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D38E" w14:textId="77777777" w:rsidR="00745139" w:rsidRPr="000E2979" w:rsidRDefault="00745139" w:rsidP="000E2979">
      <w:pPr>
        <w:pStyle w:val="Heading1"/>
        <w:rPr>
          <w:rStyle w:val="InitialStyle"/>
          <w:rFonts w:ascii="Times New Roman" w:hAnsi="Times New Roman" w:cs="Times New Roman"/>
          <w:b/>
          <w:bCs/>
          <w:szCs w:val="36"/>
        </w:rPr>
      </w:pPr>
      <w:r w:rsidRPr="000E2979">
        <w:rPr>
          <w:rStyle w:val="InitialStyle"/>
          <w:rFonts w:ascii="Times New Roman" w:hAnsi="Times New Roman" w:cs="Times New Roman"/>
          <w:b/>
          <w:bCs/>
          <w:szCs w:val="36"/>
        </w:rPr>
        <w:t>0</w:t>
      </w:r>
      <w:r w:rsidR="002D225C" w:rsidRPr="000E2979">
        <w:rPr>
          <w:rStyle w:val="InitialStyle"/>
          <w:rFonts w:ascii="Times New Roman" w:hAnsi="Times New Roman" w:cs="Times New Roman"/>
          <w:b/>
          <w:bCs/>
          <w:szCs w:val="36"/>
        </w:rPr>
        <w:t>1</w:t>
      </w:r>
      <w:r w:rsidRPr="000E2979">
        <w:rPr>
          <w:rStyle w:val="InitialStyle"/>
          <w:rFonts w:ascii="Times New Roman" w:hAnsi="Times New Roman" w:cs="Times New Roman"/>
          <w:b/>
          <w:bCs/>
          <w:szCs w:val="36"/>
        </w:rPr>
        <w:tab/>
      </w:r>
      <w:r w:rsidRPr="000E2979">
        <w:rPr>
          <w:rStyle w:val="InitialStyle"/>
          <w:rFonts w:ascii="Times New Roman" w:hAnsi="Times New Roman" w:cs="Times New Roman"/>
          <w:b/>
          <w:bCs/>
          <w:szCs w:val="36"/>
        </w:rPr>
        <w:tab/>
        <w:t>DEPARTMENT OF CONSERVATION</w:t>
      </w:r>
    </w:p>
    <w:p w14:paraId="04BBE5BA" w14:textId="77777777" w:rsidR="00745139" w:rsidRPr="00745139" w:rsidRDefault="0074513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b/>
          <w:bCs/>
          <w:sz w:val="22"/>
        </w:rPr>
      </w:pPr>
    </w:p>
    <w:p w14:paraId="3768BCDB" w14:textId="77777777" w:rsidR="00745139" w:rsidRPr="00745139" w:rsidRDefault="002D225C"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b/>
          <w:bCs/>
          <w:sz w:val="22"/>
        </w:rPr>
      </w:pPr>
      <w:r>
        <w:rPr>
          <w:rStyle w:val="InitialStyle"/>
          <w:rFonts w:ascii="Times New Roman" w:hAnsi="Times New Roman" w:cs="Times New Roman"/>
          <w:b/>
          <w:bCs/>
          <w:sz w:val="22"/>
        </w:rPr>
        <w:t>672</w:t>
      </w:r>
      <w:r w:rsidR="00745139" w:rsidRPr="00745139">
        <w:rPr>
          <w:rStyle w:val="InitialStyle"/>
          <w:rFonts w:ascii="Times New Roman" w:hAnsi="Times New Roman" w:cs="Times New Roman"/>
          <w:b/>
          <w:bCs/>
          <w:sz w:val="22"/>
        </w:rPr>
        <w:tab/>
      </w:r>
      <w:r w:rsidR="00745139" w:rsidRPr="00745139">
        <w:rPr>
          <w:rStyle w:val="InitialStyle"/>
          <w:rFonts w:ascii="Times New Roman" w:hAnsi="Times New Roman" w:cs="Times New Roman"/>
          <w:b/>
          <w:bCs/>
          <w:sz w:val="22"/>
        </w:rPr>
        <w:tab/>
        <w:t xml:space="preserve">MAINE LAND USE </w:t>
      </w:r>
      <w:r w:rsidR="00745139">
        <w:rPr>
          <w:rStyle w:val="InitialStyle"/>
          <w:rFonts w:ascii="Times New Roman" w:hAnsi="Times New Roman" w:cs="Times New Roman"/>
          <w:b/>
          <w:bCs/>
          <w:sz w:val="22"/>
        </w:rPr>
        <w:t>PLANNING</w:t>
      </w:r>
      <w:r w:rsidR="00745139" w:rsidRPr="00745139">
        <w:rPr>
          <w:rStyle w:val="InitialStyle"/>
          <w:rFonts w:ascii="Times New Roman" w:hAnsi="Times New Roman" w:cs="Times New Roman"/>
          <w:b/>
          <w:bCs/>
          <w:sz w:val="22"/>
        </w:rPr>
        <w:t xml:space="preserve"> COMMISSION</w:t>
      </w:r>
    </w:p>
    <w:p w14:paraId="4821DE72" w14:textId="77777777" w:rsidR="00745139" w:rsidRPr="00745139" w:rsidRDefault="0074513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b/>
          <w:bCs/>
          <w:sz w:val="22"/>
        </w:rPr>
      </w:pPr>
    </w:p>
    <w:p w14:paraId="565FA0CA" w14:textId="77777777" w:rsidR="00745139" w:rsidRPr="00745139" w:rsidRDefault="00745139" w:rsidP="00745139">
      <w:pPr>
        <w:pStyle w:val="DefaultText"/>
        <w:widowControl/>
        <w:tabs>
          <w:tab w:val="left" w:pos="720"/>
          <w:tab w:val="left" w:pos="1440"/>
          <w:tab w:val="left" w:pos="2160"/>
          <w:tab w:val="left" w:pos="2880"/>
          <w:tab w:val="left" w:pos="3600"/>
        </w:tabs>
        <w:ind w:left="1440" w:hanging="1440"/>
        <w:rPr>
          <w:rStyle w:val="InitialStyle"/>
          <w:rFonts w:ascii="Times New Roman" w:hAnsi="Times New Roman" w:cs="Times New Roman"/>
          <w:b/>
          <w:bCs/>
          <w:sz w:val="22"/>
        </w:rPr>
      </w:pPr>
      <w:r w:rsidRPr="00745139">
        <w:rPr>
          <w:rStyle w:val="InitialStyle"/>
          <w:rFonts w:ascii="Times New Roman" w:hAnsi="Times New Roman" w:cs="Times New Roman"/>
          <w:b/>
          <w:bCs/>
          <w:sz w:val="22"/>
        </w:rPr>
        <w:t>Chapter 12:</w:t>
      </w:r>
      <w:r w:rsidRPr="00745139">
        <w:rPr>
          <w:rStyle w:val="InitialStyle"/>
          <w:rFonts w:ascii="Times New Roman" w:hAnsi="Times New Roman" w:cs="Times New Roman"/>
          <w:b/>
          <w:bCs/>
          <w:sz w:val="22"/>
        </w:rPr>
        <w:tab/>
        <w:t>LAND USE DISTRICT REQUIREMENTS FOR METALLIC MINERAL MINING AND LEVEL C MINERAL EXPLORATION ACTIVITIES</w:t>
      </w:r>
    </w:p>
    <w:p w14:paraId="2DA85C5F" w14:textId="77777777" w:rsidR="00AF2C19" w:rsidRDefault="00AF2C19" w:rsidP="00745139">
      <w:pPr>
        <w:pStyle w:val="DefaultText"/>
        <w:widowControl/>
        <w:pBdr>
          <w:bottom w:val="single" w:sz="4" w:space="1" w:color="auto"/>
        </w:pBdr>
        <w:tabs>
          <w:tab w:val="left" w:pos="720"/>
          <w:tab w:val="left" w:pos="1440"/>
          <w:tab w:val="left" w:pos="2160"/>
          <w:tab w:val="left" w:pos="2880"/>
          <w:tab w:val="left" w:pos="3600"/>
        </w:tabs>
        <w:rPr>
          <w:rStyle w:val="InitialStyle"/>
          <w:rFonts w:ascii="Times New Roman" w:hAnsi="Times New Roman" w:cs="Times New Roman"/>
          <w:sz w:val="22"/>
        </w:rPr>
      </w:pPr>
    </w:p>
    <w:p w14:paraId="2EEC6D13" w14:textId="77777777" w:rsidR="00745139" w:rsidRDefault="0074513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3F212D19" w14:textId="77777777" w:rsidR="00745139" w:rsidRDefault="0074513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76CBDE96"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u w:val="single"/>
        </w:rPr>
      </w:pPr>
      <w:r w:rsidRPr="000A6439">
        <w:rPr>
          <w:rStyle w:val="InitialStyle"/>
          <w:rFonts w:ascii="Times New Roman" w:hAnsi="Times New Roman" w:cs="Times New Roman"/>
          <w:b/>
          <w:sz w:val="22"/>
        </w:rPr>
        <w:t>Section 1.</w:t>
      </w:r>
      <w:r w:rsidR="00314F24">
        <w:rPr>
          <w:rStyle w:val="InitialStyle"/>
          <w:rFonts w:ascii="Times New Roman" w:hAnsi="Times New Roman" w:cs="Times New Roman"/>
          <w:sz w:val="22"/>
        </w:rPr>
        <w:tab/>
      </w:r>
      <w:r w:rsidRPr="00DB2DC4">
        <w:rPr>
          <w:rStyle w:val="InitialStyle"/>
          <w:rFonts w:ascii="Times New Roman" w:hAnsi="Times New Roman" w:cs="Times New Roman"/>
          <w:b/>
          <w:sz w:val="22"/>
        </w:rPr>
        <w:t>Purpose</w:t>
      </w:r>
    </w:p>
    <w:p w14:paraId="06271DC7"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25AE0362" w14:textId="77777777" w:rsidR="00AF2C19" w:rsidRDefault="00AF2C19" w:rsidP="00931E73">
      <w:pPr>
        <w:pStyle w:val="DefaultText"/>
        <w:widowControl/>
        <w:tabs>
          <w:tab w:val="left" w:pos="720"/>
          <w:tab w:val="left" w:pos="1440"/>
          <w:tab w:val="left" w:pos="2160"/>
          <w:tab w:val="left" w:pos="2880"/>
          <w:tab w:val="left" w:pos="3600"/>
        </w:tabs>
        <w:ind w:left="720"/>
        <w:rPr>
          <w:rStyle w:val="InitialStyle"/>
          <w:rFonts w:ascii="Times New Roman" w:hAnsi="Times New Roman" w:cs="Times New Roman"/>
          <w:sz w:val="22"/>
        </w:rPr>
      </w:pPr>
      <w:r>
        <w:rPr>
          <w:rStyle w:val="InitialStyle"/>
          <w:rFonts w:ascii="Times New Roman" w:hAnsi="Times New Roman" w:cs="Times New Roman"/>
          <w:sz w:val="22"/>
        </w:rPr>
        <w:t>This rule establishes procedures and requirements for changes to land use subdistrict boundaries for metallic mineral mining activities and Level C mineral exploration activities in the Planned Development (D-PD) Subdistrict.</w:t>
      </w:r>
    </w:p>
    <w:p w14:paraId="1FC480E6" w14:textId="77777777" w:rsidR="001A76D7" w:rsidRDefault="001A76D7"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5091B72B" w14:textId="77777777" w:rsidR="00931E73" w:rsidRDefault="00931E73"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012CCEA2"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u w:val="single"/>
        </w:rPr>
      </w:pPr>
      <w:r w:rsidRPr="000A6439">
        <w:rPr>
          <w:rStyle w:val="InitialStyle"/>
          <w:rFonts w:ascii="Times New Roman" w:hAnsi="Times New Roman" w:cs="Times New Roman"/>
          <w:b/>
          <w:sz w:val="22"/>
        </w:rPr>
        <w:t>Section 2.</w:t>
      </w:r>
      <w:r w:rsidR="00314F24">
        <w:rPr>
          <w:rStyle w:val="InitialStyle"/>
          <w:rFonts w:ascii="Times New Roman" w:hAnsi="Times New Roman" w:cs="Times New Roman"/>
          <w:sz w:val="22"/>
        </w:rPr>
        <w:tab/>
      </w:r>
      <w:r w:rsidRPr="00DB2DC4">
        <w:rPr>
          <w:rStyle w:val="InitialStyle"/>
          <w:rFonts w:ascii="Times New Roman" w:hAnsi="Times New Roman" w:cs="Times New Roman"/>
          <w:b/>
          <w:sz w:val="22"/>
        </w:rPr>
        <w:t>Applicability</w:t>
      </w:r>
    </w:p>
    <w:p w14:paraId="2EFFC072"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2486939C" w14:textId="77777777" w:rsidR="00AF2C19" w:rsidRDefault="004F02BD" w:rsidP="00931E73">
      <w:pPr>
        <w:pStyle w:val="DefaultText"/>
        <w:widowControl/>
        <w:tabs>
          <w:tab w:val="left" w:pos="720"/>
          <w:tab w:val="left" w:pos="1440"/>
          <w:tab w:val="left" w:pos="2160"/>
          <w:tab w:val="left" w:pos="2880"/>
          <w:tab w:val="left" w:pos="3600"/>
        </w:tabs>
        <w:ind w:left="720"/>
        <w:rPr>
          <w:rStyle w:val="InitialStyle"/>
          <w:rFonts w:ascii="Times New Roman" w:hAnsi="Times New Roman" w:cs="Times New Roman"/>
          <w:sz w:val="22"/>
        </w:rPr>
      </w:pPr>
      <w:r w:rsidRPr="007B55D2">
        <w:rPr>
          <w:rStyle w:val="InitialStyle"/>
          <w:rFonts w:ascii="Times New Roman" w:hAnsi="Times New Roman" w:cs="Times New Roman"/>
          <w:sz w:val="22"/>
        </w:rPr>
        <w:t>The</w:t>
      </w:r>
      <w:r w:rsidR="00AF2C19">
        <w:rPr>
          <w:rStyle w:val="InitialStyle"/>
          <w:rFonts w:ascii="Times New Roman" w:hAnsi="Times New Roman" w:cs="Times New Roman"/>
          <w:sz w:val="22"/>
        </w:rPr>
        <w:t xml:space="preserve"> provisions of this rule </w:t>
      </w:r>
      <w:r w:rsidR="00AF2C19" w:rsidRPr="007B55D2">
        <w:rPr>
          <w:rStyle w:val="InitialStyle"/>
          <w:rFonts w:ascii="Times New Roman" w:hAnsi="Times New Roman" w:cs="Times New Roman"/>
          <w:sz w:val="22"/>
        </w:rPr>
        <w:t xml:space="preserve">apply to </w:t>
      </w:r>
      <w:r w:rsidRPr="007B55D2">
        <w:rPr>
          <w:rStyle w:val="InitialStyle"/>
          <w:rFonts w:ascii="Times New Roman" w:hAnsi="Times New Roman" w:cs="Times New Roman"/>
          <w:sz w:val="22"/>
        </w:rPr>
        <w:t xml:space="preserve">redistricting requirements for </w:t>
      </w:r>
      <w:r w:rsidR="003C0C91" w:rsidRPr="007B55D2">
        <w:rPr>
          <w:rStyle w:val="InitialStyle"/>
          <w:rFonts w:ascii="Times New Roman" w:hAnsi="Times New Roman" w:cs="Times New Roman"/>
          <w:sz w:val="22"/>
        </w:rPr>
        <w:t xml:space="preserve">changing a subdistrict to a D-PD </w:t>
      </w:r>
      <w:r w:rsidR="005F0263" w:rsidRPr="007B55D2">
        <w:rPr>
          <w:rStyle w:val="InitialStyle"/>
          <w:rFonts w:ascii="Times New Roman" w:hAnsi="Times New Roman" w:cs="Times New Roman"/>
          <w:sz w:val="22"/>
        </w:rPr>
        <w:t>D</w:t>
      </w:r>
      <w:r w:rsidR="003C0C91" w:rsidRPr="007B55D2">
        <w:rPr>
          <w:rStyle w:val="InitialStyle"/>
          <w:rFonts w:ascii="Times New Roman" w:hAnsi="Times New Roman" w:cs="Times New Roman"/>
          <w:sz w:val="22"/>
        </w:rPr>
        <w:t xml:space="preserve">evelopment </w:t>
      </w:r>
      <w:r w:rsidR="005F0263" w:rsidRPr="007B55D2">
        <w:rPr>
          <w:rStyle w:val="InitialStyle"/>
          <w:rFonts w:ascii="Times New Roman" w:hAnsi="Times New Roman" w:cs="Times New Roman"/>
          <w:sz w:val="22"/>
        </w:rPr>
        <w:t>S</w:t>
      </w:r>
      <w:r w:rsidR="003C0C91" w:rsidRPr="007B55D2">
        <w:rPr>
          <w:rStyle w:val="InitialStyle"/>
          <w:rFonts w:ascii="Times New Roman" w:hAnsi="Times New Roman" w:cs="Times New Roman"/>
          <w:sz w:val="22"/>
        </w:rPr>
        <w:t xml:space="preserve">ubdistrict for the purposes of </w:t>
      </w:r>
      <w:r w:rsidR="00AF2C19" w:rsidRPr="007B55D2">
        <w:rPr>
          <w:rStyle w:val="InitialStyle"/>
          <w:rFonts w:ascii="Times New Roman" w:hAnsi="Times New Roman" w:cs="Times New Roman"/>
          <w:sz w:val="22"/>
        </w:rPr>
        <w:t>metallic mineral mining activities and Level C mineral exploration activities within the jur</w:t>
      </w:r>
      <w:r w:rsidR="001B77A9" w:rsidRPr="007B55D2">
        <w:rPr>
          <w:rStyle w:val="InitialStyle"/>
          <w:rFonts w:ascii="Times New Roman" w:hAnsi="Times New Roman" w:cs="Times New Roman"/>
          <w:sz w:val="22"/>
        </w:rPr>
        <w:t>isdiction of the Maine</w:t>
      </w:r>
      <w:r w:rsidR="001B77A9">
        <w:rPr>
          <w:rStyle w:val="InitialStyle"/>
          <w:rFonts w:ascii="Times New Roman" w:hAnsi="Times New Roman" w:cs="Times New Roman"/>
          <w:sz w:val="22"/>
        </w:rPr>
        <w:t xml:space="preserve"> Land Use </w:t>
      </w:r>
      <w:r w:rsidR="005F0263" w:rsidRPr="007B55D2">
        <w:rPr>
          <w:rStyle w:val="InitialStyle"/>
          <w:rFonts w:ascii="Times New Roman" w:hAnsi="Times New Roman" w:cs="Times New Roman"/>
          <w:sz w:val="22"/>
        </w:rPr>
        <w:t>Planning</w:t>
      </w:r>
      <w:r w:rsidR="00AF2C19" w:rsidRPr="007B55D2">
        <w:rPr>
          <w:rStyle w:val="InitialStyle"/>
          <w:rFonts w:ascii="Times New Roman" w:hAnsi="Times New Roman" w:cs="Times New Roman"/>
          <w:sz w:val="22"/>
        </w:rPr>
        <w:t xml:space="preserve"> Commission</w:t>
      </w:r>
      <w:r w:rsidR="00AF2C19">
        <w:rPr>
          <w:rStyle w:val="InitialStyle"/>
          <w:rFonts w:ascii="Times New Roman" w:hAnsi="Times New Roman" w:cs="Times New Roman"/>
          <w:sz w:val="22"/>
        </w:rPr>
        <w:t>.</w:t>
      </w:r>
      <w:r w:rsidR="00DB2DC4">
        <w:rPr>
          <w:rStyle w:val="InitialStyle"/>
          <w:rFonts w:ascii="Times New Roman" w:hAnsi="Times New Roman" w:cs="Times New Roman"/>
          <w:sz w:val="22"/>
        </w:rPr>
        <w:t xml:space="preserve"> </w:t>
      </w:r>
      <w:r w:rsidR="00AF2C19" w:rsidRPr="00773EC4">
        <w:rPr>
          <w:rStyle w:val="InitialStyle"/>
          <w:rFonts w:ascii="Times New Roman" w:hAnsi="Times New Roman" w:cs="Times New Roman"/>
          <w:sz w:val="22"/>
        </w:rPr>
        <w:t>Level A and B mineral exploration activities are allowed in appropriate subdistricts in accordance with the requirements and standards set forth in Chapter 10 of the Commission's Land Use Districts and Standards.</w:t>
      </w:r>
      <w:r w:rsidR="00DB2DC4">
        <w:rPr>
          <w:rStyle w:val="InitialStyle"/>
          <w:rFonts w:ascii="Times New Roman" w:hAnsi="Times New Roman" w:cs="Times New Roman"/>
          <w:sz w:val="22"/>
        </w:rPr>
        <w:t xml:space="preserve"> </w:t>
      </w:r>
      <w:r w:rsidR="00AF2C19">
        <w:rPr>
          <w:rStyle w:val="InitialStyle"/>
          <w:rFonts w:ascii="Times New Roman" w:hAnsi="Times New Roman" w:cs="Times New Roman"/>
          <w:sz w:val="22"/>
        </w:rPr>
        <w:t>For the purposes of this rule, the terms "metallic mineral mining activities" and "Level C mineral exploration activities" shall have the meaning given them in Section 10.02 of the Commission's Land Use Districts and Standards.</w:t>
      </w:r>
    </w:p>
    <w:p w14:paraId="59D97D82"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07B0BE68" w14:textId="77777777" w:rsidR="00931E73" w:rsidRDefault="00931E73"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2285533B" w14:textId="77777777" w:rsidR="00AF2C19" w:rsidRDefault="00AF2C19" w:rsidP="00314F24">
      <w:pPr>
        <w:pStyle w:val="DefaultText"/>
        <w:widowControl/>
        <w:tabs>
          <w:tab w:val="left" w:pos="720"/>
          <w:tab w:val="left" w:pos="1440"/>
          <w:tab w:val="left" w:pos="2160"/>
          <w:tab w:val="left" w:pos="2880"/>
          <w:tab w:val="left" w:pos="3600"/>
        </w:tabs>
        <w:ind w:left="1440" w:hanging="1440"/>
        <w:rPr>
          <w:rStyle w:val="InitialStyle"/>
          <w:rFonts w:ascii="Times New Roman" w:hAnsi="Times New Roman" w:cs="Times New Roman"/>
          <w:sz w:val="22"/>
          <w:u w:val="single"/>
        </w:rPr>
      </w:pPr>
      <w:r w:rsidRPr="000A6439">
        <w:rPr>
          <w:rStyle w:val="InitialStyle"/>
          <w:rFonts w:ascii="Times New Roman" w:hAnsi="Times New Roman" w:cs="Times New Roman"/>
          <w:b/>
          <w:sz w:val="22"/>
        </w:rPr>
        <w:t>Section 3.</w:t>
      </w:r>
      <w:r w:rsidR="00314F24">
        <w:rPr>
          <w:rStyle w:val="InitialStyle"/>
          <w:rFonts w:ascii="Times New Roman" w:hAnsi="Times New Roman" w:cs="Times New Roman"/>
          <w:sz w:val="22"/>
        </w:rPr>
        <w:tab/>
      </w:r>
      <w:r w:rsidRPr="00DB2DC4">
        <w:rPr>
          <w:rStyle w:val="InitialStyle"/>
          <w:rFonts w:ascii="Times New Roman" w:hAnsi="Times New Roman" w:cs="Times New Roman"/>
          <w:b/>
          <w:sz w:val="22"/>
        </w:rPr>
        <w:t>Certain Mining Act</w:t>
      </w:r>
      <w:r w:rsidR="00BA1E10" w:rsidRPr="00DB2DC4">
        <w:rPr>
          <w:rStyle w:val="InitialStyle"/>
          <w:rFonts w:ascii="Times New Roman" w:hAnsi="Times New Roman" w:cs="Times New Roman"/>
          <w:b/>
          <w:sz w:val="22"/>
        </w:rPr>
        <w:t xml:space="preserve">ivities to be Conducted in the </w:t>
      </w:r>
      <w:r w:rsidRPr="00DB2DC4">
        <w:rPr>
          <w:rStyle w:val="InitialStyle"/>
          <w:rFonts w:ascii="Times New Roman" w:hAnsi="Times New Roman" w:cs="Times New Roman"/>
          <w:b/>
          <w:sz w:val="22"/>
        </w:rPr>
        <w:t>Planned Development (D-PD) Subdistrict</w:t>
      </w:r>
    </w:p>
    <w:p w14:paraId="6FD6C1CB"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u w:val="single"/>
        </w:rPr>
      </w:pPr>
    </w:p>
    <w:p w14:paraId="1CD56DE7" w14:textId="77777777" w:rsidR="00AF2C19" w:rsidRDefault="00AF2C19" w:rsidP="00931E73">
      <w:pPr>
        <w:pStyle w:val="DefaultText"/>
        <w:widowControl/>
        <w:tabs>
          <w:tab w:val="left" w:pos="720"/>
          <w:tab w:val="left" w:pos="1440"/>
          <w:tab w:val="left" w:pos="2160"/>
          <w:tab w:val="left" w:pos="2880"/>
          <w:tab w:val="left" w:pos="3600"/>
        </w:tabs>
        <w:ind w:left="720"/>
        <w:rPr>
          <w:rStyle w:val="InitialStyle"/>
          <w:rFonts w:ascii="Times New Roman" w:hAnsi="Times New Roman" w:cs="Times New Roman"/>
          <w:sz w:val="22"/>
        </w:rPr>
      </w:pPr>
      <w:r>
        <w:rPr>
          <w:rStyle w:val="InitialStyle"/>
          <w:rFonts w:ascii="Times New Roman" w:hAnsi="Times New Roman" w:cs="Times New Roman"/>
          <w:sz w:val="22"/>
        </w:rPr>
        <w:t xml:space="preserve">Metallic mineral mining activities and Level C mineral exploration activities shall be allowed only within the </w:t>
      </w:r>
      <w:r w:rsidRPr="00773EC4">
        <w:rPr>
          <w:rStyle w:val="InitialStyle"/>
          <w:rFonts w:ascii="Times New Roman" w:hAnsi="Times New Roman" w:cs="Times New Roman"/>
          <w:sz w:val="22"/>
        </w:rPr>
        <w:t>D-PD Development Subdistrict</w:t>
      </w:r>
      <w:r w:rsidR="001B77A9" w:rsidRPr="001B77A9">
        <w:rPr>
          <w:rStyle w:val="InitialStyle"/>
          <w:rFonts w:ascii="Times New Roman" w:hAnsi="Times New Roman" w:cs="Times New Roman"/>
          <w:sz w:val="22"/>
        </w:rPr>
        <w:t>.</w:t>
      </w:r>
      <w:r w:rsidR="00DB2DC4">
        <w:rPr>
          <w:rStyle w:val="InitialStyle"/>
          <w:rFonts w:ascii="Times New Roman" w:hAnsi="Times New Roman" w:cs="Times New Roman"/>
          <w:sz w:val="22"/>
        </w:rPr>
        <w:t xml:space="preserve"> </w:t>
      </w:r>
      <w:r>
        <w:rPr>
          <w:rStyle w:val="InitialStyle"/>
          <w:rFonts w:ascii="Times New Roman" w:hAnsi="Times New Roman" w:cs="Times New Roman"/>
          <w:sz w:val="22"/>
        </w:rPr>
        <w:t>The size of such Subdistrict shall be limited to an area necessary to reasonably conduct authorized mining and Level C mineral exploration activities, and to adequately buffer those activities from surrounding resources or uses, but in no event shall it be less than 50 contiguous acres.</w:t>
      </w:r>
    </w:p>
    <w:p w14:paraId="42E5F2C9"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0A9FE7E2" w14:textId="77777777" w:rsidR="00931E73" w:rsidRDefault="00931E73"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338F7AEE" w14:textId="77777777" w:rsidR="00AF2C19" w:rsidRDefault="00AF2C19" w:rsidP="00314F24">
      <w:pPr>
        <w:pStyle w:val="DefaultText"/>
        <w:widowControl/>
        <w:tabs>
          <w:tab w:val="left" w:pos="720"/>
          <w:tab w:val="left" w:pos="1440"/>
          <w:tab w:val="left" w:pos="2160"/>
          <w:tab w:val="left" w:pos="2880"/>
          <w:tab w:val="left" w:pos="3600"/>
        </w:tabs>
        <w:ind w:left="1440" w:hanging="1440"/>
        <w:rPr>
          <w:rStyle w:val="InitialStyle"/>
          <w:rFonts w:ascii="Times New Roman" w:hAnsi="Times New Roman" w:cs="Times New Roman"/>
          <w:sz w:val="22"/>
          <w:u w:val="single"/>
        </w:rPr>
      </w:pPr>
      <w:r w:rsidRPr="000A6439">
        <w:rPr>
          <w:rStyle w:val="InitialStyle"/>
          <w:rFonts w:ascii="Times New Roman" w:hAnsi="Times New Roman" w:cs="Times New Roman"/>
          <w:b/>
          <w:sz w:val="22"/>
        </w:rPr>
        <w:t>Section 4.</w:t>
      </w:r>
      <w:r w:rsidR="00314F24">
        <w:rPr>
          <w:rStyle w:val="InitialStyle"/>
          <w:rFonts w:ascii="Times New Roman" w:hAnsi="Times New Roman" w:cs="Times New Roman"/>
          <w:sz w:val="22"/>
        </w:rPr>
        <w:tab/>
      </w:r>
      <w:r w:rsidRPr="00DB2DC4">
        <w:rPr>
          <w:rStyle w:val="InitialStyle"/>
          <w:rFonts w:ascii="Times New Roman" w:hAnsi="Times New Roman" w:cs="Times New Roman"/>
          <w:b/>
          <w:sz w:val="22"/>
        </w:rPr>
        <w:t>Requirements for Changes to a Subdistrict Boundary</w:t>
      </w:r>
    </w:p>
    <w:p w14:paraId="226BCE49"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1CD5877C" w14:textId="77777777" w:rsidR="00AF2C19" w:rsidRDefault="00AF2C19" w:rsidP="00931E73">
      <w:pPr>
        <w:pStyle w:val="DefaultText"/>
        <w:widowControl/>
        <w:numPr>
          <w:ilvl w:val="0"/>
          <w:numId w:val="1"/>
        </w:numPr>
        <w:tabs>
          <w:tab w:val="left" w:pos="720"/>
          <w:tab w:val="left" w:pos="1440"/>
          <w:tab w:val="left" w:pos="2160"/>
          <w:tab w:val="left" w:pos="2880"/>
          <w:tab w:val="left" w:pos="3600"/>
        </w:tabs>
        <w:ind w:left="1440" w:hanging="720"/>
        <w:rPr>
          <w:rStyle w:val="InitialStyle"/>
          <w:rFonts w:ascii="Times New Roman" w:hAnsi="Times New Roman" w:cs="Times New Roman"/>
          <w:sz w:val="22"/>
        </w:rPr>
      </w:pPr>
      <w:r w:rsidRPr="00DB2DC4">
        <w:rPr>
          <w:rStyle w:val="InitialStyle"/>
          <w:rFonts w:ascii="Times New Roman" w:hAnsi="Times New Roman" w:cs="Times New Roman"/>
          <w:b/>
          <w:sz w:val="22"/>
        </w:rPr>
        <w:t>Commission Approval Required</w:t>
      </w:r>
      <w:r>
        <w:rPr>
          <w:rStyle w:val="InitialStyle"/>
          <w:rFonts w:ascii="Times New Roman" w:hAnsi="Times New Roman" w:cs="Times New Roman"/>
          <w:sz w:val="22"/>
        </w:rPr>
        <w:t>.</w:t>
      </w:r>
      <w:r w:rsidR="00DB2DC4">
        <w:rPr>
          <w:rStyle w:val="InitialStyle"/>
          <w:rFonts w:ascii="Times New Roman" w:hAnsi="Times New Roman" w:cs="Times New Roman"/>
          <w:sz w:val="22"/>
        </w:rPr>
        <w:t xml:space="preserve"> </w:t>
      </w:r>
      <w:r>
        <w:rPr>
          <w:rStyle w:val="InitialStyle"/>
          <w:rFonts w:ascii="Times New Roman" w:hAnsi="Times New Roman" w:cs="Times New Roman"/>
          <w:sz w:val="22"/>
        </w:rPr>
        <w:t xml:space="preserve">An applicant who seeks a metallic mineral mining or an advanced exploration permit </w:t>
      </w:r>
      <w:r w:rsidR="004F02BD" w:rsidRPr="004E648A">
        <w:rPr>
          <w:rStyle w:val="InitialStyle"/>
          <w:rFonts w:ascii="Times New Roman" w:hAnsi="Times New Roman" w:cs="Times New Roman"/>
          <w:sz w:val="22"/>
        </w:rPr>
        <w:t>from</w:t>
      </w:r>
      <w:r w:rsidR="0001366D" w:rsidRPr="004E648A">
        <w:rPr>
          <w:rStyle w:val="InitialStyle"/>
          <w:rFonts w:ascii="Times New Roman" w:hAnsi="Times New Roman" w:cs="Times New Roman"/>
          <w:sz w:val="22"/>
        </w:rPr>
        <w:t xml:space="preserve"> the Department of Environmental Protection under Title 38, chapter 3, subchapter 1, article 9 for a metallic mineral mining project located wholly or in part within the unorganized and deorganized areas of the State </w:t>
      </w:r>
      <w:r w:rsidRPr="004E648A">
        <w:rPr>
          <w:rStyle w:val="InitialStyle"/>
          <w:rFonts w:ascii="Times New Roman" w:hAnsi="Times New Roman" w:cs="Times New Roman"/>
          <w:sz w:val="22"/>
        </w:rPr>
        <w:t>must</w:t>
      </w:r>
      <w:r w:rsidR="00831B55" w:rsidRPr="004E648A">
        <w:rPr>
          <w:rStyle w:val="InitialStyle"/>
          <w:rFonts w:ascii="Times New Roman" w:hAnsi="Times New Roman" w:cs="Times New Roman"/>
          <w:sz w:val="22"/>
        </w:rPr>
        <w:t xml:space="preserve"> </w:t>
      </w:r>
      <w:r w:rsidRPr="004E648A">
        <w:rPr>
          <w:rStyle w:val="InitialStyle"/>
          <w:rFonts w:ascii="Times New Roman" w:hAnsi="Times New Roman" w:cs="Times New Roman"/>
          <w:sz w:val="22"/>
        </w:rPr>
        <w:t>petition and receive approval from the Commission for a change in the Subdistrict boundary to a D-PD Development Subdistrict.</w:t>
      </w:r>
      <w:r w:rsidR="00DB2DC4">
        <w:rPr>
          <w:rStyle w:val="InitialStyle"/>
          <w:rFonts w:ascii="Times New Roman" w:hAnsi="Times New Roman" w:cs="Times New Roman"/>
          <w:sz w:val="22"/>
        </w:rPr>
        <w:t xml:space="preserve"> </w:t>
      </w:r>
      <w:r w:rsidRPr="004E648A">
        <w:rPr>
          <w:rStyle w:val="InitialStyle"/>
          <w:rFonts w:ascii="Times New Roman" w:hAnsi="Times New Roman" w:cs="Times New Roman"/>
          <w:sz w:val="22"/>
        </w:rPr>
        <w:t>The Commission shall hold at least one public hearing on a petition for the D-PD Development Subdistrict designation in accordance with Chapter 5 of the Commission's Rules, Rules for the Conduct of Public Hearings.</w:t>
      </w:r>
    </w:p>
    <w:p w14:paraId="46BB6608" w14:textId="77777777" w:rsidR="00AF2C19" w:rsidRDefault="00AF2C19" w:rsidP="00745139">
      <w:pPr>
        <w:pStyle w:val="DefaultText"/>
        <w:widowControl/>
        <w:tabs>
          <w:tab w:val="left" w:pos="720"/>
          <w:tab w:val="left" w:pos="1440"/>
          <w:tab w:val="left" w:pos="2160"/>
          <w:tab w:val="left" w:pos="2880"/>
          <w:tab w:val="left" w:pos="3600"/>
        </w:tabs>
        <w:ind w:left="360"/>
        <w:rPr>
          <w:rStyle w:val="InitialStyle"/>
          <w:rFonts w:ascii="Times New Roman" w:hAnsi="Times New Roman" w:cs="Times New Roman"/>
          <w:sz w:val="22"/>
        </w:rPr>
      </w:pPr>
    </w:p>
    <w:p w14:paraId="1E460D69" w14:textId="77777777" w:rsidR="00AF2C19" w:rsidRPr="00DB2DC4" w:rsidRDefault="00AF2C19" w:rsidP="00931E73">
      <w:pPr>
        <w:pStyle w:val="DefaultText"/>
        <w:keepNext/>
        <w:keepLines/>
        <w:widowControl/>
        <w:numPr>
          <w:ilvl w:val="0"/>
          <w:numId w:val="1"/>
        </w:numPr>
        <w:tabs>
          <w:tab w:val="left" w:pos="720"/>
          <w:tab w:val="left" w:pos="1440"/>
          <w:tab w:val="left" w:pos="2160"/>
          <w:tab w:val="left" w:pos="2880"/>
          <w:tab w:val="left" w:pos="3600"/>
        </w:tabs>
        <w:ind w:left="1440" w:hanging="720"/>
        <w:rPr>
          <w:rStyle w:val="InitialStyle"/>
          <w:rFonts w:ascii="Times New Roman" w:hAnsi="Times New Roman" w:cs="Times New Roman"/>
          <w:b/>
          <w:sz w:val="22"/>
        </w:rPr>
      </w:pPr>
      <w:r w:rsidRPr="00DB2DC4">
        <w:rPr>
          <w:rStyle w:val="InitialStyle"/>
          <w:rFonts w:ascii="Times New Roman" w:hAnsi="Times New Roman" w:cs="Times New Roman"/>
          <w:b/>
          <w:sz w:val="22"/>
        </w:rPr>
        <w:lastRenderedPageBreak/>
        <w:t>Criteria for Approval of a Petition to Change a Subdistrict to a D-PD Development Subdistrict for Metallic Mineral Mining and Level C</w:t>
      </w:r>
      <w:r w:rsidR="00314F24">
        <w:rPr>
          <w:rStyle w:val="InitialStyle"/>
          <w:rFonts w:ascii="Times New Roman" w:hAnsi="Times New Roman" w:cs="Times New Roman"/>
          <w:b/>
          <w:sz w:val="22"/>
        </w:rPr>
        <w:t xml:space="preserve"> Mineral Exploration Activities</w:t>
      </w:r>
    </w:p>
    <w:p w14:paraId="007D3A15" w14:textId="77777777" w:rsidR="00AF2C19" w:rsidRDefault="00AF2C19" w:rsidP="00931E73">
      <w:pPr>
        <w:pStyle w:val="DefaultText"/>
        <w:keepNext/>
        <w:keepLines/>
        <w:widowControl/>
        <w:tabs>
          <w:tab w:val="left" w:pos="720"/>
          <w:tab w:val="left" w:pos="1440"/>
          <w:tab w:val="left" w:pos="2160"/>
          <w:tab w:val="left" w:pos="2880"/>
          <w:tab w:val="left" w:pos="3600"/>
        </w:tabs>
        <w:ind w:left="360"/>
        <w:rPr>
          <w:rStyle w:val="InitialStyle"/>
          <w:rFonts w:ascii="Times New Roman" w:hAnsi="Times New Roman" w:cs="Times New Roman"/>
          <w:sz w:val="22"/>
        </w:rPr>
      </w:pPr>
    </w:p>
    <w:p w14:paraId="5F29EF4D" w14:textId="77777777" w:rsidR="00AF2C19" w:rsidRDefault="00AF2C19" w:rsidP="00931E73">
      <w:pPr>
        <w:pStyle w:val="DefaultText"/>
        <w:keepNext/>
        <w:keepLines/>
        <w:widowControl/>
        <w:numPr>
          <w:ilvl w:val="1"/>
          <w:numId w:val="1"/>
        </w:numPr>
        <w:tabs>
          <w:tab w:val="left" w:pos="720"/>
          <w:tab w:val="left" w:pos="1440"/>
          <w:tab w:val="left" w:pos="2160"/>
          <w:tab w:val="left" w:pos="2880"/>
          <w:tab w:val="left" w:pos="3600"/>
        </w:tabs>
        <w:ind w:left="2160" w:hanging="720"/>
        <w:rPr>
          <w:rStyle w:val="InitialStyle"/>
          <w:rFonts w:ascii="Times New Roman" w:hAnsi="Times New Roman" w:cs="Times New Roman"/>
          <w:sz w:val="22"/>
        </w:rPr>
      </w:pPr>
      <w:r>
        <w:rPr>
          <w:rStyle w:val="InitialStyle"/>
          <w:rFonts w:ascii="Times New Roman" w:hAnsi="Times New Roman" w:cs="Times New Roman"/>
          <w:sz w:val="22"/>
        </w:rPr>
        <w:t>Pursuant to 12 M.R.S.A., Section 685-A(</w:t>
      </w:r>
      <w:r w:rsidRPr="00432146">
        <w:rPr>
          <w:rStyle w:val="InitialStyle"/>
          <w:rFonts w:ascii="Times New Roman" w:hAnsi="Times New Roman" w:cs="Times New Roman"/>
          <w:sz w:val="22"/>
        </w:rPr>
        <w:t>8</w:t>
      </w:r>
      <w:r w:rsidR="00881BC2" w:rsidRPr="00432146">
        <w:rPr>
          <w:rStyle w:val="InitialStyle"/>
          <w:rFonts w:ascii="Times New Roman" w:hAnsi="Times New Roman" w:cs="Times New Roman"/>
          <w:sz w:val="22"/>
        </w:rPr>
        <w:t>-A</w:t>
      </w:r>
      <w:r w:rsidRPr="00432146">
        <w:rPr>
          <w:rStyle w:val="InitialStyle"/>
          <w:rFonts w:ascii="Times New Roman" w:hAnsi="Times New Roman" w:cs="Times New Roman"/>
          <w:sz w:val="22"/>
        </w:rPr>
        <w:t>)</w:t>
      </w:r>
      <w:r w:rsidR="00405E0B">
        <w:rPr>
          <w:rStyle w:val="InitialStyle"/>
          <w:rFonts w:ascii="Times New Roman" w:hAnsi="Times New Roman" w:cs="Times New Roman"/>
          <w:sz w:val="22"/>
        </w:rPr>
        <w:t xml:space="preserve"> </w:t>
      </w:r>
      <w:r>
        <w:rPr>
          <w:rStyle w:val="InitialStyle"/>
          <w:rFonts w:ascii="Times New Roman" w:hAnsi="Times New Roman" w:cs="Times New Roman"/>
          <w:sz w:val="22"/>
        </w:rPr>
        <w:t>no change in a district boundary shall be approved by the Commission unless there is substantial evidence that:</w:t>
      </w:r>
    </w:p>
    <w:p w14:paraId="66CE353D" w14:textId="77777777" w:rsidR="00AF2C19" w:rsidRDefault="00AF2C19" w:rsidP="00745139">
      <w:pPr>
        <w:pStyle w:val="DefaultText"/>
        <w:widowControl/>
        <w:tabs>
          <w:tab w:val="left" w:pos="720"/>
          <w:tab w:val="left" w:pos="1440"/>
          <w:tab w:val="left" w:pos="2160"/>
          <w:tab w:val="left" w:pos="2880"/>
          <w:tab w:val="left" w:pos="3600"/>
        </w:tabs>
        <w:ind w:left="1080"/>
        <w:rPr>
          <w:rStyle w:val="InitialStyle"/>
          <w:rFonts w:ascii="Times New Roman" w:hAnsi="Times New Roman" w:cs="Times New Roman"/>
          <w:sz w:val="22"/>
        </w:rPr>
      </w:pPr>
    </w:p>
    <w:p w14:paraId="0FDD496B" w14:textId="77777777" w:rsidR="00AF2C19" w:rsidRDefault="00AF2C19" w:rsidP="00931E73">
      <w:pPr>
        <w:pStyle w:val="DefaultText"/>
        <w:widowControl/>
        <w:numPr>
          <w:ilvl w:val="0"/>
          <w:numId w:val="2"/>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Pr>
          <w:rStyle w:val="InitialStyle"/>
          <w:rFonts w:ascii="Times New Roman" w:hAnsi="Times New Roman" w:cs="Times New Roman"/>
          <w:sz w:val="22"/>
        </w:rPr>
        <w:t>The change would be consistent with the standards for D-PD Development Subdistrict</w:t>
      </w:r>
      <w:r w:rsidR="00255416" w:rsidRPr="00831B55">
        <w:rPr>
          <w:rStyle w:val="InitialStyle"/>
          <w:rFonts w:ascii="Times New Roman" w:hAnsi="Times New Roman" w:cs="Times New Roman"/>
          <w:sz w:val="22"/>
          <w:u w:val="single"/>
        </w:rPr>
        <w:t xml:space="preserve"> </w:t>
      </w:r>
      <w:r w:rsidR="00255416" w:rsidRPr="00E75633">
        <w:rPr>
          <w:rStyle w:val="InitialStyle"/>
          <w:rFonts w:ascii="Times New Roman" w:hAnsi="Times New Roman" w:cs="Times New Roman"/>
          <w:sz w:val="22"/>
        </w:rPr>
        <w:t>boundaries</w:t>
      </w:r>
      <w:r w:rsidRPr="00E75633">
        <w:rPr>
          <w:rStyle w:val="InitialStyle"/>
          <w:rFonts w:ascii="Times New Roman" w:hAnsi="Times New Roman" w:cs="Times New Roman"/>
          <w:sz w:val="22"/>
        </w:rPr>
        <w:t xml:space="preserve"> in effect</w:t>
      </w:r>
      <w:r>
        <w:rPr>
          <w:rStyle w:val="InitialStyle"/>
          <w:rFonts w:ascii="Times New Roman" w:hAnsi="Times New Roman" w:cs="Times New Roman"/>
          <w:sz w:val="22"/>
        </w:rPr>
        <w:t xml:space="preserve"> at the time; the Comprehensive Land Use Plan; and the purpose, </w:t>
      </w:r>
      <w:r w:rsidRPr="00D209D0">
        <w:rPr>
          <w:rStyle w:val="InitialStyle"/>
          <w:rFonts w:ascii="Times New Roman" w:hAnsi="Times New Roman" w:cs="Times New Roman"/>
          <w:sz w:val="22"/>
        </w:rPr>
        <w:t>intent and provisions of 12 M.R.S.A. Chapter 206-A; and</w:t>
      </w:r>
    </w:p>
    <w:p w14:paraId="375642B2" w14:textId="77777777" w:rsidR="00931E73" w:rsidRPr="00D209D0" w:rsidRDefault="00931E73" w:rsidP="00931E73">
      <w:pPr>
        <w:pStyle w:val="DefaultText"/>
        <w:widowControl/>
        <w:tabs>
          <w:tab w:val="left" w:pos="720"/>
          <w:tab w:val="left" w:pos="1440"/>
          <w:tab w:val="left" w:pos="2160"/>
          <w:tab w:val="left" w:pos="2880"/>
          <w:tab w:val="left" w:pos="3600"/>
        </w:tabs>
        <w:ind w:left="1980"/>
        <w:rPr>
          <w:rStyle w:val="InitialStyle"/>
          <w:rFonts w:ascii="Times New Roman" w:hAnsi="Times New Roman" w:cs="Times New Roman"/>
          <w:sz w:val="22"/>
        </w:rPr>
      </w:pPr>
    </w:p>
    <w:p w14:paraId="034982AE" w14:textId="77777777" w:rsidR="00AF2C19" w:rsidRPr="006B61A2" w:rsidRDefault="00AF2C19" w:rsidP="00931E73">
      <w:pPr>
        <w:pStyle w:val="DefaultText"/>
        <w:widowControl/>
        <w:numPr>
          <w:ilvl w:val="0"/>
          <w:numId w:val="2"/>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BC0884">
        <w:rPr>
          <w:rStyle w:val="InitialStyle"/>
          <w:rFonts w:ascii="Times New Roman" w:hAnsi="Times New Roman" w:cs="Times New Roman"/>
          <w:sz w:val="22"/>
        </w:rPr>
        <w:t xml:space="preserve">The change in districting </w:t>
      </w:r>
      <w:r w:rsidRPr="006B61A2">
        <w:rPr>
          <w:rStyle w:val="InitialStyle"/>
          <w:rFonts w:ascii="Times New Roman" w:hAnsi="Times New Roman" w:cs="Times New Roman"/>
          <w:sz w:val="22"/>
        </w:rPr>
        <w:t>will</w:t>
      </w:r>
      <w:r>
        <w:rPr>
          <w:rStyle w:val="InitialStyle"/>
          <w:rFonts w:ascii="Times New Roman" w:hAnsi="Times New Roman" w:cs="Times New Roman"/>
          <w:sz w:val="22"/>
        </w:rPr>
        <w:t xml:space="preserve"> have no undue adverse impact on existing uses or resources</w:t>
      </w:r>
      <w:r w:rsidRPr="00815EDB">
        <w:rPr>
          <w:rStyle w:val="InitialStyle"/>
          <w:rFonts w:ascii="Times New Roman" w:hAnsi="Times New Roman" w:cs="Times New Roman"/>
          <w:sz w:val="22"/>
        </w:rPr>
        <w:t xml:space="preserve"> </w:t>
      </w:r>
      <w:r w:rsidRPr="00D209D0">
        <w:rPr>
          <w:rStyle w:val="InitialStyle"/>
          <w:rFonts w:ascii="Times New Roman" w:hAnsi="Times New Roman" w:cs="Times New Roman"/>
          <w:sz w:val="22"/>
        </w:rPr>
        <w:t>or a new district designation is more appropriate for the protection and management of existing</w:t>
      </w:r>
      <w:r w:rsidRPr="00BC0884">
        <w:rPr>
          <w:rStyle w:val="InitialStyle"/>
          <w:rFonts w:ascii="Times New Roman" w:hAnsi="Times New Roman" w:cs="Times New Roman"/>
          <w:sz w:val="22"/>
        </w:rPr>
        <w:t xml:space="preserve"> uses and resources within the affected area.</w:t>
      </w:r>
    </w:p>
    <w:p w14:paraId="362702C9" w14:textId="77777777" w:rsidR="00AF2C19" w:rsidRDefault="00AF2C19" w:rsidP="00745139">
      <w:pPr>
        <w:pStyle w:val="DefaultText"/>
        <w:widowControl/>
        <w:tabs>
          <w:tab w:val="left" w:pos="720"/>
          <w:tab w:val="left" w:pos="1440"/>
          <w:tab w:val="left" w:pos="2160"/>
          <w:tab w:val="left" w:pos="2880"/>
          <w:tab w:val="left" w:pos="3600"/>
        </w:tabs>
        <w:ind w:left="1980"/>
        <w:rPr>
          <w:rStyle w:val="InitialStyle"/>
          <w:rFonts w:ascii="Times New Roman" w:hAnsi="Times New Roman" w:cs="Times New Roman"/>
          <w:sz w:val="22"/>
        </w:rPr>
      </w:pPr>
    </w:p>
    <w:p w14:paraId="11A2ADFE" w14:textId="77777777" w:rsidR="00AF2C19" w:rsidRDefault="00C94967" w:rsidP="00931E73">
      <w:pPr>
        <w:pStyle w:val="DefaultText"/>
        <w:widowControl/>
        <w:tabs>
          <w:tab w:val="left" w:pos="720"/>
          <w:tab w:val="left" w:pos="1440"/>
          <w:tab w:val="left" w:pos="2160"/>
          <w:tab w:val="left" w:pos="2880"/>
          <w:tab w:val="left" w:pos="3600"/>
        </w:tabs>
        <w:ind w:left="2160" w:hanging="720"/>
        <w:rPr>
          <w:rStyle w:val="InitialStyle"/>
          <w:rFonts w:ascii="Times New Roman" w:hAnsi="Times New Roman" w:cs="Times New Roman"/>
          <w:sz w:val="22"/>
          <w:u w:val="single"/>
        </w:rPr>
      </w:pPr>
      <w:r>
        <w:rPr>
          <w:rStyle w:val="InitialStyle"/>
          <w:rFonts w:ascii="Times New Roman" w:hAnsi="Times New Roman" w:cs="Times New Roman"/>
          <w:sz w:val="22"/>
        </w:rPr>
        <w:t>(2)</w:t>
      </w:r>
      <w:r>
        <w:rPr>
          <w:rStyle w:val="InitialStyle"/>
          <w:rFonts w:ascii="Times New Roman" w:hAnsi="Times New Roman" w:cs="Times New Roman"/>
          <w:sz w:val="22"/>
        </w:rPr>
        <w:tab/>
      </w:r>
      <w:r w:rsidR="000051D4" w:rsidRPr="00E95D0F">
        <w:rPr>
          <w:rStyle w:val="InitialStyle"/>
          <w:rFonts w:ascii="Times New Roman" w:hAnsi="Times New Roman" w:cs="Times New Roman"/>
          <w:sz w:val="22"/>
        </w:rPr>
        <w:t>When reviewing a petition to change a subdistrict to a D-PD Development Subdistrict for the purposes of metallic mineral mining or Level C mineral exploration activities</w:t>
      </w:r>
      <w:r w:rsidR="00931E73">
        <w:rPr>
          <w:rStyle w:val="InitialStyle"/>
          <w:rFonts w:ascii="Times New Roman" w:hAnsi="Times New Roman" w:cs="Times New Roman"/>
          <w:sz w:val="22"/>
        </w:rPr>
        <w:t xml:space="preserve"> </w:t>
      </w:r>
      <w:r w:rsidR="000051D4" w:rsidRPr="00E95D0F">
        <w:rPr>
          <w:rStyle w:val="InitialStyle"/>
          <w:rFonts w:ascii="Times New Roman" w:hAnsi="Times New Roman" w:cs="Times New Roman"/>
          <w:sz w:val="22"/>
        </w:rPr>
        <w:t>and</w:t>
      </w:r>
      <w:r w:rsidR="00336880" w:rsidRPr="00E95D0F">
        <w:rPr>
          <w:rStyle w:val="InitialStyle"/>
          <w:rFonts w:ascii="Times New Roman" w:hAnsi="Times New Roman" w:cs="Times New Roman"/>
          <w:sz w:val="22"/>
        </w:rPr>
        <w:t xml:space="preserve"> applying the statutory</w:t>
      </w:r>
      <w:r w:rsidR="00DB2DC4">
        <w:rPr>
          <w:rStyle w:val="InitialStyle"/>
          <w:rFonts w:ascii="Times New Roman" w:hAnsi="Times New Roman" w:cs="Times New Roman"/>
          <w:sz w:val="22"/>
        </w:rPr>
        <w:t xml:space="preserve"> </w:t>
      </w:r>
      <w:r w:rsidR="00AF2C19" w:rsidRPr="00E95D0F">
        <w:rPr>
          <w:rStyle w:val="InitialStyle"/>
          <w:rFonts w:ascii="Times New Roman" w:hAnsi="Times New Roman" w:cs="Times New Roman"/>
          <w:sz w:val="22"/>
        </w:rPr>
        <w:t>criteria for approval as set forth in B(1)(a) of this section</w:t>
      </w:r>
      <w:r w:rsidR="00336880" w:rsidRPr="00E95D0F">
        <w:rPr>
          <w:rStyle w:val="InitialStyle"/>
          <w:rFonts w:ascii="Times New Roman" w:hAnsi="Times New Roman" w:cs="Times New Roman"/>
          <w:sz w:val="22"/>
        </w:rPr>
        <w:t>,</w:t>
      </w:r>
      <w:r w:rsidR="00DB2DC4">
        <w:rPr>
          <w:rStyle w:val="InitialStyle"/>
          <w:rFonts w:ascii="Times New Roman" w:hAnsi="Times New Roman" w:cs="Times New Roman"/>
          <w:sz w:val="22"/>
        </w:rPr>
        <w:t xml:space="preserve"> </w:t>
      </w:r>
      <w:r w:rsidR="00336880" w:rsidRPr="00E95D0F">
        <w:rPr>
          <w:rStyle w:val="InitialStyle"/>
          <w:rFonts w:ascii="Times New Roman" w:hAnsi="Times New Roman" w:cs="Times New Roman"/>
          <w:sz w:val="22"/>
        </w:rPr>
        <w:t xml:space="preserve">the Commission, in addition to </w:t>
      </w:r>
      <w:r w:rsidR="009418A0" w:rsidRPr="00E95D0F">
        <w:rPr>
          <w:rStyle w:val="InitialStyle"/>
          <w:rFonts w:ascii="Times New Roman" w:hAnsi="Times New Roman" w:cs="Times New Roman"/>
          <w:sz w:val="22"/>
        </w:rPr>
        <w:t>determining</w:t>
      </w:r>
      <w:r w:rsidR="00336880" w:rsidRPr="00E95D0F">
        <w:rPr>
          <w:rStyle w:val="InitialStyle"/>
          <w:rFonts w:ascii="Times New Roman" w:hAnsi="Times New Roman" w:cs="Times New Roman"/>
          <w:sz w:val="22"/>
        </w:rPr>
        <w:t xml:space="preserve"> consistency with the</w:t>
      </w:r>
      <w:r w:rsidR="005F0263" w:rsidRPr="00E95D0F">
        <w:rPr>
          <w:rStyle w:val="InitialStyle"/>
          <w:rFonts w:ascii="Times New Roman" w:hAnsi="Times New Roman" w:cs="Times New Roman"/>
          <w:sz w:val="22"/>
        </w:rPr>
        <w:t xml:space="preserve"> standards for the</w:t>
      </w:r>
      <w:r w:rsidR="00336880" w:rsidRPr="00E95D0F">
        <w:rPr>
          <w:rStyle w:val="InitialStyle"/>
          <w:rFonts w:ascii="Times New Roman" w:hAnsi="Times New Roman" w:cs="Times New Roman"/>
          <w:sz w:val="22"/>
        </w:rPr>
        <w:t xml:space="preserve"> D-PD </w:t>
      </w:r>
      <w:r w:rsidR="005F0263" w:rsidRPr="00E95D0F">
        <w:rPr>
          <w:rStyle w:val="InitialStyle"/>
          <w:rFonts w:ascii="Times New Roman" w:hAnsi="Times New Roman" w:cs="Times New Roman"/>
          <w:sz w:val="22"/>
        </w:rPr>
        <w:t xml:space="preserve">Development </w:t>
      </w:r>
      <w:r w:rsidR="00336880" w:rsidRPr="00E95D0F">
        <w:rPr>
          <w:rStyle w:val="InitialStyle"/>
          <w:rFonts w:ascii="Times New Roman" w:hAnsi="Times New Roman" w:cs="Times New Roman"/>
          <w:sz w:val="22"/>
        </w:rPr>
        <w:t xml:space="preserve">Subdistrict </w:t>
      </w:r>
      <w:r w:rsidR="00D65228" w:rsidRPr="00E95D0F">
        <w:rPr>
          <w:rStyle w:val="InitialStyle"/>
          <w:rFonts w:ascii="Times New Roman" w:hAnsi="Times New Roman" w:cs="Times New Roman"/>
          <w:sz w:val="22"/>
        </w:rPr>
        <w:t xml:space="preserve">boundaries </w:t>
      </w:r>
      <w:r w:rsidR="00336880" w:rsidRPr="00E95D0F">
        <w:rPr>
          <w:rStyle w:val="InitialStyle"/>
          <w:rFonts w:ascii="Times New Roman" w:hAnsi="Times New Roman" w:cs="Times New Roman"/>
          <w:sz w:val="22"/>
        </w:rPr>
        <w:t>and the Comprehensive Land Use Plan,</w:t>
      </w:r>
      <w:r w:rsidR="00DB2DC4">
        <w:rPr>
          <w:rStyle w:val="InitialStyle"/>
          <w:rFonts w:ascii="Times New Roman" w:hAnsi="Times New Roman" w:cs="Times New Roman"/>
          <w:sz w:val="22"/>
        </w:rPr>
        <w:t xml:space="preserve"> </w:t>
      </w:r>
      <w:r w:rsidR="00AF2C19" w:rsidRPr="00E95D0F">
        <w:rPr>
          <w:rStyle w:val="InitialStyle"/>
          <w:rFonts w:ascii="Times New Roman" w:hAnsi="Times New Roman" w:cs="Times New Roman"/>
          <w:sz w:val="22"/>
        </w:rPr>
        <w:t>shall consider the following</w:t>
      </w:r>
      <w:r w:rsidR="006D316C" w:rsidRPr="00E95D0F">
        <w:rPr>
          <w:rStyle w:val="InitialStyle"/>
          <w:rFonts w:ascii="Times New Roman" w:hAnsi="Times New Roman" w:cs="Times New Roman"/>
          <w:sz w:val="22"/>
        </w:rPr>
        <w:t xml:space="preserve"> factors</w:t>
      </w:r>
      <w:r w:rsidR="009418A0" w:rsidRPr="00E95D0F">
        <w:rPr>
          <w:rStyle w:val="InitialStyle"/>
          <w:rFonts w:ascii="Times New Roman" w:hAnsi="Times New Roman" w:cs="Times New Roman"/>
          <w:sz w:val="22"/>
        </w:rPr>
        <w:t xml:space="preserve"> when determining consistency with the purpose, intent and provisions of 12 M.R.S.A. Chapter 206-A:</w:t>
      </w:r>
    </w:p>
    <w:p w14:paraId="28F9B301" w14:textId="77777777" w:rsidR="00831B55" w:rsidRDefault="00831B55" w:rsidP="00745139">
      <w:pPr>
        <w:pStyle w:val="DefaultText"/>
        <w:widowControl/>
        <w:tabs>
          <w:tab w:val="left" w:pos="720"/>
          <w:tab w:val="left" w:pos="1440"/>
          <w:tab w:val="left" w:pos="2160"/>
          <w:tab w:val="left" w:pos="2880"/>
          <w:tab w:val="left" w:pos="3600"/>
        </w:tabs>
        <w:ind w:left="1354"/>
        <w:rPr>
          <w:rStyle w:val="InitialStyle"/>
          <w:rFonts w:ascii="Times New Roman" w:hAnsi="Times New Roman" w:cs="Times New Roman"/>
          <w:sz w:val="22"/>
        </w:rPr>
      </w:pPr>
    </w:p>
    <w:p w14:paraId="0E54FD04" w14:textId="77777777" w:rsidR="00AF2C19" w:rsidRDefault="00336880"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E95D0F">
        <w:rPr>
          <w:rStyle w:val="InitialStyle"/>
          <w:rFonts w:ascii="Times New Roman" w:hAnsi="Times New Roman" w:cs="Times New Roman"/>
          <w:sz w:val="22"/>
        </w:rPr>
        <w:t>Positive and negative i</w:t>
      </w:r>
      <w:r w:rsidR="00AF2C19" w:rsidRPr="00E95D0F">
        <w:rPr>
          <w:rStyle w:val="InitialStyle"/>
          <w:rFonts w:ascii="Times New Roman" w:hAnsi="Times New Roman" w:cs="Times New Roman"/>
          <w:sz w:val="22"/>
        </w:rPr>
        <w:t>mpact</w:t>
      </w:r>
      <w:r w:rsidRPr="00E95D0F">
        <w:rPr>
          <w:rStyle w:val="InitialStyle"/>
          <w:rFonts w:ascii="Times New Roman" w:hAnsi="Times New Roman" w:cs="Times New Roman"/>
          <w:sz w:val="22"/>
        </w:rPr>
        <w:t>s</w:t>
      </w:r>
      <w:r w:rsidR="00AF2C19" w:rsidRPr="00E95D0F">
        <w:rPr>
          <w:rStyle w:val="InitialStyle"/>
          <w:rFonts w:ascii="Times New Roman" w:hAnsi="Times New Roman" w:cs="Times New Roman"/>
          <w:sz w:val="22"/>
        </w:rPr>
        <w:t xml:space="preserve"> upon the areas within and adjacent to the Commission's jurisdiction resulting from the change in use and development of the area</w:t>
      </w:r>
      <w:r w:rsidRPr="00E95D0F">
        <w:rPr>
          <w:rStyle w:val="InitialStyle"/>
          <w:rFonts w:ascii="Times New Roman" w:hAnsi="Times New Roman" w:cs="Times New Roman"/>
          <w:sz w:val="22"/>
        </w:rPr>
        <w:t>.</w:t>
      </w:r>
      <w:r w:rsidR="00DB2DC4">
        <w:rPr>
          <w:rStyle w:val="InitialStyle"/>
          <w:rFonts w:ascii="Times New Roman" w:hAnsi="Times New Roman" w:cs="Times New Roman"/>
          <w:sz w:val="22"/>
        </w:rPr>
        <w:t xml:space="preserve"> </w:t>
      </w:r>
      <w:r w:rsidRPr="00E95D0F">
        <w:rPr>
          <w:rStyle w:val="InitialStyle"/>
          <w:rFonts w:ascii="Times New Roman" w:hAnsi="Times New Roman" w:cs="Times New Roman"/>
          <w:sz w:val="22"/>
        </w:rPr>
        <w:t>Such impacts may include</w:t>
      </w:r>
      <w:r w:rsidR="00BF6903" w:rsidRPr="00E95D0F">
        <w:rPr>
          <w:rStyle w:val="InitialStyle"/>
          <w:rFonts w:ascii="Times New Roman" w:hAnsi="Times New Roman" w:cs="Times New Roman"/>
          <w:sz w:val="22"/>
        </w:rPr>
        <w:t>, but are not limited to,</w:t>
      </w:r>
      <w:r w:rsidRPr="00E95D0F">
        <w:rPr>
          <w:rStyle w:val="InitialStyle"/>
          <w:rFonts w:ascii="Times New Roman" w:hAnsi="Times New Roman" w:cs="Times New Roman"/>
          <w:sz w:val="22"/>
        </w:rPr>
        <w:t xml:space="preserve"> </w:t>
      </w:r>
      <w:r w:rsidR="00670877" w:rsidRPr="00E95D0F">
        <w:rPr>
          <w:rStyle w:val="InitialStyle"/>
          <w:rFonts w:ascii="Times New Roman" w:hAnsi="Times New Roman" w:cs="Times New Roman"/>
          <w:sz w:val="22"/>
        </w:rPr>
        <w:t xml:space="preserve">impacts to regional economic viability, </w:t>
      </w:r>
      <w:r w:rsidR="00547015" w:rsidRPr="00E95D0F">
        <w:rPr>
          <w:rStyle w:val="InitialStyle"/>
          <w:rFonts w:ascii="Times New Roman" w:hAnsi="Times New Roman" w:cs="Times New Roman"/>
          <w:sz w:val="22"/>
        </w:rPr>
        <w:t xml:space="preserve">Maine’s natural resource-based economy, </w:t>
      </w:r>
      <w:proofErr w:type="gramStart"/>
      <w:r w:rsidR="00670877" w:rsidRPr="00E95D0F">
        <w:rPr>
          <w:rStyle w:val="InitialStyle"/>
          <w:rFonts w:ascii="Times New Roman" w:hAnsi="Times New Roman" w:cs="Times New Roman"/>
          <w:sz w:val="22"/>
        </w:rPr>
        <w:t>local residents</w:t>
      </w:r>
      <w:proofErr w:type="gramEnd"/>
      <w:r w:rsidR="00670877" w:rsidRPr="00E95D0F">
        <w:rPr>
          <w:rStyle w:val="InitialStyle"/>
          <w:rFonts w:ascii="Times New Roman" w:hAnsi="Times New Roman" w:cs="Times New Roman"/>
          <w:sz w:val="22"/>
        </w:rPr>
        <w:t xml:space="preserve"> and property owners, ecological and natural values, recreation</w:t>
      </w:r>
      <w:r w:rsidR="000062DF" w:rsidRPr="00E95D0F">
        <w:rPr>
          <w:rStyle w:val="InitialStyle"/>
          <w:rFonts w:ascii="Times New Roman" w:hAnsi="Times New Roman" w:cs="Times New Roman"/>
          <w:sz w:val="22"/>
        </w:rPr>
        <w:t xml:space="preserve">, and </w:t>
      </w:r>
      <w:r w:rsidR="00BF6903" w:rsidRPr="00E95D0F">
        <w:rPr>
          <w:rStyle w:val="InitialStyle"/>
          <w:rFonts w:ascii="Times New Roman" w:hAnsi="Times New Roman" w:cs="Times New Roman"/>
          <w:sz w:val="22"/>
        </w:rPr>
        <w:t>public health</w:t>
      </w:r>
      <w:r w:rsidR="00224F9D" w:rsidRPr="00E95D0F">
        <w:rPr>
          <w:rStyle w:val="InitialStyle"/>
          <w:rFonts w:ascii="Times New Roman" w:hAnsi="Times New Roman" w:cs="Times New Roman"/>
          <w:sz w:val="22"/>
        </w:rPr>
        <w:t>,</w:t>
      </w:r>
      <w:r w:rsidR="00BF6903" w:rsidRPr="00E95D0F">
        <w:rPr>
          <w:rStyle w:val="InitialStyle"/>
          <w:rFonts w:ascii="Times New Roman" w:hAnsi="Times New Roman" w:cs="Times New Roman"/>
          <w:sz w:val="22"/>
        </w:rPr>
        <w:t xml:space="preserve"> </w:t>
      </w:r>
      <w:r w:rsidR="000062DF" w:rsidRPr="00E95D0F">
        <w:rPr>
          <w:rStyle w:val="InitialStyle"/>
          <w:rFonts w:ascii="Times New Roman" w:hAnsi="Times New Roman" w:cs="Times New Roman"/>
          <w:sz w:val="22"/>
        </w:rPr>
        <w:t>safety</w:t>
      </w:r>
      <w:r w:rsidR="00BF6903" w:rsidRPr="00E95D0F">
        <w:rPr>
          <w:rStyle w:val="InitialStyle"/>
          <w:rFonts w:ascii="Times New Roman" w:hAnsi="Times New Roman" w:cs="Times New Roman"/>
          <w:sz w:val="22"/>
        </w:rPr>
        <w:t>, and general welfare</w:t>
      </w:r>
      <w:r w:rsidR="00CC344A" w:rsidRPr="00E95D0F">
        <w:rPr>
          <w:rStyle w:val="InitialStyle"/>
          <w:rFonts w:ascii="Times New Roman" w:hAnsi="Times New Roman" w:cs="Times New Roman"/>
          <w:sz w:val="22"/>
        </w:rPr>
        <w:t>;</w:t>
      </w:r>
    </w:p>
    <w:p w14:paraId="6D7B3926" w14:textId="77777777" w:rsidR="00AF2C19" w:rsidRDefault="00AF2C19"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2B4C5793" w14:textId="77777777" w:rsidR="00C94967" w:rsidRPr="00E95D0F" w:rsidRDefault="0019330A"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trike/>
          <w:sz w:val="22"/>
        </w:rPr>
      </w:pPr>
      <w:r w:rsidRPr="00E95D0F">
        <w:rPr>
          <w:rStyle w:val="InitialStyle"/>
          <w:rFonts w:ascii="Times New Roman" w:hAnsi="Times New Roman" w:cs="Times New Roman"/>
          <w:sz w:val="22"/>
        </w:rPr>
        <w:t xml:space="preserve">Positive and negative impacts </w:t>
      </w:r>
      <w:r w:rsidR="00CC344A" w:rsidRPr="00E95D0F">
        <w:rPr>
          <w:rStyle w:val="InitialStyle"/>
          <w:rFonts w:ascii="Times New Roman" w:hAnsi="Times New Roman" w:cs="Times New Roman"/>
          <w:sz w:val="22"/>
        </w:rPr>
        <w:t xml:space="preserve">upon the areas </w:t>
      </w:r>
      <w:r w:rsidRPr="00E95D0F">
        <w:rPr>
          <w:rStyle w:val="InitialStyle"/>
          <w:rFonts w:ascii="Times New Roman" w:hAnsi="Times New Roman" w:cs="Times New Roman"/>
          <w:sz w:val="22"/>
        </w:rPr>
        <w:t xml:space="preserve">within and adjacent to the Commission’s jurisdiction </w:t>
      </w:r>
      <w:r w:rsidR="00CC344A" w:rsidRPr="00E95D0F">
        <w:rPr>
          <w:rStyle w:val="InitialStyle"/>
          <w:rFonts w:ascii="Times New Roman" w:hAnsi="Times New Roman" w:cs="Times New Roman"/>
          <w:sz w:val="22"/>
        </w:rPr>
        <w:t xml:space="preserve">resulting from the use and development of </w:t>
      </w:r>
      <w:r w:rsidRPr="00E95D0F">
        <w:rPr>
          <w:rStyle w:val="InitialStyle"/>
          <w:rFonts w:ascii="Times New Roman" w:hAnsi="Times New Roman" w:cs="Times New Roman"/>
          <w:sz w:val="22"/>
        </w:rPr>
        <w:t>associated transportation routes and other infrastructure</w:t>
      </w:r>
      <w:r w:rsidR="00CC344A" w:rsidRPr="00E95D0F">
        <w:rPr>
          <w:rStyle w:val="InitialStyle"/>
          <w:rFonts w:ascii="Times New Roman" w:hAnsi="Times New Roman" w:cs="Times New Roman"/>
          <w:sz w:val="22"/>
        </w:rPr>
        <w:t>; and</w:t>
      </w:r>
    </w:p>
    <w:p w14:paraId="2AC8641E" w14:textId="77777777" w:rsidR="00C94967" w:rsidRDefault="00C94967"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64B591D6" w14:textId="77777777" w:rsidR="00AF2C19"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Pr>
          <w:rStyle w:val="InitialStyle"/>
          <w:rFonts w:ascii="Times New Roman" w:hAnsi="Times New Roman" w:cs="Times New Roman"/>
          <w:sz w:val="22"/>
        </w:rPr>
        <w:t>Potential for future reclamation and beneficial use of the affected area, in accordance with the Commission's Comprehensive Land Use Plan, following closure of the site.</w:t>
      </w:r>
    </w:p>
    <w:p w14:paraId="24A8AEC3" w14:textId="77777777" w:rsidR="00A46004" w:rsidRDefault="00A46004" w:rsidP="00745139">
      <w:pPr>
        <w:pStyle w:val="DefaultText"/>
        <w:widowControl/>
        <w:tabs>
          <w:tab w:val="left" w:pos="720"/>
          <w:tab w:val="left" w:pos="1440"/>
          <w:tab w:val="left" w:pos="2160"/>
          <w:tab w:val="left" w:pos="2880"/>
          <w:tab w:val="left" w:pos="3600"/>
        </w:tabs>
        <w:ind w:left="1980"/>
        <w:rPr>
          <w:rStyle w:val="InitialStyle"/>
          <w:rFonts w:ascii="Times New Roman" w:hAnsi="Times New Roman" w:cs="Times New Roman"/>
          <w:sz w:val="22"/>
        </w:rPr>
      </w:pPr>
    </w:p>
    <w:p w14:paraId="76453784" w14:textId="77777777" w:rsidR="00AF2C19" w:rsidRPr="008E0D69" w:rsidRDefault="00AF2C19" w:rsidP="00931E73">
      <w:pPr>
        <w:pStyle w:val="DefaultText"/>
        <w:widowControl/>
        <w:tabs>
          <w:tab w:val="left" w:pos="720"/>
          <w:tab w:val="left" w:pos="1440"/>
          <w:tab w:val="left" w:pos="2160"/>
          <w:tab w:val="left" w:pos="2880"/>
          <w:tab w:val="left" w:pos="3600"/>
        </w:tabs>
        <w:ind w:left="2160" w:hanging="720"/>
        <w:rPr>
          <w:rStyle w:val="InitialStyle"/>
          <w:rFonts w:ascii="Times New Roman" w:hAnsi="Times New Roman" w:cs="Times New Roman"/>
          <w:sz w:val="22"/>
        </w:rPr>
      </w:pPr>
      <w:r w:rsidRPr="008E0D69">
        <w:rPr>
          <w:rStyle w:val="InitialStyle"/>
          <w:rFonts w:ascii="Times New Roman" w:hAnsi="Times New Roman" w:cs="Times New Roman"/>
          <w:sz w:val="22"/>
        </w:rPr>
        <w:t>(3)</w:t>
      </w:r>
      <w:r w:rsidRPr="008E0D69">
        <w:rPr>
          <w:rStyle w:val="InitialStyle"/>
          <w:rFonts w:ascii="Times New Roman" w:hAnsi="Times New Roman" w:cs="Times New Roman"/>
          <w:sz w:val="22"/>
        </w:rPr>
        <w:tab/>
      </w:r>
      <w:r w:rsidR="000051D4" w:rsidRPr="008E0D69">
        <w:rPr>
          <w:rStyle w:val="InitialStyle"/>
          <w:rFonts w:ascii="Times New Roman" w:hAnsi="Times New Roman" w:cs="Times New Roman"/>
          <w:sz w:val="22"/>
        </w:rPr>
        <w:t xml:space="preserve">When reviewing a petition to change a subdistrict to D-PD Development Subdistrict for the purposes of metallic mineral mining or Level C mineral exploration activities and </w:t>
      </w:r>
      <w:r w:rsidR="005F0263" w:rsidRPr="008E0D69">
        <w:rPr>
          <w:rStyle w:val="InitialStyle"/>
          <w:rFonts w:ascii="Times New Roman" w:hAnsi="Times New Roman" w:cs="Times New Roman"/>
          <w:sz w:val="22"/>
        </w:rPr>
        <w:t>applying the statutory</w:t>
      </w:r>
      <w:r w:rsidRPr="008E0D69">
        <w:rPr>
          <w:rStyle w:val="InitialStyle"/>
          <w:rFonts w:ascii="Times New Roman" w:hAnsi="Times New Roman" w:cs="Times New Roman"/>
          <w:sz w:val="22"/>
        </w:rPr>
        <w:t xml:space="preserve"> criteria for approval as set forth in B(1)(b) of this section, the Commission shall</w:t>
      </w:r>
      <w:r w:rsidR="000062DF" w:rsidRPr="008E0D69">
        <w:rPr>
          <w:rStyle w:val="InitialStyle"/>
          <w:rFonts w:ascii="Times New Roman" w:hAnsi="Times New Roman" w:cs="Times New Roman"/>
          <w:sz w:val="22"/>
        </w:rPr>
        <w:t xml:space="preserve"> </w:t>
      </w:r>
      <w:r w:rsidRPr="008E0D69">
        <w:rPr>
          <w:rStyle w:val="InitialStyle"/>
          <w:rFonts w:ascii="Times New Roman" w:hAnsi="Times New Roman" w:cs="Times New Roman"/>
          <w:sz w:val="22"/>
        </w:rPr>
        <w:t xml:space="preserve">consider the following </w:t>
      </w:r>
      <w:r w:rsidR="00670877" w:rsidRPr="008E0D69">
        <w:rPr>
          <w:rStyle w:val="InitialStyle"/>
          <w:rFonts w:ascii="Times New Roman" w:hAnsi="Times New Roman" w:cs="Times New Roman"/>
          <w:sz w:val="22"/>
        </w:rPr>
        <w:t>potential impacts</w:t>
      </w:r>
      <w:r w:rsidR="00B37BE8" w:rsidRPr="008E0D69">
        <w:rPr>
          <w:rStyle w:val="InitialStyle"/>
          <w:rFonts w:ascii="Times New Roman" w:hAnsi="Times New Roman" w:cs="Times New Roman"/>
          <w:sz w:val="22"/>
        </w:rPr>
        <w:t>:</w:t>
      </w:r>
      <w:r w:rsidR="00670877" w:rsidRPr="008E0D69">
        <w:rPr>
          <w:rStyle w:val="InitialStyle"/>
          <w:rFonts w:ascii="Times New Roman" w:hAnsi="Times New Roman" w:cs="Times New Roman"/>
          <w:sz w:val="22"/>
        </w:rPr>
        <w:t xml:space="preserve"> </w:t>
      </w:r>
    </w:p>
    <w:p w14:paraId="586FCA7F" w14:textId="77777777" w:rsidR="00AF2C19" w:rsidRPr="00A46004" w:rsidRDefault="00AF2C19" w:rsidP="00745139">
      <w:pPr>
        <w:pStyle w:val="DefaultText"/>
        <w:widowControl/>
        <w:tabs>
          <w:tab w:val="left" w:pos="720"/>
          <w:tab w:val="left" w:pos="1440"/>
          <w:tab w:val="left" w:pos="2160"/>
          <w:tab w:val="left" w:pos="2880"/>
          <w:tab w:val="left" w:pos="3600"/>
        </w:tabs>
        <w:ind w:left="1080"/>
        <w:rPr>
          <w:rStyle w:val="InitialStyle"/>
          <w:rFonts w:ascii="Times New Roman" w:hAnsi="Times New Roman" w:cs="Times New Roman"/>
          <w:sz w:val="22"/>
          <w:u w:val="single"/>
        </w:rPr>
      </w:pPr>
    </w:p>
    <w:p w14:paraId="53B85A9A" w14:textId="77777777" w:rsidR="00432146" w:rsidRPr="00924B1B" w:rsidRDefault="00D65228" w:rsidP="00931E73">
      <w:pPr>
        <w:pStyle w:val="DefaultText"/>
        <w:widowControl/>
        <w:numPr>
          <w:ilvl w:val="0"/>
          <w:numId w:val="3"/>
        </w:numPr>
        <w:tabs>
          <w:tab w:val="clear" w:pos="1980"/>
          <w:tab w:val="left" w:pos="720"/>
          <w:tab w:val="left" w:pos="1440"/>
          <w:tab w:val="left" w:pos="2160"/>
          <w:tab w:val="left" w:pos="2880"/>
          <w:tab w:val="left" w:pos="3600"/>
        </w:tabs>
        <w:ind w:left="2880" w:hanging="720"/>
        <w:rPr>
          <w:rStyle w:val="InitialStyle"/>
          <w:rFonts w:ascii="Times New Roman" w:hAnsi="Times New Roman" w:cs="Times New Roman"/>
          <w:strike/>
          <w:sz w:val="22"/>
        </w:rPr>
      </w:pPr>
      <w:r w:rsidRPr="008E0D69">
        <w:rPr>
          <w:rStyle w:val="InitialStyle"/>
          <w:rFonts w:ascii="Times New Roman" w:hAnsi="Times New Roman" w:cs="Times New Roman"/>
          <w:sz w:val="22"/>
        </w:rPr>
        <w:t xml:space="preserve">Potential </w:t>
      </w:r>
      <w:proofErr w:type="gramStart"/>
      <w:r w:rsidRPr="008E0D69">
        <w:rPr>
          <w:rStyle w:val="InitialStyle"/>
          <w:rFonts w:ascii="Times New Roman" w:hAnsi="Times New Roman" w:cs="Times New Roman"/>
          <w:sz w:val="22"/>
        </w:rPr>
        <w:t>s</w:t>
      </w:r>
      <w:r w:rsidR="00AF2C19" w:rsidRPr="008E0D69">
        <w:rPr>
          <w:rStyle w:val="InitialStyle"/>
          <w:rFonts w:ascii="Times New Roman" w:hAnsi="Times New Roman" w:cs="Times New Roman"/>
          <w:sz w:val="22"/>
        </w:rPr>
        <w:t>hort and long term</w:t>
      </w:r>
      <w:proofErr w:type="gramEnd"/>
      <w:r w:rsidR="00AF2C19" w:rsidRPr="008E0D69">
        <w:rPr>
          <w:rStyle w:val="InitialStyle"/>
          <w:rFonts w:ascii="Times New Roman" w:hAnsi="Times New Roman" w:cs="Times New Roman"/>
          <w:sz w:val="22"/>
        </w:rPr>
        <w:t xml:space="preserve"> socioeconomic impacts</w:t>
      </w:r>
      <w:r w:rsidR="00A92784" w:rsidRPr="008E0D69">
        <w:rPr>
          <w:rStyle w:val="InitialStyle"/>
          <w:rFonts w:ascii="Times New Roman" w:hAnsi="Times New Roman" w:cs="Times New Roman"/>
          <w:sz w:val="22"/>
        </w:rPr>
        <w:t>,</w:t>
      </w:r>
      <w:r w:rsidR="00AF2C19" w:rsidRPr="008E0D69">
        <w:rPr>
          <w:rStyle w:val="InitialStyle"/>
          <w:rFonts w:ascii="Times New Roman" w:hAnsi="Times New Roman" w:cs="Times New Roman"/>
          <w:sz w:val="22"/>
        </w:rPr>
        <w:t xml:space="preserve"> </w:t>
      </w:r>
      <w:r w:rsidR="00895898" w:rsidRPr="008E0D69">
        <w:rPr>
          <w:rStyle w:val="InitialStyle"/>
          <w:rFonts w:ascii="Times New Roman" w:hAnsi="Times New Roman" w:cs="Times New Roman"/>
          <w:sz w:val="22"/>
        </w:rPr>
        <w:t>both positive and negative</w:t>
      </w:r>
      <w:r w:rsidR="00A92784" w:rsidRPr="008E0D69">
        <w:rPr>
          <w:rStyle w:val="InitialStyle"/>
          <w:rFonts w:ascii="Times New Roman" w:hAnsi="Times New Roman" w:cs="Times New Roman"/>
          <w:sz w:val="22"/>
        </w:rPr>
        <w:t>,</w:t>
      </w:r>
      <w:r w:rsidR="00895898" w:rsidRPr="008E0D69">
        <w:rPr>
          <w:rStyle w:val="InitialStyle"/>
          <w:rFonts w:ascii="Times New Roman" w:hAnsi="Times New Roman" w:cs="Times New Roman"/>
          <w:sz w:val="22"/>
        </w:rPr>
        <w:t xml:space="preserve"> </w:t>
      </w:r>
      <w:r w:rsidR="00AF2C19" w:rsidRPr="008E0D69">
        <w:rPr>
          <w:rStyle w:val="InitialStyle"/>
          <w:rFonts w:ascii="Times New Roman" w:hAnsi="Times New Roman" w:cs="Times New Roman"/>
          <w:sz w:val="22"/>
        </w:rPr>
        <w:t>upon the immediate area and communities likely to be affected by the proposed activities and resulting from the construction</w:t>
      </w:r>
      <w:r w:rsidR="00AF2C19">
        <w:rPr>
          <w:rStyle w:val="InitialStyle"/>
          <w:rFonts w:ascii="Times New Roman" w:hAnsi="Times New Roman" w:cs="Times New Roman"/>
          <w:sz w:val="22"/>
        </w:rPr>
        <w:t>, operation and c</w:t>
      </w:r>
      <w:r w:rsidR="00A92784">
        <w:rPr>
          <w:rStyle w:val="InitialStyle"/>
          <w:rFonts w:ascii="Times New Roman" w:hAnsi="Times New Roman" w:cs="Times New Roman"/>
          <w:sz w:val="22"/>
        </w:rPr>
        <w:t>losure of the proposed activity;</w:t>
      </w:r>
      <w:r w:rsidR="00DB2DC4">
        <w:rPr>
          <w:rStyle w:val="InitialStyle"/>
          <w:rFonts w:ascii="Times New Roman" w:hAnsi="Times New Roman" w:cs="Times New Roman"/>
          <w:sz w:val="22"/>
        </w:rPr>
        <w:t xml:space="preserve"> </w:t>
      </w:r>
    </w:p>
    <w:p w14:paraId="6278B86F" w14:textId="77777777" w:rsidR="00924B1B" w:rsidRDefault="00924B1B" w:rsidP="00745139">
      <w:pPr>
        <w:pStyle w:val="DefaultText"/>
        <w:widowControl/>
        <w:tabs>
          <w:tab w:val="left" w:pos="720"/>
          <w:tab w:val="left" w:pos="1440"/>
          <w:tab w:val="left" w:pos="2160"/>
          <w:tab w:val="left" w:pos="2880"/>
          <w:tab w:val="left" w:pos="3600"/>
        </w:tabs>
        <w:ind w:left="1980"/>
        <w:rPr>
          <w:rStyle w:val="InitialStyle"/>
          <w:rFonts w:ascii="Times New Roman" w:hAnsi="Times New Roman" w:cs="Times New Roman"/>
          <w:strike/>
          <w:sz w:val="22"/>
        </w:rPr>
      </w:pPr>
    </w:p>
    <w:p w14:paraId="4C486925" w14:textId="77777777" w:rsidR="00924B1B" w:rsidRDefault="00895898" w:rsidP="00931E73">
      <w:pPr>
        <w:pStyle w:val="DefaultText"/>
        <w:widowControl/>
        <w:numPr>
          <w:ilvl w:val="0"/>
          <w:numId w:val="3"/>
        </w:numPr>
        <w:tabs>
          <w:tab w:val="clear" w:pos="1980"/>
          <w:tab w:val="left" w:pos="720"/>
          <w:tab w:val="left" w:pos="1440"/>
          <w:tab w:val="left" w:pos="2160"/>
          <w:tab w:val="left" w:pos="2880"/>
          <w:tab w:val="left" w:pos="3600"/>
        </w:tabs>
        <w:ind w:left="2880" w:hanging="720"/>
        <w:rPr>
          <w:rStyle w:val="InitialStyle"/>
          <w:rFonts w:ascii="Times New Roman" w:hAnsi="Times New Roman" w:cs="Times New Roman"/>
          <w:strike/>
          <w:sz w:val="22"/>
        </w:rPr>
      </w:pPr>
      <w:r w:rsidRPr="00432146">
        <w:rPr>
          <w:rStyle w:val="InitialStyle"/>
          <w:rFonts w:ascii="Times New Roman" w:hAnsi="Times New Roman" w:cs="Times New Roman"/>
          <w:sz w:val="22"/>
        </w:rPr>
        <w:t>Potential</w:t>
      </w:r>
      <w:r w:rsidR="005F3055" w:rsidRPr="00432146">
        <w:rPr>
          <w:rStyle w:val="InitialStyle"/>
          <w:rFonts w:ascii="Times New Roman" w:hAnsi="Times New Roman" w:cs="Times New Roman"/>
          <w:sz w:val="22"/>
        </w:rPr>
        <w:t xml:space="preserve"> impacts on services</w:t>
      </w:r>
      <w:r w:rsidR="009C3DBA" w:rsidRPr="00432146">
        <w:rPr>
          <w:rStyle w:val="InitialStyle"/>
          <w:rFonts w:ascii="Times New Roman" w:hAnsi="Times New Roman" w:cs="Times New Roman"/>
          <w:sz w:val="22"/>
        </w:rPr>
        <w:t xml:space="preserve"> </w:t>
      </w:r>
      <w:r w:rsidR="00224F9D" w:rsidRPr="00432146">
        <w:rPr>
          <w:rStyle w:val="InitialStyle"/>
          <w:rFonts w:ascii="Times New Roman" w:hAnsi="Times New Roman" w:cs="Times New Roman"/>
          <w:sz w:val="22"/>
        </w:rPr>
        <w:t>(</w:t>
      </w:r>
      <w:r w:rsidR="00E65695" w:rsidRPr="00432146">
        <w:rPr>
          <w:rStyle w:val="InitialStyle"/>
          <w:rFonts w:ascii="Times New Roman" w:hAnsi="Times New Roman" w:cs="Times New Roman"/>
          <w:sz w:val="22"/>
        </w:rPr>
        <w:t>such as fire and police protection, edu</w:t>
      </w:r>
      <w:r w:rsidR="00224F9D" w:rsidRPr="00432146">
        <w:rPr>
          <w:rStyle w:val="InitialStyle"/>
          <w:rFonts w:ascii="Times New Roman" w:hAnsi="Times New Roman" w:cs="Times New Roman"/>
          <w:sz w:val="22"/>
        </w:rPr>
        <w:t>cation and solid waste disposal)</w:t>
      </w:r>
      <w:r w:rsidR="005F3055" w:rsidRPr="00432146">
        <w:rPr>
          <w:rStyle w:val="InitialStyle"/>
          <w:rFonts w:ascii="Times New Roman" w:hAnsi="Times New Roman" w:cs="Times New Roman"/>
          <w:sz w:val="22"/>
        </w:rPr>
        <w:t xml:space="preserve"> and utilities, proximity or availability of those services and utilities, and obligations or burdens for communities or State</w:t>
      </w:r>
      <w:r w:rsidR="00AE1D51" w:rsidRPr="00432146">
        <w:rPr>
          <w:rStyle w:val="InitialStyle"/>
          <w:rFonts w:ascii="Times New Roman" w:hAnsi="Times New Roman" w:cs="Times New Roman"/>
          <w:sz w:val="22"/>
        </w:rPr>
        <w:t>, county</w:t>
      </w:r>
      <w:r w:rsidR="005F3055" w:rsidRPr="00432146">
        <w:rPr>
          <w:rStyle w:val="InitialStyle"/>
          <w:rFonts w:ascii="Times New Roman" w:hAnsi="Times New Roman" w:cs="Times New Roman"/>
          <w:sz w:val="22"/>
        </w:rPr>
        <w:t xml:space="preserve"> or local governments to provide those services;</w:t>
      </w:r>
    </w:p>
    <w:p w14:paraId="10F67CB9" w14:textId="77777777" w:rsidR="00924B1B" w:rsidRDefault="00924B1B" w:rsidP="00931E73">
      <w:pPr>
        <w:pStyle w:val="ListParagraph"/>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5B1B753C" w14:textId="77777777" w:rsidR="005F3055" w:rsidRPr="00924B1B" w:rsidRDefault="00895898" w:rsidP="00931E73">
      <w:pPr>
        <w:pStyle w:val="DefaultText"/>
        <w:widowControl/>
        <w:numPr>
          <w:ilvl w:val="0"/>
          <w:numId w:val="3"/>
        </w:numPr>
        <w:tabs>
          <w:tab w:val="clear" w:pos="1980"/>
          <w:tab w:val="left" w:pos="720"/>
          <w:tab w:val="left" w:pos="1440"/>
          <w:tab w:val="left" w:pos="2160"/>
          <w:tab w:val="left" w:pos="2880"/>
          <w:tab w:val="left" w:pos="3600"/>
        </w:tabs>
        <w:ind w:left="2880" w:hanging="720"/>
        <w:rPr>
          <w:rStyle w:val="InitialStyle"/>
          <w:rFonts w:ascii="Times New Roman" w:hAnsi="Times New Roman" w:cs="Times New Roman"/>
          <w:strike/>
          <w:sz w:val="22"/>
        </w:rPr>
      </w:pPr>
      <w:r w:rsidRPr="00924B1B">
        <w:rPr>
          <w:rStyle w:val="InitialStyle"/>
          <w:rFonts w:ascii="Times New Roman" w:hAnsi="Times New Roman" w:cs="Times New Roman"/>
          <w:sz w:val="22"/>
        </w:rPr>
        <w:t>Potential</w:t>
      </w:r>
      <w:r w:rsidR="005F3055" w:rsidRPr="00924B1B">
        <w:rPr>
          <w:rStyle w:val="InitialStyle"/>
          <w:rFonts w:ascii="Times New Roman" w:hAnsi="Times New Roman" w:cs="Times New Roman"/>
          <w:sz w:val="22"/>
        </w:rPr>
        <w:t xml:space="preserve"> impacts on existing infrastructure and any needs for new infrastructure to support the proposed activities;</w:t>
      </w:r>
      <w:r w:rsidR="000269CC" w:rsidRPr="00924B1B">
        <w:rPr>
          <w:rStyle w:val="InitialStyle"/>
          <w:rFonts w:ascii="Times New Roman" w:hAnsi="Times New Roman" w:cs="Times New Roman"/>
          <w:sz w:val="22"/>
        </w:rPr>
        <w:t xml:space="preserve"> and</w:t>
      </w:r>
    </w:p>
    <w:p w14:paraId="476D6932" w14:textId="77777777" w:rsidR="00924B1B" w:rsidRPr="008A2034" w:rsidRDefault="00924B1B"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4B697A4E" w14:textId="77777777" w:rsidR="00AF2C19" w:rsidRPr="005F3055" w:rsidRDefault="00C94967" w:rsidP="00931E73">
      <w:pPr>
        <w:pStyle w:val="DefaultText"/>
        <w:widowControl/>
        <w:numPr>
          <w:ilvl w:val="0"/>
          <w:numId w:val="3"/>
        </w:numPr>
        <w:tabs>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8A2034">
        <w:rPr>
          <w:rStyle w:val="InitialStyle"/>
          <w:rFonts w:ascii="Times New Roman" w:hAnsi="Times New Roman" w:cs="Times New Roman"/>
          <w:sz w:val="22"/>
        </w:rPr>
        <w:t xml:space="preserve">Potential </w:t>
      </w:r>
      <w:r w:rsidR="00AF2C19" w:rsidRPr="007A0571">
        <w:rPr>
          <w:rStyle w:val="InitialStyle"/>
          <w:rFonts w:ascii="Times New Roman" w:hAnsi="Times New Roman" w:cs="Times New Roman"/>
          <w:sz w:val="22"/>
        </w:rPr>
        <w:t>impacts to existing</w:t>
      </w:r>
      <w:r w:rsidR="00071788" w:rsidRPr="007A0571">
        <w:rPr>
          <w:rStyle w:val="InitialStyle"/>
          <w:rFonts w:ascii="Times New Roman" w:hAnsi="Times New Roman" w:cs="Times New Roman"/>
          <w:sz w:val="22"/>
        </w:rPr>
        <w:t xml:space="preserve"> </w:t>
      </w:r>
      <w:r w:rsidR="00AF2C19" w:rsidRPr="007A0571">
        <w:rPr>
          <w:rStyle w:val="InitialStyle"/>
          <w:rFonts w:ascii="Times New Roman" w:hAnsi="Times New Roman" w:cs="Times New Roman"/>
          <w:sz w:val="22"/>
        </w:rPr>
        <w:t xml:space="preserve">uses and natural resources including, but not limited </w:t>
      </w:r>
      <w:proofErr w:type="gramStart"/>
      <w:r w:rsidR="00AF2C19" w:rsidRPr="007A0571">
        <w:rPr>
          <w:rStyle w:val="InitialStyle"/>
          <w:rFonts w:ascii="Times New Roman" w:hAnsi="Times New Roman" w:cs="Times New Roman"/>
          <w:sz w:val="22"/>
        </w:rPr>
        <w:t>to:</w:t>
      </w:r>
      <w:proofErr w:type="gramEnd"/>
      <w:r w:rsidR="00AF2C19" w:rsidRPr="007A0571">
        <w:rPr>
          <w:rStyle w:val="InitialStyle"/>
          <w:rFonts w:ascii="Times New Roman" w:hAnsi="Times New Roman" w:cs="Times New Roman"/>
          <w:sz w:val="22"/>
        </w:rPr>
        <w:t xml:space="preserve"> forest resources; historic sites; wildlife and plant habitats; scenic resources; water resources; </w:t>
      </w:r>
      <w:r w:rsidR="00B554AC" w:rsidRPr="007A0571">
        <w:rPr>
          <w:rStyle w:val="InitialStyle"/>
          <w:rFonts w:ascii="Times New Roman" w:hAnsi="Times New Roman" w:cs="Times New Roman"/>
          <w:sz w:val="22"/>
        </w:rPr>
        <w:t xml:space="preserve">and </w:t>
      </w:r>
      <w:r w:rsidR="00B37BE8" w:rsidRPr="007A0571">
        <w:rPr>
          <w:rStyle w:val="InitialStyle"/>
          <w:rFonts w:ascii="Times New Roman" w:hAnsi="Times New Roman" w:cs="Times New Roman"/>
          <w:sz w:val="22"/>
        </w:rPr>
        <w:t>recreation</w:t>
      </w:r>
      <w:r w:rsidR="00B37BE8">
        <w:rPr>
          <w:rStyle w:val="InitialStyle"/>
          <w:rFonts w:ascii="Times New Roman" w:hAnsi="Times New Roman" w:cs="Times New Roman"/>
          <w:sz w:val="22"/>
        </w:rPr>
        <w:t xml:space="preserve"> resources</w:t>
      </w:r>
      <w:r w:rsidR="00AF2C19" w:rsidRPr="005F3055">
        <w:rPr>
          <w:rStyle w:val="InitialStyle"/>
          <w:rFonts w:ascii="Times New Roman" w:hAnsi="Times New Roman" w:cs="Times New Roman"/>
          <w:sz w:val="22"/>
        </w:rPr>
        <w:t>.</w:t>
      </w:r>
    </w:p>
    <w:p w14:paraId="2885E5B1"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33C98B99" w14:textId="77777777" w:rsidR="00AF2C19" w:rsidRPr="007A0571" w:rsidRDefault="006D316C" w:rsidP="00931E73">
      <w:pPr>
        <w:pStyle w:val="DefaultText"/>
        <w:widowControl/>
        <w:tabs>
          <w:tab w:val="left" w:pos="720"/>
          <w:tab w:val="left" w:pos="1440"/>
          <w:tab w:val="left" w:pos="2160"/>
          <w:tab w:val="left" w:pos="2880"/>
          <w:tab w:val="left" w:pos="3600"/>
        </w:tabs>
        <w:ind w:left="2160"/>
        <w:rPr>
          <w:rStyle w:val="InitialStyle"/>
          <w:rFonts w:ascii="Times New Roman" w:hAnsi="Times New Roman" w:cs="Times New Roman"/>
          <w:sz w:val="22"/>
        </w:rPr>
      </w:pPr>
      <w:r w:rsidRPr="007A0571">
        <w:rPr>
          <w:rStyle w:val="InitialStyle"/>
          <w:rFonts w:ascii="Times New Roman" w:hAnsi="Times New Roman" w:cs="Times New Roman"/>
          <w:sz w:val="22"/>
        </w:rPr>
        <w:t xml:space="preserve">In considering these impacts and determining whether any adverse impact </w:t>
      </w:r>
      <w:r w:rsidR="00255416" w:rsidRPr="007A0571">
        <w:rPr>
          <w:rStyle w:val="InitialStyle"/>
          <w:rFonts w:ascii="Times New Roman" w:hAnsi="Times New Roman" w:cs="Times New Roman"/>
          <w:sz w:val="22"/>
        </w:rPr>
        <w:t xml:space="preserve">associated with the proposed rezoning </w:t>
      </w:r>
      <w:r w:rsidRPr="007A0571">
        <w:rPr>
          <w:rStyle w:val="InitialStyle"/>
          <w:rFonts w:ascii="Times New Roman" w:hAnsi="Times New Roman" w:cs="Times New Roman"/>
          <w:sz w:val="22"/>
        </w:rPr>
        <w:t xml:space="preserve">is an undue adverse impact on existing uses or resources, the Commission shall consider the potential for a metallic mineral mining or Level C mineral exploration permittee to </w:t>
      </w:r>
      <w:r w:rsidR="007A4FBC" w:rsidRPr="007A0571">
        <w:rPr>
          <w:rStyle w:val="InitialStyle"/>
          <w:rFonts w:ascii="Times New Roman" w:hAnsi="Times New Roman" w:cs="Times New Roman"/>
          <w:sz w:val="22"/>
        </w:rPr>
        <w:t xml:space="preserve">avoid, </w:t>
      </w:r>
      <w:r w:rsidRPr="007A0571">
        <w:rPr>
          <w:rStyle w:val="InitialStyle"/>
          <w:rFonts w:ascii="Times New Roman" w:hAnsi="Times New Roman" w:cs="Times New Roman"/>
          <w:sz w:val="22"/>
        </w:rPr>
        <w:t>minimize</w:t>
      </w:r>
      <w:r w:rsidR="00D038A1" w:rsidRPr="007A0571">
        <w:rPr>
          <w:rStyle w:val="InitialStyle"/>
          <w:rFonts w:ascii="Times New Roman" w:hAnsi="Times New Roman" w:cs="Times New Roman"/>
          <w:sz w:val="22"/>
        </w:rPr>
        <w:t>,</w:t>
      </w:r>
      <w:r w:rsidRPr="007A0571">
        <w:rPr>
          <w:rStyle w:val="InitialStyle"/>
          <w:rFonts w:ascii="Times New Roman" w:hAnsi="Times New Roman" w:cs="Times New Roman"/>
          <w:sz w:val="22"/>
        </w:rPr>
        <w:t xml:space="preserve"> or mitigate</w:t>
      </w:r>
      <w:r w:rsidR="00B37BE8" w:rsidRPr="007A0571">
        <w:rPr>
          <w:rStyle w:val="InitialStyle"/>
          <w:rFonts w:ascii="Times New Roman" w:hAnsi="Times New Roman" w:cs="Times New Roman"/>
          <w:sz w:val="22"/>
        </w:rPr>
        <w:t xml:space="preserve"> to the extent permitted by law,</w:t>
      </w:r>
      <w:r w:rsidRPr="007A0571">
        <w:rPr>
          <w:rStyle w:val="InitialStyle"/>
          <w:rFonts w:ascii="Times New Roman" w:hAnsi="Times New Roman" w:cs="Times New Roman"/>
          <w:sz w:val="22"/>
        </w:rPr>
        <w:t xml:space="preserve"> a potentially adverse impact so that the resulting impact is not an undue adverse impact. </w:t>
      </w:r>
    </w:p>
    <w:p w14:paraId="55FD2D52" w14:textId="77777777" w:rsidR="00AF2C19" w:rsidRDefault="00AF2C19" w:rsidP="00745139">
      <w:pPr>
        <w:pStyle w:val="DefaultText"/>
        <w:widowControl/>
        <w:tabs>
          <w:tab w:val="left" w:pos="720"/>
          <w:tab w:val="left" w:pos="1440"/>
          <w:tab w:val="left" w:pos="2160"/>
          <w:tab w:val="left" w:pos="2880"/>
          <w:tab w:val="left" w:pos="3600"/>
        </w:tabs>
        <w:ind w:left="900" w:hanging="900"/>
        <w:rPr>
          <w:rStyle w:val="InitialStyle"/>
          <w:rFonts w:ascii="Times New Roman" w:hAnsi="Times New Roman" w:cs="Times New Roman"/>
          <w:sz w:val="22"/>
        </w:rPr>
      </w:pPr>
    </w:p>
    <w:p w14:paraId="6CC07A3A" w14:textId="77777777" w:rsidR="00AF2C19" w:rsidRDefault="00314F24" w:rsidP="00931E73">
      <w:pPr>
        <w:pStyle w:val="DefaultText"/>
        <w:widowControl/>
        <w:numPr>
          <w:ilvl w:val="0"/>
          <w:numId w:val="1"/>
        </w:numPr>
        <w:tabs>
          <w:tab w:val="left" w:pos="1440"/>
          <w:tab w:val="left" w:pos="2160"/>
          <w:tab w:val="left" w:pos="2880"/>
          <w:tab w:val="left" w:pos="3600"/>
        </w:tabs>
        <w:ind w:left="1440" w:hanging="720"/>
        <w:rPr>
          <w:rStyle w:val="InitialStyle"/>
          <w:rFonts w:ascii="Times New Roman" w:hAnsi="Times New Roman" w:cs="Times New Roman"/>
          <w:sz w:val="22"/>
        </w:rPr>
      </w:pPr>
      <w:r>
        <w:rPr>
          <w:rStyle w:val="InitialStyle"/>
          <w:rFonts w:ascii="Times New Roman" w:hAnsi="Times New Roman" w:cs="Times New Roman"/>
          <w:b/>
          <w:sz w:val="22"/>
        </w:rPr>
        <w:t>Submittal Requirements</w:t>
      </w:r>
    </w:p>
    <w:p w14:paraId="2F1E024D" w14:textId="77777777" w:rsidR="00AF2C19" w:rsidRDefault="00AF2C19"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2D4B07EF" w14:textId="77777777" w:rsidR="00AF2C19" w:rsidRDefault="00AF2C19" w:rsidP="00931E73">
      <w:pPr>
        <w:pStyle w:val="DefaultText"/>
        <w:widowControl/>
        <w:numPr>
          <w:ilvl w:val="2"/>
          <w:numId w:val="2"/>
        </w:numPr>
        <w:tabs>
          <w:tab w:val="clear" w:pos="3960"/>
          <w:tab w:val="left" w:pos="720"/>
          <w:tab w:val="left" w:pos="1440"/>
          <w:tab w:val="left" w:pos="2160"/>
          <w:tab w:val="left" w:pos="2880"/>
          <w:tab w:val="left" w:pos="3600"/>
        </w:tabs>
        <w:ind w:left="2160" w:hanging="720"/>
        <w:rPr>
          <w:rStyle w:val="InitialStyle"/>
          <w:rFonts w:ascii="Times New Roman" w:hAnsi="Times New Roman" w:cs="Times New Roman"/>
          <w:sz w:val="22"/>
        </w:rPr>
      </w:pPr>
      <w:proofErr w:type="gramStart"/>
      <w:r>
        <w:rPr>
          <w:rStyle w:val="InitialStyle"/>
          <w:rFonts w:ascii="Times New Roman" w:hAnsi="Times New Roman" w:cs="Times New Roman"/>
          <w:sz w:val="22"/>
        </w:rPr>
        <w:t>In order to</w:t>
      </w:r>
      <w:proofErr w:type="gramEnd"/>
      <w:r>
        <w:rPr>
          <w:rStyle w:val="InitialStyle"/>
          <w:rFonts w:ascii="Times New Roman" w:hAnsi="Times New Roman" w:cs="Times New Roman"/>
          <w:sz w:val="22"/>
        </w:rPr>
        <w:t xml:space="preserve"> demonstrate to the satisfaction of the Commission that a petition meets the criteria set forth in subsection B above, a petition to change a Subdistrict to a D-PD Development Subdistrict for a proposed metallic mineral mining or Level C mineral exploration activity must, at a minimum, contain the following:</w:t>
      </w:r>
    </w:p>
    <w:p w14:paraId="327C2C00" w14:textId="77777777" w:rsidR="003A45F0" w:rsidRDefault="003A45F0" w:rsidP="00745139">
      <w:pPr>
        <w:pStyle w:val="DefaultText"/>
        <w:widowControl/>
        <w:tabs>
          <w:tab w:val="left" w:pos="720"/>
          <w:tab w:val="left" w:pos="1440"/>
          <w:tab w:val="left" w:pos="2160"/>
          <w:tab w:val="left" w:pos="2880"/>
          <w:tab w:val="left" w:pos="3600"/>
        </w:tabs>
        <w:rPr>
          <w:rStyle w:val="InitialStyle"/>
          <w:rFonts w:ascii="Times New Roman" w:hAnsi="Times New Roman" w:cs="Times New Roman"/>
          <w:sz w:val="22"/>
        </w:rPr>
      </w:pPr>
    </w:p>
    <w:p w14:paraId="60B0BD1C" w14:textId="77777777" w:rsidR="00D87946" w:rsidRPr="007A0571" w:rsidRDefault="00A61BBF"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7A0571">
        <w:rPr>
          <w:rStyle w:val="InitialStyle"/>
          <w:rFonts w:ascii="Times New Roman" w:hAnsi="Times New Roman" w:cs="Times New Roman"/>
          <w:sz w:val="22"/>
        </w:rPr>
        <w:t xml:space="preserve">A narrative description of the nature and basis for the </w:t>
      </w:r>
      <w:r w:rsidR="007D7E6C" w:rsidRPr="007A0571">
        <w:rPr>
          <w:rStyle w:val="InitialStyle"/>
          <w:rFonts w:ascii="Times New Roman" w:hAnsi="Times New Roman" w:cs="Times New Roman"/>
          <w:sz w:val="22"/>
        </w:rPr>
        <w:t>subdistrict</w:t>
      </w:r>
      <w:r w:rsidRPr="007A0571">
        <w:rPr>
          <w:rStyle w:val="InitialStyle"/>
          <w:rFonts w:ascii="Times New Roman" w:hAnsi="Times New Roman" w:cs="Times New Roman"/>
          <w:sz w:val="22"/>
        </w:rPr>
        <w:t xml:space="preserve"> change being requested</w:t>
      </w:r>
      <w:r w:rsidR="006631E9" w:rsidRPr="007A0571">
        <w:rPr>
          <w:rStyle w:val="InitialStyle"/>
          <w:rFonts w:ascii="Times New Roman" w:hAnsi="Times New Roman" w:cs="Times New Roman"/>
          <w:sz w:val="22"/>
        </w:rPr>
        <w:t>;</w:t>
      </w:r>
      <w:r w:rsidRPr="007A0571">
        <w:rPr>
          <w:rStyle w:val="InitialStyle"/>
          <w:rFonts w:ascii="Times New Roman" w:hAnsi="Times New Roman" w:cs="Times New Roman"/>
          <w:sz w:val="22"/>
        </w:rPr>
        <w:t xml:space="preserve"> </w:t>
      </w:r>
    </w:p>
    <w:p w14:paraId="7753D574" w14:textId="77777777" w:rsidR="003A45F0" w:rsidRPr="003A45F0" w:rsidRDefault="003A45F0"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u w:val="single"/>
        </w:rPr>
      </w:pPr>
    </w:p>
    <w:p w14:paraId="6630ADC3" w14:textId="77777777" w:rsidR="00AF2C19"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7A0571">
        <w:rPr>
          <w:rStyle w:val="InitialStyle"/>
          <w:rFonts w:ascii="Times New Roman" w:hAnsi="Times New Roman" w:cs="Times New Roman"/>
          <w:sz w:val="22"/>
        </w:rPr>
        <w:t xml:space="preserve">A </w:t>
      </w:r>
      <w:r w:rsidR="00332D7B" w:rsidRPr="007A0571">
        <w:rPr>
          <w:rStyle w:val="InitialStyle"/>
          <w:rFonts w:ascii="Times New Roman" w:hAnsi="Times New Roman" w:cs="Times New Roman"/>
          <w:sz w:val="22"/>
        </w:rPr>
        <w:t xml:space="preserve">legal </w:t>
      </w:r>
      <w:r w:rsidRPr="007A0571">
        <w:rPr>
          <w:rStyle w:val="InitialStyle"/>
          <w:rFonts w:ascii="Times New Roman" w:hAnsi="Times New Roman" w:cs="Times New Roman"/>
          <w:sz w:val="22"/>
        </w:rPr>
        <w:t>description and delineation of the property boundaries proposed for redistricting, including names, addresses and affiliations of current owners and any other entities having</w:t>
      </w:r>
      <w:r>
        <w:rPr>
          <w:rStyle w:val="InitialStyle"/>
          <w:rFonts w:ascii="Times New Roman" w:hAnsi="Times New Roman" w:cs="Times New Roman"/>
          <w:sz w:val="22"/>
        </w:rPr>
        <w:t xml:space="preserve"> a legal interest in the property;</w:t>
      </w:r>
    </w:p>
    <w:p w14:paraId="7486FDF5" w14:textId="77777777" w:rsidR="003A45F0" w:rsidRDefault="003A45F0"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79C9A453" w14:textId="77777777" w:rsidR="004F5BAC"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7A0571">
        <w:rPr>
          <w:rStyle w:val="InitialStyle"/>
          <w:rFonts w:ascii="Times New Roman" w:hAnsi="Times New Roman" w:cs="Times New Roman"/>
          <w:sz w:val="22"/>
        </w:rPr>
        <w:t>Names and addresses</w:t>
      </w:r>
      <w:r>
        <w:rPr>
          <w:rStyle w:val="InitialStyle"/>
          <w:rFonts w:ascii="Times New Roman" w:hAnsi="Times New Roman" w:cs="Times New Roman"/>
          <w:sz w:val="22"/>
        </w:rPr>
        <w:t xml:space="preserve"> of property owners located within 1,000 feet of the subject property</w:t>
      </w:r>
      <w:r w:rsidR="000B04B5">
        <w:rPr>
          <w:rStyle w:val="InitialStyle"/>
          <w:rFonts w:ascii="Times New Roman" w:hAnsi="Times New Roman" w:cs="Times New Roman"/>
          <w:sz w:val="22"/>
        </w:rPr>
        <w:t>;</w:t>
      </w:r>
    </w:p>
    <w:p w14:paraId="47B1FBF6" w14:textId="77777777" w:rsidR="003A45F0" w:rsidRDefault="003A45F0"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121BF74B" w14:textId="77777777" w:rsidR="004F5BAC" w:rsidRPr="00440A8B" w:rsidRDefault="00332D7B"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440A8B">
        <w:rPr>
          <w:rStyle w:val="InitialStyle"/>
          <w:rFonts w:ascii="Times New Roman" w:hAnsi="Times New Roman" w:cs="Times New Roman"/>
          <w:sz w:val="22"/>
        </w:rPr>
        <w:t>A preliminary plan for general location and timing of project elements</w:t>
      </w:r>
      <w:r w:rsidR="009C7DD9" w:rsidRPr="00440A8B">
        <w:rPr>
          <w:rStyle w:val="InitialStyle"/>
          <w:rFonts w:ascii="Times New Roman" w:hAnsi="Times New Roman" w:cs="Times New Roman"/>
          <w:sz w:val="22"/>
        </w:rPr>
        <w:t>;</w:t>
      </w:r>
    </w:p>
    <w:p w14:paraId="55EAB370" w14:textId="77777777" w:rsidR="000E2804" w:rsidRDefault="000E2804"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27F2BC8F" w14:textId="77777777" w:rsidR="004F5BAC"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Pr>
          <w:rStyle w:val="InitialStyle"/>
          <w:rFonts w:ascii="Times New Roman" w:hAnsi="Times New Roman" w:cs="Times New Roman"/>
          <w:sz w:val="22"/>
        </w:rPr>
        <w:t xml:space="preserve">A location map drawn to scale on the most recent version of the USGS topographic map and a Maine Land </w:t>
      </w:r>
      <w:r w:rsidRPr="000B0E51">
        <w:rPr>
          <w:rStyle w:val="InitialStyle"/>
          <w:rFonts w:ascii="Times New Roman" w:hAnsi="Times New Roman" w:cs="Times New Roman"/>
          <w:sz w:val="22"/>
        </w:rPr>
        <w:t xml:space="preserve">Use </w:t>
      </w:r>
      <w:r w:rsidR="00B84152" w:rsidRPr="000B0E51">
        <w:rPr>
          <w:rStyle w:val="InitialStyle"/>
          <w:rFonts w:ascii="Times New Roman" w:hAnsi="Times New Roman" w:cs="Times New Roman"/>
          <w:sz w:val="22"/>
        </w:rPr>
        <w:t>Planning</w:t>
      </w:r>
      <w:r w:rsidRPr="000B0E51">
        <w:rPr>
          <w:rStyle w:val="InitialStyle"/>
          <w:rFonts w:ascii="Times New Roman" w:hAnsi="Times New Roman" w:cs="Times New Roman"/>
          <w:sz w:val="22"/>
        </w:rPr>
        <w:t xml:space="preserve"> Commission</w:t>
      </w:r>
      <w:r>
        <w:rPr>
          <w:rStyle w:val="InitialStyle"/>
          <w:rFonts w:ascii="Times New Roman" w:hAnsi="Times New Roman" w:cs="Times New Roman"/>
          <w:sz w:val="22"/>
        </w:rPr>
        <w:t xml:space="preserve"> Land Use Guidance Map that indicates the area for which a </w:t>
      </w:r>
      <w:r w:rsidRPr="003A7068">
        <w:rPr>
          <w:rStyle w:val="InitialStyle"/>
          <w:rFonts w:ascii="Times New Roman" w:hAnsi="Times New Roman" w:cs="Times New Roman"/>
          <w:sz w:val="22"/>
        </w:rPr>
        <w:t>D-PD Development Subdistrict</w:t>
      </w:r>
      <w:r w:rsidR="006D4825" w:rsidRPr="00F61CE8">
        <w:rPr>
          <w:rStyle w:val="InitialStyle"/>
          <w:rFonts w:ascii="Times New Roman" w:hAnsi="Times New Roman" w:cs="Times New Roman"/>
          <w:sz w:val="22"/>
        </w:rPr>
        <w:t xml:space="preserve"> </w:t>
      </w:r>
      <w:r w:rsidRPr="006D4825">
        <w:rPr>
          <w:rStyle w:val="InitialStyle"/>
          <w:rFonts w:ascii="Times New Roman" w:hAnsi="Times New Roman" w:cs="Times New Roman"/>
          <w:sz w:val="22"/>
        </w:rPr>
        <w:t>designation</w:t>
      </w:r>
      <w:r>
        <w:rPr>
          <w:rStyle w:val="InitialStyle"/>
          <w:rFonts w:ascii="Times New Roman" w:hAnsi="Times New Roman" w:cs="Times New Roman"/>
          <w:sz w:val="22"/>
        </w:rPr>
        <w:t xml:space="preserve"> is </w:t>
      </w:r>
      <w:proofErr w:type="gramStart"/>
      <w:r>
        <w:rPr>
          <w:rStyle w:val="InitialStyle"/>
          <w:rFonts w:ascii="Times New Roman" w:hAnsi="Times New Roman" w:cs="Times New Roman"/>
          <w:sz w:val="22"/>
        </w:rPr>
        <w:t>sought</w:t>
      </w:r>
      <w:proofErr w:type="gramEnd"/>
      <w:r>
        <w:rPr>
          <w:rStyle w:val="InitialStyle"/>
          <w:rFonts w:ascii="Times New Roman" w:hAnsi="Times New Roman" w:cs="Times New Roman"/>
          <w:sz w:val="22"/>
        </w:rPr>
        <w:t xml:space="preserve"> and the estimated boundaries of the ore body proposed to be explored or mined</w:t>
      </w:r>
      <w:r w:rsidR="00093DA7">
        <w:rPr>
          <w:rStyle w:val="InitialStyle"/>
          <w:rFonts w:ascii="Times New Roman" w:hAnsi="Times New Roman" w:cs="Times New Roman"/>
          <w:sz w:val="22"/>
        </w:rPr>
        <w:t>;</w:t>
      </w:r>
    </w:p>
    <w:p w14:paraId="263890DE" w14:textId="77777777" w:rsidR="00C94967" w:rsidRDefault="00C94967"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631A6319" w14:textId="77777777" w:rsidR="00971EF0"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Pr>
          <w:rStyle w:val="InitialStyle"/>
          <w:rFonts w:ascii="Times New Roman" w:hAnsi="Times New Roman" w:cs="Times New Roman"/>
          <w:sz w:val="22"/>
        </w:rPr>
        <w:t xml:space="preserve">A map drawn to scale of at least 1 inch to 100 feet showing existing site conditions, including contours at </w:t>
      </w:r>
      <w:proofErr w:type="gramStart"/>
      <w:r>
        <w:rPr>
          <w:rStyle w:val="InitialStyle"/>
          <w:rFonts w:ascii="Times New Roman" w:hAnsi="Times New Roman" w:cs="Times New Roman"/>
          <w:sz w:val="22"/>
        </w:rPr>
        <w:t>10 foot</w:t>
      </w:r>
      <w:proofErr w:type="gramEnd"/>
      <w:r>
        <w:rPr>
          <w:rStyle w:val="InitialStyle"/>
          <w:rFonts w:ascii="Times New Roman" w:hAnsi="Times New Roman" w:cs="Times New Roman"/>
          <w:sz w:val="22"/>
        </w:rPr>
        <w:t xml:space="preserve"> intervals or less, water courses, unique or unusual natural conditions, forest cover, wetlands, known or likely deer wintering areas, lakes, ponds, existing structures, road and transportation routes, property boundaries and names of adjoining property owners, scenic locations and other prominent topographical and natural resource features;</w:t>
      </w:r>
    </w:p>
    <w:p w14:paraId="065896BE" w14:textId="77777777" w:rsidR="00971EF0" w:rsidRDefault="00971EF0"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0F9BB6A4" w14:textId="77777777" w:rsidR="00971EF0" w:rsidRDefault="00BC2A47"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A soils map of</w:t>
      </w:r>
      <w:r w:rsidR="00C94967" w:rsidRPr="000B0E51">
        <w:rPr>
          <w:rStyle w:val="InitialStyle"/>
          <w:rFonts w:ascii="Times New Roman" w:hAnsi="Times New Roman" w:cs="Times New Roman"/>
          <w:sz w:val="22"/>
        </w:rPr>
        <w:t xml:space="preserve"> </w:t>
      </w:r>
      <w:r w:rsidR="00A56053" w:rsidRPr="000B0E51">
        <w:rPr>
          <w:rStyle w:val="InitialStyle"/>
          <w:rFonts w:ascii="Times New Roman" w:hAnsi="Times New Roman" w:cs="Times New Roman"/>
          <w:sz w:val="22"/>
        </w:rPr>
        <w:t xml:space="preserve">low </w:t>
      </w:r>
      <w:r w:rsidR="00C94967" w:rsidRPr="000B0E51">
        <w:rPr>
          <w:rStyle w:val="InitialStyle"/>
          <w:rFonts w:ascii="Times New Roman" w:hAnsi="Times New Roman" w:cs="Times New Roman"/>
          <w:sz w:val="22"/>
        </w:rPr>
        <w:t>intensity that encompasses those portions of the property proposed for D-PD Development Subdistrict designation, including identification of soils used in the USDA Soil Series;</w:t>
      </w:r>
    </w:p>
    <w:p w14:paraId="63BA6D38" w14:textId="77777777" w:rsidR="00971EF0" w:rsidRDefault="00971EF0"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01FCEDAA" w14:textId="77777777" w:rsidR="00AF2C19"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Surficial and bedrock geology maps at a scale of 1:24,000</w:t>
      </w:r>
      <w:r w:rsidR="00662EA5" w:rsidRPr="000B0E51">
        <w:rPr>
          <w:rStyle w:val="InitialStyle"/>
          <w:rFonts w:ascii="Times New Roman" w:hAnsi="Times New Roman" w:cs="Times New Roman"/>
          <w:sz w:val="22"/>
        </w:rPr>
        <w:t>, or largest scale available,</w:t>
      </w:r>
      <w:r w:rsidRPr="000B0E51">
        <w:rPr>
          <w:rStyle w:val="InitialStyle"/>
          <w:rFonts w:ascii="Times New Roman" w:hAnsi="Times New Roman" w:cs="Times New Roman"/>
          <w:sz w:val="22"/>
        </w:rPr>
        <w:t xml:space="preserve"> of the property proposed for D-PD Development Subdistrict</w:t>
      </w:r>
      <w:r>
        <w:rPr>
          <w:rStyle w:val="InitialStyle"/>
          <w:rFonts w:ascii="Times New Roman" w:hAnsi="Times New Roman" w:cs="Times New Roman"/>
          <w:sz w:val="22"/>
        </w:rPr>
        <w:t xml:space="preserve"> designation;</w:t>
      </w:r>
    </w:p>
    <w:p w14:paraId="5F3650F2" w14:textId="77777777" w:rsidR="00C94967" w:rsidRDefault="00C94967" w:rsidP="00931E73">
      <w:pPr>
        <w:pStyle w:val="DefaultText"/>
        <w:widowControl/>
        <w:tabs>
          <w:tab w:val="left" w:pos="720"/>
          <w:tab w:val="left" w:pos="1440"/>
          <w:tab w:val="left" w:pos="2160"/>
          <w:tab w:val="left" w:pos="2880"/>
          <w:tab w:val="left" w:pos="3600"/>
        </w:tabs>
        <w:ind w:left="2880" w:hanging="720"/>
        <w:rPr>
          <w:sz w:val="22"/>
        </w:rPr>
      </w:pPr>
    </w:p>
    <w:p w14:paraId="41CC4AFA" w14:textId="77777777" w:rsidR="00C94967" w:rsidRPr="000B0E51" w:rsidRDefault="00ED201B"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trike/>
          <w:sz w:val="22"/>
        </w:rPr>
      </w:pPr>
      <w:r w:rsidRPr="000B0E51">
        <w:rPr>
          <w:rStyle w:val="InitialStyle"/>
          <w:rFonts w:ascii="Times New Roman" w:hAnsi="Times New Roman" w:cs="Times New Roman"/>
          <w:sz w:val="22"/>
        </w:rPr>
        <w:t xml:space="preserve">A map </w:t>
      </w:r>
      <w:r w:rsidR="00082601" w:rsidRPr="000B0E51">
        <w:rPr>
          <w:rStyle w:val="InitialStyle"/>
          <w:rFonts w:ascii="Times New Roman" w:hAnsi="Times New Roman" w:cs="Times New Roman"/>
          <w:sz w:val="22"/>
        </w:rPr>
        <w:t xml:space="preserve">and or description of the location </w:t>
      </w:r>
      <w:r w:rsidRPr="000B0E51">
        <w:rPr>
          <w:rStyle w:val="InitialStyle"/>
          <w:rFonts w:ascii="Times New Roman" w:hAnsi="Times New Roman" w:cs="Times New Roman"/>
          <w:sz w:val="22"/>
        </w:rPr>
        <w:t>of public, private and industrial water supplies as well as mapped aquifers located within</w:t>
      </w:r>
      <w:r w:rsidR="00AE1D51" w:rsidRPr="000B0E51">
        <w:rPr>
          <w:rStyle w:val="InitialStyle"/>
          <w:rFonts w:ascii="Times New Roman" w:hAnsi="Times New Roman" w:cs="Times New Roman"/>
          <w:sz w:val="22"/>
        </w:rPr>
        <w:t xml:space="preserve"> a </w:t>
      </w:r>
      <w:proofErr w:type="gramStart"/>
      <w:r w:rsidR="00AE1D51" w:rsidRPr="000B0E51">
        <w:rPr>
          <w:rStyle w:val="InitialStyle"/>
          <w:rFonts w:ascii="Times New Roman" w:hAnsi="Times New Roman" w:cs="Times New Roman"/>
          <w:sz w:val="22"/>
        </w:rPr>
        <w:t>three mile</w:t>
      </w:r>
      <w:proofErr w:type="gramEnd"/>
      <w:r w:rsidR="00AE1D51" w:rsidRPr="000B0E51">
        <w:rPr>
          <w:rStyle w:val="InitialStyle"/>
          <w:rFonts w:ascii="Times New Roman" w:hAnsi="Times New Roman" w:cs="Times New Roman"/>
          <w:sz w:val="22"/>
        </w:rPr>
        <w:t xml:space="preserve"> radius of the mining area</w:t>
      </w:r>
      <w:r w:rsidR="000B0E51">
        <w:rPr>
          <w:rStyle w:val="InitialStyle"/>
          <w:rFonts w:ascii="Times New Roman" w:hAnsi="Times New Roman" w:cs="Times New Roman"/>
          <w:sz w:val="22"/>
        </w:rPr>
        <w:t xml:space="preserve"> or exploration site;</w:t>
      </w:r>
      <w:r w:rsidRPr="000B0E51">
        <w:rPr>
          <w:rStyle w:val="InitialStyle"/>
          <w:rFonts w:ascii="Times New Roman" w:hAnsi="Times New Roman" w:cs="Times New Roman"/>
          <w:sz w:val="22"/>
        </w:rPr>
        <w:t xml:space="preserve"> </w:t>
      </w:r>
    </w:p>
    <w:p w14:paraId="55653B5A" w14:textId="77777777" w:rsidR="00C94967" w:rsidRDefault="00C94967"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27A2C011" w14:textId="77777777" w:rsidR="004F5BAC"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 xml:space="preserve">A map and description of the location and extent of </w:t>
      </w:r>
      <w:r w:rsidR="00F02B3C" w:rsidRPr="000B0E51">
        <w:rPr>
          <w:rStyle w:val="InitialStyle"/>
          <w:rFonts w:ascii="Times New Roman" w:hAnsi="Times New Roman" w:cs="Times New Roman"/>
          <w:sz w:val="22"/>
        </w:rPr>
        <w:t xml:space="preserve">existing infrastructure to include </w:t>
      </w:r>
      <w:r w:rsidRPr="000B0E51">
        <w:rPr>
          <w:rStyle w:val="InitialStyle"/>
          <w:rFonts w:ascii="Times New Roman" w:hAnsi="Times New Roman" w:cs="Times New Roman"/>
          <w:sz w:val="22"/>
        </w:rPr>
        <w:t>roadways and transportation routes</w:t>
      </w:r>
      <w:r w:rsidR="00B22C23" w:rsidRPr="000B0E51">
        <w:rPr>
          <w:rStyle w:val="InitialStyle"/>
          <w:rFonts w:ascii="Times New Roman" w:hAnsi="Times New Roman" w:cs="Times New Roman"/>
          <w:sz w:val="22"/>
        </w:rPr>
        <w:t xml:space="preserve"> to be utilized</w:t>
      </w:r>
      <w:r w:rsidR="00F02B3C" w:rsidRPr="000B0E51">
        <w:rPr>
          <w:rStyle w:val="InitialStyle"/>
          <w:rFonts w:ascii="Times New Roman" w:hAnsi="Times New Roman" w:cs="Times New Roman"/>
          <w:sz w:val="22"/>
        </w:rPr>
        <w:t>,</w:t>
      </w:r>
      <w:r w:rsidR="00EA401F" w:rsidRPr="000B0E51">
        <w:rPr>
          <w:rStyle w:val="InitialStyle"/>
          <w:rFonts w:ascii="Times New Roman" w:hAnsi="Times New Roman" w:cs="Times New Roman"/>
          <w:sz w:val="22"/>
        </w:rPr>
        <w:t xml:space="preserve"> potential impacts on this existing infrastructure,</w:t>
      </w:r>
      <w:r w:rsidR="00F02B3C" w:rsidRPr="000B0E51">
        <w:rPr>
          <w:rStyle w:val="InitialStyle"/>
          <w:rFonts w:ascii="Times New Roman" w:hAnsi="Times New Roman" w:cs="Times New Roman"/>
          <w:sz w:val="22"/>
        </w:rPr>
        <w:t xml:space="preserve"> as well as infrastructure </w:t>
      </w:r>
      <w:r w:rsidRPr="000B0E51">
        <w:rPr>
          <w:rStyle w:val="InitialStyle"/>
          <w:rFonts w:ascii="Times New Roman" w:hAnsi="Times New Roman" w:cs="Times New Roman"/>
          <w:sz w:val="22"/>
        </w:rPr>
        <w:t>to be constructed</w:t>
      </w:r>
      <w:r w:rsidR="00F56B83" w:rsidRPr="00F56B83">
        <w:rPr>
          <w:rStyle w:val="InitialStyle"/>
          <w:rFonts w:ascii="Times New Roman" w:hAnsi="Times New Roman" w:cs="Times New Roman"/>
          <w:sz w:val="22"/>
        </w:rPr>
        <w:t xml:space="preserve"> </w:t>
      </w:r>
      <w:r>
        <w:rPr>
          <w:rStyle w:val="InitialStyle"/>
          <w:rFonts w:ascii="Times New Roman" w:hAnsi="Times New Roman" w:cs="Times New Roman"/>
          <w:sz w:val="22"/>
        </w:rPr>
        <w:t>or improved;</w:t>
      </w:r>
      <w:r w:rsidR="00F56B83">
        <w:rPr>
          <w:rStyle w:val="InitialStyle"/>
          <w:rFonts w:ascii="Times New Roman" w:hAnsi="Times New Roman" w:cs="Times New Roman"/>
          <w:strike/>
          <w:sz w:val="22"/>
        </w:rPr>
        <w:t xml:space="preserve"> </w:t>
      </w:r>
    </w:p>
    <w:p w14:paraId="29AF13E2" w14:textId="77777777" w:rsidR="00C94967" w:rsidRDefault="00C94967"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3C9A986C" w14:textId="77777777" w:rsidR="00E7231D" w:rsidRPr="000B0E51" w:rsidRDefault="00AF2C19"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 xml:space="preserve">A map identifying </w:t>
      </w:r>
      <w:r w:rsidR="004D52B9" w:rsidRPr="000B0E51">
        <w:rPr>
          <w:rStyle w:val="InitialStyle"/>
          <w:rFonts w:ascii="Times New Roman" w:hAnsi="Times New Roman" w:cs="Times New Roman"/>
          <w:sz w:val="22"/>
        </w:rPr>
        <w:t xml:space="preserve">significant natural resources and </w:t>
      </w:r>
      <w:r w:rsidRPr="000B0E51">
        <w:rPr>
          <w:rStyle w:val="InitialStyle"/>
          <w:rFonts w:ascii="Times New Roman" w:hAnsi="Times New Roman" w:cs="Times New Roman"/>
          <w:sz w:val="22"/>
        </w:rPr>
        <w:t>sensitive natural areas located within a three-mile radius of the min</w:t>
      </w:r>
      <w:r w:rsidR="004459B4" w:rsidRPr="000B0E51">
        <w:rPr>
          <w:rStyle w:val="InitialStyle"/>
          <w:rFonts w:ascii="Times New Roman" w:hAnsi="Times New Roman" w:cs="Times New Roman"/>
          <w:sz w:val="22"/>
        </w:rPr>
        <w:t>ing area</w:t>
      </w:r>
      <w:r w:rsidRPr="000B0E51">
        <w:rPr>
          <w:rStyle w:val="InitialStyle"/>
          <w:rFonts w:ascii="Times New Roman" w:hAnsi="Times New Roman" w:cs="Times New Roman"/>
          <w:sz w:val="22"/>
        </w:rPr>
        <w:t xml:space="preserve"> or exploration site including protected water bodies, significant wildlife and plant areas, fragile mountain areas, </w:t>
      </w:r>
      <w:r w:rsidR="004D52B9" w:rsidRPr="000B0E51">
        <w:rPr>
          <w:rStyle w:val="InitialStyle"/>
          <w:rFonts w:ascii="Times New Roman" w:hAnsi="Times New Roman" w:cs="Times New Roman"/>
          <w:sz w:val="22"/>
        </w:rPr>
        <w:t xml:space="preserve">historic sites, scenic resources, </w:t>
      </w:r>
      <w:r w:rsidRPr="000B0E51">
        <w:rPr>
          <w:rStyle w:val="InitialStyle"/>
          <w:rFonts w:ascii="Times New Roman" w:hAnsi="Times New Roman" w:cs="Times New Roman"/>
          <w:sz w:val="22"/>
        </w:rPr>
        <w:t>public lands, registered critical areas, and Commission subdistricts</w:t>
      </w:r>
      <w:r w:rsidR="00F3420F" w:rsidRPr="000B0E51">
        <w:rPr>
          <w:rStyle w:val="InitialStyle"/>
          <w:rFonts w:ascii="Times New Roman" w:hAnsi="Times New Roman" w:cs="Times New Roman"/>
          <w:sz w:val="22"/>
        </w:rPr>
        <w:t>;</w:t>
      </w:r>
    </w:p>
    <w:p w14:paraId="11D6407A" w14:textId="77777777" w:rsidR="007350EE" w:rsidRDefault="007350EE"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6374489B" w14:textId="77777777" w:rsidR="008E54FA" w:rsidRPr="000B0E51" w:rsidRDefault="008E54FA"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 xml:space="preserve">A </w:t>
      </w:r>
      <w:r w:rsidR="009A0F27" w:rsidRPr="000B0E51">
        <w:rPr>
          <w:rStyle w:val="InitialStyle"/>
          <w:rFonts w:ascii="Times New Roman" w:hAnsi="Times New Roman" w:cs="Times New Roman"/>
          <w:sz w:val="22"/>
        </w:rPr>
        <w:t xml:space="preserve">map and </w:t>
      </w:r>
      <w:r w:rsidRPr="000B0E51">
        <w:rPr>
          <w:rStyle w:val="InitialStyle"/>
          <w:rFonts w:ascii="Times New Roman" w:hAnsi="Times New Roman" w:cs="Times New Roman"/>
          <w:sz w:val="22"/>
        </w:rPr>
        <w:t>description of existing uses</w:t>
      </w:r>
      <w:r w:rsidR="00093DA7" w:rsidRPr="000B0E51">
        <w:rPr>
          <w:rStyle w:val="InitialStyle"/>
          <w:rFonts w:ascii="Times New Roman" w:hAnsi="Times New Roman" w:cs="Times New Roman"/>
          <w:sz w:val="22"/>
        </w:rPr>
        <w:t>,</w:t>
      </w:r>
      <w:r w:rsidR="004D52B9" w:rsidRPr="000B0E51">
        <w:rPr>
          <w:rStyle w:val="InitialStyle"/>
          <w:rFonts w:ascii="Times New Roman" w:hAnsi="Times New Roman" w:cs="Times New Roman"/>
          <w:sz w:val="22"/>
        </w:rPr>
        <w:t xml:space="preserve"> </w:t>
      </w:r>
      <w:r w:rsidR="00071788" w:rsidRPr="000B0E51">
        <w:rPr>
          <w:rStyle w:val="InitialStyle"/>
          <w:rFonts w:ascii="Times New Roman" w:hAnsi="Times New Roman" w:cs="Times New Roman"/>
          <w:sz w:val="22"/>
        </w:rPr>
        <w:t xml:space="preserve">such as </w:t>
      </w:r>
      <w:r w:rsidR="009A0F27" w:rsidRPr="000B0E51">
        <w:rPr>
          <w:rStyle w:val="InitialStyle"/>
          <w:rFonts w:ascii="Times New Roman" w:hAnsi="Times New Roman" w:cs="Times New Roman"/>
          <w:sz w:val="22"/>
        </w:rPr>
        <w:t>recreational uses</w:t>
      </w:r>
      <w:r w:rsidR="00093DA7" w:rsidRPr="000B0E51">
        <w:rPr>
          <w:rStyle w:val="InitialStyle"/>
          <w:rFonts w:ascii="Times New Roman" w:hAnsi="Times New Roman" w:cs="Times New Roman"/>
          <w:sz w:val="22"/>
        </w:rPr>
        <w:t>,</w:t>
      </w:r>
      <w:r w:rsidRPr="000B0E51">
        <w:rPr>
          <w:rStyle w:val="InitialStyle"/>
          <w:rFonts w:ascii="Times New Roman" w:hAnsi="Times New Roman" w:cs="Times New Roman"/>
          <w:sz w:val="22"/>
        </w:rPr>
        <w:t xml:space="preserve"> within a three-mile radius of the </w:t>
      </w:r>
      <w:r w:rsidR="004459B4" w:rsidRPr="000B0E51">
        <w:rPr>
          <w:rStyle w:val="InitialStyle"/>
          <w:rFonts w:ascii="Times New Roman" w:hAnsi="Times New Roman" w:cs="Times New Roman"/>
          <w:sz w:val="22"/>
        </w:rPr>
        <w:t>mining area</w:t>
      </w:r>
      <w:r w:rsidR="00D00ED5" w:rsidRPr="000B0E51">
        <w:rPr>
          <w:rStyle w:val="InitialStyle"/>
          <w:rFonts w:ascii="Times New Roman" w:hAnsi="Times New Roman" w:cs="Times New Roman"/>
          <w:sz w:val="22"/>
        </w:rPr>
        <w:t xml:space="preserve"> or exploration site</w:t>
      </w:r>
      <w:r w:rsidRPr="000B0E51">
        <w:rPr>
          <w:rStyle w:val="InitialStyle"/>
          <w:rFonts w:ascii="Times New Roman" w:hAnsi="Times New Roman" w:cs="Times New Roman"/>
          <w:sz w:val="22"/>
        </w:rPr>
        <w:t>;</w:t>
      </w:r>
    </w:p>
    <w:p w14:paraId="7F125CAA" w14:textId="77777777" w:rsidR="007350EE" w:rsidRPr="009A5E81" w:rsidRDefault="007350EE"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u w:val="single"/>
        </w:rPr>
      </w:pPr>
    </w:p>
    <w:p w14:paraId="7E79D758" w14:textId="77777777" w:rsidR="004D52B9" w:rsidRPr="000B0E51" w:rsidRDefault="008E54FA"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 xml:space="preserve">A description of </w:t>
      </w:r>
      <w:r w:rsidR="00815EDB" w:rsidRPr="000B0E51">
        <w:rPr>
          <w:rStyle w:val="InitialStyle"/>
          <w:rFonts w:ascii="Times New Roman" w:hAnsi="Times New Roman" w:cs="Times New Roman"/>
          <w:sz w:val="22"/>
        </w:rPr>
        <w:t xml:space="preserve">general </w:t>
      </w:r>
      <w:r w:rsidRPr="000B0E51">
        <w:rPr>
          <w:rStyle w:val="InitialStyle"/>
          <w:rFonts w:ascii="Times New Roman" w:hAnsi="Times New Roman" w:cs="Times New Roman"/>
          <w:sz w:val="22"/>
        </w:rPr>
        <w:t xml:space="preserve">measures that </w:t>
      </w:r>
      <w:r w:rsidR="007D7E6C" w:rsidRPr="000B0E51">
        <w:rPr>
          <w:rStyle w:val="InitialStyle"/>
          <w:rFonts w:ascii="Times New Roman" w:hAnsi="Times New Roman" w:cs="Times New Roman"/>
          <w:sz w:val="22"/>
        </w:rPr>
        <w:t>may</w:t>
      </w:r>
      <w:r w:rsidRPr="000B0E51">
        <w:rPr>
          <w:rStyle w:val="InitialStyle"/>
          <w:rFonts w:ascii="Times New Roman" w:hAnsi="Times New Roman" w:cs="Times New Roman"/>
          <w:sz w:val="22"/>
        </w:rPr>
        <w:t xml:space="preserve"> be undertaken to assure that mining in the specified lo</w:t>
      </w:r>
      <w:r w:rsidR="002A4EAF" w:rsidRPr="000B0E51">
        <w:rPr>
          <w:rStyle w:val="InitialStyle"/>
          <w:rFonts w:ascii="Times New Roman" w:hAnsi="Times New Roman" w:cs="Times New Roman"/>
          <w:sz w:val="22"/>
        </w:rPr>
        <w:t>cation will not have undue</w:t>
      </w:r>
      <w:r w:rsidRPr="000B0E51">
        <w:rPr>
          <w:rStyle w:val="InitialStyle"/>
          <w:rFonts w:ascii="Times New Roman" w:hAnsi="Times New Roman" w:cs="Times New Roman"/>
          <w:sz w:val="22"/>
        </w:rPr>
        <w:t xml:space="preserve"> adverse impacts on existing uses and resources</w:t>
      </w:r>
      <w:r w:rsidR="00815EDB" w:rsidRPr="000B0E51">
        <w:rPr>
          <w:rStyle w:val="InitialStyle"/>
          <w:rFonts w:ascii="Times New Roman" w:hAnsi="Times New Roman" w:cs="Times New Roman"/>
          <w:sz w:val="22"/>
        </w:rPr>
        <w:t xml:space="preserve"> and </w:t>
      </w:r>
      <w:r w:rsidR="004D52B9" w:rsidRPr="000B0E51">
        <w:rPr>
          <w:rStyle w:val="InitialStyle"/>
          <w:rFonts w:ascii="Times New Roman" w:hAnsi="Times New Roman" w:cs="Times New Roman"/>
          <w:sz w:val="22"/>
        </w:rPr>
        <w:t xml:space="preserve">measures that </w:t>
      </w:r>
      <w:r w:rsidR="00093DA7" w:rsidRPr="000B0E51">
        <w:rPr>
          <w:rStyle w:val="InitialStyle"/>
          <w:rFonts w:ascii="Times New Roman" w:hAnsi="Times New Roman" w:cs="Times New Roman"/>
          <w:sz w:val="22"/>
        </w:rPr>
        <w:t xml:space="preserve">a permittee </w:t>
      </w:r>
      <w:r w:rsidR="004D52B9" w:rsidRPr="000B0E51">
        <w:rPr>
          <w:rStyle w:val="InitialStyle"/>
          <w:rFonts w:ascii="Times New Roman" w:hAnsi="Times New Roman" w:cs="Times New Roman"/>
          <w:sz w:val="22"/>
        </w:rPr>
        <w:t xml:space="preserve">may take to </w:t>
      </w:r>
      <w:r w:rsidR="00817274" w:rsidRPr="000B0E51">
        <w:rPr>
          <w:rStyle w:val="InitialStyle"/>
          <w:rFonts w:ascii="Times New Roman" w:hAnsi="Times New Roman" w:cs="Times New Roman"/>
          <w:sz w:val="22"/>
        </w:rPr>
        <w:t xml:space="preserve">avoid, </w:t>
      </w:r>
      <w:r w:rsidR="004D52B9" w:rsidRPr="000B0E51">
        <w:rPr>
          <w:rStyle w:val="InitialStyle"/>
          <w:rFonts w:ascii="Times New Roman" w:hAnsi="Times New Roman" w:cs="Times New Roman"/>
          <w:sz w:val="22"/>
        </w:rPr>
        <w:t>minimize or mitigate any adverse impacts</w:t>
      </w:r>
      <w:r w:rsidRPr="000B0E51">
        <w:rPr>
          <w:rStyle w:val="InitialStyle"/>
          <w:rFonts w:ascii="Times New Roman" w:hAnsi="Times New Roman" w:cs="Times New Roman"/>
          <w:sz w:val="22"/>
        </w:rPr>
        <w:t>;</w:t>
      </w:r>
    </w:p>
    <w:p w14:paraId="23475942" w14:textId="77777777" w:rsidR="007350EE" w:rsidRPr="000B0E51" w:rsidRDefault="007350EE"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rPr>
      </w:pPr>
    </w:p>
    <w:p w14:paraId="0338106C" w14:textId="77777777" w:rsidR="00905E00" w:rsidRPr="000B0E51" w:rsidRDefault="008E54FA"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A d</w:t>
      </w:r>
      <w:r w:rsidR="00905E00" w:rsidRPr="000B0E51">
        <w:rPr>
          <w:rStyle w:val="InitialStyle"/>
          <w:rFonts w:ascii="Times New Roman" w:hAnsi="Times New Roman" w:cs="Times New Roman"/>
          <w:sz w:val="22"/>
        </w:rPr>
        <w:t>escription of socioecon</w:t>
      </w:r>
      <w:r w:rsidR="00F02B3C" w:rsidRPr="000B0E51">
        <w:rPr>
          <w:rStyle w:val="InitialStyle"/>
          <w:rFonts w:ascii="Times New Roman" w:hAnsi="Times New Roman" w:cs="Times New Roman"/>
          <w:sz w:val="22"/>
        </w:rPr>
        <w:t xml:space="preserve">omic </w:t>
      </w:r>
      <w:r w:rsidRPr="000B0E51">
        <w:rPr>
          <w:rStyle w:val="InitialStyle"/>
          <w:rFonts w:ascii="Times New Roman" w:hAnsi="Times New Roman" w:cs="Times New Roman"/>
          <w:sz w:val="22"/>
        </w:rPr>
        <w:t>impacts</w:t>
      </w:r>
      <w:r w:rsidR="00246521" w:rsidRPr="000B0E51">
        <w:rPr>
          <w:rStyle w:val="InitialStyle"/>
          <w:rFonts w:ascii="Times New Roman" w:hAnsi="Times New Roman" w:cs="Times New Roman"/>
          <w:sz w:val="22"/>
        </w:rPr>
        <w:t>, both positive and negative,</w:t>
      </w:r>
      <w:r w:rsidRPr="000B0E51">
        <w:rPr>
          <w:rStyle w:val="InitialStyle"/>
          <w:rFonts w:ascii="Times New Roman" w:hAnsi="Times New Roman" w:cs="Times New Roman"/>
          <w:sz w:val="22"/>
        </w:rPr>
        <w:t xml:space="preserve"> </w:t>
      </w:r>
      <w:r w:rsidR="00181343" w:rsidRPr="000B0E51">
        <w:rPr>
          <w:rStyle w:val="InitialStyle"/>
          <w:rFonts w:ascii="Times New Roman" w:hAnsi="Times New Roman" w:cs="Times New Roman"/>
          <w:sz w:val="22"/>
        </w:rPr>
        <w:t>of</w:t>
      </w:r>
      <w:r w:rsidRPr="000B0E51">
        <w:rPr>
          <w:rStyle w:val="InitialStyle"/>
          <w:rFonts w:ascii="Times New Roman" w:hAnsi="Times New Roman" w:cs="Times New Roman"/>
          <w:sz w:val="22"/>
        </w:rPr>
        <w:t xml:space="preserve"> the proposed metallic mineral mining or level C mineral exploration activities</w:t>
      </w:r>
      <w:r w:rsidR="00D00ED5" w:rsidRPr="000B0E51">
        <w:rPr>
          <w:rStyle w:val="InitialStyle"/>
          <w:rFonts w:ascii="Times New Roman" w:hAnsi="Times New Roman" w:cs="Times New Roman"/>
          <w:sz w:val="22"/>
        </w:rPr>
        <w:t xml:space="preserve"> upon the immediate area and communities </w:t>
      </w:r>
      <w:r w:rsidR="00FE43CE" w:rsidRPr="000B0E51">
        <w:rPr>
          <w:rStyle w:val="InitialStyle"/>
          <w:rFonts w:ascii="Times New Roman" w:hAnsi="Times New Roman" w:cs="Times New Roman"/>
          <w:sz w:val="22"/>
        </w:rPr>
        <w:t xml:space="preserve">within and adjacent to the Commission’s jurisdiction </w:t>
      </w:r>
      <w:r w:rsidR="00D00ED5" w:rsidRPr="000B0E51">
        <w:rPr>
          <w:rStyle w:val="InitialStyle"/>
          <w:rFonts w:ascii="Times New Roman" w:hAnsi="Times New Roman" w:cs="Times New Roman"/>
          <w:sz w:val="22"/>
        </w:rPr>
        <w:t>likely to be affected by the proposed activities</w:t>
      </w:r>
      <w:r w:rsidR="00246521" w:rsidRPr="000B0E51">
        <w:rPr>
          <w:rStyle w:val="InitialStyle"/>
          <w:rFonts w:ascii="Times New Roman" w:hAnsi="Times New Roman" w:cs="Times New Roman"/>
          <w:sz w:val="22"/>
        </w:rPr>
        <w:t>, as well as to the county and state</w:t>
      </w:r>
      <w:r w:rsidRPr="000B0E51">
        <w:rPr>
          <w:rStyle w:val="InitialStyle"/>
          <w:rFonts w:ascii="Times New Roman" w:hAnsi="Times New Roman" w:cs="Times New Roman"/>
          <w:sz w:val="22"/>
        </w:rPr>
        <w:t>;</w:t>
      </w:r>
    </w:p>
    <w:p w14:paraId="18DAB1BD" w14:textId="77777777" w:rsidR="007350EE" w:rsidRPr="009A5E81" w:rsidRDefault="007350EE"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u w:val="single"/>
        </w:rPr>
      </w:pPr>
    </w:p>
    <w:p w14:paraId="18E1637A" w14:textId="77777777" w:rsidR="00004985" w:rsidRPr="000B0E51" w:rsidRDefault="008E54FA"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An e</w:t>
      </w:r>
      <w:r w:rsidR="00905E00" w:rsidRPr="000B0E51">
        <w:rPr>
          <w:rStyle w:val="InitialStyle"/>
          <w:rFonts w:ascii="Times New Roman" w:hAnsi="Times New Roman" w:cs="Times New Roman"/>
          <w:sz w:val="22"/>
        </w:rPr>
        <w:t>valuation of t</w:t>
      </w:r>
      <w:r w:rsidR="00F02B3C" w:rsidRPr="000B0E51">
        <w:rPr>
          <w:rStyle w:val="InitialStyle"/>
          <w:rFonts w:ascii="Times New Roman" w:hAnsi="Times New Roman" w:cs="Times New Roman"/>
          <w:sz w:val="22"/>
        </w:rPr>
        <w:t>he sufficiency of existing</w:t>
      </w:r>
      <w:r w:rsidR="00905E00" w:rsidRPr="000B0E51">
        <w:rPr>
          <w:rStyle w:val="InitialStyle"/>
          <w:rFonts w:ascii="Times New Roman" w:hAnsi="Times New Roman" w:cs="Times New Roman"/>
          <w:sz w:val="22"/>
        </w:rPr>
        <w:t xml:space="preserve"> services</w:t>
      </w:r>
      <w:r w:rsidR="00F02B3C" w:rsidRPr="000B0E51">
        <w:rPr>
          <w:rStyle w:val="InitialStyle"/>
          <w:rFonts w:ascii="Times New Roman" w:hAnsi="Times New Roman" w:cs="Times New Roman"/>
          <w:sz w:val="22"/>
        </w:rPr>
        <w:t xml:space="preserve"> and utilities, </w:t>
      </w:r>
      <w:r w:rsidR="00815EDB" w:rsidRPr="000B0E51">
        <w:rPr>
          <w:rStyle w:val="InitialStyle"/>
          <w:rFonts w:ascii="Times New Roman" w:hAnsi="Times New Roman" w:cs="Times New Roman"/>
          <w:sz w:val="22"/>
        </w:rPr>
        <w:t xml:space="preserve">a description of </w:t>
      </w:r>
      <w:r w:rsidR="00905E00" w:rsidRPr="000B0E51">
        <w:rPr>
          <w:rStyle w:val="InitialStyle"/>
          <w:rFonts w:ascii="Times New Roman" w:hAnsi="Times New Roman" w:cs="Times New Roman"/>
          <w:sz w:val="22"/>
        </w:rPr>
        <w:t xml:space="preserve">any </w:t>
      </w:r>
      <w:r w:rsidR="008B5CA7" w:rsidRPr="000B0E51">
        <w:rPr>
          <w:rStyle w:val="InitialStyle"/>
          <w:rFonts w:ascii="Times New Roman" w:hAnsi="Times New Roman" w:cs="Times New Roman"/>
          <w:sz w:val="22"/>
        </w:rPr>
        <w:t xml:space="preserve">general </w:t>
      </w:r>
      <w:r w:rsidR="00905E00" w:rsidRPr="000B0E51">
        <w:rPr>
          <w:rStyle w:val="InitialStyle"/>
          <w:rFonts w:ascii="Times New Roman" w:hAnsi="Times New Roman" w:cs="Times New Roman"/>
          <w:sz w:val="22"/>
        </w:rPr>
        <w:t>measures necessary to increase those service capacities</w:t>
      </w:r>
      <w:r w:rsidR="00F02B3C" w:rsidRPr="000B0E51">
        <w:rPr>
          <w:rStyle w:val="InitialStyle"/>
          <w:rFonts w:ascii="Times New Roman" w:hAnsi="Times New Roman" w:cs="Times New Roman"/>
          <w:sz w:val="22"/>
        </w:rPr>
        <w:t xml:space="preserve"> and an examination of the burdens on communities or government to provide those services</w:t>
      </w:r>
      <w:r w:rsidRPr="000B0E51">
        <w:rPr>
          <w:rStyle w:val="InitialStyle"/>
          <w:rFonts w:ascii="Times New Roman" w:hAnsi="Times New Roman" w:cs="Times New Roman"/>
          <w:sz w:val="22"/>
        </w:rPr>
        <w:t xml:space="preserve">; </w:t>
      </w:r>
    </w:p>
    <w:p w14:paraId="19B1F233" w14:textId="77777777" w:rsidR="007350EE" w:rsidRPr="009A5E81" w:rsidRDefault="007350EE"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u w:val="single"/>
        </w:rPr>
      </w:pPr>
    </w:p>
    <w:p w14:paraId="5AA54ED1" w14:textId="77777777" w:rsidR="00905E00" w:rsidRPr="000B0E51" w:rsidRDefault="00004985"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 xml:space="preserve">An explanation of how this proposal is consistent with the standards and purpose of the D-PD Development Subdistrict; </w:t>
      </w:r>
      <w:r w:rsidR="008E54FA" w:rsidRPr="000B0E51">
        <w:rPr>
          <w:rStyle w:val="InitialStyle"/>
          <w:rFonts w:ascii="Times New Roman" w:hAnsi="Times New Roman" w:cs="Times New Roman"/>
          <w:sz w:val="22"/>
        </w:rPr>
        <w:t>and</w:t>
      </w:r>
    </w:p>
    <w:p w14:paraId="12CD7BEC" w14:textId="77777777" w:rsidR="007350EE" w:rsidRPr="009A5E81" w:rsidRDefault="007350EE" w:rsidP="00931E73">
      <w:pPr>
        <w:pStyle w:val="DefaultText"/>
        <w:widowControl/>
        <w:tabs>
          <w:tab w:val="left" w:pos="720"/>
          <w:tab w:val="left" w:pos="1440"/>
          <w:tab w:val="left" w:pos="2160"/>
          <w:tab w:val="left" w:pos="2880"/>
          <w:tab w:val="left" w:pos="3600"/>
        </w:tabs>
        <w:ind w:left="2880" w:hanging="720"/>
        <w:rPr>
          <w:rStyle w:val="InitialStyle"/>
          <w:rFonts w:ascii="Times New Roman" w:hAnsi="Times New Roman" w:cs="Times New Roman"/>
          <w:sz w:val="22"/>
          <w:u w:val="single"/>
        </w:rPr>
      </w:pPr>
    </w:p>
    <w:p w14:paraId="7017D7F6" w14:textId="77777777" w:rsidR="00905E00" w:rsidRPr="000B0E51" w:rsidRDefault="008E54FA" w:rsidP="00931E73">
      <w:pPr>
        <w:pStyle w:val="DefaultText"/>
        <w:widowControl/>
        <w:numPr>
          <w:ilvl w:val="2"/>
          <w:numId w:val="1"/>
        </w:numPr>
        <w:tabs>
          <w:tab w:val="clear" w:pos="2340"/>
          <w:tab w:val="left" w:pos="720"/>
          <w:tab w:val="left" w:pos="1440"/>
          <w:tab w:val="left" w:pos="2160"/>
          <w:tab w:val="left" w:pos="2880"/>
          <w:tab w:val="left" w:pos="3600"/>
        </w:tabs>
        <w:ind w:left="2880" w:hanging="720"/>
        <w:rPr>
          <w:rStyle w:val="InitialStyle"/>
          <w:rFonts w:ascii="Times New Roman" w:hAnsi="Times New Roman" w:cs="Times New Roman"/>
          <w:sz w:val="22"/>
        </w:rPr>
      </w:pPr>
      <w:r w:rsidRPr="000B0E51">
        <w:rPr>
          <w:rStyle w:val="InitialStyle"/>
          <w:rFonts w:ascii="Times New Roman" w:hAnsi="Times New Roman" w:cs="Times New Roman"/>
          <w:sz w:val="22"/>
        </w:rPr>
        <w:t>A d</w:t>
      </w:r>
      <w:r w:rsidR="00905E00" w:rsidRPr="000B0E51">
        <w:rPr>
          <w:rStyle w:val="InitialStyle"/>
          <w:rFonts w:ascii="Times New Roman" w:hAnsi="Times New Roman" w:cs="Times New Roman"/>
          <w:sz w:val="22"/>
        </w:rPr>
        <w:t xml:space="preserve">escription of </w:t>
      </w:r>
      <w:r w:rsidR="00093DA7" w:rsidRPr="000B0E51">
        <w:rPr>
          <w:rStyle w:val="InitialStyle"/>
          <w:rFonts w:ascii="Times New Roman" w:hAnsi="Times New Roman" w:cs="Times New Roman"/>
          <w:sz w:val="22"/>
        </w:rPr>
        <w:t xml:space="preserve">the </w:t>
      </w:r>
      <w:r w:rsidR="00905E00" w:rsidRPr="000B0E51">
        <w:rPr>
          <w:rStyle w:val="InitialStyle"/>
          <w:rFonts w:ascii="Times New Roman" w:hAnsi="Times New Roman" w:cs="Times New Roman"/>
          <w:sz w:val="22"/>
        </w:rPr>
        <w:t>anticipated site conditions following closure</w:t>
      </w:r>
      <w:r w:rsidR="00EA76E8" w:rsidRPr="000B0E51">
        <w:rPr>
          <w:rStyle w:val="InitialStyle"/>
          <w:rFonts w:ascii="Times New Roman" w:hAnsi="Times New Roman" w:cs="Times New Roman"/>
          <w:sz w:val="22"/>
        </w:rPr>
        <w:t xml:space="preserve"> </w:t>
      </w:r>
      <w:r w:rsidR="00093DA7" w:rsidRPr="000B0E51">
        <w:rPr>
          <w:rStyle w:val="InitialStyle"/>
          <w:rFonts w:ascii="Times New Roman" w:hAnsi="Times New Roman" w:cs="Times New Roman"/>
          <w:sz w:val="22"/>
        </w:rPr>
        <w:t xml:space="preserve">and the </w:t>
      </w:r>
      <w:r w:rsidR="00EA76E8" w:rsidRPr="000B0E51">
        <w:rPr>
          <w:rStyle w:val="InitialStyle"/>
          <w:rFonts w:ascii="Times New Roman" w:hAnsi="Times New Roman" w:cs="Times New Roman"/>
          <w:sz w:val="22"/>
        </w:rPr>
        <w:t>potential for future reclamation and beneficial use of the affected area</w:t>
      </w:r>
      <w:r w:rsidR="00905E00" w:rsidRPr="000B0E51">
        <w:rPr>
          <w:rStyle w:val="InitialStyle"/>
          <w:rFonts w:ascii="Times New Roman" w:hAnsi="Times New Roman" w:cs="Times New Roman"/>
          <w:sz w:val="22"/>
        </w:rPr>
        <w:t xml:space="preserve">. </w:t>
      </w:r>
    </w:p>
    <w:p w14:paraId="5DC4E04B" w14:textId="77777777" w:rsidR="00AF2C19" w:rsidRDefault="00AF2C19" w:rsidP="00931E73">
      <w:pPr>
        <w:pStyle w:val="DefaultText"/>
        <w:widowControl/>
        <w:tabs>
          <w:tab w:val="left" w:pos="720"/>
          <w:tab w:val="left" w:pos="1440"/>
          <w:tab w:val="left" w:pos="2160"/>
          <w:tab w:val="left" w:pos="2880"/>
          <w:tab w:val="left" w:pos="3600"/>
        </w:tabs>
        <w:ind w:leftChars="113" w:left="622" w:hangingChars="180" w:hanging="396"/>
        <w:rPr>
          <w:rStyle w:val="InitialStyle"/>
          <w:rFonts w:ascii="Times New Roman" w:hAnsi="Times New Roman" w:cs="Times New Roman"/>
          <w:sz w:val="22"/>
        </w:rPr>
      </w:pPr>
    </w:p>
    <w:p w14:paraId="64DD74AF" w14:textId="77777777" w:rsidR="00AF2C19" w:rsidRPr="00DB2DC4" w:rsidRDefault="00AF2C19" w:rsidP="00931E73">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b/>
          <w:sz w:val="22"/>
        </w:rPr>
      </w:pPr>
      <w:r>
        <w:rPr>
          <w:rStyle w:val="InitialStyle"/>
          <w:rFonts w:ascii="Times New Roman" w:hAnsi="Times New Roman" w:cs="Times New Roman"/>
          <w:sz w:val="22"/>
        </w:rPr>
        <w:tab/>
        <w:t>D.</w:t>
      </w:r>
      <w:r>
        <w:rPr>
          <w:rStyle w:val="InitialStyle"/>
          <w:rFonts w:ascii="Times New Roman" w:hAnsi="Times New Roman" w:cs="Times New Roman"/>
          <w:sz w:val="22"/>
        </w:rPr>
        <w:tab/>
      </w:r>
      <w:r w:rsidRPr="00DB2DC4">
        <w:rPr>
          <w:rStyle w:val="InitialStyle"/>
          <w:rFonts w:ascii="Times New Roman" w:hAnsi="Times New Roman" w:cs="Times New Roman"/>
          <w:b/>
          <w:sz w:val="22"/>
        </w:rPr>
        <w:t>Subdistrict Bound</w:t>
      </w:r>
      <w:r w:rsidR="00314F24">
        <w:rPr>
          <w:rStyle w:val="InitialStyle"/>
          <w:rFonts w:ascii="Times New Roman" w:hAnsi="Times New Roman" w:cs="Times New Roman"/>
          <w:b/>
          <w:sz w:val="22"/>
        </w:rPr>
        <w:t>ary Change for a Limited Period</w:t>
      </w:r>
    </w:p>
    <w:p w14:paraId="1ED25CCE" w14:textId="77777777" w:rsidR="00AF2C19" w:rsidRDefault="00AF2C19" w:rsidP="00745139">
      <w:pPr>
        <w:pStyle w:val="DefaultText"/>
        <w:widowControl/>
        <w:tabs>
          <w:tab w:val="left" w:pos="720"/>
          <w:tab w:val="left" w:pos="1440"/>
          <w:tab w:val="left" w:pos="2160"/>
          <w:tab w:val="left" w:pos="2880"/>
          <w:tab w:val="left" w:pos="3600"/>
        </w:tabs>
        <w:rPr>
          <w:sz w:val="22"/>
        </w:rPr>
      </w:pPr>
    </w:p>
    <w:p w14:paraId="073F0EA6" w14:textId="77777777" w:rsidR="00AF2C19" w:rsidRDefault="00AF2C19" w:rsidP="00931E73">
      <w:pPr>
        <w:pStyle w:val="DefaultText"/>
        <w:widowControl/>
        <w:tabs>
          <w:tab w:val="left" w:pos="720"/>
          <w:tab w:val="left" w:pos="1440"/>
          <w:tab w:val="left" w:pos="2160"/>
          <w:tab w:val="left" w:pos="2880"/>
          <w:tab w:val="left" w:pos="3600"/>
        </w:tabs>
        <w:ind w:left="1440" w:right="-90"/>
        <w:rPr>
          <w:rStyle w:val="InitialStyle"/>
          <w:rFonts w:ascii="Times New Roman" w:hAnsi="Times New Roman" w:cs="Times New Roman"/>
          <w:sz w:val="22"/>
        </w:rPr>
      </w:pPr>
      <w:r>
        <w:rPr>
          <w:rStyle w:val="InitialStyle"/>
          <w:rFonts w:ascii="Times New Roman" w:hAnsi="Times New Roman" w:cs="Times New Roman"/>
          <w:sz w:val="22"/>
        </w:rPr>
        <w:t>A decision by the Commission on a petition for a subdistrict change to a D-PD Development Subdistrict for a metallic mineral mining o</w:t>
      </w:r>
      <w:r w:rsidRPr="000B0E51">
        <w:rPr>
          <w:rStyle w:val="InitialStyle"/>
          <w:rFonts w:ascii="Times New Roman" w:hAnsi="Times New Roman" w:cs="Times New Roman"/>
          <w:sz w:val="22"/>
        </w:rPr>
        <w:t xml:space="preserve">r Level C mineral exploration activity </w:t>
      </w:r>
      <w:r w:rsidR="00BE26E5" w:rsidRPr="000B0E51">
        <w:rPr>
          <w:rStyle w:val="InitialStyle"/>
          <w:rFonts w:ascii="Times New Roman" w:hAnsi="Times New Roman" w:cs="Times New Roman"/>
          <w:sz w:val="22"/>
        </w:rPr>
        <w:t>must</w:t>
      </w:r>
      <w:r w:rsidRPr="000B0E51">
        <w:rPr>
          <w:rStyle w:val="InitialStyle"/>
          <w:rFonts w:ascii="Times New Roman" w:hAnsi="Times New Roman" w:cs="Times New Roman"/>
          <w:sz w:val="22"/>
        </w:rPr>
        <w:t xml:space="preserve"> occur before a decision is made on a metallic mineral mining or exploration permit</w:t>
      </w:r>
      <w:r w:rsidR="007D3F6D" w:rsidRPr="000B0E51">
        <w:rPr>
          <w:rStyle w:val="InitialStyle"/>
          <w:rFonts w:ascii="Times New Roman" w:hAnsi="Times New Roman" w:cs="Times New Roman"/>
          <w:sz w:val="22"/>
        </w:rPr>
        <w:t xml:space="preserve"> by the Department of Environmental Protection</w:t>
      </w:r>
      <w:r w:rsidR="007D7E6C" w:rsidRPr="000B0E51">
        <w:rPr>
          <w:rStyle w:val="InitialStyle"/>
          <w:rFonts w:ascii="Times New Roman" w:hAnsi="Times New Roman" w:cs="Times New Roman"/>
          <w:sz w:val="22"/>
        </w:rPr>
        <w:t xml:space="preserve"> (Department)</w:t>
      </w:r>
      <w:r w:rsidRPr="000B0E51">
        <w:rPr>
          <w:rStyle w:val="InitialStyle"/>
          <w:rFonts w:ascii="Times New Roman" w:hAnsi="Times New Roman" w:cs="Times New Roman"/>
          <w:sz w:val="22"/>
        </w:rPr>
        <w:t>, as applicable.</w:t>
      </w:r>
      <w:r w:rsidR="00DB2DC4">
        <w:rPr>
          <w:rStyle w:val="InitialStyle"/>
          <w:rFonts w:ascii="Times New Roman" w:hAnsi="Times New Roman" w:cs="Times New Roman"/>
          <w:sz w:val="22"/>
        </w:rPr>
        <w:t xml:space="preserve"> </w:t>
      </w:r>
      <w:r w:rsidRPr="000B0E51">
        <w:rPr>
          <w:rStyle w:val="InitialStyle"/>
          <w:rFonts w:ascii="Times New Roman" w:hAnsi="Times New Roman" w:cs="Times New Roman"/>
          <w:sz w:val="22"/>
        </w:rPr>
        <w:t>Such a subdistrict boundary change is limited to</w:t>
      </w:r>
      <w:r w:rsidR="007D7E6C" w:rsidRPr="000B0E51">
        <w:rPr>
          <w:rStyle w:val="InitialStyle"/>
          <w:rFonts w:ascii="Times New Roman" w:hAnsi="Times New Roman" w:cs="Times New Roman"/>
          <w:sz w:val="22"/>
        </w:rPr>
        <w:t xml:space="preserve"> </w:t>
      </w:r>
      <w:r w:rsidR="00181343" w:rsidRPr="000B0E51">
        <w:rPr>
          <w:rStyle w:val="InitialStyle"/>
          <w:rFonts w:ascii="Times New Roman" w:hAnsi="Times New Roman" w:cs="Times New Roman"/>
          <w:sz w:val="22"/>
        </w:rPr>
        <w:t xml:space="preserve">the longer of </w:t>
      </w:r>
      <w:r w:rsidR="007D7E6C" w:rsidRPr="000B0E51">
        <w:rPr>
          <w:rStyle w:val="InitialStyle"/>
          <w:rFonts w:ascii="Times New Roman" w:hAnsi="Times New Roman" w:cs="Times New Roman"/>
          <w:sz w:val="22"/>
        </w:rPr>
        <w:t>a period of 10 years</w:t>
      </w:r>
      <w:r w:rsidR="00A07ED2" w:rsidRPr="000B0E51">
        <w:rPr>
          <w:rStyle w:val="InitialStyle"/>
          <w:rFonts w:ascii="Times New Roman" w:hAnsi="Times New Roman" w:cs="Times New Roman"/>
          <w:sz w:val="22"/>
        </w:rPr>
        <w:t xml:space="preserve"> </w:t>
      </w:r>
      <w:r w:rsidR="00181343" w:rsidRPr="000B0E51">
        <w:rPr>
          <w:rStyle w:val="InitialStyle"/>
          <w:rFonts w:ascii="Times New Roman" w:hAnsi="Times New Roman" w:cs="Times New Roman"/>
          <w:sz w:val="22"/>
        </w:rPr>
        <w:t>from the date of approval of the subdistrict c</w:t>
      </w:r>
      <w:r w:rsidR="000B04B5" w:rsidRPr="000B0E51">
        <w:rPr>
          <w:rStyle w:val="InitialStyle"/>
          <w:rFonts w:ascii="Times New Roman" w:hAnsi="Times New Roman" w:cs="Times New Roman"/>
          <w:sz w:val="22"/>
        </w:rPr>
        <w:t>hange or the expiration date of</w:t>
      </w:r>
      <w:r w:rsidR="007D7E6C" w:rsidRPr="000B0E51">
        <w:rPr>
          <w:rStyle w:val="InitialStyle"/>
          <w:rFonts w:ascii="Times New Roman" w:hAnsi="Times New Roman" w:cs="Times New Roman"/>
          <w:sz w:val="22"/>
        </w:rPr>
        <w:t xml:space="preserve"> a permit issued by the Department or the Commission for </w:t>
      </w:r>
      <w:r w:rsidR="00181343" w:rsidRPr="000B0E51">
        <w:rPr>
          <w:rStyle w:val="InitialStyle"/>
          <w:rFonts w:ascii="Times New Roman" w:hAnsi="Times New Roman" w:cs="Times New Roman"/>
          <w:sz w:val="22"/>
        </w:rPr>
        <w:t xml:space="preserve">metallic mineral mining activities or Level C mineral exploration activities within </w:t>
      </w:r>
      <w:r w:rsidR="00D13E47" w:rsidRPr="000B0E51">
        <w:rPr>
          <w:rStyle w:val="InitialStyle"/>
          <w:rFonts w:ascii="Times New Roman" w:hAnsi="Times New Roman" w:cs="Times New Roman"/>
          <w:sz w:val="22"/>
        </w:rPr>
        <w:t>the D-PD Development Subdistrict.</w:t>
      </w:r>
      <w:r w:rsidR="00D13E47" w:rsidRPr="00D13E47">
        <w:rPr>
          <w:rStyle w:val="InitialStyle"/>
          <w:rFonts w:ascii="Times New Roman" w:hAnsi="Times New Roman" w:cs="Times New Roman"/>
          <w:sz w:val="22"/>
        </w:rPr>
        <w:t xml:space="preserve"> </w:t>
      </w:r>
      <w:r w:rsidR="00D13E47" w:rsidRPr="00A978CE">
        <w:rPr>
          <w:rStyle w:val="InitialStyle"/>
          <w:rFonts w:ascii="Times New Roman" w:hAnsi="Times New Roman" w:cs="Times New Roman"/>
          <w:sz w:val="22"/>
        </w:rPr>
        <w:t>I</w:t>
      </w:r>
      <w:r w:rsidR="00C94967" w:rsidRPr="00A978CE">
        <w:rPr>
          <w:rStyle w:val="InitialStyle"/>
          <w:rFonts w:ascii="Times New Roman" w:hAnsi="Times New Roman" w:cs="Times New Roman"/>
          <w:sz w:val="22"/>
        </w:rPr>
        <w:t xml:space="preserve">f no metallic mineral mining </w:t>
      </w:r>
      <w:r w:rsidR="00D57D57">
        <w:rPr>
          <w:rStyle w:val="InitialStyle"/>
          <w:rFonts w:ascii="Times New Roman" w:hAnsi="Times New Roman" w:cs="Times New Roman"/>
          <w:sz w:val="22"/>
        </w:rPr>
        <w:t xml:space="preserve">or Level C mineral exploration </w:t>
      </w:r>
      <w:r w:rsidR="00C94967" w:rsidRPr="00A978CE">
        <w:rPr>
          <w:rStyle w:val="InitialStyle"/>
          <w:rFonts w:ascii="Times New Roman" w:hAnsi="Times New Roman" w:cs="Times New Roman"/>
          <w:sz w:val="22"/>
        </w:rPr>
        <w:t xml:space="preserve">activities occur </w:t>
      </w:r>
      <w:r w:rsidR="00C94967" w:rsidRPr="000B0E51">
        <w:rPr>
          <w:rStyle w:val="InitialStyle"/>
          <w:rFonts w:ascii="Times New Roman" w:hAnsi="Times New Roman" w:cs="Times New Roman"/>
          <w:sz w:val="22"/>
        </w:rPr>
        <w:t xml:space="preserve">within </w:t>
      </w:r>
      <w:r w:rsidR="00D13E47" w:rsidRPr="000B0E51">
        <w:rPr>
          <w:rStyle w:val="InitialStyle"/>
          <w:rFonts w:ascii="Times New Roman" w:hAnsi="Times New Roman" w:cs="Times New Roman"/>
          <w:sz w:val="22"/>
        </w:rPr>
        <w:t>ten</w:t>
      </w:r>
      <w:r w:rsidR="00C94967" w:rsidRPr="000B0E51">
        <w:rPr>
          <w:rStyle w:val="InitialStyle"/>
          <w:rFonts w:ascii="Times New Roman" w:hAnsi="Times New Roman" w:cs="Times New Roman"/>
          <w:sz w:val="22"/>
        </w:rPr>
        <w:t xml:space="preserve"> years of the Commission granting the zone change, </w:t>
      </w:r>
      <w:r w:rsidR="00181343" w:rsidRPr="000B0E51">
        <w:rPr>
          <w:rStyle w:val="InitialStyle"/>
          <w:rFonts w:ascii="Times New Roman" w:hAnsi="Times New Roman" w:cs="Times New Roman"/>
          <w:sz w:val="22"/>
        </w:rPr>
        <w:t>the D-PD Development Subdistrict</w:t>
      </w:r>
      <w:r w:rsidR="00C94967" w:rsidRPr="000B0E51">
        <w:rPr>
          <w:rStyle w:val="InitialStyle"/>
          <w:rFonts w:ascii="Times New Roman" w:hAnsi="Times New Roman" w:cs="Times New Roman"/>
          <w:sz w:val="22"/>
        </w:rPr>
        <w:t xml:space="preserve"> designation</w:t>
      </w:r>
      <w:r w:rsidR="00D13E47" w:rsidRPr="000B0E51">
        <w:rPr>
          <w:rStyle w:val="InitialStyle"/>
          <w:rFonts w:ascii="Times New Roman" w:hAnsi="Times New Roman" w:cs="Times New Roman"/>
          <w:sz w:val="22"/>
        </w:rPr>
        <w:t xml:space="preserve"> shall automatically revert to the appropriate Subdistrict designation(s)</w:t>
      </w:r>
      <w:r w:rsidR="00A92784" w:rsidRPr="000B0E51">
        <w:rPr>
          <w:rStyle w:val="InitialStyle"/>
          <w:rFonts w:ascii="Times New Roman" w:hAnsi="Times New Roman" w:cs="Times New Roman"/>
          <w:sz w:val="22"/>
        </w:rPr>
        <w:t xml:space="preserve">. </w:t>
      </w:r>
      <w:r w:rsidR="00652E22" w:rsidRPr="000B0E51">
        <w:rPr>
          <w:rStyle w:val="InitialStyle"/>
          <w:rFonts w:ascii="Times New Roman" w:hAnsi="Times New Roman" w:cs="Times New Roman"/>
          <w:sz w:val="22"/>
        </w:rPr>
        <w:t xml:space="preserve">If an </w:t>
      </w:r>
      <w:r w:rsidR="00B977A0" w:rsidRPr="000B0E51">
        <w:rPr>
          <w:rStyle w:val="InitialStyle"/>
          <w:rFonts w:ascii="Times New Roman" w:hAnsi="Times New Roman" w:cs="Times New Roman"/>
          <w:sz w:val="22"/>
        </w:rPr>
        <w:t>application</w:t>
      </w:r>
      <w:r w:rsidR="00652E22" w:rsidRPr="000B0E51">
        <w:rPr>
          <w:rStyle w:val="InitialStyle"/>
          <w:rFonts w:ascii="Times New Roman" w:hAnsi="Times New Roman" w:cs="Times New Roman"/>
          <w:sz w:val="22"/>
        </w:rPr>
        <w:t xml:space="preserve"> for the development of the site</w:t>
      </w:r>
      <w:r w:rsidR="00B977A0" w:rsidRPr="000B0E51">
        <w:rPr>
          <w:rStyle w:val="InitialStyle"/>
          <w:rFonts w:ascii="Times New Roman" w:hAnsi="Times New Roman" w:cs="Times New Roman"/>
          <w:sz w:val="22"/>
        </w:rPr>
        <w:t xml:space="preserve"> is pending </w:t>
      </w:r>
      <w:r w:rsidR="00652E22" w:rsidRPr="000B0E51">
        <w:rPr>
          <w:rStyle w:val="InitialStyle"/>
          <w:rFonts w:ascii="Times New Roman" w:hAnsi="Times New Roman" w:cs="Times New Roman"/>
          <w:sz w:val="22"/>
        </w:rPr>
        <w:t>either with the Department or the Commission</w:t>
      </w:r>
      <w:r w:rsidR="00B977A0" w:rsidRPr="000B0E51">
        <w:rPr>
          <w:rStyle w:val="InitialStyle"/>
          <w:rFonts w:ascii="Times New Roman" w:hAnsi="Times New Roman" w:cs="Times New Roman"/>
          <w:sz w:val="22"/>
        </w:rPr>
        <w:t>, the Commission, a</w:t>
      </w:r>
      <w:r w:rsidR="000B04B5" w:rsidRPr="000B0E51">
        <w:rPr>
          <w:rStyle w:val="InitialStyle"/>
          <w:rFonts w:ascii="Times New Roman" w:hAnsi="Times New Roman" w:cs="Times New Roman"/>
          <w:sz w:val="22"/>
        </w:rPr>
        <w:t>t its discretion, and for good cause shown, may extend the duration of the D-PD Development</w:t>
      </w:r>
      <w:r w:rsidR="000B04B5" w:rsidRPr="004A129B">
        <w:rPr>
          <w:rStyle w:val="InitialStyle"/>
          <w:rFonts w:ascii="Times New Roman" w:hAnsi="Times New Roman" w:cs="Times New Roman"/>
          <w:sz w:val="22"/>
          <w:u w:val="single"/>
        </w:rPr>
        <w:t xml:space="preserve"> </w:t>
      </w:r>
      <w:r w:rsidR="000B04B5" w:rsidRPr="000B0E51">
        <w:rPr>
          <w:rStyle w:val="InitialStyle"/>
          <w:rFonts w:ascii="Times New Roman" w:hAnsi="Times New Roman" w:cs="Times New Roman"/>
          <w:sz w:val="22"/>
        </w:rPr>
        <w:t>Subdistrict to allow for the comple</w:t>
      </w:r>
      <w:r w:rsidR="00652E22" w:rsidRPr="000B0E51">
        <w:rPr>
          <w:rStyle w:val="InitialStyle"/>
          <w:rFonts w:ascii="Times New Roman" w:hAnsi="Times New Roman" w:cs="Times New Roman"/>
          <w:sz w:val="22"/>
        </w:rPr>
        <w:t>tion of the</w:t>
      </w:r>
      <w:r w:rsidR="00B977A0" w:rsidRPr="000B0E51">
        <w:rPr>
          <w:rStyle w:val="InitialStyle"/>
          <w:rFonts w:ascii="Times New Roman" w:hAnsi="Times New Roman" w:cs="Times New Roman"/>
          <w:sz w:val="22"/>
        </w:rPr>
        <w:t xml:space="preserve"> proceeding</w:t>
      </w:r>
      <w:r w:rsidR="000B04B5" w:rsidRPr="000B0E51">
        <w:rPr>
          <w:rStyle w:val="InitialStyle"/>
          <w:rFonts w:ascii="Times New Roman" w:hAnsi="Times New Roman" w:cs="Times New Roman"/>
          <w:sz w:val="22"/>
        </w:rPr>
        <w:t>.</w:t>
      </w:r>
      <w:r w:rsidR="00DB2DC4">
        <w:rPr>
          <w:rStyle w:val="InitialStyle"/>
          <w:rFonts w:ascii="Times New Roman" w:hAnsi="Times New Roman" w:cs="Times New Roman"/>
          <w:sz w:val="22"/>
        </w:rPr>
        <w:t xml:space="preserve"> </w:t>
      </w:r>
      <w:r w:rsidR="00283130" w:rsidRPr="000B0E51">
        <w:rPr>
          <w:rStyle w:val="InitialStyle"/>
          <w:rFonts w:ascii="Times New Roman" w:hAnsi="Times New Roman" w:cs="Times New Roman"/>
          <w:sz w:val="22"/>
        </w:rPr>
        <w:t xml:space="preserve">Following closure and reclamation, the landowner or lessee of the mining area shall </w:t>
      </w:r>
      <w:r w:rsidR="003A30FD" w:rsidRPr="000B0E51">
        <w:rPr>
          <w:rStyle w:val="InitialStyle"/>
          <w:rFonts w:ascii="Times New Roman" w:hAnsi="Times New Roman" w:cs="Times New Roman"/>
          <w:sz w:val="22"/>
        </w:rPr>
        <w:t>petition the Land Use Planning</w:t>
      </w:r>
      <w:r w:rsidR="00283130" w:rsidRPr="000B0E51">
        <w:rPr>
          <w:rStyle w:val="InitialStyle"/>
          <w:rFonts w:ascii="Times New Roman" w:hAnsi="Times New Roman" w:cs="Times New Roman"/>
          <w:sz w:val="22"/>
        </w:rPr>
        <w:t xml:space="preserve"> Commission for rezoning to an appropriate Subdistrict designation</w:t>
      </w:r>
      <w:r w:rsidR="00423CB6">
        <w:rPr>
          <w:rStyle w:val="InitialStyle"/>
          <w:rFonts w:ascii="Times New Roman" w:hAnsi="Times New Roman" w:cs="Times New Roman"/>
          <w:sz w:val="22"/>
        </w:rPr>
        <w:t>.</w:t>
      </w:r>
    </w:p>
    <w:p w14:paraId="1921B88B" w14:textId="77777777" w:rsidR="00F26D34" w:rsidRDefault="00F26D34" w:rsidP="00745139">
      <w:pPr>
        <w:pStyle w:val="DefaultText"/>
        <w:widowControl/>
        <w:pBdr>
          <w:bottom w:val="single" w:sz="4" w:space="1" w:color="auto"/>
        </w:pBdr>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3DB175DA" w14:textId="77777777" w:rsid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5C02FF5D" w14:textId="77777777" w:rsid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7A0B8473" w14:textId="77777777" w:rsidR="00F26D34" w:rsidRP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sidRPr="00F26D34">
        <w:rPr>
          <w:rStyle w:val="InitialStyle"/>
          <w:rFonts w:ascii="Times New Roman" w:hAnsi="Times New Roman" w:cs="Times New Roman"/>
          <w:sz w:val="22"/>
        </w:rPr>
        <w:t>STATUTORY AUTHORITY:</w:t>
      </w:r>
      <w:r w:rsidR="00DB2DC4">
        <w:rPr>
          <w:rStyle w:val="InitialStyle"/>
          <w:rFonts w:ascii="Times New Roman" w:hAnsi="Times New Roman" w:cs="Times New Roman"/>
          <w:sz w:val="22"/>
        </w:rPr>
        <w:t xml:space="preserve"> </w:t>
      </w:r>
      <w:r w:rsidRPr="00F26D34">
        <w:rPr>
          <w:rStyle w:val="InitialStyle"/>
          <w:rFonts w:ascii="Times New Roman" w:hAnsi="Times New Roman" w:cs="Times New Roman"/>
          <w:sz w:val="22"/>
        </w:rPr>
        <w:t xml:space="preserve">12 M.R.S.A. §681 </w:t>
      </w:r>
      <w:r w:rsidR="00931E73">
        <w:rPr>
          <w:rStyle w:val="InitialStyle"/>
          <w:rFonts w:ascii="Times New Roman" w:hAnsi="Times New Roman" w:cs="Times New Roman"/>
          <w:i/>
          <w:sz w:val="22"/>
        </w:rPr>
        <w:t>et</w:t>
      </w:r>
      <w:r w:rsidRPr="00F26D34">
        <w:rPr>
          <w:rStyle w:val="InitialStyle"/>
          <w:rFonts w:ascii="Times New Roman" w:hAnsi="Times New Roman" w:cs="Times New Roman"/>
          <w:i/>
          <w:sz w:val="22"/>
        </w:rPr>
        <w:t xml:space="preserve"> seq</w:t>
      </w:r>
      <w:r w:rsidRPr="00F26D34">
        <w:rPr>
          <w:rStyle w:val="InitialStyle"/>
          <w:rFonts w:ascii="Times New Roman" w:hAnsi="Times New Roman" w:cs="Times New Roman"/>
          <w:sz w:val="22"/>
        </w:rPr>
        <w:t>.</w:t>
      </w:r>
    </w:p>
    <w:p w14:paraId="26E51EAC" w14:textId="77777777" w:rsidR="00F26D34" w:rsidRP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3ED67FBB" w14:textId="77777777" w:rsidR="00314F2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sidRPr="00F26D34">
        <w:rPr>
          <w:rStyle w:val="InitialStyle"/>
          <w:rFonts w:ascii="Times New Roman" w:hAnsi="Times New Roman" w:cs="Times New Roman"/>
          <w:sz w:val="22"/>
        </w:rPr>
        <w:t>EFFECTIVE DATE:</w:t>
      </w:r>
    </w:p>
    <w:p w14:paraId="45EEFB34" w14:textId="77777777" w:rsidR="00F26D34" w:rsidRPr="00F26D34" w:rsidRDefault="00314F2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Pr>
          <w:rStyle w:val="InitialStyle"/>
          <w:rFonts w:ascii="Times New Roman" w:hAnsi="Times New Roman" w:cs="Times New Roman"/>
          <w:sz w:val="22"/>
        </w:rPr>
        <w:tab/>
      </w:r>
      <w:r w:rsidR="00F26D34" w:rsidRPr="00F26D34">
        <w:rPr>
          <w:rStyle w:val="InitialStyle"/>
          <w:rFonts w:ascii="Times New Roman" w:hAnsi="Times New Roman" w:cs="Times New Roman"/>
          <w:sz w:val="22"/>
        </w:rPr>
        <w:t>August 13, 1991</w:t>
      </w:r>
    </w:p>
    <w:p w14:paraId="7C27E4A9" w14:textId="77777777" w:rsidR="00F26D34" w:rsidRP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217C2161" w14:textId="77777777" w:rsidR="00314F2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sidRPr="00F26D34">
        <w:rPr>
          <w:rStyle w:val="InitialStyle"/>
          <w:rFonts w:ascii="Times New Roman" w:hAnsi="Times New Roman" w:cs="Times New Roman"/>
          <w:sz w:val="22"/>
        </w:rPr>
        <w:t>EFFECTIVE DATE (ELECTRONIC CONVERSION):</w:t>
      </w:r>
    </w:p>
    <w:p w14:paraId="321954FD" w14:textId="77777777" w:rsidR="00F26D34" w:rsidRPr="00F26D34" w:rsidRDefault="00314F2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Pr>
          <w:rStyle w:val="InitialStyle"/>
          <w:rFonts w:ascii="Times New Roman" w:hAnsi="Times New Roman" w:cs="Times New Roman"/>
          <w:sz w:val="22"/>
        </w:rPr>
        <w:tab/>
      </w:r>
      <w:r w:rsidR="00F26D34" w:rsidRPr="00F26D34">
        <w:rPr>
          <w:rStyle w:val="InitialStyle"/>
          <w:rFonts w:ascii="Times New Roman" w:hAnsi="Times New Roman" w:cs="Times New Roman"/>
          <w:sz w:val="22"/>
        </w:rPr>
        <w:t>May 4, 1996</w:t>
      </w:r>
    </w:p>
    <w:p w14:paraId="10DE4415" w14:textId="77777777" w:rsidR="00F26D34" w:rsidRP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39E688C2" w14:textId="77777777" w:rsidR="00F26D34" w:rsidRP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sidRPr="00F26D34">
        <w:rPr>
          <w:rStyle w:val="InitialStyle"/>
          <w:rFonts w:ascii="Times New Roman" w:hAnsi="Times New Roman" w:cs="Times New Roman"/>
          <w:sz w:val="22"/>
        </w:rPr>
        <w:t>NON-SUBSTANTIVE CHANGES:</w:t>
      </w:r>
      <w:r w:rsidR="00DB2DC4">
        <w:rPr>
          <w:rStyle w:val="InitialStyle"/>
          <w:rFonts w:ascii="Times New Roman" w:hAnsi="Times New Roman" w:cs="Times New Roman"/>
          <w:sz w:val="22"/>
        </w:rPr>
        <w:t xml:space="preserve"> </w:t>
      </w:r>
      <w:r w:rsidRPr="00F26D34">
        <w:rPr>
          <w:rStyle w:val="InitialStyle"/>
          <w:rFonts w:ascii="Times New Roman" w:hAnsi="Times New Roman" w:cs="Times New Roman"/>
          <w:sz w:val="22"/>
        </w:rPr>
        <w:t>September 2, 1997 -</w:t>
      </w:r>
    </w:p>
    <w:p w14:paraId="5C195DFB" w14:textId="77777777" w:rsid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sidRPr="00F26D34">
        <w:rPr>
          <w:rStyle w:val="InitialStyle"/>
          <w:rFonts w:ascii="Times New Roman" w:hAnsi="Times New Roman" w:cs="Times New Roman"/>
          <w:sz w:val="22"/>
        </w:rPr>
        <w:tab/>
        <w:t>converted t</w:t>
      </w:r>
      <w:r w:rsidR="00931E73">
        <w:rPr>
          <w:rStyle w:val="InitialStyle"/>
          <w:rFonts w:ascii="Times New Roman" w:hAnsi="Times New Roman" w:cs="Times New Roman"/>
          <w:sz w:val="22"/>
        </w:rPr>
        <w:t>o Microsoft Word for Windows format</w:t>
      </w:r>
    </w:p>
    <w:p w14:paraId="5437486A" w14:textId="77777777" w:rsidR="00F26D34" w:rsidRDefault="00F26D3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67E1E95D" w14:textId="77777777" w:rsidR="00314F24" w:rsidRDefault="00314F2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Pr>
          <w:rStyle w:val="InitialStyle"/>
          <w:rFonts w:ascii="Times New Roman" w:hAnsi="Times New Roman" w:cs="Times New Roman"/>
          <w:sz w:val="22"/>
        </w:rPr>
        <w:t>AMENDED:</w:t>
      </w:r>
    </w:p>
    <w:p w14:paraId="60C29356" w14:textId="77777777" w:rsidR="00314F24" w:rsidRDefault="00314F24"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Pr>
          <w:rStyle w:val="InitialStyle"/>
          <w:rFonts w:ascii="Times New Roman" w:hAnsi="Times New Roman" w:cs="Times New Roman"/>
          <w:sz w:val="22"/>
        </w:rPr>
        <w:tab/>
        <w:t>May 27, 2013 – filing 2013-118</w:t>
      </w:r>
    </w:p>
    <w:p w14:paraId="239B426E" w14:textId="77777777" w:rsidR="00C859F1" w:rsidRDefault="00C859F1"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165036ED" w14:textId="77777777" w:rsidR="00C859F1" w:rsidRDefault="00C859F1"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1E57E815" w14:textId="77777777" w:rsidR="00C859F1" w:rsidRPr="00C859F1" w:rsidRDefault="00C859F1" w:rsidP="00C859F1">
      <w:pPr>
        <w:widowControl/>
        <w:tabs>
          <w:tab w:val="left" w:pos="-720"/>
        </w:tabs>
        <w:autoSpaceDE/>
        <w:autoSpaceDN/>
        <w:adjustRightInd/>
        <w:rPr>
          <w:sz w:val="22"/>
          <w:szCs w:val="22"/>
        </w:rPr>
      </w:pPr>
    </w:p>
    <w:p w14:paraId="2D6F3A22" w14:textId="77777777" w:rsidR="00C859F1" w:rsidRPr="00C859F1" w:rsidRDefault="00C859F1" w:rsidP="00C859F1">
      <w:pPr>
        <w:widowControl/>
        <w:tabs>
          <w:tab w:val="left" w:pos="720"/>
          <w:tab w:val="left" w:pos="1440"/>
          <w:tab w:val="left" w:pos="2160"/>
          <w:tab w:val="left" w:pos="2880"/>
          <w:tab w:val="left" w:pos="3600"/>
        </w:tabs>
        <w:autoSpaceDE/>
        <w:autoSpaceDN/>
        <w:adjustRightInd/>
        <w:rPr>
          <w:i/>
          <w:sz w:val="22"/>
          <w:szCs w:val="22"/>
        </w:rPr>
      </w:pPr>
      <w:r w:rsidRPr="00C859F1">
        <w:rPr>
          <w:i/>
          <w:sz w:val="22"/>
          <w:szCs w:val="22"/>
        </w:rPr>
        <w:t>(APA Office Note dated November 6, 2013: due to a legislatively-mandated reorganization, the Land Use Regulation Commission was renamed as Land Use Planning Commission, with its umbrella-unit number changed from 01-672 to 01-672.)</w:t>
      </w:r>
    </w:p>
    <w:p w14:paraId="1F15EF4A" w14:textId="77777777" w:rsidR="00C859F1" w:rsidRPr="00C859F1" w:rsidRDefault="00C859F1" w:rsidP="00C859F1">
      <w:pPr>
        <w:widowControl/>
        <w:tabs>
          <w:tab w:val="left" w:pos="-720"/>
        </w:tabs>
        <w:autoSpaceDE/>
        <w:autoSpaceDN/>
        <w:adjustRightInd/>
        <w:rPr>
          <w:sz w:val="22"/>
          <w:szCs w:val="22"/>
        </w:rPr>
      </w:pPr>
    </w:p>
    <w:p w14:paraId="2789A18E" w14:textId="77777777" w:rsidR="00C859F1" w:rsidRDefault="00C859F1"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p>
    <w:p w14:paraId="18A64C66" w14:textId="724B95CA" w:rsidR="000E2979" w:rsidRDefault="000E2979" w:rsidP="00745139">
      <w:pPr>
        <w:pStyle w:val="DefaultText"/>
        <w:widowControl/>
        <w:tabs>
          <w:tab w:val="left" w:pos="720"/>
          <w:tab w:val="left" w:pos="1440"/>
          <w:tab w:val="left" w:pos="2160"/>
          <w:tab w:val="left" w:pos="2880"/>
          <w:tab w:val="left" w:pos="3600"/>
        </w:tabs>
        <w:ind w:left="720" w:hanging="720"/>
        <w:rPr>
          <w:rStyle w:val="InitialStyle"/>
          <w:rFonts w:ascii="Times New Roman" w:hAnsi="Times New Roman" w:cs="Times New Roman"/>
          <w:sz w:val="22"/>
        </w:rPr>
      </w:pPr>
      <w:r>
        <w:rPr>
          <w:rStyle w:val="InitialStyle"/>
          <w:rFonts w:ascii="Times New Roman" w:hAnsi="Times New Roman" w:cs="Times New Roman"/>
          <w:sz w:val="22"/>
        </w:rPr>
        <w:t>WORD VERSION CONVERSION (IF NEEDED) AND ACCESSIBILITY CHECK: July 14, 2025</w:t>
      </w:r>
    </w:p>
    <w:sectPr w:rsidR="000E2979" w:rsidSect="00A63D4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2EE1" w14:textId="77777777" w:rsidR="00D26593" w:rsidRDefault="00D26593">
      <w:r>
        <w:separator/>
      </w:r>
    </w:p>
  </w:endnote>
  <w:endnote w:type="continuationSeparator" w:id="0">
    <w:p w14:paraId="15AA9FF7" w14:textId="77777777" w:rsidR="00D26593" w:rsidRDefault="00D2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4C0A" w14:textId="77777777" w:rsidR="000A6439" w:rsidRDefault="000A6439">
    <w:pPr>
      <w:pStyle w:val="Footer"/>
      <w:jc w:val="center"/>
    </w:pPr>
    <w:r>
      <w:fldChar w:fldCharType="begin"/>
    </w:r>
    <w:r>
      <w:instrText xml:space="preserve"> PAGE   \* MERGEFORMAT </w:instrText>
    </w:r>
    <w:r>
      <w:fldChar w:fldCharType="separate"/>
    </w:r>
    <w:r>
      <w:rPr>
        <w:noProof/>
      </w:rPr>
      <w:t>6</w:t>
    </w:r>
    <w:r>
      <w:rPr>
        <w:noProof/>
      </w:rPr>
      <w:fldChar w:fldCharType="end"/>
    </w:r>
  </w:p>
  <w:p w14:paraId="6551E297" w14:textId="77777777" w:rsidR="000A6439" w:rsidRPr="00C94967" w:rsidRDefault="000A6439" w:rsidP="00C94967">
    <w:pPr>
      <w:pStyle w:val="Footer"/>
      <w:rPr>
        <w:rStyle w:val="InitialStyle"/>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616E" w14:textId="77777777" w:rsidR="002D225C" w:rsidRDefault="002D2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2A23" w14:textId="77777777" w:rsidR="002D225C" w:rsidRDefault="002D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2FFC" w14:textId="77777777" w:rsidR="00D26593" w:rsidRDefault="00D26593">
      <w:r>
        <w:separator/>
      </w:r>
    </w:p>
  </w:footnote>
  <w:footnote w:type="continuationSeparator" w:id="0">
    <w:p w14:paraId="32ACE779" w14:textId="77777777" w:rsidR="00D26593" w:rsidRDefault="00D2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A1E9" w14:textId="77777777" w:rsidR="002D225C" w:rsidRDefault="002D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1471" w14:textId="77777777" w:rsidR="00A63D4C" w:rsidRPr="00A63D4C" w:rsidRDefault="00A63D4C" w:rsidP="00A63D4C">
    <w:pPr>
      <w:pStyle w:val="Header"/>
      <w:jc w:val="right"/>
      <w:rPr>
        <w:sz w:val="18"/>
        <w:szCs w:val="18"/>
      </w:rPr>
    </w:pPr>
  </w:p>
  <w:p w14:paraId="09D61237" w14:textId="77777777" w:rsidR="00A63D4C" w:rsidRPr="00A63D4C" w:rsidRDefault="00A63D4C" w:rsidP="00A63D4C">
    <w:pPr>
      <w:pStyle w:val="Header"/>
      <w:jc w:val="right"/>
      <w:rPr>
        <w:sz w:val="18"/>
        <w:szCs w:val="18"/>
      </w:rPr>
    </w:pPr>
  </w:p>
  <w:p w14:paraId="74856F51" w14:textId="77777777" w:rsidR="00A63D4C" w:rsidRPr="00A63D4C" w:rsidRDefault="00A63D4C" w:rsidP="00A63D4C">
    <w:pPr>
      <w:pStyle w:val="Header"/>
      <w:jc w:val="right"/>
      <w:rPr>
        <w:sz w:val="18"/>
        <w:szCs w:val="18"/>
      </w:rPr>
    </w:pPr>
  </w:p>
  <w:p w14:paraId="3E0C5E21" w14:textId="77777777" w:rsidR="00A63D4C" w:rsidRPr="00A63D4C" w:rsidRDefault="00A63D4C" w:rsidP="00A63D4C">
    <w:pPr>
      <w:pStyle w:val="Header"/>
      <w:pBdr>
        <w:bottom w:val="single" w:sz="4" w:space="1" w:color="auto"/>
      </w:pBdr>
      <w:jc w:val="right"/>
      <w:rPr>
        <w:sz w:val="18"/>
        <w:szCs w:val="18"/>
      </w:rPr>
    </w:pPr>
    <w:r>
      <w:rPr>
        <w:sz w:val="18"/>
        <w:szCs w:val="18"/>
      </w:rPr>
      <w:t>0</w:t>
    </w:r>
    <w:r w:rsidR="002D225C">
      <w:rPr>
        <w:sz w:val="18"/>
        <w:szCs w:val="18"/>
      </w:rPr>
      <w:t>1</w:t>
    </w:r>
    <w:r>
      <w:rPr>
        <w:sz w:val="18"/>
        <w:szCs w:val="18"/>
      </w:rPr>
      <w:t>-</w:t>
    </w:r>
    <w:r w:rsidR="002D225C">
      <w:rPr>
        <w:sz w:val="18"/>
        <w:szCs w:val="18"/>
      </w:rPr>
      <w:t>672</w:t>
    </w:r>
    <w:r>
      <w:rPr>
        <w:sz w:val="18"/>
        <w:szCs w:val="18"/>
      </w:rPr>
      <w:t xml:space="preserve"> Chapter 12     page </w:t>
    </w:r>
    <w:r w:rsidRPr="00A63D4C">
      <w:rPr>
        <w:sz w:val="18"/>
        <w:szCs w:val="18"/>
      </w:rPr>
      <w:fldChar w:fldCharType="begin"/>
    </w:r>
    <w:r w:rsidRPr="00A63D4C">
      <w:rPr>
        <w:sz w:val="18"/>
        <w:szCs w:val="18"/>
      </w:rPr>
      <w:instrText xml:space="preserve"> PAGE   \* MERGEFORMAT </w:instrText>
    </w:r>
    <w:r w:rsidRPr="00A63D4C">
      <w:rPr>
        <w:sz w:val="18"/>
        <w:szCs w:val="18"/>
      </w:rPr>
      <w:fldChar w:fldCharType="separate"/>
    </w:r>
    <w:r w:rsidR="002D225C">
      <w:rPr>
        <w:noProof/>
        <w:sz w:val="18"/>
        <w:szCs w:val="18"/>
      </w:rPr>
      <w:t>2</w:t>
    </w:r>
    <w:r w:rsidRPr="00A63D4C">
      <w:rPr>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6480" w14:textId="77777777" w:rsidR="002D225C" w:rsidRDefault="002D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5F2"/>
    <w:multiLevelType w:val="hybridMultilevel"/>
    <w:tmpl w:val="475C171C"/>
    <w:lvl w:ilvl="0" w:tplc="A62ED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E6B5A"/>
    <w:multiLevelType w:val="hybridMultilevel"/>
    <w:tmpl w:val="4240E782"/>
    <w:lvl w:ilvl="0" w:tplc="A62ED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A62ED18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C7BB9"/>
    <w:multiLevelType w:val="hybridMultilevel"/>
    <w:tmpl w:val="BEA42F36"/>
    <w:lvl w:ilvl="0" w:tplc="B7801E1E">
      <w:start w:val="7"/>
      <w:numFmt w:val="lowerLetter"/>
      <w:lvlText w:val="(%1)"/>
      <w:lvlJc w:val="left"/>
      <w:pPr>
        <w:tabs>
          <w:tab w:val="num" w:pos="1980"/>
        </w:tabs>
        <w:ind w:left="1980" w:hanging="360"/>
      </w:pPr>
      <w:rPr>
        <w:rFonts w:hint="default"/>
        <w:u w:val="single"/>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207F5BD1"/>
    <w:multiLevelType w:val="hybridMultilevel"/>
    <w:tmpl w:val="75A6DB46"/>
    <w:lvl w:ilvl="0" w:tplc="A62ED1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F033F9"/>
    <w:multiLevelType w:val="hybridMultilevel"/>
    <w:tmpl w:val="FE523404"/>
    <w:lvl w:ilvl="0" w:tplc="1548D5F0">
      <w:start w:val="1"/>
      <w:numFmt w:val="lowerLetter"/>
      <w:lvlText w:val="(%1)"/>
      <w:lvlJc w:val="left"/>
      <w:pPr>
        <w:tabs>
          <w:tab w:val="num" w:pos="2340"/>
        </w:tabs>
        <w:ind w:left="2340" w:hanging="360"/>
      </w:pPr>
      <w:rPr>
        <w:rFonts w:hint="default"/>
      </w:rPr>
    </w:lvl>
    <w:lvl w:ilvl="1" w:tplc="B4CC8FE4">
      <w:start w:val="1"/>
      <w:numFmt w:val="lowerRoman"/>
      <w:lvlText w:val="%2."/>
      <w:lvlJc w:val="left"/>
      <w:pPr>
        <w:tabs>
          <w:tab w:val="num" w:pos="3420"/>
        </w:tabs>
        <w:ind w:left="3420" w:hanging="720"/>
      </w:pPr>
      <w:rPr>
        <w:rFonts w:hint="default"/>
      </w:rPr>
    </w:lvl>
    <w:lvl w:ilvl="2" w:tplc="C24A2742">
      <w:start w:val="1"/>
      <w:numFmt w:val="decimal"/>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28CF40D1"/>
    <w:multiLevelType w:val="hybridMultilevel"/>
    <w:tmpl w:val="2D20A102"/>
    <w:lvl w:ilvl="0" w:tplc="0D3ADE48">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35B40A5E"/>
    <w:multiLevelType w:val="hybridMultilevel"/>
    <w:tmpl w:val="E3CCB010"/>
    <w:lvl w:ilvl="0" w:tplc="A62ED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64116"/>
    <w:multiLevelType w:val="hybridMultilevel"/>
    <w:tmpl w:val="428A1584"/>
    <w:lvl w:ilvl="0" w:tplc="A62ED18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3CE0B48"/>
    <w:multiLevelType w:val="hybridMultilevel"/>
    <w:tmpl w:val="34F883AA"/>
    <w:lvl w:ilvl="0" w:tplc="63C85E0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6501FCA"/>
    <w:multiLevelType w:val="hybridMultilevel"/>
    <w:tmpl w:val="FD206644"/>
    <w:lvl w:ilvl="0" w:tplc="63C85E06">
      <w:start w:val="1"/>
      <w:numFmt w:val="lowerLetter"/>
      <w:lvlText w:val="(%1)"/>
      <w:lvlJc w:val="left"/>
      <w:pPr>
        <w:tabs>
          <w:tab w:val="num" w:pos="1980"/>
        </w:tabs>
        <w:ind w:left="1980" w:hanging="360"/>
      </w:pPr>
      <w:rPr>
        <w:rFonts w:hint="default"/>
        <w:strike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4A086265"/>
    <w:multiLevelType w:val="hybridMultilevel"/>
    <w:tmpl w:val="892CD8E8"/>
    <w:lvl w:ilvl="0" w:tplc="471EAF24">
      <w:start w:val="1"/>
      <w:numFmt w:val="lowerLetter"/>
      <w:lvlText w:val="(%1)"/>
      <w:lvlJc w:val="left"/>
      <w:pPr>
        <w:ind w:left="765" w:hanging="405"/>
      </w:pPr>
      <w:rPr>
        <w:rFonts w:ascii="Courier New" w:hAnsi="Courier New" w:cs="Courier New"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E6B8C"/>
    <w:multiLevelType w:val="hybridMultilevel"/>
    <w:tmpl w:val="854C4E62"/>
    <w:lvl w:ilvl="0" w:tplc="63C85E0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E270608"/>
    <w:multiLevelType w:val="hybridMultilevel"/>
    <w:tmpl w:val="01267D4A"/>
    <w:lvl w:ilvl="0" w:tplc="A62ED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41DAF"/>
    <w:multiLevelType w:val="hybridMultilevel"/>
    <w:tmpl w:val="96A4B14E"/>
    <w:lvl w:ilvl="0" w:tplc="04090015">
      <w:start w:val="1"/>
      <w:numFmt w:val="upperLetter"/>
      <w:lvlText w:val="%1."/>
      <w:lvlJc w:val="left"/>
      <w:pPr>
        <w:tabs>
          <w:tab w:val="num" w:pos="720"/>
        </w:tabs>
        <w:ind w:left="720" w:hanging="360"/>
      </w:pPr>
      <w:rPr>
        <w:rFonts w:hint="default"/>
      </w:rPr>
    </w:lvl>
    <w:lvl w:ilvl="1" w:tplc="425C4A3C">
      <w:start w:val="1"/>
      <w:numFmt w:val="decimal"/>
      <w:lvlText w:val="(%2)"/>
      <w:lvlJc w:val="left"/>
      <w:pPr>
        <w:tabs>
          <w:tab w:val="num" w:pos="1440"/>
        </w:tabs>
        <w:ind w:left="1440" w:hanging="360"/>
      </w:pPr>
      <w:rPr>
        <w:rFonts w:hint="default"/>
      </w:rPr>
    </w:lvl>
    <w:lvl w:ilvl="2" w:tplc="B3CAF6FE">
      <w:start w:val="1"/>
      <w:numFmt w:val="lowerLetter"/>
      <w:lvlText w:val="(%3)"/>
      <w:lvlJc w:val="left"/>
      <w:pPr>
        <w:tabs>
          <w:tab w:val="num" w:pos="2340"/>
        </w:tabs>
        <w:ind w:left="2340" w:hanging="360"/>
      </w:pPr>
      <w:rPr>
        <w:rFonts w:hint="default"/>
        <w:strike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9982305">
    <w:abstractNumId w:val="13"/>
  </w:num>
  <w:num w:numId="2" w16cid:durableId="1625455981">
    <w:abstractNumId w:val="4"/>
  </w:num>
  <w:num w:numId="3" w16cid:durableId="84808016">
    <w:abstractNumId w:val="9"/>
  </w:num>
  <w:num w:numId="4" w16cid:durableId="1597134389">
    <w:abstractNumId w:val="5"/>
  </w:num>
  <w:num w:numId="5" w16cid:durableId="1991785314">
    <w:abstractNumId w:val="2"/>
  </w:num>
  <w:num w:numId="6" w16cid:durableId="1793859595">
    <w:abstractNumId w:val="0"/>
  </w:num>
  <w:num w:numId="7" w16cid:durableId="96953940">
    <w:abstractNumId w:val="12"/>
  </w:num>
  <w:num w:numId="8" w16cid:durableId="64452776">
    <w:abstractNumId w:val="1"/>
  </w:num>
  <w:num w:numId="9" w16cid:durableId="278145176">
    <w:abstractNumId w:val="3"/>
  </w:num>
  <w:num w:numId="10" w16cid:durableId="67505794">
    <w:abstractNumId w:val="6"/>
  </w:num>
  <w:num w:numId="11" w16cid:durableId="1459373040">
    <w:abstractNumId w:val="7"/>
  </w:num>
  <w:num w:numId="12" w16cid:durableId="526215135">
    <w:abstractNumId w:val="8"/>
  </w:num>
  <w:num w:numId="13" w16cid:durableId="827552651">
    <w:abstractNumId w:val="11"/>
  </w:num>
  <w:num w:numId="14" w16cid:durableId="1821729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A4"/>
    <w:rsid w:val="00004985"/>
    <w:rsid w:val="000051D4"/>
    <w:rsid w:val="000062DF"/>
    <w:rsid w:val="0001366D"/>
    <w:rsid w:val="00026407"/>
    <w:rsid w:val="000269CC"/>
    <w:rsid w:val="00040DBC"/>
    <w:rsid w:val="00050D54"/>
    <w:rsid w:val="00071788"/>
    <w:rsid w:val="00082601"/>
    <w:rsid w:val="00093DA7"/>
    <w:rsid w:val="000A5E8D"/>
    <w:rsid w:val="000A6439"/>
    <w:rsid w:val="000B04B5"/>
    <w:rsid w:val="000B0E51"/>
    <w:rsid w:val="000E2804"/>
    <w:rsid w:val="000E2979"/>
    <w:rsid w:val="000E3007"/>
    <w:rsid w:val="00122A2E"/>
    <w:rsid w:val="00133DCB"/>
    <w:rsid w:val="0014573B"/>
    <w:rsid w:val="001608F6"/>
    <w:rsid w:val="00173757"/>
    <w:rsid w:val="00181343"/>
    <w:rsid w:val="0019330A"/>
    <w:rsid w:val="001A1B3F"/>
    <w:rsid w:val="001A76D7"/>
    <w:rsid w:val="001B77A9"/>
    <w:rsid w:val="001C16A1"/>
    <w:rsid w:val="00201560"/>
    <w:rsid w:val="00224F9D"/>
    <w:rsid w:val="0022722D"/>
    <w:rsid w:val="00246521"/>
    <w:rsid w:val="00255416"/>
    <w:rsid w:val="00283130"/>
    <w:rsid w:val="00286835"/>
    <w:rsid w:val="002A4EAF"/>
    <w:rsid w:val="002B25D0"/>
    <w:rsid w:val="002D225C"/>
    <w:rsid w:val="002E57CF"/>
    <w:rsid w:val="002F22A1"/>
    <w:rsid w:val="002F3B1B"/>
    <w:rsid w:val="002F622D"/>
    <w:rsid w:val="00314F24"/>
    <w:rsid w:val="00315663"/>
    <w:rsid w:val="00324C0D"/>
    <w:rsid w:val="00332D7B"/>
    <w:rsid w:val="003348BE"/>
    <w:rsid w:val="00336880"/>
    <w:rsid w:val="0036080D"/>
    <w:rsid w:val="00362750"/>
    <w:rsid w:val="0036613D"/>
    <w:rsid w:val="003A30FD"/>
    <w:rsid w:val="003A45F0"/>
    <w:rsid w:val="003A7068"/>
    <w:rsid w:val="003B29C5"/>
    <w:rsid w:val="003C0C91"/>
    <w:rsid w:val="003F45D4"/>
    <w:rsid w:val="003F58D2"/>
    <w:rsid w:val="00405E0B"/>
    <w:rsid w:val="00423CB6"/>
    <w:rsid w:val="00432146"/>
    <w:rsid w:val="00432B80"/>
    <w:rsid w:val="00440A8B"/>
    <w:rsid w:val="004459B4"/>
    <w:rsid w:val="00480B99"/>
    <w:rsid w:val="00482F8C"/>
    <w:rsid w:val="004954E9"/>
    <w:rsid w:val="004A129B"/>
    <w:rsid w:val="004B3B87"/>
    <w:rsid w:val="004D3E6B"/>
    <w:rsid w:val="004D52B9"/>
    <w:rsid w:val="004E39ED"/>
    <w:rsid w:val="004E648A"/>
    <w:rsid w:val="004F02BD"/>
    <w:rsid w:val="004F2EBE"/>
    <w:rsid w:val="004F5BAC"/>
    <w:rsid w:val="005057B3"/>
    <w:rsid w:val="00505963"/>
    <w:rsid w:val="00507109"/>
    <w:rsid w:val="005455A1"/>
    <w:rsid w:val="00547015"/>
    <w:rsid w:val="0055290E"/>
    <w:rsid w:val="00560994"/>
    <w:rsid w:val="005834A4"/>
    <w:rsid w:val="005E23BC"/>
    <w:rsid w:val="005F0263"/>
    <w:rsid w:val="005F3055"/>
    <w:rsid w:val="006006C0"/>
    <w:rsid w:val="006109A7"/>
    <w:rsid w:val="006266AD"/>
    <w:rsid w:val="006353DE"/>
    <w:rsid w:val="00651E89"/>
    <w:rsid w:val="00652E22"/>
    <w:rsid w:val="00657A34"/>
    <w:rsid w:val="00662EA5"/>
    <w:rsid w:val="006631E9"/>
    <w:rsid w:val="00670877"/>
    <w:rsid w:val="00673130"/>
    <w:rsid w:val="00693522"/>
    <w:rsid w:val="00694529"/>
    <w:rsid w:val="006B61A2"/>
    <w:rsid w:val="006D1665"/>
    <w:rsid w:val="006D29A3"/>
    <w:rsid w:val="006D316C"/>
    <w:rsid w:val="006D4825"/>
    <w:rsid w:val="007120E8"/>
    <w:rsid w:val="0072208B"/>
    <w:rsid w:val="00734032"/>
    <w:rsid w:val="007350EE"/>
    <w:rsid w:val="00745139"/>
    <w:rsid w:val="007639DC"/>
    <w:rsid w:val="00773EC4"/>
    <w:rsid w:val="007750C0"/>
    <w:rsid w:val="00787090"/>
    <w:rsid w:val="00795F80"/>
    <w:rsid w:val="007A0571"/>
    <w:rsid w:val="007A4FBC"/>
    <w:rsid w:val="007B55D2"/>
    <w:rsid w:val="007B6202"/>
    <w:rsid w:val="007C32EA"/>
    <w:rsid w:val="007C7B85"/>
    <w:rsid w:val="007D3750"/>
    <w:rsid w:val="007D3F6D"/>
    <w:rsid w:val="007D7E6C"/>
    <w:rsid w:val="007F39C9"/>
    <w:rsid w:val="00801F71"/>
    <w:rsid w:val="00805896"/>
    <w:rsid w:val="00815EDB"/>
    <w:rsid w:val="00817274"/>
    <w:rsid w:val="00831B55"/>
    <w:rsid w:val="00832C03"/>
    <w:rsid w:val="00846C74"/>
    <w:rsid w:val="00850E8F"/>
    <w:rsid w:val="00881BC2"/>
    <w:rsid w:val="00886910"/>
    <w:rsid w:val="008901F6"/>
    <w:rsid w:val="00895898"/>
    <w:rsid w:val="008A2034"/>
    <w:rsid w:val="008B33B3"/>
    <w:rsid w:val="008B5CA7"/>
    <w:rsid w:val="008C1C44"/>
    <w:rsid w:val="008E0D69"/>
    <w:rsid w:val="008E54FA"/>
    <w:rsid w:val="008F4553"/>
    <w:rsid w:val="00905E00"/>
    <w:rsid w:val="009177E3"/>
    <w:rsid w:val="00924B1B"/>
    <w:rsid w:val="00931E73"/>
    <w:rsid w:val="0093350D"/>
    <w:rsid w:val="00933592"/>
    <w:rsid w:val="00933D19"/>
    <w:rsid w:val="00936DAD"/>
    <w:rsid w:val="009418A0"/>
    <w:rsid w:val="009658B1"/>
    <w:rsid w:val="00971EF0"/>
    <w:rsid w:val="009A0F27"/>
    <w:rsid w:val="009A5C5D"/>
    <w:rsid w:val="009A5E81"/>
    <w:rsid w:val="009C3DBA"/>
    <w:rsid w:val="009C7DD9"/>
    <w:rsid w:val="00A07ED2"/>
    <w:rsid w:val="00A13690"/>
    <w:rsid w:val="00A46004"/>
    <w:rsid w:val="00A470E5"/>
    <w:rsid w:val="00A47BD4"/>
    <w:rsid w:val="00A47EC3"/>
    <w:rsid w:val="00A56053"/>
    <w:rsid w:val="00A61BBF"/>
    <w:rsid w:val="00A63D4C"/>
    <w:rsid w:val="00A77DE8"/>
    <w:rsid w:val="00A91DAC"/>
    <w:rsid w:val="00A92784"/>
    <w:rsid w:val="00A978CE"/>
    <w:rsid w:val="00AA2DF2"/>
    <w:rsid w:val="00AE1D51"/>
    <w:rsid w:val="00AF2C19"/>
    <w:rsid w:val="00B218D0"/>
    <w:rsid w:val="00B22C23"/>
    <w:rsid w:val="00B37BE8"/>
    <w:rsid w:val="00B554AC"/>
    <w:rsid w:val="00B81EC1"/>
    <w:rsid w:val="00B84152"/>
    <w:rsid w:val="00B91FD2"/>
    <w:rsid w:val="00B977A0"/>
    <w:rsid w:val="00BA1E10"/>
    <w:rsid w:val="00BC0884"/>
    <w:rsid w:val="00BC2A47"/>
    <w:rsid w:val="00BE26E5"/>
    <w:rsid w:val="00BF6903"/>
    <w:rsid w:val="00C06026"/>
    <w:rsid w:val="00C2096A"/>
    <w:rsid w:val="00C572E9"/>
    <w:rsid w:val="00C64C20"/>
    <w:rsid w:val="00C671A3"/>
    <w:rsid w:val="00C859F1"/>
    <w:rsid w:val="00C94967"/>
    <w:rsid w:val="00CA4BDB"/>
    <w:rsid w:val="00CC2512"/>
    <w:rsid w:val="00CC344A"/>
    <w:rsid w:val="00CD4C7D"/>
    <w:rsid w:val="00D00ED5"/>
    <w:rsid w:val="00D038A1"/>
    <w:rsid w:val="00D11E1E"/>
    <w:rsid w:val="00D13E47"/>
    <w:rsid w:val="00D209D0"/>
    <w:rsid w:val="00D24D69"/>
    <w:rsid w:val="00D26593"/>
    <w:rsid w:val="00D43DE3"/>
    <w:rsid w:val="00D57D57"/>
    <w:rsid w:val="00D65228"/>
    <w:rsid w:val="00D87946"/>
    <w:rsid w:val="00DB10DF"/>
    <w:rsid w:val="00DB2DC4"/>
    <w:rsid w:val="00DF5BA8"/>
    <w:rsid w:val="00E13B47"/>
    <w:rsid w:val="00E3146B"/>
    <w:rsid w:val="00E52E8E"/>
    <w:rsid w:val="00E65695"/>
    <w:rsid w:val="00E7231D"/>
    <w:rsid w:val="00E75633"/>
    <w:rsid w:val="00E76AEB"/>
    <w:rsid w:val="00E85342"/>
    <w:rsid w:val="00E95D0F"/>
    <w:rsid w:val="00EA1352"/>
    <w:rsid w:val="00EA3E3B"/>
    <w:rsid w:val="00EA401F"/>
    <w:rsid w:val="00EA71A9"/>
    <w:rsid w:val="00EA76E8"/>
    <w:rsid w:val="00EB3057"/>
    <w:rsid w:val="00EC32E2"/>
    <w:rsid w:val="00ED201B"/>
    <w:rsid w:val="00EF16E7"/>
    <w:rsid w:val="00F02B3C"/>
    <w:rsid w:val="00F0461A"/>
    <w:rsid w:val="00F26D34"/>
    <w:rsid w:val="00F3275D"/>
    <w:rsid w:val="00F3420F"/>
    <w:rsid w:val="00F56B83"/>
    <w:rsid w:val="00F61CE8"/>
    <w:rsid w:val="00F66844"/>
    <w:rsid w:val="00F74DFE"/>
    <w:rsid w:val="00FA0860"/>
    <w:rsid w:val="00FC42EF"/>
    <w:rsid w:val="00FC7998"/>
    <w:rsid w:val="00FE43CE"/>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8F36EB"/>
  <w15:chartTrackingRefBased/>
  <w15:docId w15:val="{A7DA5C64-C739-487F-851D-07027FC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0E297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szCs w:val="24"/>
    </w:rPr>
  </w:style>
  <w:style w:type="character" w:customStyle="1" w:styleId="InitialStyle">
    <w:name w:val="InitialStyle"/>
    <w:rPr>
      <w:rFonts w:ascii="Courier New" w:hAnsi="Courier New" w:cs="Courier New"/>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E52E8E"/>
    <w:pPr>
      <w:ind w:left="720"/>
    </w:pPr>
  </w:style>
  <w:style w:type="paragraph" w:styleId="BalloonText">
    <w:name w:val="Balloon Text"/>
    <w:basedOn w:val="Normal"/>
    <w:link w:val="BalloonTextChar"/>
    <w:uiPriority w:val="99"/>
    <w:semiHidden/>
    <w:unhideWhenUsed/>
    <w:rsid w:val="00E52E8E"/>
    <w:rPr>
      <w:rFonts w:ascii="Tahoma" w:hAnsi="Tahoma" w:cs="Tahoma"/>
      <w:sz w:val="16"/>
      <w:szCs w:val="16"/>
    </w:rPr>
  </w:style>
  <w:style w:type="character" w:customStyle="1" w:styleId="BalloonTextChar">
    <w:name w:val="Balloon Text Char"/>
    <w:link w:val="BalloonText"/>
    <w:uiPriority w:val="99"/>
    <w:semiHidden/>
    <w:rsid w:val="00E52E8E"/>
    <w:rPr>
      <w:rFonts w:ascii="Tahoma" w:hAnsi="Tahoma" w:cs="Tahoma"/>
      <w:sz w:val="16"/>
      <w:szCs w:val="16"/>
    </w:rPr>
  </w:style>
  <w:style w:type="character" w:styleId="CommentReference">
    <w:name w:val="annotation reference"/>
    <w:uiPriority w:val="99"/>
    <w:semiHidden/>
    <w:unhideWhenUsed/>
    <w:rsid w:val="00787090"/>
    <w:rPr>
      <w:sz w:val="16"/>
      <w:szCs w:val="16"/>
    </w:rPr>
  </w:style>
  <w:style w:type="paragraph" w:styleId="CommentText">
    <w:name w:val="annotation text"/>
    <w:basedOn w:val="Normal"/>
    <w:link w:val="CommentTextChar"/>
    <w:uiPriority w:val="99"/>
    <w:semiHidden/>
    <w:unhideWhenUsed/>
    <w:rsid w:val="00787090"/>
  </w:style>
  <w:style w:type="character" w:customStyle="1" w:styleId="CommentTextChar">
    <w:name w:val="Comment Text Char"/>
    <w:basedOn w:val="DefaultParagraphFont"/>
    <w:link w:val="CommentText"/>
    <w:uiPriority w:val="99"/>
    <w:semiHidden/>
    <w:rsid w:val="00787090"/>
  </w:style>
  <w:style w:type="paragraph" w:styleId="CommentSubject">
    <w:name w:val="annotation subject"/>
    <w:basedOn w:val="CommentText"/>
    <w:next w:val="CommentText"/>
    <w:link w:val="CommentSubjectChar"/>
    <w:uiPriority w:val="99"/>
    <w:semiHidden/>
    <w:unhideWhenUsed/>
    <w:rsid w:val="00787090"/>
    <w:rPr>
      <w:b/>
      <w:bCs/>
    </w:rPr>
  </w:style>
  <w:style w:type="character" w:customStyle="1" w:styleId="CommentSubjectChar">
    <w:name w:val="Comment Subject Char"/>
    <w:link w:val="CommentSubject"/>
    <w:uiPriority w:val="99"/>
    <w:semiHidden/>
    <w:rsid w:val="00787090"/>
    <w:rPr>
      <w:b/>
      <w:bCs/>
    </w:rPr>
  </w:style>
  <w:style w:type="paragraph" w:styleId="Revision">
    <w:name w:val="Revision"/>
    <w:hidden/>
    <w:uiPriority w:val="99"/>
    <w:semiHidden/>
    <w:rsid w:val="00936DAD"/>
  </w:style>
  <w:style w:type="character" w:customStyle="1" w:styleId="FooterChar">
    <w:name w:val="Footer Char"/>
    <w:basedOn w:val="DefaultParagraphFont"/>
    <w:link w:val="Footer"/>
    <w:uiPriority w:val="99"/>
    <w:rsid w:val="0072208B"/>
  </w:style>
  <w:style w:type="character" w:customStyle="1" w:styleId="HeaderChar">
    <w:name w:val="Header Char"/>
    <w:link w:val="Header"/>
    <w:uiPriority w:val="99"/>
    <w:rsid w:val="000A6439"/>
  </w:style>
  <w:style w:type="character" w:customStyle="1" w:styleId="Heading1Char">
    <w:name w:val="Heading 1 Char"/>
    <w:basedOn w:val="DefaultParagraphFont"/>
    <w:link w:val="Heading1"/>
    <w:uiPriority w:val="9"/>
    <w:rsid w:val="000E297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34F6-671B-4ED2-82B6-49C53F16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CHAPTER 12   LAND USE DISTRICT REQUIREMENTS FOR METALLIC MINERAL</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LAND USE DISTRICT REQUIREMENTS FOR METALLIC MINERAL</dc:title>
  <dc:subject/>
  <dc:creator>Tammy Harkins</dc:creator>
  <cp:keywords/>
  <dc:description>                                                                    </dc:description>
  <cp:lastModifiedBy>Parr, J.Chris</cp:lastModifiedBy>
  <cp:revision>2</cp:revision>
  <cp:lastPrinted>2013-04-01T17:01:00Z</cp:lastPrinted>
  <dcterms:created xsi:type="dcterms:W3CDTF">2025-07-14T14:47:00Z</dcterms:created>
  <dcterms:modified xsi:type="dcterms:W3CDTF">2025-07-14T14:47:00Z</dcterms:modified>
  <cp:category>Miscellaneous</cp:category>
</cp:coreProperties>
</file>