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1DEC3A" w14:textId="1F604B56" w:rsidR="00A378F4" w:rsidRPr="00EA461C" w:rsidRDefault="00F13995" w:rsidP="00EA461C">
      <w:pPr>
        <w:pStyle w:val="Heading1"/>
        <w:rPr>
          <w:rFonts w:ascii="Times New Roman" w:hAnsi="Times New Roman" w:cs="Times New Roman"/>
          <w:b/>
          <w:bCs/>
          <w:sz w:val="24"/>
          <w:szCs w:val="18"/>
        </w:rPr>
      </w:pPr>
      <w:r w:rsidRPr="00EA461C">
        <w:rPr>
          <w:rFonts w:ascii="Times New Roman" w:hAnsi="Times New Roman" w:cs="Times New Roman"/>
          <w:b/>
          <w:bCs/>
          <w:sz w:val="24"/>
          <w:szCs w:val="18"/>
        </w:rPr>
        <w:t>01</w:t>
      </w:r>
      <w:r w:rsidR="00A378F4" w:rsidRPr="00EA461C">
        <w:rPr>
          <w:rFonts w:ascii="Times New Roman" w:hAnsi="Times New Roman" w:cs="Times New Roman"/>
          <w:b/>
          <w:bCs/>
          <w:sz w:val="24"/>
          <w:szCs w:val="18"/>
        </w:rPr>
        <w:tab/>
        <w:t xml:space="preserve">DEPARTMENT OF </w:t>
      </w:r>
      <w:r w:rsidRPr="00EA461C">
        <w:rPr>
          <w:rFonts w:ascii="Times New Roman" w:hAnsi="Times New Roman" w:cs="Times New Roman"/>
          <w:b/>
          <w:bCs/>
          <w:sz w:val="24"/>
          <w:szCs w:val="18"/>
        </w:rPr>
        <w:t>AGRICULTURE, CONSERVATION AND FORESTRY</w:t>
      </w:r>
    </w:p>
    <w:p w14:paraId="36FC1E26" w14:textId="77777777" w:rsidR="00A378F4" w:rsidRPr="00F13995" w:rsidRDefault="00A378F4">
      <w:pPr>
        <w:pStyle w:val="DefaultText"/>
        <w:tabs>
          <w:tab w:val="left" w:pos="720"/>
          <w:tab w:val="left" w:pos="1440"/>
          <w:tab w:val="left" w:pos="2160"/>
          <w:tab w:val="left" w:pos="2880"/>
        </w:tabs>
        <w:rPr>
          <w:b/>
          <w:sz w:val="22"/>
          <w:szCs w:val="22"/>
        </w:rPr>
      </w:pPr>
    </w:p>
    <w:p w14:paraId="011D70AC" w14:textId="77777777" w:rsidR="00A378F4" w:rsidRPr="00F13995" w:rsidRDefault="00F13995">
      <w:pPr>
        <w:pStyle w:val="DefaultText"/>
        <w:tabs>
          <w:tab w:val="left" w:pos="720"/>
          <w:tab w:val="left" w:pos="1440"/>
          <w:tab w:val="left" w:pos="2160"/>
          <w:tab w:val="left" w:pos="2880"/>
        </w:tabs>
        <w:rPr>
          <w:b/>
          <w:sz w:val="22"/>
          <w:szCs w:val="22"/>
        </w:rPr>
      </w:pPr>
      <w:r w:rsidRPr="00F13995">
        <w:rPr>
          <w:b/>
          <w:sz w:val="22"/>
          <w:szCs w:val="22"/>
        </w:rPr>
        <w:t>670</w:t>
      </w:r>
      <w:r w:rsidR="00A378F4" w:rsidRPr="00F13995">
        <w:rPr>
          <w:b/>
          <w:sz w:val="22"/>
          <w:szCs w:val="22"/>
        </w:rPr>
        <w:tab/>
      </w:r>
      <w:r w:rsidR="00A378F4" w:rsidRPr="00F13995">
        <w:rPr>
          <w:b/>
          <w:sz w:val="22"/>
          <w:szCs w:val="22"/>
        </w:rPr>
        <w:tab/>
        <w:t>BUREAU OF PARKS &amp; LANDS</w:t>
      </w:r>
    </w:p>
    <w:p w14:paraId="61783A4B" w14:textId="77777777" w:rsidR="00A378F4" w:rsidRPr="00F13995" w:rsidRDefault="00A378F4">
      <w:pPr>
        <w:pStyle w:val="DefaultText"/>
        <w:tabs>
          <w:tab w:val="left" w:pos="720"/>
          <w:tab w:val="left" w:pos="1440"/>
          <w:tab w:val="left" w:pos="2160"/>
          <w:tab w:val="left" w:pos="2880"/>
        </w:tabs>
        <w:rPr>
          <w:b/>
          <w:sz w:val="22"/>
          <w:szCs w:val="22"/>
        </w:rPr>
      </w:pPr>
    </w:p>
    <w:p w14:paraId="5C6137D9" w14:textId="77777777" w:rsidR="00A378F4" w:rsidRPr="00F13995" w:rsidRDefault="00A378F4">
      <w:pPr>
        <w:pStyle w:val="DefaultText"/>
        <w:tabs>
          <w:tab w:val="left" w:pos="720"/>
          <w:tab w:val="left" w:pos="1440"/>
          <w:tab w:val="left" w:pos="2160"/>
          <w:tab w:val="left" w:pos="2880"/>
        </w:tabs>
        <w:rPr>
          <w:b/>
          <w:sz w:val="22"/>
          <w:szCs w:val="22"/>
        </w:rPr>
      </w:pPr>
      <w:r w:rsidRPr="00F13995">
        <w:rPr>
          <w:b/>
          <w:sz w:val="22"/>
          <w:szCs w:val="22"/>
        </w:rPr>
        <w:t>Chapter 3:</w:t>
      </w:r>
      <w:r w:rsidRPr="00F13995">
        <w:rPr>
          <w:b/>
          <w:sz w:val="22"/>
          <w:szCs w:val="22"/>
        </w:rPr>
        <w:tab/>
        <w:t>MAINE STATE AIDS TO NAVIGATION SYSTEM</w:t>
      </w:r>
    </w:p>
    <w:p w14:paraId="18A854A7" w14:textId="77777777" w:rsidR="00A378F4" w:rsidRPr="00F13995" w:rsidRDefault="00A378F4">
      <w:pPr>
        <w:pStyle w:val="DefaultText"/>
        <w:tabs>
          <w:tab w:val="left" w:pos="720"/>
          <w:tab w:val="left" w:pos="1440"/>
          <w:tab w:val="left" w:pos="2160"/>
          <w:tab w:val="left" w:pos="2880"/>
        </w:tabs>
        <w:rPr>
          <w:sz w:val="22"/>
          <w:szCs w:val="22"/>
        </w:rPr>
      </w:pPr>
    </w:p>
    <w:p w14:paraId="0CC455D3" w14:textId="77777777" w:rsidR="00A378F4" w:rsidRPr="00F13995" w:rsidRDefault="00A378F4">
      <w:pPr>
        <w:pStyle w:val="DefaultText"/>
        <w:pBdr>
          <w:top w:val="single" w:sz="6" w:space="0" w:color="000000"/>
        </w:pBdr>
        <w:tabs>
          <w:tab w:val="left" w:pos="720"/>
          <w:tab w:val="left" w:pos="1440"/>
          <w:tab w:val="left" w:pos="2160"/>
          <w:tab w:val="left" w:pos="2880"/>
        </w:tabs>
        <w:rPr>
          <w:sz w:val="22"/>
          <w:szCs w:val="22"/>
        </w:rPr>
      </w:pPr>
    </w:p>
    <w:p w14:paraId="631D3A3F" w14:textId="77777777" w:rsidR="00A378F4" w:rsidRPr="00F13995" w:rsidRDefault="00A378F4">
      <w:pPr>
        <w:pStyle w:val="DefaultText"/>
        <w:tabs>
          <w:tab w:val="left" w:pos="720"/>
          <w:tab w:val="left" w:pos="1440"/>
          <w:tab w:val="left" w:pos="2160"/>
          <w:tab w:val="left" w:pos="2880"/>
        </w:tabs>
        <w:rPr>
          <w:sz w:val="22"/>
          <w:szCs w:val="22"/>
        </w:rPr>
      </w:pPr>
      <w:r w:rsidRPr="00F13995">
        <w:rPr>
          <w:b/>
          <w:sz w:val="22"/>
          <w:szCs w:val="22"/>
        </w:rPr>
        <w:t>SUMMARY</w:t>
      </w:r>
      <w:r w:rsidRPr="00F13995">
        <w:rPr>
          <w:sz w:val="22"/>
          <w:szCs w:val="22"/>
        </w:rPr>
        <w:t>: These rules present a uniform system for the buoying of the Maine Waters.</w:t>
      </w:r>
    </w:p>
    <w:p w14:paraId="73505E5F" w14:textId="77777777" w:rsidR="00A378F4" w:rsidRPr="00F13995" w:rsidRDefault="00A378F4">
      <w:pPr>
        <w:pStyle w:val="DefaultText"/>
        <w:tabs>
          <w:tab w:val="left" w:pos="720"/>
          <w:tab w:val="left" w:pos="1440"/>
          <w:tab w:val="left" w:pos="2160"/>
          <w:tab w:val="left" w:pos="2880"/>
        </w:tabs>
        <w:jc w:val="center"/>
        <w:rPr>
          <w:sz w:val="22"/>
          <w:szCs w:val="22"/>
        </w:rPr>
      </w:pPr>
    </w:p>
    <w:p w14:paraId="6D415A65" w14:textId="77777777" w:rsidR="00A378F4" w:rsidRPr="0054695B" w:rsidRDefault="00A378F4">
      <w:pPr>
        <w:pStyle w:val="DefaultText"/>
        <w:tabs>
          <w:tab w:val="left" w:pos="720"/>
          <w:tab w:val="left" w:pos="1440"/>
          <w:tab w:val="left" w:pos="2160"/>
          <w:tab w:val="left" w:pos="2880"/>
        </w:tabs>
        <w:jc w:val="center"/>
        <w:rPr>
          <w:b/>
          <w:sz w:val="22"/>
          <w:szCs w:val="22"/>
        </w:rPr>
      </w:pPr>
      <w:r w:rsidRPr="0054695B">
        <w:rPr>
          <w:b/>
          <w:sz w:val="22"/>
          <w:szCs w:val="22"/>
        </w:rPr>
        <w:t>MAINE STATE</w:t>
      </w:r>
    </w:p>
    <w:p w14:paraId="7F35C681" w14:textId="77777777" w:rsidR="00A378F4" w:rsidRPr="0054695B" w:rsidRDefault="00A378F4">
      <w:pPr>
        <w:pStyle w:val="DefaultText"/>
        <w:tabs>
          <w:tab w:val="left" w:pos="720"/>
          <w:tab w:val="left" w:pos="1440"/>
          <w:tab w:val="left" w:pos="2160"/>
          <w:tab w:val="left" w:pos="2880"/>
        </w:tabs>
        <w:jc w:val="center"/>
        <w:rPr>
          <w:b/>
          <w:sz w:val="22"/>
          <w:szCs w:val="22"/>
        </w:rPr>
      </w:pPr>
      <w:r w:rsidRPr="0054695B">
        <w:rPr>
          <w:b/>
          <w:sz w:val="22"/>
          <w:szCs w:val="22"/>
        </w:rPr>
        <w:t>AIDS TO NAVIGATION SYSTEM</w:t>
      </w:r>
    </w:p>
    <w:p w14:paraId="4D0D3FC5" w14:textId="77777777" w:rsidR="00A378F4" w:rsidRPr="0054695B" w:rsidRDefault="00A378F4">
      <w:pPr>
        <w:pStyle w:val="DefaultText"/>
        <w:tabs>
          <w:tab w:val="left" w:pos="720"/>
          <w:tab w:val="left" w:pos="1440"/>
          <w:tab w:val="left" w:pos="2160"/>
          <w:tab w:val="left" w:pos="2880"/>
        </w:tabs>
        <w:jc w:val="center"/>
        <w:rPr>
          <w:b/>
          <w:sz w:val="22"/>
          <w:szCs w:val="22"/>
        </w:rPr>
      </w:pPr>
      <w:r w:rsidRPr="0054695B">
        <w:rPr>
          <w:b/>
          <w:sz w:val="22"/>
          <w:szCs w:val="22"/>
        </w:rPr>
        <w:t xml:space="preserve">DEPARTMENT OF </w:t>
      </w:r>
      <w:r w:rsidR="00F13995" w:rsidRPr="0054695B">
        <w:rPr>
          <w:b/>
          <w:sz w:val="22"/>
          <w:szCs w:val="22"/>
        </w:rPr>
        <w:t>AGRICULTURE, CONSERVATION AND FORESTRY</w:t>
      </w:r>
    </w:p>
    <w:p w14:paraId="10543A9E" w14:textId="77777777" w:rsidR="00A378F4" w:rsidRPr="0054695B" w:rsidRDefault="00A378F4">
      <w:pPr>
        <w:pStyle w:val="DefaultText"/>
        <w:tabs>
          <w:tab w:val="left" w:pos="720"/>
          <w:tab w:val="left" w:pos="1440"/>
          <w:tab w:val="left" w:pos="2160"/>
          <w:tab w:val="left" w:pos="2880"/>
        </w:tabs>
        <w:jc w:val="center"/>
        <w:rPr>
          <w:b/>
          <w:sz w:val="22"/>
          <w:szCs w:val="22"/>
        </w:rPr>
      </w:pPr>
      <w:r w:rsidRPr="0054695B">
        <w:rPr>
          <w:b/>
          <w:sz w:val="22"/>
          <w:szCs w:val="22"/>
        </w:rPr>
        <w:t>BUREAU OF PARKS &amp; LANDS</w:t>
      </w:r>
    </w:p>
    <w:p w14:paraId="0A596EE8" w14:textId="77777777" w:rsidR="00A378F4" w:rsidRPr="0054695B" w:rsidRDefault="00A378F4">
      <w:pPr>
        <w:pStyle w:val="DefaultText"/>
        <w:tabs>
          <w:tab w:val="left" w:pos="720"/>
          <w:tab w:val="left" w:pos="1440"/>
          <w:tab w:val="left" w:pos="2160"/>
          <w:tab w:val="left" w:pos="2880"/>
        </w:tabs>
        <w:jc w:val="center"/>
        <w:rPr>
          <w:b/>
          <w:strike/>
          <w:sz w:val="22"/>
          <w:szCs w:val="22"/>
        </w:rPr>
      </w:pPr>
      <w:r w:rsidRPr="0054695B">
        <w:rPr>
          <w:b/>
          <w:sz w:val="22"/>
          <w:szCs w:val="22"/>
        </w:rPr>
        <w:t>BOATING FACILITIES DIVISION</w:t>
      </w:r>
    </w:p>
    <w:p w14:paraId="240073E7" w14:textId="77777777" w:rsidR="00A378F4" w:rsidRPr="00F13995" w:rsidRDefault="00A378F4">
      <w:pPr>
        <w:pStyle w:val="DefaultText"/>
        <w:tabs>
          <w:tab w:val="left" w:pos="720"/>
          <w:tab w:val="left" w:pos="1440"/>
          <w:tab w:val="left" w:pos="2160"/>
          <w:tab w:val="left" w:pos="2880"/>
        </w:tabs>
        <w:jc w:val="center"/>
        <w:rPr>
          <w:sz w:val="22"/>
          <w:szCs w:val="22"/>
        </w:rPr>
      </w:pPr>
    </w:p>
    <w:p w14:paraId="406B328B" w14:textId="77777777" w:rsidR="00A378F4" w:rsidRPr="00F13995" w:rsidRDefault="00A378F4">
      <w:pPr>
        <w:pStyle w:val="DefaultText"/>
        <w:tabs>
          <w:tab w:val="left" w:pos="720"/>
          <w:tab w:val="left" w:pos="1440"/>
          <w:tab w:val="left" w:pos="2160"/>
          <w:tab w:val="left" w:pos="2880"/>
        </w:tabs>
        <w:rPr>
          <w:sz w:val="22"/>
          <w:szCs w:val="22"/>
        </w:rPr>
      </w:pPr>
      <w:r w:rsidRPr="00F13995">
        <w:rPr>
          <w:sz w:val="22"/>
          <w:szCs w:val="22"/>
        </w:rPr>
        <w:t>The Director, Maine Bureau of Parks and Lands</w:t>
      </w:r>
      <w:r w:rsidR="00F13995">
        <w:rPr>
          <w:sz w:val="22"/>
          <w:szCs w:val="22"/>
        </w:rPr>
        <w:t xml:space="preserve">, as authorized by Title12 MRSA </w:t>
      </w:r>
      <w:r w:rsidR="00F13995">
        <w:rPr>
          <w:rFonts w:ascii="Arial Narrow" w:hAnsi="Arial Narrow"/>
          <w:sz w:val="22"/>
          <w:szCs w:val="22"/>
        </w:rPr>
        <w:t>§</w:t>
      </w:r>
      <w:r w:rsidRPr="00F13995">
        <w:rPr>
          <w:sz w:val="22"/>
          <w:szCs w:val="22"/>
        </w:rPr>
        <w:t>1894, adopts the following Rules and Regulations.</w:t>
      </w:r>
    </w:p>
    <w:p w14:paraId="6B7EDF3A" w14:textId="77777777" w:rsidR="00A378F4" w:rsidRPr="00F13995" w:rsidRDefault="00A378F4">
      <w:pPr>
        <w:pStyle w:val="DefaultText"/>
        <w:tabs>
          <w:tab w:val="left" w:pos="720"/>
          <w:tab w:val="left" w:pos="1440"/>
          <w:tab w:val="left" w:pos="2160"/>
          <w:tab w:val="left" w:pos="2880"/>
        </w:tabs>
        <w:rPr>
          <w:sz w:val="22"/>
          <w:szCs w:val="22"/>
        </w:rPr>
      </w:pPr>
    </w:p>
    <w:p w14:paraId="7D46A103" w14:textId="77777777" w:rsidR="00A378F4" w:rsidRPr="00F13995" w:rsidRDefault="00A378F4">
      <w:pPr>
        <w:pStyle w:val="DefaultText"/>
        <w:tabs>
          <w:tab w:val="left" w:pos="720"/>
          <w:tab w:val="left" w:pos="1440"/>
          <w:tab w:val="left" w:pos="2160"/>
          <w:tab w:val="left" w:pos="2880"/>
        </w:tabs>
        <w:rPr>
          <w:sz w:val="22"/>
          <w:szCs w:val="22"/>
        </w:rPr>
      </w:pPr>
      <w:r w:rsidRPr="00F13995">
        <w:rPr>
          <w:sz w:val="22"/>
          <w:szCs w:val="22"/>
        </w:rPr>
        <w:t xml:space="preserve">The Maine State Aids </w:t>
      </w:r>
      <w:proofErr w:type="gramStart"/>
      <w:r w:rsidRPr="00F13995">
        <w:rPr>
          <w:sz w:val="22"/>
          <w:szCs w:val="22"/>
        </w:rPr>
        <w:t>To</w:t>
      </w:r>
      <w:proofErr w:type="gramEnd"/>
      <w:r w:rsidRPr="00F13995">
        <w:rPr>
          <w:sz w:val="22"/>
          <w:szCs w:val="22"/>
        </w:rPr>
        <w:t xml:space="preserve"> Navigation System is the basic system of waterway markers used on state waters as recommended by the U.S. Coast Guard for the purpose of minimizing hazards to navigation.</w:t>
      </w:r>
    </w:p>
    <w:p w14:paraId="199BF47E" w14:textId="77777777" w:rsidR="00A378F4" w:rsidRPr="00F13995" w:rsidRDefault="00A378F4">
      <w:pPr>
        <w:pStyle w:val="DefaultText"/>
        <w:tabs>
          <w:tab w:val="left" w:pos="720"/>
          <w:tab w:val="left" w:pos="1440"/>
          <w:tab w:val="left" w:pos="2160"/>
          <w:tab w:val="left" w:pos="2880"/>
        </w:tabs>
        <w:rPr>
          <w:sz w:val="22"/>
          <w:szCs w:val="22"/>
        </w:rPr>
      </w:pPr>
    </w:p>
    <w:p w14:paraId="0EFF37C1" w14:textId="77777777" w:rsidR="00A378F4" w:rsidRPr="00F13995" w:rsidRDefault="00A378F4">
      <w:pPr>
        <w:pStyle w:val="DefaultText"/>
        <w:tabs>
          <w:tab w:val="left" w:pos="720"/>
          <w:tab w:val="left" w:pos="1440"/>
          <w:tab w:val="left" w:pos="2160"/>
          <w:tab w:val="left" w:pos="2880"/>
        </w:tabs>
        <w:rPr>
          <w:sz w:val="22"/>
          <w:szCs w:val="22"/>
        </w:rPr>
      </w:pPr>
      <w:r w:rsidRPr="00F13995">
        <w:rPr>
          <w:sz w:val="22"/>
          <w:szCs w:val="22"/>
        </w:rPr>
        <w:t xml:space="preserve">Maine cooperates in this nationwide marking system to </w:t>
      </w:r>
      <w:proofErr w:type="gramStart"/>
      <w:r w:rsidRPr="00F13995">
        <w:rPr>
          <w:sz w:val="22"/>
          <w:szCs w:val="22"/>
        </w:rPr>
        <w:t>insure</w:t>
      </w:r>
      <w:proofErr w:type="gramEnd"/>
      <w:r w:rsidRPr="00F13995">
        <w:rPr>
          <w:sz w:val="22"/>
          <w:szCs w:val="22"/>
        </w:rPr>
        <w:t xml:space="preserve"> that these buoys and markers will have the same meaning in all states. The system is consistent with the International Association of Lighthouse Authorities (IALA) Maritime Buoyage System (Region B) and is compatible with existing U.S. Coast Guard regulations.</w:t>
      </w:r>
    </w:p>
    <w:p w14:paraId="700AA081" w14:textId="77777777" w:rsidR="00A378F4" w:rsidRPr="00F13995" w:rsidRDefault="00A378F4">
      <w:pPr>
        <w:pStyle w:val="DefaultText"/>
        <w:tabs>
          <w:tab w:val="left" w:pos="720"/>
          <w:tab w:val="left" w:pos="1440"/>
          <w:tab w:val="left" w:pos="2160"/>
          <w:tab w:val="left" w:pos="2880"/>
        </w:tabs>
        <w:rPr>
          <w:sz w:val="22"/>
          <w:szCs w:val="22"/>
        </w:rPr>
      </w:pPr>
    </w:p>
    <w:p w14:paraId="62BC7A4F" w14:textId="77777777" w:rsidR="00A378F4" w:rsidRPr="00F13995" w:rsidRDefault="00A378F4">
      <w:pPr>
        <w:pStyle w:val="DefaultText"/>
        <w:pBdr>
          <w:top w:val="single" w:sz="6" w:space="0" w:color="000000"/>
        </w:pBdr>
        <w:tabs>
          <w:tab w:val="left" w:pos="720"/>
          <w:tab w:val="left" w:pos="1440"/>
          <w:tab w:val="left" w:pos="2160"/>
          <w:tab w:val="left" w:pos="2880"/>
        </w:tabs>
        <w:rPr>
          <w:sz w:val="22"/>
          <w:szCs w:val="22"/>
        </w:rPr>
      </w:pPr>
    </w:p>
    <w:p w14:paraId="73AD15DE" w14:textId="77777777" w:rsidR="00A378F4" w:rsidRPr="00F13995" w:rsidRDefault="00A378F4">
      <w:pPr>
        <w:pStyle w:val="DefaultText"/>
        <w:tabs>
          <w:tab w:val="left" w:pos="720"/>
          <w:tab w:val="left" w:pos="1440"/>
          <w:tab w:val="left" w:pos="2160"/>
          <w:tab w:val="left" w:pos="2880"/>
        </w:tabs>
        <w:rPr>
          <w:sz w:val="22"/>
          <w:szCs w:val="22"/>
        </w:rPr>
      </w:pPr>
    </w:p>
    <w:p w14:paraId="522CD870" w14:textId="77777777" w:rsidR="00A378F4" w:rsidRPr="00F13995" w:rsidRDefault="00A378F4">
      <w:pPr>
        <w:pStyle w:val="DefaultText"/>
        <w:tabs>
          <w:tab w:val="left" w:pos="720"/>
          <w:tab w:val="left" w:pos="1440"/>
          <w:tab w:val="left" w:pos="2160"/>
          <w:tab w:val="left" w:pos="2880"/>
        </w:tabs>
        <w:rPr>
          <w:b/>
          <w:sz w:val="22"/>
          <w:szCs w:val="22"/>
        </w:rPr>
      </w:pPr>
      <w:r w:rsidRPr="00F13995">
        <w:rPr>
          <w:b/>
          <w:sz w:val="22"/>
          <w:szCs w:val="22"/>
        </w:rPr>
        <w:t>SECTION 1 - GENERAL</w:t>
      </w:r>
    </w:p>
    <w:p w14:paraId="1D782505" w14:textId="77777777" w:rsidR="00A378F4" w:rsidRPr="00F13995" w:rsidRDefault="00A378F4">
      <w:pPr>
        <w:pStyle w:val="DefaultText"/>
        <w:tabs>
          <w:tab w:val="left" w:pos="720"/>
          <w:tab w:val="left" w:pos="1440"/>
          <w:tab w:val="left" w:pos="2160"/>
          <w:tab w:val="left" w:pos="2880"/>
        </w:tabs>
        <w:rPr>
          <w:sz w:val="22"/>
          <w:szCs w:val="22"/>
        </w:rPr>
      </w:pPr>
    </w:p>
    <w:p w14:paraId="2530EC9C" w14:textId="77777777" w:rsidR="00A378F4" w:rsidRPr="00F13995" w:rsidRDefault="00A378F4">
      <w:pPr>
        <w:pStyle w:val="DefaultText"/>
        <w:tabs>
          <w:tab w:val="left" w:pos="720"/>
          <w:tab w:val="left" w:pos="1440"/>
          <w:tab w:val="left" w:pos="2160"/>
          <w:tab w:val="left" w:pos="2880"/>
        </w:tabs>
        <w:rPr>
          <w:b/>
          <w:sz w:val="22"/>
          <w:szCs w:val="22"/>
        </w:rPr>
      </w:pPr>
      <w:r w:rsidRPr="00F13995">
        <w:rPr>
          <w:sz w:val="22"/>
          <w:szCs w:val="22"/>
        </w:rPr>
        <w:tab/>
        <w:t>A.</w:t>
      </w:r>
      <w:r w:rsidRPr="00F13995">
        <w:rPr>
          <w:sz w:val="22"/>
          <w:szCs w:val="22"/>
        </w:rPr>
        <w:tab/>
      </w:r>
      <w:r w:rsidRPr="00F13995">
        <w:rPr>
          <w:b/>
          <w:sz w:val="22"/>
          <w:szCs w:val="22"/>
        </w:rPr>
        <w:t>PURPOSE</w:t>
      </w:r>
    </w:p>
    <w:p w14:paraId="60F1F490" w14:textId="77777777" w:rsidR="00A378F4" w:rsidRPr="00F13995" w:rsidRDefault="00A378F4">
      <w:pPr>
        <w:pStyle w:val="DefaultText"/>
        <w:tabs>
          <w:tab w:val="left" w:pos="720"/>
          <w:tab w:val="left" w:pos="1440"/>
          <w:tab w:val="left" w:pos="2160"/>
          <w:tab w:val="left" w:pos="2880"/>
        </w:tabs>
        <w:rPr>
          <w:sz w:val="22"/>
          <w:szCs w:val="22"/>
        </w:rPr>
      </w:pPr>
    </w:p>
    <w:p w14:paraId="3D4014A0" w14:textId="77777777" w:rsidR="00A378F4" w:rsidRPr="00F13995" w:rsidRDefault="00A378F4">
      <w:pPr>
        <w:pStyle w:val="DefaultText"/>
        <w:tabs>
          <w:tab w:val="left" w:pos="720"/>
          <w:tab w:val="left" w:pos="1440"/>
          <w:tab w:val="left" w:pos="2160"/>
          <w:tab w:val="left" w:pos="2880"/>
        </w:tabs>
        <w:ind w:left="1440" w:hanging="720"/>
        <w:rPr>
          <w:sz w:val="22"/>
          <w:szCs w:val="22"/>
        </w:rPr>
      </w:pPr>
      <w:r w:rsidRPr="00F13995">
        <w:rPr>
          <w:sz w:val="22"/>
          <w:szCs w:val="22"/>
        </w:rPr>
        <w:tab/>
        <w:t xml:space="preserve">The waterway marking system of this State, “Maine State Aids </w:t>
      </w:r>
      <w:proofErr w:type="gramStart"/>
      <w:r w:rsidRPr="00F13995">
        <w:rPr>
          <w:sz w:val="22"/>
          <w:szCs w:val="22"/>
        </w:rPr>
        <w:t>To</w:t>
      </w:r>
      <w:proofErr w:type="gramEnd"/>
      <w:r w:rsidRPr="00F13995">
        <w:rPr>
          <w:sz w:val="22"/>
          <w:szCs w:val="22"/>
        </w:rPr>
        <w:t xml:space="preserve"> Navigation System (M.S.A.T.N.S.)," has been developed to guide the watercraft operator by:</w:t>
      </w:r>
    </w:p>
    <w:p w14:paraId="5E640F92" w14:textId="77777777" w:rsidR="00A378F4" w:rsidRPr="00F13995" w:rsidRDefault="00A378F4">
      <w:pPr>
        <w:pStyle w:val="DefaultText"/>
        <w:tabs>
          <w:tab w:val="left" w:pos="720"/>
          <w:tab w:val="left" w:pos="1440"/>
          <w:tab w:val="left" w:pos="2160"/>
          <w:tab w:val="left" w:pos="2880"/>
        </w:tabs>
        <w:ind w:left="720"/>
        <w:rPr>
          <w:sz w:val="22"/>
          <w:szCs w:val="22"/>
        </w:rPr>
      </w:pPr>
    </w:p>
    <w:p w14:paraId="3FB63EE3" w14:textId="77777777" w:rsidR="00A378F4" w:rsidRPr="00F13995" w:rsidRDefault="00A378F4">
      <w:pPr>
        <w:pStyle w:val="DefaultText"/>
        <w:tabs>
          <w:tab w:val="left" w:pos="720"/>
          <w:tab w:val="left" w:pos="1440"/>
          <w:tab w:val="left" w:pos="2160"/>
          <w:tab w:val="left" w:pos="2880"/>
        </w:tabs>
        <w:rPr>
          <w:sz w:val="22"/>
          <w:szCs w:val="22"/>
        </w:rPr>
      </w:pPr>
      <w:r w:rsidRPr="00F13995">
        <w:rPr>
          <w:sz w:val="22"/>
          <w:szCs w:val="22"/>
        </w:rPr>
        <w:tab/>
      </w:r>
      <w:r w:rsidRPr="00F13995">
        <w:rPr>
          <w:sz w:val="22"/>
          <w:szCs w:val="22"/>
        </w:rPr>
        <w:tab/>
        <w:t>1.</w:t>
      </w:r>
      <w:r w:rsidRPr="00F13995">
        <w:rPr>
          <w:sz w:val="22"/>
          <w:szCs w:val="22"/>
        </w:rPr>
        <w:tab/>
        <w:t>Delineating safe boating channels;</w:t>
      </w:r>
    </w:p>
    <w:p w14:paraId="4D97650D" w14:textId="77777777" w:rsidR="00A378F4" w:rsidRPr="00F13995" w:rsidRDefault="00A378F4">
      <w:pPr>
        <w:pStyle w:val="DefaultText"/>
        <w:tabs>
          <w:tab w:val="left" w:pos="720"/>
          <w:tab w:val="left" w:pos="1440"/>
          <w:tab w:val="left" w:pos="2160"/>
          <w:tab w:val="left" w:pos="2880"/>
        </w:tabs>
        <w:rPr>
          <w:sz w:val="22"/>
          <w:szCs w:val="22"/>
        </w:rPr>
      </w:pPr>
    </w:p>
    <w:p w14:paraId="440C94B7" w14:textId="77777777" w:rsidR="00A378F4" w:rsidRPr="00F13995" w:rsidRDefault="00A378F4">
      <w:pPr>
        <w:pStyle w:val="DefaultText"/>
        <w:tabs>
          <w:tab w:val="left" w:pos="0"/>
          <w:tab w:val="left" w:pos="720"/>
          <w:tab w:val="left" w:pos="1440"/>
          <w:tab w:val="left" w:pos="2160"/>
          <w:tab w:val="left" w:pos="2880"/>
        </w:tabs>
        <w:ind w:left="2160" w:hanging="2160"/>
        <w:rPr>
          <w:sz w:val="22"/>
          <w:szCs w:val="22"/>
        </w:rPr>
      </w:pPr>
      <w:r w:rsidRPr="00F13995">
        <w:rPr>
          <w:sz w:val="22"/>
          <w:szCs w:val="22"/>
        </w:rPr>
        <w:tab/>
      </w:r>
      <w:r w:rsidRPr="00F13995">
        <w:rPr>
          <w:sz w:val="22"/>
          <w:szCs w:val="22"/>
        </w:rPr>
        <w:tab/>
        <w:t>2.</w:t>
      </w:r>
      <w:r w:rsidRPr="00F13995">
        <w:rPr>
          <w:sz w:val="22"/>
          <w:szCs w:val="22"/>
        </w:rPr>
        <w:tab/>
        <w:t>Indicating the presence of either natural or artificial obstructions and hazards;</w:t>
      </w:r>
    </w:p>
    <w:p w14:paraId="31B20706" w14:textId="77777777" w:rsidR="00A378F4" w:rsidRPr="00F13995" w:rsidRDefault="00A378F4">
      <w:pPr>
        <w:pStyle w:val="DefaultText"/>
        <w:tabs>
          <w:tab w:val="left" w:pos="720"/>
          <w:tab w:val="left" w:pos="1440"/>
          <w:tab w:val="left" w:pos="2160"/>
          <w:tab w:val="left" w:pos="2880"/>
        </w:tabs>
        <w:rPr>
          <w:sz w:val="22"/>
          <w:szCs w:val="22"/>
        </w:rPr>
      </w:pPr>
    </w:p>
    <w:p w14:paraId="15C44327" w14:textId="77777777" w:rsidR="00A378F4" w:rsidRPr="00F13995" w:rsidRDefault="00A378F4">
      <w:pPr>
        <w:pStyle w:val="DefaultText"/>
        <w:tabs>
          <w:tab w:val="left" w:pos="720"/>
          <w:tab w:val="left" w:pos="1440"/>
          <w:tab w:val="left" w:pos="2160"/>
          <w:tab w:val="left" w:pos="2880"/>
        </w:tabs>
        <w:rPr>
          <w:sz w:val="22"/>
          <w:szCs w:val="22"/>
        </w:rPr>
      </w:pPr>
      <w:r w:rsidRPr="00F13995">
        <w:rPr>
          <w:sz w:val="22"/>
          <w:szCs w:val="22"/>
        </w:rPr>
        <w:tab/>
      </w:r>
      <w:r w:rsidRPr="00F13995">
        <w:rPr>
          <w:sz w:val="22"/>
          <w:szCs w:val="22"/>
        </w:rPr>
        <w:tab/>
        <w:t>3.</w:t>
      </w:r>
      <w:r w:rsidRPr="00F13995">
        <w:rPr>
          <w:sz w:val="22"/>
          <w:szCs w:val="22"/>
        </w:rPr>
        <w:tab/>
        <w:t>Marking restricted or controlled areas;</w:t>
      </w:r>
    </w:p>
    <w:p w14:paraId="2550FE12" w14:textId="77777777" w:rsidR="00A378F4" w:rsidRPr="00F13995" w:rsidRDefault="00A378F4">
      <w:pPr>
        <w:pStyle w:val="DefaultText"/>
        <w:tabs>
          <w:tab w:val="left" w:pos="720"/>
          <w:tab w:val="left" w:pos="1440"/>
          <w:tab w:val="left" w:pos="2160"/>
          <w:tab w:val="left" w:pos="2880"/>
        </w:tabs>
        <w:rPr>
          <w:sz w:val="22"/>
          <w:szCs w:val="22"/>
        </w:rPr>
      </w:pPr>
    </w:p>
    <w:p w14:paraId="2F2FB648" w14:textId="77777777" w:rsidR="00A378F4" w:rsidRPr="00F13995" w:rsidRDefault="00A378F4">
      <w:pPr>
        <w:pStyle w:val="DefaultText"/>
        <w:tabs>
          <w:tab w:val="left" w:pos="720"/>
          <w:tab w:val="left" w:pos="1440"/>
          <w:tab w:val="left" w:pos="2160"/>
          <w:tab w:val="left" w:pos="2880"/>
        </w:tabs>
        <w:ind w:left="2160" w:hanging="720"/>
        <w:rPr>
          <w:sz w:val="22"/>
          <w:szCs w:val="22"/>
        </w:rPr>
      </w:pPr>
      <w:r w:rsidRPr="00F13995">
        <w:rPr>
          <w:sz w:val="22"/>
          <w:szCs w:val="22"/>
        </w:rPr>
        <w:t>4.</w:t>
      </w:r>
      <w:r w:rsidRPr="00F13995">
        <w:rPr>
          <w:sz w:val="22"/>
          <w:szCs w:val="22"/>
        </w:rPr>
        <w:tab/>
        <w:t>Providing directions.</w:t>
      </w:r>
    </w:p>
    <w:p w14:paraId="5470B568" w14:textId="77777777" w:rsidR="00A378F4" w:rsidRPr="00F13995" w:rsidRDefault="00A378F4">
      <w:pPr>
        <w:pStyle w:val="DefaultText"/>
        <w:tabs>
          <w:tab w:val="left" w:pos="720"/>
          <w:tab w:val="left" w:pos="1440"/>
          <w:tab w:val="left" w:pos="2160"/>
          <w:tab w:val="left" w:pos="2880"/>
        </w:tabs>
        <w:rPr>
          <w:sz w:val="22"/>
          <w:szCs w:val="22"/>
        </w:rPr>
      </w:pPr>
    </w:p>
    <w:p w14:paraId="02EC3B0A" w14:textId="77777777" w:rsidR="00A378F4" w:rsidRPr="00F13995" w:rsidRDefault="00A378F4">
      <w:pPr>
        <w:pStyle w:val="DefaultText"/>
        <w:tabs>
          <w:tab w:val="left" w:pos="720"/>
          <w:tab w:val="left" w:pos="1440"/>
          <w:tab w:val="left" w:pos="2160"/>
          <w:tab w:val="left" w:pos="2880"/>
        </w:tabs>
        <w:ind w:left="1440" w:hanging="720"/>
        <w:rPr>
          <w:sz w:val="22"/>
          <w:szCs w:val="22"/>
        </w:rPr>
      </w:pPr>
      <w:r w:rsidRPr="00F13995">
        <w:rPr>
          <w:sz w:val="22"/>
          <w:szCs w:val="22"/>
        </w:rPr>
        <w:tab/>
        <w:t>The Director of the Bureau of Parks and Lands shall decide when, in his/her opinion, hazards to navigation exist and mark the waters of the State, within the resources and funds available, by placement of aids to navigation and regulatory markers on the waters consistent with the rules provided in Title 12 MRSA</w:t>
      </w:r>
      <w:r w:rsidR="00F13995">
        <w:rPr>
          <w:sz w:val="22"/>
          <w:szCs w:val="22"/>
        </w:rPr>
        <w:t xml:space="preserve"> </w:t>
      </w:r>
      <w:r w:rsidR="00F13995">
        <w:rPr>
          <w:rFonts w:ascii="Arial Narrow" w:hAnsi="Arial Narrow"/>
          <w:sz w:val="22"/>
          <w:szCs w:val="22"/>
        </w:rPr>
        <w:t>§</w:t>
      </w:r>
      <w:r w:rsidRPr="00F13995">
        <w:rPr>
          <w:sz w:val="22"/>
          <w:szCs w:val="22"/>
        </w:rPr>
        <w:t>1894.</w:t>
      </w:r>
    </w:p>
    <w:p w14:paraId="3BA1A375" w14:textId="77777777" w:rsidR="00A378F4" w:rsidRPr="00F13995" w:rsidRDefault="00A378F4">
      <w:pPr>
        <w:pStyle w:val="DefaultText"/>
        <w:tabs>
          <w:tab w:val="left" w:pos="720"/>
          <w:tab w:val="left" w:pos="1440"/>
          <w:tab w:val="left" w:pos="2160"/>
          <w:tab w:val="left" w:pos="2880"/>
        </w:tabs>
        <w:ind w:left="720"/>
        <w:rPr>
          <w:sz w:val="22"/>
          <w:szCs w:val="22"/>
        </w:rPr>
      </w:pPr>
    </w:p>
    <w:p w14:paraId="43089B85" w14:textId="77777777" w:rsidR="00A378F4" w:rsidRPr="00F13995" w:rsidRDefault="00A378F4">
      <w:pPr>
        <w:pStyle w:val="DefaultText"/>
        <w:tabs>
          <w:tab w:val="left" w:pos="720"/>
          <w:tab w:val="left" w:pos="1440"/>
          <w:tab w:val="left" w:pos="2160"/>
          <w:tab w:val="left" w:pos="2880"/>
        </w:tabs>
        <w:ind w:left="1440" w:hanging="720"/>
        <w:rPr>
          <w:sz w:val="22"/>
          <w:szCs w:val="22"/>
        </w:rPr>
      </w:pPr>
      <w:r w:rsidRPr="00F13995">
        <w:rPr>
          <w:sz w:val="22"/>
          <w:szCs w:val="22"/>
        </w:rPr>
        <w:tab/>
        <w:t>The Director, Maine Bureau of Parks and Lands , as authorized by Title 12 MRSA</w:t>
      </w:r>
      <w:r w:rsidR="00F13995">
        <w:rPr>
          <w:sz w:val="22"/>
          <w:szCs w:val="22"/>
        </w:rPr>
        <w:t xml:space="preserve"> §</w:t>
      </w:r>
      <w:r w:rsidRPr="00F13995">
        <w:rPr>
          <w:sz w:val="22"/>
          <w:szCs w:val="22"/>
        </w:rPr>
        <w:t>1894, adopts the following Rules and Regulations.</w:t>
      </w:r>
    </w:p>
    <w:p w14:paraId="3C4309E5" w14:textId="77777777" w:rsidR="00A378F4" w:rsidRPr="00F13995" w:rsidRDefault="00A378F4">
      <w:pPr>
        <w:pStyle w:val="DefaultText"/>
        <w:tabs>
          <w:tab w:val="left" w:pos="720"/>
          <w:tab w:val="left" w:pos="1440"/>
          <w:tab w:val="left" w:pos="2160"/>
          <w:tab w:val="left" w:pos="2880"/>
        </w:tabs>
        <w:rPr>
          <w:sz w:val="22"/>
          <w:szCs w:val="22"/>
        </w:rPr>
      </w:pPr>
    </w:p>
    <w:p w14:paraId="72DF6217" w14:textId="77777777" w:rsidR="00A378F4" w:rsidRPr="00F13995" w:rsidRDefault="00A378F4">
      <w:pPr>
        <w:pStyle w:val="DefaultText"/>
        <w:tabs>
          <w:tab w:val="left" w:pos="720"/>
          <w:tab w:val="left" w:pos="1440"/>
          <w:tab w:val="left" w:pos="2160"/>
          <w:tab w:val="left" w:pos="2880"/>
        </w:tabs>
        <w:rPr>
          <w:sz w:val="22"/>
          <w:szCs w:val="22"/>
        </w:rPr>
      </w:pPr>
      <w:r w:rsidRPr="00F13995">
        <w:rPr>
          <w:sz w:val="22"/>
          <w:szCs w:val="22"/>
        </w:rPr>
        <w:lastRenderedPageBreak/>
        <w:tab/>
        <w:t>C.</w:t>
      </w:r>
      <w:r w:rsidRPr="00F13995">
        <w:rPr>
          <w:sz w:val="22"/>
          <w:szCs w:val="22"/>
        </w:rPr>
        <w:tab/>
      </w:r>
      <w:r w:rsidRPr="00F13995">
        <w:rPr>
          <w:b/>
          <w:sz w:val="22"/>
          <w:szCs w:val="22"/>
        </w:rPr>
        <w:t>DEFINITION OF TERMS</w:t>
      </w:r>
    </w:p>
    <w:p w14:paraId="7EC30CA1" w14:textId="77777777" w:rsidR="00A378F4" w:rsidRPr="00F13995" w:rsidRDefault="00A378F4">
      <w:pPr>
        <w:pStyle w:val="DefaultText"/>
        <w:tabs>
          <w:tab w:val="left" w:pos="720"/>
          <w:tab w:val="left" w:pos="1440"/>
          <w:tab w:val="left" w:pos="2160"/>
          <w:tab w:val="left" w:pos="2880"/>
        </w:tabs>
        <w:rPr>
          <w:sz w:val="22"/>
          <w:szCs w:val="22"/>
        </w:rPr>
      </w:pPr>
    </w:p>
    <w:p w14:paraId="1BC87B7F" w14:textId="77777777" w:rsidR="00A378F4" w:rsidRPr="00F13995" w:rsidRDefault="00A378F4">
      <w:pPr>
        <w:pStyle w:val="DefaultText"/>
        <w:tabs>
          <w:tab w:val="left" w:pos="720"/>
          <w:tab w:val="left" w:pos="1440"/>
          <w:tab w:val="left" w:pos="2160"/>
          <w:tab w:val="left" w:pos="2880"/>
        </w:tabs>
        <w:rPr>
          <w:sz w:val="22"/>
          <w:szCs w:val="22"/>
        </w:rPr>
      </w:pPr>
      <w:r w:rsidRPr="00F13995">
        <w:rPr>
          <w:sz w:val="22"/>
          <w:szCs w:val="22"/>
        </w:rPr>
        <w:tab/>
      </w:r>
      <w:r w:rsidRPr="00F13995">
        <w:rPr>
          <w:sz w:val="22"/>
          <w:szCs w:val="22"/>
        </w:rPr>
        <w:tab/>
        <w:t>Certain terms, as used in these Rules and Regulations, are defined as follows:</w:t>
      </w:r>
    </w:p>
    <w:p w14:paraId="7536661D" w14:textId="77777777" w:rsidR="00A378F4" w:rsidRPr="00F13995" w:rsidRDefault="00A378F4">
      <w:pPr>
        <w:pStyle w:val="DefaultText"/>
        <w:tabs>
          <w:tab w:val="left" w:pos="720"/>
          <w:tab w:val="left" w:pos="1440"/>
          <w:tab w:val="left" w:pos="2160"/>
          <w:tab w:val="left" w:pos="2880"/>
        </w:tabs>
        <w:rPr>
          <w:sz w:val="22"/>
          <w:szCs w:val="22"/>
        </w:rPr>
      </w:pPr>
    </w:p>
    <w:p w14:paraId="42F86277" w14:textId="77777777" w:rsidR="00A378F4" w:rsidRPr="00F13995" w:rsidRDefault="00A378F4">
      <w:pPr>
        <w:pStyle w:val="DefaultText"/>
        <w:tabs>
          <w:tab w:val="left" w:pos="720"/>
          <w:tab w:val="left" w:pos="1440"/>
          <w:tab w:val="left" w:pos="2160"/>
          <w:tab w:val="left" w:pos="2880"/>
        </w:tabs>
        <w:ind w:left="1440" w:hanging="720"/>
        <w:rPr>
          <w:sz w:val="22"/>
          <w:szCs w:val="22"/>
        </w:rPr>
      </w:pPr>
      <w:r w:rsidRPr="00F13995">
        <w:rPr>
          <w:sz w:val="22"/>
          <w:szCs w:val="22"/>
        </w:rPr>
        <w:tab/>
      </w:r>
      <w:r w:rsidRPr="00F13995">
        <w:rPr>
          <w:b/>
          <w:sz w:val="22"/>
          <w:szCs w:val="22"/>
        </w:rPr>
        <w:t>AGREEMENT OF ASSISTANCE</w:t>
      </w:r>
      <w:r w:rsidRPr="00F13995">
        <w:rPr>
          <w:sz w:val="22"/>
          <w:szCs w:val="22"/>
        </w:rPr>
        <w:t>. A written agreement whereby an organization or political subdivision may assist the State in waterway marking.</w:t>
      </w:r>
    </w:p>
    <w:p w14:paraId="4DE659DA" w14:textId="77777777" w:rsidR="00A378F4" w:rsidRPr="00F13995" w:rsidRDefault="00A378F4">
      <w:pPr>
        <w:pStyle w:val="DefaultText"/>
        <w:tabs>
          <w:tab w:val="left" w:pos="720"/>
          <w:tab w:val="left" w:pos="1440"/>
          <w:tab w:val="left" w:pos="2160"/>
          <w:tab w:val="left" w:pos="2880"/>
        </w:tabs>
        <w:ind w:left="720"/>
        <w:rPr>
          <w:sz w:val="22"/>
          <w:szCs w:val="22"/>
        </w:rPr>
      </w:pPr>
    </w:p>
    <w:p w14:paraId="1911EC3F" w14:textId="77777777" w:rsidR="00A378F4" w:rsidRPr="00F13995" w:rsidRDefault="00A378F4">
      <w:pPr>
        <w:pStyle w:val="DefaultText"/>
        <w:tabs>
          <w:tab w:val="left" w:pos="720"/>
          <w:tab w:val="left" w:pos="1440"/>
          <w:tab w:val="left" w:pos="2160"/>
          <w:tab w:val="left" w:pos="2880"/>
        </w:tabs>
        <w:ind w:left="1440" w:hanging="720"/>
        <w:rPr>
          <w:sz w:val="22"/>
          <w:szCs w:val="22"/>
        </w:rPr>
      </w:pPr>
      <w:r w:rsidRPr="00F13995">
        <w:rPr>
          <w:sz w:val="22"/>
          <w:szCs w:val="22"/>
        </w:rPr>
        <w:tab/>
      </w:r>
      <w:r w:rsidRPr="00F13995">
        <w:rPr>
          <w:b/>
          <w:sz w:val="22"/>
          <w:szCs w:val="22"/>
        </w:rPr>
        <w:t>AID TO NAVIGATION OR AID</w:t>
      </w:r>
      <w:r w:rsidRPr="00F13995">
        <w:rPr>
          <w:sz w:val="22"/>
          <w:szCs w:val="22"/>
        </w:rPr>
        <w:t>. A waterway marker placed in, on, or near the water, designed to indicate a channel or the presence of a navigational hazard.</w:t>
      </w:r>
    </w:p>
    <w:p w14:paraId="5FA0DD83" w14:textId="77777777" w:rsidR="00A378F4" w:rsidRPr="00F13995" w:rsidRDefault="00A378F4">
      <w:pPr>
        <w:pStyle w:val="DefaultText"/>
        <w:tabs>
          <w:tab w:val="left" w:pos="720"/>
          <w:tab w:val="left" w:pos="1440"/>
          <w:tab w:val="left" w:pos="2160"/>
          <w:tab w:val="left" w:pos="2880"/>
        </w:tabs>
        <w:ind w:left="720"/>
        <w:rPr>
          <w:sz w:val="22"/>
          <w:szCs w:val="22"/>
        </w:rPr>
      </w:pPr>
    </w:p>
    <w:p w14:paraId="395EE65F" w14:textId="77777777" w:rsidR="00A378F4" w:rsidRPr="00F13995" w:rsidRDefault="00A378F4">
      <w:pPr>
        <w:pStyle w:val="DefaultText"/>
        <w:tabs>
          <w:tab w:val="left" w:pos="720"/>
          <w:tab w:val="left" w:pos="1440"/>
          <w:tab w:val="left" w:pos="2160"/>
          <w:tab w:val="left" w:pos="2880"/>
        </w:tabs>
        <w:ind w:left="1440" w:hanging="720"/>
        <w:rPr>
          <w:sz w:val="22"/>
          <w:szCs w:val="22"/>
        </w:rPr>
      </w:pPr>
      <w:r w:rsidRPr="00F13995">
        <w:rPr>
          <w:sz w:val="22"/>
          <w:szCs w:val="22"/>
        </w:rPr>
        <w:tab/>
      </w:r>
      <w:r w:rsidRPr="00F13995">
        <w:rPr>
          <w:b/>
          <w:sz w:val="22"/>
          <w:szCs w:val="22"/>
        </w:rPr>
        <w:t>BEACON</w:t>
      </w:r>
      <w:r w:rsidRPr="00F13995">
        <w:rPr>
          <w:sz w:val="22"/>
          <w:szCs w:val="22"/>
        </w:rPr>
        <w:t>. Any device designed in a fixed manner in the water or adjacent land (structure constructed of pilings, etc.), which is used to convey a message of Navigational Aid to watercraft operators.</w:t>
      </w:r>
    </w:p>
    <w:p w14:paraId="08B8A70D" w14:textId="77777777" w:rsidR="00A378F4" w:rsidRPr="00F13995" w:rsidRDefault="00A378F4">
      <w:pPr>
        <w:pStyle w:val="DefaultText"/>
        <w:tabs>
          <w:tab w:val="left" w:pos="720"/>
          <w:tab w:val="left" w:pos="1440"/>
          <w:tab w:val="left" w:pos="2160"/>
          <w:tab w:val="left" w:pos="2880"/>
        </w:tabs>
        <w:ind w:left="720"/>
        <w:rPr>
          <w:sz w:val="22"/>
          <w:szCs w:val="22"/>
        </w:rPr>
      </w:pPr>
    </w:p>
    <w:p w14:paraId="2EED5DB6" w14:textId="77777777" w:rsidR="00A378F4" w:rsidRPr="00F13995" w:rsidRDefault="00A378F4">
      <w:pPr>
        <w:pStyle w:val="DefaultText"/>
        <w:tabs>
          <w:tab w:val="left" w:pos="720"/>
          <w:tab w:val="left" w:pos="1440"/>
          <w:tab w:val="left" w:pos="2160"/>
          <w:tab w:val="left" w:pos="2880"/>
        </w:tabs>
        <w:ind w:left="1440" w:hanging="720"/>
        <w:rPr>
          <w:sz w:val="22"/>
          <w:szCs w:val="22"/>
        </w:rPr>
      </w:pPr>
      <w:r w:rsidRPr="00F13995">
        <w:rPr>
          <w:sz w:val="22"/>
          <w:szCs w:val="22"/>
        </w:rPr>
        <w:tab/>
      </w:r>
      <w:r w:rsidRPr="00F13995">
        <w:rPr>
          <w:b/>
          <w:sz w:val="22"/>
          <w:szCs w:val="22"/>
        </w:rPr>
        <w:t>BOATING PUBLIC</w:t>
      </w:r>
      <w:r w:rsidRPr="00F13995">
        <w:rPr>
          <w:sz w:val="22"/>
          <w:szCs w:val="22"/>
        </w:rPr>
        <w:t xml:space="preserve">. Those persons who trade and/or travel by passenger craft, yachts, houseboats, fishing boats, motorboats, sail boats, personal watercraft and other watercraft, </w:t>
      </w:r>
      <w:proofErr w:type="gramStart"/>
      <w:r w:rsidRPr="00F13995">
        <w:rPr>
          <w:sz w:val="22"/>
          <w:szCs w:val="22"/>
        </w:rPr>
        <w:t>whether or not</w:t>
      </w:r>
      <w:proofErr w:type="gramEnd"/>
      <w:r w:rsidRPr="00F13995">
        <w:rPr>
          <w:sz w:val="22"/>
          <w:szCs w:val="22"/>
        </w:rPr>
        <w:t xml:space="preserve"> operated for hire or profit.</w:t>
      </w:r>
    </w:p>
    <w:p w14:paraId="6330ED9A" w14:textId="77777777" w:rsidR="00A378F4" w:rsidRPr="00F13995" w:rsidRDefault="00A378F4">
      <w:pPr>
        <w:pStyle w:val="DefaultText"/>
        <w:tabs>
          <w:tab w:val="left" w:pos="720"/>
          <w:tab w:val="left" w:pos="1440"/>
          <w:tab w:val="left" w:pos="2160"/>
          <w:tab w:val="left" w:pos="2880"/>
        </w:tabs>
        <w:ind w:left="720"/>
        <w:rPr>
          <w:sz w:val="22"/>
          <w:szCs w:val="22"/>
        </w:rPr>
      </w:pPr>
    </w:p>
    <w:p w14:paraId="671808A8" w14:textId="77777777" w:rsidR="00A378F4" w:rsidRPr="00F13995" w:rsidRDefault="00A378F4">
      <w:pPr>
        <w:pStyle w:val="DefaultText"/>
        <w:tabs>
          <w:tab w:val="left" w:pos="720"/>
          <w:tab w:val="left" w:pos="1440"/>
          <w:tab w:val="left" w:pos="2160"/>
          <w:tab w:val="left" w:pos="2880"/>
        </w:tabs>
        <w:ind w:left="1440" w:hanging="720"/>
        <w:rPr>
          <w:sz w:val="22"/>
          <w:szCs w:val="22"/>
        </w:rPr>
      </w:pPr>
      <w:r w:rsidRPr="00F13995">
        <w:rPr>
          <w:sz w:val="22"/>
          <w:szCs w:val="22"/>
        </w:rPr>
        <w:tab/>
      </w:r>
      <w:r w:rsidRPr="00F13995">
        <w:rPr>
          <w:b/>
          <w:sz w:val="22"/>
          <w:szCs w:val="22"/>
        </w:rPr>
        <w:t>BUOY</w:t>
      </w:r>
      <w:r w:rsidRPr="00F13995">
        <w:rPr>
          <w:sz w:val="22"/>
          <w:szCs w:val="22"/>
        </w:rPr>
        <w:t>. Any device designed to float, anchored in water and is used to convey a message, the exception being a mooring buoy, which is used to moor a watercraft.</w:t>
      </w:r>
    </w:p>
    <w:p w14:paraId="2010FB76" w14:textId="77777777" w:rsidR="00A378F4" w:rsidRPr="00F13995" w:rsidRDefault="00A378F4">
      <w:pPr>
        <w:pStyle w:val="DefaultText"/>
        <w:tabs>
          <w:tab w:val="left" w:pos="720"/>
          <w:tab w:val="left" w:pos="1440"/>
          <w:tab w:val="left" w:pos="2160"/>
          <w:tab w:val="left" w:pos="2880"/>
        </w:tabs>
        <w:ind w:left="720"/>
        <w:rPr>
          <w:sz w:val="22"/>
          <w:szCs w:val="22"/>
        </w:rPr>
      </w:pPr>
    </w:p>
    <w:p w14:paraId="468B9CF5" w14:textId="77777777" w:rsidR="00A378F4" w:rsidRPr="00F13995" w:rsidRDefault="00A378F4">
      <w:pPr>
        <w:pStyle w:val="DefaultText"/>
        <w:tabs>
          <w:tab w:val="left" w:pos="720"/>
          <w:tab w:val="left" w:pos="1440"/>
          <w:tab w:val="left" w:pos="2160"/>
          <w:tab w:val="left" w:pos="2880"/>
        </w:tabs>
        <w:ind w:left="1440" w:hanging="720"/>
        <w:rPr>
          <w:sz w:val="22"/>
          <w:szCs w:val="22"/>
        </w:rPr>
      </w:pPr>
      <w:r w:rsidRPr="00F13995">
        <w:rPr>
          <w:sz w:val="22"/>
          <w:szCs w:val="22"/>
        </w:rPr>
        <w:tab/>
      </w:r>
      <w:r w:rsidRPr="00F13995">
        <w:rPr>
          <w:b/>
          <w:sz w:val="22"/>
          <w:szCs w:val="22"/>
        </w:rPr>
        <w:t>BUREAU</w:t>
      </w:r>
      <w:r w:rsidRPr="00F13995">
        <w:rPr>
          <w:sz w:val="22"/>
          <w:szCs w:val="22"/>
        </w:rPr>
        <w:t xml:space="preserve">. The Bureau of Parks and Lands, Maine State Department of </w:t>
      </w:r>
      <w:r w:rsidR="00F13995" w:rsidRPr="00F13995">
        <w:rPr>
          <w:sz w:val="22"/>
          <w:szCs w:val="22"/>
        </w:rPr>
        <w:t>Agriculture, Conservation and Forestry</w:t>
      </w:r>
      <w:r w:rsidRPr="00F13995">
        <w:rPr>
          <w:sz w:val="22"/>
          <w:szCs w:val="22"/>
        </w:rPr>
        <w:t>.</w:t>
      </w:r>
    </w:p>
    <w:p w14:paraId="75113A98" w14:textId="77777777" w:rsidR="00A378F4" w:rsidRPr="00F13995" w:rsidRDefault="00A378F4">
      <w:pPr>
        <w:pStyle w:val="DefaultText"/>
        <w:tabs>
          <w:tab w:val="left" w:pos="720"/>
          <w:tab w:val="left" w:pos="1440"/>
          <w:tab w:val="left" w:pos="2160"/>
          <w:tab w:val="left" w:pos="2880"/>
        </w:tabs>
        <w:ind w:left="720"/>
        <w:rPr>
          <w:sz w:val="22"/>
          <w:szCs w:val="22"/>
        </w:rPr>
      </w:pPr>
    </w:p>
    <w:p w14:paraId="3101C006" w14:textId="77777777" w:rsidR="00A378F4" w:rsidRPr="00F13995" w:rsidRDefault="00A378F4">
      <w:pPr>
        <w:pStyle w:val="DefaultText"/>
        <w:tabs>
          <w:tab w:val="left" w:pos="720"/>
          <w:tab w:val="left" w:pos="1440"/>
          <w:tab w:val="left" w:pos="2160"/>
          <w:tab w:val="left" w:pos="2880"/>
        </w:tabs>
        <w:ind w:left="1440" w:hanging="720"/>
        <w:rPr>
          <w:sz w:val="22"/>
          <w:szCs w:val="22"/>
        </w:rPr>
      </w:pPr>
      <w:r w:rsidRPr="00F13995">
        <w:rPr>
          <w:sz w:val="22"/>
          <w:szCs w:val="22"/>
        </w:rPr>
        <w:tab/>
      </w:r>
      <w:r w:rsidRPr="00F13995">
        <w:rPr>
          <w:b/>
          <w:sz w:val="22"/>
          <w:szCs w:val="22"/>
        </w:rPr>
        <w:t>DISPLAY AREA</w:t>
      </w:r>
      <w:r w:rsidRPr="00F13995">
        <w:rPr>
          <w:sz w:val="22"/>
          <w:szCs w:val="22"/>
        </w:rPr>
        <w:t>. The area on a buoy or sign used for display of a water marker symbol and /or pertinent boating information.</w:t>
      </w:r>
    </w:p>
    <w:p w14:paraId="2B3061C0" w14:textId="77777777" w:rsidR="00A378F4" w:rsidRPr="00F13995" w:rsidRDefault="00A378F4">
      <w:pPr>
        <w:pStyle w:val="DefaultText"/>
        <w:tabs>
          <w:tab w:val="left" w:pos="720"/>
          <w:tab w:val="left" w:pos="1440"/>
          <w:tab w:val="left" w:pos="2160"/>
          <w:tab w:val="left" w:pos="2880"/>
        </w:tabs>
        <w:ind w:left="720"/>
        <w:rPr>
          <w:sz w:val="22"/>
          <w:szCs w:val="22"/>
        </w:rPr>
      </w:pPr>
    </w:p>
    <w:p w14:paraId="7A22C5BC" w14:textId="77777777" w:rsidR="00A378F4" w:rsidRPr="00F13995" w:rsidRDefault="00A378F4">
      <w:pPr>
        <w:pStyle w:val="DefaultText"/>
        <w:tabs>
          <w:tab w:val="left" w:pos="720"/>
          <w:tab w:val="left" w:pos="1440"/>
          <w:tab w:val="left" w:pos="2160"/>
          <w:tab w:val="left" w:pos="2880"/>
        </w:tabs>
        <w:ind w:left="1440" w:hanging="720"/>
        <w:rPr>
          <w:sz w:val="22"/>
          <w:szCs w:val="22"/>
        </w:rPr>
      </w:pPr>
      <w:r w:rsidRPr="00F13995">
        <w:rPr>
          <w:sz w:val="22"/>
          <w:szCs w:val="22"/>
        </w:rPr>
        <w:tab/>
      </w:r>
      <w:r w:rsidRPr="00F13995">
        <w:rPr>
          <w:b/>
          <w:sz w:val="22"/>
          <w:szCs w:val="22"/>
        </w:rPr>
        <w:t>FAIRWAY</w:t>
      </w:r>
      <w:r w:rsidRPr="00F13995">
        <w:rPr>
          <w:sz w:val="22"/>
          <w:szCs w:val="22"/>
        </w:rPr>
        <w:t>. A navigable channel in a restricted area of a water body which may or may not be marked with channel markers.</w:t>
      </w:r>
    </w:p>
    <w:p w14:paraId="2308A5F9" w14:textId="77777777" w:rsidR="00A378F4" w:rsidRPr="00F13995" w:rsidRDefault="00A378F4">
      <w:pPr>
        <w:pStyle w:val="DefaultText"/>
        <w:tabs>
          <w:tab w:val="left" w:pos="720"/>
          <w:tab w:val="left" w:pos="1440"/>
          <w:tab w:val="left" w:pos="2160"/>
          <w:tab w:val="left" w:pos="2880"/>
        </w:tabs>
        <w:ind w:left="720"/>
        <w:rPr>
          <w:sz w:val="22"/>
          <w:szCs w:val="22"/>
        </w:rPr>
      </w:pPr>
    </w:p>
    <w:p w14:paraId="1DD411DC" w14:textId="77777777" w:rsidR="00A378F4" w:rsidRPr="00F13995" w:rsidRDefault="00A378F4">
      <w:pPr>
        <w:pStyle w:val="DefaultText"/>
        <w:tabs>
          <w:tab w:val="left" w:pos="720"/>
          <w:tab w:val="left" w:pos="1440"/>
          <w:tab w:val="left" w:pos="2160"/>
          <w:tab w:val="left" w:pos="2880"/>
        </w:tabs>
        <w:ind w:left="1440" w:hanging="720"/>
        <w:rPr>
          <w:sz w:val="22"/>
          <w:szCs w:val="22"/>
        </w:rPr>
      </w:pPr>
      <w:r w:rsidRPr="00F13995">
        <w:rPr>
          <w:sz w:val="22"/>
          <w:szCs w:val="22"/>
        </w:rPr>
        <w:tab/>
      </w:r>
      <w:r w:rsidRPr="00F13995">
        <w:rPr>
          <w:b/>
          <w:sz w:val="22"/>
          <w:szCs w:val="22"/>
        </w:rPr>
        <w:t>FREE NAVIGATION</w:t>
      </w:r>
      <w:r w:rsidRPr="00F13995">
        <w:rPr>
          <w:sz w:val="22"/>
          <w:szCs w:val="22"/>
        </w:rPr>
        <w:t>. The right of the boating public to utilize a water body subject only to those restrictions imposed by legal authority.</w:t>
      </w:r>
    </w:p>
    <w:p w14:paraId="6BBDD493" w14:textId="77777777" w:rsidR="00A378F4" w:rsidRPr="00F13995" w:rsidRDefault="00A378F4">
      <w:pPr>
        <w:pStyle w:val="DefaultText"/>
        <w:tabs>
          <w:tab w:val="left" w:pos="720"/>
          <w:tab w:val="left" w:pos="1440"/>
          <w:tab w:val="left" w:pos="2160"/>
          <w:tab w:val="left" w:pos="2880"/>
        </w:tabs>
        <w:ind w:left="720"/>
        <w:rPr>
          <w:sz w:val="22"/>
          <w:szCs w:val="22"/>
        </w:rPr>
      </w:pPr>
    </w:p>
    <w:p w14:paraId="6C90F952" w14:textId="77777777" w:rsidR="00A378F4" w:rsidRPr="00F13995" w:rsidRDefault="00A378F4">
      <w:pPr>
        <w:pStyle w:val="DefaultText"/>
        <w:tabs>
          <w:tab w:val="left" w:pos="720"/>
          <w:tab w:val="left" w:pos="1440"/>
          <w:tab w:val="left" w:pos="2160"/>
          <w:tab w:val="left" w:pos="2880"/>
        </w:tabs>
        <w:ind w:left="1440" w:hanging="720"/>
        <w:rPr>
          <w:sz w:val="22"/>
          <w:szCs w:val="22"/>
        </w:rPr>
      </w:pPr>
      <w:r w:rsidRPr="00F13995">
        <w:rPr>
          <w:sz w:val="22"/>
          <w:szCs w:val="22"/>
        </w:rPr>
        <w:tab/>
      </w:r>
      <w:r w:rsidRPr="00F13995">
        <w:rPr>
          <w:b/>
          <w:sz w:val="22"/>
          <w:szCs w:val="22"/>
        </w:rPr>
        <w:t>GREAT POND</w:t>
      </w:r>
      <w:r w:rsidRPr="00F13995">
        <w:rPr>
          <w:sz w:val="22"/>
          <w:szCs w:val="22"/>
        </w:rPr>
        <w:t>. Any natural body of water ten (10) acres or larger or any artificial body of water thirty (30) acres or larger.</w:t>
      </w:r>
    </w:p>
    <w:p w14:paraId="10B9AA9D" w14:textId="77777777" w:rsidR="00A378F4" w:rsidRPr="00F13995" w:rsidRDefault="00A378F4">
      <w:pPr>
        <w:pStyle w:val="DefaultText"/>
        <w:tabs>
          <w:tab w:val="left" w:pos="720"/>
          <w:tab w:val="left" w:pos="1440"/>
          <w:tab w:val="left" w:pos="2160"/>
          <w:tab w:val="left" w:pos="2880"/>
        </w:tabs>
        <w:ind w:left="720"/>
        <w:rPr>
          <w:sz w:val="22"/>
          <w:szCs w:val="22"/>
        </w:rPr>
      </w:pPr>
    </w:p>
    <w:p w14:paraId="3DD30B33" w14:textId="77777777" w:rsidR="00A378F4" w:rsidRPr="00F13995" w:rsidRDefault="00A378F4">
      <w:pPr>
        <w:pStyle w:val="DefaultText"/>
        <w:tabs>
          <w:tab w:val="left" w:pos="720"/>
          <w:tab w:val="left" w:pos="1440"/>
          <w:tab w:val="left" w:pos="2160"/>
          <w:tab w:val="left" w:pos="2880"/>
        </w:tabs>
        <w:ind w:left="1440" w:hanging="720"/>
        <w:rPr>
          <w:sz w:val="22"/>
          <w:szCs w:val="22"/>
        </w:rPr>
      </w:pPr>
      <w:r w:rsidRPr="00F13995">
        <w:rPr>
          <w:sz w:val="22"/>
          <w:szCs w:val="22"/>
        </w:rPr>
        <w:tab/>
      </w:r>
      <w:r w:rsidRPr="00F13995">
        <w:rPr>
          <w:b/>
          <w:sz w:val="22"/>
          <w:szCs w:val="22"/>
        </w:rPr>
        <w:t>MOTORBOAT</w:t>
      </w:r>
      <w:r w:rsidRPr="00F13995">
        <w:rPr>
          <w:sz w:val="22"/>
          <w:szCs w:val="22"/>
        </w:rPr>
        <w:t xml:space="preserve">. Any watercraft, including airmobiles, equipped with propulsion machinery of any type, whether or not the machinery is the </w:t>
      </w:r>
      <w:proofErr w:type="gramStart"/>
      <w:r w:rsidRPr="00F13995">
        <w:rPr>
          <w:sz w:val="22"/>
          <w:szCs w:val="22"/>
        </w:rPr>
        <w:t>principle</w:t>
      </w:r>
      <w:proofErr w:type="gramEnd"/>
      <w:r w:rsidRPr="00F13995">
        <w:rPr>
          <w:sz w:val="22"/>
          <w:szCs w:val="22"/>
        </w:rPr>
        <w:t xml:space="preserve"> source of propulsion, is permanently or temporarily attached, or is available for propulsion on the watercraft.</w:t>
      </w:r>
    </w:p>
    <w:p w14:paraId="646165E9" w14:textId="77777777" w:rsidR="00A378F4" w:rsidRPr="00F13995" w:rsidRDefault="00A378F4">
      <w:pPr>
        <w:pStyle w:val="DefaultText"/>
        <w:tabs>
          <w:tab w:val="left" w:pos="720"/>
          <w:tab w:val="left" w:pos="1440"/>
          <w:tab w:val="left" w:pos="2160"/>
          <w:tab w:val="left" w:pos="2880"/>
        </w:tabs>
        <w:ind w:left="1440" w:hanging="720"/>
        <w:rPr>
          <w:sz w:val="22"/>
          <w:szCs w:val="22"/>
        </w:rPr>
      </w:pPr>
    </w:p>
    <w:p w14:paraId="078F994E" w14:textId="77777777" w:rsidR="00A378F4" w:rsidRPr="00F13995" w:rsidRDefault="00A378F4">
      <w:pPr>
        <w:pStyle w:val="DefaultText"/>
        <w:tabs>
          <w:tab w:val="left" w:pos="720"/>
          <w:tab w:val="left" w:pos="1440"/>
          <w:tab w:val="left" w:pos="2160"/>
          <w:tab w:val="left" w:pos="2880"/>
        </w:tabs>
        <w:ind w:left="1440" w:hanging="720"/>
        <w:rPr>
          <w:sz w:val="22"/>
          <w:szCs w:val="22"/>
        </w:rPr>
      </w:pPr>
      <w:r w:rsidRPr="00F13995">
        <w:rPr>
          <w:sz w:val="22"/>
          <w:szCs w:val="22"/>
        </w:rPr>
        <w:tab/>
      </w:r>
      <w:r w:rsidRPr="00F13995">
        <w:rPr>
          <w:b/>
          <w:sz w:val="22"/>
          <w:szCs w:val="22"/>
        </w:rPr>
        <w:t>NAVIGATION HAZARDS</w:t>
      </w:r>
      <w:r w:rsidRPr="00F13995">
        <w:rPr>
          <w:sz w:val="22"/>
          <w:szCs w:val="22"/>
        </w:rPr>
        <w:t>. Any obstructions to navigation submerged in or floating on the waters of the State occurring either naturally or placed in or on the waters by individuals.</w:t>
      </w:r>
    </w:p>
    <w:p w14:paraId="2AF8E9E7" w14:textId="77777777" w:rsidR="00A378F4" w:rsidRPr="00F13995" w:rsidRDefault="00A378F4">
      <w:pPr>
        <w:pStyle w:val="DefaultText"/>
        <w:tabs>
          <w:tab w:val="left" w:pos="720"/>
          <w:tab w:val="left" w:pos="1440"/>
          <w:tab w:val="left" w:pos="2160"/>
          <w:tab w:val="left" w:pos="2880"/>
        </w:tabs>
        <w:ind w:left="720"/>
        <w:rPr>
          <w:sz w:val="22"/>
          <w:szCs w:val="22"/>
        </w:rPr>
      </w:pPr>
    </w:p>
    <w:p w14:paraId="2A320EF9" w14:textId="77777777" w:rsidR="00A378F4" w:rsidRPr="00F13995" w:rsidRDefault="00A378F4">
      <w:pPr>
        <w:pStyle w:val="DefaultText"/>
        <w:tabs>
          <w:tab w:val="left" w:pos="720"/>
          <w:tab w:val="left" w:pos="1440"/>
          <w:tab w:val="left" w:pos="2160"/>
          <w:tab w:val="left" w:pos="2880"/>
        </w:tabs>
        <w:ind w:left="1440" w:hanging="720"/>
        <w:rPr>
          <w:sz w:val="22"/>
          <w:szCs w:val="22"/>
        </w:rPr>
      </w:pPr>
      <w:r w:rsidRPr="00F13995">
        <w:rPr>
          <w:sz w:val="22"/>
          <w:szCs w:val="22"/>
        </w:rPr>
        <w:tab/>
      </w:r>
      <w:r w:rsidRPr="00F13995">
        <w:rPr>
          <w:b/>
          <w:sz w:val="22"/>
          <w:szCs w:val="22"/>
        </w:rPr>
        <w:t>ORGANIZED SWIM AREA</w:t>
      </w:r>
      <w:r w:rsidRPr="00F13995">
        <w:rPr>
          <w:sz w:val="22"/>
          <w:szCs w:val="22"/>
        </w:rPr>
        <w:t xml:space="preserve">. Any developed swim area, especially those areas developed by summer camps, community organizations and other shoreline owners, which is enclosed by line floats and delineated by at least two “Swim Area” markers at the outer </w:t>
      </w:r>
      <w:proofErr w:type="gramStart"/>
      <w:r w:rsidRPr="00F13995">
        <w:rPr>
          <w:sz w:val="22"/>
          <w:szCs w:val="22"/>
        </w:rPr>
        <w:t>off shore</w:t>
      </w:r>
      <w:proofErr w:type="gramEnd"/>
      <w:r w:rsidRPr="00F13995">
        <w:rPr>
          <w:sz w:val="22"/>
          <w:szCs w:val="22"/>
        </w:rPr>
        <w:t xml:space="preserve"> bounds.</w:t>
      </w:r>
    </w:p>
    <w:p w14:paraId="5D7527F1" w14:textId="77777777" w:rsidR="00A378F4" w:rsidRPr="00F13995" w:rsidRDefault="00A378F4">
      <w:pPr>
        <w:pStyle w:val="DefaultText"/>
        <w:tabs>
          <w:tab w:val="left" w:pos="720"/>
          <w:tab w:val="left" w:pos="1440"/>
          <w:tab w:val="left" w:pos="2160"/>
          <w:tab w:val="left" w:pos="2880"/>
        </w:tabs>
        <w:ind w:left="720"/>
        <w:rPr>
          <w:sz w:val="22"/>
          <w:szCs w:val="22"/>
        </w:rPr>
      </w:pPr>
    </w:p>
    <w:p w14:paraId="728A3F4F" w14:textId="77777777" w:rsidR="00A378F4" w:rsidRPr="00F13995" w:rsidRDefault="00A378F4">
      <w:pPr>
        <w:pStyle w:val="DefaultText"/>
        <w:tabs>
          <w:tab w:val="left" w:pos="720"/>
          <w:tab w:val="left" w:pos="1440"/>
          <w:tab w:val="left" w:pos="2160"/>
          <w:tab w:val="left" w:pos="2880"/>
        </w:tabs>
        <w:ind w:left="1440" w:hanging="720"/>
        <w:rPr>
          <w:sz w:val="22"/>
          <w:szCs w:val="22"/>
        </w:rPr>
      </w:pPr>
      <w:r w:rsidRPr="00F13995">
        <w:rPr>
          <w:sz w:val="22"/>
          <w:szCs w:val="22"/>
        </w:rPr>
        <w:tab/>
      </w:r>
      <w:r w:rsidRPr="00F13995">
        <w:rPr>
          <w:b/>
          <w:sz w:val="22"/>
          <w:szCs w:val="22"/>
        </w:rPr>
        <w:t>PERMIT, STATE</w:t>
      </w:r>
      <w:r w:rsidRPr="00F13995">
        <w:rPr>
          <w:sz w:val="22"/>
          <w:szCs w:val="22"/>
        </w:rPr>
        <w:t xml:space="preserve"> (Waterway Marking). Written consent of the State, given for the placement and maintenance of navigational aids or regulatory markers.</w:t>
      </w:r>
    </w:p>
    <w:p w14:paraId="3CABB615" w14:textId="77777777" w:rsidR="00A378F4" w:rsidRPr="00F13995" w:rsidRDefault="00A378F4">
      <w:pPr>
        <w:pStyle w:val="DefaultText"/>
        <w:tabs>
          <w:tab w:val="left" w:pos="720"/>
          <w:tab w:val="left" w:pos="1440"/>
          <w:tab w:val="left" w:pos="2160"/>
          <w:tab w:val="left" w:pos="2880"/>
        </w:tabs>
        <w:ind w:left="720"/>
        <w:rPr>
          <w:sz w:val="22"/>
          <w:szCs w:val="22"/>
        </w:rPr>
      </w:pPr>
    </w:p>
    <w:p w14:paraId="22750B30" w14:textId="77777777" w:rsidR="00A378F4" w:rsidRPr="00F13995" w:rsidRDefault="00A378F4">
      <w:pPr>
        <w:pStyle w:val="DefaultText"/>
        <w:tabs>
          <w:tab w:val="left" w:pos="720"/>
          <w:tab w:val="left" w:pos="1440"/>
          <w:tab w:val="left" w:pos="2160"/>
          <w:tab w:val="left" w:pos="2880"/>
        </w:tabs>
        <w:ind w:left="1440" w:hanging="720"/>
        <w:rPr>
          <w:sz w:val="22"/>
          <w:szCs w:val="22"/>
        </w:rPr>
      </w:pPr>
      <w:r w:rsidRPr="00F13995">
        <w:rPr>
          <w:sz w:val="22"/>
          <w:szCs w:val="22"/>
        </w:rPr>
        <w:tab/>
      </w:r>
      <w:r w:rsidRPr="00F13995">
        <w:rPr>
          <w:b/>
          <w:sz w:val="22"/>
          <w:szCs w:val="22"/>
        </w:rPr>
        <w:t>REGULATORY MARKERS</w:t>
      </w:r>
      <w:r w:rsidRPr="00F13995">
        <w:rPr>
          <w:sz w:val="22"/>
          <w:szCs w:val="22"/>
        </w:rPr>
        <w:t>. Waterway markers placed in, on, or near the water to indicate or convey: Danger, Restricted or Controlled areas and/or information.</w:t>
      </w:r>
    </w:p>
    <w:p w14:paraId="7F3AF5D1" w14:textId="77777777" w:rsidR="00A378F4" w:rsidRPr="00F13995" w:rsidRDefault="00A378F4">
      <w:pPr>
        <w:pStyle w:val="DefaultText"/>
        <w:tabs>
          <w:tab w:val="left" w:pos="720"/>
          <w:tab w:val="left" w:pos="1440"/>
          <w:tab w:val="left" w:pos="2160"/>
          <w:tab w:val="left" w:pos="2880"/>
        </w:tabs>
        <w:ind w:left="720"/>
        <w:rPr>
          <w:sz w:val="22"/>
          <w:szCs w:val="22"/>
        </w:rPr>
      </w:pPr>
    </w:p>
    <w:p w14:paraId="13F55AC6" w14:textId="77777777" w:rsidR="00A378F4" w:rsidRPr="00F13995" w:rsidRDefault="00A378F4">
      <w:pPr>
        <w:pStyle w:val="DefaultText"/>
        <w:tabs>
          <w:tab w:val="left" w:pos="720"/>
          <w:tab w:val="left" w:pos="1440"/>
          <w:tab w:val="left" w:pos="2160"/>
          <w:tab w:val="left" w:pos="2880"/>
        </w:tabs>
        <w:ind w:left="1440" w:hanging="720"/>
        <w:rPr>
          <w:sz w:val="22"/>
          <w:szCs w:val="22"/>
        </w:rPr>
      </w:pPr>
      <w:r w:rsidRPr="00F13995">
        <w:rPr>
          <w:sz w:val="22"/>
          <w:szCs w:val="22"/>
        </w:rPr>
        <w:tab/>
      </w:r>
      <w:r w:rsidRPr="00F13995">
        <w:rPr>
          <w:b/>
          <w:sz w:val="22"/>
          <w:szCs w:val="22"/>
        </w:rPr>
        <w:t>SHORELINE</w:t>
      </w:r>
      <w:r w:rsidRPr="00F13995">
        <w:rPr>
          <w:sz w:val="22"/>
          <w:szCs w:val="22"/>
        </w:rPr>
        <w:t>. The demarcation between land and water at any specific time. The shoreline will vary as the water elevation fluctuates.</w:t>
      </w:r>
    </w:p>
    <w:p w14:paraId="46A81D8B" w14:textId="77777777" w:rsidR="00A378F4" w:rsidRPr="00F13995" w:rsidRDefault="00A378F4">
      <w:pPr>
        <w:pStyle w:val="DefaultText"/>
        <w:tabs>
          <w:tab w:val="left" w:pos="720"/>
          <w:tab w:val="left" w:pos="1440"/>
          <w:tab w:val="left" w:pos="2160"/>
          <w:tab w:val="left" w:pos="2880"/>
        </w:tabs>
        <w:ind w:left="720"/>
        <w:rPr>
          <w:sz w:val="22"/>
          <w:szCs w:val="22"/>
        </w:rPr>
      </w:pPr>
    </w:p>
    <w:p w14:paraId="3A823F81" w14:textId="77777777" w:rsidR="00A378F4" w:rsidRPr="00F13995" w:rsidRDefault="00A378F4">
      <w:pPr>
        <w:pStyle w:val="DefaultText"/>
        <w:tabs>
          <w:tab w:val="left" w:pos="720"/>
          <w:tab w:val="left" w:pos="1440"/>
          <w:tab w:val="left" w:pos="2160"/>
          <w:tab w:val="left" w:pos="2880"/>
        </w:tabs>
        <w:ind w:left="1440" w:hanging="720"/>
        <w:rPr>
          <w:sz w:val="22"/>
          <w:szCs w:val="22"/>
        </w:rPr>
      </w:pPr>
      <w:r w:rsidRPr="00F13995">
        <w:rPr>
          <w:sz w:val="22"/>
          <w:szCs w:val="22"/>
        </w:rPr>
        <w:tab/>
      </w:r>
      <w:r w:rsidRPr="00F13995">
        <w:rPr>
          <w:b/>
          <w:sz w:val="22"/>
          <w:szCs w:val="22"/>
        </w:rPr>
        <w:t>SIGN</w:t>
      </w:r>
      <w:r w:rsidRPr="00F13995">
        <w:rPr>
          <w:sz w:val="22"/>
          <w:szCs w:val="22"/>
        </w:rPr>
        <w:t>. A device for carrying a message which is attached to another object such as a buoy, beacon structure, post, piling, or the land itself.</w:t>
      </w:r>
    </w:p>
    <w:p w14:paraId="31CB01D2" w14:textId="77777777" w:rsidR="00A378F4" w:rsidRPr="00F13995" w:rsidRDefault="00A378F4">
      <w:pPr>
        <w:pStyle w:val="DefaultText"/>
        <w:tabs>
          <w:tab w:val="left" w:pos="720"/>
          <w:tab w:val="left" w:pos="1440"/>
          <w:tab w:val="left" w:pos="2160"/>
          <w:tab w:val="left" w:pos="2880"/>
        </w:tabs>
        <w:ind w:left="720"/>
        <w:rPr>
          <w:sz w:val="22"/>
          <w:szCs w:val="22"/>
        </w:rPr>
      </w:pPr>
    </w:p>
    <w:p w14:paraId="5411937B" w14:textId="77777777" w:rsidR="00A378F4" w:rsidRPr="00F13995" w:rsidRDefault="00A378F4">
      <w:pPr>
        <w:pStyle w:val="DefaultText"/>
        <w:tabs>
          <w:tab w:val="left" w:pos="720"/>
          <w:tab w:val="left" w:pos="1440"/>
          <w:tab w:val="left" w:pos="2160"/>
          <w:tab w:val="left" w:pos="2880"/>
        </w:tabs>
        <w:ind w:left="1440" w:hanging="720"/>
        <w:rPr>
          <w:sz w:val="22"/>
          <w:szCs w:val="22"/>
        </w:rPr>
      </w:pPr>
      <w:r w:rsidRPr="00F13995">
        <w:rPr>
          <w:sz w:val="22"/>
          <w:szCs w:val="22"/>
        </w:rPr>
        <w:tab/>
      </w:r>
      <w:r w:rsidRPr="00F13995">
        <w:rPr>
          <w:b/>
          <w:sz w:val="22"/>
          <w:szCs w:val="22"/>
        </w:rPr>
        <w:t>SKI JUMP, WATER</w:t>
      </w:r>
      <w:r w:rsidRPr="00F13995">
        <w:rPr>
          <w:sz w:val="22"/>
          <w:szCs w:val="22"/>
        </w:rPr>
        <w:t>. Structure to allow water skiers to leave the normal water surface, placed on the surface of the waters of the State and anchored to the bottom.</w:t>
      </w:r>
    </w:p>
    <w:p w14:paraId="4153A662" w14:textId="77777777" w:rsidR="00A378F4" w:rsidRPr="00F13995" w:rsidRDefault="00A378F4">
      <w:pPr>
        <w:pStyle w:val="DefaultText"/>
        <w:tabs>
          <w:tab w:val="left" w:pos="720"/>
          <w:tab w:val="left" w:pos="1440"/>
          <w:tab w:val="left" w:pos="2160"/>
          <w:tab w:val="left" w:pos="2880"/>
        </w:tabs>
        <w:ind w:left="720"/>
        <w:rPr>
          <w:sz w:val="22"/>
          <w:szCs w:val="22"/>
        </w:rPr>
      </w:pPr>
    </w:p>
    <w:p w14:paraId="4122C921" w14:textId="77777777" w:rsidR="00A378F4" w:rsidRPr="00F13995" w:rsidRDefault="00A378F4">
      <w:pPr>
        <w:pStyle w:val="DefaultText"/>
        <w:tabs>
          <w:tab w:val="left" w:pos="720"/>
          <w:tab w:val="left" w:pos="1440"/>
          <w:tab w:val="left" w:pos="2160"/>
          <w:tab w:val="left" w:pos="2880"/>
        </w:tabs>
        <w:ind w:left="1440" w:hanging="720"/>
        <w:rPr>
          <w:sz w:val="22"/>
          <w:szCs w:val="22"/>
        </w:rPr>
      </w:pPr>
      <w:r w:rsidRPr="00F13995">
        <w:rPr>
          <w:sz w:val="22"/>
          <w:szCs w:val="22"/>
        </w:rPr>
        <w:tab/>
      </w:r>
      <w:r w:rsidRPr="00F13995">
        <w:rPr>
          <w:b/>
          <w:sz w:val="22"/>
          <w:szCs w:val="22"/>
        </w:rPr>
        <w:t>SKI SLALOM COURSE, WATER</w:t>
      </w:r>
      <w:r w:rsidRPr="00F13995">
        <w:rPr>
          <w:sz w:val="22"/>
          <w:szCs w:val="22"/>
        </w:rPr>
        <w:t xml:space="preserve">. Buoyed course through which water </w:t>
      </w:r>
      <w:proofErr w:type="gramStart"/>
      <w:r w:rsidRPr="00F13995">
        <w:rPr>
          <w:sz w:val="22"/>
          <w:szCs w:val="22"/>
        </w:rPr>
        <w:t>skiers</w:t>
      </w:r>
      <w:proofErr w:type="gramEnd"/>
      <w:r w:rsidRPr="00F13995">
        <w:rPr>
          <w:sz w:val="22"/>
          <w:szCs w:val="22"/>
        </w:rPr>
        <w:t xml:space="preserve"> zigzag.</w:t>
      </w:r>
    </w:p>
    <w:p w14:paraId="6E8AD46C" w14:textId="77777777" w:rsidR="00A378F4" w:rsidRPr="00F13995" w:rsidRDefault="00A378F4">
      <w:pPr>
        <w:pStyle w:val="DefaultText"/>
        <w:tabs>
          <w:tab w:val="left" w:pos="720"/>
          <w:tab w:val="left" w:pos="1440"/>
          <w:tab w:val="left" w:pos="2160"/>
          <w:tab w:val="left" w:pos="2880"/>
        </w:tabs>
        <w:ind w:left="720"/>
        <w:rPr>
          <w:sz w:val="22"/>
          <w:szCs w:val="22"/>
        </w:rPr>
      </w:pPr>
    </w:p>
    <w:p w14:paraId="5F04207A" w14:textId="77777777" w:rsidR="00A378F4" w:rsidRPr="00F13995" w:rsidRDefault="00A378F4">
      <w:pPr>
        <w:pStyle w:val="DefaultText"/>
        <w:tabs>
          <w:tab w:val="left" w:pos="720"/>
          <w:tab w:val="left" w:pos="1440"/>
          <w:tab w:val="left" w:pos="2160"/>
          <w:tab w:val="left" w:pos="2880"/>
        </w:tabs>
        <w:ind w:left="1440" w:hanging="720"/>
        <w:rPr>
          <w:sz w:val="22"/>
          <w:szCs w:val="22"/>
        </w:rPr>
      </w:pPr>
      <w:r w:rsidRPr="00F13995">
        <w:rPr>
          <w:sz w:val="22"/>
          <w:szCs w:val="22"/>
        </w:rPr>
        <w:tab/>
      </w:r>
      <w:r w:rsidRPr="00F13995">
        <w:rPr>
          <w:b/>
          <w:sz w:val="22"/>
          <w:szCs w:val="22"/>
        </w:rPr>
        <w:t>SWIMMING AND DIVING FLOATS</w:t>
      </w:r>
      <w:r w:rsidRPr="00F13995">
        <w:rPr>
          <w:sz w:val="22"/>
          <w:szCs w:val="22"/>
        </w:rPr>
        <w:t>. Any floating structure for swimming and/or diving, placed on the surface of the waters of the State and temporarily or permanently anchored to the bottom.</w:t>
      </w:r>
    </w:p>
    <w:p w14:paraId="3C5EE23B" w14:textId="77777777" w:rsidR="00A378F4" w:rsidRPr="00F13995" w:rsidRDefault="00A378F4">
      <w:pPr>
        <w:pStyle w:val="DefaultText"/>
        <w:tabs>
          <w:tab w:val="left" w:pos="720"/>
          <w:tab w:val="left" w:pos="1440"/>
          <w:tab w:val="left" w:pos="2160"/>
          <w:tab w:val="left" w:pos="2880"/>
        </w:tabs>
        <w:ind w:left="720"/>
        <w:rPr>
          <w:sz w:val="22"/>
          <w:szCs w:val="22"/>
        </w:rPr>
      </w:pPr>
    </w:p>
    <w:p w14:paraId="1F19B938" w14:textId="77777777" w:rsidR="00A378F4" w:rsidRPr="00F13995" w:rsidRDefault="00A378F4">
      <w:pPr>
        <w:pStyle w:val="DefaultText"/>
        <w:tabs>
          <w:tab w:val="left" w:pos="720"/>
          <w:tab w:val="left" w:pos="1440"/>
          <w:tab w:val="left" w:pos="2160"/>
          <w:tab w:val="left" w:pos="2880"/>
        </w:tabs>
        <w:ind w:left="1440" w:hanging="720"/>
        <w:rPr>
          <w:sz w:val="22"/>
          <w:szCs w:val="22"/>
        </w:rPr>
      </w:pPr>
      <w:r w:rsidRPr="00F13995">
        <w:rPr>
          <w:sz w:val="22"/>
          <w:szCs w:val="22"/>
        </w:rPr>
        <w:tab/>
      </w:r>
      <w:r w:rsidRPr="00AA774B">
        <w:rPr>
          <w:b/>
          <w:sz w:val="22"/>
          <w:szCs w:val="22"/>
        </w:rPr>
        <w:t>SYMBOLS</w:t>
      </w:r>
      <w:r w:rsidRPr="00F13995">
        <w:rPr>
          <w:sz w:val="22"/>
          <w:szCs w:val="22"/>
        </w:rPr>
        <w:t>. Figures, geometric in shape, such as a diamond, circle, rectangle, square, or other as deemed necessary, used to convey information.</w:t>
      </w:r>
    </w:p>
    <w:p w14:paraId="38E34D45" w14:textId="77777777" w:rsidR="00A378F4" w:rsidRPr="00F13995" w:rsidRDefault="00A378F4">
      <w:pPr>
        <w:pStyle w:val="DefaultText"/>
        <w:tabs>
          <w:tab w:val="left" w:pos="720"/>
          <w:tab w:val="left" w:pos="1440"/>
          <w:tab w:val="left" w:pos="2160"/>
          <w:tab w:val="left" w:pos="2880"/>
        </w:tabs>
        <w:ind w:left="720"/>
        <w:rPr>
          <w:sz w:val="22"/>
          <w:szCs w:val="22"/>
        </w:rPr>
      </w:pPr>
    </w:p>
    <w:p w14:paraId="03182530" w14:textId="77777777" w:rsidR="00A378F4" w:rsidRPr="00F13995" w:rsidRDefault="00A378F4">
      <w:pPr>
        <w:pStyle w:val="DefaultText"/>
        <w:tabs>
          <w:tab w:val="left" w:pos="720"/>
          <w:tab w:val="left" w:pos="1440"/>
          <w:tab w:val="left" w:pos="2160"/>
          <w:tab w:val="left" w:pos="2880"/>
        </w:tabs>
        <w:ind w:left="1440"/>
        <w:rPr>
          <w:sz w:val="22"/>
          <w:szCs w:val="22"/>
        </w:rPr>
      </w:pPr>
      <w:r w:rsidRPr="00AA774B">
        <w:rPr>
          <w:b/>
          <w:sz w:val="22"/>
          <w:szCs w:val="22"/>
        </w:rPr>
        <w:t>WATERCRAFT</w:t>
      </w:r>
      <w:r w:rsidRPr="00F13995">
        <w:rPr>
          <w:sz w:val="22"/>
          <w:szCs w:val="22"/>
        </w:rPr>
        <w:t>. Any type of floating vessel, boat, canoe, or craft used or capable of being used as a means of transportation on water other than a sea plane.</w:t>
      </w:r>
    </w:p>
    <w:p w14:paraId="5057631A" w14:textId="77777777" w:rsidR="00A378F4" w:rsidRPr="00F13995" w:rsidRDefault="00A378F4">
      <w:pPr>
        <w:pStyle w:val="DefaultText"/>
        <w:tabs>
          <w:tab w:val="left" w:pos="720"/>
          <w:tab w:val="left" w:pos="1440"/>
          <w:tab w:val="left" w:pos="2160"/>
          <w:tab w:val="left" w:pos="2880"/>
        </w:tabs>
        <w:ind w:left="720"/>
        <w:rPr>
          <w:sz w:val="22"/>
          <w:szCs w:val="22"/>
        </w:rPr>
      </w:pPr>
    </w:p>
    <w:p w14:paraId="4381ACEC" w14:textId="77777777" w:rsidR="00A378F4" w:rsidRPr="00F13995" w:rsidRDefault="00A378F4">
      <w:pPr>
        <w:pStyle w:val="DefaultText"/>
        <w:tabs>
          <w:tab w:val="left" w:pos="720"/>
          <w:tab w:val="left" w:pos="1440"/>
          <w:tab w:val="left" w:pos="2160"/>
          <w:tab w:val="left" w:pos="2880"/>
        </w:tabs>
        <w:ind w:left="1440" w:hanging="720"/>
        <w:rPr>
          <w:sz w:val="22"/>
          <w:szCs w:val="22"/>
        </w:rPr>
      </w:pPr>
      <w:r w:rsidRPr="00F13995">
        <w:rPr>
          <w:sz w:val="22"/>
          <w:szCs w:val="22"/>
        </w:rPr>
        <w:tab/>
      </w:r>
      <w:r w:rsidRPr="00AA774B">
        <w:rPr>
          <w:b/>
          <w:sz w:val="22"/>
          <w:szCs w:val="22"/>
        </w:rPr>
        <w:t>WATERS OF THIS STATE</w:t>
      </w:r>
      <w:r w:rsidRPr="00F13995">
        <w:rPr>
          <w:sz w:val="22"/>
          <w:szCs w:val="22"/>
        </w:rPr>
        <w:t>. All inland waters and all coastal waters within the jurisdiction of the State of Maine.</w:t>
      </w:r>
    </w:p>
    <w:p w14:paraId="60D3A75C" w14:textId="77777777" w:rsidR="00A378F4" w:rsidRPr="00F13995" w:rsidRDefault="00A378F4">
      <w:pPr>
        <w:pStyle w:val="DefaultText"/>
        <w:tabs>
          <w:tab w:val="left" w:pos="720"/>
          <w:tab w:val="left" w:pos="1440"/>
          <w:tab w:val="left" w:pos="2160"/>
          <w:tab w:val="left" w:pos="2880"/>
        </w:tabs>
        <w:ind w:left="720"/>
        <w:rPr>
          <w:sz w:val="22"/>
          <w:szCs w:val="22"/>
        </w:rPr>
      </w:pPr>
    </w:p>
    <w:p w14:paraId="32C85528" w14:textId="77777777" w:rsidR="00A378F4" w:rsidRPr="00F13995" w:rsidRDefault="00A378F4">
      <w:pPr>
        <w:pStyle w:val="DefaultText"/>
        <w:tabs>
          <w:tab w:val="left" w:pos="720"/>
          <w:tab w:val="left" w:pos="1440"/>
          <w:tab w:val="left" w:pos="2160"/>
          <w:tab w:val="left" w:pos="2880"/>
        </w:tabs>
        <w:ind w:left="1440" w:hanging="720"/>
        <w:rPr>
          <w:sz w:val="22"/>
          <w:szCs w:val="22"/>
        </w:rPr>
      </w:pPr>
      <w:r w:rsidRPr="00F13995">
        <w:rPr>
          <w:sz w:val="22"/>
          <w:szCs w:val="22"/>
        </w:rPr>
        <w:tab/>
      </w:r>
      <w:r w:rsidRPr="00AA774B">
        <w:rPr>
          <w:b/>
          <w:sz w:val="22"/>
          <w:szCs w:val="22"/>
        </w:rPr>
        <w:t>WATER SAFETY ZONE</w:t>
      </w:r>
      <w:r w:rsidRPr="00F13995">
        <w:rPr>
          <w:sz w:val="22"/>
          <w:szCs w:val="22"/>
        </w:rPr>
        <w:t>. That area of water within 200 feet of any shoreline, whether the shoreline of the mainland or of an island. The State does not normally buoy hazards within this zone except when marking a channel or critical, high traffic areas.</w:t>
      </w:r>
    </w:p>
    <w:p w14:paraId="4A77A61D" w14:textId="77777777" w:rsidR="00A378F4" w:rsidRPr="00F13995" w:rsidRDefault="00A378F4">
      <w:pPr>
        <w:pStyle w:val="DefaultText"/>
        <w:tabs>
          <w:tab w:val="left" w:pos="720"/>
          <w:tab w:val="left" w:pos="1440"/>
          <w:tab w:val="left" w:pos="2160"/>
          <w:tab w:val="left" w:pos="2880"/>
        </w:tabs>
        <w:ind w:left="720"/>
        <w:rPr>
          <w:sz w:val="22"/>
          <w:szCs w:val="22"/>
        </w:rPr>
      </w:pPr>
    </w:p>
    <w:p w14:paraId="6B2C846B" w14:textId="77777777" w:rsidR="00A378F4" w:rsidRPr="00F13995" w:rsidRDefault="00A378F4">
      <w:pPr>
        <w:pStyle w:val="DefaultText"/>
        <w:tabs>
          <w:tab w:val="left" w:pos="720"/>
          <w:tab w:val="left" w:pos="1440"/>
          <w:tab w:val="left" w:pos="2160"/>
          <w:tab w:val="left" w:pos="2880"/>
        </w:tabs>
        <w:ind w:left="1440" w:hanging="720"/>
        <w:rPr>
          <w:sz w:val="22"/>
          <w:szCs w:val="22"/>
        </w:rPr>
      </w:pPr>
      <w:r w:rsidRPr="00F13995">
        <w:rPr>
          <w:sz w:val="22"/>
          <w:szCs w:val="22"/>
        </w:rPr>
        <w:tab/>
      </w:r>
      <w:r w:rsidRPr="00AA774B">
        <w:rPr>
          <w:b/>
          <w:sz w:val="22"/>
          <w:szCs w:val="22"/>
        </w:rPr>
        <w:t>WATERWAYS</w:t>
      </w:r>
      <w:r w:rsidRPr="00F13995">
        <w:rPr>
          <w:sz w:val="22"/>
          <w:szCs w:val="22"/>
        </w:rPr>
        <w:t>. Water, navigable in fact, which, by itself, or by uniting with other waters, navigable in fact, forms a waterway on which watercraft may travel.</w:t>
      </w:r>
    </w:p>
    <w:p w14:paraId="25E0ED91" w14:textId="77777777" w:rsidR="00A378F4" w:rsidRPr="00F13995" w:rsidRDefault="00A378F4">
      <w:pPr>
        <w:pStyle w:val="DefaultText"/>
        <w:tabs>
          <w:tab w:val="left" w:pos="720"/>
          <w:tab w:val="left" w:pos="1440"/>
          <w:tab w:val="left" w:pos="2160"/>
          <w:tab w:val="left" w:pos="2880"/>
        </w:tabs>
        <w:ind w:left="720"/>
        <w:rPr>
          <w:sz w:val="22"/>
          <w:szCs w:val="22"/>
        </w:rPr>
      </w:pPr>
    </w:p>
    <w:p w14:paraId="41068E58" w14:textId="77777777" w:rsidR="00A378F4" w:rsidRPr="00F13995" w:rsidRDefault="00A378F4">
      <w:pPr>
        <w:pStyle w:val="DefaultText"/>
        <w:tabs>
          <w:tab w:val="left" w:pos="720"/>
          <w:tab w:val="left" w:pos="1440"/>
          <w:tab w:val="left" w:pos="2160"/>
          <w:tab w:val="left" w:pos="2880"/>
        </w:tabs>
        <w:ind w:left="1440" w:hanging="720"/>
        <w:rPr>
          <w:sz w:val="22"/>
          <w:szCs w:val="22"/>
        </w:rPr>
      </w:pPr>
      <w:r w:rsidRPr="00F13995">
        <w:rPr>
          <w:sz w:val="22"/>
          <w:szCs w:val="22"/>
        </w:rPr>
        <w:tab/>
      </w:r>
      <w:r w:rsidRPr="00AA774B">
        <w:rPr>
          <w:b/>
          <w:sz w:val="22"/>
          <w:szCs w:val="22"/>
        </w:rPr>
        <w:t>WATERWAY MARKER</w:t>
      </w:r>
      <w:r w:rsidRPr="00F13995">
        <w:rPr>
          <w:sz w:val="22"/>
          <w:szCs w:val="22"/>
        </w:rPr>
        <w:t>. Any device designed to be placed in, on, or near waters of this State, to convey an official message to a watercraft operator on matters which may affect health, safety or well-being.</w:t>
      </w:r>
    </w:p>
    <w:p w14:paraId="338FA86D" w14:textId="77777777" w:rsidR="00A378F4" w:rsidRPr="00F13995" w:rsidRDefault="00A378F4">
      <w:pPr>
        <w:pStyle w:val="DefaultText"/>
        <w:tabs>
          <w:tab w:val="left" w:pos="720"/>
          <w:tab w:val="left" w:pos="1440"/>
          <w:tab w:val="left" w:pos="2160"/>
          <w:tab w:val="left" w:pos="2880"/>
        </w:tabs>
        <w:ind w:left="720"/>
        <w:rPr>
          <w:sz w:val="22"/>
          <w:szCs w:val="22"/>
        </w:rPr>
      </w:pPr>
    </w:p>
    <w:p w14:paraId="293D2B00" w14:textId="77777777" w:rsidR="00A378F4" w:rsidRPr="00F13995" w:rsidRDefault="00AA774B">
      <w:pPr>
        <w:pStyle w:val="DefaultText"/>
        <w:tabs>
          <w:tab w:val="left" w:pos="720"/>
          <w:tab w:val="left" w:pos="1440"/>
          <w:tab w:val="left" w:pos="2160"/>
          <w:tab w:val="left" w:pos="2880"/>
        </w:tabs>
        <w:ind w:left="720"/>
        <w:rPr>
          <w:sz w:val="22"/>
          <w:szCs w:val="22"/>
        </w:rPr>
      </w:pPr>
      <w:r>
        <w:rPr>
          <w:sz w:val="22"/>
          <w:szCs w:val="22"/>
        </w:rPr>
        <w:br w:type="page"/>
      </w:r>
    </w:p>
    <w:p w14:paraId="2AA76AD4" w14:textId="77777777" w:rsidR="00A378F4" w:rsidRPr="00AA774B" w:rsidRDefault="00A378F4">
      <w:pPr>
        <w:pStyle w:val="DefaultText"/>
        <w:tabs>
          <w:tab w:val="left" w:pos="720"/>
          <w:tab w:val="left" w:pos="1440"/>
          <w:tab w:val="left" w:pos="2160"/>
          <w:tab w:val="left" w:pos="2880"/>
        </w:tabs>
        <w:rPr>
          <w:b/>
          <w:sz w:val="22"/>
          <w:szCs w:val="22"/>
        </w:rPr>
      </w:pPr>
      <w:r w:rsidRPr="00AA774B">
        <w:rPr>
          <w:b/>
          <w:sz w:val="22"/>
          <w:szCs w:val="22"/>
        </w:rPr>
        <w:t>SECTION II - REGULATIONS</w:t>
      </w:r>
    </w:p>
    <w:p w14:paraId="73BA19F5" w14:textId="77777777" w:rsidR="00A378F4" w:rsidRPr="00F13995" w:rsidRDefault="00A378F4">
      <w:pPr>
        <w:pStyle w:val="DefaultText"/>
        <w:tabs>
          <w:tab w:val="left" w:pos="720"/>
          <w:tab w:val="left" w:pos="1440"/>
          <w:tab w:val="left" w:pos="2160"/>
          <w:tab w:val="left" w:pos="2880"/>
        </w:tabs>
        <w:rPr>
          <w:sz w:val="22"/>
          <w:szCs w:val="22"/>
        </w:rPr>
      </w:pPr>
    </w:p>
    <w:p w14:paraId="4582CF21" w14:textId="77777777" w:rsidR="00A378F4" w:rsidRPr="00AA774B" w:rsidRDefault="00A378F4">
      <w:pPr>
        <w:pStyle w:val="DefaultText"/>
        <w:tabs>
          <w:tab w:val="left" w:pos="720"/>
          <w:tab w:val="left" w:pos="1440"/>
          <w:tab w:val="left" w:pos="2160"/>
          <w:tab w:val="left" w:pos="2880"/>
        </w:tabs>
        <w:rPr>
          <w:b/>
          <w:sz w:val="22"/>
          <w:szCs w:val="22"/>
        </w:rPr>
      </w:pPr>
      <w:r w:rsidRPr="00F13995">
        <w:rPr>
          <w:sz w:val="22"/>
          <w:szCs w:val="22"/>
        </w:rPr>
        <w:tab/>
        <w:t>A.</w:t>
      </w:r>
      <w:r w:rsidRPr="00F13995">
        <w:rPr>
          <w:sz w:val="22"/>
          <w:szCs w:val="22"/>
        </w:rPr>
        <w:tab/>
      </w:r>
      <w:r w:rsidRPr="00AA774B">
        <w:rPr>
          <w:b/>
          <w:sz w:val="22"/>
          <w:szCs w:val="22"/>
        </w:rPr>
        <w:t>EFFECTS OF REGULATIONS</w:t>
      </w:r>
    </w:p>
    <w:p w14:paraId="4650FA08" w14:textId="77777777" w:rsidR="00A378F4" w:rsidRPr="00F13995" w:rsidRDefault="00A378F4">
      <w:pPr>
        <w:pStyle w:val="DefaultText"/>
        <w:tabs>
          <w:tab w:val="left" w:pos="720"/>
          <w:tab w:val="left" w:pos="1440"/>
          <w:tab w:val="left" w:pos="2160"/>
          <w:tab w:val="left" w:pos="2880"/>
        </w:tabs>
        <w:rPr>
          <w:sz w:val="22"/>
          <w:szCs w:val="22"/>
        </w:rPr>
      </w:pPr>
    </w:p>
    <w:p w14:paraId="2B94E4F7" w14:textId="77777777" w:rsidR="00A378F4" w:rsidRPr="00F13995" w:rsidRDefault="00A378F4">
      <w:pPr>
        <w:pStyle w:val="DefaultText"/>
        <w:tabs>
          <w:tab w:val="left" w:pos="720"/>
          <w:tab w:val="left" w:pos="1440"/>
          <w:tab w:val="left" w:pos="2160"/>
          <w:tab w:val="left" w:pos="2880"/>
        </w:tabs>
        <w:ind w:left="1440" w:hanging="720"/>
        <w:rPr>
          <w:sz w:val="22"/>
          <w:szCs w:val="22"/>
        </w:rPr>
      </w:pPr>
      <w:r w:rsidRPr="00F13995">
        <w:rPr>
          <w:sz w:val="22"/>
          <w:szCs w:val="22"/>
        </w:rPr>
        <w:tab/>
        <w:t>The Director of the Bureau of Parks and Lands may make rules for the uniform marking of the water areas of this State not otherwise regulated, through the placement of aids to navigation and regulatory markers. No city, county or person shall mark the waters of this State in any manner conflicting with the marking system prescribed by the Director of the Bureau of Parks and Lands.</w:t>
      </w:r>
    </w:p>
    <w:p w14:paraId="0A20AC54" w14:textId="77777777" w:rsidR="00A378F4" w:rsidRPr="00F13995" w:rsidRDefault="00A378F4">
      <w:pPr>
        <w:pStyle w:val="DefaultText"/>
        <w:tabs>
          <w:tab w:val="left" w:pos="720"/>
          <w:tab w:val="left" w:pos="1440"/>
          <w:tab w:val="left" w:pos="2160"/>
          <w:tab w:val="left" w:pos="2880"/>
        </w:tabs>
        <w:rPr>
          <w:sz w:val="22"/>
          <w:szCs w:val="22"/>
        </w:rPr>
      </w:pPr>
    </w:p>
    <w:p w14:paraId="227FC8C4" w14:textId="77777777" w:rsidR="00A378F4" w:rsidRPr="00F13995" w:rsidRDefault="00A378F4">
      <w:pPr>
        <w:pStyle w:val="DefaultText"/>
        <w:tabs>
          <w:tab w:val="left" w:pos="720"/>
          <w:tab w:val="left" w:pos="1440"/>
          <w:tab w:val="left" w:pos="2160"/>
          <w:tab w:val="left" w:pos="2880"/>
        </w:tabs>
        <w:rPr>
          <w:sz w:val="22"/>
          <w:szCs w:val="22"/>
        </w:rPr>
      </w:pPr>
      <w:r w:rsidRPr="00F13995">
        <w:rPr>
          <w:sz w:val="22"/>
          <w:szCs w:val="22"/>
        </w:rPr>
        <w:tab/>
        <w:t>B.</w:t>
      </w:r>
      <w:r w:rsidRPr="00F13995">
        <w:rPr>
          <w:sz w:val="22"/>
          <w:szCs w:val="22"/>
        </w:rPr>
        <w:tab/>
      </w:r>
      <w:r w:rsidRPr="00AA774B">
        <w:rPr>
          <w:b/>
          <w:sz w:val="22"/>
          <w:szCs w:val="22"/>
        </w:rPr>
        <w:t>VIOLATIONS OF RULES AND REGULATIONS</w:t>
      </w:r>
    </w:p>
    <w:p w14:paraId="1B45CE2A" w14:textId="77777777" w:rsidR="00A378F4" w:rsidRPr="00F13995" w:rsidRDefault="00A378F4">
      <w:pPr>
        <w:pStyle w:val="DefaultText"/>
        <w:tabs>
          <w:tab w:val="left" w:pos="720"/>
          <w:tab w:val="left" w:pos="1440"/>
          <w:tab w:val="left" w:pos="2160"/>
          <w:tab w:val="left" w:pos="2880"/>
        </w:tabs>
        <w:rPr>
          <w:sz w:val="22"/>
          <w:szCs w:val="22"/>
        </w:rPr>
      </w:pPr>
    </w:p>
    <w:p w14:paraId="6002D542" w14:textId="77777777" w:rsidR="00A378F4" w:rsidRPr="00F13995" w:rsidRDefault="00A378F4">
      <w:pPr>
        <w:pStyle w:val="DefaultText"/>
        <w:tabs>
          <w:tab w:val="left" w:pos="720"/>
          <w:tab w:val="left" w:pos="1440"/>
          <w:tab w:val="left" w:pos="2160"/>
          <w:tab w:val="left" w:pos="2880"/>
        </w:tabs>
        <w:ind w:left="1440" w:hanging="720"/>
        <w:rPr>
          <w:sz w:val="22"/>
          <w:szCs w:val="22"/>
        </w:rPr>
      </w:pPr>
      <w:r w:rsidRPr="00F13995">
        <w:rPr>
          <w:sz w:val="22"/>
          <w:szCs w:val="22"/>
        </w:rPr>
        <w:tab/>
        <w:t>Whoever violates any of the rules and regulations or any notices posted by the Bureau of Parks and Lands at public boat launch facilities, or who willfully mutilates, defaces or destroys any notice, monument or marker lawfully erected within or adjoining the borders of these public facilities shall be guilty of a Class E Crime.</w:t>
      </w:r>
    </w:p>
    <w:p w14:paraId="67BC2110" w14:textId="77777777" w:rsidR="00A378F4" w:rsidRPr="00F13995" w:rsidRDefault="00A378F4">
      <w:pPr>
        <w:pStyle w:val="DefaultText"/>
        <w:tabs>
          <w:tab w:val="left" w:pos="720"/>
          <w:tab w:val="left" w:pos="1440"/>
          <w:tab w:val="left" w:pos="2160"/>
          <w:tab w:val="left" w:pos="2880"/>
        </w:tabs>
        <w:ind w:left="720"/>
        <w:rPr>
          <w:sz w:val="22"/>
          <w:szCs w:val="22"/>
        </w:rPr>
      </w:pPr>
    </w:p>
    <w:p w14:paraId="374D45B8" w14:textId="77777777" w:rsidR="00A378F4" w:rsidRPr="00F13995" w:rsidRDefault="00A378F4">
      <w:pPr>
        <w:pStyle w:val="DefaultText"/>
        <w:tabs>
          <w:tab w:val="left" w:pos="720"/>
          <w:tab w:val="left" w:pos="1440"/>
          <w:tab w:val="left" w:pos="2160"/>
          <w:tab w:val="left" w:pos="2880"/>
        </w:tabs>
        <w:ind w:left="1440" w:hanging="720"/>
        <w:rPr>
          <w:sz w:val="22"/>
          <w:szCs w:val="22"/>
        </w:rPr>
      </w:pPr>
      <w:r w:rsidRPr="00F13995">
        <w:rPr>
          <w:sz w:val="22"/>
          <w:szCs w:val="22"/>
        </w:rPr>
        <w:tab/>
        <w:t>Whoever marks waters contrary to the rules established by the Director of the Bureau of Parks and Lands shall be guilty of a Class E crime.</w:t>
      </w:r>
    </w:p>
    <w:p w14:paraId="2A7874B1" w14:textId="77777777" w:rsidR="00A378F4" w:rsidRPr="00F13995" w:rsidRDefault="00A378F4">
      <w:pPr>
        <w:pStyle w:val="DefaultText"/>
        <w:tabs>
          <w:tab w:val="left" w:pos="720"/>
          <w:tab w:val="left" w:pos="1440"/>
          <w:tab w:val="left" w:pos="2160"/>
          <w:tab w:val="left" w:pos="2880"/>
        </w:tabs>
        <w:rPr>
          <w:sz w:val="22"/>
          <w:szCs w:val="22"/>
        </w:rPr>
      </w:pPr>
    </w:p>
    <w:p w14:paraId="6A2183C3" w14:textId="77777777" w:rsidR="00A378F4" w:rsidRPr="00F13995" w:rsidRDefault="00A378F4">
      <w:pPr>
        <w:pStyle w:val="DefaultText"/>
        <w:tabs>
          <w:tab w:val="left" w:pos="720"/>
          <w:tab w:val="left" w:pos="1440"/>
          <w:tab w:val="left" w:pos="2160"/>
          <w:tab w:val="left" w:pos="2880"/>
        </w:tabs>
        <w:ind w:left="1440" w:hanging="720"/>
        <w:rPr>
          <w:sz w:val="22"/>
          <w:szCs w:val="22"/>
        </w:rPr>
      </w:pPr>
      <w:r w:rsidRPr="00F13995">
        <w:rPr>
          <w:sz w:val="22"/>
          <w:szCs w:val="22"/>
        </w:rPr>
        <w:tab/>
        <w:t>Whoever moors a watercraft to any buoy, beacon or permanent structure placed by the State or any organization authorized to place markers by permit in waters of this State, or in any manner makes fast thereto, shall be guilty of a Class E crime.</w:t>
      </w:r>
    </w:p>
    <w:p w14:paraId="22C8CB66" w14:textId="77777777" w:rsidR="00A378F4" w:rsidRPr="00F13995" w:rsidRDefault="00A378F4">
      <w:pPr>
        <w:pStyle w:val="DefaultText"/>
        <w:tabs>
          <w:tab w:val="left" w:pos="720"/>
          <w:tab w:val="left" w:pos="1440"/>
          <w:tab w:val="left" w:pos="2160"/>
          <w:tab w:val="left" w:pos="2880"/>
        </w:tabs>
        <w:rPr>
          <w:sz w:val="22"/>
          <w:szCs w:val="22"/>
        </w:rPr>
      </w:pPr>
    </w:p>
    <w:p w14:paraId="0C2FCFB1" w14:textId="77777777" w:rsidR="00A378F4" w:rsidRPr="00F13995" w:rsidRDefault="00A378F4" w:rsidP="00AA774B">
      <w:pPr>
        <w:pStyle w:val="DefaultText"/>
        <w:tabs>
          <w:tab w:val="left" w:pos="720"/>
          <w:tab w:val="left" w:pos="1440"/>
          <w:tab w:val="left" w:pos="2160"/>
          <w:tab w:val="left" w:pos="2880"/>
        </w:tabs>
        <w:ind w:left="1440" w:right="-90" w:hanging="720"/>
        <w:rPr>
          <w:sz w:val="22"/>
          <w:szCs w:val="22"/>
        </w:rPr>
      </w:pPr>
      <w:r w:rsidRPr="00F13995">
        <w:rPr>
          <w:sz w:val="22"/>
          <w:szCs w:val="22"/>
        </w:rPr>
        <w:tab/>
        <w:t>Whoever intentionally destroys, defaces, damages, moves off station or sinks any buoy, beacon or marking device either floating on the waters of the State or permanently fixed to the land or structures adjacent to the water areas of the State, placed by the State, or any organization authorized to place markers by permit, shall be guilty of a Class E crime.</w:t>
      </w:r>
    </w:p>
    <w:p w14:paraId="213F5F4B" w14:textId="77777777" w:rsidR="00A378F4" w:rsidRPr="00F13995" w:rsidRDefault="00A378F4">
      <w:pPr>
        <w:pStyle w:val="DefaultText"/>
        <w:tabs>
          <w:tab w:val="left" w:pos="720"/>
          <w:tab w:val="left" w:pos="1440"/>
          <w:tab w:val="left" w:pos="2160"/>
          <w:tab w:val="left" w:pos="2880"/>
        </w:tabs>
        <w:rPr>
          <w:sz w:val="22"/>
          <w:szCs w:val="22"/>
        </w:rPr>
      </w:pPr>
    </w:p>
    <w:p w14:paraId="1737773F" w14:textId="77777777" w:rsidR="00A378F4" w:rsidRPr="00F13995" w:rsidRDefault="00A378F4">
      <w:pPr>
        <w:pStyle w:val="DefaultText"/>
        <w:tabs>
          <w:tab w:val="left" w:pos="0"/>
          <w:tab w:val="left" w:pos="720"/>
          <w:tab w:val="left" w:pos="1440"/>
          <w:tab w:val="left" w:pos="2160"/>
          <w:tab w:val="left" w:pos="2880"/>
        </w:tabs>
        <w:ind w:left="1440" w:right="-90" w:hanging="1440"/>
        <w:rPr>
          <w:sz w:val="22"/>
          <w:szCs w:val="22"/>
        </w:rPr>
      </w:pPr>
      <w:r w:rsidRPr="00F13995">
        <w:rPr>
          <w:sz w:val="22"/>
          <w:szCs w:val="22"/>
        </w:rPr>
        <w:tab/>
        <w:t>C.</w:t>
      </w:r>
      <w:r w:rsidRPr="00F13995">
        <w:rPr>
          <w:sz w:val="22"/>
          <w:szCs w:val="22"/>
        </w:rPr>
        <w:tab/>
      </w:r>
      <w:r w:rsidRPr="00AA774B">
        <w:rPr>
          <w:b/>
          <w:sz w:val="22"/>
          <w:szCs w:val="22"/>
        </w:rPr>
        <w:t>DISTRICT AND SUPERIOR COURTS HAVE CONCURRENT JURISDICTION</w:t>
      </w:r>
    </w:p>
    <w:p w14:paraId="45E66BCD" w14:textId="77777777" w:rsidR="00A378F4" w:rsidRPr="00F13995" w:rsidRDefault="00A378F4">
      <w:pPr>
        <w:pStyle w:val="DefaultText"/>
        <w:tabs>
          <w:tab w:val="left" w:pos="720"/>
          <w:tab w:val="left" w:pos="1440"/>
          <w:tab w:val="left" w:pos="2160"/>
          <w:tab w:val="left" w:pos="2880"/>
        </w:tabs>
        <w:rPr>
          <w:sz w:val="22"/>
          <w:szCs w:val="22"/>
        </w:rPr>
      </w:pPr>
    </w:p>
    <w:p w14:paraId="33C26EFD" w14:textId="77777777" w:rsidR="00A378F4" w:rsidRPr="00F13995" w:rsidRDefault="00A378F4">
      <w:pPr>
        <w:pStyle w:val="DefaultText"/>
        <w:tabs>
          <w:tab w:val="left" w:pos="720"/>
          <w:tab w:val="left" w:pos="1440"/>
          <w:tab w:val="left" w:pos="2160"/>
          <w:tab w:val="left" w:pos="2880"/>
        </w:tabs>
        <w:ind w:left="1440" w:hanging="720"/>
        <w:rPr>
          <w:sz w:val="22"/>
          <w:szCs w:val="22"/>
        </w:rPr>
      </w:pPr>
      <w:r w:rsidRPr="00F13995">
        <w:rPr>
          <w:sz w:val="22"/>
          <w:szCs w:val="22"/>
        </w:rPr>
        <w:tab/>
        <w:t>The District Court and the Superior Court shall have concurrent jurisdiction in all prosecutions under any provision of this chapter. Any person arrested as a violator of said chapter may be taken before the District Court in the division where the offense was committed, or in any adjoining division. Jurisdiction in such cases is granted to the District Court to be exercised in the same manner as if the offense had been committed in that division.</w:t>
      </w:r>
    </w:p>
    <w:p w14:paraId="4528BFBE" w14:textId="77777777" w:rsidR="00A378F4" w:rsidRPr="00F13995" w:rsidRDefault="00A378F4">
      <w:pPr>
        <w:pStyle w:val="DefaultText"/>
        <w:tabs>
          <w:tab w:val="left" w:pos="720"/>
          <w:tab w:val="left" w:pos="1440"/>
          <w:tab w:val="left" w:pos="2160"/>
          <w:tab w:val="left" w:pos="2880"/>
        </w:tabs>
        <w:rPr>
          <w:sz w:val="22"/>
          <w:szCs w:val="22"/>
        </w:rPr>
      </w:pPr>
    </w:p>
    <w:p w14:paraId="4750C213" w14:textId="77777777" w:rsidR="00A378F4" w:rsidRPr="00F13995" w:rsidRDefault="00A378F4">
      <w:pPr>
        <w:pStyle w:val="DefaultText"/>
        <w:tabs>
          <w:tab w:val="left" w:pos="720"/>
          <w:tab w:val="left" w:pos="1440"/>
          <w:tab w:val="left" w:pos="2160"/>
          <w:tab w:val="left" w:pos="2880"/>
        </w:tabs>
        <w:rPr>
          <w:sz w:val="22"/>
          <w:szCs w:val="22"/>
        </w:rPr>
      </w:pPr>
    </w:p>
    <w:p w14:paraId="00323BE2" w14:textId="77777777" w:rsidR="00A378F4" w:rsidRPr="00AA774B" w:rsidRDefault="00A378F4">
      <w:pPr>
        <w:pStyle w:val="DefaultText"/>
        <w:tabs>
          <w:tab w:val="left" w:pos="720"/>
          <w:tab w:val="left" w:pos="1440"/>
          <w:tab w:val="left" w:pos="2160"/>
          <w:tab w:val="left" w:pos="2880"/>
        </w:tabs>
        <w:rPr>
          <w:b/>
          <w:sz w:val="22"/>
          <w:szCs w:val="22"/>
        </w:rPr>
      </w:pPr>
      <w:r w:rsidRPr="00AA774B">
        <w:rPr>
          <w:b/>
          <w:sz w:val="22"/>
          <w:szCs w:val="22"/>
        </w:rPr>
        <w:t>SECTION III - SYSTEM OF AIDS TO NAVIGATION &amp; WATERWAY MARKERS</w:t>
      </w:r>
    </w:p>
    <w:p w14:paraId="222FEC93" w14:textId="77777777" w:rsidR="00A378F4" w:rsidRPr="00F13995" w:rsidRDefault="00A378F4">
      <w:pPr>
        <w:pStyle w:val="DefaultText"/>
        <w:tabs>
          <w:tab w:val="left" w:pos="720"/>
          <w:tab w:val="left" w:pos="1440"/>
          <w:tab w:val="left" w:pos="2160"/>
          <w:tab w:val="left" w:pos="2880"/>
        </w:tabs>
        <w:rPr>
          <w:sz w:val="22"/>
          <w:szCs w:val="22"/>
        </w:rPr>
      </w:pPr>
    </w:p>
    <w:p w14:paraId="239381F9" w14:textId="77777777" w:rsidR="00A378F4" w:rsidRPr="00F13995" w:rsidRDefault="00A378F4">
      <w:pPr>
        <w:pStyle w:val="DefaultText"/>
        <w:tabs>
          <w:tab w:val="left" w:pos="720"/>
          <w:tab w:val="left" w:pos="1440"/>
          <w:tab w:val="left" w:pos="2160"/>
          <w:tab w:val="left" w:pos="2880"/>
        </w:tabs>
        <w:ind w:left="720"/>
        <w:rPr>
          <w:sz w:val="22"/>
          <w:szCs w:val="22"/>
        </w:rPr>
      </w:pPr>
      <w:r w:rsidRPr="00F13995">
        <w:rPr>
          <w:sz w:val="22"/>
          <w:szCs w:val="22"/>
        </w:rPr>
        <w:t xml:space="preserve">The Maine State Aids </w:t>
      </w:r>
      <w:proofErr w:type="gramStart"/>
      <w:r w:rsidRPr="00F13995">
        <w:rPr>
          <w:sz w:val="22"/>
          <w:szCs w:val="22"/>
        </w:rPr>
        <w:t>To</w:t>
      </w:r>
      <w:proofErr w:type="gramEnd"/>
      <w:r w:rsidRPr="00F13995">
        <w:rPr>
          <w:sz w:val="22"/>
          <w:szCs w:val="22"/>
        </w:rPr>
        <w:t xml:space="preserve"> Navigation System (M.S.A.T.N.S.) has been developed to guide the watercraft operators on waters of this State.</w:t>
      </w:r>
    </w:p>
    <w:p w14:paraId="6CEDE2A7" w14:textId="77777777" w:rsidR="00A378F4" w:rsidRPr="00F13995" w:rsidRDefault="00A378F4">
      <w:pPr>
        <w:pStyle w:val="DefaultText"/>
        <w:tabs>
          <w:tab w:val="left" w:pos="720"/>
          <w:tab w:val="left" w:pos="1440"/>
          <w:tab w:val="left" w:pos="2160"/>
          <w:tab w:val="left" w:pos="2880"/>
        </w:tabs>
        <w:ind w:left="720"/>
        <w:rPr>
          <w:sz w:val="22"/>
          <w:szCs w:val="22"/>
        </w:rPr>
      </w:pPr>
    </w:p>
    <w:p w14:paraId="7D1D1F85" w14:textId="77777777" w:rsidR="00A378F4" w:rsidRPr="00F13995" w:rsidRDefault="00A378F4">
      <w:pPr>
        <w:pStyle w:val="DefaultText"/>
        <w:tabs>
          <w:tab w:val="left" w:pos="720"/>
          <w:tab w:val="left" w:pos="1440"/>
          <w:tab w:val="left" w:pos="2160"/>
          <w:tab w:val="left" w:pos="2880"/>
        </w:tabs>
        <w:ind w:left="720"/>
        <w:rPr>
          <w:sz w:val="22"/>
          <w:szCs w:val="22"/>
        </w:rPr>
      </w:pPr>
      <w:r w:rsidRPr="00F13995">
        <w:rPr>
          <w:sz w:val="22"/>
          <w:szCs w:val="22"/>
        </w:rPr>
        <w:t>State waterway markers shall not normally be placed within the Water Safety Zone (200 feet or less from any shoreline), except when marking channels or hazards to navigation in critical high traffic areas. Floating State waterway markers normally will mark hazards covered by less than four (4) feet of water at low water during the boating season. (</w:t>
      </w:r>
      <w:proofErr w:type="gramStart"/>
      <w:r w:rsidRPr="00F13995">
        <w:rPr>
          <w:sz w:val="22"/>
          <w:szCs w:val="22"/>
        </w:rPr>
        <w:t>Typically</w:t>
      </w:r>
      <w:proofErr w:type="gramEnd"/>
      <w:r w:rsidRPr="00F13995">
        <w:rPr>
          <w:sz w:val="22"/>
          <w:szCs w:val="22"/>
        </w:rPr>
        <w:t xml:space="preserve"> from Memorial Day to October 1st each year.)</w:t>
      </w:r>
    </w:p>
    <w:p w14:paraId="614F1F16" w14:textId="77777777" w:rsidR="00A378F4" w:rsidRPr="00F13995" w:rsidRDefault="00A378F4">
      <w:pPr>
        <w:pStyle w:val="DefaultText"/>
        <w:tabs>
          <w:tab w:val="left" w:pos="720"/>
          <w:tab w:val="left" w:pos="1440"/>
          <w:tab w:val="left" w:pos="2160"/>
          <w:tab w:val="left" w:pos="2880"/>
        </w:tabs>
        <w:ind w:left="720"/>
        <w:rPr>
          <w:sz w:val="22"/>
          <w:szCs w:val="22"/>
        </w:rPr>
      </w:pPr>
    </w:p>
    <w:p w14:paraId="33686CE1" w14:textId="77777777" w:rsidR="00A378F4" w:rsidRPr="00F13995" w:rsidRDefault="00A378F4">
      <w:pPr>
        <w:pStyle w:val="DefaultText"/>
        <w:tabs>
          <w:tab w:val="left" w:pos="720"/>
          <w:tab w:val="left" w:pos="1440"/>
          <w:tab w:val="left" w:pos="2160"/>
          <w:tab w:val="left" w:pos="2880"/>
        </w:tabs>
        <w:ind w:left="720"/>
        <w:rPr>
          <w:sz w:val="22"/>
          <w:szCs w:val="22"/>
        </w:rPr>
      </w:pPr>
      <w:r w:rsidRPr="00F13995">
        <w:rPr>
          <w:sz w:val="22"/>
          <w:szCs w:val="22"/>
        </w:rPr>
        <w:t>The M.S.A.T.N.S. consists of five (5) types of markers:</w:t>
      </w:r>
    </w:p>
    <w:p w14:paraId="4825BE11" w14:textId="77777777" w:rsidR="00A378F4" w:rsidRPr="00F13995" w:rsidRDefault="00A378F4">
      <w:pPr>
        <w:pStyle w:val="DefaultText"/>
        <w:tabs>
          <w:tab w:val="left" w:pos="720"/>
          <w:tab w:val="left" w:pos="1440"/>
          <w:tab w:val="left" w:pos="2160"/>
          <w:tab w:val="left" w:pos="2880"/>
        </w:tabs>
        <w:ind w:left="720"/>
        <w:rPr>
          <w:sz w:val="22"/>
          <w:szCs w:val="22"/>
        </w:rPr>
      </w:pPr>
    </w:p>
    <w:p w14:paraId="6AF97335" w14:textId="77777777" w:rsidR="00A378F4" w:rsidRPr="00F13995" w:rsidRDefault="00A378F4">
      <w:pPr>
        <w:pStyle w:val="DefaultText"/>
        <w:tabs>
          <w:tab w:val="left" w:pos="720"/>
          <w:tab w:val="left" w:pos="1440"/>
          <w:tab w:val="left" w:pos="2160"/>
          <w:tab w:val="left" w:pos="2880"/>
        </w:tabs>
        <w:rPr>
          <w:sz w:val="22"/>
          <w:szCs w:val="22"/>
        </w:rPr>
      </w:pPr>
      <w:r w:rsidRPr="00F13995">
        <w:rPr>
          <w:sz w:val="22"/>
          <w:szCs w:val="22"/>
        </w:rPr>
        <w:tab/>
      </w:r>
      <w:r w:rsidRPr="00F13995">
        <w:rPr>
          <w:sz w:val="22"/>
          <w:szCs w:val="22"/>
        </w:rPr>
        <w:tab/>
      </w:r>
      <w:r w:rsidRPr="00F13995">
        <w:rPr>
          <w:sz w:val="22"/>
          <w:szCs w:val="22"/>
        </w:rPr>
        <w:tab/>
        <w:t>1.</w:t>
      </w:r>
      <w:r w:rsidRPr="00F13995">
        <w:rPr>
          <w:sz w:val="22"/>
          <w:szCs w:val="22"/>
        </w:rPr>
        <w:tab/>
        <w:t>Lateral types of Aids to Navigation;</w:t>
      </w:r>
    </w:p>
    <w:p w14:paraId="7EC59AB5" w14:textId="77777777" w:rsidR="00A378F4" w:rsidRPr="00F13995" w:rsidRDefault="00A378F4">
      <w:pPr>
        <w:pStyle w:val="DefaultText"/>
        <w:tabs>
          <w:tab w:val="left" w:pos="720"/>
          <w:tab w:val="left" w:pos="1440"/>
          <w:tab w:val="left" w:pos="2160"/>
          <w:tab w:val="left" w:pos="2880"/>
        </w:tabs>
        <w:rPr>
          <w:sz w:val="22"/>
          <w:szCs w:val="22"/>
        </w:rPr>
      </w:pPr>
    </w:p>
    <w:p w14:paraId="7DCD05AA" w14:textId="77777777" w:rsidR="00A378F4" w:rsidRPr="00F13995" w:rsidRDefault="00A378F4">
      <w:pPr>
        <w:pStyle w:val="DefaultText"/>
        <w:tabs>
          <w:tab w:val="left" w:pos="720"/>
          <w:tab w:val="left" w:pos="1440"/>
          <w:tab w:val="left" w:pos="2160"/>
          <w:tab w:val="left" w:pos="2880"/>
        </w:tabs>
        <w:rPr>
          <w:sz w:val="22"/>
          <w:szCs w:val="22"/>
        </w:rPr>
      </w:pPr>
      <w:r w:rsidRPr="00F13995">
        <w:rPr>
          <w:sz w:val="22"/>
          <w:szCs w:val="22"/>
        </w:rPr>
        <w:tab/>
      </w:r>
      <w:r w:rsidRPr="00F13995">
        <w:rPr>
          <w:sz w:val="22"/>
          <w:szCs w:val="22"/>
        </w:rPr>
        <w:tab/>
      </w:r>
      <w:r w:rsidRPr="00F13995">
        <w:rPr>
          <w:sz w:val="22"/>
          <w:szCs w:val="22"/>
        </w:rPr>
        <w:tab/>
        <w:t>2.</w:t>
      </w:r>
      <w:r w:rsidRPr="00F13995">
        <w:rPr>
          <w:sz w:val="22"/>
          <w:szCs w:val="22"/>
        </w:rPr>
        <w:tab/>
        <w:t>Safe water markers;</w:t>
      </w:r>
    </w:p>
    <w:p w14:paraId="3D5F4AF6" w14:textId="77777777" w:rsidR="00A378F4" w:rsidRPr="00F13995" w:rsidRDefault="00A378F4">
      <w:pPr>
        <w:pStyle w:val="DefaultText"/>
        <w:tabs>
          <w:tab w:val="left" w:pos="720"/>
          <w:tab w:val="left" w:pos="1440"/>
          <w:tab w:val="left" w:pos="2160"/>
          <w:tab w:val="left" w:pos="2880"/>
        </w:tabs>
        <w:rPr>
          <w:sz w:val="22"/>
          <w:szCs w:val="22"/>
        </w:rPr>
      </w:pPr>
    </w:p>
    <w:p w14:paraId="0BCB911E" w14:textId="77777777" w:rsidR="00A378F4" w:rsidRPr="00F13995" w:rsidRDefault="00A378F4">
      <w:pPr>
        <w:pStyle w:val="DefaultText"/>
        <w:tabs>
          <w:tab w:val="left" w:pos="720"/>
          <w:tab w:val="left" w:pos="1440"/>
          <w:tab w:val="left" w:pos="2160"/>
          <w:tab w:val="left" w:pos="2880"/>
        </w:tabs>
        <w:rPr>
          <w:sz w:val="22"/>
          <w:szCs w:val="22"/>
        </w:rPr>
      </w:pPr>
      <w:r w:rsidRPr="00F13995">
        <w:rPr>
          <w:sz w:val="22"/>
          <w:szCs w:val="22"/>
        </w:rPr>
        <w:tab/>
      </w:r>
      <w:r w:rsidRPr="00F13995">
        <w:rPr>
          <w:sz w:val="22"/>
          <w:szCs w:val="22"/>
        </w:rPr>
        <w:tab/>
      </w:r>
      <w:r w:rsidRPr="00F13995">
        <w:rPr>
          <w:sz w:val="22"/>
          <w:szCs w:val="22"/>
        </w:rPr>
        <w:tab/>
        <w:t>3.</w:t>
      </w:r>
      <w:r w:rsidRPr="00F13995">
        <w:rPr>
          <w:sz w:val="22"/>
          <w:szCs w:val="22"/>
        </w:rPr>
        <w:tab/>
        <w:t>Inland waters obstruction markers;</w:t>
      </w:r>
    </w:p>
    <w:p w14:paraId="1B8AE5E5" w14:textId="77777777" w:rsidR="00A378F4" w:rsidRPr="00F13995" w:rsidRDefault="00A378F4">
      <w:pPr>
        <w:pStyle w:val="DefaultText"/>
        <w:tabs>
          <w:tab w:val="left" w:pos="720"/>
          <w:tab w:val="left" w:pos="1440"/>
          <w:tab w:val="left" w:pos="2160"/>
          <w:tab w:val="left" w:pos="2880"/>
        </w:tabs>
        <w:rPr>
          <w:sz w:val="22"/>
          <w:szCs w:val="22"/>
        </w:rPr>
      </w:pPr>
    </w:p>
    <w:p w14:paraId="3AA24C4C" w14:textId="77777777" w:rsidR="00A378F4" w:rsidRPr="00F13995" w:rsidRDefault="00A378F4">
      <w:pPr>
        <w:pStyle w:val="DefaultText"/>
        <w:tabs>
          <w:tab w:val="left" w:pos="720"/>
          <w:tab w:val="left" w:pos="1440"/>
          <w:tab w:val="left" w:pos="2160"/>
          <w:tab w:val="left" w:pos="2880"/>
        </w:tabs>
        <w:rPr>
          <w:sz w:val="22"/>
          <w:szCs w:val="22"/>
        </w:rPr>
      </w:pPr>
      <w:r w:rsidRPr="00F13995">
        <w:rPr>
          <w:sz w:val="22"/>
          <w:szCs w:val="22"/>
        </w:rPr>
        <w:tab/>
      </w:r>
      <w:r w:rsidRPr="00F13995">
        <w:rPr>
          <w:sz w:val="22"/>
          <w:szCs w:val="22"/>
        </w:rPr>
        <w:tab/>
      </w:r>
      <w:r w:rsidRPr="00F13995">
        <w:rPr>
          <w:sz w:val="22"/>
          <w:szCs w:val="22"/>
        </w:rPr>
        <w:tab/>
        <w:t>4.</w:t>
      </w:r>
      <w:r w:rsidRPr="00F13995">
        <w:rPr>
          <w:sz w:val="22"/>
          <w:szCs w:val="22"/>
        </w:rPr>
        <w:tab/>
        <w:t>Regulatory and Information markers;</w:t>
      </w:r>
    </w:p>
    <w:p w14:paraId="7F55CBBC" w14:textId="77777777" w:rsidR="00A378F4" w:rsidRPr="00F13995" w:rsidRDefault="00A378F4">
      <w:pPr>
        <w:pStyle w:val="DefaultText"/>
        <w:tabs>
          <w:tab w:val="left" w:pos="720"/>
          <w:tab w:val="left" w:pos="1440"/>
          <w:tab w:val="left" w:pos="2160"/>
          <w:tab w:val="left" w:pos="2880"/>
        </w:tabs>
        <w:rPr>
          <w:strike/>
          <w:sz w:val="22"/>
          <w:szCs w:val="22"/>
        </w:rPr>
      </w:pPr>
    </w:p>
    <w:p w14:paraId="1975DA1E" w14:textId="77777777" w:rsidR="00A378F4" w:rsidRPr="00F13995" w:rsidRDefault="00A378F4">
      <w:pPr>
        <w:pStyle w:val="DefaultText"/>
        <w:tabs>
          <w:tab w:val="left" w:pos="720"/>
          <w:tab w:val="left" w:pos="1440"/>
          <w:tab w:val="left" w:pos="2160"/>
          <w:tab w:val="left" w:pos="2880"/>
        </w:tabs>
        <w:rPr>
          <w:sz w:val="22"/>
          <w:szCs w:val="22"/>
        </w:rPr>
      </w:pPr>
      <w:r w:rsidRPr="00F13995">
        <w:rPr>
          <w:sz w:val="22"/>
          <w:szCs w:val="22"/>
        </w:rPr>
        <w:tab/>
      </w:r>
      <w:r w:rsidRPr="00F13995">
        <w:rPr>
          <w:sz w:val="22"/>
          <w:szCs w:val="22"/>
        </w:rPr>
        <w:tab/>
      </w:r>
      <w:r w:rsidRPr="00F13995">
        <w:rPr>
          <w:sz w:val="22"/>
          <w:szCs w:val="22"/>
        </w:rPr>
        <w:tab/>
        <w:t>5.</w:t>
      </w:r>
      <w:r w:rsidRPr="00F13995">
        <w:rPr>
          <w:sz w:val="22"/>
          <w:szCs w:val="22"/>
        </w:rPr>
        <w:tab/>
        <w:t>Other waterway Marking Devices and Waterborne Structures.</w:t>
      </w:r>
    </w:p>
    <w:p w14:paraId="593D7D40" w14:textId="77777777" w:rsidR="00A378F4" w:rsidRPr="00F13995" w:rsidRDefault="00A378F4">
      <w:pPr>
        <w:pStyle w:val="DefaultText"/>
        <w:tabs>
          <w:tab w:val="left" w:pos="720"/>
          <w:tab w:val="left" w:pos="1440"/>
          <w:tab w:val="left" w:pos="2160"/>
          <w:tab w:val="left" w:pos="2880"/>
        </w:tabs>
        <w:rPr>
          <w:sz w:val="22"/>
          <w:szCs w:val="22"/>
        </w:rPr>
      </w:pPr>
    </w:p>
    <w:p w14:paraId="26FADD9D" w14:textId="77777777" w:rsidR="00A378F4" w:rsidRPr="00F13995" w:rsidRDefault="00A378F4">
      <w:pPr>
        <w:pStyle w:val="DefaultText"/>
        <w:tabs>
          <w:tab w:val="left" w:pos="0"/>
          <w:tab w:val="left" w:pos="720"/>
          <w:tab w:val="left" w:pos="1440"/>
          <w:tab w:val="left" w:pos="2160"/>
          <w:tab w:val="left" w:pos="2880"/>
        </w:tabs>
        <w:ind w:left="1440" w:hanging="1440"/>
        <w:rPr>
          <w:sz w:val="22"/>
          <w:szCs w:val="22"/>
        </w:rPr>
      </w:pPr>
      <w:r w:rsidRPr="00F13995">
        <w:rPr>
          <w:sz w:val="22"/>
          <w:szCs w:val="22"/>
        </w:rPr>
        <w:tab/>
        <w:t>1.</w:t>
      </w:r>
      <w:r w:rsidRPr="00F13995">
        <w:rPr>
          <w:sz w:val="22"/>
          <w:szCs w:val="22"/>
        </w:rPr>
        <w:tab/>
        <w:t xml:space="preserve">Lateral type aids to navigation mark defined channels. They define the port and starboard sides of a route to be </w:t>
      </w:r>
      <w:proofErr w:type="gramStart"/>
      <w:r w:rsidRPr="00F13995">
        <w:rPr>
          <w:sz w:val="22"/>
          <w:szCs w:val="22"/>
        </w:rPr>
        <w:t>followed</w:t>
      </w:r>
      <w:proofErr w:type="gramEnd"/>
      <w:r w:rsidRPr="00F13995">
        <w:rPr>
          <w:sz w:val="22"/>
          <w:szCs w:val="22"/>
        </w:rPr>
        <w:t xml:space="preserve"> and their most frequent use is to mark the sides of a channel. The coloring and numbering of Lateral aids are determined by their position with respect to the navigable channel, as such channels are entered and followed upstream or toward the head of navigation. There are two (2) distinctively colored aids used to indicate the sides of a channel.</w:t>
      </w:r>
    </w:p>
    <w:p w14:paraId="01148FF4" w14:textId="77777777" w:rsidR="00A378F4" w:rsidRPr="00F13995" w:rsidRDefault="00A378F4">
      <w:pPr>
        <w:pStyle w:val="DefaultText"/>
        <w:tabs>
          <w:tab w:val="left" w:pos="720"/>
          <w:tab w:val="left" w:pos="1440"/>
          <w:tab w:val="left" w:pos="2160"/>
          <w:tab w:val="left" w:pos="2880"/>
        </w:tabs>
        <w:rPr>
          <w:sz w:val="22"/>
          <w:szCs w:val="22"/>
        </w:rPr>
      </w:pPr>
    </w:p>
    <w:p w14:paraId="0CE334CC" w14:textId="77777777" w:rsidR="00A378F4" w:rsidRPr="00F13995" w:rsidRDefault="00A378F4">
      <w:pPr>
        <w:pStyle w:val="DefaultText"/>
        <w:tabs>
          <w:tab w:val="left" w:pos="0"/>
          <w:tab w:val="left" w:pos="720"/>
          <w:tab w:val="left" w:pos="1440"/>
          <w:tab w:val="left" w:pos="2160"/>
          <w:tab w:val="left" w:pos="2880"/>
        </w:tabs>
        <w:ind w:left="2160" w:hanging="720"/>
        <w:rPr>
          <w:sz w:val="22"/>
          <w:szCs w:val="22"/>
        </w:rPr>
      </w:pPr>
      <w:r w:rsidRPr="00F13995">
        <w:rPr>
          <w:sz w:val="22"/>
          <w:szCs w:val="22"/>
        </w:rPr>
        <w:t>a.</w:t>
      </w:r>
      <w:r w:rsidRPr="00F13995">
        <w:rPr>
          <w:sz w:val="22"/>
          <w:szCs w:val="22"/>
        </w:rPr>
        <w:tab/>
        <w:t>Solid Colored GREEN Aids (All Green Can) shall indicate that side of a channel to be kept to the left (port side) of a watercraft when proceeding upstream or returning from the main water body. Go between all-green aid and a companion all-red aid. The green aid is used together with the all-red aid to mark the entrance of a channel. While traversing the remainder of said channel, all-green aids shall be kept on the same side of the watercraft as indicated by placement of aids at the entrance to the channel.</w:t>
      </w:r>
    </w:p>
    <w:p w14:paraId="036D2F96" w14:textId="77777777" w:rsidR="00A378F4" w:rsidRPr="00F13995" w:rsidRDefault="00A378F4">
      <w:pPr>
        <w:pStyle w:val="DefaultText"/>
        <w:tabs>
          <w:tab w:val="left" w:pos="720"/>
          <w:tab w:val="left" w:pos="1440"/>
          <w:tab w:val="left" w:pos="2160"/>
          <w:tab w:val="left" w:pos="2880"/>
        </w:tabs>
        <w:ind w:left="2160"/>
        <w:rPr>
          <w:sz w:val="22"/>
          <w:szCs w:val="22"/>
        </w:rPr>
      </w:pPr>
    </w:p>
    <w:p w14:paraId="0EC73253" w14:textId="77777777" w:rsidR="00A378F4" w:rsidRPr="00F13995" w:rsidRDefault="00A378F4">
      <w:pPr>
        <w:pStyle w:val="DefaultText"/>
        <w:tabs>
          <w:tab w:val="left" w:pos="0"/>
          <w:tab w:val="left" w:pos="720"/>
          <w:tab w:val="left" w:pos="1440"/>
          <w:tab w:val="left" w:pos="2160"/>
          <w:tab w:val="left" w:pos="2880"/>
        </w:tabs>
        <w:ind w:left="2160" w:hanging="2160"/>
        <w:rPr>
          <w:sz w:val="22"/>
          <w:szCs w:val="22"/>
        </w:rPr>
      </w:pPr>
      <w:r w:rsidRPr="00F13995">
        <w:rPr>
          <w:sz w:val="22"/>
          <w:szCs w:val="22"/>
        </w:rPr>
        <w:tab/>
      </w:r>
      <w:r w:rsidRPr="00F13995">
        <w:rPr>
          <w:sz w:val="22"/>
          <w:szCs w:val="22"/>
        </w:rPr>
        <w:tab/>
        <w:t>b.</w:t>
      </w:r>
      <w:r w:rsidRPr="00F13995">
        <w:rPr>
          <w:sz w:val="22"/>
          <w:szCs w:val="22"/>
        </w:rPr>
        <w:tab/>
        <w:t>Solid Colored RED Aids (All Red Nun) shall indicate that side of a channel to be kept to the right (starboard side) of a watercraft when proceeding upstream or returning from the main water body.</w:t>
      </w:r>
    </w:p>
    <w:p w14:paraId="0AE2450D" w14:textId="77777777" w:rsidR="00A378F4" w:rsidRPr="00F13995" w:rsidRDefault="00A378F4">
      <w:pPr>
        <w:pStyle w:val="DefaultText"/>
        <w:tabs>
          <w:tab w:val="left" w:pos="720"/>
          <w:tab w:val="left" w:pos="1440"/>
          <w:tab w:val="left" w:pos="2160"/>
          <w:tab w:val="left" w:pos="2880"/>
        </w:tabs>
        <w:rPr>
          <w:sz w:val="22"/>
          <w:szCs w:val="22"/>
        </w:rPr>
      </w:pPr>
    </w:p>
    <w:p w14:paraId="257FC9F8" w14:textId="77777777" w:rsidR="00A378F4" w:rsidRPr="00F13995" w:rsidRDefault="00A378F4">
      <w:pPr>
        <w:pStyle w:val="DefaultText"/>
        <w:tabs>
          <w:tab w:val="left" w:pos="720"/>
          <w:tab w:val="left" w:pos="1440"/>
          <w:tab w:val="left" w:pos="2160"/>
          <w:tab w:val="left" w:pos="2880"/>
        </w:tabs>
        <w:ind w:left="2880" w:hanging="720"/>
        <w:rPr>
          <w:sz w:val="22"/>
          <w:szCs w:val="22"/>
        </w:rPr>
      </w:pPr>
      <w:r w:rsidRPr="00F13995">
        <w:rPr>
          <w:sz w:val="22"/>
          <w:szCs w:val="22"/>
        </w:rPr>
        <w:tab/>
        <w:t>Go between all-red aid and a companion all-green aid. The red aid is used together with the all-green aid to mark the entrance of a channel. While traversing the remainder of said channel, all-red aids shall be kept on the same side of the watercraft as indicated by placement of aids at the entrance of the channel.</w:t>
      </w:r>
    </w:p>
    <w:p w14:paraId="327400CE" w14:textId="77777777" w:rsidR="00A378F4" w:rsidRPr="00F13995" w:rsidRDefault="00A378F4">
      <w:pPr>
        <w:pStyle w:val="DefaultText"/>
        <w:tabs>
          <w:tab w:val="left" w:pos="720"/>
          <w:tab w:val="left" w:pos="1440"/>
          <w:tab w:val="left" w:pos="2160"/>
          <w:tab w:val="left" w:pos="2880"/>
        </w:tabs>
        <w:rPr>
          <w:sz w:val="22"/>
          <w:szCs w:val="22"/>
        </w:rPr>
      </w:pPr>
    </w:p>
    <w:p w14:paraId="274FA888" w14:textId="77777777" w:rsidR="00A378F4" w:rsidRPr="00F13995" w:rsidRDefault="00A378F4">
      <w:pPr>
        <w:pStyle w:val="DefaultText"/>
        <w:tabs>
          <w:tab w:val="left" w:pos="0"/>
          <w:tab w:val="left" w:pos="720"/>
          <w:tab w:val="left" w:pos="1440"/>
          <w:tab w:val="left" w:pos="2160"/>
          <w:tab w:val="left" w:pos="2880"/>
        </w:tabs>
        <w:ind w:left="1440" w:hanging="1440"/>
        <w:rPr>
          <w:sz w:val="22"/>
          <w:szCs w:val="22"/>
        </w:rPr>
      </w:pPr>
      <w:r w:rsidRPr="00F13995">
        <w:rPr>
          <w:sz w:val="22"/>
          <w:szCs w:val="22"/>
        </w:rPr>
        <w:tab/>
        <w:t>2.</w:t>
      </w:r>
      <w:r w:rsidRPr="00F13995">
        <w:rPr>
          <w:sz w:val="22"/>
          <w:szCs w:val="22"/>
        </w:rPr>
        <w:tab/>
        <w:t>Safe water markers indicate that there is navigable water all around the marker. Their most frequent use is to indicate fairways or mid-channels.</w:t>
      </w:r>
    </w:p>
    <w:p w14:paraId="36012264" w14:textId="77777777" w:rsidR="00A378F4" w:rsidRPr="00F13995" w:rsidRDefault="00A378F4">
      <w:pPr>
        <w:pStyle w:val="DefaultText"/>
        <w:tabs>
          <w:tab w:val="left" w:pos="0"/>
          <w:tab w:val="left" w:pos="720"/>
          <w:tab w:val="left" w:pos="1440"/>
          <w:tab w:val="left" w:pos="2160"/>
          <w:tab w:val="left" w:pos="2880"/>
        </w:tabs>
        <w:ind w:left="1008" w:hanging="1008"/>
        <w:rPr>
          <w:sz w:val="22"/>
          <w:szCs w:val="22"/>
        </w:rPr>
      </w:pPr>
    </w:p>
    <w:p w14:paraId="64912244" w14:textId="77777777" w:rsidR="00A378F4" w:rsidRPr="00F13995" w:rsidRDefault="00A378F4">
      <w:pPr>
        <w:pStyle w:val="DefaultText"/>
        <w:tabs>
          <w:tab w:val="left" w:pos="0"/>
          <w:tab w:val="left" w:pos="720"/>
          <w:tab w:val="left" w:pos="1440"/>
          <w:tab w:val="left" w:pos="2160"/>
          <w:tab w:val="left" w:pos="2880"/>
        </w:tabs>
        <w:ind w:left="2160" w:hanging="2160"/>
        <w:rPr>
          <w:sz w:val="22"/>
          <w:szCs w:val="22"/>
        </w:rPr>
      </w:pPr>
      <w:r w:rsidRPr="00F13995">
        <w:rPr>
          <w:sz w:val="22"/>
          <w:szCs w:val="22"/>
        </w:rPr>
        <w:tab/>
      </w:r>
      <w:r w:rsidRPr="00F13995">
        <w:rPr>
          <w:sz w:val="22"/>
          <w:szCs w:val="22"/>
        </w:rPr>
        <w:tab/>
        <w:t>a.</w:t>
      </w:r>
      <w:r w:rsidRPr="00F13995">
        <w:rPr>
          <w:sz w:val="22"/>
          <w:szCs w:val="22"/>
        </w:rPr>
        <w:tab/>
        <w:t>A RED and WHITE Vertically Striped Aid shall mark the Fairway or center of a channel. Watercraft can safely pass close by either side of these markers when following them in sequence. Stripes shall be of approximately equal width and marker shall display red spherical topmark.</w:t>
      </w:r>
    </w:p>
    <w:p w14:paraId="2EDC7B3F" w14:textId="77777777" w:rsidR="00A378F4" w:rsidRPr="00F13995" w:rsidRDefault="00A378F4">
      <w:pPr>
        <w:pStyle w:val="DefaultText"/>
        <w:tabs>
          <w:tab w:val="left" w:pos="720"/>
          <w:tab w:val="left" w:pos="1440"/>
          <w:tab w:val="left" w:pos="2160"/>
          <w:tab w:val="left" w:pos="2880"/>
        </w:tabs>
        <w:rPr>
          <w:sz w:val="22"/>
          <w:szCs w:val="22"/>
        </w:rPr>
      </w:pPr>
    </w:p>
    <w:p w14:paraId="5B70F2FB" w14:textId="77777777" w:rsidR="00A378F4" w:rsidRPr="00F13995" w:rsidRDefault="00A378F4">
      <w:pPr>
        <w:pStyle w:val="DefaultText"/>
        <w:tabs>
          <w:tab w:val="left" w:pos="0"/>
          <w:tab w:val="left" w:pos="720"/>
          <w:tab w:val="left" w:pos="1440"/>
          <w:tab w:val="left" w:pos="2160"/>
          <w:tab w:val="left" w:pos="2880"/>
        </w:tabs>
        <w:ind w:left="1440" w:hanging="1440"/>
        <w:rPr>
          <w:sz w:val="22"/>
          <w:szCs w:val="22"/>
        </w:rPr>
      </w:pPr>
      <w:r w:rsidRPr="00F13995">
        <w:rPr>
          <w:sz w:val="22"/>
          <w:szCs w:val="22"/>
        </w:rPr>
        <w:tab/>
        <w:t>3.</w:t>
      </w:r>
      <w:r w:rsidRPr="00F13995">
        <w:rPr>
          <w:sz w:val="22"/>
          <w:szCs w:val="22"/>
        </w:rPr>
        <w:tab/>
        <w:t>Inland waters obstruction markers indicate that the hazard extends from the nearest point of land to the buoy.</w:t>
      </w:r>
    </w:p>
    <w:p w14:paraId="172671E2" w14:textId="77777777" w:rsidR="00A378F4" w:rsidRPr="00F13995" w:rsidRDefault="00A378F4">
      <w:pPr>
        <w:pStyle w:val="DefaultText"/>
        <w:tabs>
          <w:tab w:val="left" w:pos="720"/>
          <w:tab w:val="left" w:pos="1440"/>
          <w:tab w:val="left" w:pos="2160"/>
          <w:tab w:val="left" w:pos="2880"/>
        </w:tabs>
        <w:rPr>
          <w:sz w:val="22"/>
          <w:szCs w:val="22"/>
        </w:rPr>
      </w:pPr>
    </w:p>
    <w:p w14:paraId="38EBB7C1" w14:textId="77777777" w:rsidR="00A378F4" w:rsidRPr="00F13995" w:rsidRDefault="00A378F4">
      <w:pPr>
        <w:pStyle w:val="DefaultText"/>
        <w:tabs>
          <w:tab w:val="left" w:pos="0"/>
          <w:tab w:val="left" w:pos="720"/>
          <w:tab w:val="left" w:pos="1440"/>
          <w:tab w:val="left" w:pos="2160"/>
          <w:tab w:val="left" w:pos="2880"/>
        </w:tabs>
        <w:ind w:left="2160" w:hanging="2160"/>
        <w:rPr>
          <w:sz w:val="22"/>
          <w:szCs w:val="22"/>
        </w:rPr>
      </w:pPr>
      <w:r w:rsidRPr="00F13995">
        <w:rPr>
          <w:sz w:val="22"/>
          <w:szCs w:val="22"/>
        </w:rPr>
        <w:tab/>
      </w:r>
      <w:r w:rsidRPr="00F13995">
        <w:rPr>
          <w:sz w:val="22"/>
          <w:szCs w:val="22"/>
        </w:rPr>
        <w:tab/>
        <w:t>a.</w:t>
      </w:r>
      <w:r w:rsidRPr="00F13995">
        <w:rPr>
          <w:sz w:val="22"/>
          <w:szCs w:val="22"/>
        </w:rPr>
        <w:tab/>
        <w:t>BLACK and WHITE Vertically STRIPED Aids shall mark obstructions extending from the nearest shore to the aid and shall indicate to a watercraft operator not to navigate between the aid and the nearest shore. The number of stripes is discretionary, provided the white stripes are twice the width of the black stripes.</w:t>
      </w:r>
    </w:p>
    <w:p w14:paraId="45F539FC" w14:textId="77777777" w:rsidR="00A378F4" w:rsidRPr="00F13995" w:rsidRDefault="00A378F4">
      <w:pPr>
        <w:pStyle w:val="DefaultText"/>
        <w:tabs>
          <w:tab w:val="left" w:pos="720"/>
          <w:tab w:val="left" w:pos="1440"/>
          <w:tab w:val="left" w:pos="2160"/>
          <w:tab w:val="left" w:pos="2880"/>
        </w:tabs>
        <w:rPr>
          <w:sz w:val="22"/>
          <w:szCs w:val="22"/>
        </w:rPr>
      </w:pPr>
    </w:p>
    <w:p w14:paraId="6BBE4E56" w14:textId="77777777" w:rsidR="00A378F4" w:rsidRPr="00F13995" w:rsidRDefault="00A378F4">
      <w:pPr>
        <w:pStyle w:val="DefaultText"/>
        <w:tabs>
          <w:tab w:val="left" w:pos="0"/>
          <w:tab w:val="left" w:pos="720"/>
          <w:tab w:val="left" w:pos="1440"/>
          <w:tab w:val="left" w:pos="2160"/>
          <w:tab w:val="left" w:pos="2880"/>
        </w:tabs>
        <w:ind w:left="1440" w:hanging="1440"/>
        <w:rPr>
          <w:sz w:val="22"/>
          <w:szCs w:val="22"/>
        </w:rPr>
      </w:pPr>
      <w:r w:rsidRPr="00F13995">
        <w:rPr>
          <w:sz w:val="22"/>
          <w:szCs w:val="22"/>
        </w:rPr>
        <w:tab/>
        <w:t>4.</w:t>
      </w:r>
      <w:r w:rsidRPr="00F13995">
        <w:rPr>
          <w:sz w:val="22"/>
          <w:szCs w:val="22"/>
        </w:rPr>
        <w:tab/>
        <w:t>Regulatory and Information Markers are used to alert the watercraft operator of the existence of dangerous areas, restricted or controlled areas, and which provide general information and directions.</w:t>
      </w:r>
    </w:p>
    <w:p w14:paraId="7ED0389E" w14:textId="77777777" w:rsidR="00A378F4" w:rsidRPr="00F13995" w:rsidRDefault="00A378F4">
      <w:pPr>
        <w:pStyle w:val="DefaultText"/>
        <w:tabs>
          <w:tab w:val="left" w:pos="0"/>
          <w:tab w:val="left" w:pos="720"/>
          <w:tab w:val="left" w:pos="1440"/>
          <w:tab w:val="left" w:pos="2160"/>
          <w:tab w:val="left" w:pos="2880"/>
        </w:tabs>
        <w:ind w:left="1008" w:hanging="1008"/>
        <w:rPr>
          <w:sz w:val="22"/>
          <w:szCs w:val="22"/>
        </w:rPr>
      </w:pPr>
    </w:p>
    <w:p w14:paraId="1518FD83" w14:textId="77777777" w:rsidR="00A378F4" w:rsidRPr="00F13995" w:rsidRDefault="00A378F4">
      <w:pPr>
        <w:pStyle w:val="DefaultText"/>
        <w:tabs>
          <w:tab w:val="left" w:pos="720"/>
          <w:tab w:val="left" w:pos="1440"/>
          <w:tab w:val="left" w:pos="2160"/>
          <w:tab w:val="left" w:pos="2880"/>
        </w:tabs>
        <w:ind w:left="1440" w:hanging="432"/>
        <w:rPr>
          <w:sz w:val="22"/>
          <w:szCs w:val="22"/>
        </w:rPr>
      </w:pPr>
      <w:r w:rsidRPr="00F13995">
        <w:rPr>
          <w:sz w:val="22"/>
          <w:szCs w:val="22"/>
        </w:rPr>
        <w:tab/>
        <w:t xml:space="preserve">All regulatory waterway markers shall be colored white with orange color bands and symbols. Symbols (geometric shapes) shall be placed between </w:t>
      </w:r>
      <w:proofErr w:type="gramStart"/>
      <w:r w:rsidRPr="00F13995">
        <w:rPr>
          <w:sz w:val="22"/>
          <w:szCs w:val="22"/>
        </w:rPr>
        <w:t>horizontal colored</w:t>
      </w:r>
      <w:proofErr w:type="gramEnd"/>
      <w:r w:rsidRPr="00F13995">
        <w:rPr>
          <w:sz w:val="22"/>
          <w:szCs w:val="22"/>
        </w:rPr>
        <w:t xml:space="preserve"> bands of a marker body and shall be colored orange.</w:t>
      </w:r>
    </w:p>
    <w:p w14:paraId="7AC244A8" w14:textId="77777777" w:rsidR="00A378F4" w:rsidRPr="00F13995" w:rsidRDefault="00A378F4">
      <w:pPr>
        <w:pStyle w:val="DefaultText"/>
        <w:tabs>
          <w:tab w:val="left" w:pos="720"/>
          <w:tab w:val="left" w:pos="1008"/>
          <w:tab w:val="left" w:pos="1440"/>
          <w:tab w:val="left" w:pos="2160"/>
          <w:tab w:val="left" w:pos="2880"/>
        </w:tabs>
        <w:ind w:left="1008"/>
        <w:rPr>
          <w:sz w:val="22"/>
          <w:szCs w:val="22"/>
        </w:rPr>
      </w:pPr>
    </w:p>
    <w:p w14:paraId="09D0D878" w14:textId="77777777" w:rsidR="00A378F4" w:rsidRPr="00F13995" w:rsidRDefault="00A378F4">
      <w:pPr>
        <w:pStyle w:val="DefaultText"/>
        <w:tabs>
          <w:tab w:val="left" w:pos="720"/>
          <w:tab w:val="left" w:pos="1008"/>
          <w:tab w:val="left" w:pos="1440"/>
          <w:tab w:val="left" w:pos="2160"/>
          <w:tab w:val="left" w:pos="2880"/>
        </w:tabs>
        <w:ind w:left="1008"/>
        <w:rPr>
          <w:sz w:val="22"/>
          <w:szCs w:val="22"/>
        </w:rPr>
      </w:pPr>
      <w:r w:rsidRPr="00F13995">
        <w:rPr>
          <w:sz w:val="22"/>
          <w:szCs w:val="22"/>
        </w:rPr>
        <w:tab/>
        <w:t>Authorized symbols and their meanings are as follows:</w:t>
      </w:r>
    </w:p>
    <w:p w14:paraId="2C0D3BC0" w14:textId="77777777" w:rsidR="00A378F4" w:rsidRPr="00F13995" w:rsidRDefault="00A378F4">
      <w:pPr>
        <w:pStyle w:val="DefaultText"/>
        <w:tabs>
          <w:tab w:val="left" w:pos="720"/>
          <w:tab w:val="left" w:pos="1440"/>
          <w:tab w:val="left" w:pos="2160"/>
          <w:tab w:val="left" w:pos="2880"/>
        </w:tabs>
        <w:rPr>
          <w:sz w:val="22"/>
          <w:szCs w:val="22"/>
        </w:rPr>
      </w:pPr>
    </w:p>
    <w:p w14:paraId="12BA0B85" w14:textId="77777777" w:rsidR="00A378F4" w:rsidRPr="00F13995" w:rsidRDefault="00A378F4">
      <w:pPr>
        <w:pStyle w:val="DefaultText"/>
        <w:tabs>
          <w:tab w:val="left" w:pos="0"/>
          <w:tab w:val="left" w:pos="720"/>
          <w:tab w:val="left" w:pos="1440"/>
          <w:tab w:val="left" w:pos="2160"/>
          <w:tab w:val="left" w:pos="2880"/>
        </w:tabs>
        <w:ind w:left="2160" w:hanging="2160"/>
        <w:rPr>
          <w:sz w:val="22"/>
          <w:szCs w:val="22"/>
        </w:rPr>
      </w:pPr>
      <w:r w:rsidRPr="00F13995">
        <w:rPr>
          <w:sz w:val="22"/>
          <w:szCs w:val="22"/>
        </w:rPr>
        <w:tab/>
      </w:r>
      <w:r w:rsidRPr="00F13995">
        <w:rPr>
          <w:sz w:val="22"/>
          <w:szCs w:val="22"/>
        </w:rPr>
        <w:tab/>
        <w:t>a.</w:t>
      </w:r>
      <w:r w:rsidRPr="00F13995">
        <w:rPr>
          <w:sz w:val="22"/>
          <w:szCs w:val="22"/>
        </w:rPr>
        <w:tab/>
        <w:t>A vertical open-faced diamond symbol to mean DANGER. The nature of the danger may be indicated by words and/or well-known abbreviations in black block letters above, below or beside the symbol in the white background. Some examples of words that may be used are: “Hazard Area,” “Shallow Area,” “Rock,” or “Dam.”</w:t>
      </w:r>
    </w:p>
    <w:p w14:paraId="0658ADD5" w14:textId="77777777" w:rsidR="00A378F4" w:rsidRPr="00F13995" w:rsidRDefault="00A378F4">
      <w:pPr>
        <w:pStyle w:val="DefaultText"/>
        <w:tabs>
          <w:tab w:val="left" w:pos="720"/>
          <w:tab w:val="left" w:pos="1440"/>
          <w:tab w:val="left" w:pos="2160"/>
          <w:tab w:val="left" w:pos="2880"/>
        </w:tabs>
        <w:rPr>
          <w:sz w:val="22"/>
          <w:szCs w:val="22"/>
        </w:rPr>
      </w:pPr>
    </w:p>
    <w:p w14:paraId="131186EB" w14:textId="77777777" w:rsidR="00A378F4" w:rsidRPr="00F13995" w:rsidRDefault="00A378F4">
      <w:pPr>
        <w:pStyle w:val="DefaultText"/>
        <w:tabs>
          <w:tab w:val="left" w:pos="0"/>
          <w:tab w:val="left" w:pos="720"/>
          <w:tab w:val="left" w:pos="1440"/>
          <w:tab w:val="left" w:pos="2160"/>
          <w:tab w:val="left" w:pos="2880"/>
        </w:tabs>
        <w:ind w:left="2160" w:hanging="2160"/>
        <w:rPr>
          <w:sz w:val="22"/>
          <w:szCs w:val="22"/>
        </w:rPr>
      </w:pPr>
      <w:r w:rsidRPr="00F13995">
        <w:rPr>
          <w:sz w:val="22"/>
          <w:szCs w:val="22"/>
        </w:rPr>
        <w:tab/>
      </w:r>
      <w:r w:rsidRPr="00F13995">
        <w:rPr>
          <w:sz w:val="22"/>
          <w:szCs w:val="22"/>
        </w:rPr>
        <w:tab/>
        <w:t>b.</w:t>
      </w:r>
      <w:r w:rsidRPr="00F13995">
        <w:rPr>
          <w:sz w:val="22"/>
          <w:szCs w:val="22"/>
        </w:rPr>
        <w:tab/>
        <w:t xml:space="preserve">A vertical open-faced diamond symbol having a cross centered within the diamond indicates that all </w:t>
      </w:r>
      <w:proofErr w:type="gramStart"/>
      <w:r w:rsidRPr="00F13995">
        <w:rPr>
          <w:sz w:val="22"/>
          <w:szCs w:val="22"/>
        </w:rPr>
        <w:t>watercraft</w:t>
      </w:r>
      <w:proofErr w:type="gramEnd"/>
      <w:r w:rsidRPr="00F13995">
        <w:rPr>
          <w:sz w:val="22"/>
          <w:szCs w:val="22"/>
        </w:rPr>
        <w:t xml:space="preserve"> are excluded from the marked area. All motorboats must KEEP OUT. The nature of the restriction may be indicated by words and/or well-known abbreviations in black block letters above, below, or beside the symbol in the white background. Some examples of words that may be used are: “Swim Area,” “Water Intake,” or “Area Closed.”</w:t>
      </w:r>
    </w:p>
    <w:p w14:paraId="2271A43D" w14:textId="77777777" w:rsidR="00A378F4" w:rsidRPr="00F13995" w:rsidRDefault="00A378F4">
      <w:pPr>
        <w:pStyle w:val="DefaultText"/>
        <w:tabs>
          <w:tab w:val="left" w:pos="720"/>
          <w:tab w:val="left" w:pos="1440"/>
          <w:tab w:val="left" w:pos="2160"/>
          <w:tab w:val="left" w:pos="2880"/>
        </w:tabs>
        <w:ind w:left="720"/>
        <w:rPr>
          <w:strike/>
          <w:sz w:val="22"/>
          <w:szCs w:val="22"/>
        </w:rPr>
      </w:pPr>
    </w:p>
    <w:p w14:paraId="7CB67AD8" w14:textId="77777777" w:rsidR="00A378F4" w:rsidRPr="00F13995" w:rsidRDefault="00A378F4" w:rsidP="0054695B">
      <w:pPr>
        <w:pStyle w:val="DefaultText"/>
        <w:tabs>
          <w:tab w:val="left" w:pos="0"/>
          <w:tab w:val="left" w:pos="720"/>
          <w:tab w:val="left" w:pos="1440"/>
          <w:tab w:val="left" w:pos="2160"/>
          <w:tab w:val="left" w:pos="2880"/>
        </w:tabs>
        <w:ind w:left="2160" w:right="-270" w:hanging="2160"/>
        <w:rPr>
          <w:sz w:val="22"/>
          <w:szCs w:val="22"/>
        </w:rPr>
      </w:pPr>
      <w:r w:rsidRPr="00F13995">
        <w:rPr>
          <w:sz w:val="22"/>
          <w:szCs w:val="22"/>
        </w:rPr>
        <w:tab/>
      </w:r>
      <w:r w:rsidRPr="00F13995">
        <w:rPr>
          <w:sz w:val="22"/>
          <w:szCs w:val="22"/>
        </w:rPr>
        <w:tab/>
        <w:t>c.</w:t>
      </w:r>
      <w:r w:rsidRPr="00F13995">
        <w:rPr>
          <w:sz w:val="22"/>
          <w:szCs w:val="22"/>
        </w:rPr>
        <w:tab/>
        <w:t>A circular symbol indicates that a watercraft operated in the marked area is subject to certain operating CONTROLS or RESTRICTIONS. The nature of the controls or restrictions shall be indicated by words, numerals, and/or well-known abbreviations in black block letters inside or beside the circle. Extra explanation may be given above, below, or beside the symbol in the white background. Some examples of words that may be used are: “Headway Speed Only,” “Safety Slow Zone,” or “No Ski.” Note - Not all restricted or controlled areas are marked by buoys.</w:t>
      </w:r>
    </w:p>
    <w:p w14:paraId="7F93A3A1" w14:textId="77777777" w:rsidR="00A378F4" w:rsidRPr="00F13995" w:rsidRDefault="00A378F4">
      <w:pPr>
        <w:pStyle w:val="DefaultText"/>
        <w:tabs>
          <w:tab w:val="left" w:pos="720"/>
          <w:tab w:val="left" w:pos="1440"/>
          <w:tab w:val="left" w:pos="2160"/>
          <w:tab w:val="left" w:pos="2880"/>
        </w:tabs>
        <w:ind w:left="720"/>
        <w:rPr>
          <w:sz w:val="22"/>
          <w:szCs w:val="22"/>
        </w:rPr>
      </w:pPr>
    </w:p>
    <w:p w14:paraId="5DF95EBB" w14:textId="77777777" w:rsidR="00A378F4" w:rsidRPr="00F13995" w:rsidRDefault="00A378F4" w:rsidP="0054695B">
      <w:pPr>
        <w:pStyle w:val="DefaultText"/>
        <w:tabs>
          <w:tab w:val="left" w:pos="0"/>
          <w:tab w:val="left" w:pos="720"/>
          <w:tab w:val="left" w:pos="1440"/>
          <w:tab w:val="left" w:pos="2160"/>
          <w:tab w:val="left" w:pos="2880"/>
        </w:tabs>
        <w:ind w:left="2160" w:right="180" w:hanging="2160"/>
        <w:rPr>
          <w:sz w:val="22"/>
          <w:szCs w:val="22"/>
        </w:rPr>
      </w:pPr>
      <w:r w:rsidRPr="00F13995">
        <w:rPr>
          <w:sz w:val="22"/>
          <w:szCs w:val="22"/>
        </w:rPr>
        <w:tab/>
      </w:r>
      <w:r w:rsidRPr="00F13995">
        <w:rPr>
          <w:sz w:val="22"/>
          <w:szCs w:val="22"/>
        </w:rPr>
        <w:tab/>
        <w:t>d.</w:t>
      </w:r>
      <w:r w:rsidRPr="00F13995">
        <w:rPr>
          <w:sz w:val="22"/>
          <w:szCs w:val="22"/>
        </w:rPr>
        <w:tab/>
        <w:t>A square or rectangular symbol to give INFORMATION or DIRECTIONS. The information shall be indicated by words and/or well-known abbreviations in black block letters above, below, beside or inside the symbol in the white background.</w:t>
      </w:r>
    </w:p>
    <w:p w14:paraId="42B426E4" w14:textId="77777777" w:rsidR="00A378F4" w:rsidRPr="00F13995" w:rsidRDefault="00A378F4">
      <w:pPr>
        <w:pStyle w:val="DefaultText"/>
        <w:tabs>
          <w:tab w:val="left" w:pos="720"/>
          <w:tab w:val="left" w:pos="1440"/>
          <w:tab w:val="left" w:pos="2160"/>
          <w:tab w:val="left" w:pos="2880"/>
        </w:tabs>
        <w:ind w:left="720"/>
        <w:rPr>
          <w:sz w:val="22"/>
          <w:szCs w:val="22"/>
        </w:rPr>
      </w:pPr>
    </w:p>
    <w:p w14:paraId="1444D571" w14:textId="77777777" w:rsidR="00A378F4" w:rsidRPr="00F13995" w:rsidRDefault="00A378F4" w:rsidP="0054695B">
      <w:pPr>
        <w:pStyle w:val="DefaultText"/>
        <w:tabs>
          <w:tab w:val="left" w:pos="0"/>
          <w:tab w:val="left" w:pos="720"/>
          <w:tab w:val="left" w:pos="1440"/>
          <w:tab w:val="left" w:pos="2160"/>
          <w:tab w:val="left" w:pos="2880"/>
        </w:tabs>
        <w:ind w:left="1440" w:right="-180" w:hanging="1440"/>
        <w:rPr>
          <w:sz w:val="22"/>
          <w:szCs w:val="22"/>
        </w:rPr>
      </w:pPr>
      <w:r w:rsidRPr="00F13995">
        <w:rPr>
          <w:sz w:val="22"/>
          <w:szCs w:val="22"/>
        </w:rPr>
        <w:tab/>
        <w:t>5.</w:t>
      </w:r>
      <w:r w:rsidRPr="00F13995">
        <w:rPr>
          <w:sz w:val="22"/>
          <w:szCs w:val="22"/>
        </w:rPr>
        <w:tab/>
      </w:r>
      <w:r w:rsidRPr="0054695B">
        <w:rPr>
          <w:b/>
          <w:sz w:val="22"/>
          <w:szCs w:val="22"/>
        </w:rPr>
        <w:t>Other waterway marking devices and anchored or s</w:t>
      </w:r>
      <w:r w:rsidR="0054695B" w:rsidRPr="0054695B">
        <w:rPr>
          <w:b/>
          <w:sz w:val="22"/>
          <w:szCs w:val="22"/>
        </w:rPr>
        <w:t>tationary waterborne structures</w:t>
      </w:r>
    </w:p>
    <w:p w14:paraId="2FBD1702" w14:textId="77777777" w:rsidR="00A378F4" w:rsidRPr="00F13995" w:rsidRDefault="00A378F4">
      <w:pPr>
        <w:pStyle w:val="DefaultText"/>
        <w:tabs>
          <w:tab w:val="left" w:pos="720"/>
          <w:tab w:val="left" w:pos="1440"/>
          <w:tab w:val="left" w:pos="2160"/>
          <w:tab w:val="left" w:pos="2880"/>
        </w:tabs>
        <w:rPr>
          <w:sz w:val="22"/>
          <w:szCs w:val="22"/>
        </w:rPr>
      </w:pPr>
    </w:p>
    <w:p w14:paraId="04288218" w14:textId="77777777" w:rsidR="00A378F4" w:rsidRPr="00F13995" w:rsidRDefault="00A378F4">
      <w:pPr>
        <w:pStyle w:val="DefaultText"/>
        <w:tabs>
          <w:tab w:val="left" w:pos="720"/>
          <w:tab w:val="left" w:pos="1440"/>
          <w:tab w:val="left" w:pos="2160"/>
          <w:tab w:val="left" w:pos="2880"/>
        </w:tabs>
        <w:ind w:left="1440" w:hanging="432"/>
        <w:rPr>
          <w:sz w:val="22"/>
          <w:szCs w:val="22"/>
        </w:rPr>
      </w:pPr>
      <w:r w:rsidRPr="00F13995">
        <w:rPr>
          <w:sz w:val="22"/>
          <w:szCs w:val="22"/>
        </w:rPr>
        <w:tab/>
        <w:t xml:space="preserve">In the interest of safety and uniformity, anyone placing any of the following types of </w:t>
      </w:r>
      <w:proofErr w:type="gramStart"/>
      <w:r w:rsidRPr="00F13995">
        <w:rPr>
          <w:sz w:val="22"/>
          <w:szCs w:val="22"/>
        </w:rPr>
        <w:t>waterway</w:t>
      </w:r>
      <w:proofErr w:type="gramEnd"/>
      <w:r w:rsidRPr="00F13995">
        <w:rPr>
          <w:sz w:val="22"/>
          <w:szCs w:val="22"/>
        </w:rPr>
        <w:t xml:space="preserve"> marking devices or waterborne structures in or on State waters must comply with State regulations. In addition, no object may be placed in State waters in a marked channel or a Fairway or in a manner that would impede access to a public boat launch facility or deny the right of Free Navigation.</w:t>
      </w:r>
    </w:p>
    <w:p w14:paraId="21138872" w14:textId="77777777" w:rsidR="00A378F4" w:rsidRPr="00F13995" w:rsidRDefault="00A378F4">
      <w:pPr>
        <w:pStyle w:val="DefaultText"/>
        <w:tabs>
          <w:tab w:val="left" w:pos="720"/>
          <w:tab w:val="left" w:pos="1440"/>
          <w:tab w:val="left" w:pos="2160"/>
          <w:tab w:val="left" w:pos="2880"/>
        </w:tabs>
        <w:rPr>
          <w:sz w:val="22"/>
          <w:szCs w:val="22"/>
        </w:rPr>
      </w:pPr>
    </w:p>
    <w:p w14:paraId="056639F6" w14:textId="77777777" w:rsidR="00A378F4" w:rsidRPr="00F13995" w:rsidRDefault="00A378F4">
      <w:pPr>
        <w:pStyle w:val="DefaultText"/>
        <w:tabs>
          <w:tab w:val="left" w:pos="0"/>
          <w:tab w:val="left" w:pos="720"/>
          <w:tab w:val="left" w:pos="1440"/>
          <w:tab w:val="left" w:pos="2160"/>
          <w:tab w:val="left" w:pos="2880"/>
        </w:tabs>
        <w:ind w:left="2160" w:hanging="2160"/>
        <w:rPr>
          <w:sz w:val="22"/>
          <w:szCs w:val="22"/>
        </w:rPr>
      </w:pPr>
      <w:r w:rsidRPr="00F13995">
        <w:rPr>
          <w:sz w:val="22"/>
          <w:szCs w:val="22"/>
        </w:rPr>
        <w:tab/>
        <w:t xml:space="preserve"> </w:t>
      </w:r>
      <w:r w:rsidRPr="00F13995">
        <w:rPr>
          <w:sz w:val="22"/>
          <w:szCs w:val="22"/>
        </w:rPr>
        <w:tab/>
        <w:t>a.</w:t>
      </w:r>
      <w:r w:rsidRPr="00F13995">
        <w:rPr>
          <w:sz w:val="22"/>
          <w:szCs w:val="22"/>
        </w:rPr>
        <w:tab/>
      </w:r>
      <w:r w:rsidRPr="0054695B">
        <w:rPr>
          <w:b/>
          <w:sz w:val="22"/>
          <w:szCs w:val="22"/>
        </w:rPr>
        <w:t>MOORING BUOYS</w:t>
      </w:r>
      <w:r w:rsidRPr="00F13995">
        <w:rPr>
          <w:sz w:val="22"/>
          <w:szCs w:val="22"/>
        </w:rPr>
        <w:t>: To avoid mistaking mooring buoys for aids to navigation or regulatory markers, they shall be colored white with a single BLUE horizontal band clearly visible above the water line. No mooring may be installed so that it or the object moored thereto extends beyond the water safety zone (200 feet from any shore) or one-third the distance to the opposite shore, whichever is less.</w:t>
      </w:r>
    </w:p>
    <w:p w14:paraId="3DCA3CDA" w14:textId="77777777" w:rsidR="00A378F4" w:rsidRPr="00F13995" w:rsidRDefault="00A378F4">
      <w:pPr>
        <w:pStyle w:val="DefaultText"/>
        <w:tabs>
          <w:tab w:val="left" w:pos="0"/>
          <w:tab w:val="left" w:pos="720"/>
          <w:tab w:val="left" w:pos="1440"/>
          <w:tab w:val="left" w:pos="2160"/>
          <w:tab w:val="left" w:pos="2880"/>
        </w:tabs>
        <w:ind w:left="1728" w:hanging="1728"/>
        <w:rPr>
          <w:sz w:val="22"/>
          <w:szCs w:val="22"/>
        </w:rPr>
      </w:pPr>
    </w:p>
    <w:p w14:paraId="128D50AA" w14:textId="77777777" w:rsidR="00A378F4" w:rsidRPr="00F13995" w:rsidRDefault="00A378F4" w:rsidP="0054695B">
      <w:pPr>
        <w:pStyle w:val="DefaultText"/>
        <w:tabs>
          <w:tab w:val="left" w:pos="0"/>
          <w:tab w:val="left" w:pos="720"/>
          <w:tab w:val="left" w:pos="1440"/>
          <w:tab w:val="left" w:pos="2160"/>
          <w:tab w:val="left" w:pos="2880"/>
        </w:tabs>
        <w:ind w:left="2160" w:hanging="2160"/>
        <w:rPr>
          <w:sz w:val="22"/>
          <w:szCs w:val="22"/>
        </w:rPr>
      </w:pPr>
      <w:r w:rsidRPr="00F13995">
        <w:rPr>
          <w:sz w:val="22"/>
          <w:szCs w:val="22"/>
        </w:rPr>
        <w:tab/>
      </w:r>
      <w:r w:rsidRPr="00F13995">
        <w:rPr>
          <w:sz w:val="22"/>
          <w:szCs w:val="22"/>
        </w:rPr>
        <w:tab/>
        <w:t>b.</w:t>
      </w:r>
      <w:r w:rsidRPr="00F13995">
        <w:rPr>
          <w:sz w:val="22"/>
          <w:szCs w:val="22"/>
        </w:rPr>
        <w:tab/>
      </w:r>
      <w:r w:rsidRPr="0054695B">
        <w:rPr>
          <w:b/>
          <w:sz w:val="22"/>
          <w:szCs w:val="22"/>
        </w:rPr>
        <w:t>ORGANIZED SWIM AREA, MARKING OF</w:t>
      </w:r>
      <w:r w:rsidRPr="00F13995">
        <w:rPr>
          <w:sz w:val="22"/>
          <w:szCs w:val="22"/>
        </w:rPr>
        <w:t>: All organized swim areas must be enclosed with line floats (alternate colored white and orange or alternate colored white and blue) to delineate the limits of said area, and must be marked at the outer offshore bounds by at least two (2) Swim Area markers, i.e. Regulatory Waterway Markers with the vertical open-faced diamond symbol, having a cross centered in the diamond and the words SWIM AREA to indicate that all motorboats must keep out of the area. No swim area may extend beyond the water safety zone (200 feet from any shore) or one-third the distance to the opposite shore, whichever is less. A State Permit is not necessary to establish an organized swim area.</w:t>
      </w:r>
    </w:p>
    <w:p w14:paraId="525C3896" w14:textId="77777777" w:rsidR="00A378F4" w:rsidRPr="00F13995" w:rsidRDefault="00A378F4">
      <w:pPr>
        <w:pStyle w:val="DefaultText"/>
        <w:tabs>
          <w:tab w:val="left" w:pos="0"/>
          <w:tab w:val="left" w:pos="720"/>
          <w:tab w:val="left" w:pos="1440"/>
          <w:tab w:val="left" w:pos="2160"/>
          <w:tab w:val="left" w:pos="2880"/>
        </w:tabs>
        <w:ind w:left="1728" w:hanging="1728"/>
        <w:rPr>
          <w:sz w:val="22"/>
          <w:szCs w:val="22"/>
        </w:rPr>
      </w:pPr>
    </w:p>
    <w:p w14:paraId="36F3C07D" w14:textId="77777777" w:rsidR="00A378F4" w:rsidRPr="00F13995" w:rsidRDefault="00A378F4">
      <w:pPr>
        <w:pStyle w:val="DefaultText"/>
        <w:tabs>
          <w:tab w:val="left" w:pos="0"/>
          <w:tab w:val="left" w:pos="720"/>
          <w:tab w:val="left" w:pos="1440"/>
          <w:tab w:val="left" w:pos="2160"/>
          <w:tab w:val="left" w:pos="2880"/>
        </w:tabs>
        <w:ind w:left="2160" w:hanging="2160"/>
        <w:rPr>
          <w:sz w:val="22"/>
          <w:szCs w:val="22"/>
        </w:rPr>
      </w:pPr>
      <w:r w:rsidRPr="00F13995">
        <w:rPr>
          <w:sz w:val="22"/>
          <w:szCs w:val="22"/>
        </w:rPr>
        <w:tab/>
      </w:r>
      <w:r w:rsidRPr="00F13995">
        <w:rPr>
          <w:sz w:val="22"/>
          <w:szCs w:val="22"/>
        </w:rPr>
        <w:tab/>
        <w:t>c.</w:t>
      </w:r>
      <w:r w:rsidRPr="00F13995">
        <w:rPr>
          <w:sz w:val="22"/>
          <w:szCs w:val="22"/>
        </w:rPr>
        <w:tab/>
      </w:r>
      <w:r w:rsidRPr="0054695B">
        <w:rPr>
          <w:b/>
          <w:sz w:val="22"/>
          <w:szCs w:val="22"/>
        </w:rPr>
        <w:t>FLOATS - SWIMMING AND DIVING</w:t>
      </w:r>
      <w:r w:rsidRPr="00F13995">
        <w:rPr>
          <w:sz w:val="22"/>
          <w:szCs w:val="22"/>
        </w:rPr>
        <w:t>: No such structure will be anchored or moored beyond the Water Safety Zone (200 feet from any shore), or one-third the distance to the opposite shore, whichever is less.</w:t>
      </w:r>
    </w:p>
    <w:p w14:paraId="402C47C3" w14:textId="77777777" w:rsidR="00A378F4" w:rsidRPr="00F13995" w:rsidRDefault="00A378F4">
      <w:pPr>
        <w:pStyle w:val="DefaultText"/>
        <w:tabs>
          <w:tab w:val="left" w:pos="0"/>
          <w:tab w:val="left" w:pos="720"/>
          <w:tab w:val="left" w:pos="1440"/>
          <w:tab w:val="left" w:pos="2160"/>
          <w:tab w:val="left" w:pos="2880"/>
        </w:tabs>
        <w:ind w:left="1728" w:hanging="1728"/>
        <w:rPr>
          <w:sz w:val="22"/>
          <w:szCs w:val="22"/>
        </w:rPr>
      </w:pPr>
    </w:p>
    <w:p w14:paraId="7DC9E132" w14:textId="77777777" w:rsidR="00A378F4" w:rsidRPr="00F13995" w:rsidRDefault="00A378F4">
      <w:pPr>
        <w:pStyle w:val="DefaultText"/>
        <w:tabs>
          <w:tab w:val="left" w:pos="0"/>
          <w:tab w:val="left" w:pos="720"/>
          <w:tab w:val="left" w:pos="1440"/>
          <w:tab w:val="left" w:pos="2160"/>
          <w:tab w:val="left" w:pos="2880"/>
        </w:tabs>
        <w:ind w:left="2160" w:hanging="2160"/>
        <w:rPr>
          <w:sz w:val="22"/>
          <w:szCs w:val="22"/>
        </w:rPr>
      </w:pPr>
      <w:r w:rsidRPr="00F13995">
        <w:rPr>
          <w:sz w:val="22"/>
          <w:szCs w:val="22"/>
        </w:rPr>
        <w:tab/>
      </w:r>
      <w:r w:rsidRPr="00F13995">
        <w:rPr>
          <w:sz w:val="22"/>
          <w:szCs w:val="22"/>
        </w:rPr>
        <w:tab/>
        <w:t>d.</w:t>
      </w:r>
      <w:r w:rsidRPr="00F13995">
        <w:rPr>
          <w:sz w:val="22"/>
          <w:szCs w:val="22"/>
        </w:rPr>
        <w:tab/>
      </w:r>
      <w:r w:rsidRPr="0054695B">
        <w:rPr>
          <w:b/>
          <w:sz w:val="22"/>
          <w:szCs w:val="22"/>
        </w:rPr>
        <w:t>SKI SLALOM COURSE, WATER</w:t>
      </w:r>
      <w:r w:rsidRPr="00F13995">
        <w:rPr>
          <w:sz w:val="22"/>
          <w:szCs w:val="22"/>
        </w:rPr>
        <w:t>: All water ski slalom courses shall be marked with RED and YELLOW, minimum nine (9) inch spherical markers and arranged in compliance with the American Water Ski Association Regulations for slalom courses. No part of a water ski slalom course shall be within the Water Safety Zone (within 200 feet of any shoreline) unless authorized to do so by the Maine Dept. of Inland Fisheries and Wildlife.</w:t>
      </w:r>
    </w:p>
    <w:p w14:paraId="44D147CE" w14:textId="77777777" w:rsidR="00A378F4" w:rsidRPr="00F13995" w:rsidRDefault="00A378F4">
      <w:pPr>
        <w:pStyle w:val="DefaultText"/>
        <w:tabs>
          <w:tab w:val="left" w:pos="0"/>
          <w:tab w:val="left" w:pos="720"/>
          <w:tab w:val="left" w:pos="1440"/>
          <w:tab w:val="left" w:pos="2160"/>
          <w:tab w:val="left" w:pos="2880"/>
        </w:tabs>
        <w:ind w:left="1728" w:hanging="1728"/>
        <w:rPr>
          <w:sz w:val="22"/>
          <w:szCs w:val="22"/>
        </w:rPr>
      </w:pPr>
    </w:p>
    <w:p w14:paraId="2BBC816E" w14:textId="77777777" w:rsidR="00A378F4" w:rsidRPr="00F13995" w:rsidRDefault="00A378F4">
      <w:pPr>
        <w:pStyle w:val="DefaultText"/>
        <w:tabs>
          <w:tab w:val="left" w:pos="0"/>
          <w:tab w:val="left" w:pos="720"/>
          <w:tab w:val="left" w:pos="1440"/>
          <w:tab w:val="left" w:pos="2160"/>
          <w:tab w:val="left" w:pos="2880"/>
        </w:tabs>
        <w:ind w:left="2160" w:hanging="2160"/>
        <w:rPr>
          <w:sz w:val="22"/>
          <w:szCs w:val="22"/>
        </w:rPr>
      </w:pPr>
      <w:r w:rsidRPr="00F13995">
        <w:rPr>
          <w:sz w:val="22"/>
          <w:szCs w:val="22"/>
        </w:rPr>
        <w:tab/>
      </w:r>
      <w:r w:rsidRPr="00F13995">
        <w:rPr>
          <w:sz w:val="22"/>
          <w:szCs w:val="22"/>
        </w:rPr>
        <w:tab/>
        <w:t>e.</w:t>
      </w:r>
      <w:r w:rsidRPr="00F13995">
        <w:rPr>
          <w:sz w:val="22"/>
          <w:szCs w:val="22"/>
        </w:rPr>
        <w:tab/>
      </w:r>
      <w:r w:rsidRPr="0054695B">
        <w:rPr>
          <w:b/>
          <w:sz w:val="22"/>
          <w:szCs w:val="22"/>
        </w:rPr>
        <w:t>SKI JUMP, WATER</w:t>
      </w:r>
      <w:r w:rsidRPr="00F13995">
        <w:rPr>
          <w:sz w:val="22"/>
          <w:szCs w:val="22"/>
        </w:rPr>
        <w:t>: All water ski jump structures will be equipped with orange reflectors or reflecting tape visible from all sides. Any such structure anchored beyond the water safety zone (200 feet from any shore) between the hours of sunset and sunrise, shall be illuminated with a single white light showing all around the horizon.</w:t>
      </w:r>
    </w:p>
    <w:p w14:paraId="79BE1965" w14:textId="77777777" w:rsidR="00A378F4" w:rsidRPr="00F13995" w:rsidRDefault="00A378F4">
      <w:pPr>
        <w:pStyle w:val="DefaultText"/>
        <w:tabs>
          <w:tab w:val="left" w:pos="0"/>
          <w:tab w:val="left" w:pos="720"/>
          <w:tab w:val="left" w:pos="1440"/>
          <w:tab w:val="left" w:pos="2160"/>
          <w:tab w:val="left" w:pos="2880"/>
        </w:tabs>
        <w:ind w:left="1728" w:hanging="1728"/>
        <w:rPr>
          <w:sz w:val="22"/>
          <w:szCs w:val="22"/>
        </w:rPr>
      </w:pPr>
    </w:p>
    <w:p w14:paraId="0CE13FFD" w14:textId="77777777" w:rsidR="00A378F4" w:rsidRPr="00F13995" w:rsidRDefault="00A378F4" w:rsidP="0054695B">
      <w:pPr>
        <w:pStyle w:val="DefaultText"/>
        <w:tabs>
          <w:tab w:val="left" w:pos="0"/>
          <w:tab w:val="left" w:pos="720"/>
          <w:tab w:val="left" w:pos="1440"/>
          <w:tab w:val="left" w:pos="2160"/>
          <w:tab w:val="left" w:pos="2880"/>
        </w:tabs>
        <w:ind w:left="2160" w:right="-90" w:hanging="2160"/>
        <w:rPr>
          <w:sz w:val="22"/>
          <w:szCs w:val="22"/>
        </w:rPr>
      </w:pPr>
      <w:r w:rsidRPr="00F13995">
        <w:rPr>
          <w:sz w:val="22"/>
          <w:szCs w:val="22"/>
        </w:rPr>
        <w:tab/>
      </w:r>
      <w:r w:rsidRPr="00F13995">
        <w:rPr>
          <w:sz w:val="22"/>
          <w:szCs w:val="22"/>
        </w:rPr>
        <w:tab/>
        <w:t>f.</w:t>
      </w:r>
      <w:r w:rsidRPr="00F13995">
        <w:rPr>
          <w:sz w:val="22"/>
          <w:szCs w:val="22"/>
        </w:rPr>
        <w:tab/>
      </w:r>
      <w:r w:rsidRPr="0054695B">
        <w:rPr>
          <w:b/>
          <w:sz w:val="22"/>
          <w:szCs w:val="22"/>
        </w:rPr>
        <w:t>REGATTA, WATERWAY PARADE, RACE AND/OR EXHIBITION MARKERS</w:t>
      </w:r>
      <w:r w:rsidRPr="00F13995">
        <w:rPr>
          <w:sz w:val="22"/>
          <w:szCs w:val="22"/>
        </w:rPr>
        <w:t>: Whoever wishes to hold or initiate an organized Regatta, Waterway Parade, Race or Exhibition on State waters must receive authorization to do so from the Maine Department of Inland Fisheries and Wildlife, Registration Information, Augusta, Maine 04333 and comply with the regulations contained herein for the specific type of marker or structure concerned.</w:t>
      </w:r>
    </w:p>
    <w:p w14:paraId="38608FF9" w14:textId="77777777" w:rsidR="00A378F4" w:rsidRPr="00F13995" w:rsidRDefault="00A378F4">
      <w:pPr>
        <w:pStyle w:val="DefaultText"/>
        <w:tabs>
          <w:tab w:val="left" w:pos="720"/>
          <w:tab w:val="left" w:pos="1440"/>
          <w:tab w:val="left" w:pos="2160"/>
          <w:tab w:val="left" w:pos="2880"/>
        </w:tabs>
        <w:rPr>
          <w:sz w:val="22"/>
          <w:szCs w:val="22"/>
        </w:rPr>
      </w:pPr>
    </w:p>
    <w:p w14:paraId="6B800CBC" w14:textId="77777777" w:rsidR="00A378F4" w:rsidRPr="00F13995" w:rsidRDefault="00A378F4" w:rsidP="0054695B">
      <w:pPr>
        <w:pStyle w:val="DefaultText"/>
        <w:tabs>
          <w:tab w:val="left" w:pos="720"/>
          <w:tab w:val="left" w:pos="1440"/>
          <w:tab w:val="left" w:pos="2160"/>
          <w:tab w:val="left" w:pos="2880"/>
        </w:tabs>
        <w:ind w:left="2880" w:right="-90" w:hanging="720"/>
        <w:rPr>
          <w:sz w:val="22"/>
          <w:szCs w:val="22"/>
        </w:rPr>
      </w:pPr>
      <w:r w:rsidRPr="00F13995">
        <w:rPr>
          <w:sz w:val="22"/>
          <w:szCs w:val="22"/>
        </w:rPr>
        <w:t>1.</w:t>
      </w:r>
      <w:r w:rsidRPr="00F13995">
        <w:rPr>
          <w:sz w:val="22"/>
          <w:szCs w:val="22"/>
        </w:rPr>
        <w:tab/>
      </w:r>
      <w:r w:rsidRPr="0054695B">
        <w:rPr>
          <w:b/>
          <w:sz w:val="22"/>
          <w:szCs w:val="22"/>
        </w:rPr>
        <w:t xml:space="preserve">Permanent </w:t>
      </w:r>
      <w:proofErr w:type="gramStart"/>
      <w:r w:rsidRPr="0054695B">
        <w:rPr>
          <w:b/>
          <w:sz w:val="22"/>
          <w:szCs w:val="22"/>
        </w:rPr>
        <w:t>Race Course</w:t>
      </w:r>
      <w:proofErr w:type="gramEnd"/>
      <w:r w:rsidRPr="0054695B">
        <w:rPr>
          <w:b/>
          <w:sz w:val="22"/>
          <w:szCs w:val="22"/>
        </w:rPr>
        <w:t xml:space="preserve"> Markers</w:t>
      </w:r>
      <w:r w:rsidRPr="00F13995">
        <w:rPr>
          <w:sz w:val="22"/>
          <w:szCs w:val="22"/>
        </w:rPr>
        <w:t xml:space="preserve">: Race Course markers shall be colored white with orange horizontal bands and display an orange colored triangular pennant. The alternate white and orange bands (white band uppermost) shall be of four (4) inch height, and that portion of a marker must extend a minimum of two (2) feet above the waters’ surface. Pennants for these markers must be orange in color, </w:t>
      </w:r>
      <w:proofErr w:type="gramStart"/>
      <w:r w:rsidRPr="00F13995">
        <w:rPr>
          <w:sz w:val="22"/>
          <w:szCs w:val="22"/>
        </w:rPr>
        <w:t>triangular in shape</w:t>
      </w:r>
      <w:proofErr w:type="gramEnd"/>
      <w:r w:rsidRPr="00F13995">
        <w:rPr>
          <w:sz w:val="22"/>
          <w:szCs w:val="22"/>
        </w:rPr>
        <w:t>.</w:t>
      </w:r>
    </w:p>
    <w:p w14:paraId="2A757ADD" w14:textId="77777777" w:rsidR="00A378F4" w:rsidRPr="00F13995" w:rsidRDefault="00A378F4">
      <w:pPr>
        <w:pStyle w:val="DefaultText"/>
        <w:tabs>
          <w:tab w:val="left" w:pos="720"/>
          <w:tab w:val="left" w:pos="1440"/>
          <w:tab w:val="left" w:pos="2160"/>
          <w:tab w:val="left" w:pos="2880"/>
        </w:tabs>
        <w:ind w:left="720"/>
        <w:rPr>
          <w:sz w:val="22"/>
          <w:szCs w:val="22"/>
        </w:rPr>
      </w:pPr>
    </w:p>
    <w:p w14:paraId="77F73FC8" w14:textId="77777777" w:rsidR="00A378F4" w:rsidRPr="00F13995" w:rsidRDefault="00A378F4">
      <w:pPr>
        <w:pStyle w:val="DefaultText"/>
        <w:tabs>
          <w:tab w:val="left" w:pos="720"/>
          <w:tab w:val="left" w:pos="1440"/>
          <w:tab w:val="left" w:pos="2160"/>
          <w:tab w:val="left" w:pos="2880"/>
        </w:tabs>
        <w:ind w:left="2880" w:hanging="720"/>
        <w:rPr>
          <w:sz w:val="22"/>
          <w:szCs w:val="22"/>
        </w:rPr>
      </w:pPr>
      <w:r w:rsidRPr="00F13995">
        <w:rPr>
          <w:sz w:val="22"/>
          <w:szCs w:val="22"/>
        </w:rPr>
        <w:t>2.</w:t>
      </w:r>
      <w:r w:rsidRPr="00F13995">
        <w:rPr>
          <w:sz w:val="22"/>
          <w:szCs w:val="22"/>
        </w:rPr>
        <w:tab/>
      </w:r>
      <w:r w:rsidRPr="0054695B">
        <w:rPr>
          <w:b/>
          <w:sz w:val="22"/>
          <w:szCs w:val="22"/>
        </w:rPr>
        <w:t>Temporary Regatta, Waterway Parade, Race and/or Exhibition Markers</w:t>
      </w:r>
      <w:r w:rsidRPr="00F13995">
        <w:rPr>
          <w:sz w:val="22"/>
          <w:szCs w:val="22"/>
        </w:rPr>
        <w:t xml:space="preserve">: Any markers placed in, on, or near State waters incidental to an authorized Regatta, Waterway Parade, Race or Exhibition, shall comply with the following regulations: Markers shall be of the “Regulatory” type, with circular symbol indicating a controlled area, with proper wording affixed, i.e. Regatta Area, Parade Route, Boat Race, etc. The length of time these markers shall be permitted may not exceed forty-eight (48) hours prior to or following the scheduled event. All authorized races must use </w:t>
      </w:r>
      <w:proofErr w:type="gramStart"/>
      <w:r w:rsidRPr="00F13995">
        <w:rPr>
          <w:sz w:val="22"/>
          <w:szCs w:val="22"/>
        </w:rPr>
        <w:t>race course</w:t>
      </w:r>
      <w:proofErr w:type="gramEnd"/>
      <w:r w:rsidRPr="00F13995">
        <w:rPr>
          <w:sz w:val="22"/>
          <w:szCs w:val="22"/>
        </w:rPr>
        <w:t xml:space="preserve"> markers as depicted in the preceding paragraph.</w:t>
      </w:r>
    </w:p>
    <w:p w14:paraId="6356D124" w14:textId="77777777" w:rsidR="00A378F4" w:rsidRPr="00F13995" w:rsidRDefault="00A378F4">
      <w:pPr>
        <w:pStyle w:val="DefaultText"/>
        <w:tabs>
          <w:tab w:val="left" w:pos="720"/>
          <w:tab w:val="left" w:pos="1440"/>
          <w:tab w:val="left" w:pos="2160"/>
          <w:tab w:val="left" w:pos="2880"/>
        </w:tabs>
        <w:rPr>
          <w:sz w:val="22"/>
          <w:szCs w:val="22"/>
        </w:rPr>
      </w:pPr>
    </w:p>
    <w:p w14:paraId="14A24B17" w14:textId="77777777" w:rsidR="00A378F4" w:rsidRPr="00F13995" w:rsidRDefault="00A378F4">
      <w:pPr>
        <w:pStyle w:val="DefaultText"/>
        <w:tabs>
          <w:tab w:val="left" w:pos="0"/>
          <w:tab w:val="left" w:pos="720"/>
          <w:tab w:val="left" w:pos="1440"/>
          <w:tab w:val="left" w:pos="2160"/>
          <w:tab w:val="left" w:pos="2880"/>
        </w:tabs>
        <w:ind w:left="2160" w:hanging="2160"/>
        <w:rPr>
          <w:sz w:val="22"/>
          <w:szCs w:val="22"/>
        </w:rPr>
      </w:pPr>
      <w:r w:rsidRPr="00F13995">
        <w:rPr>
          <w:sz w:val="22"/>
          <w:szCs w:val="22"/>
        </w:rPr>
        <w:tab/>
      </w:r>
      <w:r w:rsidRPr="00F13995">
        <w:rPr>
          <w:sz w:val="22"/>
          <w:szCs w:val="22"/>
        </w:rPr>
        <w:tab/>
        <w:t>g.</w:t>
      </w:r>
      <w:r w:rsidRPr="00F13995">
        <w:rPr>
          <w:sz w:val="22"/>
          <w:szCs w:val="22"/>
        </w:rPr>
        <w:tab/>
      </w:r>
      <w:r w:rsidRPr="0054695B">
        <w:rPr>
          <w:b/>
          <w:sz w:val="22"/>
          <w:szCs w:val="22"/>
        </w:rPr>
        <w:t>DIVERS’ FLAGS</w:t>
      </w:r>
      <w:r w:rsidRPr="00F13995">
        <w:rPr>
          <w:sz w:val="22"/>
          <w:szCs w:val="22"/>
        </w:rPr>
        <w:t xml:space="preserve"> or </w:t>
      </w:r>
      <w:r w:rsidRPr="0054695B">
        <w:rPr>
          <w:b/>
          <w:sz w:val="22"/>
          <w:szCs w:val="22"/>
        </w:rPr>
        <w:t>DIVERS’ SIGNS</w:t>
      </w:r>
      <w:r w:rsidRPr="00F13995">
        <w:rPr>
          <w:sz w:val="22"/>
          <w:szCs w:val="22"/>
        </w:rPr>
        <w:t xml:space="preserve">: This Waterway marker shall, when displayed on the water, either from a float or watercraft, indicate the presence of diving activities in the immediate water area, and shall be displayed only when diving activities are </w:t>
      </w:r>
      <w:proofErr w:type="gramStart"/>
      <w:r w:rsidRPr="00F13995">
        <w:rPr>
          <w:sz w:val="22"/>
          <w:szCs w:val="22"/>
        </w:rPr>
        <w:t>actually in</w:t>
      </w:r>
      <w:proofErr w:type="gramEnd"/>
      <w:r w:rsidRPr="00F13995">
        <w:rPr>
          <w:sz w:val="22"/>
          <w:szCs w:val="22"/>
        </w:rPr>
        <w:t xml:space="preserve"> progress.</w:t>
      </w:r>
    </w:p>
    <w:p w14:paraId="3127723F" w14:textId="77777777" w:rsidR="00A378F4" w:rsidRPr="00F13995" w:rsidRDefault="00A378F4">
      <w:pPr>
        <w:pStyle w:val="DefaultText"/>
        <w:tabs>
          <w:tab w:val="left" w:pos="0"/>
          <w:tab w:val="left" w:pos="720"/>
          <w:tab w:val="left" w:pos="1440"/>
          <w:tab w:val="left" w:pos="2160"/>
          <w:tab w:val="left" w:pos="2880"/>
        </w:tabs>
        <w:ind w:left="1008" w:hanging="1008"/>
        <w:rPr>
          <w:sz w:val="22"/>
          <w:szCs w:val="22"/>
        </w:rPr>
      </w:pPr>
    </w:p>
    <w:p w14:paraId="515699E7" w14:textId="77777777" w:rsidR="00A378F4" w:rsidRPr="00F13995" w:rsidRDefault="00A378F4">
      <w:pPr>
        <w:pStyle w:val="DefaultText"/>
        <w:tabs>
          <w:tab w:val="left" w:pos="720"/>
          <w:tab w:val="left" w:pos="1440"/>
          <w:tab w:val="left" w:pos="2160"/>
          <w:tab w:val="left" w:pos="2880"/>
        </w:tabs>
        <w:ind w:left="2160" w:hanging="432"/>
        <w:rPr>
          <w:sz w:val="22"/>
          <w:szCs w:val="22"/>
        </w:rPr>
      </w:pPr>
      <w:r w:rsidRPr="00F13995">
        <w:rPr>
          <w:sz w:val="22"/>
          <w:szCs w:val="22"/>
        </w:rPr>
        <w:tab/>
        <w:t>Watercraft operators shall remain at least one hundred (100) feet from any diver’s flag or sign and exercise every precaution while in the area.</w:t>
      </w:r>
    </w:p>
    <w:p w14:paraId="025B038B" w14:textId="77777777" w:rsidR="00A378F4" w:rsidRPr="00F13995" w:rsidRDefault="00A378F4">
      <w:pPr>
        <w:pStyle w:val="DefaultText"/>
        <w:tabs>
          <w:tab w:val="left" w:pos="720"/>
          <w:tab w:val="left" w:pos="1008"/>
          <w:tab w:val="left" w:pos="1440"/>
          <w:tab w:val="left" w:pos="2160"/>
          <w:tab w:val="left" w:pos="2880"/>
        </w:tabs>
        <w:ind w:left="1008"/>
        <w:rPr>
          <w:sz w:val="22"/>
          <w:szCs w:val="22"/>
        </w:rPr>
      </w:pPr>
    </w:p>
    <w:p w14:paraId="78A3B00D" w14:textId="77777777" w:rsidR="00A378F4" w:rsidRPr="00F13995" w:rsidRDefault="00A378F4">
      <w:pPr>
        <w:pStyle w:val="DefaultText"/>
        <w:tabs>
          <w:tab w:val="left" w:pos="720"/>
          <w:tab w:val="left" w:pos="1440"/>
          <w:tab w:val="left" w:pos="2160"/>
          <w:tab w:val="left" w:pos="2880"/>
        </w:tabs>
        <w:ind w:left="2160" w:right="-90" w:hanging="432"/>
        <w:rPr>
          <w:sz w:val="22"/>
          <w:szCs w:val="22"/>
        </w:rPr>
      </w:pPr>
      <w:r w:rsidRPr="00F13995">
        <w:rPr>
          <w:sz w:val="22"/>
          <w:szCs w:val="22"/>
        </w:rPr>
        <w:tab/>
        <w:t>The diver’s flag or sign shall be of a RED color with a WHITE diagonal stripe running from the upper left-hand corner to the lower right-hand corner (on a flag, from the mast head to the lower outside corner of the fly).</w:t>
      </w:r>
    </w:p>
    <w:p w14:paraId="3AA5EAA5" w14:textId="77777777" w:rsidR="00A378F4" w:rsidRPr="00F13995" w:rsidRDefault="00A378F4">
      <w:pPr>
        <w:pStyle w:val="DefaultText"/>
        <w:tabs>
          <w:tab w:val="left" w:pos="720"/>
          <w:tab w:val="left" w:pos="1008"/>
          <w:tab w:val="left" w:pos="1440"/>
          <w:tab w:val="left" w:pos="2160"/>
          <w:tab w:val="left" w:pos="2880"/>
        </w:tabs>
        <w:ind w:left="1008"/>
        <w:rPr>
          <w:sz w:val="22"/>
          <w:szCs w:val="22"/>
        </w:rPr>
      </w:pPr>
    </w:p>
    <w:p w14:paraId="0A279988" w14:textId="77777777" w:rsidR="00A378F4" w:rsidRPr="00F13995" w:rsidRDefault="00A378F4">
      <w:pPr>
        <w:pStyle w:val="DefaultText"/>
        <w:tabs>
          <w:tab w:val="left" w:pos="0"/>
          <w:tab w:val="left" w:pos="720"/>
          <w:tab w:val="left" w:pos="1440"/>
          <w:tab w:val="left" w:pos="2160"/>
          <w:tab w:val="left" w:pos="2880"/>
        </w:tabs>
        <w:ind w:left="2160" w:hanging="2160"/>
        <w:rPr>
          <w:sz w:val="22"/>
          <w:szCs w:val="22"/>
        </w:rPr>
      </w:pPr>
      <w:r w:rsidRPr="00F13995">
        <w:rPr>
          <w:sz w:val="22"/>
          <w:szCs w:val="22"/>
        </w:rPr>
        <w:tab/>
      </w:r>
      <w:r w:rsidRPr="00F13995">
        <w:rPr>
          <w:sz w:val="22"/>
          <w:szCs w:val="22"/>
        </w:rPr>
        <w:tab/>
        <w:t>h.</w:t>
      </w:r>
      <w:r w:rsidRPr="00F13995">
        <w:rPr>
          <w:sz w:val="22"/>
          <w:szCs w:val="22"/>
        </w:rPr>
        <w:tab/>
      </w:r>
      <w:r w:rsidRPr="0054695B">
        <w:rPr>
          <w:b/>
          <w:sz w:val="22"/>
          <w:szCs w:val="22"/>
        </w:rPr>
        <w:t>BRIDGE CLEARANCE LIGHTS</w:t>
      </w:r>
      <w:r w:rsidRPr="00F13995">
        <w:rPr>
          <w:sz w:val="22"/>
          <w:szCs w:val="22"/>
        </w:rPr>
        <w:t xml:space="preserve">: where needed or desired on bridges, these shall be fixed (constant rather than flashing) RED lights marking the boundary or margin of each side of the channel, with a fixed single GREEN light placed over the center of the safe channel </w:t>
      </w:r>
      <w:proofErr w:type="gramStart"/>
      <w:r w:rsidRPr="00F13995">
        <w:rPr>
          <w:sz w:val="22"/>
          <w:szCs w:val="22"/>
        </w:rPr>
        <w:t>so as to</w:t>
      </w:r>
      <w:proofErr w:type="gramEnd"/>
      <w:r w:rsidRPr="00F13995">
        <w:rPr>
          <w:sz w:val="22"/>
          <w:szCs w:val="22"/>
        </w:rPr>
        <w:t xml:space="preserve"> indicate the maximum vertical clearance at that point.</w:t>
      </w:r>
    </w:p>
    <w:p w14:paraId="2C39A4DD" w14:textId="77777777" w:rsidR="00A378F4" w:rsidRPr="00F13995" w:rsidRDefault="00A378F4">
      <w:pPr>
        <w:pStyle w:val="DefaultText"/>
        <w:tabs>
          <w:tab w:val="left" w:pos="0"/>
          <w:tab w:val="left" w:pos="720"/>
          <w:tab w:val="left" w:pos="1440"/>
          <w:tab w:val="left" w:pos="2160"/>
          <w:tab w:val="left" w:pos="2880"/>
        </w:tabs>
        <w:ind w:left="1008" w:hanging="1008"/>
        <w:rPr>
          <w:sz w:val="22"/>
          <w:szCs w:val="22"/>
        </w:rPr>
      </w:pPr>
    </w:p>
    <w:p w14:paraId="3A767D70" w14:textId="77777777" w:rsidR="00A378F4" w:rsidRPr="00F13995" w:rsidRDefault="00A378F4" w:rsidP="0054695B">
      <w:pPr>
        <w:pStyle w:val="DefaultText"/>
        <w:tabs>
          <w:tab w:val="left" w:pos="0"/>
          <w:tab w:val="left" w:pos="720"/>
          <w:tab w:val="left" w:pos="1440"/>
          <w:tab w:val="left" w:pos="2160"/>
          <w:tab w:val="left" w:pos="2880"/>
        </w:tabs>
        <w:ind w:left="2160" w:right="-90" w:hanging="2160"/>
        <w:rPr>
          <w:sz w:val="22"/>
          <w:szCs w:val="22"/>
        </w:rPr>
      </w:pPr>
      <w:r w:rsidRPr="00F13995">
        <w:rPr>
          <w:sz w:val="22"/>
          <w:szCs w:val="22"/>
        </w:rPr>
        <w:tab/>
      </w:r>
      <w:r w:rsidRPr="00F13995">
        <w:rPr>
          <w:sz w:val="22"/>
          <w:szCs w:val="22"/>
        </w:rPr>
        <w:tab/>
        <w:t>i.</w:t>
      </w:r>
      <w:r w:rsidRPr="00F13995">
        <w:rPr>
          <w:sz w:val="22"/>
          <w:szCs w:val="22"/>
        </w:rPr>
        <w:tab/>
      </w:r>
      <w:r w:rsidRPr="0054695B">
        <w:rPr>
          <w:b/>
          <w:sz w:val="22"/>
          <w:szCs w:val="22"/>
        </w:rPr>
        <w:t>ORGANIZED CAMP PERIMETER MARKERS</w:t>
      </w:r>
      <w:r w:rsidRPr="00F13995">
        <w:rPr>
          <w:sz w:val="22"/>
          <w:szCs w:val="22"/>
        </w:rPr>
        <w:t xml:space="preserve">: may be utilized by organized camp owners in waters adjacent to their waterfront property. This waterway marker is used as a cautionary device to alert vessel operators of the camp’s existence. Perimeter markers shall be a regulatory </w:t>
      </w:r>
      <w:proofErr w:type="gramStart"/>
      <w:r w:rsidRPr="00F13995">
        <w:rPr>
          <w:sz w:val="22"/>
          <w:szCs w:val="22"/>
        </w:rPr>
        <w:t>type</w:t>
      </w:r>
      <w:proofErr w:type="gramEnd"/>
      <w:r w:rsidRPr="00F13995">
        <w:rPr>
          <w:sz w:val="22"/>
          <w:szCs w:val="22"/>
        </w:rPr>
        <w:t xml:space="preserve"> marker, which indicates control or restriction. The word SLOW shall be printed within the circle symbol, ORG’D printed over the symbol and CAMP printed under the symbol.</w:t>
      </w:r>
    </w:p>
    <w:p w14:paraId="6EB712A4" w14:textId="77777777" w:rsidR="00A378F4" w:rsidRPr="00F13995" w:rsidRDefault="00A378F4">
      <w:pPr>
        <w:pStyle w:val="DefaultText"/>
        <w:tabs>
          <w:tab w:val="left" w:pos="0"/>
          <w:tab w:val="left" w:pos="720"/>
          <w:tab w:val="left" w:pos="1440"/>
          <w:tab w:val="left" w:pos="2160"/>
          <w:tab w:val="left" w:pos="2880"/>
        </w:tabs>
        <w:ind w:left="1008" w:hanging="1008"/>
        <w:rPr>
          <w:sz w:val="22"/>
          <w:szCs w:val="22"/>
        </w:rPr>
      </w:pPr>
    </w:p>
    <w:p w14:paraId="00531F6F" w14:textId="77777777" w:rsidR="00A378F4" w:rsidRPr="00F13995" w:rsidRDefault="00A378F4">
      <w:pPr>
        <w:pStyle w:val="DefaultText"/>
        <w:tabs>
          <w:tab w:val="left" w:pos="0"/>
          <w:tab w:val="left" w:pos="720"/>
          <w:tab w:val="left" w:pos="1440"/>
          <w:tab w:val="left" w:pos="2160"/>
          <w:tab w:val="left" w:pos="2880"/>
        </w:tabs>
        <w:ind w:left="2160" w:hanging="2160"/>
        <w:rPr>
          <w:sz w:val="22"/>
          <w:szCs w:val="22"/>
        </w:rPr>
      </w:pPr>
      <w:r w:rsidRPr="00F13995">
        <w:rPr>
          <w:sz w:val="22"/>
          <w:szCs w:val="22"/>
        </w:rPr>
        <w:tab/>
      </w:r>
      <w:r w:rsidRPr="00F13995">
        <w:rPr>
          <w:sz w:val="22"/>
          <w:szCs w:val="22"/>
        </w:rPr>
        <w:tab/>
        <w:t>j.</w:t>
      </w:r>
      <w:r w:rsidRPr="00F13995">
        <w:rPr>
          <w:sz w:val="22"/>
          <w:szCs w:val="22"/>
        </w:rPr>
        <w:tab/>
      </w:r>
      <w:r w:rsidRPr="0054695B">
        <w:rPr>
          <w:b/>
          <w:sz w:val="22"/>
          <w:szCs w:val="22"/>
        </w:rPr>
        <w:t>SPECIAL PURPOSE MARKERS</w:t>
      </w:r>
      <w:r w:rsidRPr="00F13995">
        <w:rPr>
          <w:sz w:val="22"/>
          <w:szCs w:val="22"/>
        </w:rPr>
        <w:t>: Markers for special purposes shall be colored as follows:</w:t>
      </w:r>
    </w:p>
    <w:p w14:paraId="0FE99090" w14:textId="77777777" w:rsidR="00A378F4" w:rsidRPr="00F13995" w:rsidRDefault="00A378F4">
      <w:pPr>
        <w:pStyle w:val="DefaultText"/>
        <w:tabs>
          <w:tab w:val="left" w:pos="0"/>
          <w:tab w:val="left" w:pos="720"/>
          <w:tab w:val="left" w:pos="1440"/>
          <w:tab w:val="left" w:pos="2160"/>
          <w:tab w:val="left" w:pos="2880"/>
        </w:tabs>
        <w:ind w:left="1008" w:hanging="1008"/>
        <w:rPr>
          <w:sz w:val="22"/>
          <w:szCs w:val="22"/>
        </w:rPr>
      </w:pPr>
    </w:p>
    <w:p w14:paraId="0E5B9060" w14:textId="77777777" w:rsidR="00A378F4" w:rsidRPr="00F13995" w:rsidRDefault="00A378F4">
      <w:pPr>
        <w:pStyle w:val="DefaultText"/>
        <w:tabs>
          <w:tab w:val="left" w:pos="720"/>
          <w:tab w:val="left" w:pos="1440"/>
          <w:tab w:val="left" w:pos="1728"/>
          <w:tab w:val="left" w:pos="2160"/>
          <w:tab w:val="left" w:pos="2880"/>
        </w:tabs>
        <w:ind w:left="2160"/>
        <w:rPr>
          <w:sz w:val="22"/>
          <w:szCs w:val="22"/>
        </w:rPr>
      </w:pPr>
      <w:r w:rsidRPr="0054695B">
        <w:rPr>
          <w:b/>
          <w:sz w:val="22"/>
          <w:szCs w:val="22"/>
        </w:rPr>
        <w:t>SEAPLANE LANDING AREAS OR MILFOIL AREAS</w:t>
      </w:r>
      <w:r w:rsidRPr="00F13995">
        <w:rPr>
          <w:sz w:val="22"/>
          <w:szCs w:val="22"/>
        </w:rPr>
        <w:t>. When marked shall be marked with SOLID YELLOW buoys. These markings have no significance as regards safe waters for the operation of watercraft, other than to inform the watercraft operator that seaplanes may be operating in the area or the existence of other special features.</w:t>
      </w:r>
    </w:p>
    <w:p w14:paraId="69BE6D39" w14:textId="77777777" w:rsidR="00A378F4" w:rsidRPr="00F13995" w:rsidRDefault="00A378F4">
      <w:pPr>
        <w:pStyle w:val="DefaultText"/>
        <w:tabs>
          <w:tab w:val="left" w:pos="720"/>
          <w:tab w:val="left" w:pos="1440"/>
          <w:tab w:val="left" w:pos="1728"/>
          <w:tab w:val="left" w:pos="2160"/>
          <w:tab w:val="left" w:pos="2880"/>
        </w:tabs>
        <w:ind w:left="1728"/>
        <w:rPr>
          <w:sz w:val="22"/>
          <w:szCs w:val="22"/>
        </w:rPr>
      </w:pPr>
    </w:p>
    <w:p w14:paraId="49711880" w14:textId="77777777" w:rsidR="00A378F4" w:rsidRPr="00F13995" w:rsidRDefault="00A378F4">
      <w:pPr>
        <w:pStyle w:val="DefaultText"/>
        <w:tabs>
          <w:tab w:val="left" w:pos="720"/>
          <w:tab w:val="left" w:pos="1440"/>
          <w:tab w:val="left" w:pos="2160"/>
          <w:tab w:val="left" w:pos="2880"/>
        </w:tabs>
        <w:ind w:left="2160" w:hanging="432"/>
        <w:rPr>
          <w:sz w:val="22"/>
          <w:szCs w:val="22"/>
        </w:rPr>
      </w:pPr>
      <w:r w:rsidRPr="00F13995">
        <w:rPr>
          <w:sz w:val="22"/>
          <w:szCs w:val="22"/>
        </w:rPr>
        <w:tab/>
      </w:r>
      <w:r w:rsidRPr="0054695B">
        <w:rPr>
          <w:b/>
          <w:sz w:val="22"/>
          <w:szCs w:val="22"/>
        </w:rPr>
        <w:t>BAIT TRAPS</w:t>
      </w:r>
      <w:r w:rsidRPr="00F13995">
        <w:rPr>
          <w:sz w:val="22"/>
          <w:szCs w:val="22"/>
        </w:rPr>
        <w:t>: shall be WHITE in color and shall be identified as to ownership. From ice out to ice in; A baitfish trap buoy or baitfish holding box buoy placed or located within the inland waters of the State must be a minimum of four (4) inches in diameter and Twelve (12) inches in height and be covered with a reflective coating that is visible from all sides and covers a minimum of 25% of the visible surface area of the buoy.</w:t>
      </w:r>
    </w:p>
    <w:p w14:paraId="12C5CF07" w14:textId="77777777" w:rsidR="0054695B" w:rsidRDefault="0054695B">
      <w:pPr>
        <w:pStyle w:val="DefaultText"/>
        <w:tabs>
          <w:tab w:val="left" w:pos="720"/>
          <w:tab w:val="left" w:pos="1440"/>
          <w:tab w:val="left" w:pos="2340"/>
          <w:tab w:val="left" w:pos="2880"/>
        </w:tabs>
        <w:ind w:left="2340" w:hanging="1620"/>
        <w:rPr>
          <w:sz w:val="22"/>
          <w:szCs w:val="22"/>
        </w:rPr>
      </w:pPr>
    </w:p>
    <w:p w14:paraId="49A401EE" w14:textId="77777777" w:rsidR="0054695B" w:rsidRDefault="0054695B">
      <w:pPr>
        <w:pStyle w:val="DefaultText"/>
        <w:tabs>
          <w:tab w:val="left" w:pos="720"/>
          <w:tab w:val="left" w:pos="1440"/>
          <w:tab w:val="left" w:pos="2340"/>
          <w:tab w:val="left" w:pos="2880"/>
        </w:tabs>
        <w:ind w:left="2340" w:hanging="1620"/>
        <w:rPr>
          <w:sz w:val="22"/>
          <w:szCs w:val="22"/>
        </w:rPr>
      </w:pPr>
    </w:p>
    <w:p w14:paraId="33EADEC1" w14:textId="77777777" w:rsidR="00A378F4" w:rsidRPr="0054695B" w:rsidRDefault="00A378F4" w:rsidP="0054695B">
      <w:pPr>
        <w:pStyle w:val="DefaultText"/>
        <w:tabs>
          <w:tab w:val="left" w:pos="720"/>
          <w:tab w:val="left" w:pos="1440"/>
          <w:tab w:val="left" w:pos="2340"/>
          <w:tab w:val="left" w:pos="2880"/>
        </w:tabs>
        <w:ind w:left="1440" w:hanging="1440"/>
        <w:rPr>
          <w:b/>
          <w:sz w:val="22"/>
          <w:szCs w:val="22"/>
        </w:rPr>
      </w:pPr>
      <w:r w:rsidRPr="0054695B">
        <w:rPr>
          <w:b/>
          <w:sz w:val="22"/>
          <w:szCs w:val="22"/>
        </w:rPr>
        <w:t>SECTION IV -</w:t>
      </w:r>
      <w:r w:rsidRPr="0054695B">
        <w:rPr>
          <w:b/>
          <w:sz w:val="22"/>
          <w:szCs w:val="22"/>
        </w:rPr>
        <w:tab/>
        <w:t>SPECIFICATIONS PERTINENT TO THE MAINE STATE AIDS TO NAVIGATION SYSTEM</w:t>
      </w:r>
    </w:p>
    <w:p w14:paraId="54705D0A" w14:textId="77777777" w:rsidR="00A378F4" w:rsidRPr="00F13995" w:rsidRDefault="00A378F4">
      <w:pPr>
        <w:pStyle w:val="DefaultText"/>
        <w:tabs>
          <w:tab w:val="left" w:pos="720"/>
          <w:tab w:val="left" w:pos="1440"/>
          <w:tab w:val="left" w:pos="2160"/>
          <w:tab w:val="left" w:pos="2880"/>
        </w:tabs>
        <w:rPr>
          <w:sz w:val="22"/>
          <w:szCs w:val="22"/>
        </w:rPr>
      </w:pPr>
    </w:p>
    <w:p w14:paraId="75AE3B0C" w14:textId="77777777" w:rsidR="00A378F4" w:rsidRPr="00F13995" w:rsidRDefault="00A378F4">
      <w:pPr>
        <w:pStyle w:val="DefaultText"/>
        <w:tabs>
          <w:tab w:val="left" w:pos="0"/>
          <w:tab w:val="left" w:pos="720"/>
          <w:tab w:val="left" w:pos="1440"/>
          <w:tab w:val="left" w:pos="2160"/>
          <w:tab w:val="left" w:pos="2880"/>
        </w:tabs>
        <w:ind w:left="1440" w:hanging="1440"/>
        <w:rPr>
          <w:sz w:val="22"/>
          <w:szCs w:val="22"/>
        </w:rPr>
      </w:pPr>
      <w:r w:rsidRPr="00F13995">
        <w:rPr>
          <w:sz w:val="22"/>
          <w:szCs w:val="22"/>
        </w:rPr>
        <w:tab/>
        <w:t>A.</w:t>
      </w:r>
      <w:r w:rsidRPr="00F13995">
        <w:rPr>
          <w:sz w:val="22"/>
          <w:szCs w:val="22"/>
        </w:rPr>
        <w:tab/>
      </w:r>
      <w:r w:rsidRPr="0054695B">
        <w:rPr>
          <w:b/>
          <w:sz w:val="22"/>
          <w:szCs w:val="22"/>
        </w:rPr>
        <w:t>SIZE, SHAPE, MATERIAL AND CONSTRUCTION OF AIDS TO NAVIGATION AND WATERWAY MARKERS</w:t>
      </w:r>
      <w:r w:rsidRPr="00F13995">
        <w:rPr>
          <w:sz w:val="22"/>
          <w:szCs w:val="22"/>
        </w:rPr>
        <w:t>: the size, shape, material and construction of all markers, both fixed and floating, shall be such as to be observable under normal conditions of visibility at a distance such that the significance of the markers or aids will be recognizable before the observer is in danger.</w:t>
      </w:r>
    </w:p>
    <w:p w14:paraId="381C2336" w14:textId="77777777" w:rsidR="00A378F4" w:rsidRPr="00F13995" w:rsidRDefault="00A378F4">
      <w:pPr>
        <w:pStyle w:val="DefaultText"/>
        <w:tabs>
          <w:tab w:val="left" w:pos="720"/>
          <w:tab w:val="left" w:pos="1440"/>
          <w:tab w:val="left" w:pos="2160"/>
          <w:tab w:val="left" w:pos="2880"/>
        </w:tabs>
        <w:rPr>
          <w:sz w:val="22"/>
          <w:szCs w:val="22"/>
        </w:rPr>
      </w:pPr>
    </w:p>
    <w:p w14:paraId="2A7F9F2B" w14:textId="77777777" w:rsidR="00A378F4" w:rsidRPr="00F13995" w:rsidRDefault="00A378F4">
      <w:pPr>
        <w:pStyle w:val="DefaultText"/>
        <w:tabs>
          <w:tab w:val="left" w:pos="0"/>
          <w:tab w:val="left" w:pos="720"/>
          <w:tab w:val="left" w:pos="1440"/>
          <w:tab w:val="left" w:pos="2160"/>
          <w:tab w:val="left" w:pos="2880"/>
        </w:tabs>
        <w:ind w:left="1440" w:hanging="1440"/>
        <w:rPr>
          <w:sz w:val="22"/>
          <w:szCs w:val="22"/>
        </w:rPr>
      </w:pPr>
      <w:r w:rsidRPr="00F13995">
        <w:rPr>
          <w:sz w:val="22"/>
          <w:szCs w:val="22"/>
        </w:rPr>
        <w:tab/>
        <w:t>B.</w:t>
      </w:r>
      <w:r w:rsidRPr="00F13995">
        <w:rPr>
          <w:sz w:val="22"/>
          <w:szCs w:val="22"/>
        </w:rPr>
        <w:tab/>
      </w:r>
      <w:r w:rsidRPr="0054695B">
        <w:rPr>
          <w:b/>
          <w:sz w:val="22"/>
          <w:szCs w:val="22"/>
        </w:rPr>
        <w:t>NUMBERS, LETTERS OR WORDS ON MARKERS</w:t>
      </w:r>
    </w:p>
    <w:p w14:paraId="7D09F235" w14:textId="77777777" w:rsidR="00A378F4" w:rsidRPr="00F13995" w:rsidRDefault="00A378F4">
      <w:pPr>
        <w:pStyle w:val="DefaultText"/>
        <w:tabs>
          <w:tab w:val="left" w:pos="0"/>
          <w:tab w:val="left" w:pos="720"/>
          <w:tab w:val="left" w:pos="1440"/>
          <w:tab w:val="left" w:pos="2160"/>
          <w:tab w:val="left" w:pos="2880"/>
        </w:tabs>
        <w:ind w:left="1008" w:hanging="1008"/>
        <w:rPr>
          <w:sz w:val="22"/>
          <w:szCs w:val="22"/>
        </w:rPr>
      </w:pPr>
    </w:p>
    <w:p w14:paraId="019DE74D" w14:textId="77777777" w:rsidR="00A378F4" w:rsidRPr="00F13995" w:rsidRDefault="00A378F4">
      <w:pPr>
        <w:pStyle w:val="DefaultText"/>
        <w:tabs>
          <w:tab w:val="left" w:pos="0"/>
          <w:tab w:val="left" w:pos="720"/>
          <w:tab w:val="left" w:pos="1440"/>
          <w:tab w:val="left" w:pos="2160"/>
          <w:tab w:val="left" w:pos="2880"/>
        </w:tabs>
        <w:ind w:left="2160" w:hanging="2160"/>
        <w:rPr>
          <w:sz w:val="22"/>
          <w:szCs w:val="22"/>
        </w:rPr>
      </w:pPr>
      <w:r w:rsidRPr="00F13995">
        <w:rPr>
          <w:sz w:val="22"/>
          <w:szCs w:val="22"/>
        </w:rPr>
        <w:tab/>
      </w:r>
      <w:r w:rsidRPr="00F13995">
        <w:rPr>
          <w:sz w:val="22"/>
          <w:szCs w:val="22"/>
        </w:rPr>
        <w:tab/>
        <w:t>1.</w:t>
      </w:r>
      <w:r w:rsidRPr="00F13995">
        <w:rPr>
          <w:sz w:val="22"/>
          <w:szCs w:val="22"/>
        </w:rPr>
        <w:tab/>
        <w:t xml:space="preserve">Numbers, letters or words on an aid to navigation or regulatory marker shall be placed in a manner to enable them to be clearly visible to an approaching or passing watercraft. They shall be </w:t>
      </w:r>
      <w:proofErr w:type="gramStart"/>
      <w:r w:rsidRPr="00F13995">
        <w:rPr>
          <w:sz w:val="22"/>
          <w:szCs w:val="22"/>
        </w:rPr>
        <w:t>block</w:t>
      </w:r>
      <w:proofErr w:type="gramEnd"/>
      <w:r w:rsidRPr="00F13995">
        <w:rPr>
          <w:sz w:val="22"/>
          <w:szCs w:val="22"/>
        </w:rPr>
        <w:t xml:space="preserve"> style, </w:t>
      </w:r>
      <w:r w:rsidR="0054695B" w:rsidRPr="00F13995">
        <w:rPr>
          <w:sz w:val="22"/>
          <w:szCs w:val="22"/>
        </w:rPr>
        <w:t>well-proportioned</w:t>
      </w:r>
      <w:r w:rsidRPr="00F13995">
        <w:rPr>
          <w:sz w:val="22"/>
          <w:szCs w:val="22"/>
        </w:rPr>
        <w:t xml:space="preserve"> and as large as the available space permits. Numbers and letters on red or green backgrounds shall be white, numbers and letters on white backgrounds shall be black. All markers shall be conspicuously numbered for identification purposes.</w:t>
      </w:r>
    </w:p>
    <w:p w14:paraId="21BF14D2" w14:textId="77777777" w:rsidR="00A378F4" w:rsidRPr="00F13995" w:rsidRDefault="00A378F4">
      <w:pPr>
        <w:pStyle w:val="DefaultText"/>
        <w:tabs>
          <w:tab w:val="left" w:pos="0"/>
          <w:tab w:val="left" w:pos="720"/>
          <w:tab w:val="left" w:pos="1440"/>
          <w:tab w:val="left" w:pos="2160"/>
          <w:tab w:val="left" w:pos="2880"/>
        </w:tabs>
        <w:ind w:left="1728" w:hanging="1728"/>
        <w:rPr>
          <w:sz w:val="22"/>
          <w:szCs w:val="22"/>
        </w:rPr>
      </w:pPr>
    </w:p>
    <w:p w14:paraId="3A8E7756" w14:textId="77777777" w:rsidR="00A378F4" w:rsidRPr="00F13995" w:rsidRDefault="00A378F4">
      <w:pPr>
        <w:pStyle w:val="DefaultText"/>
        <w:tabs>
          <w:tab w:val="left" w:pos="0"/>
          <w:tab w:val="left" w:pos="720"/>
          <w:tab w:val="left" w:pos="1440"/>
          <w:tab w:val="left" w:pos="2160"/>
          <w:tab w:val="left" w:pos="2880"/>
        </w:tabs>
        <w:ind w:left="2160" w:hanging="2160"/>
        <w:rPr>
          <w:sz w:val="22"/>
          <w:szCs w:val="22"/>
        </w:rPr>
      </w:pPr>
      <w:r w:rsidRPr="00F13995">
        <w:rPr>
          <w:sz w:val="22"/>
          <w:szCs w:val="22"/>
        </w:rPr>
        <w:tab/>
      </w:r>
      <w:r w:rsidRPr="00F13995">
        <w:rPr>
          <w:sz w:val="22"/>
          <w:szCs w:val="22"/>
        </w:rPr>
        <w:tab/>
        <w:t>2.</w:t>
      </w:r>
      <w:r w:rsidRPr="00F13995">
        <w:rPr>
          <w:sz w:val="22"/>
          <w:szCs w:val="22"/>
        </w:rPr>
        <w:tab/>
        <w:t xml:space="preserve">On Lateral (channel) markers, ODD numbers shall be used to identify </w:t>
      </w:r>
      <w:proofErr w:type="gramStart"/>
      <w:r w:rsidRPr="00F13995">
        <w:rPr>
          <w:sz w:val="22"/>
          <w:szCs w:val="22"/>
        </w:rPr>
        <w:t>solid colored</w:t>
      </w:r>
      <w:proofErr w:type="gramEnd"/>
      <w:r w:rsidRPr="00F13995">
        <w:rPr>
          <w:sz w:val="22"/>
          <w:szCs w:val="22"/>
        </w:rPr>
        <w:t xml:space="preserve"> green markers; EVEN numbers shall be used to identify solid colored red markers.</w:t>
      </w:r>
    </w:p>
    <w:p w14:paraId="0684E252" w14:textId="77777777" w:rsidR="00A378F4" w:rsidRPr="00F13995" w:rsidRDefault="00A378F4">
      <w:pPr>
        <w:pStyle w:val="DefaultText"/>
        <w:tabs>
          <w:tab w:val="left" w:pos="0"/>
          <w:tab w:val="left" w:pos="720"/>
          <w:tab w:val="left" w:pos="1440"/>
          <w:tab w:val="left" w:pos="2160"/>
          <w:tab w:val="left" w:pos="2880"/>
        </w:tabs>
        <w:ind w:left="1728" w:hanging="1728"/>
        <w:rPr>
          <w:sz w:val="22"/>
          <w:szCs w:val="22"/>
        </w:rPr>
      </w:pPr>
    </w:p>
    <w:p w14:paraId="32EB04E9" w14:textId="77777777" w:rsidR="00A378F4" w:rsidRPr="00F13995" w:rsidRDefault="00A378F4">
      <w:pPr>
        <w:pStyle w:val="DefaultText"/>
        <w:tabs>
          <w:tab w:val="left" w:pos="720"/>
          <w:tab w:val="left" w:pos="1440"/>
          <w:tab w:val="left" w:pos="2160"/>
          <w:tab w:val="left" w:pos="2880"/>
        </w:tabs>
        <w:ind w:left="2160" w:hanging="432"/>
        <w:rPr>
          <w:sz w:val="22"/>
          <w:szCs w:val="22"/>
        </w:rPr>
      </w:pPr>
      <w:r w:rsidRPr="00F13995">
        <w:rPr>
          <w:sz w:val="22"/>
          <w:szCs w:val="22"/>
        </w:rPr>
        <w:tab/>
        <w:t>All numbers shall increase in an upstream direction or toward the head of navigation whenever this is reasonably definable (odd to left or port - even to right or starboard). On waterways where the head of navigation is not reasonably definable, marker numbers shall be assigned at the discretion of the Bureau and/or Permittee.</w:t>
      </w:r>
    </w:p>
    <w:p w14:paraId="7D281D0E" w14:textId="77777777" w:rsidR="00A378F4" w:rsidRPr="00F13995" w:rsidRDefault="00A378F4">
      <w:pPr>
        <w:pStyle w:val="DefaultText"/>
        <w:tabs>
          <w:tab w:val="left" w:pos="720"/>
          <w:tab w:val="left" w:pos="1440"/>
          <w:tab w:val="left" w:pos="1728"/>
          <w:tab w:val="left" w:pos="2160"/>
          <w:tab w:val="left" w:pos="2880"/>
        </w:tabs>
        <w:ind w:left="1728"/>
        <w:rPr>
          <w:sz w:val="22"/>
          <w:szCs w:val="22"/>
        </w:rPr>
      </w:pPr>
    </w:p>
    <w:p w14:paraId="06EFAE0E" w14:textId="77777777" w:rsidR="00A378F4" w:rsidRPr="00F13995" w:rsidRDefault="00A378F4">
      <w:pPr>
        <w:pStyle w:val="DefaultText"/>
        <w:tabs>
          <w:tab w:val="left" w:pos="0"/>
          <w:tab w:val="left" w:pos="720"/>
          <w:tab w:val="left" w:pos="1440"/>
          <w:tab w:val="left" w:pos="2160"/>
          <w:tab w:val="left" w:pos="2880"/>
        </w:tabs>
        <w:ind w:left="2160" w:hanging="2160"/>
        <w:rPr>
          <w:sz w:val="22"/>
          <w:szCs w:val="22"/>
        </w:rPr>
      </w:pPr>
      <w:r w:rsidRPr="00F13995">
        <w:rPr>
          <w:sz w:val="22"/>
          <w:szCs w:val="22"/>
        </w:rPr>
        <w:tab/>
      </w:r>
      <w:r w:rsidRPr="00F13995">
        <w:rPr>
          <w:sz w:val="22"/>
          <w:szCs w:val="22"/>
        </w:rPr>
        <w:tab/>
        <w:t>3.</w:t>
      </w:r>
      <w:r w:rsidRPr="00F13995">
        <w:rPr>
          <w:sz w:val="22"/>
          <w:szCs w:val="22"/>
        </w:rPr>
        <w:tab/>
        <w:t xml:space="preserve">Numbers shall be required on all navigational aids or regulatory markers. For uniformity, this number shall be near the top of floating markers and in the lower </w:t>
      </w:r>
      <w:proofErr w:type="gramStart"/>
      <w:r w:rsidRPr="00F13995">
        <w:rPr>
          <w:sz w:val="22"/>
          <w:szCs w:val="22"/>
        </w:rPr>
        <w:t>right hand</w:t>
      </w:r>
      <w:proofErr w:type="gramEnd"/>
      <w:r w:rsidRPr="00F13995">
        <w:rPr>
          <w:sz w:val="22"/>
          <w:szCs w:val="22"/>
        </w:rPr>
        <w:t xml:space="preserve"> part of sign markers. Numbers shall be a minimum of two (2) inches in height.</w:t>
      </w:r>
    </w:p>
    <w:p w14:paraId="33F50E40" w14:textId="77777777" w:rsidR="00A378F4" w:rsidRPr="00F13995" w:rsidRDefault="00A378F4">
      <w:pPr>
        <w:pStyle w:val="DefaultText"/>
        <w:tabs>
          <w:tab w:val="left" w:pos="0"/>
          <w:tab w:val="left" w:pos="720"/>
          <w:tab w:val="left" w:pos="1440"/>
          <w:tab w:val="left" w:pos="2160"/>
          <w:tab w:val="left" w:pos="2880"/>
        </w:tabs>
        <w:ind w:left="1728" w:hanging="1728"/>
        <w:rPr>
          <w:sz w:val="22"/>
          <w:szCs w:val="22"/>
        </w:rPr>
      </w:pPr>
    </w:p>
    <w:p w14:paraId="5B308BCF" w14:textId="77777777" w:rsidR="00A378F4" w:rsidRPr="00F13995" w:rsidRDefault="00A378F4">
      <w:pPr>
        <w:pStyle w:val="DefaultText"/>
        <w:tabs>
          <w:tab w:val="left" w:pos="0"/>
          <w:tab w:val="left" w:pos="720"/>
          <w:tab w:val="left" w:pos="1440"/>
          <w:tab w:val="left" w:pos="2160"/>
          <w:tab w:val="left" w:pos="2880"/>
        </w:tabs>
        <w:ind w:left="2160" w:hanging="2160"/>
        <w:rPr>
          <w:sz w:val="22"/>
          <w:szCs w:val="22"/>
        </w:rPr>
      </w:pPr>
      <w:r w:rsidRPr="00F13995">
        <w:rPr>
          <w:sz w:val="22"/>
          <w:szCs w:val="22"/>
        </w:rPr>
        <w:tab/>
      </w:r>
      <w:r w:rsidRPr="00F13995">
        <w:rPr>
          <w:sz w:val="22"/>
          <w:szCs w:val="22"/>
        </w:rPr>
        <w:tab/>
        <w:t>4.</w:t>
      </w:r>
      <w:r w:rsidRPr="00F13995">
        <w:rPr>
          <w:sz w:val="22"/>
          <w:szCs w:val="22"/>
        </w:rPr>
        <w:tab/>
        <w:t>A mooring buoy may bear ownership identification provided that the manner and placement of the identification does not detract from the meaning intended to be conveyed by the color code (scheme).</w:t>
      </w:r>
    </w:p>
    <w:p w14:paraId="707066E1" w14:textId="77777777" w:rsidR="00A378F4" w:rsidRPr="00F13995" w:rsidRDefault="00A378F4">
      <w:pPr>
        <w:pStyle w:val="DefaultText"/>
        <w:tabs>
          <w:tab w:val="left" w:pos="720"/>
          <w:tab w:val="left" w:pos="1440"/>
          <w:tab w:val="left" w:pos="2160"/>
          <w:tab w:val="left" w:pos="2880"/>
        </w:tabs>
        <w:rPr>
          <w:sz w:val="22"/>
          <w:szCs w:val="22"/>
        </w:rPr>
      </w:pPr>
    </w:p>
    <w:p w14:paraId="2327A80C" w14:textId="77777777" w:rsidR="00A378F4" w:rsidRPr="00F13995" w:rsidRDefault="00A378F4">
      <w:pPr>
        <w:pStyle w:val="DefaultText"/>
        <w:tabs>
          <w:tab w:val="left" w:pos="0"/>
          <w:tab w:val="left" w:pos="720"/>
          <w:tab w:val="left" w:pos="1440"/>
          <w:tab w:val="left" w:pos="2160"/>
          <w:tab w:val="left" w:pos="2880"/>
        </w:tabs>
        <w:ind w:left="1440" w:hanging="1440"/>
        <w:rPr>
          <w:sz w:val="22"/>
          <w:szCs w:val="22"/>
        </w:rPr>
      </w:pPr>
      <w:r w:rsidRPr="00F13995">
        <w:rPr>
          <w:sz w:val="22"/>
          <w:szCs w:val="22"/>
        </w:rPr>
        <w:tab/>
        <w:t>C.</w:t>
      </w:r>
      <w:r w:rsidRPr="00F13995">
        <w:rPr>
          <w:sz w:val="22"/>
          <w:szCs w:val="22"/>
        </w:rPr>
        <w:tab/>
      </w:r>
      <w:r w:rsidRPr="0054695B">
        <w:rPr>
          <w:b/>
          <w:sz w:val="22"/>
          <w:szCs w:val="22"/>
        </w:rPr>
        <w:t>REGULATORY MARKER SYMBOLS</w:t>
      </w:r>
      <w:r w:rsidRPr="00F13995">
        <w:rPr>
          <w:sz w:val="22"/>
          <w:szCs w:val="22"/>
        </w:rPr>
        <w:t xml:space="preserve">: The symbols (geometric shapes) displayed on a regulatory marker are intended to convey specific meaning to watercraft operators, </w:t>
      </w:r>
      <w:proofErr w:type="gramStart"/>
      <w:r w:rsidRPr="00F13995">
        <w:rPr>
          <w:sz w:val="22"/>
          <w:szCs w:val="22"/>
        </w:rPr>
        <w:t>whether or not</w:t>
      </w:r>
      <w:proofErr w:type="gramEnd"/>
      <w:r w:rsidRPr="00F13995">
        <w:rPr>
          <w:sz w:val="22"/>
          <w:szCs w:val="22"/>
        </w:rPr>
        <w:t xml:space="preserve"> they should stay well clear of the marker or may safely approach the marker in order to read any wording on the marker. Wording on regulatory markers shall be black in color.</w:t>
      </w:r>
    </w:p>
    <w:p w14:paraId="436693D3" w14:textId="77777777" w:rsidR="00A378F4" w:rsidRPr="00F13995" w:rsidRDefault="00A378F4">
      <w:pPr>
        <w:pStyle w:val="DefaultText"/>
        <w:tabs>
          <w:tab w:val="left" w:pos="0"/>
          <w:tab w:val="left" w:pos="720"/>
          <w:tab w:val="left" w:pos="1440"/>
          <w:tab w:val="left" w:pos="2160"/>
          <w:tab w:val="left" w:pos="2880"/>
        </w:tabs>
        <w:ind w:left="1008" w:hanging="1008"/>
        <w:rPr>
          <w:sz w:val="22"/>
          <w:szCs w:val="22"/>
        </w:rPr>
      </w:pPr>
    </w:p>
    <w:p w14:paraId="5141D9B9" w14:textId="77777777" w:rsidR="00A378F4" w:rsidRPr="00F13995" w:rsidRDefault="00A378F4">
      <w:pPr>
        <w:pStyle w:val="DefaultText"/>
        <w:tabs>
          <w:tab w:val="left" w:pos="720"/>
          <w:tab w:val="left" w:pos="1440"/>
          <w:tab w:val="left" w:pos="2160"/>
          <w:tab w:val="left" w:pos="2880"/>
        </w:tabs>
        <w:ind w:left="1440" w:hanging="432"/>
        <w:rPr>
          <w:sz w:val="22"/>
          <w:szCs w:val="22"/>
        </w:rPr>
      </w:pPr>
      <w:r w:rsidRPr="00F13995">
        <w:rPr>
          <w:sz w:val="22"/>
          <w:szCs w:val="22"/>
        </w:rPr>
        <w:tab/>
        <w:t xml:space="preserve">When a regulatory marker consists of a square or a rectangular-shaped sign displayed from a buoy or structure, the sign shall be white with an </w:t>
      </w:r>
      <w:proofErr w:type="gramStart"/>
      <w:r w:rsidRPr="00F13995">
        <w:rPr>
          <w:sz w:val="22"/>
          <w:szCs w:val="22"/>
        </w:rPr>
        <w:t>orange colored</w:t>
      </w:r>
      <w:proofErr w:type="gramEnd"/>
      <w:r w:rsidRPr="00F13995">
        <w:rPr>
          <w:sz w:val="22"/>
          <w:szCs w:val="22"/>
        </w:rPr>
        <w:t xml:space="preserve"> border. When a diamond or circular geometric shape is associated with the meaning of the marker, it shall be centered on the signboard.</w:t>
      </w:r>
    </w:p>
    <w:p w14:paraId="664A6067" w14:textId="77777777" w:rsidR="00A378F4" w:rsidRPr="00F13995" w:rsidRDefault="00A378F4">
      <w:pPr>
        <w:pStyle w:val="DefaultText"/>
        <w:tabs>
          <w:tab w:val="left" w:pos="720"/>
          <w:tab w:val="left" w:pos="1440"/>
          <w:tab w:val="left" w:pos="2160"/>
          <w:tab w:val="left" w:pos="2880"/>
        </w:tabs>
        <w:rPr>
          <w:sz w:val="22"/>
          <w:szCs w:val="22"/>
        </w:rPr>
      </w:pPr>
    </w:p>
    <w:p w14:paraId="4E613339" w14:textId="77777777" w:rsidR="00A378F4" w:rsidRPr="00F13995" w:rsidRDefault="00A378F4">
      <w:pPr>
        <w:pStyle w:val="DefaultText"/>
        <w:tabs>
          <w:tab w:val="left" w:pos="0"/>
          <w:tab w:val="left" w:pos="720"/>
          <w:tab w:val="left" w:pos="1440"/>
          <w:tab w:val="left" w:pos="2160"/>
          <w:tab w:val="left" w:pos="2880"/>
        </w:tabs>
        <w:ind w:left="1440" w:hanging="1440"/>
        <w:rPr>
          <w:sz w:val="22"/>
          <w:szCs w:val="22"/>
        </w:rPr>
      </w:pPr>
      <w:r w:rsidRPr="00F13995">
        <w:rPr>
          <w:sz w:val="22"/>
          <w:szCs w:val="22"/>
        </w:rPr>
        <w:tab/>
        <w:t>D.</w:t>
      </w:r>
      <w:r w:rsidRPr="00F13995">
        <w:rPr>
          <w:sz w:val="22"/>
          <w:szCs w:val="22"/>
        </w:rPr>
        <w:tab/>
      </w:r>
      <w:r w:rsidRPr="0054695B">
        <w:rPr>
          <w:b/>
          <w:sz w:val="22"/>
          <w:szCs w:val="22"/>
        </w:rPr>
        <w:t>REGULATORY BUOY BANDS</w:t>
      </w:r>
      <w:r w:rsidRPr="00F13995">
        <w:rPr>
          <w:sz w:val="22"/>
          <w:szCs w:val="22"/>
        </w:rPr>
        <w:t>: Buoys used to display regulatory markers shall have a clearly visible orange colored band near the TOP and at the BOTTOM of the buoy. The bottom band should be visible above the buoys’ waterline. The white portion between the bands will be used to display the appropriate symbol and wording, if any.</w:t>
      </w:r>
    </w:p>
    <w:p w14:paraId="01F6E974" w14:textId="77777777" w:rsidR="00A378F4" w:rsidRPr="00F13995" w:rsidRDefault="00A378F4">
      <w:pPr>
        <w:pStyle w:val="DefaultText"/>
        <w:tabs>
          <w:tab w:val="left" w:pos="0"/>
          <w:tab w:val="left" w:pos="720"/>
          <w:tab w:val="left" w:pos="1440"/>
          <w:tab w:val="left" w:pos="2160"/>
          <w:tab w:val="left" w:pos="2880"/>
        </w:tabs>
        <w:ind w:left="1008" w:hanging="1008"/>
        <w:rPr>
          <w:sz w:val="22"/>
          <w:szCs w:val="22"/>
        </w:rPr>
      </w:pPr>
    </w:p>
    <w:p w14:paraId="7866AF26" w14:textId="77777777" w:rsidR="00A378F4" w:rsidRPr="00F13995" w:rsidRDefault="00A378F4">
      <w:pPr>
        <w:pStyle w:val="DefaultText"/>
        <w:tabs>
          <w:tab w:val="left" w:pos="0"/>
          <w:tab w:val="left" w:pos="720"/>
          <w:tab w:val="left" w:pos="1440"/>
          <w:tab w:val="left" w:pos="2160"/>
          <w:tab w:val="left" w:pos="2880"/>
        </w:tabs>
        <w:ind w:left="1440" w:hanging="1440"/>
        <w:rPr>
          <w:sz w:val="22"/>
          <w:szCs w:val="22"/>
        </w:rPr>
      </w:pPr>
      <w:r w:rsidRPr="00F13995">
        <w:rPr>
          <w:sz w:val="22"/>
          <w:szCs w:val="22"/>
        </w:rPr>
        <w:tab/>
        <w:t>E.</w:t>
      </w:r>
      <w:r w:rsidRPr="00F13995">
        <w:rPr>
          <w:sz w:val="22"/>
          <w:szCs w:val="22"/>
        </w:rPr>
        <w:tab/>
      </w:r>
      <w:r w:rsidRPr="0054695B">
        <w:rPr>
          <w:b/>
          <w:sz w:val="22"/>
          <w:szCs w:val="22"/>
        </w:rPr>
        <w:t>REFLECTORS OR REFLECTIVE MATERIALS</w:t>
      </w:r>
      <w:r w:rsidRPr="00F13995">
        <w:rPr>
          <w:sz w:val="22"/>
          <w:szCs w:val="22"/>
        </w:rPr>
        <w:t>: shall be used on all navigational aids and regulatory markers. When used on markers having lateral (channel) significance, GREEN reflectors or retro-reflective materials shall be used on solid colored green markers; RED reflectors or retro-reflective materials shall be used on solid colored red markers; WHITE reflectors or retro-reflective materials shall be used for all other markers, except that orange reflectors or retro-reflective materials may be used on the orange portions of regulatory markers and yellow reflectors or retro-reflective materials may be used on all special purpose markers.</w:t>
      </w:r>
    </w:p>
    <w:p w14:paraId="165A44DD" w14:textId="77777777" w:rsidR="00A378F4" w:rsidRPr="00F13995" w:rsidRDefault="00A378F4">
      <w:pPr>
        <w:pStyle w:val="DefaultText"/>
        <w:tabs>
          <w:tab w:val="left" w:pos="720"/>
          <w:tab w:val="left" w:pos="1440"/>
          <w:tab w:val="left" w:pos="2160"/>
          <w:tab w:val="left" w:pos="2880"/>
        </w:tabs>
        <w:rPr>
          <w:sz w:val="22"/>
          <w:szCs w:val="22"/>
        </w:rPr>
      </w:pPr>
    </w:p>
    <w:p w14:paraId="201086AA" w14:textId="77777777" w:rsidR="00A378F4" w:rsidRPr="00F13995" w:rsidRDefault="00A378F4" w:rsidP="0054695B">
      <w:pPr>
        <w:pStyle w:val="DefaultText"/>
        <w:tabs>
          <w:tab w:val="left" w:pos="0"/>
          <w:tab w:val="left" w:pos="720"/>
          <w:tab w:val="left" w:pos="1440"/>
          <w:tab w:val="left" w:pos="2160"/>
          <w:tab w:val="left" w:pos="2880"/>
        </w:tabs>
        <w:ind w:left="1440" w:right="270" w:hanging="1440"/>
        <w:rPr>
          <w:sz w:val="22"/>
          <w:szCs w:val="22"/>
        </w:rPr>
      </w:pPr>
      <w:r w:rsidRPr="00F13995">
        <w:rPr>
          <w:sz w:val="22"/>
          <w:szCs w:val="22"/>
        </w:rPr>
        <w:tab/>
        <w:t>F.</w:t>
      </w:r>
      <w:r w:rsidRPr="00F13995">
        <w:rPr>
          <w:sz w:val="22"/>
          <w:szCs w:val="22"/>
        </w:rPr>
        <w:tab/>
      </w:r>
      <w:r w:rsidRPr="0054695B">
        <w:rPr>
          <w:b/>
          <w:sz w:val="22"/>
          <w:szCs w:val="22"/>
        </w:rPr>
        <w:t>LIGHTING OF AIDS TO NAVIGATION AND WATERWAY MARKERS</w:t>
      </w:r>
      <w:r w:rsidRPr="00F13995">
        <w:rPr>
          <w:sz w:val="22"/>
          <w:szCs w:val="22"/>
        </w:rPr>
        <w:t xml:space="preserve">: Navigational aids, when lighted, shall conform to the following: lights on </w:t>
      </w:r>
      <w:proofErr w:type="gramStart"/>
      <w:r w:rsidRPr="00F13995">
        <w:rPr>
          <w:sz w:val="22"/>
          <w:szCs w:val="22"/>
        </w:rPr>
        <w:t>solid colored</w:t>
      </w:r>
      <w:proofErr w:type="gramEnd"/>
      <w:r w:rsidRPr="00F13995">
        <w:rPr>
          <w:sz w:val="22"/>
          <w:szCs w:val="22"/>
        </w:rPr>
        <w:t xml:space="preserve"> markers shall be regularly flashing, regularly oscillating or equal interval lights. For ordinary purposes the frequency of flashes will not be more than 30 flashes per minute (slow flashing). When it is desired that lights have a distinct cautionary significance, as at sharp turns or sudden constrictions in the channel or to mark artificial or natural obstructions, the frequency of flashes may not be less than 60 flashes per minute (quick flashing).</w:t>
      </w:r>
    </w:p>
    <w:p w14:paraId="350AD9F6" w14:textId="77777777" w:rsidR="00A378F4" w:rsidRPr="00F13995" w:rsidRDefault="00A378F4">
      <w:pPr>
        <w:pStyle w:val="DefaultText"/>
        <w:tabs>
          <w:tab w:val="left" w:pos="0"/>
          <w:tab w:val="left" w:pos="720"/>
          <w:tab w:val="left" w:pos="1440"/>
          <w:tab w:val="left" w:pos="2160"/>
          <w:tab w:val="left" w:pos="2880"/>
        </w:tabs>
        <w:ind w:left="1008" w:hanging="1008"/>
        <w:rPr>
          <w:sz w:val="22"/>
          <w:szCs w:val="22"/>
        </w:rPr>
      </w:pPr>
    </w:p>
    <w:p w14:paraId="7C5880AA" w14:textId="77777777" w:rsidR="00A378F4" w:rsidRPr="00F13995" w:rsidRDefault="00A378F4">
      <w:pPr>
        <w:pStyle w:val="DefaultText"/>
        <w:tabs>
          <w:tab w:val="left" w:pos="720"/>
          <w:tab w:val="left" w:pos="1440"/>
          <w:tab w:val="left" w:pos="2160"/>
          <w:tab w:val="left" w:pos="2880"/>
        </w:tabs>
        <w:ind w:left="1440" w:hanging="432"/>
        <w:rPr>
          <w:sz w:val="22"/>
          <w:szCs w:val="22"/>
        </w:rPr>
      </w:pPr>
      <w:r w:rsidRPr="00F13995">
        <w:rPr>
          <w:sz w:val="22"/>
          <w:szCs w:val="22"/>
        </w:rPr>
        <w:tab/>
        <w:t xml:space="preserve">Colors of lights shall be GREEN light on </w:t>
      </w:r>
      <w:proofErr w:type="gramStart"/>
      <w:r w:rsidRPr="00F13995">
        <w:rPr>
          <w:sz w:val="22"/>
          <w:szCs w:val="22"/>
        </w:rPr>
        <w:t>solid colored</w:t>
      </w:r>
      <w:proofErr w:type="gramEnd"/>
      <w:r w:rsidRPr="00F13995">
        <w:rPr>
          <w:sz w:val="22"/>
          <w:szCs w:val="22"/>
        </w:rPr>
        <w:t xml:space="preserve"> green markers, a RED light on solid colored red markers and WHITE or AMBER lights for all other markers.</w:t>
      </w:r>
    </w:p>
    <w:p w14:paraId="6A4CF2D7" w14:textId="77777777" w:rsidR="00A378F4" w:rsidRPr="00F13995" w:rsidRDefault="00A378F4">
      <w:pPr>
        <w:pStyle w:val="DefaultText"/>
        <w:tabs>
          <w:tab w:val="left" w:pos="720"/>
          <w:tab w:val="left" w:pos="1440"/>
          <w:tab w:val="left" w:pos="2160"/>
          <w:tab w:val="left" w:pos="2880"/>
        </w:tabs>
        <w:rPr>
          <w:sz w:val="22"/>
          <w:szCs w:val="22"/>
        </w:rPr>
      </w:pPr>
    </w:p>
    <w:p w14:paraId="250D1054" w14:textId="77777777" w:rsidR="00A378F4" w:rsidRPr="00F13995" w:rsidRDefault="00A378F4">
      <w:pPr>
        <w:pStyle w:val="DefaultText"/>
        <w:tabs>
          <w:tab w:val="left" w:pos="0"/>
          <w:tab w:val="left" w:pos="720"/>
          <w:tab w:val="left" w:pos="1440"/>
          <w:tab w:val="left" w:pos="2160"/>
          <w:tab w:val="left" w:pos="2880"/>
        </w:tabs>
        <w:ind w:left="1440" w:hanging="1440"/>
        <w:rPr>
          <w:sz w:val="22"/>
          <w:szCs w:val="22"/>
        </w:rPr>
      </w:pPr>
      <w:r w:rsidRPr="00F13995">
        <w:rPr>
          <w:sz w:val="22"/>
          <w:szCs w:val="22"/>
        </w:rPr>
        <w:tab/>
        <w:t>G.</w:t>
      </w:r>
      <w:r w:rsidRPr="00F13995">
        <w:rPr>
          <w:sz w:val="22"/>
          <w:szCs w:val="22"/>
        </w:rPr>
        <w:tab/>
      </w:r>
      <w:r w:rsidRPr="0054695B">
        <w:rPr>
          <w:b/>
          <w:sz w:val="22"/>
          <w:szCs w:val="22"/>
        </w:rPr>
        <w:t>SPECIAL LIGHTING REQUIREMENTS</w:t>
      </w:r>
      <w:r w:rsidRPr="00F13995">
        <w:rPr>
          <w:sz w:val="22"/>
          <w:szCs w:val="22"/>
        </w:rPr>
        <w:t>: Whenever a structure (anchored or stationary) is erected in a position on or adjacent to the edges of navigable channels or fairways or beyond the “Water Safety Zone” (200 feet from any shore), the Bureau may require lights to mark such structures when, in its judgment, lights are necessary for the safety of the boating public.</w:t>
      </w:r>
    </w:p>
    <w:p w14:paraId="0138216A" w14:textId="77777777" w:rsidR="00A378F4" w:rsidRPr="00F13995" w:rsidRDefault="00A378F4">
      <w:pPr>
        <w:pStyle w:val="DefaultText"/>
        <w:tabs>
          <w:tab w:val="left" w:pos="720"/>
          <w:tab w:val="left" w:pos="1440"/>
          <w:tab w:val="left" w:pos="2160"/>
          <w:tab w:val="left" w:pos="2880"/>
        </w:tabs>
        <w:rPr>
          <w:sz w:val="22"/>
          <w:szCs w:val="22"/>
        </w:rPr>
      </w:pPr>
    </w:p>
    <w:p w14:paraId="61668A24" w14:textId="77777777" w:rsidR="00A378F4" w:rsidRPr="00F13995" w:rsidRDefault="00A378F4">
      <w:pPr>
        <w:pStyle w:val="DefaultText"/>
        <w:tabs>
          <w:tab w:val="left" w:pos="720"/>
          <w:tab w:val="left" w:pos="1440"/>
          <w:tab w:val="left" w:pos="2160"/>
          <w:tab w:val="left" w:pos="2880"/>
        </w:tabs>
        <w:rPr>
          <w:sz w:val="22"/>
          <w:szCs w:val="22"/>
        </w:rPr>
      </w:pPr>
    </w:p>
    <w:p w14:paraId="35CE6E7B" w14:textId="77777777" w:rsidR="00A378F4" w:rsidRPr="0054695B" w:rsidRDefault="00A378F4">
      <w:pPr>
        <w:pStyle w:val="DefaultText"/>
        <w:keepNext/>
        <w:keepLines/>
        <w:tabs>
          <w:tab w:val="left" w:pos="720"/>
          <w:tab w:val="left" w:pos="1440"/>
          <w:tab w:val="left" w:pos="2160"/>
          <w:tab w:val="left" w:pos="2880"/>
        </w:tabs>
        <w:rPr>
          <w:b/>
          <w:sz w:val="22"/>
          <w:szCs w:val="22"/>
        </w:rPr>
      </w:pPr>
      <w:r w:rsidRPr="0054695B">
        <w:rPr>
          <w:b/>
          <w:sz w:val="22"/>
          <w:szCs w:val="22"/>
        </w:rPr>
        <w:t>SECTION V - PRIVATE PERMITTED WATERWAY MARKERS</w:t>
      </w:r>
    </w:p>
    <w:p w14:paraId="4B713D19" w14:textId="77777777" w:rsidR="00A378F4" w:rsidRPr="00F13995" w:rsidRDefault="00A378F4">
      <w:pPr>
        <w:pStyle w:val="DefaultText"/>
        <w:keepNext/>
        <w:keepLines/>
        <w:tabs>
          <w:tab w:val="left" w:pos="720"/>
          <w:tab w:val="left" w:pos="1440"/>
          <w:tab w:val="left" w:pos="2160"/>
          <w:tab w:val="left" w:pos="2880"/>
        </w:tabs>
        <w:rPr>
          <w:sz w:val="22"/>
          <w:szCs w:val="22"/>
        </w:rPr>
      </w:pPr>
    </w:p>
    <w:p w14:paraId="5241CECF" w14:textId="77777777" w:rsidR="00A378F4" w:rsidRPr="00F13995" w:rsidRDefault="00A378F4">
      <w:pPr>
        <w:pStyle w:val="DefaultText"/>
        <w:keepNext/>
        <w:keepLines/>
        <w:tabs>
          <w:tab w:val="left" w:pos="0"/>
          <w:tab w:val="left" w:pos="720"/>
          <w:tab w:val="left" w:pos="1440"/>
          <w:tab w:val="left" w:pos="2160"/>
          <w:tab w:val="left" w:pos="2880"/>
        </w:tabs>
        <w:ind w:left="1440" w:hanging="1440"/>
        <w:rPr>
          <w:sz w:val="22"/>
          <w:szCs w:val="22"/>
        </w:rPr>
      </w:pPr>
      <w:r w:rsidRPr="00F13995">
        <w:rPr>
          <w:sz w:val="22"/>
          <w:szCs w:val="22"/>
        </w:rPr>
        <w:tab/>
        <w:t>A.</w:t>
      </w:r>
      <w:r w:rsidRPr="00F13995">
        <w:rPr>
          <w:sz w:val="22"/>
          <w:szCs w:val="22"/>
        </w:rPr>
        <w:tab/>
      </w:r>
      <w:r w:rsidRPr="0054695B">
        <w:rPr>
          <w:b/>
          <w:sz w:val="22"/>
          <w:szCs w:val="22"/>
        </w:rPr>
        <w:t>AUTHORIZATION</w:t>
      </w:r>
      <w:r w:rsidRPr="00F13995">
        <w:rPr>
          <w:sz w:val="22"/>
          <w:szCs w:val="22"/>
        </w:rPr>
        <w:t xml:space="preserve">: To place any navigational aid or regulatory marker on, in, or near waters of this State, written authorization must first be obtained through the Maine Department of </w:t>
      </w:r>
      <w:r w:rsidR="00F13995" w:rsidRPr="00F13995">
        <w:rPr>
          <w:sz w:val="22"/>
          <w:szCs w:val="22"/>
        </w:rPr>
        <w:t>Agriculture, Conservation and Forestry</w:t>
      </w:r>
      <w:r w:rsidRPr="00F13995">
        <w:rPr>
          <w:sz w:val="22"/>
          <w:szCs w:val="22"/>
        </w:rPr>
        <w:t>, Bureau of Parks and Lands, under its State Permit System.</w:t>
      </w:r>
    </w:p>
    <w:p w14:paraId="41A7B62A" w14:textId="77777777" w:rsidR="00A378F4" w:rsidRPr="00F13995" w:rsidRDefault="00A378F4">
      <w:pPr>
        <w:pStyle w:val="DefaultText"/>
        <w:tabs>
          <w:tab w:val="left" w:pos="0"/>
          <w:tab w:val="left" w:pos="720"/>
          <w:tab w:val="left" w:pos="1440"/>
          <w:tab w:val="left" w:pos="2160"/>
          <w:tab w:val="left" w:pos="2880"/>
        </w:tabs>
        <w:ind w:left="1008" w:hanging="1008"/>
        <w:rPr>
          <w:sz w:val="22"/>
          <w:szCs w:val="22"/>
        </w:rPr>
      </w:pPr>
    </w:p>
    <w:p w14:paraId="5A04305D" w14:textId="77777777" w:rsidR="00A378F4" w:rsidRPr="00F13995" w:rsidRDefault="00A378F4">
      <w:pPr>
        <w:pStyle w:val="DefaultText"/>
        <w:tabs>
          <w:tab w:val="left" w:pos="720"/>
          <w:tab w:val="left" w:pos="1440"/>
          <w:tab w:val="left" w:pos="2160"/>
          <w:tab w:val="left" w:pos="2880"/>
        </w:tabs>
        <w:ind w:left="1440" w:hanging="432"/>
        <w:rPr>
          <w:sz w:val="22"/>
          <w:szCs w:val="22"/>
        </w:rPr>
      </w:pPr>
      <w:r w:rsidRPr="00F13995">
        <w:rPr>
          <w:sz w:val="22"/>
          <w:szCs w:val="22"/>
        </w:rPr>
        <w:tab/>
        <w:t>The provisions of the above paragraph shall not apply to aids to navigation under the jurisdiction of the United States Coast Guard, nor to those aids and markers which come under the political subdivision paragraphs of this section.</w:t>
      </w:r>
    </w:p>
    <w:p w14:paraId="6DC04815" w14:textId="77777777" w:rsidR="00A378F4" w:rsidRPr="00F13995" w:rsidRDefault="00A378F4">
      <w:pPr>
        <w:pStyle w:val="DefaultText"/>
        <w:tabs>
          <w:tab w:val="left" w:pos="720"/>
          <w:tab w:val="left" w:pos="1440"/>
          <w:tab w:val="left" w:pos="2160"/>
          <w:tab w:val="left" w:pos="2880"/>
        </w:tabs>
        <w:rPr>
          <w:sz w:val="22"/>
          <w:szCs w:val="22"/>
        </w:rPr>
      </w:pPr>
    </w:p>
    <w:p w14:paraId="049A47D7" w14:textId="77777777" w:rsidR="00A378F4" w:rsidRPr="00F13995" w:rsidRDefault="00A378F4">
      <w:pPr>
        <w:pStyle w:val="DefaultText"/>
        <w:tabs>
          <w:tab w:val="left" w:pos="0"/>
          <w:tab w:val="left" w:pos="720"/>
          <w:tab w:val="left" w:pos="1440"/>
          <w:tab w:val="left" w:pos="2160"/>
          <w:tab w:val="left" w:pos="2880"/>
        </w:tabs>
        <w:ind w:left="1440" w:hanging="1440"/>
        <w:rPr>
          <w:sz w:val="22"/>
          <w:szCs w:val="22"/>
        </w:rPr>
      </w:pPr>
      <w:r w:rsidRPr="00F13995">
        <w:rPr>
          <w:sz w:val="22"/>
          <w:szCs w:val="22"/>
        </w:rPr>
        <w:tab/>
        <w:t>B.</w:t>
      </w:r>
      <w:r w:rsidRPr="00F13995">
        <w:rPr>
          <w:sz w:val="22"/>
          <w:szCs w:val="22"/>
        </w:rPr>
        <w:tab/>
      </w:r>
      <w:r w:rsidRPr="0054695B">
        <w:rPr>
          <w:b/>
          <w:sz w:val="22"/>
          <w:szCs w:val="22"/>
        </w:rPr>
        <w:t>POLITICAL SUBDIVISION AUTHORITY</w:t>
      </w:r>
      <w:r w:rsidRPr="00F13995">
        <w:rPr>
          <w:sz w:val="22"/>
          <w:szCs w:val="22"/>
        </w:rPr>
        <w:t xml:space="preserve">: Title 12 MRSA </w:t>
      </w:r>
      <w:r w:rsidR="0054695B">
        <w:rPr>
          <w:rFonts w:ascii="Arial Narrow" w:hAnsi="Arial Narrow"/>
          <w:sz w:val="22"/>
          <w:szCs w:val="22"/>
        </w:rPr>
        <w:t>§</w:t>
      </w:r>
      <w:r w:rsidRPr="00F13995">
        <w:rPr>
          <w:sz w:val="22"/>
          <w:szCs w:val="22"/>
        </w:rPr>
        <w:t>1894; If the Bureau of Parks and Lands, after written request from the governing body of any city or town, either declines to mark a waterway or is unable to mark a waterway, then the governing body of the city or town may mark hazards to boating on that waterway within its jurisdiction. The Bureau of Parks and Lands shall be deemed to have declined to mark a particular waterway if the Bureau does not respond to a written request within thirty (30) days of its receipt.</w:t>
      </w:r>
    </w:p>
    <w:p w14:paraId="2DC2C079" w14:textId="77777777" w:rsidR="00A378F4" w:rsidRPr="00F13995" w:rsidRDefault="00A378F4">
      <w:pPr>
        <w:pStyle w:val="DefaultText"/>
        <w:tabs>
          <w:tab w:val="left" w:pos="0"/>
          <w:tab w:val="left" w:pos="720"/>
          <w:tab w:val="left" w:pos="1440"/>
          <w:tab w:val="left" w:pos="2160"/>
          <w:tab w:val="left" w:pos="2880"/>
        </w:tabs>
        <w:ind w:left="1008" w:hanging="1008"/>
        <w:rPr>
          <w:sz w:val="22"/>
          <w:szCs w:val="22"/>
        </w:rPr>
      </w:pPr>
    </w:p>
    <w:p w14:paraId="235EB2BB" w14:textId="77777777" w:rsidR="00A378F4" w:rsidRPr="00F13995" w:rsidRDefault="00A378F4">
      <w:pPr>
        <w:pStyle w:val="DefaultText"/>
        <w:tabs>
          <w:tab w:val="left" w:pos="720"/>
          <w:tab w:val="left" w:pos="1440"/>
          <w:tab w:val="left" w:pos="2160"/>
          <w:tab w:val="left" w:pos="2880"/>
        </w:tabs>
        <w:ind w:left="1440" w:hanging="432"/>
        <w:rPr>
          <w:sz w:val="22"/>
          <w:szCs w:val="22"/>
        </w:rPr>
      </w:pPr>
      <w:r w:rsidRPr="00F13995">
        <w:rPr>
          <w:sz w:val="22"/>
          <w:szCs w:val="22"/>
        </w:rPr>
        <w:tab/>
        <w:t>The Bureau of Parks and Lands may at any time reverse a decision not to mark a certain waterway or portion of that waterway and replace any existing markings in accordance with the rules of uniform marking promulgated by the Bureau.</w:t>
      </w:r>
    </w:p>
    <w:p w14:paraId="02FB826F" w14:textId="77777777" w:rsidR="00A378F4" w:rsidRPr="00F13995" w:rsidRDefault="00A378F4">
      <w:pPr>
        <w:pStyle w:val="DefaultText"/>
        <w:tabs>
          <w:tab w:val="left" w:pos="720"/>
          <w:tab w:val="left" w:pos="1440"/>
          <w:tab w:val="left" w:pos="2160"/>
          <w:tab w:val="left" w:pos="2880"/>
        </w:tabs>
        <w:rPr>
          <w:sz w:val="22"/>
          <w:szCs w:val="22"/>
        </w:rPr>
      </w:pPr>
    </w:p>
    <w:p w14:paraId="05C78F48" w14:textId="77777777" w:rsidR="00A378F4" w:rsidRPr="00F13995" w:rsidRDefault="00A378F4">
      <w:pPr>
        <w:pStyle w:val="DefaultText"/>
        <w:tabs>
          <w:tab w:val="left" w:pos="0"/>
          <w:tab w:val="left" w:pos="720"/>
          <w:tab w:val="left" w:pos="1440"/>
          <w:tab w:val="left" w:pos="2160"/>
          <w:tab w:val="left" w:pos="2880"/>
        </w:tabs>
        <w:ind w:left="1440" w:hanging="1440"/>
        <w:rPr>
          <w:sz w:val="22"/>
          <w:szCs w:val="22"/>
        </w:rPr>
      </w:pPr>
      <w:r w:rsidRPr="00F13995">
        <w:rPr>
          <w:sz w:val="22"/>
          <w:szCs w:val="22"/>
        </w:rPr>
        <w:tab/>
        <w:t>C.</w:t>
      </w:r>
      <w:r w:rsidRPr="00F13995">
        <w:rPr>
          <w:sz w:val="22"/>
          <w:szCs w:val="22"/>
        </w:rPr>
        <w:tab/>
      </w:r>
      <w:r w:rsidRPr="0054695B">
        <w:rPr>
          <w:b/>
          <w:sz w:val="22"/>
          <w:szCs w:val="22"/>
        </w:rPr>
        <w:t>PRIVATE PERMITTED NAVIGATIONAL AIDS AND REGULATORY MARKERS</w:t>
      </w:r>
      <w:r w:rsidRPr="00F13995">
        <w:rPr>
          <w:sz w:val="22"/>
          <w:szCs w:val="22"/>
        </w:rPr>
        <w:t>: A Lake Association, organization or political subdivision may be authorized by State Permit to construct, place, and maintain aids to navigation and/or regulatory markers in/on State waters.</w:t>
      </w:r>
    </w:p>
    <w:p w14:paraId="53D05E0D" w14:textId="77777777" w:rsidR="00A378F4" w:rsidRPr="00F13995" w:rsidRDefault="00A378F4">
      <w:pPr>
        <w:pStyle w:val="DefaultText"/>
        <w:tabs>
          <w:tab w:val="left" w:pos="0"/>
          <w:tab w:val="left" w:pos="720"/>
          <w:tab w:val="left" w:pos="1440"/>
          <w:tab w:val="left" w:pos="2160"/>
          <w:tab w:val="left" w:pos="2880"/>
        </w:tabs>
        <w:ind w:left="1008" w:hanging="1008"/>
        <w:rPr>
          <w:sz w:val="22"/>
          <w:szCs w:val="22"/>
        </w:rPr>
      </w:pPr>
    </w:p>
    <w:p w14:paraId="7BB4FF96" w14:textId="77777777" w:rsidR="00A378F4" w:rsidRPr="00F13995" w:rsidRDefault="00A378F4">
      <w:pPr>
        <w:pStyle w:val="DefaultText"/>
        <w:keepNext/>
        <w:keepLines/>
        <w:tabs>
          <w:tab w:val="left" w:pos="0"/>
          <w:tab w:val="left" w:pos="720"/>
          <w:tab w:val="left" w:pos="1440"/>
          <w:tab w:val="left" w:pos="2160"/>
          <w:tab w:val="left" w:pos="2880"/>
        </w:tabs>
        <w:ind w:left="1440" w:hanging="1440"/>
        <w:rPr>
          <w:sz w:val="22"/>
          <w:szCs w:val="22"/>
        </w:rPr>
      </w:pPr>
      <w:r w:rsidRPr="00F13995">
        <w:rPr>
          <w:sz w:val="22"/>
          <w:szCs w:val="22"/>
        </w:rPr>
        <w:tab/>
      </w:r>
      <w:r w:rsidRPr="00F13995">
        <w:rPr>
          <w:sz w:val="22"/>
          <w:szCs w:val="22"/>
        </w:rPr>
        <w:tab/>
        <w:t>Those desiring a State Permit must comply with the following regulations:</w:t>
      </w:r>
    </w:p>
    <w:p w14:paraId="69BE1D78" w14:textId="77777777" w:rsidR="00A378F4" w:rsidRPr="00F13995" w:rsidRDefault="00A378F4">
      <w:pPr>
        <w:pStyle w:val="DefaultText"/>
        <w:keepNext/>
        <w:keepLines/>
        <w:tabs>
          <w:tab w:val="left" w:pos="0"/>
          <w:tab w:val="left" w:pos="720"/>
          <w:tab w:val="left" w:pos="1440"/>
          <w:tab w:val="left" w:pos="2160"/>
          <w:tab w:val="left" w:pos="2880"/>
        </w:tabs>
        <w:ind w:left="1296" w:hanging="1296"/>
        <w:rPr>
          <w:sz w:val="22"/>
          <w:szCs w:val="22"/>
        </w:rPr>
      </w:pPr>
    </w:p>
    <w:p w14:paraId="3D7D67B9" w14:textId="77777777" w:rsidR="00A378F4" w:rsidRPr="00F13995" w:rsidRDefault="00A378F4">
      <w:pPr>
        <w:pStyle w:val="DefaultText"/>
        <w:keepNext/>
        <w:keepLines/>
        <w:tabs>
          <w:tab w:val="left" w:pos="0"/>
          <w:tab w:val="left" w:pos="720"/>
          <w:tab w:val="left" w:pos="1440"/>
          <w:tab w:val="left" w:pos="2160"/>
          <w:tab w:val="left" w:pos="2880"/>
        </w:tabs>
        <w:ind w:left="2160" w:hanging="2160"/>
        <w:rPr>
          <w:sz w:val="22"/>
          <w:szCs w:val="22"/>
        </w:rPr>
      </w:pPr>
      <w:r w:rsidRPr="00F13995">
        <w:rPr>
          <w:sz w:val="22"/>
          <w:szCs w:val="22"/>
        </w:rPr>
        <w:tab/>
      </w:r>
      <w:r w:rsidRPr="00F13995">
        <w:rPr>
          <w:sz w:val="22"/>
          <w:szCs w:val="22"/>
        </w:rPr>
        <w:tab/>
        <w:t>1.</w:t>
      </w:r>
      <w:r w:rsidRPr="00F13995">
        <w:rPr>
          <w:sz w:val="22"/>
          <w:szCs w:val="22"/>
        </w:rPr>
        <w:tab/>
        <w:t>Obtain form WM-11 from the State Bureau of Parks and Lands, Navigational Aids Program;</w:t>
      </w:r>
    </w:p>
    <w:p w14:paraId="0F0109F7" w14:textId="77777777" w:rsidR="00A378F4" w:rsidRPr="00F13995" w:rsidRDefault="00A378F4">
      <w:pPr>
        <w:pStyle w:val="DefaultText"/>
        <w:tabs>
          <w:tab w:val="left" w:pos="0"/>
          <w:tab w:val="left" w:pos="720"/>
          <w:tab w:val="left" w:pos="1440"/>
          <w:tab w:val="left" w:pos="2160"/>
          <w:tab w:val="left" w:pos="2880"/>
        </w:tabs>
        <w:ind w:left="1800" w:hanging="1800"/>
        <w:rPr>
          <w:sz w:val="22"/>
          <w:szCs w:val="22"/>
        </w:rPr>
      </w:pPr>
    </w:p>
    <w:p w14:paraId="35E7EF78" w14:textId="77777777" w:rsidR="00A378F4" w:rsidRPr="00F13995" w:rsidRDefault="00A378F4">
      <w:pPr>
        <w:pStyle w:val="DefaultText"/>
        <w:tabs>
          <w:tab w:val="left" w:pos="0"/>
          <w:tab w:val="left" w:pos="720"/>
          <w:tab w:val="left" w:pos="1440"/>
          <w:tab w:val="left" w:pos="2160"/>
          <w:tab w:val="left" w:pos="2880"/>
        </w:tabs>
        <w:ind w:left="2160" w:hanging="2160"/>
        <w:rPr>
          <w:sz w:val="22"/>
          <w:szCs w:val="22"/>
        </w:rPr>
      </w:pPr>
      <w:r w:rsidRPr="00F13995">
        <w:rPr>
          <w:sz w:val="22"/>
          <w:szCs w:val="22"/>
        </w:rPr>
        <w:tab/>
      </w:r>
      <w:r w:rsidRPr="00F13995">
        <w:rPr>
          <w:sz w:val="22"/>
          <w:szCs w:val="22"/>
        </w:rPr>
        <w:tab/>
        <w:t>2.</w:t>
      </w:r>
      <w:r w:rsidRPr="00F13995">
        <w:rPr>
          <w:sz w:val="22"/>
          <w:szCs w:val="22"/>
        </w:rPr>
        <w:tab/>
        <w:t xml:space="preserve">All markers must conform to the Maine State Aids </w:t>
      </w:r>
      <w:proofErr w:type="gramStart"/>
      <w:r w:rsidRPr="00F13995">
        <w:rPr>
          <w:sz w:val="22"/>
          <w:szCs w:val="22"/>
        </w:rPr>
        <w:t>To</w:t>
      </w:r>
      <w:proofErr w:type="gramEnd"/>
      <w:r w:rsidRPr="00F13995">
        <w:rPr>
          <w:sz w:val="22"/>
          <w:szCs w:val="22"/>
        </w:rPr>
        <w:t xml:space="preserve"> Navigation System Rules and Regulations; Regulations governing specific markers can be found in Section III and IV of these Regulations.</w:t>
      </w:r>
    </w:p>
    <w:p w14:paraId="1DDAA4EA" w14:textId="77777777" w:rsidR="00A378F4" w:rsidRPr="00F13995" w:rsidRDefault="00A378F4">
      <w:pPr>
        <w:pStyle w:val="DefaultText"/>
        <w:tabs>
          <w:tab w:val="left" w:pos="0"/>
          <w:tab w:val="left" w:pos="720"/>
          <w:tab w:val="left" w:pos="1440"/>
          <w:tab w:val="left" w:pos="2160"/>
          <w:tab w:val="left" w:pos="2880"/>
        </w:tabs>
        <w:ind w:left="1800" w:hanging="1800"/>
        <w:rPr>
          <w:sz w:val="22"/>
          <w:szCs w:val="22"/>
        </w:rPr>
      </w:pPr>
    </w:p>
    <w:p w14:paraId="67F56212" w14:textId="77777777" w:rsidR="00A378F4" w:rsidRPr="00F13995" w:rsidRDefault="00A378F4">
      <w:pPr>
        <w:pStyle w:val="DefaultText"/>
        <w:tabs>
          <w:tab w:val="left" w:pos="0"/>
          <w:tab w:val="left" w:pos="720"/>
          <w:tab w:val="left" w:pos="1440"/>
          <w:tab w:val="left" w:pos="2160"/>
          <w:tab w:val="left" w:pos="2880"/>
        </w:tabs>
        <w:ind w:left="2160" w:hanging="2160"/>
        <w:rPr>
          <w:sz w:val="22"/>
          <w:szCs w:val="22"/>
        </w:rPr>
      </w:pPr>
      <w:r w:rsidRPr="00F13995">
        <w:rPr>
          <w:sz w:val="22"/>
          <w:szCs w:val="22"/>
        </w:rPr>
        <w:tab/>
      </w:r>
      <w:r w:rsidRPr="00F13995">
        <w:rPr>
          <w:sz w:val="22"/>
          <w:szCs w:val="22"/>
        </w:rPr>
        <w:tab/>
        <w:t>3.</w:t>
      </w:r>
      <w:r w:rsidRPr="00F13995">
        <w:rPr>
          <w:sz w:val="22"/>
          <w:szCs w:val="22"/>
        </w:rPr>
        <w:tab/>
      </w:r>
      <w:r w:rsidRPr="0054695B">
        <w:rPr>
          <w:b/>
          <w:sz w:val="22"/>
          <w:szCs w:val="22"/>
        </w:rPr>
        <w:t>Inspection</w:t>
      </w:r>
      <w:r w:rsidRPr="00F13995">
        <w:rPr>
          <w:sz w:val="22"/>
          <w:szCs w:val="22"/>
        </w:rPr>
        <w:t xml:space="preserve"> - All permitted waterway markers shall be maintained in proper condition and </w:t>
      </w:r>
      <w:proofErr w:type="gramStart"/>
      <w:r w:rsidRPr="00F13995">
        <w:rPr>
          <w:sz w:val="22"/>
          <w:szCs w:val="22"/>
        </w:rPr>
        <w:t>location, or</w:t>
      </w:r>
      <w:proofErr w:type="gramEnd"/>
      <w:r w:rsidRPr="00F13995">
        <w:rPr>
          <w:sz w:val="22"/>
          <w:szCs w:val="22"/>
        </w:rPr>
        <w:t xml:space="preserve"> be replaced or removed. The organization shall inspect the location and condition of markers regularly, at least every three (3) weeks, to assure they are in position, and keep a record of these verifications. Failure to keep written verifications shall be sufficient reason for the cancellation of this permit and removal of markers.</w:t>
      </w:r>
    </w:p>
    <w:p w14:paraId="4BC04E2A" w14:textId="77777777" w:rsidR="00A378F4" w:rsidRPr="00F13995" w:rsidRDefault="00A378F4">
      <w:pPr>
        <w:pStyle w:val="DefaultText"/>
        <w:tabs>
          <w:tab w:val="left" w:pos="0"/>
          <w:tab w:val="left" w:pos="720"/>
          <w:tab w:val="left" w:pos="1440"/>
          <w:tab w:val="left" w:pos="2160"/>
          <w:tab w:val="left" w:pos="2880"/>
        </w:tabs>
        <w:ind w:left="2160" w:hanging="2160"/>
        <w:rPr>
          <w:sz w:val="22"/>
          <w:szCs w:val="22"/>
        </w:rPr>
      </w:pPr>
    </w:p>
    <w:p w14:paraId="2B83843D" w14:textId="77777777" w:rsidR="00A378F4" w:rsidRPr="00F13995" w:rsidRDefault="00A378F4">
      <w:pPr>
        <w:pStyle w:val="DefaultText"/>
        <w:pBdr>
          <w:top w:val="single" w:sz="6" w:space="0" w:color="000000"/>
        </w:pBdr>
        <w:tabs>
          <w:tab w:val="left" w:pos="0"/>
          <w:tab w:val="left" w:pos="720"/>
          <w:tab w:val="left" w:pos="1440"/>
          <w:tab w:val="left" w:pos="2160"/>
          <w:tab w:val="left" w:pos="2880"/>
        </w:tabs>
        <w:ind w:left="2160" w:hanging="2160"/>
        <w:rPr>
          <w:sz w:val="22"/>
          <w:szCs w:val="22"/>
        </w:rPr>
      </w:pPr>
    </w:p>
    <w:p w14:paraId="6F74EFF9" w14:textId="77777777" w:rsidR="00A378F4" w:rsidRPr="00F13995" w:rsidRDefault="00A378F4">
      <w:pPr>
        <w:tabs>
          <w:tab w:val="left" w:pos="-720"/>
          <w:tab w:val="left" w:pos="0"/>
          <w:tab w:val="left" w:pos="720"/>
        </w:tabs>
        <w:ind w:left="1440" w:hanging="1440"/>
        <w:jc w:val="both"/>
        <w:rPr>
          <w:sz w:val="22"/>
          <w:szCs w:val="22"/>
        </w:rPr>
      </w:pPr>
    </w:p>
    <w:p w14:paraId="74271F29" w14:textId="77777777" w:rsidR="00A378F4" w:rsidRPr="0054695B" w:rsidRDefault="00A378F4">
      <w:pPr>
        <w:tabs>
          <w:tab w:val="left" w:pos="-720"/>
          <w:tab w:val="left" w:pos="0"/>
          <w:tab w:val="left" w:pos="720"/>
        </w:tabs>
        <w:ind w:left="1440" w:hanging="1440"/>
        <w:jc w:val="both"/>
        <w:rPr>
          <w:b/>
          <w:sz w:val="22"/>
          <w:szCs w:val="22"/>
        </w:rPr>
      </w:pPr>
      <w:r w:rsidRPr="0054695B">
        <w:rPr>
          <w:b/>
          <w:sz w:val="22"/>
          <w:szCs w:val="22"/>
        </w:rPr>
        <w:t>MAINE UNIFORM STATE WATERWAY MARKING SYSTEM</w:t>
      </w:r>
    </w:p>
    <w:p w14:paraId="1BE363E7" w14:textId="77777777" w:rsidR="00A378F4" w:rsidRPr="00F13995" w:rsidRDefault="00A378F4">
      <w:pPr>
        <w:tabs>
          <w:tab w:val="left" w:pos="-720"/>
        </w:tabs>
        <w:jc w:val="both"/>
        <w:rPr>
          <w:sz w:val="22"/>
          <w:szCs w:val="22"/>
        </w:rPr>
      </w:pPr>
    </w:p>
    <w:p w14:paraId="7D7C6011" w14:textId="77777777" w:rsidR="00A378F4" w:rsidRPr="00F13995" w:rsidRDefault="00A378F4">
      <w:pPr>
        <w:tabs>
          <w:tab w:val="left" w:pos="-720"/>
        </w:tabs>
        <w:jc w:val="both"/>
        <w:rPr>
          <w:sz w:val="22"/>
          <w:szCs w:val="22"/>
        </w:rPr>
      </w:pPr>
      <w:r w:rsidRPr="00F13995">
        <w:rPr>
          <w:sz w:val="22"/>
          <w:szCs w:val="22"/>
        </w:rPr>
        <w:t>STATUTORY AUTHORITY: 12 MRSA §1894</w:t>
      </w:r>
    </w:p>
    <w:p w14:paraId="277E7380" w14:textId="77777777" w:rsidR="00A378F4" w:rsidRPr="00F13995" w:rsidRDefault="00A378F4">
      <w:pPr>
        <w:tabs>
          <w:tab w:val="left" w:pos="-720"/>
        </w:tabs>
        <w:jc w:val="both"/>
        <w:rPr>
          <w:sz w:val="22"/>
          <w:szCs w:val="22"/>
        </w:rPr>
      </w:pPr>
    </w:p>
    <w:p w14:paraId="3921AAC6" w14:textId="77777777" w:rsidR="00A378F4" w:rsidRPr="00F13995" w:rsidRDefault="00A378F4">
      <w:pPr>
        <w:tabs>
          <w:tab w:val="left" w:pos="-720"/>
          <w:tab w:val="left" w:pos="0"/>
          <w:tab w:val="left" w:pos="720"/>
          <w:tab w:val="left" w:pos="1440"/>
          <w:tab w:val="left" w:pos="2160"/>
        </w:tabs>
        <w:ind w:left="2880" w:hanging="2880"/>
        <w:jc w:val="both"/>
        <w:rPr>
          <w:sz w:val="22"/>
          <w:szCs w:val="22"/>
        </w:rPr>
      </w:pPr>
      <w:r w:rsidRPr="00F13995">
        <w:rPr>
          <w:sz w:val="22"/>
          <w:szCs w:val="22"/>
        </w:rPr>
        <w:t>EFFECTIVE DATE:</w:t>
      </w:r>
    </w:p>
    <w:p w14:paraId="5BA14D63" w14:textId="77777777" w:rsidR="00A378F4" w:rsidRPr="00F13995" w:rsidRDefault="00A378F4">
      <w:pPr>
        <w:tabs>
          <w:tab w:val="left" w:pos="-720"/>
          <w:tab w:val="left" w:pos="0"/>
          <w:tab w:val="left" w:pos="720"/>
          <w:tab w:val="left" w:pos="1440"/>
          <w:tab w:val="left" w:pos="2160"/>
        </w:tabs>
        <w:ind w:left="2880" w:hanging="2880"/>
        <w:jc w:val="both"/>
        <w:rPr>
          <w:sz w:val="22"/>
          <w:szCs w:val="22"/>
        </w:rPr>
      </w:pPr>
      <w:r w:rsidRPr="00F13995">
        <w:rPr>
          <w:sz w:val="22"/>
          <w:szCs w:val="22"/>
        </w:rPr>
        <w:tab/>
        <w:t>June 1, 1976</w:t>
      </w:r>
    </w:p>
    <w:p w14:paraId="5622B88A" w14:textId="77777777" w:rsidR="00A378F4" w:rsidRPr="00F13995" w:rsidRDefault="00A378F4">
      <w:pPr>
        <w:tabs>
          <w:tab w:val="left" w:pos="-720"/>
        </w:tabs>
        <w:jc w:val="both"/>
        <w:rPr>
          <w:sz w:val="22"/>
          <w:szCs w:val="22"/>
        </w:rPr>
      </w:pPr>
    </w:p>
    <w:p w14:paraId="0D0E5D5A" w14:textId="77777777" w:rsidR="00A378F4" w:rsidRPr="00F13995" w:rsidRDefault="00A378F4">
      <w:pPr>
        <w:tabs>
          <w:tab w:val="left" w:pos="-720"/>
          <w:tab w:val="left" w:pos="0"/>
          <w:tab w:val="left" w:pos="720"/>
          <w:tab w:val="left" w:pos="1440"/>
          <w:tab w:val="left" w:pos="2160"/>
        </w:tabs>
        <w:ind w:left="2880" w:hanging="2880"/>
        <w:jc w:val="both"/>
        <w:rPr>
          <w:sz w:val="22"/>
          <w:szCs w:val="22"/>
        </w:rPr>
      </w:pPr>
      <w:r w:rsidRPr="00F13995">
        <w:rPr>
          <w:sz w:val="22"/>
          <w:szCs w:val="22"/>
        </w:rPr>
        <w:t>RE-ADOPTED:</w:t>
      </w:r>
    </w:p>
    <w:p w14:paraId="7B2009A7" w14:textId="77777777" w:rsidR="00A378F4" w:rsidRPr="00F13995" w:rsidRDefault="00A378F4">
      <w:pPr>
        <w:tabs>
          <w:tab w:val="left" w:pos="-720"/>
          <w:tab w:val="left" w:pos="0"/>
          <w:tab w:val="left" w:pos="720"/>
          <w:tab w:val="left" w:pos="1440"/>
          <w:tab w:val="left" w:pos="2160"/>
        </w:tabs>
        <w:ind w:left="2880" w:hanging="2880"/>
        <w:jc w:val="both"/>
        <w:rPr>
          <w:sz w:val="22"/>
          <w:szCs w:val="22"/>
        </w:rPr>
      </w:pPr>
      <w:r w:rsidRPr="00F13995">
        <w:rPr>
          <w:sz w:val="22"/>
          <w:szCs w:val="22"/>
        </w:rPr>
        <w:tab/>
        <w:t>July 1, 1979</w:t>
      </w:r>
    </w:p>
    <w:p w14:paraId="171F4235" w14:textId="77777777" w:rsidR="00A378F4" w:rsidRPr="00F13995" w:rsidRDefault="00A378F4">
      <w:pPr>
        <w:tabs>
          <w:tab w:val="left" w:pos="-720"/>
        </w:tabs>
        <w:jc w:val="both"/>
        <w:rPr>
          <w:sz w:val="22"/>
          <w:szCs w:val="22"/>
        </w:rPr>
      </w:pPr>
    </w:p>
    <w:p w14:paraId="253BAC85" w14:textId="77777777" w:rsidR="00A378F4" w:rsidRPr="00F13995" w:rsidRDefault="00A378F4">
      <w:pPr>
        <w:tabs>
          <w:tab w:val="left" w:pos="-720"/>
          <w:tab w:val="left" w:pos="0"/>
          <w:tab w:val="left" w:pos="720"/>
          <w:tab w:val="left" w:pos="1440"/>
          <w:tab w:val="left" w:pos="2160"/>
        </w:tabs>
        <w:ind w:left="2880" w:hanging="2880"/>
        <w:jc w:val="both"/>
        <w:rPr>
          <w:sz w:val="22"/>
          <w:szCs w:val="22"/>
        </w:rPr>
      </w:pPr>
      <w:r w:rsidRPr="00F13995">
        <w:rPr>
          <w:sz w:val="22"/>
          <w:szCs w:val="22"/>
        </w:rPr>
        <w:t>REPEALED AND REPLACED:</w:t>
      </w:r>
    </w:p>
    <w:p w14:paraId="7D5625CE" w14:textId="77777777" w:rsidR="00A378F4" w:rsidRPr="00F13995" w:rsidRDefault="00A378F4">
      <w:pPr>
        <w:tabs>
          <w:tab w:val="left" w:pos="-720"/>
          <w:tab w:val="left" w:pos="0"/>
          <w:tab w:val="left" w:pos="720"/>
          <w:tab w:val="left" w:pos="1440"/>
          <w:tab w:val="left" w:pos="2160"/>
        </w:tabs>
        <w:ind w:left="2880" w:hanging="2880"/>
        <w:jc w:val="both"/>
        <w:rPr>
          <w:sz w:val="22"/>
          <w:szCs w:val="22"/>
        </w:rPr>
      </w:pPr>
      <w:r w:rsidRPr="00F13995">
        <w:rPr>
          <w:sz w:val="22"/>
          <w:szCs w:val="22"/>
        </w:rPr>
        <w:tab/>
        <w:t>November 13, 1989</w:t>
      </w:r>
    </w:p>
    <w:p w14:paraId="6CF55894" w14:textId="77777777" w:rsidR="00A378F4" w:rsidRPr="00F13995" w:rsidRDefault="00A378F4">
      <w:pPr>
        <w:tabs>
          <w:tab w:val="left" w:pos="-720"/>
        </w:tabs>
        <w:jc w:val="both"/>
        <w:rPr>
          <w:sz w:val="22"/>
          <w:szCs w:val="22"/>
        </w:rPr>
      </w:pPr>
    </w:p>
    <w:p w14:paraId="1B5412A4" w14:textId="77777777" w:rsidR="00A378F4" w:rsidRPr="00F13995" w:rsidRDefault="00A378F4">
      <w:pPr>
        <w:tabs>
          <w:tab w:val="left" w:pos="-720"/>
        </w:tabs>
        <w:jc w:val="both"/>
        <w:rPr>
          <w:sz w:val="22"/>
          <w:szCs w:val="22"/>
        </w:rPr>
      </w:pPr>
      <w:r w:rsidRPr="00F13995">
        <w:rPr>
          <w:sz w:val="22"/>
          <w:szCs w:val="22"/>
        </w:rPr>
        <w:t>EFFECTIVE DATE (ELECTRONIC CONVERSION:</w:t>
      </w:r>
    </w:p>
    <w:p w14:paraId="035BCE36" w14:textId="77777777" w:rsidR="00A378F4" w:rsidRPr="00F13995" w:rsidRDefault="00A378F4">
      <w:pPr>
        <w:tabs>
          <w:tab w:val="left" w:pos="-720"/>
        </w:tabs>
        <w:jc w:val="both"/>
        <w:rPr>
          <w:sz w:val="22"/>
          <w:szCs w:val="22"/>
        </w:rPr>
      </w:pPr>
      <w:r w:rsidRPr="00F13995">
        <w:rPr>
          <w:sz w:val="22"/>
          <w:szCs w:val="22"/>
        </w:rPr>
        <w:tab/>
        <w:t>May 4, 1996</w:t>
      </w:r>
    </w:p>
    <w:p w14:paraId="74029CAB" w14:textId="77777777" w:rsidR="00A378F4" w:rsidRPr="00F13995" w:rsidRDefault="00A378F4">
      <w:pPr>
        <w:tabs>
          <w:tab w:val="left" w:pos="-720"/>
        </w:tabs>
        <w:jc w:val="both"/>
        <w:rPr>
          <w:sz w:val="22"/>
          <w:szCs w:val="22"/>
        </w:rPr>
      </w:pPr>
    </w:p>
    <w:p w14:paraId="23414F06" w14:textId="77777777" w:rsidR="00A378F4" w:rsidRPr="00F13995" w:rsidRDefault="00A378F4">
      <w:pPr>
        <w:tabs>
          <w:tab w:val="left" w:pos="-720"/>
        </w:tabs>
        <w:jc w:val="both"/>
        <w:rPr>
          <w:sz w:val="22"/>
          <w:szCs w:val="22"/>
        </w:rPr>
      </w:pPr>
      <w:r w:rsidRPr="00F13995">
        <w:rPr>
          <w:sz w:val="22"/>
          <w:szCs w:val="22"/>
        </w:rPr>
        <w:t>NON-SUBSTANTIVE CORRECTION:</w:t>
      </w:r>
    </w:p>
    <w:p w14:paraId="1B81593F" w14:textId="77777777" w:rsidR="00A378F4" w:rsidRPr="00F13995" w:rsidRDefault="00A378F4">
      <w:pPr>
        <w:tabs>
          <w:tab w:val="left" w:pos="-720"/>
        </w:tabs>
        <w:jc w:val="both"/>
        <w:rPr>
          <w:sz w:val="22"/>
          <w:szCs w:val="22"/>
        </w:rPr>
      </w:pPr>
      <w:r w:rsidRPr="00F13995">
        <w:rPr>
          <w:sz w:val="22"/>
          <w:szCs w:val="22"/>
        </w:rPr>
        <w:tab/>
        <w:t>August 7, 1997 - (10) added to definition of "Great Pond."</w:t>
      </w:r>
    </w:p>
    <w:p w14:paraId="4C4984FA" w14:textId="77777777" w:rsidR="00A378F4" w:rsidRPr="00F13995" w:rsidRDefault="00A378F4">
      <w:pPr>
        <w:pStyle w:val="DefaultText"/>
        <w:tabs>
          <w:tab w:val="left" w:pos="0"/>
          <w:tab w:val="left" w:pos="720"/>
          <w:tab w:val="left" w:pos="1440"/>
          <w:tab w:val="left" w:pos="2160"/>
          <w:tab w:val="left" w:pos="2880"/>
        </w:tabs>
        <w:ind w:left="2160" w:hanging="2160"/>
        <w:rPr>
          <w:sz w:val="22"/>
          <w:szCs w:val="22"/>
        </w:rPr>
      </w:pPr>
    </w:p>
    <w:p w14:paraId="3B7F4269" w14:textId="77777777" w:rsidR="00A378F4" w:rsidRPr="00F13995" w:rsidRDefault="00A378F4">
      <w:pPr>
        <w:pStyle w:val="DefaultText"/>
        <w:tabs>
          <w:tab w:val="left" w:pos="0"/>
          <w:tab w:val="left" w:pos="720"/>
          <w:tab w:val="left" w:pos="1440"/>
          <w:tab w:val="left" w:pos="2160"/>
          <w:tab w:val="left" w:pos="2880"/>
        </w:tabs>
        <w:ind w:left="2160" w:hanging="2160"/>
        <w:rPr>
          <w:sz w:val="22"/>
          <w:szCs w:val="22"/>
        </w:rPr>
      </w:pPr>
      <w:r w:rsidRPr="00F13995">
        <w:rPr>
          <w:sz w:val="22"/>
          <w:szCs w:val="22"/>
        </w:rPr>
        <w:t>AMENDED:</w:t>
      </w:r>
    </w:p>
    <w:p w14:paraId="1C239CF3" w14:textId="77777777" w:rsidR="00A378F4" w:rsidRPr="00F13995" w:rsidRDefault="00A378F4">
      <w:pPr>
        <w:pStyle w:val="DefaultText"/>
        <w:tabs>
          <w:tab w:val="left" w:pos="0"/>
          <w:tab w:val="left" w:pos="720"/>
          <w:tab w:val="left" w:pos="1440"/>
          <w:tab w:val="left" w:pos="2160"/>
          <w:tab w:val="left" w:pos="2880"/>
        </w:tabs>
        <w:ind w:left="2160" w:right="-450" w:hanging="2160"/>
        <w:rPr>
          <w:sz w:val="22"/>
          <w:szCs w:val="22"/>
        </w:rPr>
      </w:pPr>
      <w:r w:rsidRPr="00F13995">
        <w:rPr>
          <w:sz w:val="22"/>
          <w:szCs w:val="22"/>
        </w:rPr>
        <w:tab/>
        <w:t>July 20, 1999 - also converted to MS Word format; renamed chapter to MAINE STATE AIDS TO NAVIGATION SYSTEM.</w:t>
      </w:r>
    </w:p>
    <w:p w14:paraId="1D48D1D9" w14:textId="77777777" w:rsidR="00A378F4" w:rsidRPr="00F13995" w:rsidRDefault="00A378F4">
      <w:pPr>
        <w:pStyle w:val="DefaultText"/>
        <w:tabs>
          <w:tab w:val="left" w:pos="0"/>
          <w:tab w:val="left" w:pos="720"/>
          <w:tab w:val="left" w:pos="1440"/>
          <w:tab w:val="left" w:pos="2160"/>
          <w:tab w:val="left" w:pos="2880"/>
        </w:tabs>
        <w:ind w:left="2160" w:right="-450" w:hanging="2160"/>
        <w:rPr>
          <w:sz w:val="22"/>
          <w:szCs w:val="22"/>
        </w:rPr>
      </w:pPr>
    </w:p>
    <w:p w14:paraId="0DA734D2" w14:textId="77777777" w:rsidR="00A378F4" w:rsidRPr="00F13995" w:rsidRDefault="00A378F4">
      <w:pPr>
        <w:pStyle w:val="DefaultText"/>
        <w:tabs>
          <w:tab w:val="left" w:pos="0"/>
          <w:tab w:val="left" w:pos="720"/>
          <w:tab w:val="left" w:pos="1440"/>
          <w:tab w:val="left" w:pos="2160"/>
          <w:tab w:val="left" w:pos="2880"/>
        </w:tabs>
        <w:ind w:left="2160" w:right="-450" w:hanging="2160"/>
        <w:rPr>
          <w:sz w:val="22"/>
          <w:szCs w:val="22"/>
        </w:rPr>
      </w:pPr>
      <w:r w:rsidRPr="00F13995">
        <w:rPr>
          <w:sz w:val="22"/>
          <w:szCs w:val="22"/>
        </w:rPr>
        <w:t>NON-SUBSTANTIVE CORRECTIONS:</w:t>
      </w:r>
    </w:p>
    <w:p w14:paraId="62A21E99" w14:textId="77777777" w:rsidR="00A378F4" w:rsidRPr="00F13995" w:rsidRDefault="00A378F4">
      <w:pPr>
        <w:pStyle w:val="DefaultText"/>
        <w:tabs>
          <w:tab w:val="left" w:pos="0"/>
          <w:tab w:val="left" w:pos="720"/>
          <w:tab w:val="left" w:pos="1440"/>
          <w:tab w:val="left" w:pos="2160"/>
          <w:tab w:val="left" w:pos="2880"/>
        </w:tabs>
        <w:ind w:left="2160" w:right="-450" w:hanging="2160"/>
        <w:rPr>
          <w:sz w:val="22"/>
          <w:szCs w:val="22"/>
        </w:rPr>
      </w:pPr>
      <w:r w:rsidRPr="00F13995">
        <w:rPr>
          <w:sz w:val="22"/>
          <w:szCs w:val="22"/>
        </w:rPr>
        <w:tab/>
        <w:t>November 9, 1999 - minor punctuation and formatting.</w:t>
      </w:r>
    </w:p>
    <w:p w14:paraId="007CCA46" w14:textId="77777777" w:rsidR="00A378F4" w:rsidRPr="00F13995" w:rsidRDefault="00A378F4">
      <w:pPr>
        <w:pStyle w:val="DefaultText"/>
        <w:tabs>
          <w:tab w:val="left" w:pos="0"/>
          <w:tab w:val="left" w:pos="720"/>
          <w:tab w:val="left" w:pos="1440"/>
          <w:tab w:val="left" w:pos="2160"/>
          <w:tab w:val="left" w:pos="2880"/>
        </w:tabs>
        <w:ind w:left="2160" w:right="-450" w:hanging="2160"/>
        <w:rPr>
          <w:sz w:val="22"/>
          <w:szCs w:val="22"/>
        </w:rPr>
      </w:pPr>
    </w:p>
    <w:p w14:paraId="4E68881D" w14:textId="77777777" w:rsidR="00A378F4" w:rsidRPr="00F13995" w:rsidRDefault="00A378F4">
      <w:pPr>
        <w:pStyle w:val="DefaultText"/>
        <w:tabs>
          <w:tab w:val="left" w:pos="0"/>
          <w:tab w:val="left" w:pos="720"/>
          <w:tab w:val="left" w:pos="1440"/>
          <w:tab w:val="left" w:pos="2160"/>
          <w:tab w:val="left" w:pos="2880"/>
        </w:tabs>
        <w:ind w:left="2160" w:right="-450" w:hanging="2160"/>
        <w:rPr>
          <w:sz w:val="22"/>
          <w:szCs w:val="22"/>
        </w:rPr>
      </w:pPr>
      <w:r w:rsidRPr="00F13995">
        <w:rPr>
          <w:sz w:val="22"/>
          <w:szCs w:val="22"/>
        </w:rPr>
        <w:t>AMENDED:</w:t>
      </w:r>
    </w:p>
    <w:p w14:paraId="1B3AB294" w14:textId="77777777" w:rsidR="00A378F4" w:rsidRDefault="00A378F4">
      <w:pPr>
        <w:pStyle w:val="DefaultText"/>
        <w:tabs>
          <w:tab w:val="left" w:pos="0"/>
          <w:tab w:val="left" w:pos="720"/>
          <w:tab w:val="left" w:pos="1440"/>
          <w:tab w:val="left" w:pos="2160"/>
          <w:tab w:val="left" w:pos="2880"/>
        </w:tabs>
        <w:ind w:left="2160" w:right="-450" w:hanging="2160"/>
        <w:rPr>
          <w:sz w:val="22"/>
          <w:szCs w:val="22"/>
        </w:rPr>
      </w:pPr>
      <w:r w:rsidRPr="00F13995">
        <w:rPr>
          <w:sz w:val="22"/>
          <w:szCs w:val="22"/>
        </w:rPr>
        <w:tab/>
        <w:t>November 4, 2001</w:t>
      </w:r>
    </w:p>
    <w:p w14:paraId="35E1A83D" w14:textId="77777777" w:rsidR="0054695B" w:rsidRDefault="0054695B">
      <w:pPr>
        <w:pStyle w:val="DefaultText"/>
        <w:tabs>
          <w:tab w:val="left" w:pos="0"/>
          <w:tab w:val="left" w:pos="720"/>
          <w:tab w:val="left" w:pos="1440"/>
          <w:tab w:val="left" w:pos="2160"/>
          <w:tab w:val="left" w:pos="2880"/>
        </w:tabs>
        <w:ind w:left="2160" w:right="-450" w:hanging="2160"/>
        <w:rPr>
          <w:sz w:val="22"/>
          <w:szCs w:val="22"/>
        </w:rPr>
      </w:pPr>
    </w:p>
    <w:p w14:paraId="2D000926" w14:textId="77777777" w:rsidR="0054695B" w:rsidRDefault="0054695B">
      <w:pPr>
        <w:pStyle w:val="DefaultText"/>
        <w:tabs>
          <w:tab w:val="left" w:pos="0"/>
          <w:tab w:val="left" w:pos="720"/>
          <w:tab w:val="left" w:pos="1440"/>
          <w:tab w:val="left" w:pos="2160"/>
          <w:tab w:val="left" w:pos="2880"/>
        </w:tabs>
        <w:ind w:left="2160" w:right="-450" w:hanging="2160"/>
        <w:rPr>
          <w:sz w:val="22"/>
          <w:szCs w:val="22"/>
        </w:rPr>
      </w:pPr>
      <w:r>
        <w:rPr>
          <w:sz w:val="22"/>
          <w:szCs w:val="22"/>
        </w:rPr>
        <w:t>CORRECTED:</w:t>
      </w:r>
    </w:p>
    <w:p w14:paraId="756BBA3D" w14:textId="77777777" w:rsidR="0054695B" w:rsidRDefault="0054695B">
      <w:pPr>
        <w:pStyle w:val="DefaultText"/>
        <w:tabs>
          <w:tab w:val="left" w:pos="0"/>
          <w:tab w:val="left" w:pos="720"/>
          <w:tab w:val="left" w:pos="1440"/>
          <w:tab w:val="left" w:pos="2160"/>
          <w:tab w:val="left" w:pos="2880"/>
        </w:tabs>
        <w:ind w:left="2160" w:right="-450" w:hanging="2160"/>
        <w:rPr>
          <w:sz w:val="22"/>
          <w:szCs w:val="22"/>
        </w:rPr>
      </w:pPr>
      <w:r>
        <w:rPr>
          <w:sz w:val="22"/>
          <w:szCs w:val="22"/>
        </w:rPr>
        <w:tab/>
      </w:r>
      <w:proofErr w:type="gramStart"/>
      <w:r>
        <w:rPr>
          <w:sz w:val="22"/>
          <w:szCs w:val="22"/>
        </w:rPr>
        <w:t>February,</w:t>
      </w:r>
      <w:proofErr w:type="gramEnd"/>
      <w:r>
        <w:rPr>
          <w:sz w:val="22"/>
          <w:szCs w:val="22"/>
        </w:rPr>
        <w:t xml:space="preserve"> 2014 – agency names, formatting</w:t>
      </w:r>
    </w:p>
    <w:p w14:paraId="2C024AE8" w14:textId="77777777" w:rsidR="00EA461C" w:rsidRDefault="00EA461C">
      <w:pPr>
        <w:pStyle w:val="DefaultText"/>
        <w:tabs>
          <w:tab w:val="left" w:pos="0"/>
          <w:tab w:val="left" w:pos="720"/>
          <w:tab w:val="left" w:pos="1440"/>
          <w:tab w:val="left" w:pos="2160"/>
          <w:tab w:val="left" w:pos="2880"/>
        </w:tabs>
        <w:ind w:left="2160" w:right="-450" w:hanging="2160"/>
        <w:rPr>
          <w:sz w:val="22"/>
          <w:szCs w:val="22"/>
        </w:rPr>
      </w:pPr>
    </w:p>
    <w:p w14:paraId="285830AA" w14:textId="53D4B818" w:rsidR="00EA461C" w:rsidRPr="00F13995" w:rsidRDefault="00EA461C">
      <w:pPr>
        <w:pStyle w:val="DefaultText"/>
        <w:tabs>
          <w:tab w:val="left" w:pos="0"/>
          <w:tab w:val="left" w:pos="720"/>
          <w:tab w:val="left" w:pos="1440"/>
          <w:tab w:val="left" w:pos="2160"/>
          <w:tab w:val="left" w:pos="2880"/>
        </w:tabs>
        <w:ind w:left="2160" w:right="-450" w:hanging="2160"/>
        <w:rPr>
          <w:sz w:val="22"/>
          <w:szCs w:val="22"/>
        </w:rPr>
      </w:pPr>
      <w:r>
        <w:rPr>
          <w:sz w:val="22"/>
          <w:szCs w:val="22"/>
        </w:rPr>
        <w:t>WORD VERSION CONVERSION AND ACCESSIBILITY CHECK: July 14, 2025</w:t>
      </w:r>
    </w:p>
    <w:sectPr w:rsidR="00EA461C" w:rsidRPr="00F13995">
      <w:headerReference w:type="default" r:id="rId6"/>
      <w:pgSz w:w="12240" w:h="15840"/>
      <w:pgMar w:top="1440" w:right="1440" w:bottom="1440" w:left="1440" w:header="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C280D8" w14:textId="77777777" w:rsidR="00013D2A" w:rsidRDefault="00013D2A">
      <w:r>
        <w:separator/>
      </w:r>
    </w:p>
  </w:endnote>
  <w:endnote w:type="continuationSeparator" w:id="0">
    <w:p w14:paraId="20D40805" w14:textId="77777777" w:rsidR="00013D2A" w:rsidRDefault="00013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ms Rmn">
    <w:altName w:val="Times New Roma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296A11" w14:textId="77777777" w:rsidR="00013D2A" w:rsidRDefault="00013D2A">
      <w:r>
        <w:separator/>
      </w:r>
    </w:p>
  </w:footnote>
  <w:footnote w:type="continuationSeparator" w:id="0">
    <w:p w14:paraId="686774EF" w14:textId="77777777" w:rsidR="00013D2A" w:rsidRDefault="00013D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EFCD0" w14:textId="77777777" w:rsidR="00AA774B" w:rsidRDefault="00AA774B">
    <w:pPr>
      <w:pStyle w:val="Header"/>
      <w:tabs>
        <w:tab w:val="left" w:pos="720"/>
        <w:tab w:val="left" w:pos="1440"/>
        <w:tab w:val="left" w:pos="2160"/>
        <w:tab w:val="left" w:pos="2880"/>
        <w:tab w:val="left" w:pos="3600"/>
        <w:tab w:val="left" w:pos="5040"/>
        <w:tab w:val="left" w:pos="5760"/>
        <w:tab w:val="left" w:pos="6480"/>
        <w:tab w:val="left" w:pos="7200"/>
        <w:tab w:val="left" w:pos="7920"/>
        <w:tab w:val="left" w:pos="9360"/>
        <w:tab w:val="left" w:pos="10080"/>
        <w:tab w:val="left" w:pos="10800"/>
        <w:tab w:val="left" w:pos="11520"/>
      </w:tabs>
      <w:jc w:val="right"/>
      <w:rPr>
        <w:sz w:val="18"/>
        <w:szCs w:val="18"/>
      </w:rPr>
    </w:pPr>
  </w:p>
  <w:p w14:paraId="26457DC6" w14:textId="77777777" w:rsidR="00AA774B" w:rsidRDefault="00AA774B">
    <w:pPr>
      <w:pStyle w:val="Header"/>
      <w:tabs>
        <w:tab w:val="left" w:pos="720"/>
        <w:tab w:val="left" w:pos="1440"/>
        <w:tab w:val="left" w:pos="2160"/>
        <w:tab w:val="left" w:pos="2880"/>
        <w:tab w:val="left" w:pos="3600"/>
        <w:tab w:val="left" w:pos="5040"/>
        <w:tab w:val="left" w:pos="5760"/>
        <w:tab w:val="left" w:pos="6480"/>
        <w:tab w:val="left" w:pos="7200"/>
        <w:tab w:val="left" w:pos="7920"/>
        <w:tab w:val="left" w:pos="9360"/>
        <w:tab w:val="left" w:pos="10080"/>
        <w:tab w:val="left" w:pos="10800"/>
        <w:tab w:val="left" w:pos="11520"/>
      </w:tabs>
      <w:jc w:val="right"/>
      <w:rPr>
        <w:sz w:val="18"/>
        <w:szCs w:val="18"/>
      </w:rPr>
    </w:pPr>
  </w:p>
  <w:p w14:paraId="52F6DB70" w14:textId="77777777" w:rsidR="00AA774B" w:rsidRDefault="00AA774B">
    <w:pPr>
      <w:pStyle w:val="Header"/>
      <w:tabs>
        <w:tab w:val="left" w:pos="720"/>
        <w:tab w:val="left" w:pos="1440"/>
        <w:tab w:val="left" w:pos="2160"/>
        <w:tab w:val="left" w:pos="2880"/>
        <w:tab w:val="left" w:pos="3600"/>
        <w:tab w:val="left" w:pos="5040"/>
        <w:tab w:val="left" w:pos="5760"/>
        <w:tab w:val="left" w:pos="6480"/>
        <w:tab w:val="left" w:pos="7200"/>
        <w:tab w:val="left" w:pos="7920"/>
        <w:tab w:val="left" w:pos="9360"/>
        <w:tab w:val="left" w:pos="10080"/>
        <w:tab w:val="left" w:pos="10800"/>
        <w:tab w:val="left" w:pos="11520"/>
      </w:tabs>
      <w:jc w:val="right"/>
      <w:rPr>
        <w:sz w:val="18"/>
        <w:szCs w:val="18"/>
      </w:rPr>
    </w:pPr>
  </w:p>
  <w:p w14:paraId="634D2E9A" w14:textId="77777777" w:rsidR="00AA774B" w:rsidRDefault="00AA774B">
    <w:pPr>
      <w:pStyle w:val="Header"/>
      <w:pBdr>
        <w:bottom w:val="single" w:sz="6" w:space="1" w:color="000000"/>
      </w:pBdr>
      <w:tabs>
        <w:tab w:val="left" w:pos="720"/>
        <w:tab w:val="left" w:pos="1440"/>
        <w:tab w:val="left" w:pos="2160"/>
        <w:tab w:val="left" w:pos="2880"/>
        <w:tab w:val="left" w:pos="3600"/>
        <w:tab w:val="left" w:pos="5040"/>
        <w:tab w:val="left" w:pos="5760"/>
        <w:tab w:val="left" w:pos="6480"/>
        <w:tab w:val="left" w:pos="7200"/>
        <w:tab w:val="left" w:pos="7920"/>
        <w:tab w:val="left" w:pos="9360"/>
        <w:tab w:val="left" w:pos="10080"/>
        <w:tab w:val="left" w:pos="10800"/>
        <w:tab w:val="left" w:pos="11520"/>
      </w:tabs>
      <w:jc w:val="right"/>
    </w:pPr>
    <w:r>
      <w:rPr>
        <w:sz w:val="18"/>
        <w:szCs w:val="18"/>
      </w:rPr>
      <w:t xml:space="preserve">01-670 Chapter 3     page </w:t>
    </w:r>
    <w:r>
      <w:rPr>
        <w:sz w:val="18"/>
        <w:szCs w:val="18"/>
      </w:rPr>
      <w:fldChar w:fldCharType="begin"/>
    </w:r>
    <w:r>
      <w:rPr>
        <w:sz w:val="18"/>
        <w:szCs w:val="18"/>
      </w:rPr>
      <w:instrText>page  \* mergeformat</w:instrText>
    </w:r>
    <w:r>
      <w:rPr>
        <w:sz w:val="18"/>
        <w:szCs w:val="18"/>
      </w:rPr>
      <w:fldChar w:fldCharType="separate"/>
    </w:r>
    <w:r w:rsidR="009D7F9E">
      <w:rPr>
        <w:noProof/>
        <w:sz w:val="18"/>
        <w:szCs w:val="18"/>
      </w:rPr>
      <w:t>12</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9"/>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CD0"/>
    <w:rsid w:val="00013D2A"/>
    <w:rsid w:val="0054695B"/>
    <w:rsid w:val="009D7F9E"/>
    <w:rsid w:val="00A378F4"/>
    <w:rsid w:val="00AA774B"/>
    <w:rsid w:val="00BC5CD0"/>
    <w:rsid w:val="00EA461C"/>
    <w:rsid w:val="00F13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55FC1A2"/>
  <w15:chartTrackingRefBased/>
  <w15:docId w15:val="{20A0C78F-C176-4666-9309-0B938C3D3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ms Rmn" w:eastAsia="Times New Roman" w:hAnsi="Tms Rm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hAnsi="Times New Roman"/>
      <w:color w:val="000000"/>
    </w:rPr>
  </w:style>
  <w:style w:type="paragraph" w:styleId="Heading1">
    <w:name w:val="heading 1"/>
    <w:basedOn w:val="Normal"/>
    <w:qFormat/>
    <w:pPr>
      <w:tabs>
        <w:tab w:val="left" w:pos="0"/>
      </w:tabs>
      <w:spacing w:before="280"/>
      <w:outlineLvl w:val="0"/>
    </w:pPr>
    <w:rPr>
      <w:rFonts w:ascii="Arial Black" w:hAnsi="Arial Black" w:cs="Arial Black"/>
      <w:sz w:val="28"/>
    </w:rPr>
  </w:style>
  <w:style w:type="paragraph" w:styleId="Heading2">
    <w:name w:val="heading 2"/>
    <w:basedOn w:val="Normal"/>
    <w:qFormat/>
    <w:pPr>
      <w:tabs>
        <w:tab w:val="left" w:pos="0"/>
      </w:tabs>
      <w:spacing w:before="120"/>
      <w:outlineLvl w:val="1"/>
    </w:pPr>
    <w:rPr>
      <w:rFonts w:ascii="Arial" w:hAnsi="Arial" w:cs="Arial"/>
      <w:b/>
      <w:sz w:val="24"/>
    </w:rPr>
  </w:style>
  <w:style w:type="paragraph" w:styleId="Heading3">
    <w:name w:val="heading 3"/>
    <w:basedOn w:val="Normal"/>
    <w:qFormat/>
    <w:pPr>
      <w:tabs>
        <w:tab w:val="left" w:pos="0"/>
      </w:tabs>
      <w:spacing w:before="120"/>
      <w:outlineLvl w:val="2"/>
    </w:pPr>
    <w:rPr>
      <w:b/>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left" w:pos="0"/>
        <w:tab w:val="center" w:pos="4320"/>
        <w:tab w:val="right" w:pos="8640"/>
      </w:tabs>
    </w:pPr>
  </w:style>
  <w:style w:type="paragraph" w:styleId="Header">
    <w:name w:val="header"/>
    <w:basedOn w:val="Normal"/>
    <w:pPr>
      <w:tabs>
        <w:tab w:val="left" w:pos="0"/>
        <w:tab w:val="center" w:pos="4320"/>
        <w:tab w:val="right" w:pos="8640"/>
      </w:tabs>
    </w:pPr>
  </w:style>
  <w:style w:type="paragraph" w:styleId="Title">
    <w:name w:val="Title"/>
    <w:basedOn w:val="Normal"/>
    <w:qFormat/>
    <w:pPr>
      <w:tabs>
        <w:tab w:val="left" w:pos="0"/>
      </w:tabs>
      <w:spacing w:after="240"/>
    </w:pPr>
    <w:rPr>
      <w:rFonts w:ascii="Arial Black" w:hAnsi="Arial Black" w:cs="Arial Black"/>
      <w:sz w:val="48"/>
    </w:rPr>
  </w:style>
  <w:style w:type="paragraph" w:customStyle="1" w:styleId="BodySingle">
    <w:name w:val="Body Single"/>
    <w:basedOn w:val="Normal"/>
    <w:rPr>
      <w:sz w:val="24"/>
    </w:rPr>
  </w:style>
  <w:style w:type="paragraph" w:customStyle="1" w:styleId="Bullet1">
    <w:name w:val="Bullet 1"/>
    <w:basedOn w:val="Normal"/>
    <w:rPr>
      <w:sz w:val="24"/>
    </w:rPr>
  </w:style>
  <w:style w:type="paragraph" w:customStyle="1" w:styleId="Bullet2">
    <w:name w:val="Bullet 2"/>
    <w:basedOn w:val="Normal"/>
    <w:rPr>
      <w:sz w:val="24"/>
    </w:rPr>
  </w:style>
  <w:style w:type="paragraph" w:customStyle="1" w:styleId="FirstLineIndent">
    <w:name w:val="First Line Indent"/>
    <w:basedOn w:val="Normal"/>
    <w:pPr>
      <w:tabs>
        <w:tab w:val="left" w:pos="0"/>
      </w:tabs>
    </w:pPr>
    <w:rPr>
      <w:sz w:val="24"/>
    </w:rPr>
  </w:style>
  <w:style w:type="paragraph" w:customStyle="1" w:styleId="NumberList">
    <w:name w:val="Number List"/>
    <w:basedOn w:val="Normal"/>
    <w:rPr>
      <w:sz w:val="24"/>
    </w:rPr>
  </w:style>
  <w:style w:type="paragraph" w:customStyle="1" w:styleId="TableText">
    <w:name w:val="Table Text"/>
    <w:basedOn w:val="Normal"/>
    <w:pPr>
      <w:tabs>
        <w:tab w:val="left" w:pos="0"/>
      </w:tabs>
    </w:pPr>
    <w:rPr>
      <w:sz w:val="24"/>
    </w:rPr>
  </w:style>
  <w:style w:type="paragraph" w:customStyle="1" w:styleId="OutlineIndented">
    <w:name w:val="Outline (Indented)"/>
    <w:basedOn w:val="Normal"/>
    <w:rPr>
      <w:sz w:val="24"/>
    </w:rPr>
  </w:style>
  <w:style w:type="paragraph" w:customStyle="1" w:styleId="OutlineNotIndented">
    <w:name w:val="Outline (Not Indented)"/>
    <w:basedOn w:val="Normal"/>
    <w:rPr>
      <w:sz w:val="24"/>
    </w:rPr>
  </w:style>
  <w:style w:type="paragraph" w:customStyle="1" w:styleId="DefaultText">
    <w:name w:val="Default Text"/>
    <w:basedOn w:val="Normal"/>
    <w:rPr>
      <w:sz w:val="24"/>
    </w:rPr>
  </w:style>
  <w:style w:type="paragraph" w:styleId="Revision">
    <w:name w:val="Revision"/>
    <w:hidden/>
    <w:uiPriority w:val="99"/>
    <w:semiHidden/>
    <w:rsid w:val="00EA461C"/>
    <w:rPr>
      <w:rFonts w:ascii="Times New Roman" w:hAnsi="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4465</Words>
  <Characters>23151</Characters>
  <Application>Microsoft Office Word</Application>
  <DocSecurity>0</DocSecurity>
  <Lines>192</Lines>
  <Paragraphs>55</Paragraphs>
  <ScaleCrop>false</ScaleCrop>
  <HeadingPairs>
    <vt:vector size="2" baseType="variant">
      <vt:variant>
        <vt:lpstr>Title</vt:lpstr>
      </vt:variant>
      <vt:variant>
        <vt:i4>1</vt:i4>
      </vt:variant>
    </vt:vector>
  </HeadingPairs>
  <TitlesOfParts>
    <vt:vector size="1" baseType="lpstr">
      <vt:lpstr>04</vt:lpstr>
    </vt:vector>
  </TitlesOfParts>
  <Company/>
  <LinksUpToDate>false</LinksUpToDate>
  <CharactersWithSpaces>27561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04</dc:title>
  <dc:subject/>
  <dc:creator>mfs</dc:creator>
  <cp:keywords/>
  <dc:description/>
  <cp:lastModifiedBy>Parr, J.Chris</cp:lastModifiedBy>
  <cp:revision>2</cp:revision>
  <cp:lastPrinted>2001-11-14T23:10:00Z</cp:lastPrinted>
  <dcterms:created xsi:type="dcterms:W3CDTF">2025-07-14T13:53:00Z</dcterms:created>
  <dcterms:modified xsi:type="dcterms:W3CDTF">2025-07-14T13:53:00Z</dcterms:modified>
</cp:coreProperties>
</file>