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88E00" w14:textId="5B34075A" w:rsidR="000D016F" w:rsidRPr="008A25D6" w:rsidRDefault="000D016F" w:rsidP="008A25D6">
      <w:pPr>
        <w:pStyle w:val="Heading1"/>
        <w:rPr>
          <w:rFonts w:ascii="Times New Roman" w:hAnsi="Times New Roman" w:cs="Times New Roman"/>
          <w:b/>
          <w:bCs/>
          <w:sz w:val="24"/>
          <w:szCs w:val="24"/>
        </w:rPr>
      </w:pPr>
      <w:r w:rsidRPr="008A25D6">
        <w:rPr>
          <w:rFonts w:ascii="Times New Roman" w:hAnsi="Times New Roman" w:cs="Times New Roman"/>
          <w:b/>
          <w:bCs/>
          <w:sz w:val="24"/>
          <w:szCs w:val="24"/>
        </w:rPr>
        <w:t>0</w:t>
      </w:r>
      <w:r w:rsidR="00973604" w:rsidRPr="008A25D6">
        <w:rPr>
          <w:rFonts w:ascii="Times New Roman" w:hAnsi="Times New Roman" w:cs="Times New Roman"/>
          <w:b/>
          <w:bCs/>
          <w:sz w:val="24"/>
          <w:szCs w:val="24"/>
        </w:rPr>
        <w:t>1</w:t>
      </w:r>
      <w:r w:rsidRPr="008A25D6">
        <w:rPr>
          <w:rFonts w:ascii="Times New Roman" w:hAnsi="Times New Roman" w:cs="Times New Roman"/>
          <w:b/>
          <w:bCs/>
          <w:sz w:val="24"/>
          <w:szCs w:val="24"/>
        </w:rPr>
        <w:tab/>
        <w:t xml:space="preserve">DEPARTMENT OF </w:t>
      </w:r>
      <w:r w:rsidR="00A76DDC" w:rsidRPr="008A25D6">
        <w:rPr>
          <w:rFonts w:ascii="Times New Roman" w:hAnsi="Times New Roman" w:cs="Times New Roman"/>
          <w:b/>
          <w:bCs/>
          <w:sz w:val="24"/>
          <w:szCs w:val="24"/>
        </w:rPr>
        <w:t>AGRICULTURE, CONSERVATION AND FORESTRY</w:t>
      </w:r>
    </w:p>
    <w:p w14:paraId="4EEC9C1F" w14:textId="77777777" w:rsidR="000D016F" w:rsidRPr="005C3359" w:rsidRDefault="000D016F">
      <w:pPr>
        <w:tabs>
          <w:tab w:val="left" w:pos="720"/>
          <w:tab w:val="left" w:pos="1710"/>
          <w:tab w:val="left" w:pos="2160"/>
          <w:tab w:val="left" w:pos="2880"/>
        </w:tabs>
        <w:ind w:left="720" w:hanging="720"/>
        <w:rPr>
          <w:rFonts w:ascii="Times New Roman" w:hAnsi="Times New Roman" w:cs="Times New Roman"/>
          <w:b/>
          <w:sz w:val="22"/>
          <w:szCs w:val="22"/>
        </w:rPr>
      </w:pPr>
    </w:p>
    <w:p w14:paraId="662E307E" w14:textId="77777777" w:rsidR="000D016F" w:rsidRPr="005C3359" w:rsidRDefault="00973604">
      <w:pPr>
        <w:tabs>
          <w:tab w:val="left" w:pos="720"/>
          <w:tab w:val="left" w:pos="1710"/>
          <w:tab w:val="left" w:pos="2160"/>
          <w:tab w:val="left" w:pos="2880"/>
        </w:tabs>
        <w:ind w:left="720" w:hanging="720"/>
        <w:rPr>
          <w:rFonts w:ascii="Times New Roman" w:hAnsi="Times New Roman" w:cs="Times New Roman"/>
          <w:b/>
          <w:sz w:val="22"/>
          <w:szCs w:val="22"/>
        </w:rPr>
      </w:pPr>
      <w:r>
        <w:rPr>
          <w:rFonts w:ascii="Times New Roman" w:hAnsi="Times New Roman" w:cs="Times New Roman"/>
          <w:b/>
          <w:sz w:val="22"/>
          <w:szCs w:val="22"/>
        </w:rPr>
        <w:t>669</w:t>
      </w:r>
      <w:r w:rsidR="000D016F" w:rsidRPr="005C3359">
        <w:rPr>
          <w:rFonts w:ascii="Times New Roman" w:hAnsi="Times New Roman" w:cs="Times New Roman"/>
          <w:b/>
          <w:sz w:val="22"/>
          <w:szCs w:val="22"/>
        </w:rPr>
        <w:tab/>
      </w:r>
      <w:r w:rsidR="000D016F" w:rsidRPr="005C3359">
        <w:rPr>
          <w:rFonts w:ascii="Times New Roman" w:hAnsi="Times New Roman" w:cs="Times New Roman"/>
          <w:b/>
          <w:sz w:val="22"/>
          <w:szCs w:val="22"/>
        </w:rPr>
        <w:tab/>
        <w:t>BUREAU OF FORESTRY</w:t>
      </w:r>
    </w:p>
    <w:p w14:paraId="15074CCF" w14:textId="77777777" w:rsidR="000D016F" w:rsidRPr="005C3359" w:rsidRDefault="000D016F">
      <w:pPr>
        <w:tabs>
          <w:tab w:val="left" w:pos="720"/>
          <w:tab w:val="left" w:pos="1710"/>
          <w:tab w:val="left" w:pos="2160"/>
          <w:tab w:val="left" w:pos="2880"/>
        </w:tabs>
        <w:ind w:left="720" w:hanging="720"/>
        <w:rPr>
          <w:rFonts w:ascii="Times New Roman" w:hAnsi="Times New Roman" w:cs="Times New Roman"/>
          <w:b/>
          <w:sz w:val="22"/>
          <w:szCs w:val="22"/>
        </w:rPr>
      </w:pPr>
    </w:p>
    <w:p w14:paraId="541A5E6A" w14:textId="77777777" w:rsidR="000D016F" w:rsidRPr="005C3359" w:rsidRDefault="000D016F">
      <w:pPr>
        <w:tabs>
          <w:tab w:val="left" w:pos="720"/>
          <w:tab w:val="left" w:pos="1710"/>
          <w:tab w:val="left" w:pos="2160"/>
          <w:tab w:val="left" w:pos="2880"/>
        </w:tabs>
        <w:ind w:left="720" w:hanging="720"/>
        <w:rPr>
          <w:rFonts w:ascii="Times New Roman" w:hAnsi="Times New Roman" w:cs="Times New Roman"/>
          <w:b/>
          <w:sz w:val="22"/>
          <w:szCs w:val="22"/>
        </w:rPr>
      </w:pPr>
      <w:r w:rsidRPr="005C3359">
        <w:rPr>
          <w:rFonts w:ascii="Times New Roman" w:hAnsi="Times New Roman" w:cs="Times New Roman"/>
          <w:b/>
          <w:sz w:val="22"/>
          <w:szCs w:val="22"/>
        </w:rPr>
        <w:t>Chapter 501:</w:t>
      </w:r>
      <w:r w:rsidRPr="005C3359">
        <w:rPr>
          <w:rFonts w:ascii="Times New Roman" w:hAnsi="Times New Roman" w:cs="Times New Roman"/>
          <w:b/>
          <w:sz w:val="22"/>
          <w:szCs w:val="22"/>
        </w:rPr>
        <w:tab/>
        <w:t>USE OF OUTDOOR FIREPLACES AND GRILLS</w:t>
      </w:r>
    </w:p>
    <w:p w14:paraId="12A4F1B6" w14:textId="77777777" w:rsidR="000D016F" w:rsidRPr="005C3359" w:rsidRDefault="000D016F" w:rsidP="0042748E">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5CD9877E"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202FC557" w14:textId="77777777" w:rsidR="000D016F" w:rsidRPr="005C3359" w:rsidRDefault="000D016F">
      <w:pPr>
        <w:tabs>
          <w:tab w:val="left" w:pos="720"/>
          <w:tab w:val="left" w:pos="1440"/>
          <w:tab w:val="left" w:pos="2160"/>
          <w:tab w:val="left" w:pos="2880"/>
        </w:tabs>
        <w:rPr>
          <w:rFonts w:ascii="Times New Roman" w:hAnsi="Times New Roman" w:cs="Times New Roman"/>
          <w:sz w:val="22"/>
          <w:szCs w:val="22"/>
        </w:rPr>
      </w:pPr>
      <w:r w:rsidRPr="005C3359">
        <w:rPr>
          <w:rFonts w:ascii="Times New Roman" w:hAnsi="Times New Roman" w:cs="Times New Roman"/>
          <w:b/>
          <w:sz w:val="22"/>
          <w:szCs w:val="22"/>
        </w:rPr>
        <w:t>SUMMARY</w:t>
      </w:r>
      <w:r w:rsidRPr="005C3359">
        <w:rPr>
          <w:rFonts w:ascii="Times New Roman" w:hAnsi="Times New Roman" w:cs="Times New Roman"/>
          <w:sz w:val="22"/>
          <w:szCs w:val="22"/>
        </w:rPr>
        <w:t xml:space="preserve">: With few exceptions, fire permits are required for all outdoor fires in </w:t>
      </w:r>
      <w:smartTag w:uri="urn:schemas-microsoft-com:office:smarttags" w:element="place">
        <w:smartTag w:uri="urn:schemas-microsoft-com:office:smarttags" w:element="State">
          <w:r w:rsidRPr="005C3359">
            <w:rPr>
              <w:rFonts w:ascii="Times New Roman" w:hAnsi="Times New Roman" w:cs="Times New Roman"/>
              <w:sz w:val="22"/>
              <w:szCs w:val="22"/>
            </w:rPr>
            <w:t>Maine</w:t>
          </w:r>
        </w:smartTag>
      </w:smartTag>
      <w:r w:rsidRPr="005C3359">
        <w:rPr>
          <w:rFonts w:ascii="Times New Roman" w:hAnsi="Times New Roman" w:cs="Times New Roman"/>
          <w:sz w:val="22"/>
          <w:szCs w:val="22"/>
        </w:rPr>
        <w:t>. When fire danger conditions are severe, the Governor may ban some or all outdoor fires. Section 1 describes the conditions under which certain public or licensed campsites may continue to use outdoor fireplaces and charcoal grills during a fire ban. Section 2 describes the conditions, when a fire ban is not in place, under which certain public or private facilities or campsites may obtain a general permit, in lieu of a single-use fire pen-nit, from the Bureau to use outdoor fireplaces and charcoal grills. A facility or campsite may apply for an exemption under Section 1. and for a general, fire permit under Section 2. if it meets the qualifications.</w:t>
      </w:r>
    </w:p>
    <w:p w14:paraId="63B268E7" w14:textId="77777777" w:rsidR="000D016F" w:rsidRPr="005C3359" w:rsidRDefault="000D016F" w:rsidP="0042748E">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4E6F5F00"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219C7139" w14:textId="77777777" w:rsidR="0042748E" w:rsidRPr="005C3359" w:rsidRDefault="0042748E">
      <w:pPr>
        <w:tabs>
          <w:tab w:val="left" w:pos="720"/>
          <w:tab w:val="left" w:pos="1440"/>
          <w:tab w:val="left" w:pos="2160"/>
          <w:tab w:val="left" w:pos="2880"/>
        </w:tabs>
        <w:ind w:left="1440" w:hanging="1440"/>
        <w:rPr>
          <w:rFonts w:ascii="Times New Roman" w:hAnsi="Times New Roman" w:cs="Times New Roman"/>
          <w:sz w:val="22"/>
          <w:szCs w:val="22"/>
        </w:rPr>
      </w:pPr>
    </w:p>
    <w:p w14:paraId="09B0529B" w14:textId="77777777" w:rsidR="000D016F" w:rsidRPr="00A76DDC" w:rsidRDefault="000D016F">
      <w:pPr>
        <w:tabs>
          <w:tab w:val="left" w:pos="720"/>
          <w:tab w:val="left" w:pos="1440"/>
          <w:tab w:val="left" w:pos="2160"/>
          <w:tab w:val="left" w:pos="2880"/>
        </w:tabs>
        <w:ind w:left="1440" w:hanging="1440"/>
        <w:rPr>
          <w:rFonts w:ascii="Times New Roman" w:hAnsi="Times New Roman" w:cs="Times New Roman"/>
          <w:b/>
          <w:sz w:val="22"/>
          <w:szCs w:val="22"/>
        </w:rPr>
      </w:pPr>
      <w:r w:rsidRPr="00A76DDC">
        <w:rPr>
          <w:rFonts w:ascii="Times New Roman" w:hAnsi="Times New Roman" w:cs="Times New Roman"/>
          <w:b/>
          <w:sz w:val="22"/>
          <w:szCs w:val="22"/>
        </w:rPr>
        <w:t>SECTION 1.</w:t>
      </w:r>
      <w:r w:rsidRPr="00A76DDC">
        <w:rPr>
          <w:rFonts w:ascii="Times New Roman" w:hAnsi="Times New Roman" w:cs="Times New Roman"/>
          <w:b/>
          <w:sz w:val="22"/>
          <w:szCs w:val="22"/>
        </w:rPr>
        <w:tab/>
        <w:t>CONTINUED USE OF OUTDOOR FIREPLACES AND CH</w:t>
      </w:r>
      <w:r w:rsidR="00911DDE" w:rsidRPr="00A76DDC">
        <w:rPr>
          <w:rFonts w:ascii="Times New Roman" w:hAnsi="Times New Roman" w:cs="Times New Roman"/>
          <w:b/>
          <w:sz w:val="22"/>
          <w:szCs w:val="22"/>
        </w:rPr>
        <w:t>ARCOAL GRILLS DURING A FIRE BAN</w:t>
      </w:r>
    </w:p>
    <w:p w14:paraId="4C5DAEF1"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410D3AF4" w14:textId="77777777" w:rsidR="000D016F" w:rsidRPr="00A76DDC" w:rsidRDefault="00911DDE">
      <w:pPr>
        <w:tabs>
          <w:tab w:val="left" w:pos="720"/>
          <w:tab w:val="left" w:pos="1440"/>
          <w:tab w:val="left" w:pos="2160"/>
          <w:tab w:val="left" w:pos="2880"/>
        </w:tabs>
        <w:ind w:left="720" w:hanging="720"/>
        <w:rPr>
          <w:rFonts w:ascii="Times New Roman" w:hAnsi="Times New Roman" w:cs="Times New Roman"/>
          <w:b/>
          <w:sz w:val="22"/>
          <w:szCs w:val="22"/>
        </w:rPr>
      </w:pPr>
      <w:r w:rsidRPr="00A76DDC">
        <w:rPr>
          <w:rFonts w:ascii="Times New Roman" w:hAnsi="Times New Roman" w:cs="Times New Roman"/>
          <w:sz w:val="22"/>
          <w:szCs w:val="22"/>
        </w:rPr>
        <w:t>1.</w:t>
      </w:r>
      <w:r w:rsidRPr="00A76DDC">
        <w:rPr>
          <w:rFonts w:ascii="Times New Roman" w:hAnsi="Times New Roman" w:cs="Times New Roman"/>
          <w:sz w:val="22"/>
          <w:szCs w:val="22"/>
        </w:rPr>
        <w:tab/>
      </w:r>
      <w:r w:rsidRPr="00A76DDC">
        <w:rPr>
          <w:rFonts w:ascii="Times New Roman" w:hAnsi="Times New Roman" w:cs="Times New Roman"/>
          <w:b/>
          <w:sz w:val="22"/>
          <w:szCs w:val="22"/>
        </w:rPr>
        <w:t>Scope and Purpose</w:t>
      </w:r>
    </w:p>
    <w:p w14:paraId="339B6F98"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6D14E299" w14:textId="77777777" w:rsidR="000D016F" w:rsidRDefault="000D016F">
      <w:pPr>
        <w:tabs>
          <w:tab w:val="left" w:pos="720"/>
          <w:tab w:val="left" w:pos="1440"/>
          <w:tab w:val="left" w:pos="2160"/>
          <w:tab w:val="left" w:pos="2880"/>
        </w:tabs>
        <w:ind w:left="720" w:hanging="720"/>
        <w:rPr>
          <w:rFonts w:ascii="Times New Roman" w:hAnsi="Times New Roman" w:cs="Times New Roman"/>
          <w:sz w:val="22"/>
          <w:szCs w:val="22"/>
        </w:rPr>
      </w:pPr>
      <w:r w:rsidRPr="005C3359">
        <w:rPr>
          <w:rFonts w:ascii="Times New Roman" w:hAnsi="Times New Roman" w:cs="Times New Roman"/>
          <w:sz w:val="22"/>
          <w:szCs w:val="22"/>
        </w:rPr>
        <w:tab/>
        <w:t>Under Title 12, M.R.S.A., Chapter 807, the Governor may, by proclamation, ban outdoor fires as considered necessary. The chapter also permits the governor to allow licensed camping facilities and certain public campsites to continue outdoor fireplace and charcoal grill use during a ban, provided they fully comply with fire safety criteria and procedures established by the Bureau. The purpose of Section 1 is to establish the specific safety standards that must be met, and the process that eligible campsites follow, to obtain a certificate permitting continued use of outdoor fireplaces and charcoal grills during a fire ban.</w:t>
      </w:r>
    </w:p>
    <w:p w14:paraId="5545F341" w14:textId="77777777" w:rsidR="00A76DDC" w:rsidRPr="005C3359" w:rsidRDefault="00A76DDC">
      <w:pPr>
        <w:tabs>
          <w:tab w:val="left" w:pos="720"/>
          <w:tab w:val="left" w:pos="1440"/>
          <w:tab w:val="left" w:pos="2160"/>
          <w:tab w:val="left" w:pos="2880"/>
        </w:tabs>
        <w:ind w:left="720" w:hanging="720"/>
        <w:rPr>
          <w:rFonts w:ascii="Times New Roman" w:hAnsi="Times New Roman" w:cs="Times New Roman"/>
          <w:sz w:val="22"/>
          <w:szCs w:val="22"/>
        </w:rPr>
      </w:pPr>
    </w:p>
    <w:p w14:paraId="7791DF33"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322C9885" w14:textId="77777777" w:rsidR="000D016F" w:rsidRPr="00A76DDC" w:rsidRDefault="000D016F">
      <w:pPr>
        <w:tabs>
          <w:tab w:val="left" w:pos="720"/>
          <w:tab w:val="left" w:pos="1440"/>
          <w:tab w:val="left" w:pos="2160"/>
          <w:tab w:val="left" w:pos="2880"/>
        </w:tabs>
        <w:ind w:left="720" w:hanging="720"/>
        <w:rPr>
          <w:rFonts w:ascii="Times New Roman" w:hAnsi="Times New Roman" w:cs="Times New Roman"/>
          <w:b/>
          <w:sz w:val="22"/>
          <w:szCs w:val="22"/>
        </w:rPr>
      </w:pPr>
      <w:r w:rsidRPr="00A76DDC">
        <w:rPr>
          <w:rFonts w:ascii="Times New Roman" w:hAnsi="Times New Roman" w:cs="Times New Roman"/>
          <w:sz w:val="22"/>
          <w:szCs w:val="22"/>
        </w:rPr>
        <w:t>2.</w:t>
      </w:r>
      <w:r w:rsidRPr="00A76DDC">
        <w:rPr>
          <w:rFonts w:ascii="Times New Roman" w:hAnsi="Times New Roman" w:cs="Times New Roman"/>
          <w:sz w:val="22"/>
          <w:szCs w:val="22"/>
        </w:rPr>
        <w:tab/>
      </w:r>
      <w:r w:rsidRPr="00A76DDC">
        <w:rPr>
          <w:rFonts w:ascii="Times New Roman" w:hAnsi="Times New Roman" w:cs="Times New Roman"/>
          <w:b/>
          <w:sz w:val="22"/>
          <w:szCs w:val="22"/>
        </w:rPr>
        <w:t>Definitions</w:t>
      </w:r>
    </w:p>
    <w:p w14:paraId="73E3FCDB"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0C6855E6"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A.</w:t>
      </w:r>
      <w:r w:rsidRPr="005C3359">
        <w:rPr>
          <w:rFonts w:ascii="Times New Roman" w:hAnsi="Times New Roman" w:cs="Times New Roman"/>
          <w:sz w:val="22"/>
          <w:szCs w:val="22"/>
        </w:rPr>
        <w:tab/>
        <w:t xml:space="preserve">"Bureau" means the Bureau of Forestry, Department of </w:t>
      </w:r>
      <w:r w:rsidR="00A76DDC">
        <w:rPr>
          <w:rFonts w:ascii="Times New Roman" w:hAnsi="Times New Roman" w:cs="Times New Roman"/>
          <w:sz w:val="22"/>
          <w:szCs w:val="22"/>
        </w:rPr>
        <w:t>Agriculture, Conservation and Forestry</w:t>
      </w:r>
      <w:r w:rsidRPr="005C3359">
        <w:rPr>
          <w:rFonts w:ascii="Times New Roman" w:hAnsi="Times New Roman" w:cs="Times New Roman"/>
          <w:sz w:val="22"/>
          <w:szCs w:val="22"/>
        </w:rPr>
        <w:t>.</w:t>
      </w:r>
    </w:p>
    <w:p w14:paraId="19B4013E"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29A07334"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B.</w:t>
      </w:r>
      <w:r w:rsidRPr="005C3359">
        <w:rPr>
          <w:rFonts w:ascii="Times New Roman" w:hAnsi="Times New Roman" w:cs="Times New Roman"/>
          <w:sz w:val="22"/>
          <w:szCs w:val="22"/>
        </w:rPr>
        <w:tab/>
        <w:t>"Director" means the Director of the Bureau of Forestry or delegate.</w:t>
      </w:r>
    </w:p>
    <w:p w14:paraId="0B7056E7"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6FC29A8E"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C.</w:t>
      </w:r>
      <w:r w:rsidRPr="005C3359">
        <w:rPr>
          <w:rFonts w:ascii="Times New Roman" w:hAnsi="Times New Roman" w:cs="Times New Roman"/>
          <w:sz w:val="22"/>
          <w:szCs w:val="22"/>
        </w:rPr>
        <w:tab/>
        <w:t xml:space="preserve">"Eligible Campsite" means a "licensed camping facility" or a "certain public campsite." A "licensed camping facility" is a recreational camp or camping area licensed by the Department of Human Services, under Title 22, M.R.S.A., Chapter 562. "Certain public campsites" is any camping facility under the jurisdiction of the State of </w:t>
      </w:r>
      <w:smartTag w:uri="urn:schemas-microsoft-com:office:smarttags" w:element="place">
        <w:smartTag w:uri="urn:schemas-microsoft-com:office:smarttags" w:element="State">
          <w:r w:rsidRPr="005C3359">
            <w:rPr>
              <w:rFonts w:ascii="Times New Roman" w:hAnsi="Times New Roman" w:cs="Times New Roman"/>
              <w:sz w:val="22"/>
              <w:szCs w:val="22"/>
            </w:rPr>
            <w:t>Maine</w:t>
          </w:r>
        </w:smartTag>
      </w:smartTag>
      <w:r w:rsidRPr="005C3359">
        <w:rPr>
          <w:rFonts w:ascii="Times New Roman" w:hAnsi="Times New Roman" w:cs="Times New Roman"/>
          <w:sz w:val="22"/>
          <w:szCs w:val="22"/>
        </w:rPr>
        <w:t xml:space="preserve">'s Department of </w:t>
      </w:r>
      <w:r w:rsidR="00A76DDC">
        <w:rPr>
          <w:rFonts w:ascii="Times New Roman" w:hAnsi="Times New Roman" w:cs="Times New Roman"/>
          <w:sz w:val="22"/>
          <w:szCs w:val="22"/>
        </w:rPr>
        <w:t>Agriculture, Conservation and Forestry</w:t>
      </w:r>
      <w:r w:rsidRPr="005C3359">
        <w:rPr>
          <w:rFonts w:ascii="Times New Roman" w:hAnsi="Times New Roman" w:cs="Times New Roman"/>
          <w:sz w:val="22"/>
          <w:szCs w:val="22"/>
        </w:rPr>
        <w:t xml:space="preserve"> or the Baxter State Park Authority, per Title 12 M.R.S.A., Chapter 807.</w:t>
      </w:r>
    </w:p>
    <w:p w14:paraId="17B03419"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5DCB55F5"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D.</w:t>
      </w:r>
      <w:r w:rsidRPr="005C3359">
        <w:rPr>
          <w:rFonts w:ascii="Times New Roman" w:hAnsi="Times New Roman" w:cs="Times New Roman"/>
          <w:sz w:val="22"/>
          <w:szCs w:val="22"/>
        </w:rPr>
        <w:tab/>
        <w:t xml:space="preserve">"Exemption Certificate" is a written confirmation from the Director approving the owner-operator's application and statement certifying compliance with the requirements of this </w:t>
      </w:r>
      <w:proofErr w:type="gramStart"/>
      <w:r w:rsidRPr="005C3359">
        <w:rPr>
          <w:rFonts w:ascii="Times New Roman" w:hAnsi="Times New Roman" w:cs="Times New Roman"/>
          <w:sz w:val="22"/>
          <w:szCs w:val="22"/>
        </w:rPr>
        <w:t>rule, and</w:t>
      </w:r>
      <w:proofErr w:type="gramEnd"/>
      <w:r w:rsidRPr="005C3359">
        <w:rPr>
          <w:rFonts w:ascii="Times New Roman" w:hAnsi="Times New Roman" w:cs="Times New Roman"/>
          <w:sz w:val="22"/>
          <w:szCs w:val="22"/>
        </w:rPr>
        <w:t xml:space="preserve"> permitting continued use of fireplace and grills during fire bans.</w:t>
      </w:r>
    </w:p>
    <w:p w14:paraId="5CAD7EA7"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06E0C708"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784022C5" w14:textId="77777777" w:rsidR="000D016F" w:rsidRPr="00A76DDC" w:rsidRDefault="000D016F">
      <w:pPr>
        <w:tabs>
          <w:tab w:val="left" w:pos="720"/>
          <w:tab w:val="left" w:pos="1440"/>
          <w:tab w:val="left" w:pos="2160"/>
          <w:tab w:val="left" w:pos="2880"/>
        </w:tabs>
        <w:ind w:left="720" w:hanging="720"/>
        <w:rPr>
          <w:rFonts w:ascii="Times New Roman" w:hAnsi="Times New Roman" w:cs="Times New Roman"/>
          <w:b/>
          <w:sz w:val="22"/>
          <w:szCs w:val="22"/>
        </w:rPr>
      </w:pPr>
      <w:r w:rsidRPr="00A76DDC">
        <w:rPr>
          <w:rFonts w:ascii="Times New Roman" w:hAnsi="Times New Roman" w:cs="Times New Roman"/>
          <w:sz w:val="22"/>
          <w:szCs w:val="22"/>
        </w:rPr>
        <w:t>3.</w:t>
      </w:r>
      <w:r w:rsidRPr="00A76DDC">
        <w:rPr>
          <w:rFonts w:ascii="Times New Roman" w:hAnsi="Times New Roman" w:cs="Times New Roman"/>
          <w:sz w:val="22"/>
          <w:szCs w:val="22"/>
        </w:rPr>
        <w:tab/>
      </w:r>
      <w:r w:rsidRPr="00A76DDC">
        <w:rPr>
          <w:rFonts w:ascii="Times New Roman" w:hAnsi="Times New Roman" w:cs="Times New Roman"/>
          <w:b/>
          <w:sz w:val="22"/>
          <w:szCs w:val="22"/>
        </w:rPr>
        <w:t>Obtaining an Exemption Certificate from Proclaimed Fire Bans</w:t>
      </w:r>
    </w:p>
    <w:p w14:paraId="4F82C77E"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672C0436"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A.</w:t>
      </w:r>
      <w:r w:rsidRPr="005C3359">
        <w:rPr>
          <w:rFonts w:ascii="Times New Roman" w:hAnsi="Times New Roman" w:cs="Times New Roman"/>
          <w:sz w:val="22"/>
          <w:szCs w:val="22"/>
        </w:rPr>
        <w:tab/>
      </w:r>
      <w:r w:rsidRPr="00A76DDC">
        <w:rPr>
          <w:rFonts w:ascii="Times New Roman" w:hAnsi="Times New Roman" w:cs="Times New Roman"/>
          <w:b/>
          <w:sz w:val="22"/>
          <w:szCs w:val="22"/>
        </w:rPr>
        <w:t>Application Process</w:t>
      </w:r>
      <w:r w:rsidRPr="005C3359">
        <w:rPr>
          <w:rFonts w:ascii="Times New Roman" w:hAnsi="Times New Roman" w:cs="Times New Roman"/>
          <w:sz w:val="22"/>
          <w:szCs w:val="22"/>
        </w:rPr>
        <w:t>. Only eligible campsites may apply for a confirmation certificate, and for only those fireplaces and grills that meet the Fire Safety Requirements of Attachment A. The owner/operator may obtain a certificate by providing the following information in writing:</w:t>
      </w:r>
    </w:p>
    <w:p w14:paraId="1EAA8AD9"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0F9D6AA5"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(1)</w:t>
      </w:r>
      <w:r w:rsidRPr="005C3359">
        <w:rPr>
          <w:rFonts w:ascii="Times New Roman" w:hAnsi="Times New Roman" w:cs="Times New Roman"/>
          <w:sz w:val="22"/>
          <w:szCs w:val="22"/>
        </w:rPr>
        <w:tab/>
        <w:t>Copy of the license, if a licensed camping facility;</w:t>
      </w:r>
    </w:p>
    <w:p w14:paraId="2510FE2E"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p>
    <w:p w14:paraId="17F3F412"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(2)</w:t>
      </w:r>
      <w:r w:rsidRPr="005C3359">
        <w:rPr>
          <w:rFonts w:ascii="Times New Roman" w:hAnsi="Times New Roman" w:cs="Times New Roman"/>
          <w:sz w:val="22"/>
          <w:szCs w:val="22"/>
        </w:rPr>
        <w:tab/>
        <w:t>Map identifying the location of the campground and campsites;</w:t>
      </w:r>
    </w:p>
    <w:p w14:paraId="04E7035A"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2D7838A3"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(3)</w:t>
      </w:r>
      <w:r w:rsidRPr="005C3359">
        <w:rPr>
          <w:rFonts w:ascii="Times New Roman" w:hAnsi="Times New Roman" w:cs="Times New Roman"/>
          <w:sz w:val="22"/>
          <w:szCs w:val="22"/>
        </w:rPr>
        <w:tab/>
        <w:t>Sketch of the location and size of each fireplace and grill to be exempted</w:t>
      </w:r>
    </w:p>
    <w:p w14:paraId="78218DBE"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3A47ABA2"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(4)</w:t>
      </w:r>
      <w:r w:rsidRPr="005C3359">
        <w:rPr>
          <w:rFonts w:ascii="Times New Roman" w:hAnsi="Times New Roman" w:cs="Times New Roman"/>
          <w:sz w:val="22"/>
          <w:szCs w:val="22"/>
        </w:rPr>
        <w:tab/>
        <w:t>The name, address, and telephone number(s) of the owner(s)/operator(s);</w:t>
      </w:r>
    </w:p>
    <w:p w14:paraId="6A903832"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p>
    <w:p w14:paraId="39C8C7E8"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(5)</w:t>
      </w:r>
      <w:r w:rsidRPr="005C3359">
        <w:rPr>
          <w:rFonts w:ascii="Times New Roman" w:hAnsi="Times New Roman" w:cs="Times New Roman"/>
          <w:sz w:val="22"/>
          <w:szCs w:val="22"/>
        </w:rPr>
        <w:tab/>
        <w:t>Certification by the owner/operator that all Fire Safety Requirements (Attachment A) of this rule have been met and will continue to be met; and (6) Certification that a notice of a fire ban proclamation(s) and the Fire Safety Standards of Appendix A will be posted timely at the campsite and remain posted during each fire ban.</w:t>
      </w:r>
    </w:p>
    <w:p w14:paraId="66A9DEC7"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1DD46DC8"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B.</w:t>
      </w:r>
      <w:r w:rsidRPr="005C3359">
        <w:rPr>
          <w:rFonts w:ascii="Times New Roman" w:hAnsi="Times New Roman" w:cs="Times New Roman"/>
          <w:sz w:val="22"/>
          <w:szCs w:val="22"/>
        </w:rPr>
        <w:tab/>
      </w:r>
      <w:r w:rsidRPr="00A76DDC">
        <w:rPr>
          <w:rFonts w:ascii="Times New Roman" w:hAnsi="Times New Roman" w:cs="Times New Roman"/>
          <w:b/>
          <w:sz w:val="22"/>
          <w:szCs w:val="22"/>
        </w:rPr>
        <w:t>Timing of Application</w:t>
      </w:r>
      <w:r w:rsidRPr="005C3359">
        <w:rPr>
          <w:rFonts w:ascii="Times New Roman" w:hAnsi="Times New Roman" w:cs="Times New Roman"/>
          <w:sz w:val="22"/>
          <w:szCs w:val="22"/>
        </w:rPr>
        <w:t xml:space="preserve">. Applications for confirmation certificates may be submitted at any time when a fire ban is not in place. Once the governor proclaims a fire ban, the Bureau will process only applications received before the effective date of the </w:t>
      </w:r>
      <w:proofErr w:type="gramStart"/>
      <w:r w:rsidRPr="005C3359">
        <w:rPr>
          <w:rFonts w:ascii="Times New Roman" w:hAnsi="Times New Roman" w:cs="Times New Roman"/>
          <w:sz w:val="22"/>
          <w:szCs w:val="22"/>
        </w:rPr>
        <w:t>ban, or</w:t>
      </w:r>
      <w:proofErr w:type="gramEnd"/>
      <w:r w:rsidRPr="005C3359">
        <w:rPr>
          <w:rFonts w:ascii="Times New Roman" w:hAnsi="Times New Roman" w:cs="Times New Roman"/>
          <w:sz w:val="22"/>
          <w:szCs w:val="22"/>
        </w:rPr>
        <w:t xml:space="preserve"> postmarked at least seven days prior to the effective date of the ban. Certificates for applications received after this deadline will not be issued until the current ban ends.</w:t>
      </w:r>
    </w:p>
    <w:p w14:paraId="7984644D"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6708C539" w14:textId="77777777" w:rsidR="000D016F" w:rsidRPr="005C3359" w:rsidRDefault="000D016F">
      <w:pPr>
        <w:tabs>
          <w:tab w:val="left" w:pos="720"/>
          <w:tab w:val="left" w:pos="1440"/>
          <w:tab w:val="left" w:pos="2160"/>
          <w:tab w:val="left" w:pos="2880"/>
        </w:tabs>
        <w:ind w:left="1440" w:right="-90" w:hanging="1440"/>
        <w:rPr>
          <w:rFonts w:ascii="Times New Roman" w:hAnsi="Times New Roman" w:cs="Times New Roman"/>
          <w:sz w:val="22"/>
          <w:szCs w:val="22"/>
        </w:rPr>
      </w:pPr>
      <w:r w:rsidRPr="005C3359">
        <w:rPr>
          <w:rFonts w:ascii="Times New Roman" w:hAnsi="Times New Roman" w:cs="Times New Roman"/>
          <w:sz w:val="22"/>
          <w:szCs w:val="22"/>
        </w:rPr>
        <w:tab/>
        <w:t>C.</w:t>
      </w:r>
      <w:r w:rsidRPr="005C3359">
        <w:rPr>
          <w:rFonts w:ascii="Times New Roman" w:hAnsi="Times New Roman" w:cs="Times New Roman"/>
          <w:sz w:val="22"/>
          <w:szCs w:val="22"/>
        </w:rPr>
        <w:tab/>
      </w:r>
      <w:r w:rsidRPr="00A76DDC">
        <w:rPr>
          <w:rFonts w:ascii="Times New Roman" w:hAnsi="Times New Roman" w:cs="Times New Roman"/>
          <w:b/>
          <w:sz w:val="22"/>
          <w:szCs w:val="22"/>
        </w:rPr>
        <w:t>Issuance of Certificate</w:t>
      </w:r>
      <w:r w:rsidRPr="005C3359">
        <w:rPr>
          <w:rFonts w:ascii="Times New Roman" w:hAnsi="Times New Roman" w:cs="Times New Roman"/>
          <w:sz w:val="22"/>
          <w:szCs w:val="22"/>
        </w:rPr>
        <w:t>. If the application complies with this rule, the Bureau will issue an Exemption Certificate to the owner/operator -which permits the eligible campsite to continue outdoor fireplace and charcoal grill fires in listed sites during proclaimed fire bans. The Exemption Certificate is not intended as proof that the campsite complies with this rule.</w:t>
      </w:r>
    </w:p>
    <w:p w14:paraId="5683013C"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7AD3395A" w14:textId="77777777" w:rsidR="000D016F" w:rsidRPr="00A76DDC" w:rsidRDefault="000D016F">
      <w:pPr>
        <w:keepNext/>
        <w:keepLines/>
        <w:tabs>
          <w:tab w:val="left" w:pos="720"/>
          <w:tab w:val="left" w:pos="1440"/>
          <w:tab w:val="left" w:pos="2160"/>
          <w:tab w:val="left" w:pos="2880"/>
        </w:tabs>
        <w:ind w:left="720" w:hanging="720"/>
        <w:rPr>
          <w:rFonts w:ascii="Times New Roman" w:hAnsi="Times New Roman" w:cs="Times New Roman"/>
          <w:b/>
          <w:sz w:val="22"/>
          <w:szCs w:val="22"/>
        </w:rPr>
      </w:pPr>
      <w:r w:rsidRPr="00A76DDC">
        <w:rPr>
          <w:rFonts w:ascii="Times New Roman" w:hAnsi="Times New Roman" w:cs="Times New Roman"/>
          <w:sz w:val="22"/>
          <w:szCs w:val="22"/>
        </w:rPr>
        <w:t>4.</w:t>
      </w:r>
      <w:r w:rsidRPr="00A76DDC">
        <w:rPr>
          <w:rFonts w:ascii="Times New Roman" w:hAnsi="Times New Roman" w:cs="Times New Roman"/>
          <w:sz w:val="22"/>
          <w:szCs w:val="22"/>
        </w:rPr>
        <w:tab/>
      </w:r>
      <w:r w:rsidRPr="00A76DDC">
        <w:rPr>
          <w:rFonts w:ascii="Times New Roman" w:hAnsi="Times New Roman" w:cs="Times New Roman"/>
          <w:b/>
          <w:sz w:val="22"/>
          <w:szCs w:val="22"/>
        </w:rPr>
        <w:t>Maintaining Exemption Status</w:t>
      </w:r>
    </w:p>
    <w:p w14:paraId="144C3ABE" w14:textId="77777777" w:rsidR="000D016F" w:rsidRPr="005C3359" w:rsidRDefault="000D016F">
      <w:pPr>
        <w:keepNext/>
        <w:keepLines/>
        <w:tabs>
          <w:tab w:val="left" w:pos="720"/>
          <w:tab w:val="left" w:pos="1440"/>
          <w:tab w:val="left" w:pos="2160"/>
          <w:tab w:val="left" w:pos="2880"/>
        </w:tabs>
        <w:ind w:left="720" w:hanging="720"/>
        <w:rPr>
          <w:rFonts w:ascii="Times New Roman" w:hAnsi="Times New Roman" w:cs="Times New Roman"/>
          <w:sz w:val="22"/>
          <w:szCs w:val="22"/>
        </w:rPr>
      </w:pPr>
    </w:p>
    <w:p w14:paraId="4B76470A" w14:textId="77777777" w:rsidR="000D016F" w:rsidRPr="005C3359" w:rsidRDefault="000D016F">
      <w:pPr>
        <w:keepNext/>
        <w:keepLines/>
        <w:tabs>
          <w:tab w:val="left" w:pos="720"/>
          <w:tab w:val="left" w:pos="1440"/>
          <w:tab w:val="left" w:pos="2160"/>
          <w:tab w:val="left" w:pos="2880"/>
        </w:tabs>
        <w:ind w:left="720" w:hanging="720"/>
        <w:rPr>
          <w:rFonts w:ascii="Times New Roman" w:hAnsi="Times New Roman" w:cs="Times New Roman"/>
          <w:sz w:val="22"/>
          <w:szCs w:val="22"/>
        </w:rPr>
      </w:pPr>
      <w:r w:rsidRPr="005C3359">
        <w:rPr>
          <w:rFonts w:ascii="Times New Roman" w:hAnsi="Times New Roman" w:cs="Times New Roman"/>
          <w:sz w:val="22"/>
          <w:szCs w:val="22"/>
        </w:rPr>
        <w:tab/>
        <w:t>To maintain exemption status, the eligible campsite must:</w:t>
      </w:r>
    </w:p>
    <w:p w14:paraId="1390376F" w14:textId="77777777" w:rsidR="000D016F" w:rsidRPr="005C3359" w:rsidRDefault="000D016F">
      <w:pPr>
        <w:keepNext/>
        <w:keepLines/>
        <w:tabs>
          <w:tab w:val="left" w:pos="720"/>
          <w:tab w:val="left" w:pos="1440"/>
          <w:tab w:val="left" w:pos="2160"/>
          <w:tab w:val="left" w:pos="2880"/>
        </w:tabs>
        <w:ind w:left="720" w:hanging="720"/>
        <w:rPr>
          <w:rFonts w:ascii="Times New Roman" w:hAnsi="Times New Roman" w:cs="Times New Roman"/>
          <w:sz w:val="22"/>
          <w:szCs w:val="22"/>
        </w:rPr>
      </w:pPr>
    </w:p>
    <w:p w14:paraId="1EAB46E9" w14:textId="77777777" w:rsidR="000D016F" w:rsidRPr="005C3359" w:rsidRDefault="000D016F">
      <w:pPr>
        <w:keepNext/>
        <w:keepLines/>
        <w:tabs>
          <w:tab w:val="left" w:pos="720"/>
          <w:tab w:val="left" w:pos="1440"/>
          <w:tab w:val="left" w:pos="2160"/>
          <w:tab w:val="left" w:pos="2880"/>
        </w:tabs>
        <w:ind w:left="720" w:hanging="720"/>
        <w:rPr>
          <w:rFonts w:ascii="Times New Roman" w:hAnsi="Times New Roman" w:cs="Times New Roman"/>
          <w:sz w:val="22"/>
          <w:szCs w:val="22"/>
        </w:rPr>
      </w:pPr>
      <w:r w:rsidRPr="005C3359">
        <w:rPr>
          <w:rFonts w:ascii="Times New Roman" w:hAnsi="Times New Roman" w:cs="Times New Roman"/>
          <w:sz w:val="22"/>
          <w:szCs w:val="22"/>
        </w:rPr>
        <w:tab/>
        <w:t>A.</w:t>
      </w:r>
      <w:r w:rsidRPr="005C3359">
        <w:rPr>
          <w:rFonts w:ascii="Times New Roman" w:hAnsi="Times New Roman" w:cs="Times New Roman"/>
          <w:sz w:val="22"/>
          <w:szCs w:val="22"/>
        </w:rPr>
        <w:tab/>
        <w:t>Have a valid Exemption Certificate;</w:t>
      </w:r>
    </w:p>
    <w:p w14:paraId="2BCC2B38"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52A2BD43" w14:textId="77777777" w:rsidR="000D016F" w:rsidRPr="005C3359" w:rsidRDefault="000D016F" w:rsidP="00A76DDC">
      <w:pPr>
        <w:tabs>
          <w:tab w:val="left" w:pos="720"/>
          <w:tab w:val="left" w:pos="1440"/>
          <w:tab w:val="left" w:pos="2160"/>
          <w:tab w:val="left" w:pos="2880"/>
        </w:tabs>
        <w:ind w:left="1440" w:right="-180" w:hanging="1440"/>
        <w:rPr>
          <w:rFonts w:ascii="Times New Roman" w:hAnsi="Times New Roman" w:cs="Times New Roman"/>
          <w:sz w:val="22"/>
          <w:szCs w:val="22"/>
        </w:rPr>
      </w:pPr>
      <w:r w:rsidRPr="005C3359">
        <w:rPr>
          <w:rFonts w:ascii="Times New Roman" w:hAnsi="Times New Roman" w:cs="Times New Roman"/>
          <w:sz w:val="22"/>
          <w:szCs w:val="22"/>
        </w:rPr>
        <w:tab/>
        <w:t>B.</w:t>
      </w:r>
      <w:r w:rsidRPr="005C3359">
        <w:rPr>
          <w:rFonts w:ascii="Times New Roman" w:hAnsi="Times New Roman" w:cs="Times New Roman"/>
          <w:sz w:val="22"/>
          <w:szCs w:val="22"/>
        </w:rPr>
        <w:tab/>
        <w:t>Send the Bureau a written update, if the information required under Subsection 3 chances;</w:t>
      </w:r>
    </w:p>
    <w:p w14:paraId="48439CD7"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64E4B45A"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C.</w:t>
      </w:r>
      <w:r w:rsidRPr="005C3359">
        <w:rPr>
          <w:rFonts w:ascii="Times New Roman" w:hAnsi="Times New Roman" w:cs="Times New Roman"/>
          <w:sz w:val="22"/>
          <w:szCs w:val="22"/>
        </w:rPr>
        <w:tab/>
        <w:t>Comply with the Fire Safety Requirements of Appendix A, and other requirements of this rule; and</w:t>
      </w:r>
    </w:p>
    <w:p w14:paraId="34E7CF24"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3C0267E1"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D.</w:t>
      </w:r>
      <w:r w:rsidRPr="005C3359">
        <w:rPr>
          <w:rFonts w:ascii="Times New Roman" w:hAnsi="Times New Roman" w:cs="Times New Roman"/>
          <w:sz w:val="22"/>
          <w:szCs w:val="22"/>
        </w:rPr>
        <w:tab/>
        <w:t>Have the Exemption Certificate readily available for inspection by the Bureau or its delegate at the campsite's nearest office.</w:t>
      </w:r>
    </w:p>
    <w:p w14:paraId="4357E75F"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1E54100A"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19F81206" w14:textId="77777777" w:rsidR="000D016F" w:rsidRPr="00A76DDC" w:rsidRDefault="000D016F">
      <w:pPr>
        <w:tabs>
          <w:tab w:val="left" w:pos="720"/>
          <w:tab w:val="left" w:pos="1440"/>
          <w:tab w:val="left" w:pos="2160"/>
          <w:tab w:val="left" w:pos="2880"/>
        </w:tabs>
        <w:ind w:left="720" w:hanging="720"/>
        <w:rPr>
          <w:rFonts w:ascii="Times New Roman" w:hAnsi="Times New Roman" w:cs="Times New Roman"/>
          <w:b/>
          <w:sz w:val="22"/>
          <w:szCs w:val="22"/>
        </w:rPr>
      </w:pPr>
      <w:r w:rsidRPr="00A76DDC">
        <w:rPr>
          <w:rFonts w:ascii="Times New Roman" w:hAnsi="Times New Roman" w:cs="Times New Roman"/>
          <w:sz w:val="22"/>
          <w:szCs w:val="22"/>
        </w:rPr>
        <w:t>5.</w:t>
      </w:r>
      <w:r w:rsidRPr="00A76DDC">
        <w:rPr>
          <w:rFonts w:ascii="Times New Roman" w:hAnsi="Times New Roman" w:cs="Times New Roman"/>
          <w:sz w:val="22"/>
          <w:szCs w:val="22"/>
        </w:rPr>
        <w:tab/>
      </w:r>
      <w:r w:rsidRPr="00A76DDC">
        <w:rPr>
          <w:rFonts w:ascii="Times New Roman" w:hAnsi="Times New Roman" w:cs="Times New Roman"/>
          <w:b/>
          <w:sz w:val="22"/>
          <w:szCs w:val="22"/>
        </w:rPr>
        <w:t>Termination and Restoration of Exemption Certificate</w:t>
      </w:r>
    </w:p>
    <w:p w14:paraId="5CD8211B"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6A7AFA19" w14:textId="77777777" w:rsidR="000D016F" w:rsidRPr="005C3359" w:rsidRDefault="00A76DDC">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t>A.</w:t>
      </w:r>
      <w:r>
        <w:rPr>
          <w:rFonts w:ascii="Times New Roman" w:hAnsi="Times New Roman" w:cs="Times New Roman"/>
          <w:sz w:val="22"/>
          <w:szCs w:val="22"/>
        </w:rPr>
        <w:tab/>
      </w:r>
      <w:r w:rsidRPr="00A76DDC">
        <w:rPr>
          <w:rFonts w:ascii="Times New Roman" w:hAnsi="Times New Roman" w:cs="Times New Roman"/>
          <w:b/>
          <w:sz w:val="22"/>
          <w:szCs w:val="22"/>
        </w:rPr>
        <w:t>Termination</w:t>
      </w:r>
    </w:p>
    <w:p w14:paraId="0AD98380"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559686FD"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The Exemption Certificate will be terminated if:</w:t>
      </w:r>
    </w:p>
    <w:p w14:paraId="0AC56850"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p>
    <w:p w14:paraId="523F74B7"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(1)</w:t>
      </w:r>
      <w:r w:rsidRPr="005C3359">
        <w:rPr>
          <w:rFonts w:ascii="Times New Roman" w:hAnsi="Times New Roman" w:cs="Times New Roman"/>
          <w:sz w:val="22"/>
          <w:szCs w:val="22"/>
        </w:rPr>
        <w:tab/>
        <w:t>In the Director's judgment, the site does not meet the Fire Safety Requirements of Appendix A or other requirements of this rule; or</w:t>
      </w:r>
    </w:p>
    <w:p w14:paraId="676D7E66"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p>
    <w:p w14:paraId="6E96FACD"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(2)</w:t>
      </w:r>
      <w:r w:rsidRPr="005C3359">
        <w:rPr>
          <w:rFonts w:ascii="Times New Roman" w:hAnsi="Times New Roman" w:cs="Times New Roman"/>
          <w:sz w:val="22"/>
          <w:szCs w:val="22"/>
        </w:rPr>
        <w:tab/>
        <w:t>The Bureau has not been notified of changes in owner, operator, or other site information as required by Subsection 3; or</w:t>
      </w:r>
    </w:p>
    <w:p w14:paraId="31206BF5"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p>
    <w:p w14:paraId="43DA559E"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(3)</w:t>
      </w:r>
      <w:r w:rsidRPr="005C3359">
        <w:rPr>
          <w:rFonts w:ascii="Times New Roman" w:hAnsi="Times New Roman" w:cs="Times New Roman"/>
          <w:sz w:val="22"/>
          <w:szCs w:val="22"/>
        </w:rPr>
        <w:tab/>
        <w:t>The Governor’s fire ban proclamation or valid law repeals or limits the exemption from fire bans.</w:t>
      </w:r>
    </w:p>
    <w:p w14:paraId="2A137068"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46CC0FBC" w14:textId="77777777" w:rsidR="000D016F" w:rsidRPr="005C3359" w:rsidRDefault="0042748E">
      <w:pPr>
        <w:tabs>
          <w:tab w:val="left" w:pos="720"/>
          <w:tab w:val="left" w:pos="1440"/>
          <w:tab w:val="left" w:pos="2160"/>
          <w:tab w:val="left" w:pos="2880"/>
        </w:tabs>
        <w:ind w:left="720" w:hanging="720"/>
        <w:rPr>
          <w:rFonts w:ascii="Times New Roman" w:hAnsi="Times New Roman" w:cs="Times New Roman"/>
          <w:sz w:val="22"/>
          <w:szCs w:val="22"/>
        </w:rPr>
      </w:pPr>
      <w:r w:rsidRPr="005C3359">
        <w:rPr>
          <w:rFonts w:ascii="Times New Roman" w:hAnsi="Times New Roman" w:cs="Times New Roman"/>
          <w:sz w:val="22"/>
          <w:szCs w:val="22"/>
        </w:rPr>
        <w:tab/>
        <w:t>B.</w:t>
      </w:r>
      <w:r w:rsidRPr="005C3359">
        <w:rPr>
          <w:rFonts w:ascii="Times New Roman" w:hAnsi="Times New Roman" w:cs="Times New Roman"/>
          <w:sz w:val="22"/>
          <w:szCs w:val="22"/>
        </w:rPr>
        <w:tab/>
      </w:r>
      <w:r w:rsidRPr="00A76DDC">
        <w:rPr>
          <w:rFonts w:ascii="Times New Roman" w:hAnsi="Times New Roman" w:cs="Times New Roman"/>
          <w:b/>
          <w:sz w:val="22"/>
          <w:szCs w:val="22"/>
        </w:rPr>
        <w:t>Restoration</w:t>
      </w:r>
    </w:p>
    <w:p w14:paraId="1D8483DA"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7FC312E4"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(1)</w:t>
      </w:r>
      <w:r w:rsidRPr="005C3359">
        <w:rPr>
          <w:rFonts w:ascii="Times New Roman" w:hAnsi="Times New Roman" w:cs="Times New Roman"/>
          <w:sz w:val="22"/>
          <w:szCs w:val="22"/>
        </w:rPr>
        <w:tab/>
        <w:t>If the Exemption Certificate is terminated for violation, exemption status will only be restored upon written request, and after a compliance inspection is conducted and the Director determines the eligible campsite fully meets all requirements of this rule.</w:t>
      </w:r>
    </w:p>
    <w:p w14:paraId="79B8A6B7"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p>
    <w:p w14:paraId="3BE0BE48"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(2)</w:t>
      </w:r>
      <w:r w:rsidRPr="005C3359">
        <w:rPr>
          <w:rFonts w:ascii="Times New Roman" w:hAnsi="Times New Roman" w:cs="Times New Roman"/>
          <w:sz w:val="22"/>
          <w:szCs w:val="22"/>
        </w:rPr>
        <w:tab/>
        <w:t>If restoration is requested after a Governor’s Proclamation has been issued, the request will not be processed until the ban ends, unless the request was postmarked at least seven days prior to the effective date of the fire ban.</w:t>
      </w:r>
    </w:p>
    <w:p w14:paraId="37F0971D"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23E20DE7"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323C0CA5" w14:textId="77777777" w:rsidR="000D016F" w:rsidRPr="00A76DDC" w:rsidRDefault="000D016F">
      <w:pPr>
        <w:keepNext/>
        <w:keepLines/>
        <w:tabs>
          <w:tab w:val="left" w:pos="720"/>
          <w:tab w:val="left" w:pos="1440"/>
          <w:tab w:val="left" w:pos="2160"/>
          <w:tab w:val="left" w:pos="2880"/>
        </w:tabs>
        <w:ind w:left="1440" w:hanging="1440"/>
        <w:rPr>
          <w:rFonts w:ascii="Times New Roman" w:hAnsi="Times New Roman" w:cs="Times New Roman"/>
          <w:b/>
          <w:sz w:val="22"/>
          <w:szCs w:val="22"/>
        </w:rPr>
      </w:pPr>
      <w:r w:rsidRPr="00A76DDC">
        <w:rPr>
          <w:rFonts w:ascii="Times New Roman" w:hAnsi="Times New Roman" w:cs="Times New Roman"/>
          <w:b/>
          <w:sz w:val="22"/>
          <w:szCs w:val="22"/>
        </w:rPr>
        <w:t>SECTION 2.</w:t>
      </w:r>
      <w:r w:rsidRPr="00A76DDC">
        <w:rPr>
          <w:rFonts w:ascii="Times New Roman" w:hAnsi="Times New Roman" w:cs="Times New Roman"/>
          <w:b/>
          <w:sz w:val="22"/>
          <w:szCs w:val="22"/>
        </w:rPr>
        <w:tab/>
        <w:t>GENERAL FIRE PERMITS FOR OUTDOOR FIREPLACE AND CHARCOAL GRILL USE WHEN A BAN IS NOT IN PLACE</w:t>
      </w:r>
    </w:p>
    <w:p w14:paraId="44BDD27C" w14:textId="77777777" w:rsidR="000D016F" w:rsidRPr="005C3359" w:rsidRDefault="000D016F">
      <w:pPr>
        <w:keepNext/>
        <w:keepLines/>
        <w:tabs>
          <w:tab w:val="left" w:pos="720"/>
          <w:tab w:val="left" w:pos="1440"/>
          <w:tab w:val="left" w:pos="2160"/>
          <w:tab w:val="left" w:pos="2880"/>
        </w:tabs>
        <w:ind w:left="720" w:hanging="720"/>
        <w:rPr>
          <w:rFonts w:ascii="Times New Roman" w:hAnsi="Times New Roman" w:cs="Times New Roman"/>
          <w:sz w:val="22"/>
          <w:szCs w:val="22"/>
        </w:rPr>
      </w:pPr>
    </w:p>
    <w:p w14:paraId="4140AFE5" w14:textId="77777777" w:rsidR="000D016F" w:rsidRPr="005C3359" w:rsidRDefault="000D016F">
      <w:pPr>
        <w:keepNext/>
        <w:keepLines/>
        <w:tabs>
          <w:tab w:val="left" w:pos="720"/>
          <w:tab w:val="left" w:pos="1440"/>
          <w:tab w:val="left" w:pos="2160"/>
          <w:tab w:val="left" w:pos="2880"/>
        </w:tabs>
        <w:ind w:left="720" w:hanging="720"/>
        <w:rPr>
          <w:rFonts w:ascii="Times New Roman" w:hAnsi="Times New Roman" w:cs="Times New Roman"/>
          <w:sz w:val="22"/>
          <w:szCs w:val="22"/>
        </w:rPr>
      </w:pPr>
      <w:r w:rsidRPr="005C3359">
        <w:rPr>
          <w:rFonts w:ascii="Times New Roman" w:hAnsi="Times New Roman" w:cs="Times New Roman"/>
          <w:sz w:val="22"/>
          <w:szCs w:val="22"/>
        </w:rPr>
        <w:t>1.</w:t>
      </w:r>
      <w:r w:rsidRPr="005C3359">
        <w:rPr>
          <w:rFonts w:ascii="Times New Roman" w:hAnsi="Times New Roman" w:cs="Times New Roman"/>
          <w:sz w:val="22"/>
          <w:szCs w:val="22"/>
        </w:rPr>
        <w:tab/>
      </w:r>
      <w:r w:rsidRPr="00A76DDC">
        <w:rPr>
          <w:rFonts w:ascii="Times New Roman" w:hAnsi="Times New Roman" w:cs="Times New Roman"/>
          <w:b/>
          <w:sz w:val="22"/>
          <w:szCs w:val="22"/>
        </w:rPr>
        <w:t>Sc</w:t>
      </w:r>
      <w:r w:rsidR="0042748E" w:rsidRPr="00A76DDC">
        <w:rPr>
          <w:rFonts w:ascii="Times New Roman" w:hAnsi="Times New Roman" w:cs="Times New Roman"/>
          <w:b/>
          <w:sz w:val="22"/>
          <w:szCs w:val="22"/>
        </w:rPr>
        <w:t>ope, Purpose, and Applicability</w:t>
      </w:r>
    </w:p>
    <w:p w14:paraId="69A8BDA7" w14:textId="77777777" w:rsidR="000D016F" w:rsidRPr="005C3359" w:rsidRDefault="000D016F">
      <w:pPr>
        <w:keepNext/>
        <w:keepLines/>
        <w:tabs>
          <w:tab w:val="left" w:pos="720"/>
          <w:tab w:val="left" w:pos="1440"/>
          <w:tab w:val="left" w:pos="2160"/>
          <w:tab w:val="left" w:pos="2880"/>
        </w:tabs>
        <w:ind w:left="720" w:hanging="720"/>
        <w:rPr>
          <w:rFonts w:ascii="Times New Roman" w:hAnsi="Times New Roman" w:cs="Times New Roman"/>
          <w:sz w:val="22"/>
          <w:szCs w:val="22"/>
        </w:rPr>
      </w:pPr>
    </w:p>
    <w:p w14:paraId="0980AB3A" w14:textId="77777777" w:rsidR="000D016F" w:rsidRPr="005C3359" w:rsidRDefault="000D016F">
      <w:pPr>
        <w:keepNext/>
        <w:keepLines/>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A.</w:t>
      </w:r>
      <w:r w:rsidRPr="005C3359">
        <w:rPr>
          <w:rFonts w:ascii="Times New Roman" w:hAnsi="Times New Roman" w:cs="Times New Roman"/>
          <w:sz w:val="22"/>
          <w:szCs w:val="22"/>
        </w:rPr>
        <w:tab/>
      </w:r>
      <w:r w:rsidRPr="00A76DDC">
        <w:rPr>
          <w:rFonts w:ascii="Times New Roman" w:hAnsi="Times New Roman" w:cs="Times New Roman"/>
          <w:b/>
          <w:sz w:val="22"/>
          <w:szCs w:val="22"/>
        </w:rPr>
        <w:t>Scope and Purpose</w:t>
      </w:r>
      <w:r w:rsidRPr="005C3359">
        <w:rPr>
          <w:rFonts w:ascii="Times New Roman" w:hAnsi="Times New Roman" w:cs="Times New Roman"/>
          <w:sz w:val="22"/>
          <w:szCs w:val="22"/>
        </w:rPr>
        <w:t xml:space="preserve">. Under Title 12 M.R.S.A. Chapter 807, with few exceptions, fire permits are required for all outdoor fires on state, municipal, or private lands within </w:t>
      </w:r>
      <w:smartTag w:uri="urn:schemas-microsoft-com:office:smarttags" w:element="place">
        <w:smartTag w:uri="urn:schemas-microsoft-com:office:smarttags" w:element="State">
          <w:r w:rsidRPr="005C3359">
            <w:rPr>
              <w:rFonts w:ascii="Times New Roman" w:hAnsi="Times New Roman" w:cs="Times New Roman"/>
              <w:sz w:val="22"/>
              <w:szCs w:val="22"/>
            </w:rPr>
            <w:t>Maine</w:t>
          </w:r>
        </w:smartTag>
      </w:smartTag>
      <w:r w:rsidRPr="005C3359">
        <w:rPr>
          <w:rFonts w:ascii="Times New Roman" w:hAnsi="Times New Roman" w:cs="Times New Roman"/>
          <w:sz w:val="22"/>
          <w:szCs w:val="22"/>
        </w:rPr>
        <w:t>. The purpose of Section 2. is to establish fire safety standards and the process that facilities covered by this section may follow to obtain a general fire permit, in lieu of a single-use fire permit, for outdoor fireplace and charcoal grill use. Sites with general fire pen-nits are not automatically exempted from a Governor’s Proclamation banning outdoor fires.</w:t>
      </w:r>
    </w:p>
    <w:p w14:paraId="283597B4"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2B09A0BF"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B.</w:t>
      </w:r>
      <w:r w:rsidRPr="005C3359">
        <w:rPr>
          <w:rFonts w:ascii="Times New Roman" w:hAnsi="Times New Roman" w:cs="Times New Roman"/>
          <w:sz w:val="22"/>
          <w:szCs w:val="22"/>
        </w:rPr>
        <w:tab/>
      </w:r>
      <w:r w:rsidRPr="00A76DDC">
        <w:rPr>
          <w:rFonts w:ascii="Times New Roman" w:hAnsi="Times New Roman" w:cs="Times New Roman"/>
          <w:b/>
          <w:sz w:val="22"/>
          <w:szCs w:val="22"/>
        </w:rPr>
        <w:t>Applicability</w:t>
      </w:r>
      <w:r w:rsidRPr="005C3359">
        <w:rPr>
          <w:rFonts w:ascii="Times New Roman" w:hAnsi="Times New Roman" w:cs="Times New Roman"/>
          <w:sz w:val="22"/>
          <w:szCs w:val="22"/>
        </w:rPr>
        <w:t xml:space="preserve">. Section 2 applies to licensed camping facilities in unorganized towns, public and municipal campsites statewide, public and municipal outdoor facilities with fireplaces or charcoal grills statewide, and other non-residential campsites statewide. Per Title 12 M.R.S.A. Chapter 802, Section 2 does not apply to residential use of fireplaces and grills, recreational fires when the ground is covered with snow, and fireplaces and grills in a recreational camp or camping area licensed by the Department of </w:t>
      </w:r>
      <w:r w:rsidR="00A76DDC">
        <w:rPr>
          <w:rFonts w:ascii="Times New Roman" w:hAnsi="Times New Roman" w:cs="Times New Roman"/>
          <w:sz w:val="22"/>
          <w:szCs w:val="22"/>
        </w:rPr>
        <w:t xml:space="preserve">Health and </w:t>
      </w:r>
      <w:r w:rsidRPr="005C3359">
        <w:rPr>
          <w:rFonts w:ascii="Times New Roman" w:hAnsi="Times New Roman" w:cs="Times New Roman"/>
          <w:sz w:val="22"/>
          <w:szCs w:val="22"/>
        </w:rPr>
        <w:t>Human Services located in organized towns, which are exempt from fire pen-nit requirements.</w:t>
      </w:r>
    </w:p>
    <w:p w14:paraId="2B687663"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619273E1" w14:textId="77777777" w:rsidR="000D016F" w:rsidRPr="00A76DDC" w:rsidRDefault="000D016F">
      <w:pPr>
        <w:tabs>
          <w:tab w:val="left" w:pos="720"/>
          <w:tab w:val="left" w:pos="1440"/>
          <w:tab w:val="left" w:pos="2160"/>
          <w:tab w:val="left" w:pos="2880"/>
        </w:tabs>
        <w:ind w:left="720" w:hanging="720"/>
        <w:rPr>
          <w:rFonts w:ascii="Times New Roman" w:hAnsi="Times New Roman" w:cs="Times New Roman"/>
          <w:b/>
          <w:sz w:val="22"/>
          <w:szCs w:val="22"/>
        </w:rPr>
      </w:pPr>
      <w:r w:rsidRPr="00A76DDC">
        <w:rPr>
          <w:rFonts w:ascii="Times New Roman" w:hAnsi="Times New Roman" w:cs="Times New Roman"/>
          <w:sz w:val="22"/>
          <w:szCs w:val="22"/>
        </w:rPr>
        <w:t>2.</w:t>
      </w:r>
      <w:r w:rsidRPr="00A76DDC">
        <w:rPr>
          <w:rFonts w:ascii="Times New Roman" w:hAnsi="Times New Roman" w:cs="Times New Roman"/>
          <w:sz w:val="22"/>
          <w:szCs w:val="22"/>
        </w:rPr>
        <w:tab/>
      </w:r>
      <w:r w:rsidRPr="00A76DDC">
        <w:rPr>
          <w:rFonts w:ascii="Times New Roman" w:hAnsi="Times New Roman" w:cs="Times New Roman"/>
          <w:b/>
          <w:sz w:val="22"/>
          <w:szCs w:val="22"/>
        </w:rPr>
        <w:t>Definitions</w:t>
      </w:r>
    </w:p>
    <w:p w14:paraId="4A745641"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6C1DDB72"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A.</w:t>
      </w:r>
      <w:r w:rsidRPr="005C3359">
        <w:rPr>
          <w:rFonts w:ascii="Times New Roman" w:hAnsi="Times New Roman" w:cs="Times New Roman"/>
          <w:sz w:val="22"/>
          <w:szCs w:val="22"/>
        </w:rPr>
        <w:tab/>
        <w:t>A "General Permit" is a written document from the Bureau verifying that a facility or campsite has been inspected and meets the Fire Safety Requirements or has a fire plan approved by the Director. The general permit authorizes outdoor fireplace or charcoal grill use at that facility without the need for a new fire permit each time the fireplace or grill is used.</w:t>
      </w:r>
    </w:p>
    <w:p w14:paraId="50788A77"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3B64E05B"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B.</w:t>
      </w:r>
      <w:r w:rsidRPr="005C3359">
        <w:rPr>
          <w:rFonts w:ascii="Times New Roman" w:hAnsi="Times New Roman" w:cs="Times New Roman"/>
          <w:sz w:val="22"/>
          <w:szCs w:val="22"/>
        </w:rPr>
        <w:tab/>
        <w:t xml:space="preserve">"Bureau" means the Bureau of Forestry, Department of </w:t>
      </w:r>
      <w:r w:rsidR="00A76DDC">
        <w:rPr>
          <w:rFonts w:ascii="Times New Roman" w:hAnsi="Times New Roman" w:cs="Times New Roman"/>
          <w:sz w:val="22"/>
          <w:szCs w:val="22"/>
        </w:rPr>
        <w:t>Agriculture, Conservation and Forestry</w:t>
      </w:r>
      <w:r w:rsidRPr="005C3359">
        <w:rPr>
          <w:rFonts w:ascii="Times New Roman" w:hAnsi="Times New Roman" w:cs="Times New Roman"/>
          <w:sz w:val="22"/>
          <w:szCs w:val="22"/>
        </w:rPr>
        <w:t>.</w:t>
      </w:r>
    </w:p>
    <w:p w14:paraId="27FFD6D5"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1CE15FB4" w14:textId="77777777" w:rsidR="000D016F" w:rsidRPr="005C3359" w:rsidRDefault="000D016F" w:rsidP="0042748E">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C.</w:t>
      </w:r>
      <w:r w:rsidRPr="005C3359">
        <w:rPr>
          <w:rFonts w:ascii="Times New Roman" w:hAnsi="Times New Roman" w:cs="Times New Roman"/>
          <w:sz w:val="22"/>
          <w:szCs w:val="22"/>
        </w:rPr>
        <w:tab/>
        <w:t>"Director" means the Director of the Bureau of Forestry or delegate.</w:t>
      </w:r>
    </w:p>
    <w:p w14:paraId="0D214A52" w14:textId="77777777" w:rsidR="0042748E" w:rsidRPr="005C3359" w:rsidRDefault="0042748E">
      <w:pPr>
        <w:tabs>
          <w:tab w:val="left" w:pos="720"/>
          <w:tab w:val="left" w:pos="1440"/>
          <w:tab w:val="left" w:pos="2160"/>
          <w:tab w:val="left" w:pos="2880"/>
        </w:tabs>
        <w:ind w:left="720" w:hanging="720"/>
        <w:rPr>
          <w:rFonts w:ascii="Times New Roman" w:hAnsi="Times New Roman" w:cs="Times New Roman"/>
          <w:sz w:val="22"/>
          <w:szCs w:val="22"/>
        </w:rPr>
      </w:pPr>
    </w:p>
    <w:p w14:paraId="512CDBAB" w14:textId="77777777" w:rsidR="0042748E" w:rsidRPr="005C3359" w:rsidRDefault="0042748E">
      <w:pPr>
        <w:tabs>
          <w:tab w:val="left" w:pos="720"/>
          <w:tab w:val="left" w:pos="1440"/>
          <w:tab w:val="left" w:pos="2160"/>
          <w:tab w:val="left" w:pos="2880"/>
        </w:tabs>
        <w:ind w:left="720" w:hanging="720"/>
        <w:rPr>
          <w:rFonts w:ascii="Times New Roman" w:hAnsi="Times New Roman" w:cs="Times New Roman"/>
          <w:sz w:val="22"/>
          <w:szCs w:val="22"/>
        </w:rPr>
      </w:pPr>
    </w:p>
    <w:p w14:paraId="40F40B95"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r w:rsidRPr="005C3359">
        <w:rPr>
          <w:rFonts w:ascii="Times New Roman" w:hAnsi="Times New Roman" w:cs="Times New Roman"/>
          <w:sz w:val="22"/>
          <w:szCs w:val="22"/>
        </w:rPr>
        <w:t>3.</w:t>
      </w:r>
      <w:r w:rsidRPr="005C3359">
        <w:rPr>
          <w:rFonts w:ascii="Times New Roman" w:hAnsi="Times New Roman" w:cs="Times New Roman"/>
          <w:sz w:val="22"/>
          <w:szCs w:val="22"/>
        </w:rPr>
        <w:tab/>
      </w:r>
      <w:r w:rsidRPr="00A76DDC">
        <w:rPr>
          <w:rFonts w:ascii="Times New Roman" w:hAnsi="Times New Roman" w:cs="Times New Roman"/>
          <w:b/>
          <w:sz w:val="22"/>
          <w:szCs w:val="22"/>
        </w:rPr>
        <w:t>Obtaining and Maintaining General Permit for Outdoor Fireplaces and Charcoal Grills</w:t>
      </w:r>
    </w:p>
    <w:p w14:paraId="6D6D3283"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1137AE33"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A.</w:t>
      </w:r>
      <w:r w:rsidRPr="005C3359">
        <w:rPr>
          <w:rFonts w:ascii="Times New Roman" w:hAnsi="Times New Roman" w:cs="Times New Roman"/>
          <w:sz w:val="22"/>
          <w:szCs w:val="22"/>
        </w:rPr>
        <w:tab/>
        <w:t>Facilities and Campsites covered by Section 2. may apply for a general permit from the Bureau's Forest Fire Control Division using one of the following methods:</w:t>
      </w:r>
    </w:p>
    <w:p w14:paraId="20228F81"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68E80B72"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(1)</w:t>
      </w:r>
      <w:r w:rsidRPr="005C3359">
        <w:rPr>
          <w:rFonts w:ascii="Times New Roman" w:hAnsi="Times New Roman" w:cs="Times New Roman"/>
          <w:sz w:val="22"/>
          <w:szCs w:val="22"/>
        </w:rPr>
        <w:tab/>
        <w:t>Arrange for a Bureau or a Bureau-delegate to inspect and approve each fireplace or charcoal grill site as complying with Fire Safety Requirements of Appendix A, Subsections A and B; or</w:t>
      </w:r>
    </w:p>
    <w:p w14:paraId="290C0E79"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4E940DAD"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(2)</w:t>
      </w:r>
      <w:r w:rsidRPr="005C3359">
        <w:rPr>
          <w:rFonts w:ascii="Times New Roman" w:hAnsi="Times New Roman" w:cs="Times New Roman"/>
          <w:sz w:val="22"/>
          <w:szCs w:val="22"/>
        </w:rPr>
        <w:tab/>
        <w:t>In lieu of inspection, submit for the Director's approval, a detailed written forest fire prevention and management plan which includes:</w:t>
      </w:r>
    </w:p>
    <w:p w14:paraId="20DD77E5"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6B4D620F" w14:textId="77777777" w:rsidR="000D016F" w:rsidRPr="005C3359" w:rsidRDefault="000D016F">
      <w:pPr>
        <w:tabs>
          <w:tab w:val="left" w:pos="720"/>
          <w:tab w:val="left" w:pos="1440"/>
          <w:tab w:val="left" w:pos="2160"/>
          <w:tab w:val="left" w:pos="2880"/>
        </w:tabs>
        <w:ind w:left="2880" w:hanging="288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r>
      <w:r w:rsidRPr="005C3359">
        <w:rPr>
          <w:rFonts w:ascii="Times New Roman" w:hAnsi="Times New Roman" w:cs="Times New Roman"/>
          <w:sz w:val="22"/>
          <w:szCs w:val="22"/>
        </w:rPr>
        <w:tab/>
        <w:t>(a)</w:t>
      </w:r>
      <w:r w:rsidRPr="005C3359">
        <w:rPr>
          <w:rFonts w:ascii="Times New Roman" w:hAnsi="Times New Roman" w:cs="Times New Roman"/>
          <w:sz w:val="22"/>
          <w:szCs w:val="22"/>
        </w:rPr>
        <w:tab/>
        <w:t>proposed fire safety criteria for fireplaces and grills;</w:t>
      </w:r>
    </w:p>
    <w:p w14:paraId="12B7B96F"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2D51A507" w14:textId="77777777" w:rsidR="000D016F" w:rsidRPr="005C3359" w:rsidRDefault="000D016F">
      <w:pPr>
        <w:tabs>
          <w:tab w:val="left" w:pos="720"/>
          <w:tab w:val="left" w:pos="1440"/>
          <w:tab w:val="left" w:pos="2160"/>
          <w:tab w:val="left" w:pos="2880"/>
        </w:tabs>
        <w:ind w:left="2880" w:hanging="288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r>
      <w:r w:rsidRPr="005C3359">
        <w:rPr>
          <w:rFonts w:ascii="Times New Roman" w:hAnsi="Times New Roman" w:cs="Times New Roman"/>
          <w:sz w:val="22"/>
          <w:szCs w:val="22"/>
        </w:rPr>
        <w:tab/>
        <w:t>(b)</w:t>
      </w:r>
      <w:r w:rsidRPr="005C3359">
        <w:rPr>
          <w:rFonts w:ascii="Times New Roman" w:hAnsi="Times New Roman" w:cs="Times New Roman"/>
          <w:sz w:val="22"/>
          <w:szCs w:val="22"/>
        </w:rPr>
        <w:tab/>
        <w:t>a mechanism for restricting open fires in fireplaces and grills based on current and predicted fire danger; and</w:t>
      </w:r>
    </w:p>
    <w:p w14:paraId="3034BEE2"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728BA68F" w14:textId="77777777" w:rsidR="000D016F" w:rsidRPr="005C3359" w:rsidRDefault="000D016F">
      <w:pPr>
        <w:tabs>
          <w:tab w:val="left" w:pos="720"/>
          <w:tab w:val="left" w:pos="1440"/>
          <w:tab w:val="left" w:pos="2160"/>
          <w:tab w:val="left" w:pos="2880"/>
        </w:tabs>
        <w:ind w:left="2880" w:hanging="288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r>
      <w:r w:rsidRPr="005C3359">
        <w:rPr>
          <w:rFonts w:ascii="Times New Roman" w:hAnsi="Times New Roman" w:cs="Times New Roman"/>
          <w:sz w:val="22"/>
          <w:szCs w:val="22"/>
        </w:rPr>
        <w:tab/>
        <w:t>(c)</w:t>
      </w:r>
      <w:r w:rsidRPr="005C3359">
        <w:rPr>
          <w:rFonts w:ascii="Times New Roman" w:hAnsi="Times New Roman" w:cs="Times New Roman"/>
          <w:sz w:val="22"/>
          <w:szCs w:val="22"/>
        </w:rPr>
        <w:tab/>
        <w:t>a statement describing how the facility will police open burning activity in the fireplaces and grills.</w:t>
      </w:r>
    </w:p>
    <w:p w14:paraId="7281C092"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76C58E5B"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B.</w:t>
      </w:r>
      <w:r w:rsidRPr="005C3359">
        <w:rPr>
          <w:rFonts w:ascii="Times New Roman" w:hAnsi="Times New Roman" w:cs="Times New Roman"/>
          <w:sz w:val="22"/>
          <w:szCs w:val="22"/>
        </w:rPr>
        <w:tab/>
        <w:t>If the site passes inspection, or the Director approves the fire management plan as submitted or with special conditions, the Bureau will issue the general permit to the owner/operator.</w:t>
      </w:r>
    </w:p>
    <w:p w14:paraId="13F339DD"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74FF900D"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C.</w:t>
      </w:r>
      <w:r w:rsidRPr="005C3359">
        <w:rPr>
          <w:rFonts w:ascii="Times New Roman" w:hAnsi="Times New Roman" w:cs="Times New Roman"/>
          <w:sz w:val="22"/>
          <w:szCs w:val="22"/>
        </w:rPr>
        <w:tab/>
        <w:t>To maintain general permit status, the site must continue to comply with Fire Safety Requirements of Appendix A, Subsections A and B, and the owner/operator must have the general permit readily available for inspection by the Bureau or designated agent.</w:t>
      </w:r>
    </w:p>
    <w:p w14:paraId="0B46287B"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1D8B9D93" w14:textId="77777777" w:rsidR="000D016F" w:rsidRPr="005C3359" w:rsidRDefault="00A76DDC">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br w:type="page"/>
      </w:r>
    </w:p>
    <w:p w14:paraId="1028CE4C"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r w:rsidRPr="005C3359">
        <w:rPr>
          <w:rFonts w:ascii="Times New Roman" w:hAnsi="Times New Roman" w:cs="Times New Roman"/>
          <w:sz w:val="22"/>
          <w:szCs w:val="22"/>
        </w:rPr>
        <w:t>5.</w:t>
      </w:r>
      <w:r w:rsidRPr="005C3359">
        <w:rPr>
          <w:rFonts w:ascii="Times New Roman" w:hAnsi="Times New Roman" w:cs="Times New Roman"/>
          <w:sz w:val="22"/>
          <w:szCs w:val="22"/>
        </w:rPr>
        <w:tab/>
      </w:r>
      <w:r w:rsidRPr="00A76DDC">
        <w:rPr>
          <w:rFonts w:ascii="Times New Roman" w:hAnsi="Times New Roman" w:cs="Times New Roman"/>
          <w:b/>
          <w:sz w:val="22"/>
          <w:szCs w:val="22"/>
        </w:rPr>
        <w:t>Suspension and Restoration of General Permit Status</w:t>
      </w:r>
    </w:p>
    <w:p w14:paraId="087EEE70"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088DF457" w14:textId="77777777" w:rsidR="000D016F" w:rsidRPr="005C3359" w:rsidRDefault="000D016F">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A.</w:t>
      </w:r>
      <w:r w:rsidRPr="005C3359">
        <w:rPr>
          <w:rFonts w:ascii="Times New Roman" w:hAnsi="Times New Roman" w:cs="Times New Roman"/>
          <w:sz w:val="22"/>
          <w:szCs w:val="22"/>
        </w:rPr>
        <w:tab/>
        <w:t>General Permit status will be suspended when:</w:t>
      </w:r>
    </w:p>
    <w:p w14:paraId="48E3632E"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5660B0AE"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(1)</w:t>
      </w:r>
      <w:r w:rsidRPr="005C3359">
        <w:rPr>
          <w:rFonts w:ascii="Times New Roman" w:hAnsi="Times New Roman" w:cs="Times New Roman"/>
          <w:sz w:val="22"/>
          <w:szCs w:val="22"/>
        </w:rPr>
        <w:tab/>
        <w:t>The Bureau notifies the owner/operator in writing that in the Director's judgment, the site does not meet the Fire Safety Requirements of Appendix A, Subsections A and B, or other requirements of this Section; or</w:t>
      </w:r>
    </w:p>
    <w:p w14:paraId="5666DC4D"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431E4EB0"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(2)</w:t>
      </w:r>
      <w:r w:rsidRPr="005C3359">
        <w:rPr>
          <w:rFonts w:ascii="Times New Roman" w:hAnsi="Times New Roman" w:cs="Times New Roman"/>
          <w:sz w:val="22"/>
          <w:szCs w:val="22"/>
        </w:rPr>
        <w:tab/>
        <w:t>The Governor proclaims a fire ban.</w:t>
      </w:r>
    </w:p>
    <w:p w14:paraId="7CBD922C"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0F9D92D4"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r w:rsidRPr="005C3359">
        <w:rPr>
          <w:rFonts w:ascii="Times New Roman" w:hAnsi="Times New Roman" w:cs="Times New Roman"/>
          <w:sz w:val="22"/>
          <w:szCs w:val="22"/>
        </w:rPr>
        <w:tab/>
        <w:t>B.</w:t>
      </w:r>
      <w:r w:rsidRPr="005C3359">
        <w:rPr>
          <w:rFonts w:ascii="Times New Roman" w:hAnsi="Times New Roman" w:cs="Times New Roman"/>
          <w:sz w:val="22"/>
          <w:szCs w:val="22"/>
        </w:rPr>
        <w:tab/>
      </w:r>
      <w:r w:rsidRPr="00A76DDC">
        <w:rPr>
          <w:rFonts w:ascii="Times New Roman" w:hAnsi="Times New Roman" w:cs="Times New Roman"/>
          <w:b/>
          <w:sz w:val="22"/>
          <w:szCs w:val="22"/>
        </w:rPr>
        <w:t>Restoration of General Permit Status</w:t>
      </w:r>
    </w:p>
    <w:p w14:paraId="2B1697C6"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1CC948B8"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(1)</w:t>
      </w:r>
      <w:r w:rsidRPr="005C3359">
        <w:rPr>
          <w:rFonts w:ascii="Times New Roman" w:hAnsi="Times New Roman" w:cs="Times New Roman"/>
          <w:sz w:val="22"/>
          <w:szCs w:val="22"/>
        </w:rPr>
        <w:tab/>
        <w:t>If General Permit status is suspended for violation, a new General Permit will be issued only upon written request, and after a compliance inspection is conducted and the Director determines the eligible campsite fully meets all requirements of this Section.</w:t>
      </w:r>
    </w:p>
    <w:p w14:paraId="70F780C0"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621331A5" w14:textId="77777777" w:rsidR="000D016F" w:rsidRPr="005C3359" w:rsidRDefault="000D016F">
      <w:pPr>
        <w:tabs>
          <w:tab w:val="left" w:pos="720"/>
          <w:tab w:val="left" w:pos="1440"/>
          <w:tab w:val="left" w:pos="2160"/>
          <w:tab w:val="left" w:pos="2880"/>
        </w:tabs>
        <w:ind w:left="2160" w:hanging="2160"/>
        <w:rPr>
          <w:rFonts w:ascii="Times New Roman" w:hAnsi="Times New Roman" w:cs="Times New Roman"/>
          <w:sz w:val="22"/>
          <w:szCs w:val="22"/>
        </w:rPr>
      </w:pPr>
      <w:r w:rsidRPr="005C3359">
        <w:rPr>
          <w:rFonts w:ascii="Times New Roman" w:hAnsi="Times New Roman" w:cs="Times New Roman"/>
          <w:sz w:val="22"/>
          <w:szCs w:val="22"/>
        </w:rPr>
        <w:tab/>
      </w:r>
      <w:r w:rsidRPr="005C3359">
        <w:rPr>
          <w:rFonts w:ascii="Times New Roman" w:hAnsi="Times New Roman" w:cs="Times New Roman"/>
          <w:sz w:val="22"/>
          <w:szCs w:val="22"/>
        </w:rPr>
        <w:tab/>
        <w:t>(2)</w:t>
      </w:r>
      <w:r w:rsidRPr="005C3359">
        <w:rPr>
          <w:rFonts w:ascii="Times New Roman" w:hAnsi="Times New Roman" w:cs="Times New Roman"/>
          <w:sz w:val="22"/>
          <w:szCs w:val="22"/>
        </w:rPr>
        <w:tab/>
        <w:t xml:space="preserve">If General Permit status is suspended solely due to a proclaimed fire ban, it will automatically be restored after the fire ban has ended. The owner/operator should not </w:t>
      </w:r>
      <w:proofErr w:type="gramStart"/>
      <w:r w:rsidRPr="005C3359">
        <w:rPr>
          <w:rFonts w:ascii="Times New Roman" w:hAnsi="Times New Roman" w:cs="Times New Roman"/>
          <w:sz w:val="22"/>
          <w:szCs w:val="22"/>
        </w:rPr>
        <w:t>reapply</w:t>
      </w:r>
      <w:proofErr w:type="gramEnd"/>
      <w:r w:rsidRPr="005C3359">
        <w:rPr>
          <w:rFonts w:ascii="Times New Roman" w:hAnsi="Times New Roman" w:cs="Times New Roman"/>
          <w:sz w:val="22"/>
          <w:szCs w:val="22"/>
        </w:rPr>
        <w:t xml:space="preserve"> and the Bureau will not issue a new General Permit.</w:t>
      </w:r>
    </w:p>
    <w:p w14:paraId="1564765D" w14:textId="77777777" w:rsidR="000D016F" w:rsidRPr="005C3359" w:rsidRDefault="000D016F" w:rsidP="00A76DDC">
      <w:pPr>
        <w:tabs>
          <w:tab w:val="left" w:pos="720"/>
          <w:tab w:val="left" w:pos="1440"/>
          <w:tab w:val="left" w:pos="2160"/>
          <w:tab w:val="left" w:pos="2880"/>
        </w:tabs>
        <w:ind w:left="720" w:hanging="720"/>
        <w:rPr>
          <w:rFonts w:ascii="Times New Roman" w:hAnsi="Times New Roman" w:cs="Times New Roman"/>
          <w:sz w:val="22"/>
          <w:szCs w:val="22"/>
        </w:rPr>
      </w:pPr>
    </w:p>
    <w:p w14:paraId="4A1D8515"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6987526A" w14:textId="77777777" w:rsidR="000D016F" w:rsidRPr="00A76DDC" w:rsidRDefault="000D016F">
      <w:pPr>
        <w:tabs>
          <w:tab w:val="left" w:pos="720"/>
          <w:tab w:val="left" w:pos="1440"/>
          <w:tab w:val="left" w:pos="2160"/>
          <w:tab w:val="left" w:pos="2880"/>
        </w:tabs>
        <w:ind w:left="720" w:hanging="720"/>
        <w:rPr>
          <w:rFonts w:ascii="Times New Roman" w:hAnsi="Times New Roman" w:cs="Times New Roman"/>
          <w:b/>
          <w:sz w:val="22"/>
          <w:szCs w:val="22"/>
        </w:rPr>
      </w:pPr>
      <w:r w:rsidRPr="00A76DDC">
        <w:rPr>
          <w:rFonts w:ascii="Times New Roman" w:hAnsi="Times New Roman" w:cs="Times New Roman"/>
          <w:b/>
          <w:sz w:val="22"/>
          <w:szCs w:val="22"/>
        </w:rPr>
        <w:t>SECTION 3.</w:t>
      </w:r>
      <w:r w:rsidRPr="00A76DDC">
        <w:rPr>
          <w:rFonts w:ascii="Times New Roman" w:hAnsi="Times New Roman" w:cs="Times New Roman"/>
          <w:b/>
          <w:sz w:val="22"/>
          <w:szCs w:val="22"/>
        </w:rPr>
        <w:tab/>
        <w:t>WAIVER OF RULE</w:t>
      </w:r>
    </w:p>
    <w:p w14:paraId="077199E8"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2C2A1440"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r w:rsidRPr="005C3359">
        <w:rPr>
          <w:rFonts w:ascii="Times New Roman" w:hAnsi="Times New Roman" w:cs="Times New Roman"/>
          <w:sz w:val="22"/>
          <w:szCs w:val="22"/>
        </w:rPr>
        <w:tab/>
        <w:t xml:space="preserve">Any party governed by this rule may ask the Bureau to waive one or more requirements of the rule. The request must be in writing, describe the reasons for the request and alternative measures, and explain how a waiver would be consistent with the purposes of this rule and permitted under existing state statutes. The Director will review the </w:t>
      </w:r>
      <w:proofErr w:type="gramStart"/>
      <w:r w:rsidRPr="005C3359">
        <w:rPr>
          <w:rFonts w:ascii="Times New Roman" w:hAnsi="Times New Roman" w:cs="Times New Roman"/>
          <w:sz w:val="22"/>
          <w:szCs w:val="22"/>
        </w:rPr>
        <w:t>request, and</w:t>
      </w:r>
      <w:proofErr w:type="gramEnd"/>
      <w:r w:rsidRPr="005C3359">
        <w:rPr>
          <w:rFonts w:ascii="Times New Roman" w:hAnsi="Times New Roman" w:cs="Times New Roman"/>
          <w:sz w:val="22"/>
          <w:szCs w:val="22"/>
        </w:rPr>
        <w:t xml:space="preserve"> may inspect the site or ask for public comment, before issuing a written decision on the request.</w:t>
      </w:r>
    </w:p>
    <w:p w14:paraId="6557B337" w14:textId="77777777" w:rsidR="000D016F" w:rsidRPr="005C3359" w:rsidRDefault="000D016F" w:rsidP="0042748E">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70832842"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72AC5FAA"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59DEE7FB"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r w:rsidRPr="005C3359">
        <w:rPr>
          <w:rFonts w:ascii="Times New Roman" w:hAnsi="Times New Roman" w:cs="Times New Roman"/>
          <w:sz w:val="22"/>
          <w:szCs w:val="22"/>
        </w:rPr>
        <w:t>STA</w:t>
      </w:r>
      <w:r w:rsidR="0042748E" w:rsidRPr="005C3359">
        <w:rPr>
          <w:rFonts w:ascii="Times New Roman" w:hAnsi="Times New Roman" w:cs="Times New Roman"/>
          <w:sz w:val="22"/>
          <w:szCs w:val="22"/>
        </w:rPr>
        <w:t>TUTORY AUTHORITY: 12 M.R.S.A. §9001-B(4); 12 M.R.S.A. §9325</w:t>
      </w:r>
    </w:p>
    <w:p w14:paraId="57765F53" w14:textId="77777777" w:rsidR="000D016F" w:rsidRPr="005C3359" w:rsidRDefault="000D016F">
      <w:pPr>
        <w:tabs>
          <w:tab w:val="left" w:pos="-720"/>
        </w:tabs>
        <w:jc w:val="both"/>
        <w:rPr>
          <w:rFonts w:ascii="Times New Roman" w:hAnsi="Times New Roman" w:cs="Times New Roman"/>
          <w:sz w:val="22"/>
          <w:szCs w:val="22"/>
        </w:rPr>
      </w:pPr>
    </w:p>
    <w:p w14:paraId="7333D681" w14:textId="77777777" w:rsidR="0042748E" w:rsidRPr="005C3359" w:rsidRDefault="0042748E">
      <w:pPr>
        <w:tabs>
          <w:tab w:val="left" w:pos="-720"/>
        </w:tabs>
        <w:jc w:val="both"/>
        <w:rPr>
          <w:rFonts w:ascii="Times New Roman" w:hAnsi="Times New Roman" w:cs="Times New Roman"/>
          <w:sz w:val="22"/>
          <w:szCs w:val="22"/>
        </w:rPr>
      </w:pPr>
      <w:r w:rsidRPr="005C3359">
        <w:rPr>
          <w:rFonts w:ascii="Times New Roman" w:hAnsi="Times New Roman" w:cs="Times New Roman"/>
          <w:sz w:val="22"/>
          <w:szCs w:val="22"/>
        </w:rPr>
        <w:t>EFFECTIVE DATE:</w:t>
      </w:r>
    </w:p>
    <w:p w14:paraId="26B90D86" w14:textId="77777777" w:rsidR="000D016F" w:rsidRPr="005C3359" w:rsidRDefault="0042748E">
      <w:pPr>
        <w:tabs>
          <w:tab w:val="left" w:pos="-720"/>
        </w:tabs>
        <w:jc w:val="both"/>
        <w:rPr>
          <w:rFonts w:ascii="Times New Roman" w:hAnsi="Times New Roman" w:cs="Times New Roman"/>
          <w:sz w:val="22"/>
          <w:szCs w:val="22"/>
        </w:rPr>
      </w:pPr>
      <w:r w:rsidRPr="005C3359">
        <w:rPr>
          <w:rFonts w:ascii="Times New Roman" w:hAnsi="Times New Roman" w:cs="Times New Roman"/>
          <w:sz w:val="22"/>
          <w:szCs w:val="22"/>
        </w:rPr>
        <w:tab/>
      </w:r>
      <w:r w:rsidR="000D016F" w:rsidRPr="005C3359">
        <w:rPr>
          <w:rFonts w:ascii="Times New Roman" w:hAnsi="Times New Roman" w:cs="Times New Roman"/>
          <w:sz w:val="22"/>
          <w:szCs w:val="22"/>
        </w:rPr>
        <w:t>August 15. 1977 (as Chapter 5)</w:t>
      </w:r>
    </w:p>
    <w:p w14:paraId="24488E7F" w14:textId="77777777" w:rsidR="000D016F" w:rsidRPr="005C3359" w:rsidRDefault="000D016F">
      <w:pPr>
        <w:tabs>
          <w:tab w:val="left" w:pos="-720"/>
        </w:tabs>
        <w:jc w:val="both"/>
        <w:rPr>
          <w:rFonts w:ascii="Times New Roman" w:hAnsi="Times New Roman" w:cs="Times New Roman"/>
          <w:sz w:val="22"/>
          <w:szCs w:val="22"/>
        </w:rPr>
      </w:pPr>
    </w:p>
    <w:p w14:paraId="0E8F5630" w14:textId="77777777" w:rsidR="0042748E" w:rsidRPr="005C3359" w:rsidRDefault="0042748E">
      <w:pPr>
        <w:tabs>
          <w:tab w:val="left" w:pos="-720"/>
        </w:tabs>
        <w:jc w:val="both"/>
        <w:rPr>
          <w:rFonts w:ascii="Times New Roman" w:hAnsi="Times New Roman" w:cs="Times New Roman"/>
          <w:sz w:val="22"/>
          <w:szCs w:val="22"/>
        </w:rPr>
      </w:pPr>
      <w:r w:rsidRPr="005C3359">
        <w:rPr>
          <w:rFonts w:ascii="Times New Roman" w:hAnsi="Times New Roman" w:cs="Times New Roman"/>
          <w:sz w:val="22"/>
          <w:szCs w:val="22"/>
        </w:rPr>
        <w:t>RE-ADOPTED:</w:t>
      </w:r>
    </w:p>
    <w:p w14:paraId="2BEA1DD2" w14:textId="77777777" w:rsidR="000D016F" w:rsidRPr="005C3359" w:rsidRDefault="0042748E">
      <w:pPr>
        <w:tabs>
          <w:tab w:val="left" w:pos="-720"/>
        </w:tabs>
        <w:jc w:val="both"/>
        <w:rPr>
          <w:rFonts w:ascii="Times New Roman" w:hAnsi="Times New Roman" w:cs="Times New Roman"/>
          <w:sz w:val="22"/>
          <w:szCs w:val="22"/>
        </w:rPr>
      </w:pPr>
      <w:r w:rsidRPr="005C3359">
        <w:rPr>
          <w:rFonts w:ascii="Times New Roman" w:hAnsi="Times New Roman" w:cs="Times New Roman"/>
          <w:sz w:val="22"/>
          <w:szCs w:val="22"/>
        </w:rPr>
        <w:tab/>
      </w:r>
      <w:smartTag w:uri="urn:schemas-microsoft-com:office:smarttags" w:element="date">
        <w:smartTagPr>
          <w:attr w:name="Year" w:val="1979"/>
          <w:attr w:name="Day" w:val="20"/>
          <w:attr w:name="Month" w:val="12"/>
        </w:smartTagPr>
        <w:r w:rsidR="000D016F" w:rsidRPr="005C3359">
          <w:rPr>
            <w:rFonts w:ascii="Times New Roman" w:hAnsi="Times New Roman" w:cs="Times New Roman"/>
            <w:sz w:val="22"/>
            <w:szCs w:val="22"/>
          </w:rPr>
          <w:t>December 20, 1979</w:t>
        </w:r>
      </w:smartTag>
      <w:r w:rsidR="000D016F" w:rsidRPr="005C3359">
        <w:rPr>
          <w:rFonts w:ascii="Times New Roman" w:hAnsi="Times New Roman" w:cs="Times New Roman"/>
          <w:sz w:val="22"/>
          <w:szCs w:val="22"/>
        </w:rPr>
        <w:t xml:space="preserve"> (Filed </w:t>
      </w:r>
      <w:smartTag w:uri="urn:schemas-microsoft-com:office:smarttags" w:element="date">
        <w:smartTagPr>
          <w:attr w:name="Year" w:val="1979"/>
          <w:attr w:name="Day" w:val="28"/>
          <w:attr w:name="Month" w:val="12"/>
        </w:smartTagPr>
        <w:r w:rsidR="000D016F" w:rsidRPr="005C3359">
          <w:rPr>
            <w:rFonts w:ascii="Times New Roman" w:hAnsi="Times New Roman" w:cs="Times New Roman"/>
            <w:sz w:val="22"/>
            <w:szCs w:val="22"/>
          </w:rPr>
          <w:t>December 28, 1979</w:t>
        </w:r>
      </w:smartTag>
      <w:r w:rsidR="000D016F" w:rsidRPr="005C3359">
        <w:rPr>
          <w:rFonts w:ascii="Times New Roman" w:hAnsi="Times New Roman" w:cs="Times New Roman"/>
          <w:sz w:val="22"/>
          <w:szCs w:val="22"/>
        </w:rPr>
        <w:t>)</w:t>
      </w:r>
    </w:p>
    <w:p w14:paraId="4F86C579" w14:textId="77777777" w:rsidR="000D016F" w:rsidRPr="005C3359" w:rsidRDefault="000D016F">
      <w:pPr>
        <w:tabs>
          <w:tab w:val="left" w:pos="-720"/>
        </w:tabs>
        <w:jc w:val="both"/>
        <w:rPr>
          <w:rFonts w:ascii="Times New Roman" w:hAnsi="Times New Roman" w:cs="Times New Roman"/>
          <w:sz w:val="22"/>
          <w:szCs w:val="22"/>
        </w:rPr>
      </w:pPr>
    </w:p>
    <w:p w14:paraId="0052980A" w14:textId="77777777" w:rsidR="0042748E" w:rsidRPr="005C3359" w:rsidRDefault="000D016F">
      <w:pPr>
        <w:tabs>
          <w:tab w:val="left" w:pos="-720"/>
        </w:tabs>
        <w:jc w:val="both"/>
        <w:rPr>
          <w:rFonts w:ascii="Times New Roman" w:hAnsi="Times New Roman" w:cs="Times New Roman"/>
          <w:sz w:val="22"/>
          <w:szCs w:val="22"/>
        </w:rPr>
      </w:pPr>
      <w:r w:rsidRPr="005C3359">
        <w:rPr>
          <w:rFonts w:ascii="Times New Roman" w:hAnsi="Times New Roman" w:cs="Times New Roman"/>
          <w:sz w:val="22"/>
          <w:szCs w:val="22"/>
        </w:rPr>
        <w:t>EFFECTIV</w:t>
      </w:r>
      <w:r w:rsidR="0042748E" w:rsidRPr="005C3359">
        <w:rPr>
          <w:rFonts w:ascii="Times New Roman" w:hAnsi="Times New Roman" w:cs="Times New Roman"/>
          <w:sz w:val="22"/>
          <w:szCs w:val="22"/>
        </w:rPr>
        <w:t>E DATE (ELECTRONIC CONVERSION):</w:t>
      </w:r>
    </w:p>
    <w:p w14:paraId="7B9F6C61" w14:textId="77777777" w:rsidR="000D016F" w:rsidRPr="005C3359" w:rsidRDefault="0042748E">
      <w:pPr>
        <w:tabs>
          <w:tab w:val="left" w:pos="-720"/>
        </w:tabs>
        <w:jc w:val="both"/>
        <w:rPr>
          <w:rFonts w:ascii="Times New Roman" w:hAnsi="Times New Roman" w:cs="Times New Roman"/>
          <w:sz w:val="22"/>
          <w:szCs w:val="22"/>
        </w:rPr>
      </w:pPr>
      <w:r w:rsidRPr="005C3359">
        <w:rPr>
          <w:rFonts w:ascii="Times New Roman" w:hAnsi="Times New Roman" w:cs="Times New Roman"/>
          <w:sz w:val="22"/>
          <w:szCs w:val="22"/>
        </w:rPr>
        <w:tab/>
      </w:r>
      <w:smartTag w:uri="urn:schemas-microsoft-com:office:smarttags" w:element="date">
        <w:smartTagPr>
          <w:attr w:name="Year" w:val="1996"/>
          <w:attr w:name="Day" w:val="4"/>
          <w:attr w:name="Month" w:val="5"/>
        </w:smartTagPr>
        <w:r w:rsidR="000D016F" w:rsidRPr="005C3359">
          <w:rPr>
            <w:rFonts w:ascii="Times New Roman" w:hAnsi="Times New Roman" w:cs="Times New Roman"/>
            <w:sz w:val="22"/>
            <w:szCs w:val="22"/>
          </w:rPr>
          <w:t>May 4, 1996</w:t>
        </w:r>
      </w:smartTag>
    </w:p>
    <w:p w14:paraId="2E0DC0A6" w14:textId="77777777" w:rsidR="000D016F" w:rsidRPr="005C3359" w:rsidRDefault="000D016F">
      <w:pPr>
        <w:tabs>
          <w:tab w:val="left" w:pos="720"/>
          <w:tab w:val="left" w:pos="1440"/>
          <w:tab w:val="left" w:pos="2160"/>
          <w:tab w:val="left" w:pos="2880"/>
        </w:tabs>
        <w:ind w:left="720" w:hanging="720"/>
        <w:rPr>
          <w:rFonts w:ascii="Times New Roman" w:hAnsi="Times New Roman" w:cs="Times New Roman"/>
          <w:sz w:val="22"/>
          <w:szCs w:val="22"/>
        </w:rPr>
      </w:pPr>
    </w:p>
    <w:p w14:paraId="60A46875" w14:textId="77777777" w:rsidR="0042748E" w:rsidRPr="005C3359" w:rsidRDefault="0042748E">
      <w:pPr>
        <w:tabs>
          <w:tab w:val="left" w:pos="720"/>
          <w:tab w:val="left" w:pos="1440"/>
          <w:tab w:val="left" w:pos="2160"/>
          <w:tab w:val="left" w:pos="2880"/>
        </w:tabs>
        <w:ind w:left="720" w:hanging="720"/>
        <w:rPr>
          <w:rFonts w:ascii="Times New Roman" w:hAnsi="Times New Roman" w:cs="Times New Roman"/>
          <w:sz w:val="22"/>
          <w:szCs w:val="22"/>
        </w:rPr>
      </w:pPr>
      <w:r w:rsidRPr="005C3359">
        <w:rPr>
          <w:rFonts w:ascii="Times New Roman" w:hAnsi="Times New Roman" w:cs="Times New Roman"/>
          <w:sz w:val="22"/>
          <w:szCs w:val="22"/>
        </w:rPr>
        <w:t>REPEALED AND REPLACED:</w:t>
      </w:r>
    </w:p>
    <w:p w14:paraId="1E484DA3" w14:textId="77777777" w:rsidR="000D016F" w:rsidRDefault="0042748E">
      <w:pPr>
        <w:tabs>
          <w:tab w:val="left" w:pos="720"/>
          <w:tab w:val="left" w:pos="1440"/>
          <w:tab w:val="left" w:pos="2160"/>
          <w:tab w:val="left" w:pos="2880"/>
        </w:tabs>
        <w:ind w:left="720" w:hanging="720"/>
        <w:rPr>
          <w:rFonts w:ascii="Times New Roman" w:hAnsi="Times New Roman" w:cs="Times New Roman"/>
          <w:sz w:val="22"/>
          <w:szCs w:val="22"/>
        </w:rPr>
      </w:pPr>
      <w:r w:rsidRPr="005C3359">
        <w:rPr>
          <w:rFonts w:ascii="Times New Roman" w:hAnsi="Times New Roman" w:cs="Times New Roman"/>
          <w:sz w:val="22"/>
          <w:szCs w:val="22"/>
        </w:rPr>
        <w:tab/>
      </w:r>
      <w:smartTag w:uri="urn:schemas-microsoft-com:office:smarttags" w:element="date">
        <w:smartTagPr>
          <w:attr w:name="Year" w:val="1998"/>
          <w:attr w:name="Day" w:val="6"/>
          <w:attr w:name="Month" w:val="6"/>
        </w:smartTagPr>
        <w:r w:rsidR="000D016F" w:rsidRPr="005C3359">
          <w:rPr>
            <w:rFonts w:ascii="Times New Roman" w:hAnsi="Times New Roman" w:cs="Times New Roman"/>
            <w:sz w:val="22"/>
            <w:szCs w:val="22"/>
          </w:rPr>
          <w:t>June 6, 1998</w:t>
        </w:r>
      </w:smartTag>
      <w:r w:rsidR="00A76DDC">
        <w:rPr>
          <w:rFonts w:ascii="Times New Roman" w:hAnsi="Times New Roman" w:cs="Times New Roman"/>
          <w:sz w:val="22"/>
          <w:szCs w:val="22"/>
        </w:rPr>
        <w:t xml:space="preserve"> (as Chapter 501)</w:t>
      </w:r>
    </w:p>
    <w:p w14:paraId="56D726BA" w14:textId="77777777" w:rsidR="00A76DDC" w:rsidRDefault="00A76DDC">
      <w:pPr>
        <w:tabs>
          <w:tab w:val="left" w:pos="720"/>
          <w:tab w:val="left" w:pos="1440"/>
          <w:tab w:val="left" w:pos="2160"/>
          <w:tab w:val="left" w:pos="2880"/>
        </w:tabs>
        <w:ind w:left="720" w:hanging="720"/>
        <w:rPr>
          <w:rFonts w:ascii="Times New Roman" w:hAnsi="Times New Roman" w:cs="Times New Roman"/>
          <w:sz w:val="22"/>
          <w:szCs w:val="22"/>
        </w:rPr>
      </w:pPr>
    </w:p>
    <w:p w14:paraId="16F59679" w14:textId="77777777" w:rsidR="00A76DDC" w:rsidRDefault="00A76DDC">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CORRECTIONS:</w:t>
      </w:r>
    </w:p>
    <w:p w14:paraId="669A5ED2" w14:textId="77777777" w:rsidR="00A76DDC" w:rsidRDefault="00A76DDC">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February,</w:t>
      </w:r>
      <w:proofErr w:type="gramEnd"/>
      <w:r>
        <w:rPr>
          <w:rFonts w:ascii="Times New Roman" w:hAnsi="Times New Roman" w:cs="Times New Roman"/>
          <w:sz w:val="22"/>
          <w:szCs w:val="22"/>
        </w:rPr>
        <w:t xml:space="preserve"> 2014 – agency names, formatting</w:t>
      </w:r>
    </w:p>
    <w:p w14:paraId="78F1D5C9" w14:textId="77777777" w:rsidR="008A25D6" w:rsidRDefault="008A25D6">
      <w:pPr>
        <w:tabs>
          <w:tab w:val="left" w:pos="720"/>
          <w:tab w:val="left" w:pos="1440"/>
          <w:tab w:val="left" w:pos="2160"/>
          <w:tab w:val="left" w:pos="2880"/>
        </w:tabs>
        <w:ind w:left="720" w:hanging="720"/>
        <w:rPr>
          <w:rFonts w:ascii="Times New Roman" w:hAnsi="Times New Roman" w:cs="Times New Roman"/>
          <w:sz w:val="22"/>
          <w:szCs w:val="22"/>
        </w:rPr>
      </w:pPr>
    </w:p>
    <w:p w14:paraId="262D6912" w14:textId="1AF7AF27" w:rsidR="008A25D6" w:rsidRPr="005C3359" w:rsidRDefault="008A25D6">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WORD VERSION CONVERSION AND ACCESSIBILITY CHECK: July 14, 2025</w:t>
      </w:r>
    </w:p>
    <w:p w14:paraId="4B348757" w14:textId="77777777" w:rsidR="000D016F" w:rsidRPr="005C3359" w:rsidRDefault="000D016F">
      <w:pPr>
        <w:tabs>
          <w:tab w:val="left" w:pos="720"/>
          <w:tab w:val="left" w:pos="1440"/>
          <w:tab w:val="left" w:pos="2160"/>
          <w:tab w:val="left" w:pos="2880"/>
        </w:tabs>
        <w:ind w:left="720" w:right="-450" w:hanging="720"/>
        <w:jc w:val="center"/>
        <w:rPr>
          <w:rFonts w:ascii="Times New Roman" w:hAnsi="Times New Roman" w:cs="Times New Roman"/>
          <w:b/>
          <w:sz w:val="22"/>
          <w:szCs w:val="22"/>
        </w:rPr>
      </w:pPr>
      <w:r w:rsidRPr="005C3359">
        <w:rPr>
          <w:rFonts w:ascii="Times New Roman" w:hAnsi="Times New Roman" w:cs="Times New Roman"/>
          <w:sz w:val="22"/>
          <w:szCs w:val="22"/>
        </w:rPr>
        <w:br w:type="page"/>
      </w:r>
      <w:r w:rsidRPr="005C3359">
        <w:rPr>
          <w:rFonts w:ascii="Times New Roman" w:hAnsi="Times New Roman" w:cs="Times New Roman"/>
          <w:b/>
          <w:sz w:val="22"/>
          <w:szCs w:val="22"/>
        </w:rPr>
        <w:t>APPENDIX A</w:t>
      </w:r>
    </w:p>
    <w:p w14:paraId="3938E168" w14:textId="77777777" w:rsidR="000D016F" w:rsidRPr="005C3359" w:rsidRDefault="000D016F">
      <w:pPr>
        <w:tabs>
          <w:tab w:val="left" w:pos="720"/>
          <w:tab w:val="left" w:pos="1440"/>
          <w:tab w:val="left" w:pos="2160"/>
          <w:tab w:val="left" w:pos="2880"/>
        </w:tabs>
        <w:ind w:left="720" w:right="-450" w:hanging="720"/>
        <w:jc w:val="center"/>
        <w:rPr>
          <w:rFonts w:ascii="Times New Roman" w:hAnsi="Times New Roman" w:cs="Times New Roman"/>
          <w:b/>
          <w:sz w:val="22"/>
          <w:szCs w:val="22"/>
        </w:rPr>
      </w:pPr>
    </w:p>
    <w:p w14:paraId="562C3396" w14:textId="77777777" w:rsidR="000D016F" w:rsidRPr="005C3359" w:rsidRDefault="000D016F">
      <w:pPr>
        <w:tabs>
          <w:tab w:val="left" w:pos="720"/>
          <w:tab w:val="left" w:pos="1440"/>
          <w:tab w:val="left" w:pos="2160"/>
          <w:tab w:val="left" w:pos="2880"/>
        </w:tabs>
        <w:ind w:left="720" w:right="-450" w:hanging="720"/>
        <w:jc w:val="center"/>
        <w:rPr>
          <w:rFonts w:ascii="Times New Roman" w:hAnsi="Times New Roman" w:cs="Times New Roman"/>
          <w:b/>
          <w:sz w:val="22"/>
          <w:szCs w:val="22"/>
        </w:rPr>
      </w:pPr>
      <w:r w:rsidRPr="005C3359">
        <w:rPr>
          <w:rFonts w:ascii="Times New Roman" w:hAnsi="Times New Roman" w:cs="Times New Roman"/>
          <w:b/>
          <w:sz w:val="22"/>
          <w:szCs w:val="22"/>
        </w:rPr>
        <w:t>Fire Safety Requirements for Outdoor Fireplaces and Charcoal Grills</w:t>
      </w:r>
    </w:p>
    <w:p w14:paraId="78C3F567" w14:textId="77777777" w:rsidR="000D016F" w:rsidRPr="005C3359" w:rsidRDefault="000D016F">
      <w:pPr>
        <w:tabs>
          <w:tab w:val="left" w:pos="720"/>
          <w:tab w:val="left" w:pos="1440"/>
          <w:tab w:val="left" w:pos="2160"/>
          <w:tab w:val="left" w:pos="2880"/>
        </w:tabs>
        <w:ind w:left="720" w:right="-450" w:hanging="720"/>
        <w:rPr>
          <w:rFonts w:ascii="Times New Roman" w:hAnsi="Times New Roman" w:cs="Times New Roman"/>
          <w:sz w:val="22"/>
          <w:szCs w:val="22"/>
        </w:rPr>
      </w:pPr>
    </w:p>
    <w:p w14:paraId="10AA708C" w14:textId="77777777" w:rsidR="000D016F" w:rsidRPr="00A76DDC" w:rsidRDefault="000D016F">
      <w:pPr>
        <w:tabs>
          <w:tab w:val="left" w:pos="720"/>
          <w:tab w:val="left" w:pos="1440"/>
          <w:tab w:val="left" w:pos="2160"/>
          <w:tab w:val="left" w:pos="2880"/>
        </w:tabs>
        <w:ind w:left="720" w:right="-450" w:hanging="720"/>
        <w:rPr>
          <w:rFonts w:ascii="Times New Roman" w:hAnsi="Times New Roman" w:cs="Times New Roman"/>
          <w:b/>
          <w:sz w:val="22"/>
          <w:szCs w:val="22"/>
        </w:rPr>
      </w:pPr>
      <w:r w:rsidRPr="00A76DDC">
        <w:rPr>
          <w:rFonts w:ascii="Times New Roman" w:hAnsi="Times New Roman" w:cs="Times New Roman"/>
          <w:b/>
          <w:sz w:val="22"/>
          <w:szCs w:val="22"/>
        </w:rPr>
        <w:t>A.</w:t>
      </w:r>
      <w:r w:rsidRPr="00A76DDC">
        <w:rPr>
          <w:rFonts w:ascii="Times New Roman" w:hAnsi="Times New Roman" w:cs="Times New Roman"/>
          <w:b/>
          <w:sz w:val="22"/>
          <w:szCs w:val="22"/>
        </w:rPr>
        <w:tab/>
        <w:t>Fireplace and Charcoal Grill Use</w:t>
      </w:r>
    </w:p>
    <w:p w14:paraId="75AC75B6" w14:textId="77777777" w:rsidR="000D016F" w:rsidRPr="005C3359" w:rsidRDefault="000D016F">
      <w:pPr>
        <w:tabs>
          <w:tab w:val="left" w:pos="720"/>
          <w:tab w:val="left" w:pos="1440"/>
          <w:tab w:val="left" w:pos="2160"/>
          <w:tab w:val="left" w:pos="2880"/>
        </w:tabs>
        <w:ind w:left="720" w:right="-450" w:hanging="720"/>
        <w:rPr>
          <w:rFonts w:ascii="Times New Roman" w:hAnsi="Times New Roman" w:cs="Times New Roman"/>
          <w:sz w:val="22"/>
          <w:szCs w:val="22"/>
        </w:rPr>
      </w:pPr>
    </w:p>
    <w:p w14:paraId="742CB290" w14:textId="77777777" w:rsidR="000D016F" w:rsidRPr="005C3359" w:rsidRDefault="000D016F">
      <w:pPr>
        <w:tabs>
          <w:tab w:val="left" w:pos="720"/>
          <w:tab w:val="left" w:pos="1440"/>
          <w:tab w:val="left" w:pos="2160"/>
          <w:tab w:val="left" w:pos="2880"/>
        </w:tabs>
        <w:ind w:left="1440" w:right="-450" w:hanging="1440"/>
        <w:rPr>
          <w:rFonts w:ascii="Times New Roman" w:hAnsi="Times New Roman" w:cs="Times New Roman"/>
          <w:sz w:val="22"/>
          <w:szCs w:val="22"/>
        </w:rPr>
      </w:pPr>
      <w:r w:rsidRPr="005C3359">
        <w:rPr>
          <w:rFonts w:ascii="Times New Roman" w:hAnsi="Times New Roman" w:cs="Times New Roman"/>
          <w:sz w:val="22"/>
          <w:szCs w:val="22"/>
        </w:rPr>
        <w:tab/>
        <w:t>1.</w:t>
      </w:r>
      <w:r w:rsidRPr="005C3359">
        <w:rPr>
          <w:rFonts w:ascii="Times New Roman" w:hAnsi="Times New Roman" w:cs="Times New Roman"/>
          <w:sz w:val="22"/>
          <w:szCs w:val="22"/>
        </w:rPr>
        <w:tab/>
        <w:t xml:space="preserve">All surface fuels surrounding, the fireplace or charcoal grill must be removed to mineral soil for a distance equal to the diameter of the fireplace or grill. (Example: a </w:t>
      </w:r>
      <w:proofErr w:type="gramStart"/>
      <w:r w:rsidRPr="005C3359">
        <w:rPr>
          <w:rFonts w:ascii="Times New Roman" w:hAnsi="Times New Roman" w:cs="Times New Roman"/>
          <w:sz w:val="22"/>
          <w:szCs w:val="22"/>
        </w:rPr>
        <w:t>24 inch</w:t>
      </w:r>
      <w:proofErr w:type="gramEnd"/>
      <w:r w:rsidRPr="005C3359">
        <w:rPr>
          <w:rFonts w:ascii="Times New Roman" w:hAnsi="Times New Roman" w:cs="Times New Roman"/>
          <w:sz w:val="22"/>
          <w:szCs w:val="22"/>
        </w:rPr>
        <w:t xml:space="preserve"> diameter fireplace must have a 24 inch wide mineral strip surrounding the entire fireplace.)</w:t>
      </w:r>
    </w:p>
    <w:p w14:paraId="71CB2A6E" w14:textId="77777777" w:rsidR="000D016F" w:rsidRPr="005C3359" w:rsidRDefault="000D016F">
      <w:pPr>
        <w:tabs>
          <w:tab w:val="left" w:pos="720"/>
          <w:tab w:val="left" w:pos="1440"/>
          <w:tab w:val="left" w:pos="2160"/>
          <w:tab w:val="left" w:pos="2880"/>
        </w:tabs>
        <w:ind w:left="720" w:right="-450" w:hanging="720"/>
        <w:rPr>
          <w:rFonts w:ascii="Times New Roman" w:hAnsi="Times New Roman" w:cs="Times New Roman"/>
          <w:sz w:val="22"/>
          <w:szCs w:val="22"/>
        </w:rPr>
      </w:pPr>
    </w:p>
    <w:p w14:paraId="1A27C25D" w14:textId="77777777" w:rsidR="000D016F" w:rsidRPr="005C3359" w:rsidRDefault="000D016F">
      <w:pPr>
        <w:tabs>
          <w:tab w:val="left" w:pos="720"/>
          <w:tab w:val="left" w:pos="1440"/>
          <w:tab w:val="left" w:pos="2160"/>
          <w:tab w:val="left" w:pos="2880"/>
        </w:tabs>
        <w:ind w:left="1440" w:right="-450" w:hanging="1440"/>
        <w:rPr>
          <w:rFonts w:ascii="Times New Roman" w:hAnsi="Times New Roman" w:cs="Times New Roman"/>
          <w:sz w:val="22"/>
          <w:szCs w:val="22"/>
        </w:rPr>
      </w:pPr>
      <w:r w:rsidRPr="005C3359">
        <w:rPr>
          <w:rFonts w:ascii="Times New Roman" w:hAnsi="Times New Roman" w:cs="Times New Roman"/>
          <w:sz w:val="22"/>
          <w:szCs w:val="22"/>
        </w:rPr>
        <w:tab/>
        <w:t>2.</w:t>
      </w:r>
      <w:r w:rsidRPr="005C3359">
        <w:rPr>
          <w:rFonts w:ascii="Times New Roman" w:hAnsi="Times New Roman" w:cs="Times New Roman"/>
          <w:sz w:val="22"/>
          <w:szCs w:val="22"/>
        </w:rPr>
        <w:tab/>
        <w:t xml:space="preserve">For charcoal grills on a stand or above ground level, the mineral strip must encircle the </w:t>
      </w:r>
      <w:proofErr w:type="gramStart"/>
      <w:r w:rsidRPr="005C3359">
        <w:rPr>
          <w:rFonts w:ascii="Times New Roman" w:hAnsi="Times New Roman" w:cs="Times New Roman"/>
          <w:sz w:val="22"/>
          <w:szCs w:val="22"/>
        </w:rPr>
        <w:t>grill</w:t>
      </w:r>
      <w:proofErr w:type="gramEnd"/>
      <w:r w:rsidRPr="005C3359">
        <w:rPr>
          <w:rFonts w:ascii="Times New Roman" w:hAnsi="Times New Roman" w:cs="Times New Roman"/>
          <w:sz w:val="22"/>
          <w:szCs w:val="22"/>
        </w:rPr>
        <w:t xml:space="preserve"> and the mineral strip width must be 1 1/2. times the above ground height of the grill. (Example: A Charcoal grill on a </w:t>
      </w:r>
      <w:proofErr w:type="gramStart"/>
      <w:r w:rsidRPr="005C3359">
        <w:rPr>
          <w:rFonts w:ascii="Times New Roman" w:hAnsi="Times New Roman" w:cs="Times New Roman"/>
          <w:sz w:val="22"/>
          <w:szCs w:val="22"/>
        </w:rPr>
        <w:t>3 foot</w:t>
      </w:r>
      <w:proofErr w:type="gramEnd"/>
      <w:r w:rsidRPr="005C3359">
        <w:rPr>
          <w:rFonts w:ascii="Times New Roman" w:hAnsi="Times New Roman" w:cs="Times New Roman"/>
          <w:sz w:val="22"/>
          <w:szCs w:val="22"/>
        </w:rPr>
        <w:t xml:space="preserve"> stand must have a mineral strip 4 1/2 feet wide surrounding the grill.)</w:t>
      </w:r>
    </w:p>
    <w:p w14:paraId="02581BC4" w14:textId="77777777" w:rsidR="000D016F" w:rsidRPr="005C3359" w:rsidRDefault="000D016F">
      <w:pPr>
        <w:tabs>
          <w:tab w:val="left" w:pos="720"/>
          <w:tab w:val="left" w:pos="1440"/>
          <w:tab w:val="left" w:pos="2160"/>
          <w:tab w:val="left" w:pos="2880"/>
        </w:tabs>
        <w:ind w:left="720" w:right="-450" w:hanging="720"/>
        <w:rPr>
          <w:rFonts w:ascii="Times New Roman" w:hAnsi="Times New Roman" w:cs="Times New Roman"/>
          <w:sz w:val="22"/>
          <w:szCs w:val="22"/>
        </w:rPr>
      </w:pPr>
    </w:p>
    <w:p w14:paraId="092DE79A" w14:textId="77777777" w:rsidR="000D016F" w:rsidRPr="005C3359" w:rsidRDefault="000D016F" w:rsidP="00A76DDC">
      <w:pPr>
        <w:tabs>
          <w:tab w:val="left" w:pos="720"/>
          <w:tab w:val="left" w:pos="1440"/>
          <w:tab w:val="left" w:pos="2160"/>
          <w:tab w:val="left" w:pos="2880"/>
        </w:tabs>
        <w:ind w:left="1440" w:hanging="1440"/>
        <w:rPr>
          <w:rFonts w:ascii="Times New Roman" w:hAnsi="Times New Roman" w:cs="Times New Roman"/>
          <w:sz w:val="22"/>
          <w:szCs w:val="22"/>
        </w:rPr>
      </w:pPr>
      <w:r w:rsidRPr="005C3359">
        <w:rPr>
          <w:rFonts w:ascii="Times New Roman" w:hAnsi="Times New Roman" w:cs="Times New Roman"/>
          <w:sz w:val="22"/>
          <w:szCs w:val="22"/>
        </w:rPr>
        <w:tab/>
        <w:t>3.</w:t>
      </w:r>
      <w:r w:rsidRPr="005C3359">
        <w:rPr>
          <w:rFonts w:ascii="Times New Roman" w:hAnsi="Times New Roman" w:cs="Times New Roman"/>
          <w:sz w:val="22"/>
          <w:szCs w:val="22"/>
        </w:rPr>
        <w:tab/>
        <w:t>No accumulation of litter or other combustible materials may be present in the mineral strip area.</w:t>
      </w:r>
    </w:p>
    <w:p w14:paraId="411AB7AB" w14:textId="77777777" w:rsidR="000D016F" w:rsidRPr="005C3359" w:rsidRDefault="000D016F">
      <w:pPr>
        <w:tabs>
          <w:tab w:val="left" w:pos="720"/>
          <w:tab w:val="left" w:pos="1440"/>
          <w:tab w:val="left" w:pos="2160"/>
          <w:tab w:val="left" w:pos="2880"/>
        </w:tabs>
        <w:ind w:left="720" w:right="-450" w:hanging="720"/>
        <w:rPr>
          <w:rFonts w:ascii="Times New Roman" w:hAnsi="Times New Roman" w:cs="Times New Roman"/>
          <w:sz w:val="22"/>
          <w:szCs w:val="22"/>
        </w:rPr>
      </w:pPr>
    </w:p>
    <w:p w14:paraId="3904F8D9" w14:textId="77777777" w:rsidR="000D016F" w:rsidRPr="005C3359" w:rsidRDefault="000D016F">
      <w:pPr>
        <w:tabs>
          <w:tab w:val="left" w:pos="720"/>
          <w:tab w:val="left" w:pos="1440"/>
          <w:tab w:val="left" w:pos="2160"/>
          <w:tab w:val="left" w:pos="2880"/>
        </w:tabs>
        <w:ind w:left="1440" w:right="-450" w:hanging="1440"/>
        <w:rPr>
          <w:rFonts w:ascii="Times New Roman" w:hAnsi="Times New Roman" w:cs="Times New Roman"/>
          <w:sz w:val="22"/>
          <w:szCs w:val="22"/>
        </w:rPr>
      </w:pPr>
      <w:r w:rsidRPr="005C3359">
        <w:rPr>
          <w:rFonts w:ascii="Times New Roman" w:hAnsi="Times New Roman" w:cs="Times New Roman"/>
          <w:sz w:val="22"/>
          <w:szCs w:val="22"/>
        </w:rPr>
        <w:tab/>
        <w:t>4.</w:t>
      </w:r>
      <w:r w:rsidRPr="005C3359">
        <w:rPr>
          <w:rFonts w:ascii="Times New Roman" w:hAnsi="Times New Roman" w:cs="Times New Roman"/>
          <w:sz w:val="22"/>
          <w:szCs w:val="22"/>
        </w:rPr>
        <w:tab/>
        <w:t xml:space="preserve">There must be no overhanging branches closer than 15 feet from the fireplace or grill, and the </w:t>
      </w:r>
      <w:proofErr w:type="gramStart"/>
      <w:r w:rsidRPr="005C3359">
        <w:rPr>
          <w:rFonts w:ascii="Times New Roman" w:hAnsi="Times New Roman" w:cs="Times New Roman"/>
          <w:sz w:val="22"/>
          <w:szCs w:val="22"/>
        </w:rPr>
        <w:t>15 foot</w:t>
      </w:r>
      <w:proofErr w:type="gramEnd"/>
      <w:r w:rsidRPr="005C3359">
        <w:rPr>
          <w:rFonts w:ascii="Times New Roman" w:hAnsi="Times New Roman" w:cs="Times New Roman"/>
          <w:sz w:val="22"/>
          <w:szCs w:val="22"/>
        </w:rPr>
        <w:t xml:space="preserve"> area immediately surrounding the fireplace or grill must be kept mowed of grass and cleared of underbrush which could spread a forest fire.</w:t>
      </w:r>
    </w:p>
    <w:p w14:paraId="0ECB704E" w14:textId="77777777" w:rsidR="000D016F" w:rsidRPr="005C3359" w:rsidRDefault="000D016F">
      <w:pPr>
        <w:tabs>
          <w:tab w:val="left" w:pos="720"/>
          <w:tab w:val="left" w:pos="1440"/>
          <w:tab w:val="left" w:pos="2160"/>
          <w:tab w:val="left" w:pos="2880"/>
        </w:tabs>
        <w:ind w:left="720" w:right="-450" w:hanging="720"/>
        <w:rPr>
          <w:rFonts w:ascii="Times New Roman" w:hAnsi="Times New Roman" w:cs="Times New Roman"/>
          <w:sz w:val="22"/>
          <w:szCs w:val="22"/>
        </w:rPr>
      </w:pPr>
    </w:p>
    <w:p w14:paraId="2DA02126" w14:textId="77777777" w:rsidR="000D016F" w:rsidRPr="00A76DDC" w:rsidRDefault="000D016F">
      <w:pPr>
        <w:tabs>
          <w:tab w:val="left" w:pos="720"/>
          <w:tab w:val="left" w:pos="1440"/>
          <w:tab w:val="left" w:pos="2160"/>
          <w:tab w:val="left" w:pos="2880"/>
        </w:tabs>
        <w:ind w:left="720" w:right="-450" w:hanging="720"/>
        <w:rPr>
          <w:rFonts w:ascii="Times New Roman" w:hAnsi="Times New Roman" w:cs="Times New Roman"/>
          <w:b/>
          <w:sz w:val="22"/>
          <w:szCs w:val="22"/>
        </w:rPr>
      </w:pPr>
      <w:r w:rsidRPr="00A76DDC">
        <w:rPr>
          <w:rFonts w:ascii="Times New Roman" w:hAnsi="Times New Roman" w:cs="Times New Roman"/>
          <w:b/>
          <w:sz w:val="22"/>
          <w:szCs w:val="22"/>
        </w:rPr>
        <w:t>B.</w:t>
      </w:r>
      <w:r w:rsidRPr="00A76DDC">
        <w:rPr>
          <w:rFonts w:ascii="Times New Roman" w:hAnsi="Times New Roman" w:cs="Times New Roman"/>
          <w:b/>
          <w:sz w:val="22"/>
          <w:szCs w:val="22"/>
        </w:rPr>
        <w:tab/>
        <w:t>Combustible Shelters Within 30 Feet of a Fireplace or Grill</w:t>
      </w:r>
    </w:p>
    <w:p w14:paraId="73248D36" w14:textId="77777777" w:rsidR="000D016F" w:rsidRPr="005C3359" w:rsidRDefault="000D016F">
      <w:pPr>
        <w:tabs>
          <w:tab w:val="left" w:pos="720"/>
          <w:tab w:val="left" w:pos="1440"/>
          <w:tab w:val="left" w:pos="2160"/>
          <w:tab w:val="left" w:pos="2880"/>
        </w:tabs>
        <w:ind w:left="720" w:right="-450" w:hanging="720"/>
        <w:rPr>
          <w:rFonts w:ascii="Times New Roman" w:hAnsi="Times New Roman" w:cs="Times New Roman"/>
          <w:sz w:val="22"/>
          <w:szCs w:val="22"/>
        </w:rPr>
      </w:pPr>
    </w:p>
    <w:p w14:paraId="5C4A4BB9" w14:textId="77777777" w:rsidR="000D016F" w:rsidRPr="005C3359" w:rsidRDefault="000D016F">
      <w:pPr>
        <w:tabs>
          <w:tab w:val="left" w:pos="720"/>
          <w:tab w:val="left" w:pos="1440"/>
          <w:tab w:val="left" w:pos="2160"/>
          <w:tab w:val="left" w:pos="2880"/>
        </w:tabs>
        <w:ind w:left="720" w:right="-450" w:hanging="720"/>
        <w:rPr>
          <w:rFonts w:ascii="Times New Roman" w:hAnsi="Times New Roman" w:cs="Times New Roman"/>
          <w:sz w:val="22"/>
          <w:szCs w:val="22"/>
        </w:rPr>
      </w:pPr>
      <w:r w:rsidRPr="005C3359">
        <w:rPr>
          <w:rFonts w:ascii="Times New Roman" w:hAnsi="Times New Roman" w:cs="Times New Roman"/>
          <w:sz w:val="22"/>
          <w:szCs w:val="22"/>
        </w:rPr>
        <w:tab/>
        <w:t>If a combustible shelter is within 30 feet of a fireplace or grill, the area between the shelter and the fireplace or grill must be clear of underbrush and unmowed grass. Combustible shelters include lean-tos, picnic area shelters, and other semi-permanent shelters which are installed or managed by the facility operator/owner.</w:t>
      </w:r>
    </w:p>
    <w:p w14:paraId="2947E2D5" w14:textId="77777777" w:rsidR="000D016F" w:rsidRPr="005C3359" w:rsidRDefault="000D016F">
      <w:pPr>
        <w:tabs>
          <w:tab w:val="left" w:pos="720"/>
          <w:tab w:val="left" w:pos="1440"/>
          <w:tab w:val="left" w:pos="2160"/>
          <w:tab w:val="left" w:pos="2880"/>
        </w:tabs>
        <w:ind w:left="720" w:right="-450" w:hanging="720"/>
        <w:rPr>
          <w:rFonts w:ascii="Times New Roman" w:hAnsi="Times New Roman" w:cs="Times New Roman"/>
          <w:sz w:val="22"/>
          <w:szCs w:val="22"/>
        </w:rPr>
      </w:pPr>
    </w:p>
    <w:p w14:paraId="45D5CB10" w14:textId="77777777" w:rsidR="000D016F" w:rsidRPr="00A76DDC" w:rsidRDefault="000D016F">
      <w:pPr>
        <w:tabs>
          <w:tab w:val="left" w:pos="720"/>
          <w:tab w:val="left" w:pos="1440"/>
          <w:tab w:val="left" w:pos="2160"/>
          <w:tab w:val="left" w:pos="2880"/>
        </w:tabs>
        <w:ind w:left="1440" w:right="-450" w:hanging="1440"/>
        <w:rPr>
          <w:rFonts w:ascii="Times New Roman" w:hAnsi="Times New Roman" w:cs="Times New Roman"/>
          <w:b/>
          <w:sz w:val="22"/>
          <w:szCs w:val="22"/>
        </w:rPr>
      </w:pPr>
      <w:r w:rsidRPr="00A76DDC">
        <w:rPr>
          <w:rFonts w:ascii="Times New Roman" w:hAnsi="Times New Roman" w:cs="Times New Roman"/>
          <w:b/>
          <w:sz w:val="22"/>
          <w:szCs w:val="22"/>
        </w:rPr>
        <w:t>C.</w:t>
      </w:r>
      <w:r w:rsidRPr="00A76DDC">
        <w:rPr>
          <w:rFonts w:ascii="Times New Roman" w:hAnsi="Times New Roman" w:cs="Times New Roman"/>
          <w:b/>
          <w:sz w:val="22"/>
          <w:szCs w:val="22"/>
        </w:rPr>
        <w:tab/>
        <w:t>Attendant Required During Fire Ban Periods</w:t>
      </w:r>
    </w:p>
    <w:p w14:paraId="35DBFBCE" w14:textId="77777777" w:rsidR="000D016F" w:rsidRPr="005C3359" w:rsidRDefault="000D016F">
      <w:pPr>
        <w:tabs>
          <w:tab w:val="left" w:pos="720"/>
          <w:tab w:val="left" w:pos="1440"/>
          <w:tab w:val="left" w:pos="2160"/>
          <w:tab w:val="left" w:pos="2880"/>
        </w:tabs>
        <w:ind w:left="720" w:right="-450" w:hanging="720"/>
        <w:rPr>
          <w:rFonts w:ascii="Times New Roman" w:hAnsi="Times New Roman" w:cs="Times New Roman"/>
          <w:sz w:val="22"/>
          <w:szCs w:val="22"/>
        </w:rPr>
      </w:pPr>
    </w:p>
    <w:p w14:paraId="5357E341" w14:textId="77777777" w:rsidR="000D016F" w:rsidRPr="005C3359" w:rsidRDefault="000D016F">
      <w:pPr>
        <w:tabs>
          <w:tab w:val="left" w:pos="720"/>
          <w:tab w:val="left" w:pos="1440"/>
          <w:tab w:val="left" w:pos="2160"/>
          <w:tab w:val="left" w:pos="2880"/>
        </w:tabs>
        <w:ind w:left="720" w:right="-450" w:hanging="720"/>
        <w:rPr>
          <w:rFonts w:ascii="Times New Roman" w:hAnsi="Times New Roman" w:cs="Times New Roman"/>
          <w:sz w:val="22"/>
          <w:szCs w:val="22"/>
        </w:rPr>
      </w:pPr>
      <w:r w:rsidRPr="005C3359">
        <w:rPr>
          <w:rFonts w:ascii="Times New Roman" w:hAnsi="Times New Roman" w:cs="Times New Roman"/>
          <w:sz w:val="22"/>
          <w:szCs w:val="22"/>
        </w:rPr>
        <w:tab/>
        <w:t>During a fire ban, campgrounds with a combination of more than 20 fireplaces or charcoal grills must have an attendant on duty during daylight hours.</w:t>
      </w:r>
    </w:p>
    <w:p w14:paraId="6DB61126" w14:textId="77777777" w:rsidR="000D016F" w:rsidRPr="005C3359" w:rsidRDefault="000D016F">
      <w:pPr>
        <w:tabs>
          <w:tab w:val="left" w:pos="720"/>
          <w:tab w:val="left" w:pos="1440"/>
          <w:tab w:val="left" w:pos="2160"/>
          <w:tab w:val="left" w:pos="2880"/>
        </w:tabs>
        <w:ind w:left="720" w:right="-450" w:hanging="720"/>
        <w:rPr>
          <w:rFonts w:ascii="Times New Roman" w:hAnsi="Times New Roman" w:cs="Times New Roman"/>
          <w:sz w:val="22"/>
          <w:szCs w:val="22"/>
        </w:rPr>
      </w:pPr>
    </w:p>
    <w:p w14:paraId="7CBCC527" w14:textId="77777777" w:rsidR="000D016F" w:rsidRPr="00A76DDC" w:rsidRDefault="000D016F">
      <w:pPr>
        <w:tabs>
          <w:tab w:val="left" w:pos="720"/>
          <w:tab w:val="left" w:pos="1440"/>
          <w:tab w:val="left" w:pos="2160"/>
          <w:tab w:val="left" w:pos="2880"/>
        </w:tabs>
        <w:ind w:left="720" w:right="-450" w:hanging="720"/>
        <w:rPr>
          <w:rFonts w:ascii="Times New Roman" w:hAnsi="Times New Roman" w:cs="Times New Roman"/>
          <w:b/>
          <w:sz w:val="22"/>
          <w:szCs w:val="22"/>
        </w:rPr>
      </w:pPr>
      <w:r w:rsidRPr="00A76DDC">
        <w:rPr>
          <w:rFonts w:ascii="Times New Roman" w:hAnsi="Times New Roman" w:cs="Times New Roman"/>
          <w:b/>
          <w:sz w:val="22"/>
          <w:szCs w:val="22"/>
        </w:rPr>
        <w:t>D.</w:t>
      </w:r>
      <w:r w:rsidRPr="00A76DDC">
        <w:rPr>
          <w:rFonts w:ascii="Times New Roman" w:hAnsi="Times New Roman" w:cs="Times New Roman"/>
          <w:b/>
          <w:sz w:val="22"/>
          <w:szCs w:val="22"/>
        </w:rPr>
        <w:tab/>
        <w:t>Campsite Access During Fire Ban Periods</w:t>
      </w:r>
    </w:p>
    <w:p w14:paraId="70E46E2A" w14:textId="77777777" w:rsidR="000D016F" w:rsidRPr="005C3359" w:rsidRDefault="000D016F">
      <w:pPr>
        <w:tabs>
          <w:tab w:val="left" w:pos="720"/>
          <w:tab w:val="left" w:pos="1440"/>
          <w:tab w:val="left" w:pos="2160"/>
          <w:tab w:val="left" w:pos="2880"/>
        </w:tabs>
        <w:ind w:left="720" w:right="-450" w:hanging="720"/>
        <w:rPr>
          <w:rFonts w:ascii="Times New Roman" w:hAnsi="Times New Roman" w:cs="Times New Roman"/>
          <w:sz w:val="22"/>
          <w:szCs w:val="22"/>
        </w:rPr>
      </w:pPr>
    </w:p>
    <w:p w14:paraId="06632AFC" w14:textId="77777777" w:rsidR="000D016F" w:rsidRPr="005C3359" w:rsidRDefault="000D016F">
      <w:pPr>
        <w:tabs>
          <w:tab w:val="left" w:pos="720"/>
          <w:tab w:val="left" w:pos="1440"/>
          <w:tab w:val="left" w:pos="2160"/>
          <w:tab w:val="left" w:pos="2880"/>
        </w:tabs>
        <w:ind w:left="720" w:right="-450" w:hanging="720"/>
        <w:rPr>
          <w:rFonts w:ascii="Times New Roman" w:hAnsi="Times New Roman" w:cs="Times New Roman"/>
          <w:sz w:val="22"/>
          <w:szCs w:val="22"/>
        </w:rPr>
      </w:pPr>
      <w:r w:rsidRPr="005C3359">
        <w:rPr>
          <w:rFonts w:ascii="Times New Roman" w:hAnsi="Times New Roman" w:cs="Times New Roman"/>
          <w:sz w:val="22"/>
          <w:szCs w:val="22"/>
        </w:rPr>
        <w:tab/>
        <w:t>Campsites must be readily reachable by passenger car or truck. Sites that can only be reached by hiking trail, specialized off road vehicles, aircraft, or boat do not qualify for exemption from the ban.</w:t>
      </w:r>
    </w:p>
    <w:p w14:paraId="2574C46A" w14:textId="77777777" w:rsidR="000D016F" w:rsidRDefault="000D016F">
      <w:pPr>
        <w:tabs>
          <w:tab w:val="left" w:pos="720"/>
          <w:tab w:val="left" w:pos="1440"/>
          <w:tab w:val="left" w:pos="2160"/>
          <w:tab w:val="left" w:pos="2880"/>
        </w:tabs>
        <w:ind w:left="720" w:right="-450" w:hanging="720"/>
        <w:rPr>
          <w:rFonts w:ascii="Arial" w:hAnsi="Arial" w:cs="Arial"/>
          <w:sz w:val="24"/>
          <w:szCs w:val="24"/>
        </w:rPr>
      </w:pPr>
    </w:p>
    <w:p w14:paraId="0B9FD933" w14:textId="77777777" w:rsidR="00A76DDC" w:rsidRDefault="00A76DDC">
      <w:pPr>
        <w:tabs>
          <w:tab w:val="left" w:pos="720"/>
          <w:tab w:val="left" w:pos="1440"/>
          <w:tab w:val="left" w:pos="2160"/>
          <w:tab w:val="left" w:pos="2880"/>
        </w:tabs>
        <w:ind w:left="720" w:right="-450" w:hanging="720"/>
        <w:rPr>
          <w:rFonts w:ascii="Arial" w:hAnsi="Arial" w:cs="Arial"/>
          <w:sz w:val="24"/>
          <w:szCs w:val="24"/>
        </w:rPr>
      </w:pPr>
    </w:p>
    <w:p w14:paraId="0E5C1FF8" w14:textId="77777777" w:rsidR="00A76DDC" w:rsidRDefault="00A76DDC">
      <w:pPr>
        <w:tabs>
          <w:tab w:val="left" w:pos="720"/>
          <w:tab w:val="left" w:pos="1440"/>
          <w:tab w:val="left" w:pos="2160"/>
          <w:tab w:val="left" w:pos="2880"/>
        </w:tabs>
        <w:ind w:left="720" w:right="-450" w:hanging="720"/>
        <w:rPr>
          <w:rFonts w:ascii="Arial" w:hAnsi="Arial" w:cs="Arial"/>
          <w:sz w:val="24"/>
          <w:szCs w:val="24"/>
        </w:rPr>
      </w:pPr>
    </w:p>
    <w:p w14:paraId="7F432789" w14:textId="77777777" w:rsidR="00A76DDC" w:rsidRDefault="00A76DDC">
      <w:pPr>
        <w:tabs>
          <w:tab w:val="left" w:pos="720"/>
          <w:tab w:val="left" w:pos="1440"/>
          <w:tab w:val="left" w:pos="2160"/>
          <w:tab w:val="left" w:pos="2880"/>
        </w:tabs>
        <w:ind w:left="720" w:right="-450" w:hanging="720"/>
        <w:rPr>
          <w:rFonts w:ascii="Arial" w:hAnsi="Arial" w:cs="Arial"/>
          <w:sz w:val="24"/>
          <w:szCs w:val="24"/>
        </w:rPr>
      </w:pPr>
    </w:p>
    <w:p w14:paraId="4E50A6AF" w14:textId="77777777" w:rsidR="00A76DDC" w:rsidRDefault="00A76DDC">
      <w:pPr>
        <w:tabs>
          <w:tab w:val="left" w:pos="720"/>
          <w:tab w:val="left" w:pos="1440"/>
          <w:tab w:val="left" w:pos="2160"/>
          <w:tab w:val="left" w:pos="2880"/>
        </w:tabs>
        <w:ind w:left="720" w:right="-450" w:hanging="720"/>
        <w:rPr>
          <w:rFonts w:ascii="Arial" w:hAnsi="Arial" w:cs="Arial"/>
          <w:sz w:val="24"/>
          <w:szCs w:val="24"/>
        </w:rPr>
      </w:pPr>
    </w:p>
    <w:p w14:paraId="0717616B" w14:textId="77777777" w:rsidR="00A76DDC" w:rsidRDefault="00A76DDC">
      <w:pPr>
        <w:tabs>
          <w:tab w:val="left" w:pos="720"/>
          <w:tab w:val="left" w:pos="1440"/>
          <w:tab w:val="left" w:pos="2160"/>
          <w:tab w:val="left" w:pos="2880"/>
        </w:tabs>
        <w:ind w:left="720" w:right="-450" w:hanging="720"/>
        <w:rPr>
          <w:rFonts w:ascii="Arial" w:hAnsi="Arial" w:cs="Arial"/>
          <w:sz w:val="24"/>
          <w:szCs w:val="24"/>
        </w:rPr>
      </w:pPr>
    </w:p>
    <w:p w14:paraId="2700F12E" w14:textId="77777777" w:rsidR="00A76DDC" w:rsidRDefault="00A76DDC">
      <w:pPr>
        <w:tabs>
          <w:tab w:val="left" w:pos="720"/>
          <w:tab w:val="left" w:pos="1440"/>
          <w:tab w:val="left" w:pos="2160"/>
          <w:tab w:val="left" w:pos="2880"/>
        </w:tabs>
        <w:ind w:left="720" w:right="-450" w:hanging="720"/>
        <w:rPr>
          <w:rFonts w:ascii="Arial" w:hAnsi="Arial" w:cs="Arial"/>
          <w:sz w:val="24"/>
          <w:szCs w:val="24"/>
        </w:rPr>
      </w:pPr>
    </w:p>
    <w:p w14:paraId="6A314B19" w14:textId="77777777" w:rsidR="00A76DDC" w:rsidRDefault="00A76DDC">
      <w:pPr>
        <w:tabs>
          <w:tab w:val="left" w:pos="720"/>
          <w:tab w:val="left" w:pos="1440"/>
          <w:tab w:val="left" w:pos="2160"/>
          <w:tab w:val="left" w:pos="2880"/>
        </w:tabs>
        <w:ind w:left="720" w:right="-450" w:hanging="720"/>
        <w:rPr>
          <w:rFonts w:ascii="Arial" w:hAnsi="Arial" w:cs="Arial"/>
          <w:sz w:val="24"/>
          <w:szCs w:val="24"/>
        </w:rPr>
      </w:pPr>
    </w:p>
    <w:p w14:paraId="001AF2AD" w14:textId="77777777" w:rsidR="000D016F" w:rsidRPr="00A76DDC" w:rsidRDefault="000D016F">
      <w:pPr>
        <w:tabs>
          <w:tab w:val="left" w:pos="720"/>
          <w:tab w:val="left" w:pos="1440"/>
          <w:tab w:val="left" w:pos="2160"/>
          <w:tab w:val="left" w:pos="2880"/>
        </w:tabs>
        <w:ind w:left="720" w:right="-450" w:hanging="720"/>
        <w:rPr>
          <w:rFonts w:ascii="Times New Roman" w:hAnsi="Times New Roman" w:cs="Times New Roman"/>
          <w:sz w:val="18"/>
          <w:szCs w:val="18"/>
        </w:rPr>
      </w:pPr>
      <w:r w:rsidRPr="00A76DDC">
        <w:rPr>
          <w:rFonts w:ascii="Times New Roman" w:hAnsi="Times New Roman" w:cs="Times New Roman"/>
          <w:sz w:val="18"/>
          <w:szCs w:val="18"/>
        </w:rPr>
        <w:t xml:space="preserve">Issued by the Department of </w:t>
      </w:r>
      <w:r w:rsidR="00A76DDC" w:rsidRPr="00A76DDC">
        <w:rPr>
          <w:rFonts w:ascii="Times New Roman" w:hAnsi="Times New Roman" w:cs="Times New Roman"/>
          <w:sz w:val="18"/>
          <w:szCs w:val="18"/>
        </w:rPr>
        <w:t>Agriculture, Conservation and Forestry</w:t>
      </w:r>
    </w:p>
    <w:p w14:paraId="24DC7C3D" w14:textId="77777777" w:rsidR="000D016F" w:rsidRPr="00A76DDC" w:rsidRDefault="000D016F">
      <w:pPr>
        <w:tabs>
          <w:tab w:val="left" w:pos="720"/>
          <w:tab w:val="left" w:pos="1440"/>
          <w:tab w:val="left" w:pos="2160"/>
          <w:tab w:val="left" w:pos="2880"/>
        </w:tabs>
        <w:ind w:left="720" w:right="-450" w:hanging="720"/>
        <w:rPr>
          <w:rFonts w:ascii="Times New Roman" w:hAnsi="Times New Roman" w:cs="Times New Roman"/>
          <w:sz w:val="18"/>
          <w:szCs w:val="18"/>
        </w:rPr>
      </w:pPr>
      <w:r w:rsidRPr="00A76DDC">
        <w:rPr>
          <w:rFonts w:ascii="Times New Roman" w:hAnsi="Times New Roman" w:cs="Times New Roman"/>
          <w:sz w:val="18"/>
          <w:szCs w:val="18"/>
        </w:rPr>
        <w:t xml:space="preserve">Bureau of Forestry, </w:t>
      </w:r>
      <w:smartTag w:uri="urn:schemas-microsoft-com:office:smarttags" w:element="place">
        <w:r w:rsidRPr="00A76DDC">
          <w:rPr>
            <w:rFonts w:ascii="Times New Roman" w:hAnsi="Times New Roman" w:cs="Times New Roman"/>
            <w:sz w:val="18"/>
            <w:szCs w:val="18"/>
          </w:rPr>
          <w:t>Forest</w:t>
        </w:r>
      </w:smartTag>
      <w:r w:rsidRPr="00A76DDC">
        <w:rPr>
          <w:rFonts w:ascii="Times New Roman" w:hAnsi="Times New Roman" w:cs="Times New Roman"/>
          <w:sz w:val="18"/>
          <w:szCs w:val="18"/>
        </w:rPr>
        <w:t xml:space="preserve"> Fire Control Division</w:t>
      </w:r>
    </w:p>
    <w:p w14:paraId="3996FC24" w14:textId="77777777" w:rsidR="000D016F" w:rsidRPr="00A76DDC" w:rsidRDefault="000D016F">
      <w:pPr>
        <w:tabs>
          <w:tab w:val="left" w:pos="720"/>
          <w:tab w:val="left" w:pos="1440"/>
          <w:tab w:val="left" w:pos="2160"/>
          <w:tab w:val="left" w:pos="2880"/>
        </w:tabs>
        <w:ind w:left="720" w:right="-450" w:hanging="720"/>
        <w:rPr>
          <w:rFonts w:ascii="Times New Roman" w:hAnsi="Times New Roman" w:cs="Times New Roman"/>
          <w:sz w:val="18"/>
          <w:szCs w:val="18"/>
        </w:rPr>
      </w:pPr>
      <w:r w:rsidRPr="00A76DDC">
        <w:rPr>
          <w:rFonts w:ascii="Times New Roman" w:hAnsi="Times New Roman" w:cs="Times New Roman"/>
          <w:sz w:val="18"/>
          <w:szCs w:val="18"/>
        </w:rPr>
        <w:t xml:space="preserve">Effective Date: </w:t>
      </w:r>
      <w:smartTag w:uri="urn:schemas-microsoft-com:office:smarttags" w:element="date">
        <w:smartTagPr>
          <w:attr w:name="Year" w:val="1998"/>
          <w:attr w:name="Day" w:val="6"/>
          <w:attr w:name="Month" w:val="6"/>
        </w:smartTagPr>
        <w:r w:rsidRPr="00A76DDC">
          <w:rPr>
            <w:rFonts w:ascii="Times New Roman" w:hAnsi="Times New Roman" w:cs="Times New Roman"/>
            <w:sz w:val="18"/>
            <w:szCs w:val="18"/>
          </w:rPr>
          <w:t>June 6, 1998</w:t>
        </w:r>
      </w:smartTag>
      <w:r w:rsidRPr="00A76DDC">
        <w:rPr>
          <w:rFonts w:ascii="Times New Roman" w:hAnsi="Times New Roman" w:cs="Times New Roman"/>
          <w:sz w:val="18"/>
          <w:szCs w:val="18"/>
        </w:rPr>
        <w:t>.</w:t>
      </w:r>
    </w:p>
    <w:sectPr w:rsidR="000D016F" w:rsidRPr="00A76DDC" w:rsidSect="0042748E">
      <w:headerReference w:type="default" r:id="rId6"/>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53B6" w14:textId="77777777" w:rsidR="003D15AE" w:rsidRDefault="003D15AE">
      <w:r>
        <w:separator/>
      </w:r>
    </w:p>
  </w:endnote>
  <w:endnote w:type="continuationSeparator" w:id="0">
    <w:p w14:paraId="4117AF10" w14:textId="77777777" w:rsidR="003D15AE" w:rsidRDefault="003D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2C845" w14:textId="77777777" w:rsidR="003D15AE" w:rsidRDefault="003D15AE">
      <w:r>
        <w:separator/>
      </w:r>
    </w:p>
  </w:footnote>
  <w:footnote w:type="continuationSeparator" w:id="0">
    <w:p w14:paraId="58A9FC5D" w14:textId="77777777" w:rsidR="003D15AE" w:rsidRDefault="003D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6DFA" w14:textId="77777777" w:rsidR="000D016F" w:rsidRDefault="000D016F">
    <w:pPr>
      <w:pStyle w:val="Header"/>
      <w:jc w:val="right"/>
      <w:rPr>
        <w:rFonts w:ascii="Arial" w:hAnsi="Arial" w:cs="Arial"/>
        <w:sz w:val="18"/>
        <w:szCs w:val="18"/>
      </w:rPr>
    </w:pPr>
  </w:p>
  <w:p w14:paraId="55D202D6" w14:textId="77777777" w:rsidR="000D016F" w:rsidRDefault="000D016F">
    <w:pPr>
      <w:pStyle w:val="Header"/>
      <w:jc w:val="right"/>
      <w:rPr>
        <w:rFonts w:ascii="Arial" w:hAnsi="Arial" w:cs="Arial"/>
        <w:sz w:val="18"/>
        <w:szCs w:val="18"/>
      </w:rPr>
    </w:pPr>
  </w:p>
  <w:p w14:paraId="74C39E9C" w14:textId="77777777" w:rsidR="000D016F" w:rsidRDefault="000D016F">
    <w:pPr>
      <w:pStyle w:val="Header"/>
      <w:jc w:val="right"/>
      <w:rPr>
        <w:rFonts w:ascii="Arial" w:hAnsi="Arial" w:cs="Arial"/>
        <w:sz w:val="18"/>
        <w:szCs w:val="18"/>
      </w:rPr>
    </w:pPr>
  </w:p>
  <w:p w14:paraId="0FA8C2D5" w14:textId="77777777" w:rsidR="000D016F" w:rsidRPr="00954C07" w:rsidRDefault="000D016F" w:rsidP="00954C07">
    <w:pPr>
      <w:pStyle w:val="Header"/>
      <w:pBdr>
        <w:bottom w:val="single" w:sz="4" w:space="1" w:color="auto"/>
      </w:pBdr>
      <w:jc w:val="right"/>
      <w:rPr>
        <w:rFonts w:ascii="Times New Roman" w:hAnsi="Times New Roman" w:cs="Times New Roman"/>
        <w:sz w:val="18"/>
        <w:szCs w:val="18"/>
      </w:rPr>
    </w:pPr>
    <w:r w:rsidRPr="00954C07">
      <w:rPr>
        <w:rFonts w:ascii="Times New Roman" w:hAnsi="Times New Roman" w:cs="Times New Roman"/>
        <w:sz w:val="18"/>
        <w:szCs w:val="18"/>
      </w:rPr>
      <w:t>0</w:t>
    </w:r>
    <w:r w:rsidR="00973604">
      <w:rPr>
        <w:rFonts w:ascii="Times New Roman" w:hAnsi="Times New Roman" w:cs="Times New Roman"/>
        <w:sz w:val="18"/>
        <w:szCs w:val="18"/>
      </w:rPr>
      <w:t>1</w:t>
    </w:r>
    <w:r w:rsidRPr="00954C07">
      <w:rPr>
        <w:rFonts w:ascii="Times New Roman" w:hAnsi="Times New Roman" w:cs="Times New Roman"/>
        <w:sz w:val="18"/>
        <w:szCs w:val="18"/>
      </w:rPr>
      <w:t>-</w:t>
    </w:r>
    <w:r w:rsidR="00973604">
      <w:rPr>
        <w:rFonts w:ascii="Times New Roman" w:hAnsi="Times New Roman" w:cs="Times New Roman"/>
        <w:sz w:val="18"/>
        <w:szCs w:val="18"/>
      </w:rPr>
      <w:t>669</w:t>
    </w:r>
    <w:r w:rsidRPr="00954C07">
      <w:rPr>
        <w:rFonts w:ascii="Times New Roman" w:hAnsi="Times New Roman" w:cs="Times New Roman"/>
        <w:sz w:val="18"/>
        <w:szCs w:val="18"/>
      </w:rPr>
      <w:t xml:space="preserve"> Chapter 501      page </w:t>
    </w:r>
    <w:r w:rsidRPr="00954C07">
      <w:rPr>
        <w:rFonts w:ascii="Times New Roman" w:hAnsi="Times New Roman" w:cs="Times New Roman"/>
        <w:sz w:val="18"/>
        <w:szCs w:val="18"/>
      </w:rPr>
      <w:fldChar w:fldCharType="begin"/>
    </w:r>
    <w:r w:rsidRPr="00954C07">
      <w:rPr>
        <w:rFonts w:ascii="Times New Roman" w:hAnsi="Times New Roman" w:cs="Times New Roman"/>
        <w:sz w:val="18"/>
        <w:szCs w:val="18"/>
      </w:rPr>
      <w:instrText xml:space="preserve">page </w:instrText>
    </w:r>
    <w:r w:rsidRPr="00954C07">
      <w:rPr>
        <w:rFonts w:ascii="Times New Roman" w:hAnsi="Times New Roman" w:cs="Times New Roman"/>
        <w:sz w:val="18"/>
        <w:szCs w:val="18"/>
      </w:rPr>
      <w:fldChar w:fldCharType="separate"/>
    </w:r>
    <w:r w:rsidR="00973604">
      <w:rPr>
        <w:rFonts w:ascii="Times New Roman" w:hAnsi="Times New Roman" w:cs="Times New Roman"/>
        <w:noProof/>
        <w:sz w:val="18"/>
        <w:szCs w:val="18"/>
      </w:rPr>
      <w:t>6</w:t>
    </w:r>
    <w:r w:rsidRPr="00954C07">
      <w:rPr>
        <w:rFonts w:ascii="Times New Roman" w:hAnsi="Times New Roman" w:cs="Times New Roman"/>
        <w:sz w:val="18"/>
        <w:szCs w:val="18"/>
      </w:rPr>
      <w:fldChar w:fldCharType="end"/>
    </w:r>
  </w:p>
  <w:p w14:paraId="5847181B" w14:textId="77777777" w:rsidR="000D016F" w:rsidRDefault="000D016F">
    <w:pPr>
      <w:pStyle w:val="Header"/>
      <w:jc w:val="right"/>
      <w:rPr>
        <w:rFonts w:ascii="Arial" w:hAnsi="Arial" w:cs="Arial"/>
        <w:sz w:val="18"/>
        <w:szCs w:val="18"/>
      </w:rPr>
    </w:pPr>
  </w:p>
  <w:p w14:paraId="3A749C86" w14:textId="77777777" w:rsidR="000D016F" w:rsidRDefault="000D016F">
    <w:pPr>
      <w:pStyle w:val="Header"/>
      <w:jc w:val="right"/>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8E"/>
    <w:rsid w:val="000D016F"/>
    <w:rsid w:val="003D15AE"/>
    <w:rsid w:val="0042748E"/>
    <w:rsid w:val="005C3359"/>
    <w:rsid w:val="00850649"/>
    <w:rsid w:val="008A25D6"/>
    <w:rsid w:val="008C6F1C"/>
    <w:rsid w:val="00911DDE"/>
    <w:rsid w:val="00954C07"/>
    <w:rsid w:val="00973604"/>
    <w:rsid w:val="00A7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14:docId w14:val="794A2EAF"/>
  <w15:chartTrackingRefBased/>
  <w15:docId w15:val="{E9FCFCA8-4CDC-42E6-91F2-7F267306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1)" w:hAnsi="CG Times (W1)" w:cs="CG Times (W1)"/>
    </w:rPr>
  </w:style>
  <w:style w:type="paragraph" w:styleId="Heading1">
    <w:name w:val="heading 1"/>
    <w:basedOn w:val="Normal"/>
    <w:next w:val="Normal"/>
    <w:link w:val="Heading1Char"/>
    <w:uiPriority w:val="9"/>
    <w:qFormat/>
    <w:rsid w:val="008A25D6"/>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Revision">
    <w:name w:val="Revision"/>
    <w:hidden/>
    <w:uiPriority w:val="99"/>
    <w:semiHidden/>
    <w:rsid w:val="008A25D6"/>
    <w:rPr>
      <w:rFonts w:ascii="CG Times (W1)" w:hAnsi="CG Times (W1)" w:cs="CG Times (W1)"/>
    </w:rPr>
  </w:style>
  <w:style w:type="character" w:customStyle="1" w:styleId="Heading1Char">
    <w:name w:val="Heading 1 Char"/>
    <w:basedOn w:val="DefaultParagraphFont"/>
    <w:link w:val="Heading1"/>
    <w:uiPriority w:val="9"/>
    <w:rsid w:val="008A25D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2021</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04</vt:lpstr>
    </vt:vector>
  </TitlesOfParts>
  <Company>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subject/>
  <dc:creator>don.wismer</dc:creator>
  <cp:keywords/>
  <dc:description/>
  <cp:lastModifiedBy>Parr, J.Chris</cp:lastModifiedBy>
  <cp:revision>2</cp:revision>
  <dcterms:created xsi:type="dcterms:W3CDTF">2025-07-14T13:50:00Z</dcterms:created>
  <dcterms:modified xsi:type="dcterms:W3CDTF">2025-07-14T13:50:00Z</dcterms:modified>
</cp:coreProperties>
</file>