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49DC59" w14:textId="1BCEC094" w:rsidR="00F92A0F" w:rsidRPr="005C2CFF" w:rsidRDefault="00F92A0F" w:rsidP="005C2CFF">
      <w:pPr>
        <w:pStyle w:val="Heading1"/>
        <w:rPr>
          <w:rFonts w:ascii="Times New Roman" w:hAnsi="Times New Roman" w:cs="Times New Roman"/>
          <w:b/>
          <w:bCs/>
          <w:sz w:val="24"/>
          <w:szCs w:val="24"/>
        </w:rPr>
      </w:pPr>
      <w:r w:rsidRPr="005C2CFF">
        <w:rPr>
          <w:rFonts w:ascii="Times New Roman" w:hAnsi="Times New Roman" w:cs="Times New Roman"/>
          <w:b/>
          <w:bCs/>
          <w:sz w:val="24"/>
          <w:szCs w:val="24"/>
        </w:rPr>
        <w:t>0</w:t>
      </w:r>
      <w:r w:rsidR="007A3A07" w:rsidRPr="005C2CFF">
        <w:rPr>
          <w:rFonts w:ascii="Times New Roman" w:hAnsi="Times New Roman" w:cs="Times New Roman"/>
          <w:b/>
          <w:bCs/>
          <w:sz w:val="24"/>
          <w:szCs w:val="24"/>
        </w:rPr>
        <w:t>1</w:t>
      </w:r>
      <w:r w:rsidRPr="005C2CFF">
        <w:rPr>
          <w:rFonts w:ascii="Times New Roman" w:hAnsi="Times New Roman" w:cs="Times New Roman"/>
          <w:b/>
          <w:bCs/>
          <w:sz w:val="24"/>
          <w:szCs w:val="24"/>
        </w:rPr>
        <w:tab/>
        <w:t xml:space="preserve">DEPARTMENT OF </w:t>
      </w:r>
      <w:r w:rsidR="007A3A07" w:rsidRPr="005C2CFF">
        <w:rPr>
          <w:rFonts w:ascii="Times New Roman" w:hAnsi="Times New Roman" w:cs="Times New Roman"/>
          <w:b/>
          <w:bCs/>
          <w:sz w:val="24"/>
          <w:szCs w:val="24"/>
        </w:rPr>
        <w:t xml:space="preserve">AGRICULTURE, </w:t>
      </w:r>
      <w:r w:rsidRPr="005C2CFF">
        <w:rPr>
          <w:rFonts w:ascii="Times New Roman" w:hAnsi="Times New Roman" w:cs="Times New Roman"/>
          <w:b/>
          <w:bCs/>
          <w:sz w:val="24"/>
          <w:szCs w:val="24"/>
        </w:rPr>
        <w:t>CONSERVATION</w:t>
      </w:r>
      <w:r w:rsidR="007A3A07" w:rsidRPr="005C2CFF">
        <w:rPr>
          <w:rFonts w:ascii="Times New Roman" w:hAnsi="Times New Roman" w:cs="Times New Roman"/>
          <w:b/>
          <w:bCs/>
          <w:sz w:val="24"/>
          <w:szCs w:val="24"/>
        </w:rPr>
        <w:t xml:space="preserve"> AND FORESTRY</w:t>
      </w:r>
    </w:p>
    <w:p w14:paraId="4C97082A" w14:textId="77777777" w:rsidR="00F92A0F" w:rsidRPr="007A3A07" w:rsidRDefault="00F92A0F">
      <w:pPr>
        <w:tabs>
          <w:tab w:val="left" w:pos="-720"/>
        </w:tabs>
        <w:rPr>
          <w:rFonts w:ascii="Times New Roman" w:hAnsi="Times New Roman" w:cs="Times New Roman"/>
          <w:b/>
          <w:sz w:val="22"/>
          <w:szCs w:val="22"/>
        </w:rPr>
      </w:pPr>
    </w:p>
    <w:p w14:paraId="5921182F" w14:textId="77777777" w:rsidR="00F92A0F" w:rsidRPr="007A3A07" w:rsidRDefault="007A3A07">
      <w:pPr>
        <w:tabs>
          <w:tab w:val="left" w:pos="-720"/>
          <w:tab w:val="left" w:pos="0"/>
          <w:tab w:val="left" w:pos="720"/>
        </w:tabs>
        <w:ind w:left="1440" w:hanging="1440"/>
        <w:rPr>
          <w:rFonts w:ascii="Times New Roman" w:hAnsi="Times New Roman" w:cs="Times New Roman"/>
          <w:b/>
          <w:sz w:val="22"/>
          <w:szCs w:val="22"/>
        </w:rPr>
      </w:pPr>
      <w:r>
        <w:rPr>
          <w:rFonts w:ascii="Times New Roman" w:hAnsi="Times New Roman" w:cs="Times New Roman"/>
          <w:b/>
          <w:sz w:val="22"/>
          <w:szCs w:val="22"/>
        </w:rPr>
        <w:t>669</w:t>
      </w:r>
      <w:r w:rsidR="00F92A0F" w:rsidRPr="007A3A07">
        <w:rPr>
          <w:rFonts w:ascii="Times New Roman" w:hAnsi="Times New Roman" w:cs="Times New Roman"/>
          <w:b/>
          <w:sz w:val="22"/>
          <w:szCs w:val="22"/>
        </w:rPr>
        <w:tab/>
      </w:r>
      <w:r w:rsidR="00F92A0F" w:rsidRPr="007A3A07">
        <w:rPr>
          <w:rFonts w:ascii="Times New Roman" w:hAnsi="Times New Roman" w:cs="Times New Roman"/>
          <w:b/>
          <w:sz w:val="22"/>
          <w:szCs w:val="22"/>
        </w:rPr>
        <w:tab/>
        <w:t>BUREAU OF FORESTRY</w:t>
      </w:r>
    </w:p>
    <w:p w14:paraId="65A9B69D" w14:textId="77777777" w:rsidR="00F92A0F" w:rsidRPr="007A3A07" w:rsidRDefault="00F92A0F">
      <w:pPr>
        <w:tabs>
          <w:tab w:val="left" w:pos="-720"/>
        </w:tabs>
        <w:rPr>
          <w:rFonts w:ascii="Times New Roman" w:hAnsi="Times New Roman" w:cs="Times New Roman"/>
          <w:b/>
          <w:sz w:val="22"/>
          <w:szCs w:val="22"/>
        </w:rPr>
      </w:pPr>
    </w:p>
    <w:p w14:paraId="3ACF8252" w14:textId="77777777" w:rsidR="00F92A0F" w:rsidRPr="007A3A07" w:rsidRDefault="00F92A0F">
      <w:pPr>
        <w:tabs>
          <w:tab w:val="left" w:pos="-720"/>
          <w:tab w:val="left" w:pos="0"/>
          <w:tab w:val="left" w:pos="720"/>
        </w:tabs>
        <w:ind w:left="1440" w:hanging="1440"/>
        <w:rPr>
          <w:rFonts w:ascii="Times New Roman" w:hAnsi="Times New Roman" w:cs="Times New Roman"/>
          <w:b/>
          <w:sz w:val="22"/>
          <w:szCs w:val="22"/>
        </w:rPr>
      </w:pPr>
      <w:r w:rsidRPr="007A3A07">
        <w:rPr>
          <w:rFonts w:ascii="Times New Roman" w:hAnsi="Times New Roman" w:cs="Times New Roman"/>
          <w:b/>
          <w:sz w:val="22"/>
          <w:szCs w:val="22"/>
        </w:rPr>
        <w:t>Chapter 4</w:t>
      </w:r>
      <w:r w:rsidR="007A3A07">
        <w:rPr>
          <w:rFonts w:ascii="Times New Roman" w:hAnsi="Times New Roman" w:cs="Times New Roman"/>
          <w:b/>
          <w:sz w:val="22"/>
          <w:szCs w:val="22"/>
        </w:rPr>
        <w:t>:</w:t>
      </w:r>
      <w:r w:rsidRPr="007A3A07">
        <w:rPr>
          <w:rFonts w:ascii="Times New Roman" w:hAnsi="Times New Roman" w:cs="Times New Roman"/>
          <w:b/>
          <w:sz w:val="22"/>
          <w:szCs w:val="22"/>
        </w:rPr>
        <w:tab/>
        <w:t>RULES FOR SILVICULTURAL TREATMENT DESIGNATION AND NEW MARKET WITHDRAWAL</w:t>
      </w:r>
    </w:p>
    <w:p w14:paraId="45C76319" w14:textId="77777777" w:rsidR="00F92A0F" w:rsidRPr="007A3A07" w:rsidRDefault="00F92A0F">
      <w:pPr>
        <w:pBdr>
          <w:bottom w:val="single" w:sz="6" w:space="1" w:color="auto"/>
        </w:pBdr>
        <w:tabs>
          <w:tab w:val="left" w:pos="-720"/>
        </w:tabs>
        <w:rPr>
          <w:rFonts w:ascii="Times New Roman" w:hAnsi="Times New Roman" w:cs="Times New Roman"/>
          <w:sz w:val="22"/>
          <w:szCs w:val="22"/>
        </w:rPr>
      </w:pPr>
    </w:p>
    <w:p w14:paraId="0D3191B9" w14:textId="77777777" w:rsidR="00F92A0F" w:rsidRPr="007A3A07" w:rsidRDefault="00F92A0F">
      <w:pPr>
        <w:tabs>
          <w:tab w:val="left" w:pos="-720"/>
        </w:tabs>
        <w:rPr>
          <w:rFonts w:ascii="Times New Roman" w:hAnsi="Times New Roman" w:cs="Times New Roman"/>
          <w:sz w:val="22"/>
          <w:szCs w:val="22"/>
        </w:rPr>
      </w:pPr>
    </w:p>
    <w:p w14:paraId="41B01F4D" w14:textId="77777777" w:rsidR="00F92A0F" w:rsidRPr="007A3A07" w:rsidRDefault="00F92A0F">
      <w:pPr>
        <w:tabs>
          <w:tab w:val="left" w:pos="-720"/>
          <w:tab w:val="left" w:pos="0"/>
          <w:tab w:val="left" w:pos="720"/>
        </w:tabs>
        <w:rPr>
          <w:rFonts w:ascii="Times New Roman" w:hAnsi="Times New Roman" w:cs="Times New Roman"/>
          <w:sz w:val="22"/>
          <w:szCs w:val="22"/>
        </w:rPr>
      </w:pPr>
      <w:r w:rsidRPr="007A3A07">
        <w:rPr>
          <w:rFonts w:ascii="Times New Roman" w:hAnsi="Times New Roman" w:cs="Times New Roman"/>
          <w:b/>
          <w:sz w:val="22"/>
          <w:szCs w:val="22"/>
        </w:rPr>
        <w:t>Summary</w:t>
      </w:r>
      <w:r w:rsidRPr="007A3A07">
        <w:rPr>
          <w:rFonts w:ascii="Times New Roman" w:hAnsi="Times New Roman" w:cs="Times New Roman"/>
          <w:sz w:val="22"/>
          <w:szCs w:val="22"/>
        </w:rPr>
        <w:t>: This chapter establishes the criteria and procedures for designation of an area as a silvicultural treatment area, including a description of acceptable silvicultural practices designed to lessen the vulnerability of the area to future budworm infestation.</w:t>
      </w:r>
      <w:r w:rsidR="007A3A07">
        <w:rPr>
          <w:rFonts w:ascii="Times New Roman" w:hAnsi="Times New Roman" w:cs="Times New Roman"/>
          <w:sz w:val="22"/>
          <w:szCs w:val="22"/>
        </w:rPr>
        <w:t xml:space="preserve"> </w:t>
      </w:r>
      <w:r w:rsidRPr="007A3A07">
        <w:rPr>
          <w:rFonts w:ascii="Times New Roman" w:hAnsi="Times New Roman" w:cs="Times New Roman"/>
          <w:sz w:val="22"/>
          <w:szCs w:val="22"/>
        </w:rPr>
        <w:t>This chapter also outlines the procedure for removal of land parcels from a proposed spray area based on the presentation of an economically sound plan for salvage and sale of harvested wood to a new market.</w:t>
      </w:r>
    </w:p>
    <w:p w14:paraId="1CADB68D" w14:textId="77777777" w:rsidR="00F92A0F" w:rsidRPr="007A3A07" w:rsidRDefault="00F92A0F">
      <w:pPr>
        <w:pBdr>
          <w:bottom w:val="single" w:sz="6" w:space="1" w:color="auto"/>
        </w:pBdr>
        <w:tabs>
          <w:tab w:val="left" w:pos="-720"/>
        </w:tabs>
        <w:rPr>
          <w:rFonts w:ascii="Times New Roman" w:hAnsi="Times New Roman" w:cs="Times New Roman"/>
          <w:sz w:val="22"/>
          <w:szCs w:val="22"/>
        </w:rPr>
      </w:pPr>
    </w:p>
    <w:p w14:paraId="4F40F013" w14:textId="77777777" w:rsidR="00F92A0F" w:rsidRPr="007A3A07" w:rsidRDefault="00F92A0F">
      <w:pPr>
        <w:tabs>
          <w:tab w:val="left" w:pos="-720"/>
        </w:tabs>
        <w:rPr>
          <w:rFonts w:ascii="Times New Roman" w:hAnsi="Times New Roman" w:cs="Times New Roman"/>
          <w:sz w:val="22"/>
          <w:szCs w:val="22"/>
        </w:rPr>
      </w:pPr>
    </w:p>
    <w:p w14:paraId="0946F33B" w14:textId="77777777" w:rsidR="00F92A0F" w:rsidRPr="007A3A07" w:rsidRDefault="00F92A0F">
      <w:pPr>
        <w:tabs>
          <w:tab w:val="left" w:pos="-720"/>
        </w:tabs>
        <w:rPr>
          <w:rFonts w:ascii="Times New Roman" w:hAnsi="Times New Roman" w:cs="Times New Roman"/>
          <w:sz w:val="22"/>
          <w:szCs w:val="22"/>
        </w:rPr>
      </w:pPr>
    </w:p>
    <w:p w14:paraId="01EDC83F" w14:textId="77777777" w:rsidR="00F92A0F" w:rsidRPr="007A3A07" w:rsidRDefault="00F92A0F">
      <w:pPr>
        <w:tabs>
          <w:tab w:val="left" w:pos="-720"/>
          <w:tab w:val="left" w:pos="0"/>
        </w:tabs>
        <w:ind w:left="720" w:hanging="720"/>
        <w:rPr>
          <w:rFonts w:ascii="Times New Roman" w:hAnsi="Times New Roman" w:cs="Times New Roman"/>
          <w:b/>
          <w:sz w:val="22"/>
          <w:szCs w:val="22"/>
        </w:rPr>
      </w:pPr>
      <w:r w:rsidRPr="007A3A07">
        <w:rPr>
          <w:rFonts w:ascii="Times New Roman" w:hAnsi="Times New Roman" w:cs="Times New Roman"/>
          <w:b/>
          <w:sz w:val="22"/>
          <w:szCs w:val="22"/>
        </w:rPr>
        <w:t>1.</w:t>
      </w:r>
      <w:r w:rsidRPr="007A3A07">
        <w:rPr>
          <w:rFonts w:ascii="Times New Roman" w:hAnsi="Times New Roman" w:cs="Times New Roman"/>
          <w:b/>
          <w:sz w:val="22"/>
          <w:szCs w:val="22"/>
        </w:rPr>
        <w:tab/>
        <w:t>Statuto</w:t>
      </w:r>
      <w:r w:rsidR="00437388" w:rsidRPr="007A3A07">
        <w:rPr>
          <w:rFonts w:ascii="Times New Roman" w:hAnsi="Times New Roman" w:cs="Times New Roman"/>
          <w:b/>
          <w:sz w:val="22"/>
          <w:szCs w:val="22"/>
        </w:rPr>
        <w:t>ry Authority</w:t>
      </w:r>
    </w:p>
    <w:p w14:paraId="1A27DA01" w14:textId="77777777" w:rsidR="00F92A0F" w:rsidRPr="007A3A07" w:rsidRDefault="00F92A0F">
      <w:pPr>
        <w:tabs>
          <w:tab w:val="left" w:pos="-720"/>
        </w:tabs>
        <w:rPr>
          <w:rFonts w:ascii="Times New Roman" w:hAnsi="Times New Roman" w:cs="Times New Roman"/>
          <w:sz w:val="22"/>
          <w:szCs w:val="22"/>
        </w:rPr>
      </w:pPr>
    </w:p>
    <w:p w14:paraId="05E305ED" w14:textId="77777777" w:rsidR="00F92A0F" w:rsidRPr="007A3A07" w:rsidRDefault="00F92A0F">
      <w:pPr>
        <w:tabs>
          <w:tab w:val="left" w:pos="-720"/>
          <w:tab w:val="left" w:pos="0"/>
        </w:tabs>
        <w:ind w:left="720" w:hanging="720"/>
        <w:rPr>
          <w:rFonts w:ascii="Times New Roman" w:hAnsi="Times New Roman" w:cs="Times New Roman"/>
          <w:sz w:val="22"/>
          <w:szCs w:val="22"/>
        </w:rPr>
      </w:pPr>
      <w:r w:rsidRPr="007A3A07">
        <w:rPr>
          <w:rFonts w:ascii="Times New Roman" w:hAnsi="Times New Roman" w:cs="Times New Roman"/>
          <w:sz w:val="22"/>
          <w:szCs w:val="22"/>
        </w:rPr>
        <w:tab/>
        <w:t xml:space="preserve">These rules are enacted pursuant to 12 MRSA </w:t>
      </w:r>
      <w:r w:rsidR="00437388" w:rsidRPr="007A3A07">
        <w:rPr>
          <w:rFonts w:ascii="Times New Roman" w:hAnsi="Times New Roman" w:cs="Times New Roman"/>
          <w:sz w:val="22"/>
          <w:szCs w:val="22"/>
        </w:rPr>
        <w:t xml:space="preserve">§§ </w:t>
      </w:r>
      <w:r w:rsidRPr="007A3A07">
        <w:rPr>
          <w:rFonts w:ascii="Times New Roman" w:hAnsi="Times New Roman" w:cs="Times New Roman"/>
          <w:sz w:val="22"/>
          <w:szCs w:val="22"/>
        </w:rPr>
        <w:t>1021 and 1023.</w:t>
      </w:r>
    </w:p>
    <w:p w14:paraId="716709FF" w14:textId="77777777" w:rsidR="00F92A0F" w:rsidRPr="007A3A07" w:rsidRDefault="00F92A0F">
      <w:pPr>
        <w:tabs>
          <w:tab w:val="left" w:pos="-720"/>
        </w:tabs>
        <w:rPr>
          <w:rFonts w:ascii="Times New Roman" w:hAnsi="Times New Roman" w:cs="Times New Roman"/>
          <w:sz w:val="22"/>
          <w:szCs w:val="22"/>
        </w:rPr>
      </w:pPr>
    </w:p>
    <w:p w14:paraId="18F75E9F" w14:textId="77777777" w:rsidR="00F92A0F" w:rsidRPr="007A3A07" w:rsidRDefault="00F92A0F">
      <w:pPr>
        <w:tabs>
          <w:tab w:val="left" w:pos="-720"/>
        </w:tabs>
        <w:rPr>
          <w:rFonts w:ascii="Times New Roman" w:hAnsi="Times New Roman" w:cs="Times New Roman"/>
          <w:sz w:val="22"/>
          <w:szCs w:val="22"/>
        </w:rPr>
      </w:pPr>
    </w:p>
    <w:p w14:paraId="64F5AB4A" w14:textId="77777777" w:rsidR="00F92A0F" w:rsidRPr="007A3A07" w:rsidRDefault="00437388">
      <w:pPr>
        <w:tabs>
          <w:tab w:val="left" w:pos="-720"/>
          <w:tab w:val="left" w:pos="0"/>
        </w:tabs>
        <w:ind w:left="720" w:hanging="720"/>
        <w:rPr>
          <w:rFonts w:ascii="Times New Roman" w:hAnsi="Times New Roman" w:cs="Times New Roman"/>
          <w:b/>
          <w:sz w:val="22"/>
          <w:szCs w:val="22"/>
        </w:rPr>
      </w:pPr>
      <w:r w:rsidRPr="007A3A07">
        <w:rPr>
          <w:rFonts w:ascii="Times New Roman" w:hAnsi="Times New Roman" w:cs="Times New Roman"/>
          <w:b/>
          <w:sz w:val="22"/>
          <w:szCs w:val="22"/>
        </w:rPr>
        <w:t>2.</w:t>
      </w:r>
      <w:r w:rsidRPr="007A3A07">
        <w:rPr>
          <w:rFonts w:ascii="Times New Roman" w:hAnsi="Times New Roman" w:cs="Times New Roman"/>
          <w:b/>
          <w:sz w:val="22"/>
          <w:szCs w:val="22"/>
        </w:rPr>
        <w:tab/>
        <w:t>Purpose of the Rules</w:t>
      </w:r>
    </w:p>
    <w:p w14:paraId="3FB91232" w14:textId="77777777" w:rsidR="00F92A0F" w:rsidRPr="007A3A07" w:rsidRDefault="00F92A0F">
      <w:pPr>
        <w:tabs>
          <w:tab w:val="left" w:pos="-720"/>
        </w:tabs>
        <w:rPr>
          <w:rFonts w:ascii="Times New Roman" w:hAnsi="Times New Roman" w:cs="Times New Roman"/>
          <w:sz w:val="22"/>
          <w:szCs w:val="22"/>
        </w:rPr>
      </w:pPr>
    </w:p>
    <w:p w14:paraId="39FBD99D" w14:textId="77777777" w:rsidR="00F92A0F" w:rsidRPr="007A3A07" w:rsidRDefault="00F92A0F">
      <w:pPr>
        <w:tabs>
          <w:tab w:val="left" w:pos="-720"/>
          <w:tab w:val="left" w:pos="0"/>
          <w:tab w:val="left" w:pos="720"/>
        </w:tabs>
        <w:ind w:left="1440" w:hanging="1440"/>
        <w:rPr>
          <w:rFonts w:ascii="Times New Roman" w:hAnsi="Times New Roman" w:cs="Times New Roman"/>
          <w:sz w:val="22"/>
          <w:szCs w:val="22"/>
        </w:rPr>
      </w:pPr>
      <w:r w:rsidRPr="007A3A07">
        <w:rPr>
          <w:rFonts w:ascii="Times New Roman" w:hAnsi="Times New Roman" w:cs="Times New Roman"/>
          <w:sz w:val="22"/>
          <w:szCs w:val="22"/>
        </w:rPr>
        <w:tab/>
        <w:t>A.</w:t>
      </w:r>
      <w:r w:rsidRPr="007A3A07">
        <w:rPr>
          <w:rFonts w:ascii="Times New Roman" w:hAnsi="Times New Roman" w:cs="Times New Roman"/>
          <w:sz w:val="22"/>
          <w:szCs w:val="22"/>
        </w:rPr>
        <w:tab/>
        <w:t>Silvicultural treatment can be an important part of an integrated spruce</w:t>
      </w:r>
      <w:r w:rsidR="007A3A07">
        <w:rPr>
          <w:rFonts w:ascii="Times New Roman" w:hAnsi="Times New Roman" w:cs="Times New Roman"/>
          <w:sz w:val="22"/>
          <w:szCs w:val="22"/>
        </w:rPr>
        <w:t xml:space="preserve"> budworm control program. The </w:t>
      </w:r>
      <w:r w:rsidR="007A3A07" w:rsidRPr="007A3A07">
        <w:rPr>
          <w:rFonts w:ascii="Times New Roman" w:hAnsi="Times New Roman" w:cs="Times New Roman"/>
          <w:i/>
          <w:sz w:val="22"/>
          <w:szCs w:val="22"/>
        </w:rPr>
        <w:t>B</w:t>
      </w:r>
      <w:r w:rsidRPr="007A3A07">
        <w:rPr>
          <w:rFonts w:ascii="Times New Roman" w:hAnsi="Times New Roman" w:cs="Times New Roman"/>
          <w:i/>
          <w:sz w:val="22"/>
          <w:szCs w:val="22"/>
        </w:rPr>
        <w:t>udworm Suppression Act</w:t>
      </w:r>
      <w:r w:rsidRPr="007A3A07">
        <w:rPr>
          <w:rFonts w:ascii="Times New Roman" w:hAnsi="Times New Roman" w:cs="Times New Roman"/>
          <w:sz w:val="22"/>
          <w:szCs w:val="22"/>
        </w:rPr>
        <w:t xml:space="preserve"> recognizes the desirability of managing the forest in a way designed to minimize susceptibility and vulnerability to future infestations.</w:t>
      </w:r>
      <w:r w:rsidR="007A3A07">
        <w:rPr>
          <w:rFonts w:ascii="Times New Roman" w:hAnsi="Times New Roman" w:cs="Times New Roman"/>
          <w:sz w:val="22"/>
          <w:szCs w:val="22"/>
        </w:rPr>
        <w:t xml:space="preserve"> </w:t>
      </w:r>
      <w:r w:rsidRPr="007A3A07">
        <w:rPr>
          <w:rFonts w:ascii="Times New Roman" w:hAnsi="Times New Roman" w:cs="Times New Roman"/>
          <w:sz w:val="22"/>
          <w:szCs w:val="22"/>
        </w:rPr>
        <w:t>If land is being managed in this way, it may be granted a silvicultural treatment designation.</w:t>
      </w:r>
    </w:p>
    <w:p w14:paraId="0DD82086" w14:textId="77777777" w:rsidR="00F92A0F" w:rsidRPr="007A3A07" w:rsidRDefault="00F92A0F">
      <w:pPr>
        <w:tabs>
          <w:tab w:val="left" w:pos="-720"/>
        </w:tabs>
        <w:rPr>
          <w:rFonts w:ascii="Times New Roman" w:hAnsi="Times New Roman" w:cs="Times New Roman"/>
          <w:sz w:val="22"/>
          <w:szCs w:val="22"/>
        </w:rPr>
      </w:pPr>
    </w:p>
    <w:p w14:paraId="376468E8" w14:textId="77777777" w:rsidR="00F92A0F" w:rsidRPr="007A3A07" w:rsidRDefault="00F92A0F" w:rsidP="007A3A07">
      <w:pPr>
        <w:tabs>
          <w:tab w:val="left" w:pos="-720"/>
          <w:tab w:val="left" w:pos="0"/>
          <w:tab w:val="left" w:pos="720"/>
        </w:tabs>
        <w:ind w:left="1440" w:right="270" w:hanging="1440"/>
        <w:rPr>
          <w:rFonts w:ascii="Times New Roman" w:hAnsi="Times New Roman" w:cs="Times New Roman"/>
          <w:sz w:val="22"/>
          <w:szCs w:val="22"/>
        </w:rPr>
      </w:pPr>
      <w:r w:rsidRPr="007A3A07">
        <w:rPr>
          <w:rFonts w:ascii="Times New Roman" w:hAnsi="Times New Roman" w:cs="Times New Roman"/>
          <w:sz w:val="22"/>
          <w:szCs w:val="22"/>
        </w:rPr>
        <w:tab/>
        <w:t>B.</w:t>
      </w:r>
      <w:r w:rsidRPr="007A3A07">
        <w:rPr>
          <w:rFonts w:ascii="Times New Roman" w:hAnsi="Times New Roman" w:cs="Times New Roman"/>
          <w:sz w:val="22"/>
          <w:szCs w:val="22"/>
        </w:rPr>
        <w:tab/>
        <w:t>The new market withdrawal is to encourage an economical program of salvage and sanitation cutting in budworm damaged stands, a part of a broad forest management program.</w:t>
      </w:r>
    </w:p>
    <w:p w14:paraId="221956E9" w14:textId="77777777" w:rsidR="00F92A0F" w:rsidRPr="007A3A07" w:rsidRDefault="00F92A0F">
      <w:pPr>
        <w:tabs>
          <w:tab w:val="left" w:pos="-720"/>
        </w:tabs>
        <w:rPr>
          <w:rFonts w:ascii="Times New Roman" w:hAnsi="Times New Roman" w:cs="Times New Roman"/>
          <w:sz w:val="22"/>
          <w:szCs w:val="22"/>
        </w:rPr>
      </w:pPr>
    </w:p>
    <w:p w14:paraId="4127FF30" w14:textId="77777777" w:rsidR="00F92A0F" w:rsidRPr="007A3A07" w:rsidRDefault="00F92A0F">
      <w:pPr>
        <w:tabs>
          <w:tab w:val="left" w:pos="-720"/>
        </w:tabs>
        <w:rPr>
          <w:rFonts w:ascii="Times New Roman" w:hAnsi="Times New Roman" w:cs="Times New Roman"/>
          <w:sz w:val="22"/>
          <w:szCs w:val="22"/>
        </w:rPr>
      </w:pPr>
    </w:p>
    <w:p w14:paraId="3675A669" w14:textId="77777777" w:rsidR="00F92A0F" w:rsidRPr="007A3A07" w:rsidRDefault="00437388">
      <w:pPr>
        <w:tabs>
          <w:tab w:val="left" w:pos="-720"/>
          <w:tab w:val="left" w:pos="0"/>
        </w:tabs>
        <w:ind w:left="720" w:hanging="720"/>
        <w:rPr>
          <w:rFonts w:ascii="Times New Roman" w:hAnsi="Times New Roman" w:cs="Times New Roman"/>
          <w:b/>
          <w:sz w:val="22"/>
          <w:szCs w:val="22"/>
        </w:rPr>
      </w:pPr>
      <w:r w:rsidRPr="007A3A07">
        <w:rPr>
          <w:rFonts w:ascii="Times New Roman" w:hAnsi="Times New Roman" w:cs="Times New Roman"/>
          <w:b/>
          <w:sz w:val="22"/>
          <w:szCs w:val="22"/>
        </w:rPr>
        <w:t>3.</w:t>
      </w:r>
      <w:r w:rsidRPr="007A3A07">
        <w:rPr>
          <w:rFonts w:ascii="Times New Roman" w:hAnsi="Times New Roman" w:cs="Times New Roman"/>
          <w:b/>
          <w:sz w:val="22"/>
          <w:szCs w:val="22"/>
        </w:rPr>
        <w:tab/>
        <w:t>Definitions</w:t>
      </w:r>
    </w:p>
    <w:p w14:paraId="5A7DD90B" w14:textId="77777777" w:rsidR="00F92A0F" w:rsidRPr="007A3A07" w:rsidRDefault="00F92A0F">
      <w:pPr>
        <w:tabs>
          <w:tab w:val="left" w:pos="-720"/>
        </w:tabs>
        <w:rPr>
          <w:rFonts w:ascii="Times New Roman" w:hAnsi="Times New Roman" w:cs="Times New Roman"/>
          <w:sz w:val="22"/>
          <w:szCs w:val="22"/>
        </w:rPr>
      </w:pPr>
    </w:p>
    <w:p w14:paraId="28FC5F1A" w14:textId="77777777" w:rsidR="00F92A0F" w:rsidRPr="007A3A07" w:rsidRDefault="00F92A0F">
      <w:pPr>
        <w:tabs>
          <w:tab w:val="left" w:pos="-720"/>
          <w:tab w:val="left" w:pos="0"/>
          <w:tab w:val="left" w:pos="720"/>
        </w:tabs>
        <w:ind w:left="1440" w:hanging="1440"/>
        <w:rPr>
          <w:rFonts w:ascii="Times New Roman" w:hAnsi="Times New Roman" w:cs="Times New Roman"/>
          <w:sz w:val="22"/>
          <w:szCs w:val="22"/>
        </w:rPr>
      </w:pPr>
      <w:r w:rsidRPr="007A3A07">
        <w:rPr>
          <w:rFonts w:ascii="Times New Roman" w:hAnsi="Times New Roman" w:cs="Times New Roman"/>
          <w:sz w:val="22"/>
          <w:szCs w:val="22"/>
        </w:rPr>
        <w:tab/>
        <w:t>A.</w:t>
      </w:r>
      <w:r w:rsidRPr="007A3A07">
        <w:rPr>
          <w:rFonts w:ascii="Times New Roman" w:hAnsi="Times New Roman" w:cs="Times New Roman"/>
          <w:sz w:val="22"/>
          <w:szCs w:val="22"/>
        </w:rPr>
        <w:tab/>
      </w:r>
      <w:r w:rsidRPr="007A3A07">
        <w:rPr>
          <w:rFonts w:ascii="Times New Roman" w:hAnsi="Times New Roman" w:cs="Times New Roman"/>
          <w:b/>
          <w:sz w:val="22"/>
          <w:szCs w:val="22"/>
        </w:rPr>
        <w:t>Applicability of Definitions</w:t>
      </w:r>
      <w:r w:rsidR="007A3A07">
        <w:rPr>
          <w:rFonts w:ascii="Times New Roman" w:hAnsi="Times New Roman" w:cs="Times New Roman"/>
          <w:sz w:val="22"/>
          <w:szCs w:val="22"/>
        </w:rPr>
        <w:t xml:space="preserve">. </w:t>
      </w:r>
      <w:r w:rsidRPr="007A3A07">
        <w:rPr>
          <w:rFonts w:ascii="Times New Roman" w:hAnsi="Times New Roman" w:cs="Times New Roman"/>
          <w:sz w:val="22"/>
          <w:szCs w:val="22"/>
        </w:rPr>
        <w:t xml:space="preserve">All terms used in these rules shall have the same meaning as set forth in 12 MRSA </w:t>
      </w:r>
      <w:r w:rsidR="007A3A07">
        <w:rPr>
          <w:rFonts w:ascii="Arial Narrow" w:hAnsi="Arial Narrow" w:cs="Times New Roman"/>
          <w:sz w:val="22"/>
          <w:szCs w:val="22"/>
        </w:rPr>
        <w:t>§</w:t>
      </w:r>
      <w:r w:rsidRPr="007A3A07">
        <w:rPr>
          <w:rFonts w:ascii="Times New Roman" w:hAnsi="Times New Roman" w:cs="Times New Roman"/>
          <w:sz w:val="22"/>
          <w:szCs w:val="22"/>
        </w:rPr>
        <w:t>1012 unless otherwise expressly provided herein:</w:t>
      </w:r>
    </w:p>
    <w:p w14:paraId="74D935B2" w14:textId="77777777" w:rsidR="00F92A0F" w:rsidRPr="007A3A07" w:rsidRDefault="00F92A0F">
      <w:pPr>
        <w:tabs>
          <w:tab w:val="left" w:pos="-720"/>
        </w:tabs>
        <w:rPr>
          <w:rFonts w:ascii="Times New Roman" w:hAnsi="Times New Roman" w:cs="Times New Roman"/>
          <w:sz w:val="22"/>
          <w:szCs w:val="22"/>
        </w:rPr>
      </w:pPr>
    </w:p>
    <w:p w14:paraId="4BEDD1EB" w14:textId="77777777" w:rsidR="00F92A0F" w:rsidRPr="007A3A07" w:rsidRDefault="00F92A0F">
      <w:pPr>
        <w:tabs>
          <w:tab w:val="left" w:pos="-720"/>
          <w:tab w:val="left" w:pos="0"/>
          <w:tab w:val="left" w:pos="720"/>
        </w:tabs>
        <w:ind w:left="1440" w:hanging="1440"/>
        <w:rPr>
          <w:rFonts w:ascii="Times New Roman" w:hAnsi="Times New Roman" w:cs="Times New Roman"/>
          <w:sz w:val="22"/>
          <w:szCs w:val="22"/>
        </w:rPr>
      </w:pPr>
      <w:r w:rsidRPr="007A3A07">
        <w:rPr>
          <w:rFonts w:ascii="Times New Roman" w:hAnsi="Times New Roman" w:cs="Times New Roman"/>
          <w:sz w:val="22"/>
          <w:szCs w:val="22"/>
        </w:rPr>
        <w:tab/>
        <w:t>B.</w:t>
      </w:r>
      <w:r w:rsidRPr="007A3A07">
        <w:rPr>
          <w:rFonts w:ascii="Times New Roman" w:hAnsi="Times New Roman" w:cs="Times New Roman"/>
          <w:sz w:val="22"/>
          <w:szCs w:val="22"/>
        </w:rPr>
        <w:tab/>
      </w:r>
      <w:r w:rsidRPr="007A3A07">
        <w:rPr>
          <w:rFonts w:ascii="Times New Roman" w:hAnsi="Times New Roman" w:cs="Times New Roman"/>
          <w:b/>
          <w:sz w:val="22"/>
          <w:szCs w:val="22"/>
        </w:rPr>
        <w:t>Gross merchantable volume</w:t>
      </w:r>
      <w:r w:rsidRPr="007A3A07">
        <w:rPr>
          <w:rFonts w:ascii="Times New Roman" w:hAnsi="Times New Roman" w:cs="Times New Roman"/>
          <w:sz w:val="22"/>
          <w:szCs w:val="22"/>
        </w:rPr>
        <w:t>.</w:t>
      </w:r>
      <w:r w:rsidR="007A3A07">
        <w:rPr>
          <w:rFonts w:ascii="Times New Roman" w:hAnsi="Times New Roman" w:cs="Times New Roman"/>
          <w:sz w:val="22"/>
          <w:szCs w:val="22"/>
        </w:rPr>
        <w:t xml:space="preserve"> </w:t>
      </w:r>
      <w:r w:rsidRPr="007A3A07">
        <w:rPr>
          <w:rFonts w:ascii="Times New Roman" w:hAnsi="Times New Roman" w:cs="Times New Roman"/>
          <w:sz w:val="22"/>
          <w:szCs w:val="22"/>
        </w:rPr>
        <w:t>Volume in trees with dbh greater than 5", measured to a 4"</w:t>
      </w:r>
      <w:r w:rsidR="007A3A07">
        <w:rPr>
          <w:rFonts w:ascii="Times New Roman" w:hAnsi="Times New Roman" w:cs="Times New Roman"/>
          <w:sz w:val="22"/>
          <w:szCs w:val="22"/>
        </w:rPr>
        <w:t> </w:t>
      </w:r>
      <w:r w:rsidRPr="007A3A07">
        <w:rPr>
          <w:rFonts w:ascii="Times New Roman" w:hAnsi="Times New Roman" w:cs="Times New Roman"/>
          <w:sz w:val="22"/>
          <w:szCs w:val="22"/>
        </w:rPr>
        <w:t>top, without any deduction made for cull.</w:t>
      </w:r>
    </w:p>
    <w:p w14:paraId="7D9AFFB5" w14:textId="77777777" w:rsidR="00F92A0F" w:rsidRPr="007A3A07" w:rsidRDefault="00F92A0F">
      <w:pPr>
        <w:tabs>
          <w:tab w:val="left" w:pos="-720"/>
        </w:tabs>
        <w:rPr>
          <w:rFonts w:ascii="Times New Roman" w:hAnsi="Times New Roman" w:cs="Times New Roman"/>
          <w:sz w:val="22"/>
          <w:szCs w:val="22"/>
        </w:rPr>
      </w:pPr>
    </w:p>
    <w:p w14:paraId="3E50ACB4" w14:textId="77777777" w:rsidR="00F92A0F" w:rsidRPr="007A3A07" w:rsidRDefault="00F92A0F">
      <w:pPr>
        <w:tabs>
          <w:tab w:val="left" w:pos="-720"/>
          <w:tab w:val="left" w:pos="0"/>
          <w:tab w:val="left" w:pos="720"/>
        </w:tabs>
        <w:ind w:left="1440" w:hanging="1440"/>
        <w:rPr>
          <w:rFonts w:ascii="Times New Roman" w:hAnsi="Times New Roman" w:cs="Times New Roman"/>
          <w:sz w:val="22"/>
          <w:szCs w:val="22"/>
        </w:rPr>
      </w:pPr>
      <w:r w:rsidRPr="007A3A07">
        <w:rPr>
          <w:rFonts w:ascii="Times New Roman" w:hAnsi="Times New Roman" w:cs="Times New Roman"/>
          <w:sz w:val="22"/>
          <w:szCs w:val="22"/>
        </w:rPr>
        <w:tab/>
        <w:t>C.</w:t>
      </w:r>
      <w:r w:rsidRPr="007A3A07">
        <w:rPr>
          <w:rFonts w:ascii="Times New Roman" w:hAnsi="Times New Roman" w:cs="Times New Roman"/>
          <w:sz w:val="22"/>
          <w:szCs w:val="22"/>
        </w:rPr>
        <w:tab/>
      </w:r>
      <w:r w:rsidRPr="007A3A07">
        <w:rPr>
          <w:rFonts w:ascii="Times New Roman" w:hAnsi="Times New Roman" w:cs="Times New Roman"/>
          <w:b/>
          <w:sz w:val="22"/>
          <w:szCs w:val="22"/>
        </w:rPr>
        <w:t>Net merchantable volume</w:t>
      </w:r>
      <w:r w:rsidRPr="007A3A07">
        <w:rPr>
          <w:rFonts w:ascii="Times New Roman" w:hAnsi="Times New Roman" w:cs="Times New Roman"/>
          <w:sz w:val="22"/>
          <w:szCs w:val="22"/>
        </w:rPr>
        <w:t>.</w:t>
      </w:r>
      <w:r w:rsidR="007A3A07">
        <w:rPr>
          <w:rFonts w:ascii="Times New Roman" w:hAnsi="Times New Roman" w:cs="Times New Roman"/>
          <w:sz w:val="22"/>
          <w:szCs w:val="22"/>
        </w:rPr>
        <w:t xml:space="preserve"> </w:t>
      </w:r>
      <w:r w:rsidRPr="007A3A07">
        <w:rPr>
          <w:rFonts w:ascii="Times New Roman" w:hAnsi="Times New Roman" w:cs="Times New Roman"/>
          <w:sz w:val="22"/>
          <w:szCs w:val="22"/>
        </w:rPr>
        <w:t>Gross merchantable volume less deductions for cull.</w:t>
      </w:r>
    </w:p>
    <w:p w14:paraId="37FE493C" w14:textId="77777777" w:rsidR="00F92A0F" w:rsidRPr="007A3A07" w:rsidRDefault="00F92A0F">
      <w:pPr>
        <w:tabs>
          <w:tab w:val="left" w:pos="-720"/>
        </w:tabs>
        <w:rPr>
          <w:rFonts w:ascii="Times New Roman" w:hAnsi="Times New Roman" w:cs="Times New Roman"/>
          <w:sz w:val="22"/>
          <w:szCs w:val="22"/>
        </w:rPr>
      </w:pPr>
    </w:p>
    <w:p w14:paraId="314C6674" w14:textId="77777777" w:rsidR="00F92A0F" w:rsidRPr="007A3A07" w:rsidRDefault="00437388">
      <w:pPr>
        <w:keepNext/>
        <w:keepLines/>
        <w:tabs>
          <w:tab w:val="left" w:pos="-720"/>
          <w:tab w:val="left" w:pos="0"/>
          <w:tab w:val="left" w:pos="720"/>
        </w:tabs>
        <w:ind w:left="1440" w:hanging="1440"/>
        <w:rPr>
          <w:rFonts w:ascii="Times New Roman" w:hAnsi="Times New Roman" w:cs="Times New Roman"/>
          <w:sz w:val="22"/>
          <w:szCs w:val="22"/>
        </w:rPr>
      </w:pPr>
      <w:r w:rsidRPr="007A3A07">
        <w:rPr>
          <w:rFonts w:ascii="Times New Roman" w:hAnsi="Times New Roman" w:cs="Times New Roman"/>
          <w:sz w:val="22"/>
          <w:szCs w:val="22"/>
        </w:rPr>
        <w:tab/>
        <w:t>D.</w:t>
      </w:r>
      <w:r w:rsidRPr="007A3A07">
        <w:rPr>
          <w:rFonts w:ascii="Times New Roman" w:hAnsi="Times New Roman" w:cs="Times New Roman"/>
          <w:sz w:val="22"/>
          <w:szCs w:val="22"/>
        </w:rPr>
        <w:tab/>
      </w:r>
      <w:r w:rsidRPr="007A3A07">
        <w:rPr>
          <w:rFonts w:ascii="Times New Roman" w:hAnsi="Times New Roman" w:cs="Times New Roman"/>
          <w:b/>
          <w:sz w:val="22"/>
          <w:szCs w:val="22"/>
        </w:rPr>
        <w:t>Commercial species</w:t>
      </w:r>
    </w:p>
    <w:p w14:paraId="5B0339F2" w14:textId="77777777" w:rsidR="00F92A0F" w:rsidRPr="007A3A07" w:rsidRDefault="00F92A0F">
      <w:pPr>
        <w:keepNext/>
        <w:keepLines/>
        <w:tabs>
          <w:tab w:val="left" w:pos="-720"/>
        </w:tabs>
        <w:rPr>
          <w:rFonts w:ascii="Times New Roman" w:hAnsi="Times New Roman" w:cs="Times New Roman"/>
          <w:sz w:val="22"/>
          <w:szCs w:val="22"/>
        </w:rPr>
      </w:pPr>
    </w:p>
    <w:p w14:paraId="25D2CF88" w14:textId="77777777" w:rsidR="00F92A0F" w:rsidRPr="007A3A07" w:rsidRDefault="00F92A0F">
      <w:pPr>
        <w:keepNext/>
        <w:keepLines/>
        <w:tabs>
          <w:tab w:val="left" w:pos="-720"/>
          <w:tab w:val="left" w:pos="0"/>
          <w:tab w:val="left" w:pos="720"/>
        </w:tabs>
        <w:ind w:left="1440" w:hanging="1440"/>
        <w:rPr>
          <w:rFonts w:ascii="Times New Roman" w:hAnsi="Times New Roman" w:cs="Times New Roman"/>
          <w:sz w:val="22"/>
          <w:szCs w:val="22"/>
        </w:rPr>
      </w:pPr>
      <w:r w:rsidRPr="007A3A07">
        <w:rPr>
          <w:rFonts w:ascii="Times New Roman" w:hAnsi="Times New Roman" w:cs="Times New Roman"/>
          <w:sz w:val="22"/>
          <w:szCs w:val="22"/>
        </w:rPr>
        <w:tab/>
      </w:r>
      <w:r w:rsidRPr="007A3A07">
        <w:rPr>
          <w:rFonts w:ascii="Times New Roman" w:hAnsi="Times New Roman" w:cs="Times New Roman"/>
          <w:sz w:val="22"/>
          <w:szCs w:val="22"/>
        </w:rPr>
        <w:tab/>
        <w:t>The following native trees are defined as commercial species:</w:t>
      </w:r>
    </w:p>
    <w:p w14:paraId="23706D59" w14:textId="77777777" w:rsidR="00F92A0F" w:rsidRPr="007A3A07" w:rsidRDefault="00F92A0F">
      <w:pPr>
        <w:tabs>
          <w:tab w:val="left" w:pos="-720"/>
        </w:tabs>
        <w:ind w:left="1440"/>
        <w:rPr>
          <w:rFonts w:ascii="Times New Roman" w:hAnsi="Times New Roman" w:cs="Times New Roman"/>
          <w:sz w:val="22"/>
          <w:szCs w:val="22"/>
        </w:rPr>
      </w:pPr>
    </w:p>
    <w:tbl>
      <w:tblPr>
        <w:tblW w:w="0" w:type="auto"/>
        <w:tblInd w:w="1560" w:type="dxa"/>
        <w:tblLayout w:type="fixed"/>
        <w:tblCellMar>
          <w:left w:w="120" w:type="dxa"/>
          <w:right w:w="120" w:type="dxa"/>
        </w:tblCellMar>
        <w:tblLook w:val="0000" w:firstRow="0" w:lastRow="0" w:firstColumn="0" w:lastColumn="0" w:noHBand="0" w:noVBand="0"/>
      </w:tblPr>
      <w:tblGrid>
        <w:gridCol w:w="3381"/>
        <w:gridCol w:w="1942"/>
        <w:gridCol w:w="2073"/>
      </w:tblGrid>
      <w:tr w:rsidR="00F92A0F" w:rsidRPr="007A3A07" w14:paraId="353F87C4" w14:textId="77777777">
        <w:tblPrEx>
          <w:tblCellMar>
            <w:top w:w="0" w:type="dxa"/>
            <w:bottom w:w="0" w:type="dxa"/>
          </w:tblCellMar>
        </w:tblPrEx>
        <w:trPr>
          <w:cantSplit/>
        </w:trPr>
        <w:tc>
          <w:tcPr>
            <w:tcW w:w="3381" w:type="dxa"/>
          </w:tcPr>
          <w:p w14:paraId="2B1FBA1D" w14:textId="77777777" w:rsidR="00F92A0F" w:rsidRPr="007A3A07" w:rsidRDefault="00F92A0F">
            <w:pPr>
              <w:tabs>
                <w:tab w:val="left" w:pos="-720"/>
              </w:tabs>
              <w:spacing w:before="90"/>
              <w:rPr>
                <w:rFonts w:ascii="Times New Roman" w:hAnsi="Times New Roman" w:cs="Times New Roman"/>
                <w:sz w:val="22"/>
                <w:szCs w:val="22"/>
              </w:rPr>
            </w:pPr>
            <w:r w:rsidRPr="007A3A07">
              <w:rPr>
                <w:rFonts w:ascii="Times New Roman" w:hAnsi="Times New Roman" w:cs="Times New Roman"/>
                <w:sz w:val="22"/>
                <w:szCs w:val="22"/>
              </w:rPr>
              <w:lastRenderedPageBreak/>
              <w:t>All Pines</w:t>
            </w:r>
          </w:p>
          <w:p w14:paraId="7B33A8A6" w14:textId="77777777" w:rsidR="00F92A0F" w:rsidRPr="007A3A07" w:rsidRDefault="00F92A0F">
            <w:pPr>
              <w:tabs>
                <w:tab w:val="left" w:pos="-720"/>
              </w:tabs>
              <w:rPr>
                <w:rFonts w:ascii="Times New Roman" w:hAnsi="Times New Roman" w:cs="Times New Roman"/>
                <w:sz w:val="22"/>
                <w:szCs w:val="22"/>
              </w:rPr>
            </w:pPr>
            <w:r w:rsidRPr="007A3A07">
              <w:rPr>
                <w:rFonts w:ascii="Times New Roman" w:hAnsi="Times New Roman" w:cs="Times New Roman"/>
                <w:sz w:val="22"/>
                <w:szCs w:val="22"/>
              </w:rPr>
              <w:t>All spruces</w:t>
            </w:r>
          </w:p>
          <w:p w14:paraId="07D9D867" w14:textId="77777777" w:rsidR="00F92A0F" w:rsidRPr="007A3A07" w:rsidRDefault="00F92A0F">
            <w:pPr>
              <w:tabs>
                <w:tab w:val="left" w:pos="-720"/>
              </w:tabs>
              <w:rPr>
                <w:rFonts w:ascii="Times New Roman" w:hAnsi="Times New Roman" w:cs="Times New Roman"/>
                <w:sz w:val="22"/>
                <w:szCs w:val="22"/>
              </w:rPr>
            </w:pPr>
            <w:r w:rsidRPr="007A3A07">
              <w:rPr>
                <w:rFonts w:ascii="Times New Roman" w:hAnsi="Times New Roman" w:cs="Times New Roman"/>
                <w:sz w:val="22"/>
                <w:szCs w:val="22"/>
              </w:rPr>
              <w:t>American Larch (Tamarack)</w:t>
            </w:r>
          </w:p>
          <w:p w14:paraId="4B4F90B4" w14:textId="77777777" w:rsidR="00F92A0F" w:rsidRPr="007A3A07" w:rsidRDefault="00F92A0F">
            <w:pPr>
              <w:tabs>
                <w:tab w:val="left" w:pos="-720"/>
              </w:tabs>
              <w:rPr>
                <w:rFonts w:ascii="Times New Roman" w:hAnsi="Times New Roman" w:cs="Times New Roman"/>
                <w:sz w:val="22"/>
                <w:szCs w:val="22"/>
              </w:rPr>
            </w:pPr>
            <w:r w:rsidRPr="007A3A07">
              <w:rPr>
                <w:rFonts w:ascii="Times New Roman" w:hAnsi="Times New Roman" w:cs="Times New Roman"/>
                <w:sz w:val="22"/>
                <w:szCs w:val="22"/>
              </w:rPr>
              <w:t>Hemlock</w:t>
            </w:r>
          </w:p>
          <w:p w14:paraId="466F2674" w14:textId="77777777" w:rsidR="00F92A0F" w:rsidRPr="007A3A07" w:rsidRDefault="00F92A0F">
            <w:pPr>
              <w:tabs>
                <w:tab w:val="left" w:pos="-720"/>
              </w:tabs>
              <w:rPr>
                <w:rFonts w:ascii="Times New Roman" w:hAnsi="Times New Roman" w:cs="Times New Roman"/>
                <w:sz w:val="22"/>
                <w:szCs w:val="22"/>
              </w:rPr>
            </w:pPr>
            <w:r w:rsidRPr="007A3A07">
              <w:rPr>
                <w:rFonts w:ascii="Times New Roman" w:hAnsi="Times New Roman" w:cs="Times New Roman"/>
                <w:sz w:val="22"/>
                <w:szCs w:val="22"/>
              </w:rPr>
              <w:t>Northern white Cedar</w:t>
            </w:r>
          </w:p>
          <w:p w14:paraId="3122FA8C" w14:textId="77777777" w:rsidR="00F92A0F" w:rsidRPr="007A3A07" w:rsidRDefault="00F92A0F">
            <w:pPr>
              <w:tabs>
                <w:tab w:val="left" w:pos="-720"/>
              </w:tabs>
              <w:rPr>
                <w:rFonts w:ascii="Times New Roman" w:hAnsi="Times New Roman" w:cs="Times New Roman"/>
                <w:sz w:val="22"/>
                <w:szCs w:val="22"/>
              </w:rPr>
            </w:pPr>
            <w:r w:rsidRPr="007A3A07">
              <w:rPr>
                <w:rFonts w:ascii="Times New Roman" w:hAnsi="Times New Roman" w:cs="Times New Roman"/>
                <w:sz w:val="22"/>
                <w:szCs w:val="22"/>
              </w:rPr>
              <w:t>Balsam Fir</w:t>
            </w:r>
          </w:p>
          <w:p w14:paraId="25F28E80" w14:textId="77777777" w:rsidR="00F92A0F" w:rsidRPr="007A3A07" w:rsidRDefault="00F92A0F">
            <w:pPr>
              <w:tabs>
                <w:tab w:val="left" w:pos="-720"/>
              </w:tabs>
              <w:rPr>
                <w:rFonts w:ascii="Times New Roman" w:hAnsi="Times New Roman" w:cs="Times New Roman"/>
                <w:sz w:val="22"/>
                <w:szCs w:val="22"/>
              </w:rPr>
            </w:pPr>
            <w:r w:rsidRPr="007A3A07">
              <w:rPr>
                <w:rFonts w:ascii="Times New Roman" w:hAnsi="Times New Roman" w:cs="Times New Roman"/>
                <w:sz w:val="22"/>
                <w:szCs w:val="22"/>
              </w:rPr>
              <w:t>All Ashes</w:t>
            </w:r>
          </w:p>
          <w:p w14:paraId="65517C78" w14:textId="77777777" w:rsidR="00F92A0F" w:rsidRPr="007A3A07" w:rsidRDefault="00F92A0F">
            <w:pPr>
              <w:tabs>
                <w:tab w:val="left" w:pos="-720"/>
              </w:tabs>
              <w:spacing w:after="54"/>
              <w:rPr>
                <w:rFonts w:ascii="Times New Roman" w:hAnsi="Times New Roman" w:cs="Times New Roman"/>
                <w:sz w:val="22"/>
                <w:szCs w:val="22"/>
              </w:rPr>
            </w:pPr>
            <w:r w:rsidRPr="007A3A07">
              <w:rPr>
                <w:rFonts w:ascii="Times New Roman" w:hAnsi="Times New Roman" w:cs="Times New Roman"/>
                <w:sz w:val="22"/>
                <w:szCs w:val="22"/>
              </w:rPr>
              <w:t>Trembling Aspen</w:t>
            </w:r>
          </w:p>
        </w:tc>
        <w:tc>
          <w:tcPr>
            <w:tcW w:w="1942" w:type="dxa"/>
          </w:tcPr>
          <w:p w14:paraId="0220FBBD" w14:textId="77777777" w:rsidR="00F92A0F" w:rsidRPr="007A3A07" w:rsidRDefault="00F92A0F">
            <w:pPr>
              <w:tabs>
                <w:tab w:val="left" w:pos="-720"/>
              </w:tabs>
              <w:spacing w:before="90"/>
              <w:rPr>
                <w:rFonts w:ascii="Times New Roman" w:hAnsi="Times New Roman" w:cs="Times New Roman"/>
                <w:sz w:val="22"/>
                <w:szCs w:val="22"/>
              </w:rPr>
            </w:pPr>
            <w:r w:rsidRPr="007A3A07">
              <w:rPr>
                <w:rFonts w:ascii="Times New Roman" w:hAnsi="Times New Roman" w:cs="Times New Roman"/>
                <w:sz w:val="22"/>
                <w:szCs w:val="22"/>
              </w:rPr>
              <w:t>Soft Maple</w:t>
            </w:r>
          </w:p>
          <w:p w14:paraId="4666239A" w14:textId="77777777" w:rsidR="00F92A0F" w:rsidRPr="007A3A07" w:rsidRDefault="00F92A0F">
            <w:pPr>
              <w:tabs>
                <w:tab w:val="left" w:pos="-720"/>
              </w:tabs>
              <w:rPr>
                <w:rFonts w:ascii="Times New Roman" w:hAnsi="Times New Roman" w:cs="Times New Roman"/>
                <w:sz w:val="22"/>
                <w:szCs w:val="22"/>
              </w:rPr>
            </w:pPr>
            <w:r w:rsidRPr="007A3A07">
              <w:rPr>
                <w:rFonts w:ascii="Times New Roman" w:hAnsi="Times New Roman" w:cs="Times New Roman"/>
                <w:sz w:val="22"/>
                <w:szCs w:val="22"/>
              </w:rPr>
              <w:t>Sugar Maple</w:t>
            </w:r>
          </w:p>
          <w:p w14:paraId="5770AFA6" w14:textId="77777777" w:rsidR="00F92A0F" w:rsidRPr="007A3A07" w:rsidRDefault="00F92A0F">
            <w:pPr>
              <w:tabs>
                <w:tab w:val="left" w:pos="-720"/>
              </w:tabs>
              <w:rPr>
                <w:rFonts w:ascii="Times New Roman" w:hAnsi="Times New Roman" w:cs="Times New Roman"/>
                <w:sz w:val="22"/>
                <w:szCs w:val="22"/>
              </w:rPr>
            </w:pPr>
            <w:r w:rsidRPr="007A3A07">
              <w:rPr>
                <w:rFonts w:ascii="Times New Roman" w:hAnsi="Times New Roman" w:cs="Times New Roman"/>
                <w:sz w:val="22"/>
                <w:szCs w:val="22"/>
              </w:rPr>
              <w:t>Basswood</w:t>
            </w:r>
          </w:p>
          <w:p w14:paraId="190F68F2" w14:textId="77777777" w:rsidR="00F92A0F" w:rsidRPr="007A3A07" w:rsidRDefault="00F92A0F">
            <w:pPr>
              <w:tabs>
                <w:tab w:val="left" w:pos="-720"/>
              </w:tabs>
              <w:rPr>
                <w:rFonts w:ascii="Times New Roman" w:hAnsi="Times New Roman" w:cs="Times New Roman"/>
                <w:sz w:val="22"/>
                <w:szCs w:val="22"/>
              </w:rPr>
            </w:pPr>
            <w:r w:rsidRPr="007A3A07">
              <w:rPr>
                <w:rFonts w:ascii="Times New Roman" w:hAnsi="Times New Roman" w:cs="Times New Roman"/>
                <w:sz w:val="22"/>
                <w:szCs w:val="22"/>
              </w:rPr>
              <w:t>Beech</w:t>
            </w:r>
          </w:p>
          <w:p w14:paraId="7F39C621" w14:textId="77777777" w:rsidR="00F92A0F" w:rsidRPr="007A3A07" w:rsidRDefault="00F92A0F">
            <w:pPr>
              <w:tabs>
                <w:tab w:val="left" w:pos="-720"/>
              </w:tabs>
              <w:rPr>
                <w:rFonts w:ascii="Times New Roman" w:hAnsi="Times New Roman" w:cs="Times New Roman"/>
                <w:sz w:val="22"/>
                <w:szCs w:val="22"/>
              </w:rPr>
            </w:pPr>
            <w:r w:rsidRPr="007A3A07">
              <w:rPr>
                <w:rFonts w:ascii="Times New Roman" w:hAnsi="Times New Roman" w:cs="Times New Roman"/>
                <w:sz w:val="22"/>
                <w:szCs w:val="22"/>
              </w:rPr>
              <w:t>Paper Birch</w:t>
            </w:r>
          </w:p>
          <w:p w14:paraId="6672E55C" w14:textId="77777777" w:rsidR="00F92A0F" w:rsidRPr="007A3A07" w:rsidRDefault="00F92A0F">
            <w:pPr>
              <w:tabs>
                <w:tab w:val="left" w:pos="-720"/>
              </w:tabs>
              <w:rPr>
                <w:rFonts w:ascii="Times New Roman" w:hAnsi="Times New Roman" w:cs="Times New Roman"/>
                <w:sz w:val="22"/>
                <w:szCs w:val="22"/>
              </w:rPr>
            </w:pPr>
            <w:r w:rsidRPr="007A3A07">
              <w:rPr>
                <w:rFonts w:ascii="Times New Roman" w:hAnsi="Times New Roman" w:cs="Times New Roman"/>
                <w:sz w:val="22"/>
                <w:szCs w:val="22"/>
              </w:rPr>
              <w:t>Yellow Birch</w:t>
            </w:r>
          </w:p>
          <w:p w14:paraId="60D5E08C" w14:textId="77777777" w:rsidR="00F92A0F" w:rsidRPr="007A3A07" w:rsidRDefault="00F92A0F">
            <w:pPr>
              <w:tabs>
                <w:tab w:val="left" w:pos="-720"/>
              </w:tabs>
              <w:rPr>
                <w:rFonts w:ascii="Times New Roman" w:hAnsi="Times New Roman" w:cs="Times New Roman"/>
                <w:sz w:val="22"/>
                <w:szCs w:val="22"/>
              </w:rPr>
            </w:pPr>
            <w:r w:rsidRPr="007A3A07">
              <w:rPr>
                <w:rFonts w:ascii="Times New Roman" w:hAnsi="Times New Roman" w:cs="Times New Roman"/>
                <w:sz w:val="22"/>
                <w:szCs w:val="22"/>
              </w:rPr>
              <w:t>Black Cherry</w:t>
            </w:r>
          </w:p>
          <w:p w14:paraId="08144ACE" w14:textId="77777777" w:rsidR="00F92A0F" w:rsidRPr="007A3A07" w:rsidRDefault="00F92A0F">
            <w:pPr>
              <w:tabs>
                <w:tab w:val="left" w:pos="-720"/>
              </w:tabs>
              <w:spacing w:after="54"/>
              <w:rPr>
                <w:rFonts w:ascii="Times New Roman" w:hAnsi="Times New Roman" w:cs="Times New Roman"/>
                <w:sz w:val="22"/>
                <w:szCs w:val="22"/>
              </w:rPr>
            </w:pPr>
            <w:r w:rsidRPr="007A3A07">
              <w:rPr>
                <w:rFonts w:ascii="Times New Roman" w:hAnsi="Times New Roman" w:cs="Times New Roman"/>
                <w:sz w:val="22"/>
                <w:szCs w:val="22"/>
              </w:rPr>
              <w:t>American Elm</w:t>
            </w:r>
          </w:p>
        </w:tc>
        <w:tc>
          <w:tcPr>
            <w:tcW w:w="2073" w:type="dxa"/>
          </w:tcPr>
          <w:p w14:paraId="0D86828D" w14:textId="77777777" w:rsidR="00F92A0F" w:rsidRPr="007A3A07" w:rsidRDefault="00F92A0F">
            <w:pPr>
              <w:tabs>
                <w:tab w:val="left" w:pos="-720"/>
              </w:tabs>
              <w:spacing w:before="90"/>
              <w:rPr>
                <w:rFonts w:ascii="Times New Roman" w:hAnsi="Times New Roman" w:cs="Times New Roman"/>
                <w:sz w:val="22"/>
                <w:szCs w:val="22"/>
              </w:rPr>
            </w:pPr>
            <w:r w:rsidRPr="007A3A07">
              <w:rPr>
                <w:rFonts w:ascii="Times New Roman" w:hAnsi="Times New Roman" w:cs="Times New Roman"/>
                <w:sz w:val="22"/>
                <w:szCs w:val="22"/>
              </w:rPr>
              <w:t>Large-Toothed Poplar</w:t>
            </w:r>
          </w:p>
          <w:p w14:paraId="7C4B1A29" w14:textId="77777777" w:rsidR="00F92A0F" w:rsidRPr="007A3A07" w:rsidRDefault="00F92A0F">
            <w:pPr>
              <w:tabs>
                <w:tab w:val="left" w:pos="-720"/>
              </w:tabs>
              <w:rPr>
                <w:rFonts w:ascii="Times New Roman" w:hAnsi="Times New Roman" w:cs="Times New Roman"/>
                <w:sz w:val="22"/>
                <w:szCs w:val="22"/>
              </w:rPr>
            </w:pPr>
            <w:r w:rsidRPr="007A3A07">
              <w:rPr>
                <w:rFonts w:ascii="Times New Roman" w:hAnsi="Times New Roman" w:cs="Times New Roman"/>
                <w:sz w:val="22"/>
                <w:szCs w:val="22"/>
              </w:rPr>
              <w:t>All Oaks except Scrub Oak</w:t>
            </w:r>
          </w:p>
          <w:p w14:paraId="683786E9" w14:textId="77777777" w:rsidR="00F92A0F" w:rsidRPr="007A3A07" w:rsidRDefault="00F92A0F">
            <w:pPr>
              <w:tabs>
                <w:tab w:val="left" w:pos="-720"/>
              </w:tabs>
              <w:spacing w:after="54"/>
              <w:rPr>
                <w:rFonts w:ascii="Times New Roman" w:hAnsi="Times New Roman" w:cs="Times New Roman"/>
                <w:sz w:val="22"/>
                <w:szCs w:val="22"/>
              </w:rPr>
            </w:pPr>
            <w:r w:rsidRPr="007A3A07">
              <w:rPr>
                <w:rFonts w:ascii="Times New Roman" w:hAnsi="Times New Roman" w:cs="Times New Roman"/>
                <w:sz w:val="22"/>
                <w:szCs w:val="22"/>
              </w:rPr>
              <w:t>Gray Birch</w:t>
            </w:r>
          </w:p>
        </w:tc>
      </w:tr>
    </w:tbl>
    <w:p w14:paraId="61482BFD" w14:textId="77777777" w:rsidR="00F92A0F" w:rsidRPr="007A3A07" w:rsidRDefault="00F92A0F">
      <w:pPr>
        <w:tabs>
          <w:tab w:val="left" w:pos="-720"/>
        </w:tabs>
        <w:rPr>
          <w:rFonts w:ascii="Times New Roman" w:hAnsi="Times New Roman" w:cs="Times New Roman"/>
          <w:sz w:val="22"/>
          <w:szCs w:val="22"/>
        </w:rPr>
      </w:pPr>
    </w:p>
    <w:p w14:paraId="28CC752F" w14:textId="77777777" w:rsidR="00F92A0F" w:rsidRPr="007A3A07" w:rsidRDefault="00F92A0F">
      <w:pPr>
        <w:tabs>
          <w:tab w:val="left" w:pos="-720"/>
          <w:tab w:val="left" w:pos="0"/>
          <w:tab w:val="left" w:pos="720"/>
        </w:tabs>
        <w:ind w:left="1440" w:hanging="1440"/>
        <w:rPr>
          <w:rFonts w:ascii="Times New Roman" w:hAnsi="Times New Roman" w:cs="Times New Roman"/>
          <w:sz w:val="22"/>
          <w:szCs w:val="22"/>
        </w:rPr>
      </w:pPr>
      <w:r w:rsidRPr="007A3A07">
        <w:rPr>
          <w:rFonts w:ascii="Times New Roman" w:hAnsi="Times New Roman" w:cs="Times New Roman"/>
          <w:sz w:val="22"/>
          <w:szCs w:val="22"/>
        </w:rPr>
        <w:tab/>
      </w:r>
      <w:r w:rsidRPr="007A3A07">
        <w:rPr>
          <w:rFonts w:ascii="Times New Roman" w:hAnsi="Times New Roman" w:cs="Times New Roman"/>
          <w:sz w:val="22"/>
          <w:szCs w:val="22"/>
        </w:rPr>
        <w:tab/>
        <w:t>Exotic tree species shall be considered commercial species if they attain a size and quality suitable for pulpwood or sawtimber when grown in Maine.</w:t>
      </w:r>
    </w:p>
    <w:p w14:paraId="46B8519C" w14:textId="77777777" w:rsidR="00F92A0F" w:rsidRPr="007A3A07" w:rsidRDefault="00F92A0F">
      <w:pPr>
        <w:tabs>
          <w:tab w:val="left" w:pos="-720"/>
        </w:tabs>
        <w:rPr>
          <w:rFonts w:ascii="Times New Roman" w:hAnsi="Times New Roman" w:cs="Times New Roman"/>
          <w:sz w:val="22"/>
          <w:szCs w:val="22"/>
        </w:rPr>
      </w:pPr>
    </w:p>
    <w:p w14:paraId="281F96BB" w14:textId="77777777" w:rsidR="00F92A0F" w:rsidRPr="007A3A07" w:rsidRDefault="00F92A0F">
      <w:pPr>
        <w:tabs>
          <w:tab w:val="left" w:pos="-720"/>
          <w:tab w:val="left" w:pos="0"/>
          <w:tab w:val="left" w:pos="720"/>
        </w:tabs>
        <w:ind w:left="1440" w:hanging="1440"/>
        <w:rPr>
          <w:rFonts w:ascii="Times New Roman" w:hAnsi="Times New Roman" w:cs="Times New Roman"/>
          <w:sz w:val="22"/>
          <w:szCs w:val="22"/>
        </w:rPr>
      </w:pPr>
      <w:r w:rsidRPr="007A3A07">
        <w:rPr>
          <w:rFonts w:ascii="Times New Roman" w:hAnsi="Times New Roman" w:cs="Times New Roman"/>
          <w:sz w:val="22"/>
          <w:szCs w:val="22"/>
        </w:rPr>
        <w:tab/>
        <w:t>E.</w:t>
      </w:r>
      <w:r w:rsidRPr="007A3A07">
        <w:rPr>
          <w:rFonts w:ascii="Times New Roman" w:hAnsi="Times New Roman" w:cs="Times New Roman"/>
          <w:sz w:val="22"/>
          <w:szCs w:val="22"/>
        </w:rPr>
        <w:tab/>
      </w:r>
      <w:r w:rsidRPr="007A3A07">
        <w:rPr>
          <w:rFonts w:ascii="Times New Roman" w:hAnsi="Times New Roman" w:cs="Times New Roman"/>
          <w:b/>
          <w:sz w:val="22"/>
          <w:szCs w:val="22"/>
        </w:rPr>
        <w:t>Fir mixed with host species</w:t>
      </w:r>
      <w:r w:rsidRPr="007A3A07">
        <w:rPr>
          <w:rFonts w:ascii="Times New Roman" w:hAnsi="Times New Roman" w:cs="Times New Roman"/>
          <w:sz w:val="22"/>
          <w:szCs w:val="22"/>
        </w:rPr>
        <w:t>.</w:t>
      </w:r>
      <w:r w:rsidR="007A3A07">
        <w:rPr>
          <w:rFonts w:ascii="Times New Roman" w:hAnsi="Times New Roman" w:cs="Times New Roman"/>
          <w:sz w:val="22"/>
          <w:szCs w:val="22"/>
        </w:rPr>
        <w:t xml:space="preserve"> </w:t>
      </w:r>
      <w:r w:rsidRPr="007A3A07">
        <w:rPr>
          <w:rFonts w:ascii="Times New Roman" w:hAnsi="Times New Roman" w:cs="Times New Roman"/>
          <w:sz w:val="22"/>
          <w:szCs w:val="22"/>
        </w:rPr>
        <w:t>Fir is defined to be mixed with host species if it is in a type composed of more than 75% fir, spruce, and hemlock species, by gross merchantable volume.</w:t>
      </w:r>
    </w:p>
    <w:p w14:paraId="5EE63B3B" w14:textId="77777777" w:rsidR="00F92A0F" w:rsidRPr="007A3A07" w:rsidRDefault="00F92A0F">
      <w:pPr>
        <w:tabs>
          <w:tab w:val="left" w:pos="-720"/>
        </w:tabs>
        <w:rPr>
          <w:rFonts w:ascii="Times New Roman" w:hAnsi="Times New Roman" w:cs="Times New Roman"/>
          <w:sz w:val="22"/>
          <w:szCs w:val="22"/>
        </w:rPr>
      </w:pPr>
    </w:p>
    <w:p w14:paraId="417B2239" w14:textId="77777777" w:rsidR="00F92A0F" w:rsidRPr="007A3A07" w:rsidRDefault="00F92A0F">
      <w:pPr>
        <w:tabs>
          <w:tab w:val="left" w:pos="-720"/>
          <w:tab w:val="left" w:pos="0"/>
          <w:tab w:val="left" w:pos="720"/>
        </w:tabs>
        <w:ind w:left="1440" w:hanging="1440"/>
        <w:rPr>
          <w:rFonts w:ascii="Times New Roman" w:hAnsi="Times New Roman" w:cs="Times New Roman"/>
          <w:sz w:val="22"/>
          <w:szCs w:val="22"/>
        </w:rPr>
      </w:pPr>
      <w:r w:rsidRPr="007A3A07">
        <w:rPr>
          <w:rFonts w:ascii="Times New Roman" w:hAnsi="Times New Roman" w:cs="Times New Roman"/>
          <w:sz w:val="22"/>
          <w:szCs w:val="22"/>
        </w:rPr>
        <w:tab/>
        <w:t>F.</w:t>
      </w:r>
      <w:r w:rsidRPr="007A3A07">
        <w:rPr>
          <w:rFonts w:ascii="Times New Roman" w:hAnsi="Times New Roman" w:cs="Times New Roman"/>
          <w:sz w:val="22"/>
          <w:szCs w:val="22"/>
        </w:rPr>
        <w:tab/>
      </w:r>
      <w:r w:rsidRPr="007A3A07">
        <w:rPr>
          <w:rFonts w:ascii="Times New Roman" w:hAnsi="Times New Roman" w:cs="Times New Roman"/>
          <w:b/>
          <w:sz w:val="22"/>
          <w:szCs w:val="22"/>
        </w:rPr>
        <w:t>Fir mixed with nonhost species</w:t>
      </w:r>
      <w:r w:rsidRPr="007A3A07">
        <w:rPr>
          <w:rFonts w:ascii="Times New Roman" w:hAnsi="Times New Roman" w:cs="Times New Roman"/>
          <w:sz w:val="22"/>
          <w:szCs w:val="22"/>
        </w:rPr>
        <w:t>.</w:t>
      </w:r>
      <w:r w:rsidR="007A3A07">
        <w:rPr>
          <w:rFonts w:ascii="Times New Roman" w:hAnsi="Times New Roman" w:cs="Times New Roman"/>
          <w:sz w:val="22"/>
          <w:szCs w:val="22"/>
        </w:rPr>
        <w:t xml:space="preserve"> </w:t>
      </w:r>
      <w:r w:rsidRPr="007A3A07">
        <w:rPr>
          <w:rFonts w:ascii="Times New Roman" w:hAnsi="Times New Roman" w:cs="Times New Roman"/>
          <w:sz w:val="22"/>
          <w:szCs w:val="22"/>
        </w:rPr>
        <w:t>Fir is defined to be mixed with nonhost species if it is in a type composed of more than 25% commercial species other than spruce, fir, and hemlock, by gross merchantable volume.</w:t>
      </w:r>
      <w:r w:rsidR="007A3A07">
        <w:rPr>
          <w:rFonts w:ascii="Times New Roman" w:hAnsi="Times New Roman" w:cs="Times New Roman"/>
          <w:sz w:val="22"/>
          <w:szCs w:val="22"/>
        </w:rPr>
        <w:t xml:space="preserve"> </w:t>
      </w:r>
      <w:r w:rsidRPr="007A3A07">
        <w:rPr>
          <w:rFonts w:ascii="Times New Roman" w:hAnsi="Times New Roman" w:cs="Times New Roman"/>
          <w:sz w:val="22"/>
          <w:szCs w:val="22"/>
        </w:rPr>
        <w:t>All stands which would be classified as "mixed wood" for purposes of the Tree Growth Tax Law fall into this category.</w:t>
      </w:r>
    </w:p>
    <w:p w14:paraId="2BDCABBE" w14:textId="77777777" w:rsidR="00F92A0F" w:rsidRPr="007A3A07" w:rsidRDefault="00F92A0F">
      <w:pPr>
        <w:tabs>
          <w:tab w:val="left" w:pos="-720"/>
        </w:tabs>
        <w:rPr>
          <w:rFonts w:ascii="Times New Roman" w:hAnsi="Times New Roman" w:cs="Times New Roman"/>
          <w:sz w:val="22"/>
          <w:szCs w:val="22"/>
        </w:rPr>
      </w:pPr>
    </w:p>
    <w:p w14:paraId="4BB552FE" w14:textId="77777777" w:rsidR="00F92A0F" w:rsidRPr="007A3A07" w:rsidRDefault="00F92A0F" w:rsidP="007A3A07">
      <w:pPr>
        <w:tabs>
          <w:tab w:val="left" w:pos="-720"/>
          <w:tab w:val="left" w:pos="0"/>
          <w:tab w:val="left" w:pos="720"/>
        </w:tabs>
        <w:ind w:left="1440" w:hanging="1440"/>
        <w:rPr>
          <w:rFonts w:ascii="Times New Roman" w:hAnsi="Times New Roman" w:cs="Times New Roman"/>
          <w:sz w:val="22"/>
          <w:szCs w:val="22"/>
        </w:rPr>
      </w:pPr>
      <w:r w:rsidRPr="007A3A07">
        <w:rPr>
          <w:rFonts w:ascii="Times New Roman" w:hAnsi="Times New Roman" w:cs="Times New Roman"/>
          <w:sz w:val="22"/>
          <w:szCs w:val="22"/>
        </w:rPr>
        <w:tab/>
        <w:t>G.</w:t>
      </w:r>
      <w:r w:rsidRPr="007A3A07">
        <w:rPr>
          <w:rFonts w:ascii="Times New Roman" w:hAnsi="Times New Roman" w:cs="Times New Roman"/>
          <w:sz w:val="22"/>
          <w:szCs w:val="22"/>
        </w:rPr>
        <w:tab/>
      </w:r>
      <w:r w:rsidRPr="007A3A07">
        <w:rPr>
          <w:rFonts w:ascii="Times New Roman" w:hAnsi="Times New Roman" w:cs="Times New Roman"/>
          <w:b/>
          <w:sz w:val="22"/>
          <w:szCs w:val="22"/>
        </w:rPr>
        <w:t>Renewal cutting</w:t>
      </w:r>
      <w:r w:rsidRPr="007A3A07">
        <w:rPr>
          <w:rFonts w:ascii="Times New Roman" w:hAnsi="Times New Roman" w:cs="Times New Roman"/>
          <w:sz w:val="22"/>
          <w:szCs w:val="22"/>
        </w:rPr>
        <w:t>.</w:t>
      </w:r>
      <w:r w:rsidR="007A3A07">
        <w:rPr>
          <w:rFonts w:ascii="Times New Roman" w:hAnsi="Times New Roman" w:cs="Times New Roman"/>
          <w:sz w:val="22"/>
          <w:szCs w:val="22"/>
        </w:rPr>
        <w:t xml:space="preserve"> </w:t>
      </w:r>
      <w:r w:rsidRPr="007A3A07">
        <w:rPr>
          <w:rFonts w:ascii="Times New Roman" w:hAnsi="Times New Roman" w:cs="Times New Roman"/>
          <w:sz w:val="22"/>
          <w:szCs w:val="22"/>
        </w:rPr>
        <w:t>Any harvesting operation in even-aged types older than 25</w:t>
      </w:r>
      <w:r w:rsidR="007A3A07">
        <w:rPr>
          <w:rFonts w:ascii="Times New Roman" w:hAnsi="Times New Roman" w:cs="Times New Roman"/>
          <w:sz w:val="22"/>
          <w:szCs w:val="22"/>
        </w:rPr>
        <w:t> </w:t>
      </w:r>
      <w:r w:rsidRPr="007A3A07">
        <w:rPr>
          <w:rFonts w:ascii="Times New Roman" w:hAnsi="Times New Roman" w:cs="Times New Roman"/>
          <w:sz w:val="22"/>
          <w:szCs w:val="22"/>
        </w:rPr>
        <w:t>years which leaves a residual stocking of less than 5 cords/acre gross merchantable volume.</w:t>
      </w:r>
    </w:p>
    <w:p w14:paraId="063DB23E" w14:textId="77777777" w:rsidR="00F92A0F" w:rsidRPr="007A3A07" w:rsidRDefault="00F92A0F">
      <w:pPr>
        <w:tabs>
          <w:tab w:val="left" w:pos="-720"/>
        </w:tabs>
        <w:rPr>
          <w:rFonts w:ascii="Times New Roman" w:hAnsi="Times New Roman" w:cs="Times New Roman"/>
          <w:sz w:val="22"/>
          <w:szCs w:val="22"/>
        </w:rPr>
      </w:pPr>
    </w:p>
    <w:p w14:paraId="07EBB172" w14:textId="77777777" w:rsidR="00F92A0F" w:rsidRPr="007A3A07" w:rsidRDefault="00F92A0F" w:rsidP="007A3A07">
      <w:pPr>
        <w:tabs>
          <w:tab w:val="left" w:pos="-720"/>
          <w:tab w:val="left" w:pos="0"/>
          <w:tab w:val="left" w:pos="720"/>
        </w:tabs>
        <w:ind w:left="1440" w:hanging="1440"/>
        <w:rPr>
          <w:rFonts w:ascii="Times New Roman" w:hAnsi="Times New Roman" w:cs="Times New Roman"/>
          <w:sz w:val="22"/>
          <w:szCs w:val="22"/>
        </w:rPr>
      </w:pPr>
      <w:r w:rsidRPr="007A3A07">
        <w:rPr>
          <w:rFonts w:ascii="Times New Roman" w:hAnsi="Times New Roman" w:cs="Times New Roman"/>
          <w:sz w:val="22"/>
          <w:szCs w:val="22"/>
        </w:rPr>
        <w:tab/>
        <w:t>H.</w:t>
      </w:r>
      <w:r w:rsidRPr="007A3A07">
        <w:rPr>
          <w:rFonts w:ascii="Times New Roman" w:hAnsi="Times New Roman" w:cs="Times New Roman"/>
          <w:sz w:val="22"/>
          <w:szCs w:val="22"/>
        </w:rPr>
        <w:tab/>
      </w:r>
      <w:r w:rsidRPr="007A3A07">
        <w:rPr>
          <w:rFonts w:ascii="Times New Roman" w:hAnsi="Times New Roman" w:cs="Times New Roman"/>
          <w:b/>
          <w:sz w:val="22"/>
          <w:szCs w:val="22"/>
        </w:rPr>
        <w:t>New market</w:t>
      </w:r>
      <w:r w:rsidRPr="007A3A07">
        <w:rPr>
          <w:rFonts w:ascii="Times New Roman" w:hAnsi="Times New Roman" w:cs="Times New Roman"/>
          <w:sz w:val="22"/>
          <w:szCs w:val="22"/>
        </w:rPr>
        <w:t>.</w:t>
      </w:r>
      <w:r w:rsidR="007A3A07">
        <w:rPr>
          <w:rFonts w:ascii="Times New Roman" w:hAnsi="Times New Roman" w:cs="Times New Roman"/>
          <w:sz w:val="22"/>
          <w:szCs w:val="22"/>
        </w:rPr>
        <w:t xml:space="preserve"> </w:t>
      </w:r>
      <w:r w:rsidRPr="007A3A07">
        <w:rPr>
          <w:rFonts w:ascii="Times New Roman" w:hAnsi="Times New Roman" w:cs="Times New Roman"/>
          <w:sz w:val="22"/>
          <w:szCs w:val="22"/>
        </w:rPr>
        <w:t>A new market is a market meeting one of the following conditions:</w:t>
      </w:r>
    </w:p>
    <w:p w14:paraId="78030960" w14:textId="77777777" w:rsidR="00F92A0F" w:rsidRPr="007A3A07" w:rsidRDefault="00F92A0F">
      <w:pPr>
        <w:tabs>
          <w:tab w:val="left" w:pos="-720"/>
        </w:tabs>
        <w:rPr>
          <w:rFonts w:ascii="Times New Roman" w:hAnsi="Times New Roman" w:cs="Times New Roman"/>
          <w:sz w:val="22"/>
          <w:szCs w:val="22"/>
        </w:rPr>
      </w:pPr>
    </w:p>
    <w:p w14:paraId="278B9319" w14:textId="77777777" w:rsidR="00F92A0F" w:rsidRPr="007A3A07" w:rsidRDefault="00F92A0F">
      <w:pPr>
        <w:tabs>
          <w:tab w:val="left" w:pos="-720"/>
          <w:tab w:val="left" w:pos="0"/>
          <w:tab w:val="left" w:pos="720"/>
          <w:tab w:val="left" w:pos="1440"/>
        </w:tabs>
        <w:ind w:left="2160" w:hanging="2160"/>
        <w:rPr>
          <w:rFonts w:ascii="Times New Roman" w:hAnsi="Times New Roman" w:cs="Times New Roman"/>
          <w:sz w:val="22"/>
          <w:szCs w:val="22"/>
        </w:rPr>
      </w:pPr>
      <w:r w:rsidRPr="007A3A07">
        <w:rPr>
          <w:rFonts w:ascii="Times New Roman" w:hAnsi="Times New Roman" w:cs="Times New Roman"/>
          <w:sz w:val="22"/>
          <w:szCs w:val="22"/>
        </w:rPr>
        <w:tab/>
      </w:r>
      <w:r w:rsidRPr="007A3A07">
        <w:rPr>
          <w:rFonts w:ascii="Times New Roman" w:hAnsi="Times New Roman" w:cs="Times New Roman"/>
          <w:sz w:val="22"/>
          <w:szCs w:val="22"/>
        </w:rPr>
        <w:tab/>
        <w:t>1.</w:t>
      </w:r>
      <w:r w:rsidRPr="007A3A07">
        <w:rPr>
          <w:rFonts w:ascii="Times New Roman" w:hAnsi="Times New Roman" w:cs="Times New Roman"/>
          <w:sz w:val="22"/>
          <w:szCs w:val="22"/>
        </w:rPr>
        <w:tab/>
        <w:t>An existing processing facility which used no spruce or fir originating from Maine other than sawlogs prior to January 1, 1976;</w:t>
      </w:r>
    </w:p>
    <w:p w14:paraId="3096FD3A" w14:textId="77777777" w:rsidR="00F92A0F" w:rsidRPr="007A3A07" w:rsidRDefault="00F92A0F">
      <w:pPr>
        <w:tabs>
          <w:tab w:val="left" w:pos="-720"/>
        </w:tabs>
        <w:rPr>
          <w:rFonts w:ascii="Times New Roman" w:hAnsi="Times New Roman" w:cs="Times New Roman"/>
          <w:sz w:val="22"/>
          <w:szCs w:val="22"/>
        </w:rPr>
      </w:pPr>
    </w:p>
    <w:p w14:paraId="2B7D5710" w14:textId="77777777" w:rsidR="00F92A0F" w:rsidRPr="007A3A07" w:rsidRDefault="00F92A0F">
      <w:pPr>
        <w:tabs>
          <w:tab w:val="left" w:pos="-720"/>
          <w:tab w:val="left" w:pos="0"/>
          <w:tab w:val="left" w:pos="720"/>
          <w:tab w:val="left" w:pos="1440"/>
        </w:tabs>
        <w:ind w:left="2160" w:hanging="2160"/>
        <w:rPr>
          <w:rFonts w:ascii="Times New Roman" w:hAnsi="Times New Roman" w:cs="Times New Roman"/>
          <w:sz w:val="22"/>
          <w:szCs w:val="22"/>
        </w:rPr>
      </w:pPr>
      <w:r w:rsidRPr="007A3A07">
        <w:rPr>
          <w:rFonts w:ascii="Times New Roman" w:hAnsi="Times New Roman" w:cs="Times New Roman"/>
          <w:sz w:val="22"/>
          <w:szCs w:val="22"/>
        </w:rPr>
        <w:tab/>
      </w:r>
      <w:r w:rsidRPr="007A3A07">
        <w:rPr>
          <w:rFonts w:ascii="Times New Roman" w:hAnsi="Times New Roman" w:cs="Times New Roman"/>
          <w:sz w:val="22"/>
          <w:szCs w:val="22"/>
        </w:rPr>
        <w:tab/>
        <w:t>2.</w:t>
      </w:r>
      <w:r w:rsidRPr="007A3A07">
        <w:rPr>
          <w:rFonts w:ascii="Times New Roman" w:hAnsi="Times New Roman" w:cs="Times New Roman"/>
          <w:sz w:val="22"/>
          <w:szCs w:val="22"/>
        </w:rPr>
        <w:tab/>
        <w:t>A processing facility using spruce or fir other than sawlogs which has been made operational for the first time after January 1, 1976; or</w:t>
      </w:r>
    </w:p>
    <w:p w14:paraId="0281D51C" w14:textId="77777777" w:rsidR="00F92A0F" w:rsidRPr="007A3A07" w:rsidRDefault="00F92A0F">
      <w:pPr>
        <w:tabs>
          <w:tab w:val="left" w:pos="-720"/>
        </w:tabs>
        <w:rPr>
          <w:rFonts w:ascii="Times New Roman" w:hAnsi="Times New Roman" w:cs="Times New Roman"/>
          <w:sz w:val="22"/>
          <w:szCs w:val="22"/>
        </w:rPr>
      </w:pPr>
    </w:p>
    <w:p w14:paraId="49D953E9" w14:textId="77777777" w:rsidR="00F92A0F" w:rsidRPr="007A3A07" w:rsidRDefault="00F92A0F">
      <w:pPr>
        <w:tabs>
          <w:tab w:val="left" w:pos="-720"/>
          <w:tab w:val="left" w:pos="0"/>
          <w:tab w:val="left" w:pos="720"/>
          <w:tab w:val="left" w:pos="1440"/>
        </w:tabs>
        <w:ind w:left="2160" w:hanging="2160"/>
        <w:rPr>
          <w:rFonts w:ascii="Times New Roman" w:hAnsi="Times New Roman" w:cs="Times New Roman"/>
          <w:sz w:val="22"/>
          <w:szCs w:val="22"/>
        </w:rPr>
      </w:pPr>
      <w:r w:rsidRPr="007A3A07">
        <w:rPr>
          <w:rFonts w:ascii="Times New Roman" w:hAnsi="Times New Roman" w:cs="Times New Roman"/>
          <w:sz w:val="22"/>
          <w:szCs w:val="22"/>
        </w:rPr>
        <w:tab/>
      </w:r>
      <w:r w:rsidRPr="007A3A07">
        <w:rPr>
          <w:rFonts w:ascii="Times New Roman" w:hAnsi="Times New Roman" w:cs="Times New Roman"/>
          <w:sz w:val="22"/>
          <w:szCs w:val="22"/>
        </w:rPr>
        <w:tab/>
        <w:t>3.</w:t>
      </w:r>
      <w:r w:rsidRPr="007A3A07">
        <w:rPr>
          <w:rFonts w:ascii="Times New Roman" w:hAnsi="Times New Roman" w:cs="Times New Roman"/>
          <w:sz w:val="22"/>
          <w:szCs w:val="22"/>
        </w:rPr>
        <w:tab/>
        <w:t>A net physical expansion of an existing facility.</w:t>
      </w:r>
      <w:r w:rsidR="007A3A07">
        <w:rPr>
          <w:rFonts w:ascii="Times New Roman" w:hAnsi="Times New Roman" w:cs="Times New Roman"/>
          <w:sz w:val="22"/>
          <w:szCs w:val="22"/>
        </w:rPr>
        <w:t xml:space="preserve"> </w:t>
      </w:r>
      <w:r w:rsidRPr="007A3A07">
        <w:rPr>
          <w:rFonts w:ascii="Times New Roman" w:hAnsi="Times New Roman" w:cs="Times New Roman"/>
          <w:sz w:val="22"/>
          <w:szCs w:val="22"/>
        </w:rPr>
        <w:t>Net expansion is defined as the volume of spruce and fir other than sawlogs used by an expanded wood processing plant less the average annual volume of spruce and fir other than sawlogs used by that plant during the calendar years 1973-1975.</w:t>
      </w:r>
    </w:p>
    <w:p w14:paraId="3174E917" w14:textId="77777777" w:rsidR="00F92A0F" w:rsidRPr="007A3A07" w:rsidRDefault="00F92A0F">
      <w:pPr>
        <w:tabs>
          <w:tab w:val="left" w:pos="-720"/>
        </w:tabs>
        <w:rPr>
          <w:rFonts w:ascii="Times New Roman" w:hAnsi="Times New Roman" w:cs="Times New Roman"/>
          <w:sz w:val="22"/>
          <w:szCs w:val="22"/>
        </w:rPr>
      </w:pPr>
    </w:p>
    <w:p w14:paraId="6D1EE0DC" w14:textId="77777777" w:rsidR="00F92A0F" w:rsidRPr="007A3A07" w:rsidRDefault="00F92A0F">
      <w:pPr>
        <w:tabs>
          <w:tab w:val="left" w:pos="-720"/>
          <w:tab w:val="left" w:pos="0"/>
          <w:tab w:val="left" w:pos="720"/>
        </w:tabs>
        <w:ind w:left="1440" w:hanging="1440"/>
        <w:rPr>
          <w:rFonts w:ascii="Times New Roman" w:hAnsi="Times New Roman" w:cs="Times New Roman"/>
          <w:sz w:val="22"/>
          <w:szCs w:val="22"/>
        </w:rPr>
      </w:pPr>
      <w:r w:rsidRPr="007A3A07">
        <w:rPr>
          <w:rFonts w:ascii="Times New Roman" w:hAnsi="Times New Roman" w:cs="Times New Roman"/>
          <w:sz w:val="22"/>
          <w:szCs w:val="22"/>
        </w:rPr>
        <w:tab/>
        <w:t>I.</w:t>
      </w:r>
      <w:r w:rsidRPr="007A3A07">
        <w:rPr>
          <w:rFonts w:ascii="Times New Roman" w:hAnsi="Times New Roman" w:cs="Times New Roman"/>
          <w:sz w:val="22"/>
          <w:szCs w:val="22"/>
        </w:rPr>
        <w:tab/>
      </w:r>
      <w:r w:rsidRPr="007A3A07">
        <w:rPr>
          <w:rFonts w:ascii="Times New Roman" w:hAnsi="Times New Roman" w:cs="Times New Roman"/>
          <w:b/>
          <w:sz w:val="22"/>
          <w:szCs w:val="22"/>
        </w:rPr>
        <w:t>Stands suitable for salvage cutting</w:t>
      </w:r>
      <w:r w:rsidRPr="007A3A07">
        <w:rPr>
          <w:rFonts w:ascii="Times New Roman" w:hAnsi="Times New Roman" w:cs="Times New Roman"/>
          <w:sz w:val="22"/>
          <w:szCs w:val="22"/>
        </w:rPr>
        <w:t>.</w:t>
      </w:r>
      <w:r w:rsidR="007A3A07">
        <w:rPr>
          <w:rFonts w:ascii="Times New Roman" w:hAnsi="Times New Roman" w:cs="Times New Roman"/>
          <w:sz w:val="22"/>
          <w:szCs w:val="22"/>
        </w:rPr>
        <w:t xml:space="preserve"> </w:t>
      </w:r>
      <w:r w:rsidRPr="007A3A07">
        <w:rPr>
          <w:rFonts w:ascii="Times New Roman" w:hAnsi="Times New Roman" w:cs="Times New Roman"/>
          <w:sz w:val="22"/>
          <w:szCs w:val="22"/>
        </w:rPr>
        <w:t>A stand is suitable for salvage cutting if at least 50% of the gross merchantable volume consists of trees which are dead or dying from budworm damage.</w:t>
      </w:r>
    </w:p>
    <w:p w14:paraId="54A53907" w14:textId="77777777" w:rsidR="00F92A0F" w:rsidRPr="007A3A07" w:rsidRDefault="00F92A0F">
      <w:pPr>
        <w:tabs>
          <w:tab w:val="left" w:pos="-720"/>
        </w:tabs>
        <w:rPr>
          <w:rFonts w:ascii="Times New Roman" w:hAnsi="Times New Roman" w:cs="Times New Roman"/>
          <w:sz w:val="22"/>
          <w:szCs w:val="22"/>
        </w:rPr>
      </w:pPr>
    </w:p>
    <w:p w14:paraId="6189AAF7" w14:textId="77777777" w:rsidR="00F92A0F" w:rsidRPr="007A3A07" w:rsidRDefault="00F92A0F">
      <w:pPr>
        <w:tabs>
          <w:tab w:val="left" w:pos="-720"/>
        </w:tabs>
        <w:rPr>
          <w:rFonts w:ascii="Times New Roman" w:hAnsi="Times New Roman" w:cs="Times New Roman"/>
          <w:sz w:val="22"/>
          <w:szCs w:val="22"/>
        </w:rPr>
      </w:pPr>
    </w:p>
    <w:p w14:paraId="7970B55F" w14:textId="77777777" w:rsidR="00F92A0F" w:rsidRPr="007A3A07" w:rsidRDefault="00F92A0F">
      <w:pPr>
        <w:tabs>
          <w:tab w:val="left" w:pos="-720"/>
          <w:tab w:val="left" w:pos="0"/>
        </w:tabs>
        <w:ind w:left="720" w:hanging="720"/>
        <w:rPr>
          <w:rFonts w:ascii="Times New Roman" w:hAnsi="Times New Roman" w:cs="Times New Roman"/>
          <w:b/>
          <w:sz w:val="22"/>
          <w:szCs w:val="22"/>
        </w:rPr>
      </w:pPr>
      <w:r w:rsidRPr="007A3A07">
        <w:rPr>
          <w:rFonts w:ascii="Times New Roman" w:hAnsi="Times New Roman" w:cs="Times New Roman"/>
          <w:b/>
          <w:sz w:val="22"/>
          <w:szCs w:val="22"/>
        </w:rPr>
        <w:t>4.</w:t>
      </w:r>
      <w:r w:rsidRPr="007A3A07">
        <w:rPr>
          <w:rFonts w:ascii="Times New Roman" w:hAnsi="Times New Roman" w:cs="Times New Roman"/>
          <w:b/>
          <w:sz w:val="22"/>
          <w:szCs w:val="22"/>
        </w:rPr>
        <w:tab/>
        <w:t>The Silv</w:t>
      </w:r>
      <w:r w:rsidR="00437388" w:rsidRPr="007A3A07">
        <w:rPr>
          <w:rFonts w:ascii="Times New Roman" w:hAnsi="Times New Roman" w:cs="Times New Roman"/>
          <w:b/>
          <w:sz w:val="22"/>
          <w:szCs w:val="22"/>
        </w:rPr>
        <w:t>icultural Treatment Designation</w:t>
      </w:r>
    </w:p>
    <w:p w14:paraId="73EAF013" w14:textId="77777777" w:rsidR="00F92A0F" w:rsidRPr="007A3A07" w:rsidRDefault="00F92A0F">
      <w:pPr>
        <w:tabs>
          <w:tab w:val="left" w:pos="-720"/>
        </w:tabs>
        <w:rPr>
          <w:rFonts w:ascii="Times New Roman" w:hAnsi="Times New Roman" w:cs="Times New Roman"/>
          <w:sz w:val="22"/>
          <w:szCs w:val="22"/>
        </w:rPr>
      </w:pPr>
    </w:p>
    <w:p w14:paraId="1708FEC4" w14:textId="77777777" w:rsidR="00F92A0F" w:rsidRPr="007A3A07" w:rsidRDefault="00F92A0F" w:rsidP="007A3A07">
      <w:pPr>
        <w:tabs>
          <w:tab w:val="left" w:pos="-720"/>
          <w:tab w:val="left" w:pos="0"/>
          <w:tab w:val="left" w:pos="720"/>
        </w:tabs>
        <w:ind w:left="1440" w:right="-180" w:hanging="1440"/>
        <w:rPr>
          <w:rFonts w:ascii="Times New Roman" w:hAnsi="Times New Roman" w:cs="Times New Roman"/>
          <w:sz w:val="22"/>
          <w:szCs w:val="22"/>
        </w:rPr>
      </w:pPr>
      <w:r w:rsidRPr="007A3A07">
        <w:rPr>
          <w:rFonts w:ascii="Times New Roman" w:hAnsi="Times New Roman" w:cs="Times New Roman"/>
          <w:sz w:val="22"/>
          <w:szCs w:val="22"/>
        </w:rPr>
        <w:tab/>
        <w:t>A.</w:t>
      </w:r>
      <w:r w:rsidRPr="007A3A07">
        <w:rPr>
          <w:rFonts w:ascii="Times New Roman" w:hAnsi="Times New Roman" w:cs="Times New Roman"/>
          <w:sz w:val="22"/>
          <w:szCs w:val="22"/>
        </w:rPr>
        <w:tab/>
      </w:r>
      <w:r w:rsidRPr="007A3A07">
        <w:rPr>
          <w:rFonts w:ascii="Times New Roman" w:hAnsi="Times New Roman" w:cs="Times New Roman"/>
          <w:b/>
          <w:sz w:val="22"/>
          <w:szCs w:val="22"/>
        </w:rPr>
        <w:t>Scope and Purpose</w:t>
      </w:r>
      <w:r w:rsidRPr="007A3A07">
        <w:rPr>
          <w:rFonts w:ascii="Times New Roman" w:hAnsi="Times New Roman" w:cs="Times New Roman"/>
          <w:sz w:val="22"/>
          <w:szCs w:val="22"/>
        </w:rPr>
        <w:t>.</w:t>
      </w:r>
      <w:r w:rsidR="007A3A07">
        <w:rPr>
          <w:rFonts w:ascii="Times New Roman" w:hAnsi="Times New Roman" w:cs="Times New Roman"/>
          <w:sz w:val="22"/>
          <w:szCs w:val="22"/>
        </w:rPr>
        <w:t xml:space="preserve"> </w:t>
      </w:r>
      <w:r w:rsidRPr="007A3A07">
        <w:rPr>
          <w:rFonts w:ascii="Times New Roman" w:hAnsi="Times New Roman" w:cs="Times New Roman"/>
          <w:sz w:val="22"/>
          <w:szCs w:val="22"/>
        </w:rPr>
        <w:t xml:space="preserve">The Regulations in Parts 3 and 4 hereof implement 12 MRSA </w:t>
      </w:r>
      <w:r w:rsidR="007A3A07">
        <w:rPr>
          <w:rFonts w:ascii="Arial Narrow" w:hAnsi="Arial Narrow" w:cs="Times New Roman"/>
          <w:sz w:val="22"/>
          <w:szCs w:val="22"/>
        </w:rPr>
        <w:t>§</w:t>
      </w:r>
      <w:r w:rsidRPr="007A3A07">
        <w:rPr>
          <w:rFonts w:ascii="Times New Roman" w:hAnsi="Times New Roman" w:cs="Times New Roman"/>
          <w:sz w:val="22"/>
          <w:szCs w:val="22"/>
        </w:rPr>
        <w:t>1018.</w:t>
      </w:r>
      <w:r w:rsidR="007A3A07">
        <w:rPr>
          <w:rFonts w:ascii="Times New Roman" w:hAnsi="Times New Roman" w:cs="Times New Roman"/>
          <w:sz w:val="22"/>
          <w:szCs w:val="22"/>
        </w:rPr>
        <w:t xml:space="preserve"> </w:t>
      </w:r>
      <w:r w:rsidRPr="007A3A07">
        <w:rPr>
          <w:rFonts w:ascii="Times New Roman" w:hAnsi="Times New Roman" w:cs="Times New Roman"/>
          <w:sz w:val="22"/>
          <w:szCs w:val="22"/>
        </w:rPr>
        <w:t>They define silvicultural practices which are considered to minimize susceptibility and vulnerability to future budworm infestations.</w:t>
      </w:r>
      <w:r w:rsidR="007A3A07">
        <w:rPr>
          <w:rFonts w:ascii="Times New Roman" w:hAnsi="Times New Roman" w:cs="Times New Roman"/>
          <w:sz w:val="22"/>
          <w:szCs w:val="22"/>
        </w:rPr>
        <w:t xml:space="preserve"> </w:t>
      </w:r>
      <w:r w:rsidRPr="007A3A07">
        <w:rPr>
          <w:rFonts w:ascii="Times New Roman" w:hAnsi="Times New Roman" w:cs="Times New Roman"/>
          <w:sz w:val="22"/>
          <w:szCs w:val="22"/>
        </w:rPr>
        <w:t xml:space="preserve">These standards are based on the best current knowledge about the budworm's </w:t>
      </w:r>
      <w:proofErr w:type="gramStart"/>
      <w:r w:rsidRPr="007A3A07">
        <w:rPr>
          <w:rFonts w:ascii="Times New Roman" w:hAnsi="Times New Roman" w:cs="Times New Roman"/>
          <w:sz w:val="22"/>
          <w:szCs w:val="22"/>
        </w:rPr>
        <w:t>behavior, and</w:t>
      </w:r>
      <w:proofErr w:type="gramEnd"/>
      <w:r w:rsidRPr="007A3A07">
        <w:rPr>
          <w:rFonts w:ascii="Times New Roman" w:hAnsi="Times New Roman" w:cs="Times New Roman"/>
          <w:sz w:val="22"/>
          <w:szCs w:val="22"/>
        </w:rPr>
        <w:t xml:space="preserve"> may be revised as more knowledge accumulates.</w:t>
      </w:r>
    </w:p>
    <w:p w14:paraId="4F227467" w14:textId="77777777" w:rsidR="00F92A0F" w:rsidRPr="007A3A07" w:rsidRDefault="00F92A0F">
      <w:pPr>
        <w:tabs>
          <w:tab w:val="left" w:pos="-720"/>
        </w:tabs>
        <w:rPr>
          <w:rFonts w:ascii="Times New Roman" w:hAnsi="Times New Roman" w:cs="Times New Roman"/>
          <w:sz w:val="22"/>
          <w:szCs w:val="22"/>
        </w:rPr>
      </w:pPr>
    </w:p>
    <w:p w14:paraId="77D86D07" w14:textId="77777777" w:rsidR="00F92A0F" w:rsidRPr="007A3A07" w:rsidRDefault="00F92A0F">
      <w:pPr>
        <w:tabs>
          <w:tab w:val="left" w:pos="-720"/>
          <w:tab w:val="left" w:pos="0"/>
          <w:tab w:val="left" w:pos="720"/>
        </w:tabs>
        <w:ind w:left="1440" w:hanging="1440"/>
        <w:rPr>
          <w:rFonts w:ascii="Times New Roman" w:hAnsi="Times New Roman" w:cs="Times New Roman"/>
          <w:sz w:val="22"/>
          <w:szCs w:val="22"/>
        </w:rPr>
      </w:pPr>
      <w:r w:rsidRPr="007A3A07">
        <w:rPr>
          <w:rFonts w:ascii="Times New Roman" w:hAnsi="Times New Roman" w:cs="Times New Roman"/>
          <w:sz w:val="22"/>
          <w:szCs w:val="22"/>
        </w:rPr>
        <w:tab/>
        <w:t>B.</w:t>
      </w:r>
      <w:r w:rsidRPr="007A3A07">
        <w:rPr>
          <w:rFonts w:ascii="Times New Roman" w:hAnsi="Times New Roman" w:cs="Times New Roman"/>
          <w:sz w:val="22"/>
          <w:szCs w:val="22"/>
        </w:rPr>
        <w:tab/>
      </w:r>
      <w:r w:rsidRPr="007A3A07">
        <w:rPr>
          <w:rFonts w:ascii="Times New Roman" w:hAnsi="Times New Roman" w:cs="Times New Roman"/>
          <w:b/>
          <w:sz w:val="22"/>
          <w:szCs w:val="22"/>
        </w:rPr>
        <w:t>The silvicultural plan</w:t>
      </w:r>
      <w:r w:rsidRPr="007A3A07">
        <w:rPr>
          <w:rFonts w:ascii="Times New Roman" w:hAnsi="Times New Roman" w:cs="Times New Roman"/>
          <w:sz w:val="22"/>
          <w:szCs w:val="22"/>
        </w:rPr>
        <w:t>.</w:t>
      </w:r>
      <w:r w:rsidR="007A3A07">
        <w:rPr>
          <w:rFonts w:ascii="Times New Roman" w:hAnsi="Times New Roman" w:cs="Times New Roman"/>
          <w:sz w:val="22"/>
          <w:szCs w:val="22"/>
        </w:rPr>
        <w:t xml:space="preserve"> </w:t>
      </w:r>
      <w:r w:rsidRPr="007A3A07">
        <w:rPr>
          <w:rFonts w:ascii="Times New Roman" w:hAnsi="Times New Roman" w:cs="Times New Roman"/>
          <w:sz w:val="22"/>
          <w:szCs w:val="22"/>
        </w:rPr>
        <w:t>A silvicultural plan shall be submitted with each application for silvicultural treatment designation, containing a forest type map, a general long-term silvicultural strategy, and a specific plan to operations through the calendar year 1981, for the parcels in question.</w:t>
      </w:r>
      <w:r w:rsidR="007A3A07">
        <w:rPr>
          <w:rFonts w:ascii="Times New Roman" w:hAnsi="Times New Roman" w:cs="Times New Roman"/>
          <w:sz w:val="22"/>
          <w:szCs w:val="22"/>
        </w:rPr>
        <w:t xml:space="preserve"> </w:t>
      </w:r>
      <w:r w:rsidRPr="007A3A07">
        <w:rPr>
          <w:rFonts w:ascii="Times New Roman" w:hAnsi="Times New Roman" w:cs="Times New Roman"/>
          <w:sz w:val="22"/>
          <w:szCs w:val="22"/>
        </w:rPr>
        <w:t xml:space="preserve">The plan must be submitted by a professional forester, registered in Maine under 32 MRSA </w:t>
      </w:r>
      <w:r w:rsidR="007A3A07">
        <w:rPr>
          <w:rFonts w:ascii="Arial Narrow" w:hAnsi="Arial Narrow" w:cs="Times New Roman"/>
          <w:sz w:val="22"/>
          <w:szCs w:val="22"/>
        </w:rPr>
        <w:t>§§</w:t>
      </w:r>
      <w:r w:rsidR="007A3A07">
        <w:rPr>
          <w:rFonts w:ascii="Times New Roman" w:hAnsi="Times New Roman" w:cs="Times New Roman"/>
          <w:sz w:val="22"/>
          <w:szCs w:val="22"/>
        </w:rPr>
        <w:t xml:space="preserve"> </w:t>
      </w:r>
      <w:r w:rsidRPr="007A3A07">
        <w:rPr>
          <w:rFonts w:ascii="Times New Roman" w:hAnsi="Times New Roman" w:cs="Times New Roman"/>
          <w:sz w:val="22"/>
          <w:szCs w:val="22"/>
        </w:rPr>
        <w:t>5001-5019.</w:t>
      </w:r>
    </w:p>
    <w:p w14:paraId="44DBAF09" w14:textId="77777777" w:rsidR="00F92A0F" w:rsidRPr="007A3A07" w:rsidRDefault="00F92A0F">
      <w:pPr>
        <w:tabs>
          <w:tab w:val="left" w:pos="-720"/>
        </w:tabs>
        <w:rPr>
          <w:rFonts w:ascii="Times New Roman" w:hAnsi="Times New Roman" w:cs="Times New Roman"/>
          <w:sz w:val="22"/>
          <w:szCs w:val="22"/>
        </w:rPr>
      </w:pPr>
    </w:p>
    <w:p w14:paraId="3AD6D219" w14:textId="77777777" w:rsidR="00F92A0F" w:rsidRPr="007A3A07" w:rsidRDefault="00F92A0F">
      <w:pPr>
        <w:tabs>
          <w:tab w:val="left" w:pos="-720"/>
          <w:tab w:val="left" w:pos="0"/>
          <w:tab w:val="left" w:pos="720"/>
        </w:tabs>
        <w:ind w:left="1440" w:hanging="1440"/>
        <w:rPr>
          <w:rFonts w:ascii="Times New Roman" w:hAnsi="Times New Roman" w:cs="Times New Roman"/>
          <w:sz w:val="22"/>
          <w:szCs w:val="22"/>
        </w:rPr>
      </w:pPr>
      <w:r w:rsidRPr="007A3A07">
        <w:rPr>
          <w:rFonts w:ascii="Times New Roman" w:hAnsi="Times New Roman" w:cs="Times New Roman"/>
          <w:sz w:val="22"/>
          <w:szCs w:val="22"/>
        </w:rPr>
        <w:tab/>
        <w:t>C.</w:t>
      </w:r>
      <w:r w:rsidRPr="007A3A07">
        <w:rPr>
          <w:rFonts w:ascii="Times New Roman" w:hAnsi="Times New Roman" w:cs="Times New Roman"/>
          <w:sz w:val="22"/>
          <w:szCs w:val="22"/>
        </w:rPr>
        <w:tab/>
      </w:r>
      <w:r w:rsidRPr="007A3A07">
        <w:rPr>
          <w:rFonts w:ascii="Times New Roman" w:hAnsi="Times New Roman" w:cs="Times New Roman"/>
          <w:b/>
          <w:sz w:val="22"/>
          <w:szCs w:val="22"/>
        </w:rPr>
        <w:t>Ele</w:t>
      </w:r>
      <w:r w:rsidR="007A3A07" w:rsidRPr="007A3A07">
        <w:rPr>
          <w:rFonts w:ascii="Times New Roman" w:hAnsi="Times New Roman" w:cs="Times New Roman"/>
          <w:b/>
          <w:sz w:val="22"/>
          <w:szCs w:val="22"/>
        </w:rPr>
        <w:t>ments of the silvicultural plan</w:t>
      </w:r>
    </w:p>
    <w:p w14:paraId="5E46DD26" w14:textId="77777777" w:rsidR="00F92A0F" w:rsidRPr="007A3A07" w:rsidRDefault="00F92A0F">
      <w:pPr>
        <w:tabs>
          <w:tab w:val="left" w:pos="-720"/>
        </w:tabs>
        <w:rPr>
          <w:rFonts w:ascii="Times New Roman" w:hAnsi="Times New Roman" w:cs="Times New Roman"/>
          <w:sz w:val="22"/>
          <w:szCs w:val="22"/>
        </w:rPr>
      </w:pPr>
    </w:p>
    <w:p w14:paraId="5F9EF35D" w14:textId="77777777" w:rsidR="00F92A0F" w:rsidRPr="007A3A07" w:rsidRDefault="00F92A0F">
      <w:pPr>
        <w:tabs>
          <w:tab w:val="left" w:pos="-720"/>
          <w:tab w:val="left" w:pos="0"/>
          <w:tab w:val="left" w:pos="720"/>
          <w:tab w:val="left" w:pos="1440"/>
        </w:tabs>
        <w:ind w:left="2160" w:hanging="2160"/>
        <w:rPr>
          <w:rFonts w:ascii="Times New Roman" w:hAnsi="Times New Roman" w:cs="Times New Roman"/>
          <w:sz w:val="22"/>
          <w:szCs w:val="22"/>
        </w:rPr>
      </w:pPr>
      <w:r w:rsidRPr="007A3A07">
        <w:rPr>
          <w:rFonts w:ascii="Times New Roman" w:hAnsi="Times New Roman" w:cs="Times New Roman"/>
          <w:sz w:val="22"/>
          <w:szCs w:val="22"/>
        </w:rPr>
        <w:tab/>
      </w:r>
      <w:r w:rsidRPr="007A3A07">
        <w:rPr>
          <w:rFonts w:ascii="Times New Roman" w:hAnsi="Times New Roman" w:cs="Times New Roman"/>
          <w:sz w:val="22"/>
          <w:szCs w:val="22"/>
        </w:rPr>
        <w:tab/>
        <w:t>1.</w:t>
      </w:r>
      <w:r w:rsidRPr="007A3A07">
        <w:rPr>
          <w:rFonts w:ascii="Times New Roman" w:hAnsi="Times New Roman" w:cs="Times New Roman"/>
          <w:sz w:val="22"/>
          <w:szCs w:val="22"/>
        </w:rPr>
        <w:tab/>
      </w:r>
      <w:r w:rsidRPr="007A3A07">
        <w:rPr>
          <w:rFonts w:ascii="Times New Roman" w:hAnsi="Times New Roman" w:cs="Times New Roman"/>
          <w:b/>
          <w:sz w:val="22"/>
          <w:szCs w:val="22"/>
        </w:rPr>
        <w:t>The forest type map</w:t>
      </w:r>
      <w:r w:rsidRPr="007A3A07">
        <w:rPr>
          <w:rFonts w:ascii="Times New Roman" w:hAnsi="Times New Roman" w:cs="Times New Roman"/>
          <w:sz w:val="22"/>
          <w:szCs w:val="22"/>
        </w:rPr>
        <w:t>.</w:t>
      </w:r>
      <w:r w:rsidR="007A3A07">
        <w:rPr>
          <w:rFonts w:ascii="Times New Roman" w:hAnsi="Times New Roman" w:cs="Times New Roman"/>
          <w:sz w:val="22"/>
          <w:szCs w:val="22"/>
        </w:rPr>
        <w:t xml:space="preserve"> </w:t>
      </w:r>
      <w:r w:rsidRPr="007A3A07">
        <w:rPr>
          <w:rFonts w:ascii="Times New Roman" w:hAnsi="Times New Roman" w:cs="Times New Roman"/>
          <w:sz w:val="22"/>
          <w:szCs w:val="22"/>
        </w:rPr>
        <w:t xml:space="preserve">The forest type map shall be drawn to </w:t>
      </w:r>
      <w:proofErr w:type="gramStart"/>
      <w:r w:rsidRPr="007A3A07">
        <w:rPr>
          <w:rFonts w:ascii="Times New Roman" w:hAnsi="Times New Roman" w:cs="Times New Roman"/>
          <w:sz w:val="22"/>
          <w:szCs w:val="22"/>
        </w:rPr>
        <w:t>scale, and</w:t>
      </w:r>
      <w:proofErr w:type="gramEnd"/>
      <w:r w:rsidRPr="007A3A07">
        <w:rPr>
          <w:rFonts w:ascii="Times New Roman" w:hAnsi="Times New Roman" w:cs="Times New Roman"/>
          <w:sz w:val="22"/>
          <w:szCs w:val="22"/>
        </w:rPr>
        <w:t xml:space="preserve"> shall indicate forest types of more than 10 acres classified according to species composition, age or height of trees, and stocking or crown density levels.</w:t>
      </w:r>
      <w:r w:rsidR="007A3A07">
        <w:rPr>
          <w:rFonts w:ascii="Times New Roman" w:hAnsi="Times New Roman" w:cs="Times New Roman"/>
          <w:sz w:val="22"/>
          <w:szCs w:val="22"/>
        </w:rPr>
        <w:t xml:space="preserve"> </w:t>
      </w:r>
      <w:r w:rsidRPr="007A3A07">
        <w:rPr>
          <w:rFonts w:ascii="Times New Roman" w:hAnsi="Times New Roman" w:cs="Times New Roman"/>
          <w:sz w:val="22"/>
          <w:szCs w:val="22"/>
        </w:rPr>
        <w:t>Areas of less than 10 acres need not be identified as distinct forest types.</w:t>
      </w:r>
      <w:r w:rsidR="007A3A07">
        <w:rPr>
          <w:rFonts w:ascii="Times New Roman" w:hAnsi="Times New Roman" w:cs="Times New Roman"/>
          <w:sz w:val="22"/>
          <w:szCs w:val="22"/>
        </w:rPr>
        <w:t xml:space="preserve"> </w:t>
      </w:r>
      <w:r w:rsidRPr="007A3A07">
        <w:rPr>
          <w:rFonts w:ascii="Times New Roman" w:hAnsi="Times New Roman" w:cs="Times New Roman"/>
          <w:sz w:val="22"/>
          <w:szCs w:val="22"/>
        </w:rPr>
        <w:t xml:space="preserve">The </w:t>
      </w:r>
      <w:proofErr w:type="gramStart"/>
      <w:r w:rsidRPr="007A3A07">
        <w:rPr>
          <w:rFonts w:ascii="Times New Roman" w:hAnsi="Times New Roman" w:cs="Times New Roman"/>
          <w:sz w:val="22"/>
          <w:szCs w:val="22"/>
        </w:rPr>
        <w:t>type</w:t>
      </w:r>
      <w:proofErr w:type="gramEnd"/>
      <w:r w:rsidRPr="007A3A07">
        <w:rPr>
          <w:rFonts w:ascii="Times New Roman" w:hAnsi="Times New Roman" w:cs="Times New Roman"/>
          <w:sz w:val="22"/>
          <w:szCs w:val="22"/>
        </w:rPr>
        <w:t xml:space="preserve"> map shall be updated, and shall be based on cruise data no more than 10 years old.</w:t>
      </w:r>
      <w:r w:rsidR="007A3A07">
        <w:rPr>
          <w:rFonts w:ascii="Times New Roman" w:hAnsi="Times New Roman" w:cs="Times New Roman"/>
          <w:sz w:val="22"/>
          <w:szCs w:val="22"/>
        </w:rPr>
        <w:t xml:space="preserve"> </w:t>
      </w:r>
      <w:r w:rsidRPr="007A3A07">
        <w:rPr>
          <w:rFonts w:ascii="Times New Roman" w:hAnsi="Times New Roman" w:cs="Times New Roman"/>
          <w:sz w:val="22"/>
          <w:szCs w:val="22"/>
        </w:rPr>
        <w:t>In the event the Director finds such maps to be unreasonably inaccurate with respect to the actual composition, age or height, and stocking levels, then he may require the applicant to prepare new maps which he deems accurate.</w:t>
      </w:r>
    </w:p>
    <w:p w14:paraId="6FEB1A96" w14:textId="77777777" w:rsidR="00F92A0F" w:rsidRPr="007A3A07" w:rsidRDefault="00F92A0F">
      <w:pPr>
        <w:tabs>
          <w:tab w:val="left" w:pos="-720"/>
        </w:tabs>
        <w:rPr>
          <w:rFonts w:ascii="Times New Roman" w:hAnsi="Times New Roman" w:cs="Times New Roman"/>
          <w:sz w:val="22"/>
          <w:szCs w:val="22"/>
        </w:rPr>
      </w:pPr>
    </w:p>
    <w:p w14:paraId="2967EA99" w14:textId="77777777" w:rsidR="00F92A0F" w:rsidRPr="007A3A07" w:rsidRDefault="00F92A0F" w:rsidP="007A3A07">
      <w:pPr>
        <w:tabs>
          <w:tab w:val="left" w:pos="-720"/>
          <w:tab w:val="left" w:pos="0"/>
          <w:tab w:val="left" w:pos="720"/>
          <w:tab w:val="left" w:pos="1440"/>
        </w:tabs>
        <w:ind w:left="2160" w:right="-180" w:hanging="2160"/>
        <w:rPr>
          <w:rFonts w:ascii="Times New Roman" w:hAnsi="Times New Roman" w:cs="Times New Roman"/>
          <w:sz w:val="22"/>
          <w:szCs w:val="22"/>
        </w:rPr>
      </w:pPr>
      <w:r w:rsidRPr="007A3A07">
        <w:rPr>
          <w:rFonts w:ascii="Times New Roman" w:hAnsi="Times New Roman" w:cs="Times New Roman"/>
          <w:sz w:val="22"/>
          <w:szCs w:val="22"/>
        </w:rPr>
        <w:tab/>
      </w:r>
      <w:r w:rsidRPr="007A3A07">
        <w:rPr>
          <w:rFonts w:ascii="Times New Roman" w:hAnsi="Times New Roman" w:cs="Times New Roman"/>
          <w:sz w:val="22"/>
          <w:szCs w:val="22"/>
        </w:rPr>
        <w:tab/>
        <w:t>2.</w:t>
      </w:r>
      <w:r w:rsidRPr="007A3A07">
        <w:rPr>
          <w:rFonts w:ascii="Times New Roman" w:hAnsi="Times New Roman" w:cs="Times New Roman"/>
          <w:sz w:val="22"/>
          <w:szCs w:val="22"/>
        </w:rPr>
        <w:tab/>
      </w:r>
      <w:r w:rsidRPr="007A3A07">
        <w:rPr>
          <w:rFonts w:ascii="Times New Roman" w:hAnsi="Times New Roman" w:cs="Times New Roman"/>
          <w:b/>
          <w:sz w:val="22"/>
          <w:szCs w:val="22"/>
        </w:rPr>
        <w:t>The long-term silvicultural strategy</w:t>
      </w:r>
      <w:r w:rsidRPr="007A3A07">
        <w:rPr>
          <w:rFonts w:ascii="Times New Roman" w:hAnsi="Times New Roman" w:cs="Times New Roman"/>
          <w:sz w:val="22"/>
          <w:szCs w:val="22"/>
        </w:rPr>
        <w:t>.</w:t>
      </w:r>
      <w:r w:rsidR="007A3A07">
        <w:rPr>
          <w:rFonts w:ascii="Times New Roman" w:hAnsi="Times New Roman" w:cs="Times New Roman"/>
          <w:sz w:val="22"/>
          <w:szCs w:val="22"/>
        </w:rPr>
        <w:t xml:space="preserve"> </w:t>
      </w:r>
      <w:r w:rsidRPr="007A3A07">
        <w:rPr>
          <w:rFonts w:ascii="Times New Roman" w:hAnsi="Times New Roman" w:cs="Times New Roman"/>
          <w:sz w:val="22"/>
          <w:szCs w:val="22"/>
        </w:rPr>
        <w:t>A description of long-term silvicultural strategy shall be submitted for the parcels of land under consideration, indicating in general terms how the species composition performance goal will be met.</w:t>
      </w:r>
      <w:r w:rsidR="007A3A07">
        <w:rPr>
          <w:rFonts w:ascii="Times New Roman" w:hAnsi="Times New Roman" w:cs="Times New Roman"/>
          <w:sz w:val="22"/>
          <w:szCs w:val="22"/>
        </w:rPr>
        <w:t xml:space="preserve"> </w:t>
      </w:r>
      <w:r w:rsidRPr="007A3A07">
        <w:rPr>
          <w:rFonts w:ascii="Times New Roman" w:hAnsi="Times New Roman" w:cs="Times New Roman"/>
          <w:sz w:val="22"/>
          <w:szCs w:val="22"/>
        </w:rPr>
        <w:t xml:space="preserve">The long-term strategy shall state whether timber types are to be managed on an even-aged or multiple-aged </w:t>
      </w:r>
      <w:proofErr w:type="gramStart"/>
      <w:r w:rsidRPr="007A3A07">
        <w:rPr>
          <w:rFonts w:ascii="Times New Roman" w:hAnsi="Times New Roman" w:cs="Times New Roman"/>
          <w:sz w:val="22"/>
          <w:szCs w:val="22"/>
        </w:rPr>
        <w:t>basis, and</w:t>
      </w:r>
      <w:proofErr w:type="gramEnd"/>
      <w:r w:rsidRPr="007A3A07">
        <w:rPr>
          <w:rFonts w:ascii="Times New Roman" w:hAnsi="Times New Roman" w:cs="Times New Roman"/>
          <w:sz w:val="22"/>
          <w:szCs w:val="22"/>
        </w:rPr>
        <w:t xml:space="preserve"> shall describe the general management approach to be employed.</w:t>
      </w:r>
      <w:r w:rsidR="007A3A07">
        <w:rPr>
          <w:rFonts w:ascii="Times New Roman" w:hAnsi="Times New Roman" w:cs="Times New Roman"/>
          <w:sz w:val="22"/>
          <w:szCs w:val="22"/>
        </w:rPr>
        <w:t xml:space="preserve"> </w:t>
      </w:r>
      <w:r w:rsidRPr="007A3A07">
        <w:rPr>
          <w:rFonts w:ascii="Times New Roman" w:hAnsi="Times New Roman" w:cs="Times New Roman"/>
          <w:sz w:val="22"/>
          <w:szCs w:val="22"/>
        </w:rPr>
        <w:t>If the stands currently meet the performance goals as set up by these rules, a statement shall be included stating how the goals will be maintained.</w:t>
      </w:r>
      <w:r w:rsidR="007A3A07">
        <w:rPr>
          <w:rFonts w:ascii="Times New Roman" w:hAnsi="Times New Roman" w:cs="Times New Roman"/>
          <w:sz w:val="22"/>
          <w:szCs w:val="22"/>
        </w:rPr>
        <w:t xml:space="preserve"> </w:t>
      </w:r>
      <w:r w:rsidRPr="007A3A07">
        <w:rPr>
          <w:rFonts w:ascii="Times New Roman" w:hAnsi="Times New Roman" w:cs="Times New Roman"/>
          <w:sz w:val="22"/>
          <w:szCs w:val="22"/>
        </w:rPr>
        <w:t>As a part of this long-term strategy a table shall be included which shows the current percentage of fir by stand type and what percentage will be achieved by 1981.</w:t>
      </w:r>
      <w:r w:rsidR="007A3A07">
        <w:rPr>
          <w:rFonts w:ascii="Times New Roman" w:hAnsi="Times New Roman" w:cs="Times New Roman"/>
          <w:sz w:val="22"/>
          <w:szCs w:val="22"/>
        </w:rPr>
        <w:t xml:space="preserve"> </w:t>
      </w:r>
      <w:proofErr w:type="gramStart"/>
      <w:r w:rsidRPr="007A3A07">
        <w:rPr>
          <w:rFonts w:ascii="Times New Roman" w:hAnsi="Times New Roman" w:cs="Times New Roman"/>
          <w:sz w:val="22"/>
          <w:szCs w:val="22"/>
        </w:rPr>
        <w:t>Also</w:t>
      </w:r>
      <w:proofErr w:type="gramEnd"/>
      <w:r w:rsidRPr="007A3A07">
        <w:rPr>
          <w:rFonts w:ascii="Times New Roman" w:hAnsi="Times New Roman" w:cs="Times New Roman"/>
          <w:sz w:val="22"/>
          <w:szCs w:val="22"/>
        </w:rPr>
        <w:t xml:space="preserve"> this table shall show the average age of the trees in the stands.</w:t>
      </w:r>
      <w:r w:rsidR="007A3A07">
        <w:rPr>
          <w:rFonts w:ascii="Times New Roman" w:hAnsi="Times New Roman" w:cs="Times New Roman"/>
          <w:sz w:val="22"/>
          <w:szCs w:val="22"/>
        </w:rPr>
        <w:t xml:space="preserve"> </w:t>
      </w:r>
      <w:r w:rsidRPr="007A3A07">
        <w:rPr>
          <w:rFonts w:ascii="Times New Roman" w:hAnsi="Times New Roman" w:cs="Times New Roman"/>
          <w:sz w:val="22"/>
          <w:szCs w:val="22"/>
        </w:rPr>
        <w:t>Specific dates of planned operations need not be given in the long-term strategy.</w:t>
      </w:r>
    </w:p>
    <w:p w14:paraId="129FBE09" w14:textId="77777777" w:rsidR="00F92A0F" w:rsidRPr="007A3A07" w:rsidRDefault="00F92A0F">
      <w:pPr>
        <w:tabs>
          <w:tab w:val="left" w:pos="-720"/>
        </w:tabs>
        <w:rPr>
          <w:rFonts w:ascii="Times New Roman" w:hAnsi="Times New Roman" w:cs="Times New Roman"/>
          <w:sz w:val="22"/>
          <w:szCs w:val="22"/>
        </w:rPr>
      </w:pPr>
    </w:p>
    <w:p w14:paraId="154A1991" w14:textId="77777777" w:rsidR="00F92A0F" w:rsidRPr="007A3A07" w:rsidRDefault="00F92A0F">
      <w:pPr>
        <w:tabs>
          <w:tab w:val="left" w:pos="-720"/>
          <w:tab w:val="left" w:pos="0"/>
          <w:tab w:val="left" w:pos="720"/>
          <w:tab w:val="left" w:pos="1440"/>
        </w:tabs>
        <w:ind w:left="2160" w:hanging="2160"/>
        <w:rPr>
          <w:rFonts w:ascii="Times New Roman" w:hAnsi="Times New Roman" w:cs="Times New Roman"/>
          <w:sz w:val="22"/>
          <w:szCs w:val="22"/>
        </w:rPr>
      </w:pPr>
      <w:r w:rsidRPr="007A3A07">
        <w:rPr>
          <w:rFonts w:ascii="Times New Roman" w:hAnsi="Times New Roman" w:cs="Times New Roman"/>
          <w:sz w:val="22"/>
          <w:szCs w:val="22"/>
        </w:rPr>
        <w:tab/>
      </w:r>
      <w:r w:rsidRPr="007A3A07">
        <w:rPr>
          <w:rFonts w:ascii="Times New Roman" w:hAnsi="Times New Roman" w:cs="Times New Roman"/>
          <w:sz w:val="22"/>
          <w:szCs w:val="22"/>
        </w:rPr>
        <w:tab/>
        <w:t>3.</w:t>
      </w:r>
      <w:r w:rsidRPr="007A3A07">
        <w:rPr>
          <w:rFonts w:ascii="Times New Roman" w:hAnsi="Times New Roman" w:cs="Times New Roman"/>
          <w:sz w:val="22"/>
          <w:szCs w:val="22"/>
        </w:rPr>
        <w:tab/>
      </w:r>
      <w:r w:rsidRPr="007A3A07">
        <w:rPr>
          <w:rFonts w:ascii="Times New Roman" w:hAnsi="Times New Roman" w:cs="Times New Roman"/>
          <w:b/>
          <w:sz w:val="22"/>
          <w:szCs w:val="22"/>
        </w:rPr>
        <w:t>The operating plan</w:t>
      </w:r>
      <w:r w:rsidRPr="007A3A07">
        <w:rPr>
          <w:rFonts w:ascii="Times New Roman" w:hAnsi="Times New Roman" w:cs="Times New Roman"/>
          <w:sz w:val="22"/>
          <w:szCs w:val="22"/>
        </w:rPr>
        <w:t>.</w:t>
      </w:r>
      <w:r w:rsidR="007A3A07">
        <w:rPr>
          <w:rFonts w:ascii="Times New Roman" w:hAnsi="Times New Roman" w:cs="Times New Roman"/>
          <w:sz w:val="22"/>
          <w:szCs w:val="22"/>
        </w:rPr>
        <w:t xml:space="preserve"> </w:t>
      </w:r>
      <w:r w:rsidRPr="007A3A07">
        <w:rPr>
          <w:rFonts w:ascii="Times New Roman" w:hAnsi="Times New Roman" w:cs="Times New Roman"/>
          <w:sz w:val="22"/>
          <w:szCs w:val="22"/>
        </w:rPr>
        <w:t>An operating plan shall be submitted describing specific silvicultural operations, such as plantings, thinnings, final harvesting, etc., to be undertaken in the years through 1981, and indicating the areas in which these operations are to be performed.</w:t>
      </w:r>
      <w:r w:rsidR="007A3A07">
        <w:rPr>
          <w:rFonts w:ascii="Times New Roman" w:hAnsi="Times New Roman" w:cs="Times New Roman"/>
          <w:sz w:val="22"/>
          <w:szCs w:val="22"/>
        </w:rPr>
        <w:t xml:space="preserve"> </w:t>
      </w:r>
      <w:r w:rsidRPr="007A3A07">
        <w:rPr>
          <w:rFonts w:ascii="Times New Roman" w:hAnsi="Times New Roman" w:cs="Times New Roman"/>
          <w:sz w:val="22"/>
          <w:szCs w:val="22"/>
        </w:rPr>
        <w:t>These operations shall be supportive of the general long-term silvicultural strategy.</w:t>
      </w:r>
    </w:p>
    <w:p w14:paraId="56C38F4A" w14:textId="77777777" w:rsidR="00F92A0F" w:rsidRPr="007A3A07" w:rsidRDefault="00F92A0F">
      <w:pPr>
        <w:tabs>
          <w:tab w:val="left" w:pos="-720"/>
        </w:tabs>
        <w:rPr>
          <w:rFonts w:ascii="Times New Roman" w:hAnsi="Times New Roman" w:cs="Times New Roman"/>
          <w:sz w:val="22"/>
          <w:szCs w:val="22"/>
        </w:rPr>
      </w:pPr>
    </w:p>
    <w:p w14:paraId="275CEBE4" w14:textId="77777777" w:rsidR="00F92A0F" w:rsidRPr="007A3A07" w:rsidRDefault="00F92A0F">
      <w:pPr>
        <w:tabs>
          <w:tab w:val="left" w:pos="-720"/>
          <w:tab w:val="left" w:pos="0"/>
          <w:tab w:val="left" w:pos="720"/>
          <w:tab w:val="left" w:pos="1440"/>
        </w:tabs>
        <w:ind w:left="2160" w:hanging="2160"/>
        <w:rPr>
          <w:rFonts w:ascii="Times New Roman" w:hAnsi="Times New Roman" w:cs="Times New Roman"/>
          <w:sz w:val="22"/>
          <w:szCs w:val="22"/>
        </w:rPr>
      </w:pPr>
      <w:r w:rsidRPr="007A3A07">
        <w:rPr>
          <w:rFonts w:ascii="Times New Roman" w:hAnsi="Times New Roman" w:cs="Times New Roman"/>
          <w:sz w:val="22"/>
          <w:szCs w:val="22"/>
        </w:rPr>
        <w:tab/>
      </w:r>
      <w:r w:rsidRPr="007A3A07">
        <w:rPr>
          <w:rFonts w:ascii="Times New Roman" w:hAnsi="Times New Roman" w:cs="Times New Roman"/>
          <w:sz w:val="22"/>
          <w:szCs w:val="22"/>
        </w:rPr>
        <w:tab/>
        <w:t>4.</w:t>
      </w:r>
      <w:r w:rsidRPr="007A3A07">
        <w:rPr>
          <w:rFonts w:ascii="Times New Roman" w:hAnsi="Times New Roman" w:cs="Times New Roman"/>
          <w:sz w:val="22"/>
          <w:szCs w:val="22"/>
        </w:rPr>
        <w:tab/>
      </w:r>
      <w:r w:rsidRPr="007A3A07">
        <w:rPr>
          <w:rFonts w:ascii="Times New Roman" w:hAnsi="Times New Roman" w:cs="Times New Roman"/>
          <w:b/>
          <w:sz w:val="22"/>
          <w:szCs w:val="22"/>
        </w:rPr>
        <w:t>Modifications</w:t>
      </w:r>
      <w:r w:rsidRPr="007A3A07">
        <w:rPr>
          <w:rFonts w:ascii="Times New Roman" w:hAnsi="Times New Roman" w:cs="Times New Roman"/>
          <w:sz w:val="22"/>
          <w:szCs w:val="22"/>
        </w:rPr>
        <w:t>.</w:t>
      </w:r>
      <w:r w:rsidR="007A3A07">
        <w:rPr>
          <w:rFonts w:ascii="Times New Roman" w:hAnsi="Times New Roman" w:cs="Times New Roman"/>
          <w:sz w:val="22"/>
          <w:szCs w:val="22"/>
        </w:rPr>
        <w:t xml:space="preserve"> </w:t>
      </w:r>
      <w:r w:rsidRPr="007A3A07">
        <w:rPr>
          <w:rFonts w:ascii="Times New Roman" w:hAnsi="Times New Roman" w:cs="Times New Roman"/>
          <w:sz w:val="22"/>
          <w:szCs w:val="22"/>
        </w:rPr>
        <w:t>The silvicultural plan may be modified when acts of God, such as insect damage, fire, windstorms, etc., make such modifications desirable or necessary.</w:t>
      </w:r>
      <w:r w:rsidR="007A3A07">
        <w:rPr>
          <w:rFonts w:ascii="Times New Roman" w:hAnsi="Times New Roman" w:cs="Times New Roman"/>
          <w:sz w:val="22"/>
          <w:szCs w:val="22"/>
        </w:rPr>
        <w:t xml:space="preserve"> </w:t>
      </w:r>
      <w:r w:rsidRPr="007A3A07">
        <w:rPr>
          <w:rFonts w:ascii="Times New Roman" w:hAnsi="Times New Roman" w:cs="Times New Roman"/>
          <w:sz w:val="22"/>
          <w:szCs w:val="22"/>
        </w:rPr>
        <w:t>In this event, the applicant may submit a new silvicultural plan to the Director, Bureau of Forestry, with an explanation of why modification of the original plan has been made desirable or necessary.</w:t>
      </w:r>
      <w:r w:rsidR="007A3A07">
        <w:rPr>
          <w:rFonts w:ascii="Times New Roman" w:hAnsi="Times New Roman" w:cs="Times New Roman"/>
          <w:sz w:val="22"/>
          <w:szCs w:val="22"/>
        </w:rPr>
        <w:t xml:space="preserve"> </w:t>
      </w:r>
      <w:r w:rsidRPr="007A3A07">
        <w:rPr>
          <w:rFonts w:ascii="Times New Roman" w:hAnsi="Times New Roman" w:cs="Times New Roman"/>
          <w:sz w:val="22"/>
          <w:szCs w:val="22"/>
        </w:rPr>
        <w:t>Approval or denial of the modified plan shall be on the same basis as that applying to new plans.</w:t>
      </w:r>
    </w:p>
    <w:p w14:paraId="32D253C9" w14:textId="77777777" w:rsidR="00F92A0F" w:rsidRPr="007A3A07" w:rsidRDefault="00F92A0F">
      <w:pPr>
        <w:tabs>
          <w:tab w:val="left" w:pos="-720"/>
        </w:tabs>
        <w:rPr>
          <w:rFonts w:ascii="Times New Roman" w:hAnsi="Times New Roman" w:cs="Times New Roman"/>
          <w:sz w:val="22"/>
          <w:szCs w:val="22"/>
        </w:rPr>
      </w:pPr>
    </w:p>
    <w:p w14:paraId="49E50436" w14:textId="77777777" w:rsidR="00F92A0F" w:rsidRPr="007A3A07" w:rsidRDefault="00F92A0F">
      <w:pPr>
        <w:tabs>
          <w:tab w:val="left" w:pos="-720"/>
          <w:tab w:val="left" w:pos="0"/>
          <w:tab w:val="left" w:pos="720"/>
          <w:tab w:val="left" w:pos="1440"/>
        </w:tabs>
        <w:ind w:left="2160" w:hanging="2160"/>
        <w:rPr>
          <w:rFonts w:ascii="Times New Roman" w:hAnsi="Times New Roman" w:cs="Times New Roman"/>
          <w:sz w:val="22"/>
          <w:szCs w:val="22"/>
        </w:rPr>
      </w:pPr>
      <w:r w:rsidRPr="007A3A07">
        <w:rPr>
          <w:rFonts w:ascii="Times New Roman" w:hAnsi="Times New Roman" w:cs="Times New Roman"/>
          <w:sz w:val="22"/>
          <w:szCs w:val="22"/>
        </w:rPr>
        <w:tab/>
      </w:r>
      <w:r w:rsidRPr="007A3A07">
        <w:rPr>
          <w:rFonts w:ascii="Times New Roman" w:hAnsi="Times New Roman" w:cs="Times New Roman"/>
          <w:sz w:val="22"/>
          <w:szCs w:val="22"/>
        </w:rPr>
        <w:tab/>
        <w:t>5.</w:t>
      </w:r>
      <w:r w:rsidRPr="007A3A07">
        <w:rPr>
          <w:rFonts w:ascii="Times New Roman" w:hAnsi="Times New Roman" w:cs="Times New Roman"/>
          <w:sz w:val="22"/>
          <w:szCs w:val="22"/>
        </w:rPr>
        <w:tab/>
      </w:r>
      <w:r w:rsidRPr="007A3A07">
        <w:rPr>
          <w:rFonts w:ascii="Times New Roman" w:hAnsi="Times New Roman" w:cs="Times New Roman"/>
          <w:b/>
          <w:sz w:val="22"/>
          <w:szCs w:val="22"/>
        </w:rPr>
        <w:t>Sale of Property</w:t>
      </w:r>
      <w:r w:rsidRPr="007A3A07">
        <w:rPr>
          <w:rFonts w:ascii="Times New Roman" w:hAnsi="Times New Roman" w:cs="Times New Roman"/>
          <w:sz w:val="22"/>
          <w:szCs w:val="22"/>
        </w:rPr>
        <w:t>.</w:t>
      </w:r>
      <w:r w:rsidR="007A3A07">
        <w:rPr>
          <w:rFonts w:ascii="Times New Roman" w:hAnsi="Times New Roman" w:cs="Times New Roman"/>
          <w:sz w:val="22"/>
          <w:szCs w:val="22"/>
        </w:rPr>
        <w:t xml:space="preserve"> </w:t>
      </w:r>
      <w:r w:rsidRPr="007A3A07">
        <w:rPr>
          <w:rFonts w:ascii="Times New Roman" w:hAnsi="Times New Roman" w:cs="Times New Roman"/>
          <w:sz w:val="22"/>
          <w:szCs w:val="22"/>
        </w:rPr>
        <w:t>Upon sale or other disposal of the property, the Director, Bureau of Forestry shall be notified.</w:t>
      </w:r>
    </w:p>
    <w:p w14:paraId="71DF5C50" w14:textId="77777777" w:rsidR="00F92A0F" w:rsidRPr="007A3A07" w:rsidRDefault="00F92A0F">
      <w:pPr>
        <w:tabs>
          <w:tab w:val="left" w:pos="-720"/>
        </w:tabs>
        <w:rPr>
          <w:rFonts w:ascii="Times New Roman" w:hAnsi="Times New Roman" w:cs="Times New Roman"/>
          <w:sz w:val="22"/>
          <w:szCs w:val="22"/>
        </w:rPr>
      </w:pPr>
    </w:p>
    <w:p w14:paraId="20E55AF5" w14:textId="77777777" w:rsidR="00F92A0F" w:rsidRPr="007A3A07" w:rsidRDefault="00F92A0F">
      <w:pPr>
        <w:tabs>
          <w:tab w:val="left" w:pos="-720"/>
          <w:tab w:val="left" w:pos="0"/>
          <w:tab w:val="left" w:pos="720"/>
        </w:tabs>
        <w:ind w:left="1440" w:hanging="1440"/>
        <w:rPr>
          <w:rFonts w:ascii="Times New Roman" w:hAnsi="Times New Roman" w:cs="Times New Roman"/>
          <w:sz w:val="22"/>
          <w:szCs w:val="22"/>
        </w:rPr>
      </w:pPr>
      <w:r w:rsidRPr="007A3A07">
        <w:rPr>
          <w:rFonts w:ascii="Times New Roman" w:hAnsi="Times New Roman" w:cs="Times New Roman"/>
          <w:sz w:val="22"/>
          <w:szCs w:val="22"/>
        </w:rPr>
        <w:tab/>
        <w:t>D.</w:t>
      </w:r>
      <w:r w:rsidRPr="007A3A07">
        <w:rPr>
          <w:rFonts w:ascii="Times New Roman" w:hAnsi="Times New Roman" w:cs="Times New Roman"/>
          <w:sz w:val="22"/>
          <w:szCs w:val="22"/>
        </w:rPr>
        <w:tab/>
      </w:r>
      <w:r w:rsidRPr="007A3A07">
        <w:rPr>
          <w:rFonts w:ascii="Times New Roman" w:hAnsi="Times New Roman" w:cs="Times New Roman"/>
          <w:b/>
          <w:sz w:val="22"/>
          <w:szCs w:val="22"/>
        </w:rPr>
        <w:t>The species composition performance goal</w:t>
      </w:r>
      <w:r w:rsidRPr="007A3A07">
        <w:rPr>
          <w:rFonts w:ascii="Times New Roman" w:hAnsi="Times New Roman" w:cs="Times New Roman"/>
          <w:sz w:val="22"/>
          <w:szCs w:val="22"/>
        </w:rPr>
        <w:t>.</w:t>
      </w:r>
      <w:r w:rsidR="007A3A07">
        <w:rPr>
          <w:rFonts w:ascii="Times New Roman" w:hAnsi="Times New Roman" w:cs="Times New Roman"/>
          <w:sz w:val="22"/>
          <w:szCs w:val="22"/>
        </w:rPr>
        <w:t xml:space="preserve"> </w:t>
      </w:r>
      <w:r w:rsidRPr="007A3A07">
        <w:rPr>
          <w:rFonts w:ascii="Times New Roman" w:hAnsi="Times New Roman" w:cs="Times New Roman"/>
          <w:sz w:val="22"/>
          <w:szCs w:val="22"/>
        </w:rPr>
        <w:t>The fir content in each forest type (as defined in Part 4C, expressed as a percent of total gross merchantable volume, shall be reduced according to the following specifications, and the reduction shall be accomplished within 30 years:</w:t>
      </w:r>
    </w:p>
    <w:p w14:paraId="19DF2014" w14:textId="77777777" w:rsidR="00F92A0F" w:rsidRPr="007A3A07" w:rsidRDefault="00F92A0F">
      <w:pPr>
        <w:tabs>
          <w:tab w:val="left" w:pos="-720"/>
        </w:tabs>
        <w:rPr>
          <w:rFonts w:ascii="Times New Roman" w:hAnsi="Times New Roman" w:cs="Times New Roman"/>
          <w:sz w:val="22"/>
          <w:szCs w:val="22"/>
        </w:rPr>
      </w:pPr>
    </w:p>
    <w:p w14:paraId="1FDE6626" w14:textId="77777777" w:rsidR="00F92A0F" w:rsidRPr="007A3A07" w:rsidRDefault="00F92A0F">
      <w:pPr>
        <w:keepNext/>
        <w:keepLines/>
        <w:tabs>
          <w:tab w:val="left" w:pos="-720"/>
          <w:tab w:val="left" w:pos="0"/>
          <w:tab w:val="left" w:pos="720"/>
          <w:tab w:val="left" w:pos="1440"/>
        </w:tabs>
        <w:ind w:left="2160" w:hanging="2160"/>
        <w:rPr>
          <w:rFonts w:ascii="Times New Roman" w:hAnsi="Times New Roman" w:cs="Times New Roman"/>
          <w:sz w:val="22"/>
          <w:szCs w:val="22"/>
        </w:rPr>
      </w:pPr>
      <w:r w:rsidRPr="007A3A07">
        <w:rPr>
          <w:rFonts w:ascii="Times New Roman" w:hAnsi="Times New Roman" w:cs="Times New Roman"/>
          <w:sz w:val="22"/>
          <w:szCs w:val="22"/>
        </w:rPr>
        <w:tab/>
      </w:r>
      <w:r w:rsidR="00C543CF" w:rsidRPr="007A3A07">
        <w:rPr>
          <w:rFonts w:ascii="Times New Roman" w:hAnsi="Times New Roman" w:cs="Times New Roman"/>
          <w:sz w:val="22"/>
          <w:szCs w:val="22"/>
        </w:rPr>
        <w:tab/>
        <w:t>1.</w:t>
      </w:r>
      <w:r w:rsidR="00C543CF" w:rsidRPr="007A3A07">
        <w:rPr>
          <w:rFonts w:ascii="Times New Roman" w:hAnsi="Times New Roman" w:cs="Times New Roman"/>
          <w:sz w:val="22"/>
          <w:szCs w:val="22"/>
        </w:rPr>
        <w:tab/>
      </w:r>
      <w:r w:rsidR="00C543CF" w:rsidRPr="007A3A07">
        <w:rPr>
          <w:rFonts w:ascii="Times New Roman" w:hAnsi="Times New Roman" w:cs="Times New Roman"/>
          <w:b/>
          <w:sz w:val="22"/>
          <w:szCs w:val="22"/>
        </w:rPr>
        <w:t>Fir mixed with host species</w:t>
      </w:r>
    </w:p>
    <w:p w14:paraId="32019333" w14:textId="77777777" w:rsidR="00F92A0F" w:rsidRPr="007A3A07" w:rsidRDefault="00F92A0F">
      <w:pPr>
        <w:keepNext/>
        <w:keepLines/>
        <w:tabs>
          <w:tab w:val="left" w:pos="-720"/>
        </w:tabs>
        <w:rPr>
          <w:rFonts w:ascii="Times New Roman" w:hAnsi="Times New Roman" w:cs="Times New Roman"/>
          <w:sz w:val="22"/>
          <w:szCs w:val="22"/>
        </w:rPr>
      </w:pPr>
    </w:p>
    <w:p w14:paraId="0178EBBD" w14:textId="77777777" w:rsidR="00F92A0F" w:rsidRPr="007A3A07" w:rsidRDefault="00F92A0F">
      <w:pPr>
        <w:keepNext/>
        <w:keepLines/>
        <w:tabs>
          <w:tab w:val="left" w:pos="-720"/>
          <w:tab w:val="left" w:pos="0"/>
          <w:tab w:val="left" w:pos="720"/>
          <w:tab w:val="left" w:pos="1440"/>
          <w:tab w:val="left" w:pos="2160"/>
        </w:tabs>
        <w:ind w:left="2880" w:hanging="2880"/>
        <w:rPr>
          <w:rFonts w:ascii="Times New Roman" w:hAnsi="Times New Roman" w:cs="Times New Roman"/>
          <w:sz w:val="22"/>
          <w:szCs w:val="22"/>
        </w:rPr>
      </w:pPr>
      <w:r w:rsidRPr="007A3A07">
        <w:rPr>
          <w:rFonts w:ascii="Times New Roman" w:hAnsi="Times New Roman" w:cs="Times New Roman"/>
          <w:sz w:val="22"/>
          <w:szCs w:val="22"/>
        </w:rPr>
        <w:tab/>
      </w:r>
      <w:r w:rsidRPr="007A3A07">
        <w:rPr>
          <w:rFonts w:ascii="Times New Roman" w:hAnsi="Times New Roman" w:cs="Times New Roman"/>
          <w:sz w:val="22"/>
          <w:szCs w:val="22"/>
        </w:rPr>
        <w:tab/>
      </w:r>
      <w:r w:rsidRPr="007A3A07">
        <w:rPr>
          <w:rFonts w:ascii="Times New Roman" w:hAnsi="Times New Roman" w:cs="Times New Roman"/>
          <w:sz w:val="22"/>
          <w:szCs w:val="22"/>
        </w:rPr>
        <w:tab/>
        <w:t>a.</w:t>
      </w:r>
      <w:r w:rsidRPr="007A3A07">
        <w:rPr>
          <w:rFonts w:ascii="Times New Roman" w:hAnsi="Times New Roman" w:cs="Times New Roman"/>
          <w:sz w:val="22"/>
          <w:szCs w:val="22"/>
        </w:rPr>
        <w:tab/>
        <w:t>If a forest type, classified as fir mixed with host species as defined in 3E, presently comprises more than 40% fir, the gross merchantable volume of fir in that forest type shall be reduced to a percent of the total gross merchantable volume in the forest type, which is 20 percentage points below the original percentage. (Example: If the forest type now comprises 75% fir, the fir content shall be reduced to 55% of the total forest type volume).</w:t>
      </w:r>
    </w:p>
    <w:p w14:paraId="16F86DD5" w14:textId="77777777" w:rsidR="00F92A0F" w:rsidRPr="007A3A07" w:rsidRDefault="00F92A0F">
      <w:pPr>
        <w:tabs>
          <w:tab w:val="left" w:pos="-720"/>
        </w:tabs>
        <w:rPr>
          <w:rFonts w:ascii="Times New Roman" w:hAnsi="Times New Roman" w:cs="Times New Roman"/>
          <w:sz w:val="22"/>
          <w:szCs w:val="22"/>
        </w:rPr>
      </w:pPr>
    </w:p>
    <w:p w14:paraId="539A3263" w14:textId="77777777" w:rsidR="00F92A0F" w:rsidRPr="007A3A07" w:rsidRDefault="00F92A0F">
      <w:pPr>
        <w:tabs>
          <w:tab w:val="left" w:pos="-720"/>
          <w:tab w:val="left" w:pos="0"/>
          <w:tab w:val="left" w:pos="720"/>
          <w:tab w:val="left" w:pos="1440"/>
          <w:tab w:val="left" w:pos="2160"/>
        </w:tabs>
        <w:ind w:left="2880" w:hanging="2880"/>
        <w:rPr>
          <w:rFonts w:ascii="Times New Roman" w:hAnsi="Times New Roman" w:cs="Times New Roman"/>
          <w:sz w:val="22"/>
          <w:szCs w:val="22"/>
        </w:rPr>
      </w:pPr>
      <w:r w:rsidRPr="007A3A07">
        <w:rPr>
          <w:rFonts w:ascii="Times New Roman" w:hAnsi="Times New Roman" w:cs="Times New Roman"/>
          <w:sz w:val="22"/>
          <w:szCs w:val="22"/>
        </w:rPr>
        <w:tab/>
      </w:r>
      <w:r w:rsidRPr="007A3A07">
        <w:rPr>
          <w:rFonts w:ascii="Times New Roman" w:hAnsi="Times New Roman" w:cs="Times New Roman"/>
          <w:sz w:val="22"/>
          <w:szCs w:val="22"/>
        </w:rPr>
        <w:tab/>
      </w:r>
      <w:r w:rsidRPr="007A3A07">
        <w:rPr>
          <w:rFonts w:ascii="Times New Roman" w:hAnsi="Times New Roman" w:cs="Times New Roman"/>
          <w:sz w:val="22"/>
          <w:szCs w:val="22"/>
        </w:rPr>
        <w:tab/>
        <w:t>b.</w:t>
      </w:r>
      <w:r w:rsidRPr="007A3A07">
        <w:rPr>
          <w:rFonts w:ascii="Times New Roman" w:hAnsi="Times New Roman" w:cs="Times New Roman"/>
          <w:sz w:val="22"/>
          <w:szCs w:val="22"/>
        </w:rPr>
        <w:tab/>
        <w:t>If the timber type presently comprises 40% or less fir, the fir content shall be reduced to 20% of the total timber type volume.</w:t>
      </w:r>
    </w:p>
    <w:p w14:paraId="5D8BD32C" w14:textId="77777777" w:rsidR="00F92A0F" w:rsidRPr="007A3A07" w:rsidRDefault="00F92A0F">
      <w:pPr>
        <w:tabs>
          <w:tab w:val="left" w:pos="-720"/>
        </w:tabs>
        <w:rPr>
          <w:rFonts w:ascii="Times New Roman" w:hAnsi="Times New Roman" w:cs="Times New Roman"/>
          <w:sz w:val="22"/>
          <w:szCs w:val="22"/>
        </w:rPr>
      </w:pPr>
    </w:p>
    <w:p w14:paraId="583120FD" w14:textId="77777777" w:rsidR="00F92A0F" w:rsidRPr="007A3A07" w:rsidRDefault="00F92A0F">
      <w:pPr>
        <w:tabs>
          <w:tab w:val="left" w:pos="-720"/>
          <w:tab w:val="left" w:pos="0"/>
          <w:tab w:val="left" w:pos="720"/>
          <w:tab w:val="left" w:pos="1440"/>
          <w:tab w:val="left" w:pos="2160"/>
        </w:tabs>
        <w:ind w:left="2880" w:hanging="2880"/>
        <w:rPr>
          <w:rFonts w:ascii="Times New Roman" w:hAnsi="Times New Roman" w:cs="Times New Roman"/>
          <w:sz w:val="22"/>
          <w:szCs w:val="22"/>
        </w:rPr>
      </w:pPr>
      <w:r w:rsidRPr="007A3A07">
        <w:rPr>
          <w:rFonts w:ascii="Times New Roman" w:hAnsi="Times New Roman" w:cs="Times New Roman"/>
          <w:sz w:val="22"/>
          <w:szCs w:val="22"/>
        </w:rPr>
        <w:tab/>
      </w:r>
      <w:r w:rsidRPr="007A3A07">
        <w:rPr>
          <w:rFonts w:ascii="Times New Roman" w:hAnsi="Times New Roman" w:cs="Times New Roman"/>
          <w:sz w:val="22"/>
          <w:szCs w:val="22"/>
        </w:rPr>
        <w:tab/>
      </w:r>
      <w:r w:rsidRPr="007A3A07">
        <w:rPr>
          <w:rFonts w:ascii="Times New Roman" w:hAnsi="Times New Roman" w:cs="Times New Roman"/>
          <w:sz w:val="22"/>
          <w:szCs w:val="22"/>
        </w:rPr>
        <w:tab/>
        <w:t>c.</w:t>
      </w:r>
      <w:r w:rsidRPr="007A3A07">
        <w:rPr>
          <w:rFonts w:ascii="Times New Roman" w:hAnsi="Times New Roman" w:cs="Times New Roman"/>
          <w:sz w:val="22"/>
          <w:szCs w:val="22"/>
        </w:rPr>
        <w:tab/>
        <w:t>If the forest type presently comprises 20% or less fir, no further reduction in fir content is necessary; plans shall attempt to show how the percentage of fir will be maintained at or below this goal.</w:t>
      </w:r>
    </w:p>
    <w:p w14:paraId="6FCB7A3A" w14:textId="77777777" w:rsidR="00F92A0F" w:rsidRPr="007A3A07" w:rsidRDefault="00F92A0F">
      <w:pPr>
        <w:tabs>
          <w:tab w:val="left" w:pos="-720"/>
        </w:tabs>
        <w:rPr>
          <w:rFonts w:ascii="Times New Roman" w:hAnsi="Times New Roman" w:cs="Times New Roman"/>
          <w:sz w:val="22"/>
          <w:szCs w:val="22"/>
        </w:rPr>
      </w:pPr>
    </w:p>
    <w:p w14:paraId="6C1CE79F" w14:textId="77777777" w:rsidR="00F92A0F" w:rsidRPr="007A3A07" w:rsidRDefault="00F92A0F">
      <w:pPr>
        <w:tabs>
          <w:tab w:val="left" w:pos="-720"/>
          <w:tab w:val="left" w:pos="0"/>
          <w:tab w:val="left" w:pos="720"/>
          <w:tab w:val="left" w:pos="1440"/>
        </w:tabs>
        <w:ind w:left="2160" w:hanging="2160"/>
        <w:rPr>
          <w:rFonts w:ascii="Times New Roman" w:hAnsi="Times New Roman" w:cs="Times New Roman"/>
          <w:sz w:val="22"/>
          <w:szCs w:val="22"/>
        </w:rPr>
      </w:pPr>
      <w:r w:rsidRPr="007A3A07">
        <w:rPr>
          <w:rFonts w:ascii="Times New Roman" w:hAnsi="Times New Roman" w:cs="Times New Roman"/>
          <w:sz w:val="22"/>
          <w:szCs w:val="22"/>
        </w:rPr>
        <w:tab/>
      </w:r>
      <w:r w:rsidRPr="007A3A07">
        <w:rPr>
          <w:rFonts w:ascii="Times New Roman" w:hAnsi="Times New Roman" w:cs="Times New Roman"/>
          <w:sz w:val="22"/>
          <w:szCs w:val="22"/>
        </w:rPr>
        <w:tab/>
        <w:t>2.</w:t>
      </w:r>
      <w:r w:rsidRPr="007A3A07">
        <w:rPr>
          <w:rFonts w:ascii="Times New Roman" w:hAnsi="Times New Roman" w:cs="Times New Roman"/>
          <w:sz w:val="22"/>
          <w:szCs w:val="22"/>
        </w:rPr>
        <w:tab/>
      </w:r>
      <w:r w:rsidRPr="00175F3F">
        <w:rPr>
          <w:rFonts w:ascii="Times New Roman" w:hAnsi="Times New Roman" w:cs="Times New Roman"/>
          <w:b/>
          <w:sz w:val="22"/>
          <w:szCs w:val="22"/>
        </w:rPr>
        <w:t>Fir mixed with nonhost species</w:t>
      </w:r>
      <w:r w:rsidRPr="007A3A07">
        <w:rPr>
          <w:rFonts w:ascii="Times New Roman" w:hAnsi="Times New Roman" w:cs="Times New Roman"/>
          <w:sz w:val="22"/>
          <w:szCs w:val="22"/>
        </w:rPr>
        <w:t>.</w:t>
      </w:r>
      <w:r w:rsidR="007A3A07">
        <w:rPr>
          <w:rFonts w:ascii="Times New Roman" w:hAnsi="Times New Roman" w:cs="Times New Roman"/>
          <w:sz w:val="22"/>
          <w:szCs w:val="22"/>
        </w:rPr>
        <w:t xml:space="preserve"> </w:t>
      </w:r>
      <w:r w:rsidRPr="007A3A07">
        <w:rPr>
          <w:rFonts w:ascii="Times New Roman" w:hAnsi="Times New Roman" w:cs="Times New Roman"/>
          <w:sz w:val="22"/>
          <w:szCs w:val="22"/>
        </w:rPr>
        <w:t>These stands will be considered eligible if the plan shows that these stands will not develop into a heavy (</w:t>
      </w:r>
      <w:proofErr w:type="gramStart"/>
      <w:r w:rsidRPr="007A3A07">
        <w:rPr>
          <w:rFonts w:ascii="Times New Roman" w:hAnsi="Times New Roman" w:cs="Times New Roman"/>
          <w:sz w:val="22"/>
          <w:szCs w:val="22"/>
        </w:rPr>
        <w:t>in excess of</w:t>
      </w:r>
      <w:proofErr w:type="gramEnd"/>
      <w:r w:rsidRPr="007A3A07">
        <w:rPr>
          <w:rFonts w:ascii="Times New Roman" w:hAnsi="Times New Roman" w:cs="Times New Roman"/>
          <w:sz w:val="22"/>
          <w:szCs w:val="22"/>
        </w:rPr>
        <w:t xml:space="preserve"> 5O% of the total gross merchantable volume) fir stocking within 20 years.</w:t>
      </w:r>
      <w:r w:rsidR="007A3A07">
        <w:rPr>
          <w:rFonts w:ascii="Times New Roman" w:hAnsi="Times New Roman" w:cs="Times New Roman"/>
          <w:sz w:val="22"/>
          <w:szCs w:val="22"/>
        </w:rPr>
        <w:t xml:space="preserve"> </w:t>
      </w:r>
      <w:r w:rsidRPr="007A3A07">
        <w:rPr>
          <w:rFonts w:ascii="Times New Roman" w:hAnsi="Times New Roman" w:cs="Times New Roman"/>
          <w:sz w:val="22"/>
          <w:szCs w:val="22"/>
        </w:rPr>
        <w:t>If it is possible for a heavy fir stand to develop the plan shall show how this will be corrected to meet the goal.</w:t>
      </w:r>
    </w:p>
    <w:p w14:paraId="2BEEB5F9" w14:textId="77777777" w:rsidR="00F92A0F" w:rsidRPr="007A3A07" w:rsidRDefault="00F92A0F">
      <w:pPr>
        <w:tabs>
          <w:tab w:val="left" w:pos="-720"/>
        </w:tabs>
        <w:rPr>
          <w:rFonts w:ascii="Times New Roman" w:hAnsi="Times New Roman" w:cs="Times New Roman"/>
          <w:sz w:val="22"/>
          <w:szCs w:val="22"/>
        </w:rPr>
      </w:pPr>
    </w:p>
    <w:p w14:paraId="7FC7EAFE" w14:textId="77777777" w:rsidR="00F92A0F" w:rsidRPr="007A3A07" w:rsidRDefault="00F92A0F">
      <w:pPr>
        <w:keepNext/>
        <w:keepLines/>
        <w:tabs>
          <w:tab w:val="left" w:pos="-720"/>
          <w:tab w:val="left" w:pos="0"/>
          <w:tab w:val="left" w:pos="720"/>
        </w:tabs>
        <w:ind w:left="1440" w:hanging="1440"/>
        <w:rPr>
          <w:rFonts w:ascii="Times New Roman" w:hAnsi="Times New Roman" w:cs="Times New Roman"/>
          <w:sz w:val="22"/>
          <w:szCs w:val="22"/>
        </w:rPr>
      </w:pPr>
      <w:r w:rsidRPr="007A3A07">
        <w:rPr>
          <w:rFonts w:ascii="Times New Roman" w:hAnsi="Times New Roman" w:cs="Times New Roman"/>
          <w:sz w:val="22"/>
          <w:szCs w:val="22"/>
        </w:rPr>
        <w:tab/>
        <w:t>E.</w:t>
      </w:r>
      <w:r w:rsidRPr="007A3A07">
        <w:rPr>
          <w:rFonts w:ascii="Times New Roman" w:hAnsi="Times New Roman" w:cs="Times New Roman"/>
          <w:sz w:val="22"/>
          <w:szCs w:val="22"/>
        </w:rPr>
        <w:tab/>
      </w:r>
      <w:r w:rsidRPr="00175F3F">
        <w:rPr>
          <w:rFonts w:ascii="Times New Roman" w:hAnsi="Times New Roman" w:cs="Times New Roman"/>
          <w:b/>
          <w:sz w:val="22"/>
          <w:szCs w:val="22"/>
        </w:rPr>
        <w:t>Acce</w:t>
      </w:r>
      <w:r w:rsidR="00437388" w:rsidRPr="00175F3F">
        <w:rPr>
          <w:rFonts w:ascii="Times New Roman" w:hAnsi="Times New Roman" w:cs="Times New Roman"/>
          <w:b/>
          <w:sz w:val="22"/>
          <w:szCs w:val="22"/>
        </w:rPr>
        <w:t>ptable Silvicultural Operations</w:t>
      </w:r>
    </w:p>
    <w:p w14:paraId="338F14CD" w14:textId="77777777" w:rsidR="00F92A0F" w:rsidRPr="007A3A07" w:rsidRDefault="00F92A0F">
      <w:pPr>
        <w:keepNext/>
        <w:keepLines/>
        <w:tabs>
          <w:tab w:val="left" w:pos="-720"/>
        </w:tabs>
        <w:rPr>
          <w:rFonts w:ascii="Times New Roman" w:hAnsi="Times New Roman" w:cs="Times New Roman"/>
          <w:sz w:val="22"/>
          <w:szCs w:val="22"/>
        </w:rPr>
      </w:pPr>
    </w:p>
    <w:p w14:paraId="131DC023" w14:textId="77777777" w:rsidR="00F92A0F" w:rsidRPr="007A3A07" w:rsidRDefault="00437388">
      <w:pPr>
        <w:keepNext/>
        <w:keepLines/>
        <w:tabs>
          <w:tab w:val="left" w:pos="-720"/>
          <w:tab w:val="left" w:pos="0"/>
          <w:tab w:val="left" w:pos="720"/>
          <w:tab w:val="left" w:pos="1440"/>
        </w:tabs>
        <w:ind w:left="2160" w:hanging="2160"/>
        <w:rPr>
          <w:rFonts w:ascii="Times New Roman" w:hAnsi="Times New Roman" w:cs="Times New Roman"/>
          <w:sz w:val="22"/>
          <w:szCs w:val="22"/>
        </w:rPr>
      </w:pPr>
      <w:r w:rsidRPr="007A3A07">
        <w:rPr>
          <w:rFonts w:ascii="Times New Roman" w:hAnsi="Times New Roman" w:cs="Times New Roman"/>
          <w:sz w:val="22"/>
          <w:szCs w:val="22"/>
        </w:rPr>
        <w:tab/>
      </w:r>
      <w:r w:rsidRPr="007A3A07">
        <w:rPr>
          <w:rFonts w:ascii="Times New Roman" w:hAnsi="Times New Roman" w:cs="Times New Roman"/>
          <w:sz w:val="22"/>
          <w:szCs w:val="22"/>
        </w:rPr>
        <w:tab/>
        <w:t>1.</w:t>
      </w:r>
      <w:r w:rsidRPr="007A3A07">
        <w:rPr>
          <w:rFonts w:ascii="Times New Roman" w:hAnsi="Times New Roman" w:cs="Times New Roman"/>
          <w:sz w:val="22"/>
          <w:szCs w:val="22"/>
        </w:rPr>
        <w:tab/>
      </w:r>
      <w:r w:rsidRPr="00175F3F">
        <w:rPr>
          <w:rFonts w:ascii="Times New Roman" w:hAnsi="Times New Roman" w:cs="Times New Roman"/>
          <w:b/>
          <w:sz w:val="22"/>
          <w:szCs w:val="22"/>
        </w:rPr>
        <w:t>Even-aged management</w:t>
      </w:r>
    </w:p>
    <w:p w14:paraId="7760B303" w14:textId="77777777" w:rsidR="00F92A0F" w:rsidRPr="007A3A07" w:rsidRDefault="00F92A0F">
      <w:pPr>
        <w:keepNext/>
        <w:keepLines/>
        <w:tabs>
          <w:tab w:val="left" w:pos="-720"/>
        </w:tabs>
        <w:rPr>
          <w:rFonts w:ascii="Times New Roman" w:hAnsi="Times New Roman" w:cs="Times New Roman"/>
          <w:sz w:val="22"/>
          <w:szCs w:val="22"/>
        </w:rPr>
      </w:pPr>
    </w:p>
    <w:p w14:paraId="53C0720D" w14:textId="77777777" w:rsidR="00F92A0F" w:rsidRPr="007A3A07" w:rsidRDefault="00F92A0F">
      <w:pPr>
        <w:keepNext/>
        <w:keepLines/>
        <w:tabs>
          <w:tab w:val="left" w:pos="-720"/>
          <w:tab w:val="left" w:pos="0"/>
          <w:tab w:val="left" w:pos="720"/>
          <w:tab w:val="left" w:pos="1440"/>
          <w:tab w:val="left" w:pos="2160"/>
        </w:tabs>
        <w:ind w:left="2880" w:hanging="2880"/>
        <w:rPr>
          <w:rFonts w:ascii="Times New Roman" w:hAnsi="Times New Roman" w:cs="Times New Roman"/>
          <w:sz w:val="22"/>
          <w:szCs w:val="22"/>
        </w:rPr>
      </w:pPr>
      <w:r w:rsidRPr="007A3A07">
        <w:rPr>
          <w:rFonts w:ascii="Times New Roman" w:hAnsi="Times New Roman" w:cs="Times New Roman"/>
          <w:sz w:val="22"/>
          <w:szCs w:val="22"/>
        </w:rPr>
        <w:tab/>
      </w:r>
      <w:r w:rsidRPr="007A3A07">
        <w:rPr>
          <w:rFonts w:ascii="Times New Roman" w:hAnsi="Times New Roman" w:cs="Times New Roman"/>
          <w:sz w:val="22"/>
          <w:szCs w:val="22"/>
        </w:rPr>
        <w:tab/>
      </w:r>
      <w:r w:rsidRPr="007A3A07">
        <w:rPr>
          <w:rFonts w:ascii="Times New Roman" w:hAnsi="Times New Roman" w:cs="Times New Roman"/>
          <w:sz w:val="22"/>
          <w:szCs w:val="22"/>
        </w:rPr>
        <w:tab/>
        <w:t>a.</w:t>
      </w:r>
      <w:r w:rsidRPr="007A3A07">
        <w:rPr>
          <w:rFonts w:ascii="Times New Roman" w:hAnsi="Times New Roman" w:cs="Times New Roman"/>
          <w:sz w:val="22"/>
          <w:szCs w:val="22"/>
        </w:rPr>
        <w:tab/>
        <w:t>Any type of renewal cutting in an even-aged management system is acceptable provided that the following regeneration standard is met:</w:t>
      </w:r>
    </w:p>
    <w:p w14:paraId="18E42F39" w14:textId="77777777" w:rsidR="00F92A0F" w:rsidRPr="007A3A07" w:rsidRDefault="00F92A0F">
      <w:pPr>
        <w:tabs>
          <w:tab w:val="left" w:pos="-720"/>
        </w:tabs>
        <w:rPr>
          <w:rFonts w:ascii="Times New Roman" w:hAnsi="Times New Roman" w:cs="Times New Roman"/>
          <w:sz w:val="22"/>
          <w:szCs w:val="22"/>
        </w:rPr>
      </w:pPr>
    </w:p>
    <w:p w14:paraId="04F450AA" w14:textId="77777777" w:rsidR="00F92A0F" w:rsidRPr="007A3A07" w:rsidRDefault="00F92A0F">
      <w:pPr>
        <w:tabs>
          <w:tab w:val="left" w:pos="-720"/>
          <w:tab w:val="left" w:pos="0"/>
          <w:tab w:val="left" w:pos="720"/>
          <w:tab w:val="left" w:pos="1440"/>
          <w:tab w:val="left" w:pos="2160"/>
        </w:tabs>
        <w:ind w:left="2880" w:hanging="2880"/>
        <w:rPr>
          <w:rFonts w:ascii="Times New Roman" w:hAnsi="Times New Roman" w:cs="Times New Roman"/>
          <w:sz w:val="22"/>
          <w:szCs w:val="22"/>
        </w:rPr>
      </w:pPr>
      <w:r w:rsidRPr="007A3A07">
        <w:rPr>
          <w:rFonts w:ascii="Times New Roman" w:hAnsi="Times New Roman" w:cs="Times New Roman"/>
          <w:sz w:val="22"/>
          <w:szCs w:val="22"/>
        </w:rPr>
        <w:tab/>
      </w:r>
      <w:r w:rsidRPr="007A3A07">
        <w:rPr>
          <w:rFonts w:ascii="Times New Roman" w:hAnsi="Times New Roman" w:cs="Times New Roman"/>
          <w:sz w:val="22"/>
          <w:szCs w:val="22"/>
        </w:rPr>
        <w:tab/>
      </w:r>
      <w:r w:rsidRPr="007A3A07">
        <w:rPr>
          <w:rFonts w:ascii="Times New Roman" w:hAnsi="Times New Roman" w:cs="Times New Roman"/>
          <w:sz w:val="22"/>
          <w:szCs w:val="22"/>
        </w:rPr>
        <w:tab/>
      </w:r>
      <w:r w:rsidRPr="007A3A07">
        <w:rPr>
          <w:rFonts w:ascii="Times New Roman" w:hAnsi="Times New Roman" w:cs="Times New Roman"/>
          <w:sz w:val="22"/>
          <w:szCs w:val="22"/>
        </w:rPr>
        <w:tab/>
        <w:t>Within 3 years after completion of the renewal cutting, at least 40% of randomly located milacre plots shall contain at least one seedling or sapling of a commercial species other than fir.</w:t>
      </w:r>
      <w:r w:rsidR="007A3A07">
        <w:rPr>
          <w:rFonts w:ascii="Times New Roman" w:hAnsi="Times New Roman" w:cs="Times New Roman"/>
          <w:sz w:val="22"/>
          <w:szCs w:val="22"/>
        </w:rPr>
        <w:t xml:space="preserve"> </w:t>
      </w:r>
      <w:r w:rsidRPr="007A3A07">
        <w:rPr>
          <w:rFonts w:ascii="Times New Roman" w:hAnsi="Times New Roman" w:cs="Times New Roman"/>
          <w:sz w:val="22"/>
          <w:szCs w:val="22"/>
        </w:rPr>
        <w:t>To be counted, hardwood seedlings shall be at least 1' tall, and softwood seedlings shall be at least 6" tall, and saplings shall have a maximum dbh of 4.5". Seedlings and saplings shall be thrifty and capable of responding to release.</w:t>
      </w:r>
    </w:p>
    <w:p w14:paraId="2BC72AA7" w14:textId="77777777" w:rsidR="00F92A0F" w:rsidRPr="007A3A07" w:rsidRDefault="00F92A0F">
      <w:pPr>
        <w:tabs>
          <w:tab w:val="left" w:pos="-720"/>
        </w:tabs>
        <w:rPr>
          <w:rFonts w:ascii="Times New Roman" w:hAnsi="Times New Roman" w:cs="Times New Roman"/>
          <w:sz w:val="22"/>
          <w:szCs w:val="22"/>
        </w:rPr>
      </w:pPr>
    </w:p>
    <w:p w14:paraId="12BC188B" w14:textId="77777777" w:rsidR="00F92A0F" w:rsidRPr="007A3A07" w:rsidRDefault="00F92A0F">
      <w:pPr>
        <w:tabs>
          <w:tab w:val="left" w:pos="-720"/>
          <w:tab w:val="left" w:pos="0"/>
          <w:tab w:val="left" w:pos="720"/>
          <w:tab w:val="left" w:pos="1440"/>
          <w:tab w:val="left" w:pos="2160"/>
        </w:tabs>
        <w:ind w:left="2880" w:hanging="2880"/>
        <w:rPr>
          <w:rFonts w:ascii="Times New Roman" w:hAnsi="Times New Roman" w:cs="Times New Roman"/>
          <w:sz w:val="22"/>
          <w:szCs w:val="22"/>
        </w:rPr>
      </w:pPr>
      <w:r w:rsidRPr="007A3A07">
        <w:rPr>
          <w:rFonts w:ascii="Times New Roman" w:hAnsi="Times New Roman" w:cs="Times New Roman"/>
          <w:sz w:val="22"/>
          <w:szCs w:val="22"/>
        </w:rPr>
        <w:tab/>
      </w:r>
      <w:r w:rsidRPr="007A3A07">
        <w:rPr>
          <w:rFonts w:ascii="Times New Roman" w:hAnsi="Times New Roman" w:cs="Times New Roman"/>
          <w:sz w:val="22"/>
          <w:szCs w:val="22"/>
        </w:rPr>
        <w:tab/>
      </w:r>
      <w:r w:rsidRPr="007A3A07">
        <w:rPr>
          <w:rFonts w:ascii="Times New Roman" w:hAnsi="Times New Roman" w:cs="Times New Roman"/>
          <w:sz w:val="22"/>
          <w:szCs w:val="22"/>
        </w:rPr>
        <w:tab/>
        <w:t>b.</w:t>
      </w:r>
      <w:r w:rsidRPr="007A3A07">
        <w:rPr>
          <w:rFonts w:ascii="Times New Roman" w:hAnsi="Times New Roman" w:cs="Times New Roman"/>
          <w:sz w:val="22"/>
          <w:szCs w:val="22"/>
        </w:rPr>
        <w:tab/>
        <w:t>Any type of thinning in an even-aged management system is acceptable provided that the method to be employed is identified in the application and is part of the long-term silvicultural strategy designed to meet the species composition performance goal.</w:t>
      </w:r>
    </w:p>
    <w:p w14:paraId="55065819" w14:textId="77777777" w:rsidR="00F92A0F" w:rsidRPr="007A3A07" w:rsidRDefault="00F92A0F">
      <w:pPr>
        <w:tabs>
          <w:tab w:val="left" w:pos="-720"/>
        </w:tabs>
        <w:rPr>
          <w:rFonts w:ascii="Times New Roman" w:hAnsi="Times New Roman" w:cs="Times New Roman"/>
          <w:sz w:val="22"/>
          <w:szCs w:val="22"/>
        </w:rPr>
      </w:pPr>
    </w:p>
    <w:p w14:paraId="6F6E9B7C" w14:textId="77777777" w:rsidR="00F92A0F" w:rsidRPr="007A3A07" w:rsidRDefault="00F92A0F" w:rsidP="00175F3F">
      <w:pPr>
        <w:keepNext/>
        <w:keepLines/>
        <w:tabs>
          <w:tab w:val="left" w:pos="-720"/>
          <w:tab w:val="left" w:pos="0"/>
          <w:tab w:val="left" w:pos="720"/>
          <w:tab w:val="left" w:pos="1440"/>
        </w:tabs>
        <w:ind w:left="2160" w:hanging="2160"/>
        <w:rPr>
          <w:rFonts w:ascii="Times New Roman" w:hAnsi="Times New Roman" w:cs="Times New Roman"/>
          <w:sz w:val="22"/>
          <w:szCs w:val="22"/>
        </w:rPr>
      </w:pPr>
      <w:r w:rsidRPr="007A3A07">
        <w:rPr>
          <w:rFonts w:ascii="Times New Roman" w:hAnsi="Times New Roman" w:cs="Times New Roman"/>
          <w:sz w:val="22"/>
          <w:szCs w:val="22"/>
        </w:rPr>
        <w:tab/>
      </w:r>
      <w:r w:rsidRPr="007A3A07">
        <w:rPr>
          <w:rFonts w:ascii="Times New Roman" w:hAnsi="Times New Roman" w:cs="Times New Roman"/>
          <w:sz w:val="22"/>
          <w:szCs w:val="22"/>
        </w:rPr>
        <w:tab/>
        <w:t>2.</w:t>
      </w:r>
      <w:r w:rsidRPr="007A3A07">
        <w:rPr>
          <w:rFonts w:ascii="Times New Roman" w:hAnsi="Times New Roman" w:cs="Times New Roman"/>
          <w:sz w:val="22"/>
          <w:szCs w:val="22"/>
        </w:rPr>
        <w:tab/>
      </w:r>
      <w:r w:rsidRPr="00175F3F">
        <w:rPr>
          <w:rFonts w:ascii="Times New Roman" w:hAnsi="Times New Roman" w:cs="Times New Roman"/>
          <w:b/>
          <w:sz w:val="22"/>
          <w:szCs w:val="22"/>
        </w:rPr>
        <w:t xml:space="preserve">Type conversion </w:t>
      </w:r>
      <w:r w:rsidR="00437388" w:rsidRPr="00175F3F">
        <w:rPr>
          <w:rFonts w:ascii="Times New Roman" w:hAnsi="Times New Roman" w:cs="Times New Roman"/>
          <w:b/>
          <w:sz w:val="22"/>
          <w:szCs w:val="22"/>
        </w:rPr>
        <w:t>through artificial regeneration</w:t>
      </w:r>
    </w:p>
    <w:p w14:paraId="014FCD2D" w14:textId="77777777" w:rsidR="00F92A0F" w:rsidRPr="007A3A07" w:rsidRDefault="00F92A0F" w:rsidP="00175F3F">
      <w:pPr>
        <w:keepNext/>
        <w:keepLines/>
        <w:tabs>
          <w:tab w:val="left" w:pos="-720"/>
        </w:tabs>
        <w:rPr>
          <w:rFonts w:ascii="Times New Roman" w:hAnsi="Times New Roman" w:cs="Times New Roman"/>
          <w:sz w:val="22"/>
          <w:szCs w:val="22"/>
        </w:rPr>
      </w:pPr>
    </w:p>
    <w:p w14:paraId="6D7EE4D4" w14:textId="77777777" w:rsidR="00F92A0F" w:rsidRPr="007A3A07" w:rsidRDefault="00F92A0F" w:rsidP="00175F3F">
      <w:pPr>
        <w:keepNext/>
        <w:keepLines/>
        <w:tabs>
          <w:tab w:val="left" w:pos="-720"/>
          <w:tab w:val="left" w:pos="0"/>
          <w:tab w:val="left" w:pos="720"/>
          <w:tab w:val="left" w:pos="1440"/>
          <w:tab w:val="left" w:pos="2160"/>
        </w:tabs>
        <w:ind w:left="2880" w:hanging="2880"/>
        <w:rPr>
          <w:rFonts w:ascii="Times New Roman" w:hAnsi="Times New Roman" w:cs="Times New Roman"/>
          <w:sz w:val="22"/>
          <w:szCs w:val="22"/>
        </w:rPr>
      </w:pPr>
      <w:r w:rsidRPr="007A3A07">
        <w:rPr>
          <w:rFonts w:ascii="Times New Roman" w:hAnsi="Times New Roman" w:cs="Times New Roman"/>
          <w:sz w:val="22"/>
          <w:szCs w:val="22"/>
        </w:rPr>
        <w:tab/>
      </w:r>
      <w:r w:rsidRPr="007A3A07">
        <w:rPr>
          <w:rFonts w:ascii="Times New Roman" w:hAnsi="Times New Roman" w:cs="Times New Roman"/>
          <w:sz w:val="22"/>
          <w:szCs w:val="22"/>
        </w:rPr>
        <w:tab/>
      </w:r>
      <w:r w:rsidRPr="007A3A07">
        <w:rPr>
          <w:rFonts w:ascii="Times New Roman" w:hAnsi="Times New Roman" w:cs="Times New Roman"/>
          <w:sz w:val="22"/>
          <w:szCs w:val="22"/>
        </w:rPr>
        <w:tab/>
        <w:t>a.</w:t>
      </w:r>
      <w:r w:rsidRPr="007A3A07">
        <w:rPr>
          <w:rFonts w:ascii="Times New Roman" w:hAnsi="Times New Roman" w:cs="Times New Roman"/>
          <w:sz w:val="22"/>
          <w:szCs w:val="22"/>
        </w:rPr>
        <w:tab/>
        <w:t>Conversion from a softwood to a hardwood forest type will not qualify the area for silvicultural treatment designation.</w:t>
      </w:r>
      <w:r w:rsidR="007A3A07">
        <w:rPr>
          <w:rFonts w:ascii="Times New Roman" w:hAnsi="Times New Roman" w:cs="Times New Roman"/>
          <w:sz w:val="22"/>
          <w:szCs w:val="22"/>
        </w:rPr>
        <w:t xml:space="preserve"> </w:t>
      </w:r>
      <w:r w:rsidRPr="007A3A07">
        <w:rPr>
          <w:rFonts w:ascii="Times New Roman" w:hAnsi="Times New Roman" w:cs="Times New Roman"/>
          <w:sz w:val="22"/>
          <w:szCs w:val="22"/>
        </w:rPr>
        <w:t xml:space="preserve">However, it may lead to reclassification of the area under the </w:t>
      </w:r>
      <w:r w:rsidRPr="00175F3F">
        <w:rPr>
          <w:rFonts w:ascii="Times New Roman" w:hAnsi="Times New Roman" w:cs="Times New Roman"/>
          <w:i/>
          <w:sz w:val="22"/>
          <w:szCs w:val="22"/>
        </w:rPr>
        <w:t>Tree Growth Tax Law</w:t>
      </w:r>
      <w:r w:rsidRPr="007A3A07">
        <w:rPr>
          <w:rFonts w:ascii="Times New Roman" w:hAnsi="Times New Roman" w:cs="Times New Roman"/>
          <w:sz w:val="22"/>
          <w:szCs w:val="22"/>
        </w:rPr>
        <w:t>, and hence exemption from the budworm excise tax.</w:t>
      </w:r>
    </w:p>
    <w:p w14:paraId="381D7CAC" w14:textId="77777777" w:rsidR="00F92A0F" w:rsidRPr="007A3A07" w:rsidRDefault="00F92A0F">
      <w:pPr>
        <w:tabs>
          <w:tab w:val="left" w:pos="-720"/>
        </w:tabs>
        <w:rPr>
          <w:rFonts w:ascii="Times New Roman" w:hAnsi="Times New Roman" w:cs="Times New Roman"/>
          <w:sz w:val="22"/>
          <w:szCs w:val="22"/>
        </w:rPr>
      </w:pPr>
    </w:p>
    <w:p w14:paraId="5E44A7D4" w14:textId="77777777" w:rsidR="00F92A0F" w:rsidRPr="007A3A07" w:rsidRDefault="00F92A0F">
      <w:pPr>
        <w:tabs>
          <w:tab w:val="left" w:pos="-720"/>
          <w:tab w:val="left" w:pos="0"/>
          <w:tab w:val="left" w:pos="720"/>
          <w:tab w:val="left" w:pos="1440"/>
          <w:tab w:val="left" w:pos="2160"/>
        </w:tabs>
        <w:ind w:left="2880" w:hanging="2880"/>
        <w:rPr>
          <w:rFonts w:ascii="Times New Roman" w:hAnsi="Times New Roman" w:cs="Times New Roman"/>
          <w:sz w:val="22"/>
          <w:szCs w:val="22"/>
        </w:rPr>
      </w:pPr>
      <w:r w:rsidRPr="007A3A07">
        <w:rPr>
          <w:rFonts w:ascii="Times New Roman" w:hAnsi="Times New Roman" w:cs="Times New Roman"/>
          <w:sz w:val="22"/>
          <w:szCs w:val="22"/>
        </w:rPr>
        <w:tab/>
      </w:r>
      <w:r w:rsidRPr="007A3A07">
        <w:rPr>
          <w:rFonts w:ascii="Times New Roman" w:hAnsi="Times New Roman" w:cs="Times New Roman"/>
          <w:sz w:val="22"/>
          <w:szCs w:val="22"/>
        </w:rPr>
        <w:tab/>
      </w:r>
      <w:r w:rsidRPr="007A3A07">
        <w:rPr>
          <w:rFonts w:ascii="Times New Roman" w:hAnsi="Times New Roman" w:cs="Times New Roman"/>
          <w:sz w:val="22"/>
          <w:szCs w:val="22"/>
        </w:rPr>
        <w:tab/>
        <w:t>b.</w:t>
      </w:r>
      <w:r w:rsidRPr="007A3A07">
        <w:rPr>
          <w:rFonts w:ascii="Times New Roman" w:hAnsi="Times New Roman" w:cs="Times New Roman"/>
          <w:sz w:val="22"/>
          <w:szCs w:val="22"/>
        </w:rPr>
        <w:tab/>
        <w:t>Conversion from a spruce-fir type to conifers other than fir is acceptable provided that the type conversion meets the regeneration standard of Part</w:t>
      </w:r>
      <w:r w:rsidR="00175F3F">
        <w:rPr>
          <w:rFonts w:ascii="Times New Roman" w:hAnsi="Times New Roman" w:cs="Times New Roman"/>
          <w:sz w:val="22"/>
          <w:szCs w:val="22"/>
        </w:rPr>
        <w:t> </w:t>
      </w:r>
      <w:r w:rsidRPr="007A3A07">
        <w:rPr>
          <w:rFonts w:ascii="Times New Roman" w:hAnsi="Times New Roman" w:cs="Times New Roman"/>
          <w:sz w:val="22"/>
          <w:szCs w:val="22"/>
        </w:rPr>
        <w:t>4E (1) and is part of a long-term strategy designed to meet the performance goal.</w:t>
      </w:r>
      <w:r w:rsidR="007A3A07">
        <w:rPr>
          <w:rFonts w:ascii="Times New Roman" w:hAnsi="Times New Roman" w:cs="Times New Roman"/>
          <w:sz w:val="22"/>
          <w:szCs w:val="22"/>
        </w:rPr>
        <w:t xml:space="preserve"> </w:t>
      </w:r>
      <w:r w:rsidRPr="007A3A07">
        <w:rPr>
          <w:rFonts w:ascii="Times New Roman" w:hAnsi="Times New Roman" w:cs="Times New Roman"/>
          <w:sz w:val="22"/>
          <w:szCs w:val="22"/>
        </w:rPr>
        <w:t>The long-term strategy shall provide for control of volunteer fir regeneration if necessary.</w:t>
      </w:r>
    </w:p>
    <w:p w14:paraId="0AE74596" w14:textId="77777777" w:rsidR="00F92A0F" w:rsidRPr="007A3A07" w:rsidRDefault="00F92A0F">
      <w:pPr>
        <w:tabs>
          <w:tab w:val="left" w:pos="-720"/>
        </w:tabs>
        <w:rPr>
          <w:rFonts w:ascii="Times New Roman" w:hAnsi="Times New Roman" w:cs="Times New Roman"/>
          <w:sz w:val="22"/>
          <w:szCs w:val="22"/>
        </w:rPr>
      </w:pPr>
    </w:p>
    <w:p w14:paraId="65654F9A" w14:textId="77777777" w:rsidR="00F92A0F" w:rsidRPr="007A3A07" w:rsidRDefault="00437388">
      <w:pPr>
        <w:tabs>
          <w:tab w:val="left" w:pos="-720"/>
          <w:tab w:val="left" w:pos="0"/>
          <w:tab w:val="left" w:pos="720"/>
          <w:tab w:val="left" w:pos="1440"/>
        </w:tabs>
        <w:ind w:left="2160" w:hanging="2160"/>
        <w:rPr>
          <w:rFonts w:ascii="Times New Roman" w:hAnsi="Times New Roman" w:cs="Times New Roman"/>
          <w:sz w:val="22"/>
          <w:szCs w:val="22"/>
        </w:rPr>
      </w:pPr>
      <w:r w:rsidRPr="007A3A07">
        <w:rPr>
          <w:rFonts w:ascii="Times New Roman" w:hAnsi="Times New Roman" w:cs="Times New Roman"/>
          <w:sz w:val="22"/>
          <w:szCs w:val="22"/>
        </w:rPr>
        <w:tab/>
      </w:r>
      <w:r w:rsidRPr="007A3A07">
        <w:rPr>
          <w:rFonts w:ascii="Times New Roman" w:hAnsi="Times New Roman" w:cs="Times New Roman"/>
          <w:sz w:val="22"/>
          <w:szCs w:val="22"/>
        </w:rPr>
        <w:tab/>
        <w:t>3.</w:t>
      </w:r>
      <w:r w:rsidRPr="007A3A07">
        <w:rPr>
          <w:rFonts w:ascii="Times New Roman" w:hAnsi="Times New Roman" w:cs="Times New Roman"/>
          <w:sz w:val="22"/>
          <w:szCs w:val="22"/>
        </w:rPr>
        <w:tab/>
      </w:r>
      <w:r w:rsidRPr="00175F3F">
        <w:rPr>
          <w:rFonts w:ascii="Times New Roman" w:hAnsi="Times New Roman" w:cs="Times New Roman"/>
          <w:b/>
          <w:sz w:val="22"/>
          <w:szCs w:val="22"/>
        </w:rPr>
        <w:t>Multiple-aged management</w:t>
      </w:r>
    </w:p>
    <w:p w14:paraId="7AABA50D" w14:textId="77777777" w:rsidR="00F92A0F" w:rsidRPr="007A3A07" w:rsidRDefault="00F92A0F">
      <w:pPr>
        <w:tabs>
          <w:tab w:val="left" w:pos="-720"/>
        </w:tabs>
        <w:rPr>
          <w:rFonts w:ascii="Times New Roman" w:hAnsi="Times New Roman" w:cs="Times New Roman"/>
          <w:sz w:val="22"/>
          <w:szCs w:val="22"/>
        </w:rPr>
      </w:pPr>
    </w:p>
    <w:p w14:paraId="25E7E952" w14:textId="77777777" w:rsidR="00F92A0F" w:rsidRPr="007A3A07" w:rsidRDefault="00F92A0F">
      <w:pPr>
        <w:tabs>
          <w:tab w:val="left" w:pos="-720"/>
          <w:tab w:val="left" w:pos="0"/>
          <w:tab w:val="left" w:pos="720"/>
          <w:tab w:val="left" w:pos="1440"/>
        </w:tabs>
        <w:ind w:left="2160" w:hanging="2160"/>
        <w:rPr>
          <w:rFonts w:ascii="Times New Roman" w:hAnsi="Times New Roman" w:cs="Times New Roman"/>
          <w:sz w:val="22"/>
          <w:szCs w:val="22"/>
        </w:rPr>
      </w:pPr>
      <w:r w:rsidRPr="007A3A07">
        <w:rPr>
          <w:rFonts w:ascii="Times New Roman" w:hAnsi="Times New Roman" w:cs="Times New Roman"/>
          <w:sz w:val="22"/>
          <w:szCs w:val="22"/>
        </w:rPr>
        <w:tab/>
      </w:r>
      <w:r w:rsidRPr="007A3A07">
        <w:rPr>
          <w:rFonts w:ascii="Times New Roman" w:hAnsi="Times New Roman" w:cs="Times New Roman"/>
          <w:sz w:val="22"/>
          <w:szCs w:val="22"/>
        </w:rPr>
        <w:tab/>
      </w:r>
      <w:r w:rsidRPr="007A3A07">
        <w:rPr>
          <w:rFonts w:ascii="Times New Roman" w:hAnsi="Times New Roman" w:cs="Times New Roman"/>
          <w:sz w:val="22"/>
          <w:szCs w:val="22"/>
        </w:rPr>
        <w:tab/>
        <w:t>Any long-term silvicultural plan designed to create or perpetuate forest types with more than one age class is considered a multiple-aged management system.</w:t>
      </w:r>
      <w:r w:rsidR="007A3A07">
        <w:rPr>
          <w:rFonts w:ascii="Times New Roman" w:hAnsi="Times New Roman" w:cs="Times New Roman"/>
          <w:sz w:val="22"/>
          <w:szCs w:val="22"/>
        </w:rPr>
        <w:t xml:space="preserve"> </w:t>
      </w:r>
      <w:r w:rsidRPr="007A3A07">
        <w:rPr>
          <w:rFonts w:ascii="Times New Roman" w:hAnsi="Times New Roman" w:cs="Times New Roman"/>
          <w:sz w:val="22"/>
          <w:szCs w:val="22"/>
        </w:rPr>
        <w:t>A cutting operation in a multiple-aged system will be acceptable provided that:</w:t>
      </w:r>
    </w:p>
    <w:p w14:paraId="4CEEC388" w14:textId="77777777" w:rsidR="00F92A0F" w:rsidRPr="007A3A07" w:rsidRDefault="00F92A0F">
      <w:pPr>
        <w:tabs>
          <w:tab w:val="left" w:pos="-720"/>
        </w:tabs>
        <w:rPr>
          <w:rFonts w:ascii="Times New Roman" w:hAnsi="Times New Roman" w:cs="Times New Roman"/>
          <w:sz w:val="22"/>
          <w:szCs w:val="22"/>
        </w:rPr>
      </w:pPr>
    </w:p>
    <w:p w14:paraId="7ED022F3" w14:textId="77777777" w:rsidR="00F92A0F" w:rsidRPr="007A3A07" w:rsidRDefault="00F92A0F">
      <w:pPr>
        <w:tabs>
          <w:tab w:val="left" w:pos="-720"/>
          <w:tab w:val="left" w:pos="0"/>
          <w:tab w:val="left" w:pos="720"/>
          <w:tab w:val="left" w:pos="1440"/>
          <w:tab w:val="left" w:pos="2160"/>
        </w:tabs>
        <w:ind w:left="2880" w:hanging="2880"/>
        <w:rPr>
          <w:rFonts w:ascii="Times New Roman" w:hAnsi="Times New Roman" w:cs="Times New Roman"/>
          <w:sz w:val="22"/>
          <w:szCs w:val="22"/>
        </w:rPr>
      </w:pPr>
      <w:r w:rsidRPr="007A3A07">
        <w:rPr>
          <w:rFonts w:ascii="Times New Roman" w:hAnsi="Times New Roman" w:cs="Times New Roman"/>
          <w:sz w:val="22"/>
          <w:szCs w:val="22"/>
        </w:rPr>
        <w:tab/>
      </w:r>
      <w:r w:rsidRPr="007A3A07">
        <w:rPr>
          <w:rFonts w:ascii="Times New Roman" w:hAnsi="Times New Roman" w:cs="Times New Roman"/>
          <w:sz w:val="22"/>
          <w:szCs w:val="22"/>
        </w:rPr>
        <w:tab/>
      </w:r>
      <w:r w:rsidRPr="007A3A07">
        <w:rPr>
          <w:rFonts w:ascii="Times New Roman" w:hAnsi="Times New Roman" w:cs="Times New Roman"/>
          <w:sz w:val="22"/>
          <w:szCs w:val="22"/>
        </w:rPr>
        <w:tab/>
        <w:t>a.</w:t>
      </w:r>
      <w:r w:rsidRPr="007A3A07">
        <w:rPr>
          <w:rFonts w:ascii="Times New Roman" w:hAnsi="Times New Roman" w:cs="Times New Roman"/>
          <w:sz w:val="22"/>
          <w:szCs w:val="22"/>
        </w:rPr>
        <w:tab/>
        <w:t>It attempts to eliminate all live fir with dbh 7" or greater;</w:t>
      </w:r>
    </w:p>
    <w:p w14:paraId="11D9CFB9" w14:textId="77777777" w:rsidR="00F92A0F" w:rsidRPr="007A3A07" w:rsidRDefault="00F92A0F">
      <w:pPr>
        <w:tabs>
          <w:tab w:val="left" w:pos="-720"/>
        </w:tabs>
        <w:rPr>
          <w:rFonts w:ascii="Times New Roman" w:hAnsi="Times New Roman" w:cs="Times New Roman"/>
          <w:sz w:val="22"/>
          <w:szCs w:val="22"/>
        </w:rPr>
      </w:pPr>
    </w:p>
    <w:p w14:paraId="6C02A107" w14:textId="77777777" w:rsidR="00F92A0F" w:rsidRPr="007A3A07" w:rsidRDefault="00F92A0F">
      <w:pPr>
        <w:tabs>
          <w:tab w:val="left" w:pos="-720"/>
          <w:tab w:val="left" w:pos="0"/>
          <w:tab w:val="left" w:pos="720"/>
          <w:tab w:val="left" w:pos="1440"/>
          <w:tab w:val="left" w:pos="2160"/>
        </w:tabs>
        <w:ind w:left="2880" w:hanging="2880"/>
        <w:rPr>
          <w:rFonts w:ascii="Times New Roman" w:hAnsi="Times New Roman" w:cs="Times New Roman"/>
          <w:sz w:val="22"/>
          <w:szCs w:val="22"/>
        </w:rPr>
      </w:pPr>
      <w:r w:rsidRPr="007A3A07">
        <w:rPr>
          <w:rFonts w:ascii="Times New Roman" w:hAnsi="Times New Roman" w:cs="Times New Roman"/>
          <w:sz w:val="22"/>
          <w:szCs w:val="22"/>
        </w:rPr>
        <w:tab/>
      </w:r>
      <w:r w:rsidRPr="007A3A07">
        <w:rPr>
          <w:rFonts w:ascii="Times New Roman" w:hAnsi="Times New Roman" w:cs="Times New Roman"/>
          <w:sz w:val="22"/>
          <w:szCs w:val="22"/>
        </w:rPr>
        <w:tab/>
      </w:r>
      <w:r w:rsidRPr="007A3A07">
        <w:rPr>
          <w:rFonts w:ascii="Times New Roman" w:hAnsi="Times New Roman" w:cs="Times New Roman"/>
          <w:sz w:val="22"/>
          <w:szCs w:val="22"/>
        </w:rPr>
        <w:tab/>
        <w:t>b.</w:t>
      </w:r>
      <w:r w:rsidRPr="007A3A07">
        <w:rPr>
          <w:rFonts w:ascii="Times New Roman" w:hAnsi="Times New Roman" w:cs="Times New Roman"/>
          <w:sz w:val="22"/>
          <w:szCs w:val="22"/>
        </w:rPr>
        <w:tab/>
        <w:t>It leaves a residual stocking of at least 5 cords/acre in trees of commercial species.</w:t>
      </w:r>
      <w:r w:rsidR="007A3A07">
        <w:rPr>
          <w:rFonts w:ascii="Times New Roman" w:hAnsi="Times New Roman" w:cs="Times New Roman"/>
          <w:sz w:val="22"/>
          <w:szCs w:val="22"/>
        </w:rPr>
        <w:t xml:space="preserve"> </w:t>
      </w:r>
      <w:r w:rsidRPr="007A3A07">
        <w:rPr>
          <w:rFonts w:ascii="Times New Roman" w:hAnsi="Times New Roman" w:cs="Times New Roman"/>
          <w:sz w:val="22"/>
          <w:szCs w:val="22"/>
        </w:rPr>
        <w:t>If the residual stocking is less than this, the operation shall be considered an even-aged renewal cutting, and the regeneration standard shall be applied;</w:t>
      </w:r>
    </w:p>
    <w:p w14:paraId="3BE88BEB" w14:textId="77777777" w:rsidR="00F92A0F" w:rsidRPr="007A3A07" w:rsidRDefault="00F92A0F">
      <w:pPr>
        <w:tabs>
          <w:tab w:val="left" w:pos="-720"/>
        </w:tabs>
        <w:rPr>
          <w:rFonts w:ascii="Times New Roman" w:hAnsi="Times New Roman" w:cs="Times New Roman"/>
          <w:sz w:val="22"/>
          <w:szCs w:val="22"/>
        </w:rPr>
      </w:pPr>
    </w:p>
    <w:p w14:paraId="634C924E" w14:textId="77777777" w:rsidR="00F92A0F" w:rsidRPr="007A3A07" w:rsidRDefault="00F92A0F">
      <w:pPr>
        <w:tabs>
          <w:tab w:val="left" w:pos="-720"/>
          <w:tab w:val="left" w:pos="0"/>
          <w:tab w:val="left" w:pos="720"/>
          <w:tab w:val="left" w:pos="1440"/>
          <w:tab w:val="left" w:pos="2160"/>
        </w:tabs>
        <w:ind w:left="2880" w:hanging="2880"/>
        <w:rPr>
          <w:rFonts w:ascii="Times New Roman" w:hAnsi="Times New Roman" w:cs="Times New Roman"/>
          <w:sz w:val="22"/>
          <w:szCs w:val="22"/>
        </w:rPr>
      </w:pPr>
      <w:r w:rsidRPr="007A3A07">
        <w:rPr>
          <w:rFonts w:ascii="Times New Roman" w:hAnsi="Times New Roman" w:cs="Times New Roman"/>
          <w:sz w:val="22"/>
          <w:szCs w:val="22"/>
        </w:rPr>
        <w:tab/>
      </w:r>
      <w:r w:rsidRPr="007A3A07">
        <w:rPr>
          <w:rFonts w:ascii="Times New Roman" w:hAnsi="Times New Roman" w:cs="Times New Roman"/>
          <w:sz w:val="22"/>
          <w:szCs w:val="22"/>
        </w:rPr>
        <w:tab/>
      </w:r>
      <w:r w:rsidRPr="007A3A07">
        <w:rPr>
          <w:rFonts w:ascii="Times New Roman" w:hAnsi="Times New Roman" w:cs="Times New Roman"/>
          <w:sz w:val="22"/>
          <w:szCs w:val="22"/>
        </w:rPr>
        <w:tab/>
        <w:t>c.</w:t>
      </w:r>
      <w:r w:rsidRPr="007A3A07">
        <w:rPr>
          <w:rFonts w:ascii="Times New Roman" w:hAnsi="Times New Roman" w:cs="Times New Roman"/>
          <w:sz w:val="22"/>
          <w:szCs w:val="22"/>
        </w:rPr>
        <w:tab/>
        <w:t>The cutting interval for multiple-aged management shall be no more than 25 years, inclusive of the year in which the operation is commenced.</w:t>
      </w:r>
    </w:p>
    <w:p w14:paraId="0B95B5AC" w14:textId="77777777" w:rsidR="00F92A0F" w:rsidRPr="007A3A07" w:rsidRDefault="00F92A0F">
      <w:pPr>
        <w:tabs>
          <w:tab w:val="left" w:pos="-720"/>
        </w:tabs>
        <w:rPr>
          <w:rFonts w:ascii="Times New Roman" w:hAnsi="Times New Roman" w:cs="Times New Roman"/>
          <w:sz w:val="22"/>
          <w:szCs w:val="22"/>
        </w:rPr>
      </w:pPr>
    </w:p>
    <w:p w14:paraId="09673A37" w14:textId="77777777" w:rsidR="00C543CF" w:rsidRPr="007A3A07" w:rsidRDefault="00C543CF">
      <w:pPr>
        <w:tabs>
          <w:tab w:val="left" w:pos="-720"/>
          <w:tab w:val="left" w:pos="0"/>
          <w:tab w:val="left" w:pos="720"/>
        </w:tabs>
        <w:ind w:left="1440" w:hanging="1440"/>
        <w:rPr>
          <w:rFonts w:ascii="Times New Roman" w:hAnsi="Times New Roman" w:cs="Times New Roman"/>
          <w:sz w:val="22"/>
          <w:szCs w:val="22"/>
        </w:rPr>
      </w:pPr>
      <w:r w:rsidRPr="007A3A07">
        <w:rPr>
          <w:rFonts w:ascii="Times New Roman" w:hAnsi="Times New Roman" w:cs="Times New Roman"/>
          <w:sz w:val="22"/>
          <w:szCs w:val="22"/>
        </w:rPr>
        <w:tab/>
        <w:t>F.</w:t>
      </w:r>
      <w:r w:rsidRPr="007A3A07">
        <w:rPr>
          <w:rFonts w:ascii="Times New Roman" w:hAnsi="Times New Roman" w:cs="Times New Roman"/>
          <w:sz w:val="22"/>
          <w:szCs w:val="22"/>
        </w:rPr>
        <w:tab/>
      </w:r>
      <w:r w:rsidRPr="00175F3F">
        <w:rPr>
          <w:rFonts w:ascii="Times New Roman" w:hAnsi="Times New Roman" w:cs="Times New Roman"/>
          <w:b/>
          <w:sz w:val="22"/>
          <w:szCs w:val="22"/>
        </w:rPr>
        <w:t>Approval</w:t>
      </w:r>
    </w:p>
    <w:p w14:paraId="58310255" w14:textId="77777777" w:rsidR="00C543CF" w:rsidRPr="007A3A07" w:rsidRDefault="00C543CF">
      <w:pPr>
        <w:tabs>
          <w:tab w:val="left" w:pos="-720"/>
          <w:tab w:val="left" w:pos="0"/>
          <w:tab w:val="left" w:pos="720"/>
        </w:tabs>
        <w:ind w:left="1440" w:hanging="1440"/>
        <w:rPr>
          <w:rFonts w:ascii="Times New Roman" w:hAnsi="Times New Roman" w:cs="Times New Roman"/>
          <w:sz w:val="22"/>
          <w:szCs w:val="22"/>
        </w:rPr>
      </w:pPr>
    </w:p>
    <w:p w14:paraId="6B33531D" w14:textId="77777777" w:rsidR="00F92A0F" w:rsidRPr="007A3A07" w:rsidRDefault="00C543CF">
      <w:pPr>
        <w:tabs>
          <w:tab w:val="left" w:pos="-720"/>
          <w:tab w:val="left" w:pos="0"/>
          <w:tab w:val="left" w:pos="720"/>
        </w:tabs>
        <w:ind w:left="1440" w:hanging="1440"/>
        <w:rPr>
          <w:rFonts w:ascii="Times New Roman" w:hAnsi="Times New Roman" w:cs="Times New Roman"/>
          <w:sz w:val="22"/>
          <w:szCs w:val="22"/>
        </w:rPr>
      </w:pPr>
      <w:r w:rsidRPr="007A3A07">
        <w:rPr>
          <w:rFonts w:ascii="Times New Roman" w:hAnsi="Times New Roman" w:cs="Times New Roman"/>
          <w:sz w:val="22"/>
          <w:szCs w:val="22"/>
        </w:rPr>
        <w:tab/>
      </w:r>
      <w:r w:rsidRPr="007A3A07">
        <w:rPr>
          <w:rFonts w:ascii="Times New Roman" w:hAnsi="Times New Roman" w:cs="Times New Roman"/>
          <w:sz w:val="22"/>
          <w:szCs w:val="22"/>
        </w:rPr>
        <w:tab/>
      </w:r>
      <w:r w:rsidR="00F92A0F" w:rsidRPr="007A3A07">
        <w:rPr>
          <w:rFonts w:ascii="Times New Roman" w:hAnsi="Times New Roman" w:cs="Times New Roman"/>
          <w:sz w:val="22"/>
          <w:szCs w:val="22"/>
        </w:rPr>
        <w:t>Designation as a silvicultural treatment area shall only be granted under the following circumstances:</w:t>
      </w:r>
    </w:p>
    <w:p w14:paraId="2B087061" w14:textId="77777777" w:rsidR="00F92A0F" w:rsidRPr="007A3A07" w:rsidRDefault="00F92A0F">
      <w:pPr>
        <w:tabs>
          <w:tab w:val="left" w:pos="-720"/>
        </w:tabs>
        <w:rPr>
          <w:rFonts w:ascii="Times New Roman" w:hAnsi="Times New Roman" w:cs="Times New Roman"/>
          <w:sz w:val="22"/>
          <w:szCs w:val="22"/>
        </w:rPr>
      </w:pPr>
    </w:p>
    <w:p w14:paraId="7DCC01FD" w14:textId="77777777" w:rsidR="00F92A0F" w:rsidRPr="007A3A07" w:rsidRDefault="00F92A0F">
      <w:pPr>
        <w:tabs>
          <w:tab w:val="left" w:pos="-720"/>
          <w:tab w:val="left" w:pos="0"/>
          <w:tab w:val="left" w:pos="720"/>
        </w:tabs>
        <w:ind w:left="1440" w:hanging="1440"/>
        <w:rPr>
          <w:rFonts w:ascii="Times New Roman" w:hAnsi="Times New Roman" w:cs="Times New Roman"/>
          <w:sz w:val="22"/>
          <w:szCs w:val="22"/>
        </w:rPr>
      </w:pPr>
      <w:r w:rsidRPr="007A3A07">
        <w:rPr>
          <w:rFonts w:ascii="Times New Roman" w:hAnsi="Times New Roman" w:cs="Times New Roman"/>
          <w:sz w:val="22"/>
          <w:szCs w:val="22"/>
        </w:rPr>
        <w:tab/>
      </w:r>
      <w:r w:rsidRPr="007A3A07">
        <w:rPr>
          <w:rFonts w:ascii="Times New Roman" w:hAnsi="Times New Roman" w:cs="Times New Roman"/>
          <w:sz w:val="22"/>
          <w:szCs w:val="22"/>
        </w:rPr>
        <w:tab/>
        <w:t>An application for silvicultural treatment designation is made, including a forest type map and long-term silvicultural plan as required by Regulations 4C (1) and 4C (2); and either</w:t>
      </w:r>
    </w:p>
    <w:p w14:paraId="1675556D" w14:textId="77777777" w:rsidR="00F92A0F" w:rsidRPr="007A3A07" w:rsidRDefault="00F92A0F">
      <w:pPr>
        <w:tabs>
          <w:tab w:val="left" w:pos="-720"/>
        </w:tabs>
        <w:rPr>
          <w:rFonts w:ascii="Times New Roman" w:hAnsi="Times New Roman" w:cs="Times New Roman"/>
          <w:sz w:val="22"/>
          <w:szCs w:val="22"/>
        </w:rPr>
      </w:pPr>
    </w:p>
    <w:p w14:paraId="2E5AFCA8" w14:textId="77777777" w:rsidR="00F92A0F" w:rsidRPr="007A3A07" w:rsidRDefault="00F92A0F">
      <w:pPr>
        <w:tabs>
          <w:tab w:val="left" w:pos="-720"/>
          <w:tab w:val="left" w:pos="0"/>
          <w:tab w:val="left" w:pos="720"/>
          <w:tab w:val="left" w:pos="1440"/>
        </w:tabs>
        <w:ind w:left="2160" w:hanging="2160"/>
        <w:rPr>
          <w:rFonts w:ascii="Times New Roman" w:hAnsi="Times New Roman" w:cs="Times New Roman"/>
          <w:sz w:val="22"/>
          <w:szCs w:val="22"/>
        </w:rPr>
      </w:pPr>
      <w:r w:rsidRPr="007A3A07">
        <w:rPr>
          <w:rFonts w:ascii="Times New Roman" w:hAnsi="Times New Roman" w:cs="Times New Roman"/>
          <w:sz w:val="22"/>
          <w:szCs w:val="22"/>
        </w:rPr>
        <w:tab/>
      </w:r>
      <w:r w:rsidRPr="007A3A07">
        <w:rPr>
          <w:rFonts w:ascii="Times New Roman" w:hAnsi="Times New Roman" w:cs="Times New Roman"/>
          <w:sz w:val="22"/>
          <w:szCs w:val="22"/>
        </w:rPr>
        <w:tab/>
        <w:t>1.</w:t>
      </w:r>
      <w:r w:rsidRPr="007A3A07">
        <w:rPr>
          <w:rFonts w:ascii="Times New Roman" w:hAnsi="Times New Roman" w:cs="Times New Roman"/>
          <w:sz w:val="22"/>
          <w:szCs w:val="22"/>
        </w:rPr>
        <w:tab/>
        <w:t>the forest types already have fir contents meeting the requirements of the species composition performance goal, and the long-term silvicultural plan provides for maintaining the fir content at or below the required levels; or</w:t>
      </w:r>
    </w:p>
    <w:p w14:paraId="739B8C80" w14:textId="77777777" w:rsidR="00F92A0F" w:rsidRPr="007A3A07" w:rsidRDefault="00F92A0F">
      <w:pPr>
        <w:tabs>
          <w:tab w:val="left" w:pos="-720"/>
        </w:tabs>
        <w:rPr>
          <w:rFonts w:ascii="Times New Roman" w:hAnsi="Times New Roman" w:cs="Times New Roman"/>
          <w:sz w:val="22"/>
          <w:szCs w:val="22"/>
        </w:rPr>
      </w:pPr>
    </w:p>
    <w:p w14:paraId="3169F1AD" w14:textId="77777777" w:rsidR="00F92A0F" w:rsidRPr="007A3A07" w:rsidRDefault="00F92A0F">
      <w:pPr>
        <w:tabs>
          <w:tab w:val="left" w:pos="-720"/>
          <w:tab w:val="left" w:pos="0"/>
          <w:tab w:val="left" w:pos="720"/>
          <w:tab w:val="left" w:pos="1440"/>
        </w:tabs>
        <w:ind w:left="2160" w:hanging="2160"/>
        <w:rPr>
          <w:rFonts w:ascii="Times New Roman" w:hAnsi="Times New Roman" w:cs="Times New Roman"/>
          <w:sz w:val="22"/>
          <w:szCs w:val="22"/>
        </w:rPr>
      </w:pPr>
      <w:r w:rsidRPr="007A3A07">
        <w:rPr>
          <w:rFonts w:ascii="Times New Roman" w:hAnsi="Times New Roman" w:cs="Times New Roman"/>
          <w:sz w:val="22"/>
          <w:szCs w:val="22"/>
        </w:rPr>
        <w:tab/>
      </w:r>
      <w:r w:rsidRPr="007A3A07">
        <w:rPr>
          <w:rFonts w:ascii="Times New Roman" w:hAnsi="Times New Roman" w:cs="Times New Roman"/>
          <w:sz w:val="22"/>
          <w:szCs w:val="22"/>
        </w:rPr>
        <w:tab/>
        <w:t>2.</w:t>
      </w:r>
      <w:r w:rsidRPr="007A3A07">
        <w:rPr>
          <w:rFonts w:ascii="Times New Roman" w:hAnsi="Times New Roman" w:cs="Times New Roman"/>
          <w:sz w:val="22"/>
          <w:szCs w:val="22"/>
        </w:rPr>
        <w:tab/>
        <w:t>an operating plan is submitted providing for acceptable silvicultural operations to be carried out on the area by 1981.</w:t>
      </w:r>
    </w:p>
    <w:p w14:paraId="48695855" w14:textId="77777777" w:rsidR="00F92A0F" w:rsidRPr="007A3A07" w:rsidRDefault="00F92A0F">
      <w:pPr>
        <w:tabs>
          <w:tab w:val="left" w:pos="-720"/>
        </w:tabs>
        <w:rPr>
          <w:rFonts w:ascii="Times New Roman" w:hAnsi="Times New Roman" w:cs="Times New Roman"/>
          <w:sz w:val="22"/>
          <w:szCs w:val="22"/>
        </w:rPr>
      </w:pPr>
    </w:p>
    <w:p w14:paraId="0C6E9098" w14:textId="77777777" w:rsidR="00F92A0F" w:rsidRPr="007A3A07" w:rsidRDefault="00F92A0F">
      <w:pPr>
        <w:tabs>
          <w:tab w:val="left" w:pos="-720"/>
          <w:tab w:val="left" w:pos="0"/>
          <w:tab w:val="left" w:pos="720"/>
          <w:tab w:val="left" w:pos="1440"/>
        </w:tabs>
        <w:ind w:left="2160" w:hanging="2160"/>
        <w:rPr>
          <w:rFonts w:ascii="Times New Roman" w:hAnsi="Times New Roman" w:cs="Times New Roman"/>
          <w:sz w:val="22"/>
          <w:szCs w:val="22"/>
        </w:rPr>
      </w:pPr>
      <w:r w:rsidRPr="007A3A07">
        <w:rPr>
          <w:rFonts w:ascii="Times New Roman" w:hAnsi="Times New Roman" w:cs="Times New Roman"/>
          <w:sz w:val="22"/>
          <w:szCs w:val="22"/>
        </w:rPr>
        <w:tab/>
      </w:r>
      <w:r w:rsidRPr="007A3A07">
        <w:rPr>
          <w:rFonts w:ascii="Times New Roman" w:hAnsi="Times New Roman" w:cs="Times New Roman"/>
          <w:sz w:val="22"/>
          <w:szCs w:val="22"/>
        </w:rPr>
        <w:tab/>
      </w:r>
      <w:r w:rsidRPr="007A3A07">
        <w:rPr>
          <w:rFonts w:ascii="Times New Roman" w:hAnsi="Times New Roman" w:cs="Times New Roman"/>
          <w:sz w:val="22"/>
          <w:szCs w:val="22"/>
        </w:rPr>
        <w:tab/>
        <w:t>Silvicultural treatment designation shall not be granted for a forest type which does not presently meet the species composition performance goal if not acceptable silvicultural operations will be carried out in the type before 1981.</w:t>
      </w:r>
    </w:p>
    <w:p w14:paraId="08ADD749" w14:textId="77777777" w:rsidR="00F92A0F" w:rsidRPr="007A3A07" w:rsidRDefault="00F92A0F">
      <w:pPr>
        <w:tabs>
          <w:tab w:val="left" w:pos="-720"/>
        </w:tabs>
        <w:rPr>
          <w:rFonts w:ascii="Times New Roman" w:hAnsi="Times New Roman" w:cs="Times New Roman"/>
          <w:sz w:val="22"/>
          <w:szCs w:val="22"/>
        </w:rPr>
      </w:pPr>
    </w:p>
    <w:p w14:paraId="1028CA9D" w14:textId="77777777" w:rsidR="00F92A0F" w:rsidRPr="007A3A07" w:rsidRDefault="00437388">
      <w:pPr>
        <w:tabs>
          <w:tab w:val="left" w:pos="-720"/>
          <w:tab w:val="left" w:pos="0"/>
          <w:tab w:val="left" w:pos="720"/>
        </w:tabs>
        <w:ind w:left="1440" w:hanging="1440"/>
        <w:rPr>
          <w:rFonts w:ascii="Times New Roman" w:hAnsi="Times New Roman" w:cs="Times New Roman"/>
          <w:sz w:val="22"/>
          <w:szCs w:val="22"/>
        </w:rPr>
      </w:pPr>
      <w:r w:rsidRPr="007A3A07">
        <w:rPr>
          <w:rFonts w:ascii="Times New Roman" w:hAnsi="Times New Roman" w:cs="Times New Roman"/>
          <w:sz w:val="22"/>
          <w:szCs w:val="22"/>
        </w:rPr>
        <w:tab/>
        <w:t>G.</w:t>
      </w:r>
      <w:r w:rsidRPr="007A3A07">
        <w:rPr>
          <w:rFonts w:ascii="Times New Roman" w:hAnsi="Times New Roman" w:cs="Times New Roman"/>
          <w:sz w:val="22"/>
          <w:szCs w:val="22"/>
        </w:rPr>
        <w:tab/>
      </w:r>
      <w:r w:rsidRPr="00175F3F">
        <w:rPr>
          <w:rFonts w:ascii="Times New Roman" w:hAnsi="Times New Roman" w:cs="Times New Roman"/>
          <w:b/>
          <w:sz w:val="22"/>
          <w:szCs w:val="22"/>
        </w:rPr>
        <w:t>Amendments</w:t>
      </w:r>
    </w:p>
    <w:p w14:paraId="07F19A44" w14:textId="77777777" w:rsidR="00F92A0F" w:rsidRPr="007A3A07" w:rsidRDefault="00F92A0F">
      <w:pPr>
        <w:tabs>
          <w:tab w:val="left" w:pos="-720"/>
        </w:tabs>
        <w:rPr>
          <w:rFonts w:ascii="Times New Roman" w:hAnsi="Times New Roman" w:cs="Times New Roman"/>
          <w:sz w:val="22"/>
          <w:szCs w:val="22"/>
        </w:rPr>
      </w:pPr>
    </w:p>
    <w:p w14:paraId="5AB7E324" w14:textId="77777777" w:rsidR="00F92A0F" w:rsidRPr="007A3A07" w:rsidRDefault="00F92A0F">
      <w:pPr>
        <w:tabs>
          <w:tab w:val="left" w:pos="-720"/>
          <w:tab w:val="left" w:pos="0"/>
          <w:tab w:val="left" w:pos="720"/>
          <w:tab w:val="left" w:pos="1440"/>
        </w:tabs>
        <w:ind w:left="2160" w:hanging="2160"/>
        <w:rPr>
          <w:rFonts w:ascii="Times New Roman" w:hAnsi="Times New Roman" w:cs="Times New Roman"/>
          <w:sz w:val="22"/>
          <w:szCs w:val="22"/>
        </w:rPr>
      </w:pPr>
      <w:r w:rsidRPr="007A3A07">
        <w:rPr>
          <w:rFonts w:ascii="Times New Roman" w:hAnsi="Times New Roman" w:cs="Times New Roman"/>
          <w:sz w:val="22"/>
          <w:szCs w:val="22"/>
        </w:rPr>
        <w:tab/>
      </w:r>
      <w:r w:rsidRPr="007A3A07">
        <w:rPr>
          <w:rFonts w:ascii="Times New Roman" w:hAnsi="Times New Roman" w:cs="Times New Roman"/>
          <w:sz w:val="22"/>
          <w:szCs w:val="22"/>
        </w:rPr>
        <w:tab/>
        <w:t>1.</w:t>
      </w:r>
      <w:r w:rsidRPr="007A3A07">
        <w:rPr>
          <w:rFonts w:ascii="Times New Roman" w:hAnsi="Times New Roman" w:cs="Times New Roman"/>
          <w:sz w:val="22"/>
          <w:szCs w:val="22"/>
        </w:rPr>
        <w:tab/>
      </w:r>
      <w:r w:rsidRPr="00175F3F">
        <w:rPr>
          <w:rFonts w:ascii="Times New Roman" w:hAnsi="Times New Roman" w:cs="Times New Roman"/>
          <w:b/>
          <w:sz w:val="22"/>
          <w:szCs w:val="22"/>
        </w:rPr>
        <w:t>Application</w:t>
      </w:r>
      <w:r w:rsidRPr="007A3A07">
        <w:rPr>
          <w:rFonts w:ascii="Times New Roman" w:hAnsi="Times New Roman" w:cs="Times New Roman"/>
          <w:sz w:val="22"/>
          <w:szCs w:val="22"/>
        </w:rPr>
        <w:t>.</w:t>
      </w:r>
      <w:r w:rsidR="007A3A07">
        <w:rPr>
          <w:rFonts w:ascii="Times New Roman" w:hAnsi="Times New Roman" w:cs="Times New Roman"/>
          <w:sz w:val="22"/>
          <w:szCs w:val="22"/>
        </w:rPr>
        <w:t xml:space="preserve"> </w:t>
      </w:r>
      <w:r w:rsidRPr="007A3A07">
        <w:rPr>
          <w:rFonts w:ascii="Times New Roman" w:hAnsi="Times New Roman" w:cs="Times New Roman"/>
          <w:sz w:val="22"/>
          <w:szCs w:val="22"/>
        </w:rPr>
        <w:t>An applicant for silvicultural treatment designation may request that an amendment to the regulations be made to allow practices which do not meet the requirements or regulations 4E (1) </w:t>
      </w:r>
      <w:r w:rsidRPr="007A3A07">
        <w:rPr>
          <w:rFonts w:ascii="Times New Roman" w:hAnsi="Times New Roman" w:cs="Times New Roman"/>
          <w:sz w:val="22"/>
          <w:szCs w:val="22"/>
        </w:rPr>
        <w:noBreakHyphen/>
        <w:t> (3).</w:t>
      </w:r>
      <w:r w:rsidR="007A3A07">
        <w:rPr>
          <w:rFonts w:ascii="Times New Roman" w:hAnsi="Times New Roman" w:cs="Times New Roman"/>
          <w:sz w:val="22"/>
          <w:szCs w:val="22"/>
        </w:rPr>
        <w:t xml:space="preserve"> </w:t>
      </w:r>
      <w:r w:rsidRPr="007A3A07">
        <w:rPr>
          <w:rFonts w:ascii="Times New Roman" w:hAnsi="Times New Roman" w:cs="Times New Roman"/>
          <w:sz w:val="22"/>
          <w:szCs w:val="22"/>
        </w:rPr>
        <w:t>The request for an amendment shall be made in writing to the Director, Bureau of Forestry, and shall contain:</w:t>
      </w:r>
    </w:p>
    <w:p w14:paraId="5B91BE02" w14:textId="77777777" w:rsidR="00F92A0F" w:rsidRPr="007A3A07" w:rsidRDefault="00F92A0F">
      <w:pPr>
        <w:tabs>
          <w:tab w:val="left" w:pos="-720"/>
        </w:tabs>
        <w:rPr>
          <w:rFonts w:ascii="Times New Roman" w:hAnsi="Times New Roman" w:cs="Times New Roman"/>
          <w:sz w:val="22"/>
          <w:szCs w:val="22"/>
        </w:rPr>
      </w:pPr>
    </w:p>
    <w:p w14:paraId="01333C14" w14:textId="77777777" w:rsidR="00F92A0F" w:rsidRPr="007A3A07" w:rsidRDefault="00F92A0F">
      <w:pPr>
        <w:tabs>
          <w:tab w:val="left" w:pos="-720"/>
          <w:tab w:val="left" w:pos="0"/>
          <w:tab w:val="left" w:pos="720"/>
          <w:tab w:val="left" w:pos="1440"/>
          <w:tab w:val="left" w:pos="2160"/>
        </w:tabs>
        <w:ind w:left="2880" w:hanging="2880"/>
        <w:rPr>
          <w:rFonts w:ascii="Times New Roman" w:hAnsi="Times New Roman" w:cs="Times New Roman"/>
          <w:sz w:val="22"/>
          <w:szCs w:val="22"/>
        </w:rPr>
      </w:pPr>
      <w:r w:rsidRPr="007A3A07">
        <w:rPr>
          <w:rFonts w:ascii="Times New Roman" w:hAnsi="Times New Roman" w:cs="Times New Roman"/>
          <w:sz w:val="22"/>
          <w:szCs w:val="22"/>
        </w:rPr>
        <w:tab/>
      </w:r>
      <w:r w:rsidRPr="007A3A07">
        <w:rPr>
          <w:rFonts w:ascii="Times New Roman" w:hAnsi="Times New Roman" w:cs="Times New Roman"/>
          <w:sz w:val="22"/>
          <w:szCs w:val="22"/>
        </w:rPr>
        <w:tab/>
      </w:r>
      <w:r w:rsidRPr="007A3A07">
        <w:rPr>
          <w:rFonts w:ascii="Times New Roman" w:hAnsi="Times New Roman" w:cs="Times New Roman"/>
          <w:sz w:val="22"/>
          <w:szCs w:val="22"/>
        </w:rPr>
        <w:tab/>
        <w:t>a.</w:t>
      </w:r>
      <w:r w:rsidRPr="007A3A07">
        <w:rPr>
          <w:rFonts w:ascii="Times New Roman" w:hAnsi="Times New Roman" w:cs="Times New Roman"/>
          <w:sz w:val="22"/>
          <w:szCs w:val="22"/>
        </w:rPr>
        <w:tab/>
        <w:t>A timber type map, long-term silvicultural plan, and operating plan as provided for in Regulations 4C (1)-(3).</w:t>
      </w:r>
    </w:p>
    <w:p w14:paraId="25948D94" w14:textId="77777777" w:rsidR="00F92A0F" w:rsidRPr="007A3A07" w:rsidRDefault="00F92A0F">
      <w:pPr>
        <w:tabs>
          <w:tab w:val="left" w:pos="-720"/>
        </w:tabs>
        <w:rPr>
          <w:rFonts w:ascii="Times New Roman" w:hAnsi="Times New Roman" w:cs="Times New Roman"/>
          <w:sz w:val="22"/>
          <w:szCs w:val="22"/>
        </w:rPr>
      </w:pPr>
    </w:p>
    <w:p w14:paraId="4F083717" w14:textId="77777777" w:rsidR="00437388" w:rsidRPr="007A3A07" w:rsidRDefault="00F92A0F" w:rsidP="00C543CF">
      <w:pPr>
        <w:tabs>
          <w:tab w:val="left" w:pos="-720"/>
          <w:tab w:val="left" w:pos="0"/>
          <w:tab w:val="left" w:pos="720"/>
          <w:tab w:val="left" w:pos="1440"/>
          <w:tab w:val="left" w:pos="2160"/>
        </w:tabs>
        <w:ind w:left="2880" w:hanging="2880"/>
        <w:rPr>
          <w:rFonts w:ascii="Times New Roman" w:hAnsi="Times New Roman" w:cs="Times New Roman"/>
          <w:sz w:val="22"/>
          <w:szCs w:val="22"/>
        </w:rPr>
      </w:pPr>
      <w:r w:rsidRPr="007A3A07">
        <w:rPr>
          <w:rFonts w:ascii="Times New Roman" w:hAnsi="Times New Roman" w:cs="Times New Roman"/>
          <w:sz w:val="22"/>
          <w:szCs w:val="22"/>
        </w:rPr>
        <w:tab/>
      </w:r>
      <w:r w:rsidRPr="007A3A07">
        <w:rPr>
          <w:rFonts w:ascii="Times New Roman" w:hAnsi="Times New Roman" w:cs="Times New Roman"/>
          <w:sz w:val="22"/>
          <w:szCs w:val="22"/>
        </w:rPr>
        <w:tab/>
      </w:r>
      <w:r w:rsidRPr="007A3A07">
        <w:rPr>
          <w:rFonts w:ascii="Times New Roman" w:hAnsi="Times New Roman" w:cs="Times New Roman"/>
          <w:sz w:val="22"/>
          <w:szCs w:val="22"/>
        </w:rPr>
        <w:tab/>
        <w:t>b.</w:t>
      </w:r>
      <w:r w:rsidRPr="007A3A07">
        <w:rPr>
          <w:rFonts w:ascii="Times New Roman" w:hAnsi="Times New Roman" w:cs="Times New Roman"/>
          <w:sz w:val="22"/>
          <w:szCs w:val="22"/>
        </w:rPr>
        <w:tab/>
        <w:t>Documentation showing that the operations contained in the operating plan, which do not conform to Regulations 4E (1)-(3), will lead to fulfillment of the species composition performance goal.</w:t>
      </w:r>
    </w:p>
    <w:p w14:paraId="093647E9" w14:textId="77777777" w:rsidR="00437388" w:rsidRPr="007A3A07" w:rsidRDefault="00437388" w:rsidP="00437388">
      <w:pPr>
        <w:keepLines/>
        <w:tabs>
          <w:tab w:val="left" w:pos="-720"/>
          <w:tab w:val="left" w:pos="0"/>
          <w:tab w:val="left" w:pos="720"/>
          <w:tab w:val="left" w:pos="1440"/>
        </w:tabs>
        <w:ind w:left="2160" w:hanging="2160"/>
        <w:rPr>
          <w:rFonts w:ascii="Times New Roman" w:hAnsi="Times New Roman" w:cs="Times New Roman"/>
          <w:sz w:val="22"/>
          <w:szCs w:val="22"/>
        </w:rPr>
      </w:pPr>
      <w:r w:rsidRPr="007A3A07">
        <w:rPr>
          <w:rFonts w:ascii="Times New Roman" w:hAnsi="Times New Roman" w:cs="Times New Roman"/>
          <w:sz w:val="22"/>
          <w:szCs w:val="22"/>
        </w:rPr>
        <w:br w:type="page"/>
      </w:r>
      <w:r w:rsidRPr="007A3A07">
        <w:rPr>
          <w:rFonts w:ascii="Times New Roman" w:hAnsi="Times New Roman" w:cs="Times New Roman"/>
          <w:sz w:val="22"/>
          <w:szCs w:val="22"/>
        </w:rPr>
        <w:tab/>
      </w:r>
      <w:r w:rsidRPr="007A3A07">
        <w:rPr>
          <w:rFonts w:ascii="Times New Roman" w:hAnsi="Times New Roman" w:cs="Times New Roman"/>
          <w:sz w:val="22"/>
          <w:szCs w:val="22"/>
        </w:rPr>
        <w:tab/>
        <w:t>2.</w:t>
      </w:r>
      <w:r w:rsidRPr="007A3A07">
        <w:rPr>
          <w:rFonts w:ascii="Times New Roman" w:hAnsi="Times New Roman" w:cs="Times New Roman"/>
          <w:sz w:val="22"/>
          <w:szCs w:val="22"/>
        </w:rPr>
        <w:tab/>
      </w:r>
      <w:r w:rsidRPr="00175F3F">
        <w:rPr>
          <w:rFonts w:ascii="Times New Roman" w:hAnsi="Times New Roman" w:cs="Times New Roman"/>
          <w:b/>
          <w:sz w:val="22"/>
          <w:szCs w:val="22"/>
        </w:rPr>
        <w:t>Amendment</w:t>
      </w:r>
    </w:p>
    <w:p w14:paraId="027169A6" w14:textId="77777777" w:rsidR="00437388" w:rsidRPr="007A3A07" w:rsidRDefault="00437388" w:rsidP="00437388">
      <w:pPr>
        <w:keepLines/>
        <w:tabs>
          <w:tab w:val="left" w:pos="-720"/>
          <w:tab w:val="left" w:pos="0"/>
          <w:tab w:val="left" w:pos="720"/>
          <w:tab w:val="left" w:pos="1440"/>
        </w:tabs>
        <w:ind w:left="2160" w:hanging="2160"/>
        <w:rPr>
          <w:rFonts w:ascii="Times New Roman" w:hAnsi="Times New Roman" w:cs="Times New Roman"/>
          <w:sz w:val="22"/>
          <w:szCs w:val="22"/>
        </w:rPr>
      </w:pPr>
    </w:p>
    <w:p w14:paraId="53EEBB07" w14:textId="77777777" w:rsidR="00F92A0F" w:rsidRPr="007A3A07" w:rsidRDefault="00437388" w:rsidP="00437388">
      <w:pPr>
        <w:keepLines/>
        <w:tabs>
          <w:tab w:val="left" w:pos="-720"/>
          <w:tab w:val="left" w:pos="0"/>
          <w:tab w:val="left" w:pos="720"/>
          <w:tab w:val="left" w:pos="1440"/>
        </w:tabs>
        <w:ind w:left="2160" w:hanging="2160"/>
        <w:rPr>
          <w:rFonts w:ascii="Times New Roman" w:hAnsi="Times New Roman" w:cs="Times New Roman"/>
          <w:sz w:val="22"/>
          <w:szCs w:val="22"/>
        </w:rPr>
      </w:pPr>
      <w:r w:rsidRPr="007A3A07">
        <w:rPr>
          <w:rFonts w:ascii="Times New Roman" w:hAnsi="Times New Roman" w:cs="Times New Roman"/>
          <w:sz w:val="22"/>
          <w:szCs w:val="22"/>
        </w:rPr>
        <w:tab/>
      </w:r>
      <w:r w:rsidRPr="007A3A07">
        <w:rPr>
          <w:rFonts w:ascii="Times New Roman" w:hAnsi="Times New Roman" w:cs="Times New Roman"/>
          <w:sz w:val="22"/>
          <w:szCs w:val="22"/>
        </w:rPr>
        <w:tab/>
      </w:r>
      <w:r w:rsidRPr="007A3A07">
        <w:rPr>
          <w:rFonts w:ascii="Times New Roman" w:hAnsi="Times New Roman" w:cs="Times New Roman"/>
          <w:sz w:val="22"/>
          <w:szCs w:val="22"/>
        </w:rPr>
        <w:tab/>
      </w:r>
      <w:r w:rsidR="00F92A0F" w:rsidRPr="007A3A07">
        <w:rPr>
          <w:rFonts w:ascii="Times New Roman" w:hAnsi="Times New Roman" w:cs="Times New Roman"/>
          <w:sz w:val="22"/>
          <w:szCs w:val="22"/>
        </w:rPr>
        <w:t>The Director of the Bureau of Forestry may amend the rules for silvicultural treatment designation, with the approval of the Spruce-Fir Silviculture Committee, as provided for in 12 MRSA, Sections 1021-1023,</w:t>
      </w:r>
    </w:p>
    <w:p w14:paraId="0889DE74" w14:textId="77777777" w:rsidR="00F92A0F" w:rsidRPr="007A3A07" w:rsidRDefault="00F92A0F">
      <w:pPr>
        <w:tabs>
          <w:tab w:val="left" w:pos="-720"/>
        </w:tabs>
        <w:rPr>
          <w:rFonts w:ascii="Times New Roman" w:hAnsi="Times New Roman" w:cs="Times New Roman"/>
          <w:sz w:val="22"/>
          <w:szCs w:val="22"/>
        </w:rPr>
      </w:pPr>
    </w:p>
    <w:p w14:paraId="2C27C9A1" w14:textId="77777777" w:rsidR="00F92A0F" w:rsidRPr="007A3A07" w:rsidRDefault="00437388">
      <w:pPr>
        <w:tabs>
          <w:tab w:val="left" w:pos="-720"/>
        </w:tabs>
        <w:rPr>
          <w:rFonts w:ascii="Times New Roman" w:hAnsi="Times New Roman" w:cs="Times New Roman"/>
          <w:sz w:val="22"/>
          <w:szCs w:val="22"/>
        </w:rPr>
      </w:pPr>
      <w:r w:rsidRPr="007A3A07">
        <w:rPr>
          <w:rFonts w:ascii="Times New Roman" w:hAnsi="Times New Roman" w:cs="Times New Roman"/>
          <w:sz w:val="22"/>
          <w:szCs w:val="22"/>
        </w:rPr>
        <w:cr/>
      </w:r>
    </w:p>
    <w:p w14:paraId="0D6EF5E4" w14:textId="77777777" w:rsidR="00F92A0F" w:rsidRPr="00175F3F" w:rsidRDefault="00437388">
      <w:pPr>
        <w:keepNext/>
        <w:keepLines/>
        <w:tabs>
          <w:tab w:val="left" w:pos="-720"/>
          <w:tab w:val="left" w:pos="0"/>
        </w:tabs>
        <w:ind w:left="720" w:hanging="720"/>
        <w:rPr>
          <w:rFonts w:ascii="Times New Roman" w:hAnsi="Times New Roman" w:cs="Times New Roman"/>
          <w:b/>
          <w:sz w:val="22"/>
          <w:szCs w:val="22"/>
        </w:rPr>
      </w:pPr>
      <w:r w:rsidRPr="00175F3F">
        <w:rPr>
          <w:rFonts w:ascii="Times New Roman" w:hAnsi="Times New Roman" w:cs="Times New Roman"/>
          <w:b/>
          <w:sz w:val="22"/>
          <w:szCs w:val="22"/>
        </w:rPr>
        <w:t>5.</w:t>
      </w:r>
      <w:r w:rsidRPr="00175F3F">
        <w:rPr>
          <w:rFonts w:ascii="Times New Roman" w:hAnsi="Times New Roman" w:cs="Times New Roman"/>
          <w:b/>
          <w:sz w:val="22"/>
          <w:szCs w:val="22"/>
        </w:rPr>
        <w:tab/>
        <w:t>The New Market Withdrawal</w:t>
      </w:r>
    </w:p>
    <w:p w14:paraId="74DBDB7B" w14:textId="77777777" w:rsidR="00F92A0F" w:rsidRPr="007A3A07" w:rsidRDefault="00F92A0F">
      <w:pPr>
        <w:keepNext/>
        <w:keepLines/>
        <w:tabs>
          <w:tab w:val="left" w:pos="-720"/>
        </w:tabs>
        <w:rPr>
          <w:rFonts w:ascii="Times New Roman" w:hAnsi="Times New Roman" w:cs="Times New Roman"/>
          <w:sz w:val="22"/>
          <w:szCs w:val="22"/>
        </w:rPr>
      </w:pPr>
    </w:p>
    <w:p w14:paraId="317FEB9B" w14:textId="77777777" w:rsidR="00F92A0F" w:rsidRPr="007A3A07" w:rsidRDefault="00F92A0F">
      <w:pPr>
        <w:keepNext/>
        <w:keepLines/>
        <w:tabs>
          <w:tab w:val="left" w:pos="-720"/>
          <w:tab w:val="left" w:pos="0"/>
          <w:tab w:val="left" w:pos="720"/>
        </w:tabs>
        <w:ind w:left="1440" w:hanging="1440"/>
        <w:rPr>
          <w:rFonts w:ascii="Times New Roman" w:hAnsi="Times New Roman" w:cs="Times New Roman"/>
          <w:sz w:val="22"/>
          <w:szCs w:val="22"/>
        </w:rPr>
      </w:pPr>
      <w:r w:rsidRPr="007A3A07">
        <w:rPr>
          <w:rFonts w:ascii="Times New Roman" w:hAnsi="Times New Roman" w:cs="Times New Roman"/>
          <w:sz w:val="22"/>
          <w:szCs w:val="22"/>
        </w:rPr>
        <w:tab/>
        <w:t>A.</w:t>
      </w:r>
      <w:r w:rsidRPr="007A3A07">
        <w:rPr>
          <w:rFonts w:ascii="Times New Roman" w:hAnsi="Times New Roman" w:cs="Times New Roman"/>
          <w:sz w:val="22"/>
          <w:szCs w:val="22"/>
        </w:rPr>
        <w:tab/>
      </w:r>
      <w:r w:rsidRPr="00175F3F">
        <w:rPr>
          <w:rFonts w:ascii="Times New Roman" w:hAnsi="Times New Roman" w:cs="Times New Roman"/>
          <w:b/>
          <w:sz w:val="22"/>
          <w:szCs w:val="22"/>
        </w:rPr>
        <w:t>Scope and Purpose</w:t>
      </w:r>
      <w:r w:rsidRPr="007A3A07">
        <w:rPr>
          <w:rFonts w:ascii="Times New Roman" w:hAnsi="Times New Roman" w:cs="Times New Roman"/>
          <w:sz w:val="22"/>
          <w:szCs w:val="22"/>
        </w:rPr>
        <w:t>.</w:t>
      </w:r>
      <w:r w:rsidR="007A3A07">
        <w:rPr>
          <w:rFonts w:ascii="Times New Roman" w:hAnsi="Times New Roman" w:cs="Times New Roman"/>
          <w:sz w:val="22"/>
          <w:szCs w:val="22"/>
        </w:rPr>
        <w:t xml:space="preserve"> </w:t>
      </w:r>
      <w:r w:rsidRPr="007A3A07">
        <w:rPr>
          <w:rFonts w:ascii="Times New Roman" w:hAnsi="Times New Roman" w:cs="Times New Roman"/>
          <w:sz w:val="22"/>
          <w:szCs w:val="22"/>
        </w:rPr>
        <w:t>The Regulations in part 5 hereof implement 12 MRSA 1019.</w:t>
      </w:r>
      <w:r w:rsidR="007A3A07">
        <w:rPr>
          <w:rFonts w:ascii="Times New Roman" w:hAnsi="Times New Roman" w:cs="Times New Roman"/>
          <w:sz w:val="22"/>
          <w:szCs w:val="22"/>
        </w:rPr>
        <w:t xml:space="preserve"> </w:t>
      </w:r>
      <w:r w:rsidRPr="007A3A07">
        <w:rPr>
          <w:rFonts w:ascii="Times New Roman" w:hAnsi="Times New Roman" w:cs="Times New Roman"/>
          <w:sz w:val="22"/>
          <w:szCs w:val="22"/>
        </w:rPr>
        <w:t>They are designed to encourage an economical program of salvage of budworm-damaged timber, and the expansion of existing markets for such timber.</w:t>
      </w:r>
    </w:p>
    <w:p w14:paraId="137E5EC5" w14:textId="77777777" w:rsidR="00F92A0F" w:rsidRPr="007A3A07" w:rsidRDefault="00F92A0F">
      <w:pPr>
        <w:tabs>
          <w:tab w:val="left" w:pos="-720"/>
        </w:tabs>
        <w:rPr>
          <w:rFonts w:ascii="Times New Roman" w:hAnsi="Times New Roman" w:cs="Times New Roman"/>
          <w:sz w:val="22"/>
          <w:szCs w:val="22"/>
        </w:rPr>
      </w:pPr>
    </w:p>
    <w:p w14:paraId="72066DA7" w14:textId="77777777" w:rsidR="00F92A0F" w:rsidRPr="007A3A07" w:rsidRDefault="00F92A0F">
      <w:pPr>
        <w:keepNext/>
        <w:keepLines/>
        <w:tabs>
          <w:tab w:val="left" w:pos="-720"/>
          <w:tab w:val="left" w:pos="0"/>
          <w:tab w:val="left" w:pos="720"/>
        </w:tabs>
        <w:ind w:left="1440" w:hanging="1440"/>
        <w:rPr>
          <w:rFonts w:ascii="Times New Roman" w:hAnsi="Times New Roman" w:cs="Times New Roman"/>
          <w:sz w:val="22"/>
          <w:szCs w:val="22"/>
        </w:rPr>
      </w:pPr>
      <w:r w:rsidRPr="007A3A07">
        <w:rPr>
          <w:rFonts w:ascii="Times New Roman" w:hAnsi="Times New Roman" w:cs="Times New Roman"/>
          <w:sz w:val="22"/>
          <w:szCs w:val="22"/>
        </w:rPr>
        <w:tab/>
        <w:t>B.</w:t>
      </w:r>
      <w:r w:rsidRPr="007A3A07">
        <w:rPr>
          <w:rFonts w:ascii="Times New Roman" w:hAnsi="Times New Roman" w:cs="Times New Roman"/>
          <w:sz w:val="22"/>
          <w:szCs w:val="22"/>
        </w:rPr>
        <w:tab/>
      </w:r>
      <w:r w:rsidRPr="00175F3F">
        <w:rPr>
          <w:rFonts w:ascii="Times New Roman" w:hAnsi="Times New Roman" w:cs="Times New Roman"/>
          <w:b/>
          <w:sz w:val="22"/>
          <w:szCs w:val="22"/>
        </w:rPr>
        <w:t>Certification of New Markets</w:t>
      </w:r>
    </w:p>
    <w:p w14:paraId="7BA98172" w14:textId="77777777" w:rsidR="00F92A0F" w:rsidRPr="007A3A07" w:rsidRDefault="00F92A0F">
      <w:pPr>
        <w:keepNext/>
        <w:keepLines/>
        <w:tabs>
          <w:tab w:val="left" w:pos="-720"/>
        </w:tabs>
        <w:rPr>
          <w:rFonts w:ascii="Times New Roman" w:hAnsi="Times New Roman" w:cs="Times New Roman"/>
          <w:sz w:val="22"/>
          <w:szCs w:val="22"/>
        </w:rPr>
      </w:pPr>
    </w:p>
    <w:p w14:paraId="30D7F444" w14:textId="77777777" w:rsidR="00F92A0F" w:rsidRPr="007A3A07" w:rsidRDefault="00F92A0F">
      <w:pPr>
        <w:keepLines/>
        <w:tabs>
          <w:tab w:val="left" w:pos="-720"/>
          <w:tab w:val="left" w:pos="0"/>
          <w:tab w:val="left" w:pos="720"/>
          <w:tab w:val="left" w:pos="1440"/>
        </w:tabs>
        <w:ind w:left="2160" w:hanging="2160"/>
        <w:rPr>
          <w:rFonts w:ascii="Times New Roman" w:hAnsi="Times New Roman" w:cs="Times New Roman"/>
          <w:sz w:val="22"/>
          <w:szCs w:val="22"/>
        </w:rPr>
      </w:pPr>
      <w:r w:rsidRPr="007A3A07">
        <w:rPr>
          <w:rFonts w:ascii="Times New Roman" w:hAnsi="Times New Roman" w:cs="Times New Roman"/>
          <w:sz w:val="22"/>
          <w:szCs w:val="22"/>
        </w:rPr>
        <w:tab/>
      </w:r>
      <w:r w:rsidRPr="007A3A07">
        <w:rPr>
          <w:rFonts w:ascii="Times New Roman" w:hAnsi="Times New Roman" w:cs="Times New Roman"/>
          <w:sz w:val="22"/>
          <w:szCs w:val="22"/>
        </w:rPr>
        <w:tab/>
        <w:t>1.</w:t>
      </w:r>
      <w:r w:rsidRPr="007A3A07">
        <w:rPr>
          <w:rFonts w:ascii="Times New Roman" w:hAnsi="Times New Roman" w:cs="Times New Roman"/>
          <w:sz w:val="22"/>
          <w:szCs w:val="22"/>
        </w:rPr>
        <w:tab/>
      </w:r>
      <w:r w:rsidRPr="00175F3F">
        <w:rPr>
          <w:rFonts w:ascii="Times New Roman" w:hAnsi="Times New Roman" w:cs="Times New Roman"/>
          <w:b/>
          <w:sz w:val="22"/>
          <w:szCs w:val="22"/>
        </w:rPr>
        <w:t>Application for Certification</w:t>
      </w:r>
      <w:r w:rsidRPr="007A3A07">
        <w:rPr>
          <w:rFonts w:ascii="Times New Roman" w:hAnsi="Times New Roman" w:cs="Times New Roman"/>
          <w:sz w:val="22"/>
          <w:szCs w:val="22"/>
        </w:rPr>
        <w:t>.</w:t>
      </w:r>
      <w:r w:rsidR="007A3A07">
        <w:rPr>
          <w:rFonts w:ascii="Times New Roman" w:hAnsi="Times New Roman" w:cs="Times New Roman"/>
          <w:sz w:val="22"/>
          <w:szCs w:val="22"/>
        </w:rPr>
        <w:t xml:space="preserve"> </w:t>
      </w:r>
      <w:r w:rsidRPr="007A3A07">
        <w:rPr>
          <w:rFonts w:ascii="Times New Roman" w:hAnsi="Times New Roman" w:cs="Times New Roman"/>
          <w:sz w:val="22"/>
          <w:szCs w:val="22"/>
        </w:rPr>
        <w:t>Firms desiring certification as new markets shall certify to the Director of the Bureau of Forestry, on a form supplied by the Bureau of Forestry, their ownership of or control over processing facilities qualifying as a new market.</w:t>
      </w:r>
    </w:p>
    <w:p w14:paraId="67C2A64C" w14:textId="77777777" w:rsidR="00F92A0F" w:rsidRPr="007A3A07" w:rsidRDefault="00F92A0F">
      <w:pPr>
        <w:tabs>
          <w:tab w:val="left" w:pos="-720"/>
        </w:tabs>
        <w:rPr>
          <w:rFonts w:ascii="Times New Roman" w:hAnsi="Times New Roman" w:cs="Times New Roman"/>
          <w:sz w:val="22"/>
          <w:szCs w:val="22"/>
        </w:rPr>
      </w:pPr>
    </w:p>
    <w:p w14:paraId="3172AA65" w14:textId="77777777" w:rsidR="00F92A0F" w:rsidRPr="007A3A07" w:rsidRDefault="00F92A0F">
      <w:pPr>
        <w:tabs>
          <w:tab w:val="left" w:pos="-720"/>
          <w:tab w:val="left" w:pos="0"/>
          <w:tab w:val="left" w:pos="720"/>
          <w:tab w:val="left" w:pos="1440"/>
        </w:tabs>
        <w:ind w:left="2160" w:hanging="2160"/>
        <w:rPr>
          <w:rFonts w:ascii="Times New Roman" w:hAnsi="Times New Roman" w:cs="Times New Roman"/>
          <w:sz w:val="22"/>
          <w:szCs w:val="22"/>
        </w:rPr>
      </w:pPr>
      <w:r w:rsidRPr="007A3A07">
        <w:rPr>
          <w:rFonts w:ascii="Times New Roman" w:hAnsi="Times New Roman" w:cs="Times New Roman"/>
          <w:sz w:val="22"/>
          <w:szCs w:val="22"/>
        </w:rPr>
        <w:tab/>
      </w:r>
      <w:r w:rsidRPr="007A3A07">
        <w:rPr>
          <w:rFonts w:ascii="Times New Roman" w:hAnsi="Times New Roman" w:cs="Times New Roman"/>
          <w:sz w:val="22"/>
          <w:szCs w:val="22"/>
        </w:rPr>
        <w:tab/>
        <w:t>2.</w:t>
      </w:r>
      <w:r w:rsidRPr="007A3A07">
        <w:rPr>
          <w:rFonts w:ascii="Times New Roman" w:hAnsi="Times New Roman" w:cs="Times New Roman"/>
          <w:sz w:val="22"/>
          <w:szCs w:val="22"/>
        </w:rPr>
        <w:tab/>
      </w:r>
      <w:r w:rsidRPr="00175F3F">
        <w:rPr>
          <w:rFonts w:ascii="Times New Roman" w:hAnsi="Times New Roman" w:cs="Times New Roman"/>
          <w:b/>
          <w:sz w:val="22"/>
          <w:szCs w:val="22"/>
        </w:rPr>
        <w:t>Consent</w:t>
      </w:r>
      <w:r w:rsidRPr="007A3A07">
        <w:rPr>
          <w:rFonts w:ascii="Times New Roman" w:hAnsi="Times New Roman" w:cs="Times New Roman"/>
          <w:sz w:val="22"/>
          <w:szCs w:val="22"/>
        </w:rPr>
        <w:t>.</w:t>
      </w:r>
      <w:r w:rsidR="007A3A07">
        <w:rPr>
          <w:rFonts w:ascii="Times New Roman" w:hAnsi="Times New Roman" w:cs="Times New Roman"/>
          <w:sz w:val="22"/>
          <w:szCs w:val="22"/>
        </w:rPr>
        <w:t xml:space="preserve"> </w:t>
      </w:r>
      <w:r w:rsidRPr="007A3A07">
        <w:rPr>
          <w:rFonts w:ascii="Times New Roman" w:hAnsi="Times New Roman" w:cs="Times New Roman"/>
          <w:sz w:val="22"/>
          <w:szCs w:val="22"/>
        </w:rPr>
        <w:t>Applications made for new market certification shall be granted or denied according to 12 MRSA 1019(2) by the Director of the Bureau of Forestry.</w:t>
      </w:r>
    </w:p>
    <w:p w14:paraId="16FFB70A" w14:textId="77777777" w:rsidR="00F92A0F" w:rsidRPr="007A3A07" w:rsidRDefault="00F92A0F">
      <w:pPr>
        <w:tabs>
          <w:tab w:val="left" w:pos="-720"/>
        </w:tabs>
        <w:rPr>
          <w:rFonts w:ascii="Times New Roman" w:hAnsi="Times New Roman" w:cs="Times New Roman"/>
          <w:sz w:val="22"/>
          <w:szCs w:val="22"/>
        </w:rPr>
      </w:pPr>
    </w:p>
    <w:p w14:paraId="6B1DC602" w14:textId="77777777" w:rsidR="00F92A0F" w:rsidRPr="007A3A07" w:rsidRDefault="00F92A0F">
      <w:pPr>
        <w:tabs>
          <w:tab w:val="left" w:pos="-720"/>
          <w:tab w:val="left" w:pos="0"/>
          <w:tab w:val="left" w:pos="720"/>
          <w:tab w:val="left" w:pos="1440"/>
        </w:tabs>
        <w:ind w:left="2160" w:hanging="2160"/>
        <w:rPr>
          <w:rFonts w:ascii="Times New Roman" w:hAnsi="Times New Roman" w:cs="Times New Roman"/>
          <w:sz w:val="22"/>
          <w:szCs w:val="22"/>
        </w:rPr>
      </w:pPr>
      <w:r w:rsidRPr="007A3A07">
        <w:rPr>
          <w:rFonts w:ascii="Times New Roman" w:hAnsi="Times New Roman" w:cs="Times New Roman"/>
          <w:sz w:val="22"/>
          <w:szCs w:val="22"/>
        </w:rPr>
        <w:tab/>
      </w:r>
      <w:r w:rsidRPr="007A3A07">
        <w:rPr>
          <w:rFonts w:ascii="Times New Roman" w:hAnsi="Times New Roman" w:cs="Times New Roman"/>
          <w:sz w:val="22"/>
          <w:szCs w:val="22"/>
        </w:rPr>
        <w:tab/>
        <w:t>3.</w:t>
      </w:r>
      <w:r w:rsidRPr="007A3A07">
        <w:rPr>
          <w:rFonts w:ascii="Times New Roman" w:hAnsi="Times New Roman" w:cs="Times New Roman"/>
          <w:sz w:val="22"/>
          <w:szCs w:val="22"/>
        </w:rPr>
        <w:tab/>
      </w:r>
      <w:r w:rsidRPr="00175F3F">
        <w:rPr>
          <w:rFonts w:ascii="Times New Roman" w:hAnsi="Times New Roman" w:cs="Times New Roman"/>
          <w:b/>
          <w:sz w:val="22"/>
          <w:szCs w:val="22"/>
        </w:rPr>
        <w:t>Publication of New Markets</w:t>
      </w:r>
      <w:r w:rsidRPr="007A3A07">
        <w:rPr>
          <w:rFonts w:ascii="Times New Roman" w:hAnsi="Times New Roman" w:cs="Times New Roman"/>
          <w:sz w:val="22"/>
          <w:szCs w:val="22"/>
        </w:rPr>
        <w:t>.</w:t>
      </w:r>
      <w:r w:rsidR="007A3A07">
        <w:rPr>
          <w:rFonts w:ascii="Times New Roman" w:hAnsi="Times New Roman" w:cs="Times New Roman"/>
          <w:sz w:val="22"/>
          <w:szCs w:val="22"/>
        </w:rPr>
        <w:t xml:space="preserve"> </w:t>
      </w:r>
      <w:r w:rsidRPr="007A3A07">
        <w:rPr>
          <w:rFonts w:ascii="Times New Roman" w:hAnsi="Times New Roman" w:cs="Times New Roman"/>
          <w:sz w:val="22"/>
          <w:szCs w:val="22"/>
        </w:rPr>
        <w:t xml:space="preserve">The Bureau of Forestry shall publish, and shall from </w:t>
      </w:r>
      <w:proofErr w:type="gramStart"/>
      <w:r w:rsidRPr="007A3A07">
        <w:rPr>
          <w:rFonts w:ascii="Times New Roman" w:hAnsi="Times New Roman" w:cs="Times New Roman"/>
          <w:sz w:val="22"/>
          <w:szCs w:val="22"/>
        </w:rPr>
        <w:t>time to time</w:t>
      </w:r>
      <w:proofErr w:type="gramEnd"/>
      <w:r w:rsidRPr="007A3A07">
        <w:rPr>
          <w:rFonts w:ascii="Times New Roman" w:hAnsi="Times New Roman" w:cs="Times New Roman"/>
          <w:sz w:val="22"/>
          <w:szCs w:val="22"/>
        </w:rPr>
        <w:t xml:space="preserve"> revise, a list of new markets which have been certified by the Bureau.</w:t>
      </w:r>
    </w:p>
    <w:p w14:paraId="70423096" w14:textId="77777777" w:rsidR="00F92A0F" w:rsidRPr="007A3A07" w:rsidRDefault="00F92A0F">
      <w:pPr>
        <w:tabs>
          <w:tab w:val="left" w:pos="-720"/>
        </w:tabs>
        <w:rPr>
          <w:rFonts w:ascii="Times New Roman" w:hAnsi="Times New Roman" w:cs="Times New Roman"/>
          <w:sz w:val="22"/>
          <w:szCs w:val="22"/>
        </w:rPr>
      </w:pPr>
    </w:p>
    <w:p w14:paraId="364EE00E" w14:textId="77777777" w:rsidR="00F92A0F" w:rsidRPr="007A3A07" w:rsidRDefault="00F92A0F">
      <w:pPr>
        <w:tabs>
          <w:tab w:val="left" w:pos="-720"/>
          <w:tab w:val="left" w:pos="0"/>
          <w:tab w:val="left" w:pos="720"/>
        </w:tabs>
        <w:ind w:left="1440" w:hanging="1440"/>
        <w:rPr>
          <w:rFonts w:ascii="Times New Roman" w:hAnsi="Times New Roman" w:cs="Times New Roman"/>
          <w:sz w:val="22"/>
          <w:szCs w:val="22"/>
        </w:rPr>
      </w:pPr>
      <w:r w:rsidRPr="007A3A07">
        <w:rPr>
          <w:rFonts w:ascii="Times New Roman" w:hAnsi="Times New Roman" w:cs="Times New Roman"/>
          <w:sz w:val="22"/>
          <w:szCs w:val="22"/>
        </w:rPr>
        <w:tab/>
        <w:t>C.</w:t>
      </w:r>
      <w:r w:rsidRPr="007A3A07">
        <w:rPr>
          <w:rFonts w:ascii="Times New Roman" w:hAnsi="Times New Roman" w:cs="Times New Roman"/>
          <w:sz w:val="22"/>
          <w:szCs w:val="22"/>
        </w:rPr>
        <w:tab/>
      </w:r>
      <w:r w:rsidRPr="00175F3F">
        <w:rPr>
          <w:rFonts w:ascii="Times New Roman" w:hAnsi="Times New Roman" w:cs="Times New Roman"/>
          <w:b/>
          <w:sz w:val="22"/>
          <w:szCs w:val="22"/>
        </w:rPr>
        <w:t>Applica</w:t>
      </w:r>
      <w:r w:rsidR="00437388" w:rsidRPr="00175F3F">
        <w:rPr>
          <w:rFonts w:ascii="Times New Roman" w:hAnsi="Times New Roman" w:cs="Times New Roman"/>
          <w:b/>
          <w:sz w:val="22"/>
          <w:szCs w:val="22"/>
        </w:rPr>
        <w:t>tion for New Market Withdrawals</w:t>
      </w:r>
    </w:p>
    <w:p w14:paraId="0AF652C7" w14:textId="77777777" w:rsidR="00F92A0F" w:rsidRPr="007A3A07" w:rsidRDefault="00F92A0F">
      <w:pPr>
        <w:tabs>
          <w:tab w:val="left" w:pos="-720"/>
        </w:tabs>
        <w:rPr>
          <w:rFonts w:ascii="Times New Roman" w:hAnsi="Times New Roman" w:cs="Times New Roman"/>
          <w:sz w:val="22"/>
          <w:szCs w:val="22"/>
        </w:rPr>
      </w:pPr>
    </w:p>
    <w:p w14:paraId="26D26008" w14:textId="77777777" w:rsidR="00F92A0F" w:rsidRPr="007A3A07" w:rsidRDefault="00F92A0F">
      <w:pPr>
        <w:tabs>
          <w:tab w:val="left" w:pos="-720"/>
          <w:tab w:val="left" w:pos="0"/>
          <w:tab w:val="left" w:pos="720"/>
          <w:tab w:val="left" w:pos="1440"/>
        </w:tabs>
        <w:ind w:left="2160" w:hanging="2160"/>
        <w:rPr>
          <w:rFonts w:ascii="Times New Roman" w:hAnsi="Times New Roman" w:cs="Times New Roman"/>
          <w:sz w:val="22"/>
          <w:szCs w:val="22"/>
        </w:rPr>
      </w:pPr>
      <w:r w:rsidRPr="007A3A07">
        <w:rPr>
          <w:rFonts w:ascii="Times New Roman" w:hAnsi="Times New Roman" w:cs="Times New Roman"/>
          <w:sz w:val="22"/>
          <w:szCs w:val="22"/>
        </w:rPr>
        <w:tab/>
      </w:r>
      <w:r w:rsidRPr="007A3A07">
        <w:rPr>
          <w:rFonts w:ascii="Times New Roman" w:hAnsi="Times New Roman" w:cs="Times New Roman"/>
          <w:sz w:val="22"/>
          <w:szCs w:val="22"/>
        </w:rPr>
        <w:tab/>
        <w:t>1.</w:t>
      </w:r>
      <w:r w:rsidRPr="007A3A07">
        <w:rPr>
          <w:rFonts w:ascii="Times New Roman" w:hAnsi="Times New Roman" w:cs="Times New Roman"/>
          <w:sz w:val="22"/>
          <w:szCs w:val="22"/>
        </w:rPr>
        <w:tab/>
      </w:r>
      <w:r w:rsidRPr="00175F3F">
        <w:rPr>
          <w:rFonts w:ascii="Times New Roman" w:hAnsi="Times New Roman" w:cs="Times New Roman"/>
          <w:b/>
          <w:sz w:val="22"/>
          <w:szCs w:val="22"/>
        </w:rPr>
        <w:t>Minimum Area</w:t>
      </w:r>
      <w:r w:rsidRPr="007A3A07">
        <w:rPr>
          <w:rFonts w:ascii="Times New Roman" w:hAnsi="Times New Roman" w:cs="Times New Roman"/>
          <w:sz w:val="22"/>
          <w:szCs w:val="22"/>
        </w:rPr>
        <w:t>.</w:t>
      </w:r>
      <w:r w:rsidR="007A3A07">
        <w:rPr>
          <w:rFonts w:ascii="Times New Roman" w:hAnsi="Times New Roman" w:cs="Times New Roman"/>
          <w:sz w:val="22"/>
          <w:szCs w:val="22"/>
        </w:rPr>
        <w:t xml:space="preserve"> </w:t>
      </w:r>
      <w:r w:rsidRPr="007A3A07">
        <w:rPr>
          <w:rFonts w:ascii="Times New Roman" w:hAnsi="Times New Roman" w:cs="Times New Roman"/>
          <w:sz w:val="22"/>
          <w:szCs w:val="22"/>
        </w:rPr>
        <w:t>To qualify for a new market withdrawal, at least 50% of a contiguous area of at least 1,000 acres shall consist of forest types suitable for salvage cutting.</w:t>
      </w:r>
    </w:p>
    <w:p w14:paraId="6FBACE2C" w14:textId="77777777" w:rsidR="00F92A0F" w:rsidRPr="007A3A07" w:rsidRDefault="00F92A0F">
      <w:pPr>
        <w:tabs>
          <w:tab w:val="left" w:pos="-720"/>
        </w:tabs>
        <w:rPr>
          <w:rFonts w:ascii="Times New Roman" w:hAnsi="Times New Roman" w:cs="Times New Roman"/>
          <w:sz w:val="22"/>
          <w:szCs w:val="22"/>
        </w:rPr>
      </w:pPr>
    </w:p>
    <w:p w14:paraId="6C8461D2" w14:textId="77777777" w:rsidR="00F92A0F" w:rsidRPr="007A3A07" w:rsidRDefault="00F92A0F">
      <w:pPr>
        <w:tabs>
          <w:tab w:val="left" w:pos="-720"/>
          <w:tab w:val="left" w:pos="0"/>
          <w:tab w:val="left" w:pos="720"/>
          <w:tab w:val="left" w:pos="1440"/>
        </w:tabs>
        <w:ind w:left="2160" w:hanging="2160"/>
        <w:rPr>
          <w:rFonts w:ascii="Times New Roman" w:hAnsi="Times New Roman" w:cs="Times New Roman"/>
          <w:sz w:val="22"/>
          <w:szCs w:val="22"/>
        </w:rPr>
      </w:pPr>
      <w:r w:rsidRPr="007A3A07">
        <w:rPr>
          <w:rFonts w:ascii="Times New Roman" w:hAnsi="Times New Roman" w:cs="Times New Roman"/>
          <w:sz w:val="22"/>
          <w:szCs w:val="22"/>
        </w:rPr>
        <w:tab/>
      </w:r>
      <w:r w:rsidRPr="007A3A07">
        <w:rPr>
          <w:rFonts w:ascii="Times New Roman" w:hAnsi="Times New Roman" w:cs="Times New Roman"/>
          <w:sz w:val="22"/>
          <w:szCs w:val="22"/>
        </w:rPr>
        <w:tab/>
        <w:t>2.</w:t>
      </w:r>
      <w:r w:rsidRPr="007A3A07">
        <w:rPr>
          <w:rFonts w:ascii="Times New Roman" w:hAnsi="Times New Roman" w:cs="Times New Roman"/>
          <w:sz w:val="22"/>
          <w:szCs w:val="22"/>
        </w:rPr>
        <w:tab/>
      </w:r>
      <w:r w:rsidRPr="00175F3F">
        <w:rPr>
          <w:rFonts w:ascii="Times New Roman" w:hAnsi="Times New Roman" w:cs="Times New Roman"/>
          <w:b/>
          <w:sz w:val="22"/>
          <w:szCs w:val="22"/>
        </w:rPr>
        <w:t>Silvicultural Treatment Designation</w:t>
      </w:r>
      <w:r w:rsidRPr="007A3A07">
        <w:rPr>
          <w:rFonts w:ascii="Times New Roman" w:hAnsi="Times New Roman" w:cs="Times New Roman"/>
          <w:sz w:val="22"/>
          <w:szCs w:val="22"/>
        </w:rPr>
        <w:t>.</w:t>
      </w:r>
      <w:r w:rsidR="007A3A07">
        <w:rPr>
          <w:rFonts w:ascii="Times New Roman" w:hAnsi="Times New Roman" w:cs="Times New Roman"/>
          <w:sz w:val="22"/>
          <w:szCs w:val="22"/>
        </w:rPr>
        <w:t xml:space="preserve"> </w:t>
      </w:r>
      <w:r w:rsidRPr="007A3A07">
        <w:rPr>
          <w:rFonts w:ascii="Times New Roman" w:hAnsi="Times New Roman" w:cs="Times New Roman"/>
          <w:sz w:val="22"/>
          <w:szCs w:val="22"/>
        </w:rPr>
        <w:t xml:space="preserve">An area must be eligible for a silvicultural treatment designation </w:t>
      </w:r>
      <w:proofErr w:type="gramStart"/>
      <w:r w:rsidRPr="007A3A07">
        <w:rPr>
          <w:rFonts w:ascii="Times New Roman" w:hAnsi="Times New Roman" w:cs="Times New Roman"/>
          <w:sz w:val="22"/>
          <w:szCs w:val="22"/>
        </w:rPr>
        <w:t>in order to</w:t>
      </w:r>
      <w:proofErr w:type="gramEnd"/>
      <w:r w:rsidRPr="007A3A07">
        <w:rPr>
          <w:rFonts w:ascii="Times New Roman" w:hAnsi="Times New Roman" w:cs="Times New Roman"/>
          <w:sz w:val="22"/>
          <w:szCs w:val="22"/>
        </w:rPr>
        <w:t xml:space="preserve"> be considered for a new market withdrawal.</w:t>
      </w:r>
    </w:p>
    <w:p w14:paraId="2DA9AE99" w14:textId="77777777" w:rsidR="00F92A0F" w:rsidRPr="007A3A07" w:rsidRDefault="00F92A0F">
      <w:pPr>
        <w:tabs>
          <w:tab w:val="left" w:pos="-720"/>
        </w:tabs>
        <w:rPr>
          <w:rFonts w:ascii="Times New Roman" w:hAnsi="Times New Roman" w:cs="Times New Roman"/>
          <w:sz w:val="22"/>
          <w:szCs w:val="22"/>
        </w:rPr>
      </w:pPr>
    </w:p>
    <w:p w14:paraId="619C006B" w14:textId="77777777" w:rsidR="00F92A0F" w:rsidRPr="007A3A07" w:rsidRDefault="00F92A0F">
      <w:pPr>
        <w:tabs>
          <w:tab w:val="left" w:pos="-720"/>
          <w:tab w:val="left" w:pos="0"/>
          <w:tab w:val="left" w:pos="720"/>
          <w:tab w:val="left" w:pos="1440"/>
        </w:tabs>
        <w:ind w:left="2160" w:hanging="2160"/>
        <w:rPr>
          <w:rFonts w:ascii="Times New Roman" w:hAnsi="Times New Roman" w:cs="Times New Roman"/>
          <w:sz w:val="22"/>
          <w:szCs w:val="22"/>
        </w:rPr>
      </w:pPr>
      <w:r w:rsidRPr="007A3A07">
        <w:rPr>
          <w:rFonts w:ascii="Times New Roman" w:hAnsi="Times New Roman" w:cs="Times New Roman"/>
          <w:sz w:val="22"/>
          <w:szCs w:val="22"/>
        </w:rPr>
        <w:tab/>
      </w:r>
      <w:r w:rsidRPr="007A3A07">
        <w:rPr>
          <w:rFonts w:ascii="Times New Roman" w:hAnsi="Times New Roman" w:cs="Times New Roman"/>
          <w:sz w:val="22"/>
          <w:szCs w:val="22"/>
        </w:rPr>
        <w:tab/>
        <w:t>3.</w:t>
      </w:r>
      <w:r w:rsidRPr="007A3A07">
        <w:rPr>
          <w:rFonts w:ascii="Times New Roman" w:hAnsi="Times New Roman" w:cs="Times New Roman"/>
          <w:sz w:val="22"/>
          <w:szCs w:val="22"/>
        </w:rPr>
        <w:tab/>
      </w:r>
      <w:r w:rsidRPr="00175F3F">
        <w:rPr>
          <w:rFonts w:ascii="Times New Roman" w:hAnsi="Times New Roman" w:cs="Times New Roman"/>
          <w:b/>
          <w:sz w:val="22"/>
          <w:szCs w:val="22"/>
        </w:rPr>
        <w:t>Harvesting Plan</w:t>
      </w:r>
      <w:r w:rsidRPr="007A3A07">
        <w:rPr>
          <w:rFonts w:ascii="Times New Roman" w:hAnsi="Times New Roman" w:cs="Times New Roman"/>
          <w:sz w:val="22"/>
          <w:szCs w:val="22"/>
        </w:rPr>
        <w:t>.</w:t>
      </w:r>
      <w:r w:rsidR="007A3A07">
        <w:rPr>
          <w:rFonts w:ascii="Times New Roman" w:hAnsi="Times New Roman" w:cs="Times New Roman"/>
          <w:sz w:val="22"/>
          <w:szCs w:val="22"/>
        </w:rPr>
        <w:t xml:space="preserve"> </w:t>
      </w:r>
      <w:r w:rsidRPr="007A3A07">
        <w:rPr>
          <w:rFonts w:ascii="Times New Roman" w:hAnsi="Times New Roman" w:cs="Times New Roman"/>
          <w:sz w:val="22"/>
          <w:szCs w:val="22"/>
        </w:rPr>
        <w:t>Each application for new market withdrawal shall be accompanied by a harvesting plan, submitted by a professional forester registered in Maine, containing:</w:t>
      </w:r>
    </w:p>
    <w:p w14:paraId="38C8E4BC" w14:textId="77777777" w:rsidR="00F92A0F" w:rsidRPr="007A3A07" w:rsidRDefault="00F92A0F">
      <w:pPr>
        <w:tabs>
          <w:tab w:val="left" w:pos="-720"/>
        </w:tabs>
        <w:rPr>
          <w:rFonts w:ascii="Times New Roman" w:hAnsi="Times New Roman" w:cs="Times New Roman"/>
          <w:sz w:val="22"/>
          <w:szCs w:val="22"/>
        </w:rPr>
      </w:pPr>
    </w:p>
    <w:p w14:paraId="0DFBCE4D" w14:textId="77777777" w:rsidR="00F92A0F" w:rsidRPr="007A3A07" w:rsidRDefault="00F92A0F">
      <w:pPr>
        <w:tabs>
          <w:tab w:val="left" w:pos="-720"/>
          <w:tab w:val="left" w:pos="0"/>
          <w:tab w:val="left" w:pos="720"/>
          <w:tab w:val="left" w:pos="1440"/>
          <w:tab w:val="left" w:pos="2160"/>
        </w:tabs>
        <w:ind w:left="2880" w:hanging="2880"/>
        <w:rPr>
          <w:rFonts w:ascii="Times New Roman" w:hAnsi="Times New Roman" w:cs="Times New Roman"/>
          <w:sz w:val="22"/>
          <w:szCs w:val="22"/>
        </w:rPr>
      </w:pPr>
      <w:r w:rsidRPr="007A3A07">
        <w:rPr>
          <w:rFonts w:ascii="Times New Roman" w:hAnsi="Times New Roman" w:cs="Times New Roman"/>
          <w:sz w:val="22"/>
          <w:szCs w:val="22"/>
        </w:rPr>
        <w:tab/>
      </w:r>
      <w:r w:rsidRPr="007A3A07">
        <w:rPr>
          <w:rFonts w:ascii="Times New Roman" w:hAnsi="Times New Roman" w:cs="Times New Roman"/>
          <w:sz w:val="22"/>
          <w:szCs w:val="22"/>
        </w:rPr>
        <w:tab/>
      </w:r>
      <w:r w:rsidRPr="007A3A07">
        <w:rPr>
          <w:rFonts w:ascii="Times New Roman" w:hAnsi="Times New Roman" w:cs="Times New Roman"/>
          <w:sz w:val="22"/>
          <w:szCs w:val="22"/>
        </w:rPr>
        <w:tab/>
        <w:t>a.</w:t>
      </w:r>
      <w:r w:rsidRPr="007A3A07">
        <w:rPr>
          <w:rFonts w:ascii="Times New Roman" w:hAnsi="Times New Roman" w:cs="Times New Roman"/>
          <w:sz w:val="22"/>
          <w:szCs w:val="22"/>
        </w:rPr>
        <w:tab/>
        <w:t>A map identifying areas to be harvested;</w:t>
      </w:r>
    </w:p>
    <w:p w14:paraId="102616D3" w14:textId="77777777" w:rsidR="00F92A0F" w:rsidRPr="007A3A07" w:rsidRDefault="00F92A0F">
      <w:pPr>
        <w:tabs>
          <w:tab w:val="left" w:pos="-720"/>
        </w:tabs>
        <w:rPr>
          <w:rFonts w:ascii="Times New Roman" w:hAnsi="Times New Roman" w:cs="Times New Roman"/>
          <w:sz w:val="22"/>
          <w:szCs w:val="22"/>
        </w:rPr>
      </w:pPr>
    </w:p>
    <w:p w14:paraId="20464EA2" w14:textId="77777777" w:rsidR="00F92A0F" w:rsidRPr="007A3A07" w:rsidRDefault="00F92A0F">
      <w:pPr>
        <w:tabs>
          <w:tab w:val="left" w:pos="-720"/>
          <w:tab w:val="left" w:pos="0"/>
          <w:tab w:val="left" w:pos="720"/>
          <w:tab w:val="left" w:pos="1440"/>
          <w:tab w:val="left" w:pos="2160"/>
        </w:tabs>
        <w:ind w:left="2880" w:hanging="2880"/>
        <w:rPr>
          <w:rFonts w:ascii="Times New Roman" w:hAnsi="Times New Roman" w:cs="Times New Roman"/>
          <w:sz w:val="22"/>
          <w:szCs w:val="22"/>
        </w:rPr>
      </w:pPr>
      <w:r w:rsidRPr="007A3A07">
        <w:rPr>
          <w:rFonts w:ascii="Times New Roman" w:hAnsi="Times New Roman" w:cs="Times New Roman"/>
          <w:sz w:val="22"/>
          <w:szCs w:val="22"/>
        </w:rPr>
        <w:tab/>
      </w:r>
      <w:r w:rsidRPr="007A3A07">
        <w:rPr>
          <w:rFonts w:ascii="Times New Roman" w:hAnsi="Times New Roman" w:cs="Times New Roman"/>
          <w:sz w:val="22"/>
          <w:szCs w:val="22"/>
        </w:rPr>
        <w:tab/>
      </w:r>
      <w:r w:rsidRPr="007A3A07">
        <w:rPr>
          <w:rFonts w:ascii="Times New Roman" w:hAnsi="Times New Roman" w:cs="Times New Roman"/>
          <w:sz w:val="22"/>
          <w:szCs w:val="22"/>
        </w:rPr>
        <w:tab/>
        <w:t>b.</w:t>
      </w:r>
      <w:r w:rsidRPr="007A3A07">
        <w:rPr>
          <w:rFonts w:ascii="Times New Roman" w:hAnsi="Times New Roman" w:cs="Times New Roman"/>
          <w:sz w:val="22"/>
          <w:szCs w:val="22"/>
        </w:rPr>
        <w:tab/>
        <w:t>A map identifying stands suitable for salvage cutting;</w:t>
      </w:r>
    </w:p>
    <w:p w14:paraId="4443563F" w14:textId="77777777" w:rsidR="00F92A0F" w:rsidRPr="007A3A07" w:rsidRDefault="00F92A0F">
      <w:pPr>
        <w:tabs>
          <w:tab w:val="left" w:pos="-720"/>
        </w:tabs>
        <w:rPr>
          <w:rFonts w:ascii="Times New Roman" w:hAnsi="Times New Roman" w:cs="Times New Roman"/>
          <w:sz w:val="22"/>
          <w:szCs w:val="22"/>
        </w:rPr>
      </w:pPr>
    </w:p>
    <w:p w14:paraId="66508DF8" w14:textId="77777777" w:rsidR="00F92A0F" w:rsidRPr="007A3A07" w:rsidRDefault="00F92A0F">
      <w:pPr>
        <w:tabs>
          <w:tab w:val="left" w:pos="-720"/>
          <w:tab w:val="left" w:pos="0"/>
          <w:tab w:val="left" w:pos="720"/>
          <w:tab w:val="left" w:pos="1440"/>
          <w:tab w:val="left" w:pos="2160"/>
        </w:tabs>
        <w:ind w:left="2880" w:hanging="2880"/>
        <w:rPr>
          <w:rFonts w:ascii="Times New Roman" w:hAnsi="Times New Roman" w:cs="Times New Roman"/>
          <w:sz w:val="22"/>
          <w:szCs w:val="22"/>
        </w:rPr>
      </w:pPr>
      <w:r w:rsidRPr="007A3A07">
        <w:rPr>
          <w:rFonts w:ascii="Times New Roman" w:hAnsi="Times New Roman" w:cs="Times New Roman"/>
          <w:sz w:val="22"/>
          <w:szCs w:val="22"/>
        </w:rPr>
        <w:tab/>
      </w:r>
      <w:r w:rsidRPr="007A3A07">
        <w:rPr>
          <w:rFonts w:ascii="Times New Roman" w:hAnsi="Times New Roman" w:cs="Times New Roman"/>
          <w:sz w:val="22"/>
          <w:szCs w:val="22"/>
        </w:rPr>
        <w:tab/>
      </w:r>
      <w:r w:rsidRPr="007A3A07">
        <w:rPr>
          <w:rFonts w:ascii="Times New Roman" w:hAnsi="Times New Roman" w:cs="Times New Roman"/>
          <w:sz w:val="22"/>
          <w:szCs w:val="22"/>
        </w:rPr>
        <w:tab/>
        <w:t>c.</w:t>
      </w:r>
      <w:r w:rsidRPr="007A3A07">
        <w:rPr>
          <w:rFonts w:ascii="Times New Roman" w:hAnsi="Times New Roman" w:cs="Times New Roman"/>
          <w:sz w:val="22"/>
          <w:szCs w:val="22"/>
        </w:rPr>
        <w:tab/>
        <w:t>An operating schedule for the planned timber harvest.</w:t>
      </w:r>
      <w:r w:rsidR="007A3A07">
        <w:rPr>
          <w:rFonts w:ascii="Times New Roman" w:hAnsi="Times New Roman" w:cs="Times New Roman"/>
          <w:sz w:val="22"/>
          <w:szCs w:val="22"/>
        </w:rPr>
        <w:t xml:space="preserve"> </w:t>
      </w:r>
      <w:r w:rsidRPr="007A3A07">
        <w:rPr>
          <w:rFonts w:ascii="Times New Roman" w:hAnsi="Times New Roman" w:cs="Times New Roman"/>
          <w:sz w:val="22"/>
          <w:szCs w:val="22"/>
        </w:rPr>
        <w:t>The harvesting operation must begin during or before the calendar year following the calendar year of application, and it must be completed by April 1, 1981.</w:t>
      </w:r>
    </w:p>
    <w:p w14:paraId="3B635031" w14:textId="77777777" w:rsidR="00F92A0F" w:rsidRPr="007A3A07" w:rsidRDefault="00F92A0F">
      <w:pPr>
        <w:tabs>
          <w:tab w:val="left" w:pos="-720"/>
        </w:tabs>
        <w:rPr>
          <w:rFonts w:ascii="Times New Roman" w:hAnsi="Times New Roman" w:cs="Times New Roman"/>
          <w:sz w:val="22"/>
          <w:szCs w:val="22"/>
        </w:rPr>
      </w:pPr>
    </w:p>
    <w:p w14:paraId="6C082D42" w14:textId="77777777" w:rsidR="00F92A0F" w:rsidRPr="007A3A07" w:rsidRDefault="00F92A0F">
      <w:pPr>
        <w:tabs>
          <w:tab w:val="left" w:pos="-720"/>
          <w:tab w:val="left" w:pos="0"/>
          <w:tab w:val="left" w:pos="720"/>
          <w:tab w:val="left" w:pos="1440"/>
        </w:tabs>
        <w:ind w:left="2160" w:hanging="2160"/>
        <w:rPr>
          <w:rFonts w:ascii="Times New Roman" w:hAnsi="Times New Roman" w:cs="Times New Roman"/>
          <w:sz w:val="22"/>
          <w:szCs w:val="22"/>
        </w:rPr>
      </w:pPr>
      <w:r w:rsidRPr="007A3A07">
        <w:rPr>
          <w:rFonts w:ascii="Times New Roman" w:hAnsi="Times New Roman" w:cs="Times New Roman"/>
          <w:sz w:val="22"/>
          <w:szCs w:val="22"/>
        </w:rPr>
        <w:tab/>
      </w:r>
      <w:r w:rsidRPr="007A3A07">
        <w:rPr>
          <w:rFonts w:ascii="Times New Roman" w:hAnsi="Times New Roman" w:cs="Times New Roman"/>
          <w:sz w:val="22"/>
          <w:szCs w:val="22"/>
        </w:rPr>
        <w:tab/>
        <w:t>4.</w:t>
      </w:r>
      <w:r w:rsidRPr="007A3A07">
        <w:rPr>
          <w:rFonts w:ascii="Times New Roman" w:hAnsi="Times New Roman" w:cs="Times New Roman"/>
          <w:sz w:val="22"/>
          <w:szCs w:val="22"/>
        </w:rPr>
        <w:tab/>
      </w:r>
      <w:r w:rsidRPr="00175F3F">
        <w:rPr>
          <w:rFonts w:ascii="Times New Roman" w:hAnsi="Times New Roman" w:cs="Times New Roman"/>
          <w:b/>
          <w:sz w:val="22"/>
          <w:szCs w:val="22"/>
        </w:rPr>
        <w:t>Timber Removals</w:t>
      </w:r>
      <w:r w:rsidRPr="007A3A07">
        <w:rPr>
          <w:rFonts w:ascii="Times New Roman" w:hAnsi="Times New Roman" w:cs="Times New Roman"/>
          <w:sz w:val="22"/>
          <w:szCs w:val="22"/>
        </w:rPr>
        <w:t>.</w:t>
      </w:r>
      <w:r w:rsidR="007A3A07">
        <w:rPr>
          <w:rFonts w:ascii="Times New Roman" w:hAnsi="Times New Roman" w:cs="Times New Roman"/>
          <w:sz w:val="22"/>
          <w:szCs w:val="22"/>
        </w:rPr>
        <w:t xml:space="preserve"> </w:t>
      </w:r>
      <w:r w:rsidRPr="007A3A07">
        <w:rPr>
          <w:rFonts w:ascii="Times New Roman" w:hAnsi="Times New Roman" w:cs="Times New Roman"/>
          <w:sz w:val="22"/>
          <w:szCs w:val="22"/>
        </w:rPr>
        <w:t>More than 90% of the net merchantable volume in dead and dying spruce and fir trees with dbh of at least 7" shall be removed in the salvage cutting.</w:t>
      </w:r>
      <w:r w:rsidR="007A3A07">
        <w:rPr>
          <w:rFonts w:ascii="Times New Roman" w:hAnsi="Times New Roman" w:cs="Times New Roman"/>
          <w:sz w:val="22"/>
          <w:szCs w:val="22"/>
        </w:rPr>
        <w:t xml:space="preserve"> </w:t>
      </w:r>
      <w:r w:rsidRPr="007A3A07">
        <w:rPr>
          <w:rFonts w:ascii="Times New Roman" w:hAnsi="Times New Roman" w:cs="Times New Roman"/>
          <w:sz w:val="22"/>
          <w:szCs w:val="22"/>
        </w:rPr>
        <w:t>The volume of spruce and fir other than sawlogs which is removed shall be sold and delivered to a new market.</w:t>
      </w:r>
      <w:r w:rsidR="007A3A07">
        <w:rPr>
          <w:rFonts w:ascii="Times New Roman" w:hAnsi="Times New Roman" w:cs="Times New Roman"/>
          <w:sz w:val="22"/>
          <w:szCs w:val="22"/>
        </w:rPr>
        <w:t xml:space="preserve"> </w:t>
      </w:r>
      <w:r w:rsidRPr="007A3A07">
        <w:rPr>
          <w:rFonts w:ascii="Times New Roman" w:hAnsi="Times New Roman" w:cs="Times New Roman"/>
          <w:sz w:val="22"/>
          <w:szCs w:val="22"/>
        </w:rPr>
        <w:t>All portions of the harvested dead and dying trees, which fulfill the size and quality standards for budworm-damaged wood of the new market to which such volume is delivered, shall be removed.</w:t>
      </w:r>
    </w:p>
    <w:p w14:paraId="10BD256E" w14:textId="77777777" w:rsidR="00F92A0F" w:rsidRPr="007A3A07" w:rsidRDefault="00F92A0F">
      <w:pPr>
        <w:tabs>
          <w:tab w:val="left" w:pos="-720"/>
        </w:tabs>
        <w:rPr>
          <w:rFonts w:ascii="Times New Roman" w:hAnsi="Times New Roman" w:cs="Times New Roman"/>
          <w:sz w:val="22"/>
          <w:szCs w:val="22"/>
        </w:rPr>
      </w:pPr>
    </w:p>
    <w:p w14:paraId="4351A887" w14:textId="77777777" w:rsidR="00F92A0F" w:rsidRPr="007A3A07" w:rsidRDefault="00F92A0F">
      <w:pPr>
        <w:tabs>
          <w:tab w:val="left" w:pos="-720"/>
          <w:tab w:val="left" w:pos="0"/>
          <w:tab w:val="left" w:pos="720"/>
          <w:tab w:val="left" w:pos="1440"/>
        </w:tabs>
        <w:ind w:left="2160" w:hanging="2160"/>
        <w:rPr>
          <w:rFonts w:ascii="Times New Roman" w:hAnsi="Times New Roman" w:cs="Times New Roman"/>
          <w:sz w:val="22"/>
          <w:szCs w:val="22"/>
        </w:rPr>
      </w:pPr>
      <w:r w:rsidRPr="007A3A07">
        <w:rPr>
          <w:rFonts w:ascii="Times New Roman" w:hAnsi="Times New Roman" w:cs="Times New Roman"/>
          <w:sz w:val="22"/>
          <w:szCs w:val="22"/>
        </w:rPr>
        <w:tab/>
      </w:r>
      <w:r w:rsidRPr="007A3A07">
        <w:rPr>
          <w:rFonts w:ascii="Times New Roman" w:hAnsi="Times New Roman" w:cs="Times New Roman"/>
          <w:sz w:val="22"/>
          <w:szCs w:val="22"/>
        </w:rPr>
        <w:tab/>
        <w:t>5.</w:t>
      </w:r>
      <w:r w:rsidRPr="007A3A07">
        <w:rPr>
          <w:rFonts w:ascii="Times New Roman" w:hAnsi="Times New Roman" w:cs="Times New Roman"/>
          <w:sz w:val="22"/>
          <w:szCs w:val="22"/>
        </w:rPr>
        <w:tab/>
      </w:r>
      <w:r w:rsidRPr="00175F3F">
        <w:rPr>
          <w:rFonts w:ascii="Times New Roman" w:hAnsi="Times New Roman" w:cs="Times New Roman"/>
          <w:b/>
          <w:sz w:val="22"/>
          <w:szCs w:val="22"/>
        </w:rPr>
        <w:t>Certification of Sale to a New Market</w:t>
      </w:r>
      <w:r w:rsidRPr="007A3A07">
        <w:rPr>
          <w:rFonts w:ascii="Times New Roman" w:hAnsi="Times New Roman" w:cs="Times New Roman"/>
          <w:sz w:val="22"/>
          <w:szCs w:val="22"/>
        </w:rPr>
        <w:t>.</w:t>
      </w:r>
      <w:r w:rsidR="007A3A07">
        <w:rPr>
          <w:rFonts w:ascii="Times New Roman" w:hAnsi="Times New Roman" w:cs="Times New Roman"/>
          <w:sz w:val="22"/>
          <w:szCs w:val="22"/>
        </w:rPr>
        <w:t xml:space="preserve"> </w:t>
      </w:r>
      <w:r w:rsidRPr="007A3A07">
        <w:rPr>
          <w:rFonts w:ascii="Times New Roman" w:hAnsi="Times New Roman" w:cs="Times New Roman"/>
          <w:sz w:val="22"/>
          <w:szCs w:val="22"/>
        </w:rPr>
        <w:t>Within 6 months of completion of the harvesting operation, the applicant shall certify to the Director of the Bureau of Forestry, on a form provided by the Bureau of Forestry, that:</w:t>
      </w:r>
    </w:p>
    <w:p w14:paraId="2EBB2C65" w14:textId="77777777" w:rsidR="00F92A0F" w:rsidRPr="007A3A07" w:rsidRDefault="00F92A0F">
      <w:pPr>
        <w:tabs>
          <w:tab w:val="left" w:pos="-720"/>
        </w:tabs>
        <w:rPr>
          <w:rFonts w:ascii="Times New Roman" w:hAnsi="Times New Roman" w:cs="Times New Roman"/>
          <w:sz w:val="22"/>
          <w:szCs w:val="22"/>
        </w:rPr>
      </w:pPr>
    </w:p>
    <w:p w14:paraId="5DA2E100" w14:textId="77777777" w:rsidR="00F92A0F" w:rsidRPr="007A3A07" w:rsidRDefault="00F92A0F">
      <w:pPr>
        <w:tabs>
          <w:tab w:val="left" w:pos="-720"/>
          <w:tab w:val="left" w:pos="0"/>
          <w:tab w:val="left" w:pos="720"/>
          <w:tab w:val="left" w:pos="1440"/>
          <w:tab w:val="left" w:pos="2160"/>
        </w:tabs>
        <w:ind w:left="2880" w:hanging="2880"/>
        <w:rPr>
          <w:rFonts w:ascii="Times New Roman" w:hAnsi="Times New Roman" w:cs="Times New Roman"/>
          <w:sz w:val="22"/>
          <w:szCs w:val="22"/>
        </w:rPr>
      </w:pPr>
      <w:r w:rsidRPr="007A3A07">
        <w:rPr>
          <w:rFonts w:ascii="Times New Roman" w:hAnsi="Times New Roman" w:cs="Times New Roman"/>
          <w:sz w:val="22"/>
          <w:szCs w:val="22"/>
        </w:rPr>
        <w:tab/>
      </w:r>
      <w:r w:rsidRPr="007A3A07">
        <w:rPr>
          <w:rFonts w:ascii="Times New Roman" w:hAnsi="Times New Roman" w:cs="Times New Roman"/>
          <w:sz w:val="22"/>
          <w:szCs w:val="22"/>
        </w:rPr>
        <w:tab/>
      </w:r>
      <w:r w:rsidRPr="007A3A07">
        <w:rPr>
          <w:rFonts w:ascii="Times New Roman" w:hAnsi="Times New Roman" w:cs="Times New Roman"/>
          <w:sz w:val="22"/>
          <w:szCs w:val="22"/>
        </w:rPr>
        <w:tab/>
        <w:t>a.</w:t>
      </w:r>
      <w:r w:rsidRPr="007A3A07">
        <w:rPr>
          <w:rFonts w:ascii="Times New Roman" w:hAnsi="Times New Roman" w:cs="Times New Roman"/>
          <w:sz w:val="22"/>
          <w:szCs w:val="22"/>
        </w:rPr>
        <w:tab/>
        <w:t>The area has been harvested according to the harvesting plan and Regulation 5;</w:t>
      </w:r>
    </w:p>
    <w:p w14:paraId="4C9EB3B0" w14:textId="77777777" w:rsidR="00F92A0F" w:rsidRPr="007A3A07" w:rsidRDefault="00F92A0F">
      <w:pPr>
        <w:tabs>
          <w:tab w:val="left" w:pos="-720"/>
        </w:tabs>
        <w:rPr>
          <w:rFonts w:ascii="Times New Roman" w:hAnsi="Times New Roman" w:cs="Times New Roman"/>
          <w:sz w:val="22"/>
          <w:szCs w:val="22"/>
        </w:rPr>
      </w:pPr>
    </w:p>
    <w:p w14:paraId="7F6035FC" w14:textId="77777777" w:rsidR="00F92A0F" w:rsidRPr="007A3A07" w:rsidRDefault="00F92A0F">
      <w:pPr>
        <w:tabs>
          <w:tab w:val="left" w:pos="-720"/>
          <w:tab w:val="left" w:pos="0"/>
          <w:tab w:val="left" w:pos="720"/>
          <w:tab w:val="left" w:pos="1440"/>
          <w:tab w:val="left" w:pos="2160"/>
        </w:tabs>
        <w:ind w:left="2880" w:hanging="2880"/>
        <w:rPr>
          <w:rFonts w:ascii="Times New Roman" w:hAnsi="Times New Roman" w:cs="Times New Roman"/>
          <w:sz w:val="22"/>
          <w:szCs w:val="22"/>
        </w:rPr>
      </w:pPr>
      <w:r w:rsidRPr="007A3A07">
        <w:rPr>
          <w:rFonts w:ascii="Times New Roman" w:hAnsi="Times New Roman" w:cs="Times New Roman"/>
          <w:sz w:val="22"/>
          <w:szCs w:val="22"/>
        </w:rPr>
        <w:tab/>
      </w:r>
      <w:r w:rsidRPr="007A3A07">
        <w:rPr>
          <w:rFonts w:ascii="Times New Roman" w:hAnsi="Times New Roman" w:cs="Times New Roman"/>
          <w:sz w:val="22"/>
          <w:szCs w:val="22"/>
        </w:rPr>
        <w:tab/>
      </w:r>
      <w:r w:rsidRPr="007A3A07">
        <w:rPr>
          <w:rFonts w:ascii="Times New Roman" w:hAnsi="Times New Roman" w:cs="Times New Roman"/>
          <w:sz w:val="22"/>
          <w:szCs w:val="22"/>
        </w:rPr>
        <w:tab/>
        <w:t>b.</w:t>
      </w:r>
      <w:r w:rsidRPr="007A3A07">
        <w:rPr>
          <w:rFonts w:ascii="Times New Roman" w:hAnsi="Times New Roman" w:cs="Times New Roman"/>
          <w:sz w:val="22"/>
          <w:szCs w:val="22"/>
        </w:rPr>
        <w:tab/>
        <w:t>The volume of spruce and fir harvested other than sawlogs was sold to a new market.</w:t>
      </w:r>
    </w:p>
    <w:p w14:paraId="2903F697" w14:textId="77777777" w:rsidR="00F92A0F" w:rsidRPr="007A3A07" w:rsidRDefault="00F92A0F">
      <w:pPr>
        <w:tabs>
          <w:tab w:val="left" w:pos="-720"/>
        </w:tabs>
        <w:rPr>
          <w:rFonts w:ascii="Times New Roman" w:hAnsi="Times New Roman" w:cs="Times New Roman"/>
          <w:sz w:val="22"/>
          <w:szCs w:val="22"/>
        </w:rPr>
      </w:pPr>
    </w:p>
    <w:p w14:paraId="1817C404" w14:textId="77777777" w:rsidR="00F92A0F" w:rsidRPr="007A3A07" w:rsidRDefault="00F92A0F">
      <w:pPr>
        <w:tabs>
          <w:tab w:val="left" w:pos="-720"/>
          <w:tab w:val="left" w:pos="0"/>
          <w:tab w:val="left" w:pos="720"/>
          <w:tab w:val="left" w:pos="1440"/>
        </w:tabs>
        <w:ind w:left="2160" w:hanging="2160"/>
        <w:rPr>
          <w:rFonts w:ascii="Times New Roman" w:hAnsi="Times New Roman" w:cs="Times New Roman"/>
          <w:sz w:val="22"/>
          <w:szCs w:val="22"/>
        </w:rPr>
      </w:pPr>
      <w:r w:rsidRPr="007A3A07">
        <w:rPr>
          <w:rFonts w:ascii="Times New Roman" w:hAnsi="Times New Roman" w:cs="Times New Roman"/>
          <w:sz w:val="22"/>
          <w:szCs w:val="22"/>
        </w:rPr>
        <w:tab/>
      </w:r>
      <w:r w:rsidRPr="007A3A07">
        <w:rPr>
          <w:rFonts w:ascii="Times New Roman" w:hAnsi="Times New Roman" w:cs="Times New Roman"/>
          <w:sz w:val="22"/>
          <w:szCs w:val="22"/>
        </w:rPr>
        <w:tab/>
      </w:r>
      <w:r w:rsidRPr="007A3A07">
        <w:rPr>
          <w:rFonts w:ascii="Times New Roman" w:hAnsi="Times New Roman" w:cs="Times New Roman"/>
          <w:sz w:val="22"/>
          <w:szCs w:val="22"/>
        </w:rPr>
        <w:tab/>
        <w:t>The form shall be signed by the purchaser of the volume of spruce and fir harvested other than sawlogs, certifying the purchase of that volume, and by a professional forester, registered in the State of Maine, certifying that the harvesting plan has been carried out as approved by the Director.</w:t>
      </w:r>
    </w:p>
    <w:p w14:paraId="62C79A07" w14:textId="77777777" w:rsidR="00F92A0F" w:rsidRPr="007A3A07" w:rsidRDefault="00F92A0F">
      <w:pPr>
        <w:pBdr>
          <w:bottom w:val="single" w:sz="6" w:space="1" w:color="auto"/>
        </w:pBdr>
        <w:tabs>
          <w:tab w:val="left" w:pos="-720"/>
        </w:tabs>
        <w:rPr>
          <w:rFonts w:ascii="Times New Roman" w:hAnsi="Times New Roman" w:cs="Times New Roman"/>
          <w:sz w:val="22"/>
          <w:szCs w:val="22"/>
        </w:rPr>
      </w:pPr>
    </w:p>
    <w:p w14:paraId="1E6CF0D0" w14:textId="77777777" w:rsidR="00F92A0F" w:rsidRPr="007A3A07" w:rsidRDefault="00F92A0F">
      <w:pPr>
        <w:tabs>
          <w:tab w:val="left" w:pos="-720"/>
        </w:tabs>
        <w:rPr>
          <w:rFonts w:ascii="Times New Roman" w:hAnsi="Times New Roman" w:cs="Times New Roman"/>
          <w:sz w:val="22"/>
          <w:szCs w:val="22"/>
        </w:rPr>
      </w:pPr>
    </w:p>
    <w:p w14:paraId="545F0F1D" w14:textId="77777777" w:rsidR="00F92A0F" w:rsidRPr="007A3A07" w:rsidRDefault="00F92A0F">
      <w:pPr>
        <w:tabs>
          <w:tab w:val="left" w:pos="-720"/>
        </w:tabs>
        <w:rPr>
          <w:rFonts w:ascii="Times New Roman" w:hAnsi="Times New Roman" w:cs="Times New Roman"/>
          <w:sz w:val="22"/>
          <w:szCs w:val="22"/>
        </w:rPr>
      </w:pPr>
    </w:p>
    <w:p w14:paraId="5DD3A42D" w14:textId="77777777" w:rsidR="00F92A0F" w:rsidRPr="007A3A07" w:rsidRDefault="00F92A0F">
      <w:pPr>
        <w:tabs>
          <w:tab w:val="left" w:pos="-720"/>
        </w:tabs>
        <w:rPr>
          <w:rFonts w:ascii="Times New Roman" w:hAnsi="Times New Roman" w:cs="Times New Roman"/>
          <w:sz w:val="22"/>
          <w:szCs w:val="22"/>
        </w:rPr>
      </w:pPr>
      <w:r w:rsidRPr="007A3A07">
        <w:rPr>
          <w:rFonts w:ascii="Times New Roman" w:hAnsi="Times New Roman" w:cs="Times New Roman"/>
          <w:sz w:val="22"/>
          <w:szCs w:val="22"/>
        </w:rPr>
        <w:t xml:space="preserve">STATUTORY AUTHORITY: 12 M.R.S.A. </w:t>
      </w:r>
      <w:r w:rsidR="00175F3F">
        <w:rPr>
          <w:rFonts w:ascii="Arial Narrow" w:hAnsi="Arial Narrow" w:cs="Times New Roman"/>
          <w:sz w:val="22"/>
          <w:szCs w:val="22"/>
        </w:rPr>
        <w:t>§</w:t>
      </w:r>
      <w:r w:rsidRPr="007A3A07">
        <w:rPr>
          <w:rFonts w:ascii="Times New Roman" w:hAnsi="Times New Roman" w:cs="Times New Roman"/>
          <w:sz w:val="22"/>
          <w:szCs w:val="22"/>
        </w:rPr>
        <w:t>1023</w:t>
      </w:r>
    </w:p>
    <w:p w14:paraId="1B4E279E" w14:textId="77777777" w:rsidR="00F92A0F" w:rsidRPr="007A3A07" w:rsidRDefault="00F92A0F">
      <w:pPr>
        <w:tabs>
          <w:tab w:val="left" w:pos="-720"/>
        </w:tabs>
        <w:rPr>
          <w:rFonts w:ascii="Times New Roman" w:hAnsi="Times New Roman" w:cs="Times New Roman"/>
          <w:sz w:val="22"/>
          <w:szCs w:val="22"/>
        </w:rPr>
      </w:pPr>
    </w:p>
    <w:p w14:paraId="2052A700" w14:textId="77777777" w:rsidR="00F92A0F" w:rsidRPr="007A3A07" w:rsidRDefault="00F92A0F">
      <w:pPr>
        <w:tabs>
          <w:tab w:val="left" w:pos="-720"/>
        </w:tabs>
        <w:rPr>
          <w:rFonts w:ascii="Times New Roman" w:hAnsi="Times New Roman" w:cs="Times New Roman"/>
          <w:sz w:val="22"/>
          <w:szCs w:val="22"/>
        </w:rPr>
      </w:pPr>
      <w:r w:rsidRPr="007A3A07">
        <w:rPr>
          <w:rFonts w:ascii="Times New Roman" w:hAnsi="Times New Roman" w:cs="Times New Roman"/>
          <w:sz w:val="22"/>
          <w:szCs w:val="22"/>
        </w:rPr>
        <w:t>EFFECTIVE DATE:</w:t>
      </w:r>
    </w:p>
    <w:p w14:paraId="1DDD733C" w14:textId="77777777" w:rsidR="00F92A0F" w:rsidRPr="007A3A07" w:rsidRDefault="00175F3F">
      <w:pPr>
        <w:tabs>
          <w:tab w:val="left" w:pos="-720"/>
        </w:tabs>
        <w:rPr>
          <w:rFonts w:ascii="Times New Roman" w:hAnsi="Times New Roman" w:cs="Times New Roman"/>
          <w:sz w:val="22"/>
          <w:szCs w:val="22"/>
        </w:rPr>
      </w:pPr>
      <w:r>
        <w:rPr>
          <w:rFonts w:ascii="Times New Roman" w:hAnsi="Times New Roman" w:cs="Times New Roman"/>
          <w:sz w:val="22"/>
          <w:szCs w:val="22"/>
        </w:rPr>
        <w:tab/>
        <w:t>August 1, 1976 (f</w:t>
      </w:r>
      <w:r w:rsidR="00F92A0F" w:rsidRPr="007A3A07">
        <w:rPr>
          <w:rFonts w:ascii="Times New Roman" w:hAnsi="Times New Roman" w:cs="Times New Roman"/>
          <w:sz w:val="22"/>
          <w:szCs w:val="22"/>
        </w:rPr>
        <w:t>iled 10-18-78)</w:t>
      </w:r>
    </w:p>
    <w:p w14:paraId="539A7C2B" w14:textId="77777777" w:rsidR="00F92A0F" w:rsidRPr="007A3A07" w:rsidRDefault="00F92A0F">
      <w:pPr>
        <w:tabs>
          <w:tab w:val="left" w:pos="-720"/>
        </w:tabs>
        <w:rPr>
          <w:rFonts w:ascii="Times New Roman" w:hAnsi="Times New Roman" w:cs="Times New Roman"/>
          <w:sz w:val="22"/>
          <w:szCs w:val="22"/>
        </w:rPr>
      </w:pPr>
    </w:p>
    <w:p w14:paraId="689A6060" w14:textId="77777777" w:rsidR="00F92A0F" w:rsidRPr="007A3A07" w:rsidRDefault="00F92A0F">
      <w:pPr>
        <w:tabs>
          <w:tab w:val="left" w:pos="-720"/>
        </w:tabs>
        <w:rPr>
          <w:rFonts w:ascii="Times New Roman" w:hAnsi="Times New Roman" w:cs="Times New Roman"/>
          <w:sz w:val="22"/>
          <w:szCs w:val="22"/>
        </w:rPr>
      </w:pPr>
      <w:r w:rsidRPr="007A3A07">
        <w:rPr>
          <w:rFonts w:ascii="Times New Roman" w:hAnsi="Times New Roman" w:cs="Times New Roman"/>
          <w:sz w:val="22"/>
          <w:szCs w:val="22"/>
        </w:rPr>
        <w:t>EFFECTIVE DATE (ELECTRONIC CONVERSION):</w:t>
      </w:r>
    </w:p>
    <w:p w14:paraId="05702C27" w14:textId="77777777" w:rsidR="00F92A0F" w:rsidRPr="007A3A07" w:rsidRDefault="00F92A0F">
      <w:pPr>
        <w:tabs>
          <w:tab w:val="left" w:pos="-720"/>
        </w:tabs>
        <w:rPr>
          <w:rFonts w:ascii="Times New Roman" w:hAnsi="Times New Roman" w:cs="Times New Roman"/>
          <w:sz w:val="22"/>
          <w:szCs w:val="22"/>
        </w:rPr>
      </w:pPr>
      <w:r w:rsidRPr="007A3A07">
        <w:rPr>
          <w:rFonts w:ascii="Times New Roman" w:hAnsi="Times New Roman" w:cs="Times New Roman"/>
          <w:sz w:val="22"/>
          <w:szCs w:val="22"/>
        </w:rPr>
        <w:tab/>
        <w:t>May 4, 1996</w:t>
      </w:r>
    </w:p>
    <w:p w14:paraId="3B5A8F83" w14:textId="77777777" w:rsidR="00F92A0F" w:rsidRPr="007A3A07" w:rsidRDefault="00F92A0F">
      <w:pPr>
        <w:tabs>
          <w:tab w:val="left" w:pos="-720"/>
        </w:tabs>
        <w:rPr>
          <w:rFonts w:ascii="Times New Roman" w:hAnsi="Times New Roman" w:cs="Times New Roman"/>
          <w:sz w:val="22"/>
          <w:szCs w:val="22"/>
        </w:rPr>
      </w:pPr>
    </w:p>
    <w:p w14:paraId="1C406909" w14:textId="77777777" w:rsidR="00F92A0F" w:rsidRPr="007A3A07" w:rsidRDefault="00F92A0F">
      <w:pPr>
        <w:tabs>
          <w:tab w:val="left" w:pos="-720"/>
        </w:tabs>
        <w:rPr>
          <w:rFonts w:ascii="Times New Roman" w:hAnsi="Times New Roman" w:cs="Times New Roman"/>
          <w:sz w:val="22"/>
          <w:szCs w:val="22"/>
        </w:rPr>
      </w:pPr>
      <w:r w:rsidRPr="007A3A07">
        <w:rPr>
          <w:rFonts w:ascii="Times New Roman" w:hAnsi="Times New Roman" w:cs="Times New Roman"/>
          <w:sz w:val="22"/>
          <w:szCs w:val="22"/>
        </w:rPr>
        <w:t>NON-SUBSTANTIVE CORRECTIONS:</w:t>
      </w:r>
    </w:p>
    <w:p w14:paraId="6E0A4CF1" w14:textId="77777777" w:rsidR="00F92A0F" w:rsidRPr="007A3A07" w:rsidRDefault="00F92A0F">
      <w:pPr>
        <w:tabs>
          <w:tab w:val="left" w:pos="-720"/>
        </w:tabs>
        <w:rPr>
          <w:rFonts w:ascii="Times New Roman" w:hAnsi="Times New Roman" w:cs="Times New Roman"/>
          <w:sz w:val="22"/>
          <w:szCs w:val="22"/>
        </w:rPr>
      </w:pPr>
      <w:r w:rsidRPr="007A3A07">
        <w:rPr>
          <w:rFonts w:ascii="Times New Roman" w:hAnsi="Times New Roman" w:cs="Times New Roman"/>
          <w:sz w:val="22"/>
          <w:szCs w:val="22"/>
        </w:rPr>
        <w:tab/>
        <w:t>February 23, 2000 - converted to MS Word</w:t>
      </w:r>
    </w:p>
    <w:p w14:paraId="1C36AF1E" w14:textId="77777777" w:rsidR="00F92A0F" w:rsidRDefault="00175F3F">
      <w:pPr>
        <w:tabs>
          <w:tab w:val="left" w:pos="-720"/>
        </w:tabs>
        <w:rPr>
          <w:rFonts w:ascii="Times New Roman" w:hAnsi="Times New Roman" w:cs="Times New Roman"/>
          <w:sz w:val="22"/>
          <w:szCs w:val="22"/>
        </w:rPr>
      </w:pPr>
      <w:r w:rsidRPr="00175F3F">
        <w:rPr>
          <w:rFonts w:ascii="Times New Roman" w:hAnsi="Times New Roman" w:cs="Times New Roman"/>
          <w:sz w:val="22"/>
          <w:szCs w:val="22"/>
        </w:rPr>
        <w:tab/>
      </w:r>
      <w:proofErr w:type="gramStart"/>
      <w:r w:rsidRPr="00175F3F">
        <w:rPr>
          <w:rFonts w:ascii="Times New Roman" w:hAnsi="Times New Roman" w:cs="Times New Roman"/>
          <w:sz w:val="22"/>
          <w:szCs w:val="22"/>
        </w:rPr>
        <w:t>February,</w:t>
      </w:r>
      <w:proofErr w:type="gramEnd"/>
      <w:r w:rsidRPr="00175F3F">
        <w:rPr>
          <w:rFonts w:ascii="Times New Roman" w:hAnsi="Times New Roman" w:cs="Times New Roman"/>
          <w:sz w:val="22"/>
          <w:szCs w:val="22"/>
        </w:rPr>
        <w:t xml:space="preserve"> 2014 – agency names, formatting</w:t>
      </w:r>
    </w:p>
    <w:p w14:paraId="387401D1" w14:textId="77777777" w:rsidR="005C2CFF" w:rsidRDefault="005C2CFF">
      <w:pPr>
        <w:tabs>
          <w:tab w:val="left" w:pos="-720"/>
        </w:tabs>
        <w:rPr>
          <w:rFonts w:ascii="Times New Roman" w:hAnsi="Times New Roman" w:cs="Times New Roman"/>
          <w:sz w:val="22"/>
          <w:szCs w:val="22"/>
        </w:rPr>
      </w:pPr>
    </w:p>
    <w:p w14:paraId="4DC5371A" w14:textId="7808A7D6" w:rsidR="005C2CFF" w:rsidRPr="00175F3F" w:rsidRDefault="005C2CFF">
      <w:pPr>
        <w:tabs>
          <w:tab w:val="left" w:pos="-720"/>
        </w:tabs>
        <w:rPr>
          <w:rFonts w:ascii="Times New Roman" w:hAnsi="Times New Roman" w:cs="Times New Roman"/>
          <w:sz w:val="22"/>
          <w:szCs w:val="22"/>
        </w:rPr>
      </w:pPr>
      <w:r>
        <w:rPr>
          <w:rFonts w:ascii="Times New Roman" w:hAnsi="Times New Roman" w:cs="Times New Roman"/>
          <w:sz w:val="22"/>
          <w:szCs w:val="22"/>
        </w:rPr>
        <w:t>WORD VERSION CONVERSION AND ACCESSIBILITY CHECK: July 14, 2025</w:t>
      </w:r>
    </w:p>
    <w:sectPr w:rsidR="005C2CFF" w:rsidRPr="00175F3F">
      <w:headerReference w:type="default" r:id="rId6"/>
      <w:type w:val="continuous"/>
      <w:pgSz w:w="12240" w:h="15840"/>
      <w:pgMar w:top="1440" w:right="1440" w:bottom="1440" w:left="1440" w:header="0" w:footer="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40A911" w14:textId="77777777" w:rsidR="006523A5" w:rsidRDefault="006523A5">
      <w:r>
        <w:separator/>
      </w:r>
    </w:p>
  </w:endnote>
  <w:endnote w:type="continuationSeparator" w:id="0">
    <w:p w14:paraId="13D1A470" w14:textId="77777777" w:rsidR="006523A5" w:rsidRDefault="006523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ms Rmn">
    <w:altName w:val="Times New Roma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E305CF" w14:textId="77777777" w:rsidR="006523A5" w:rsidRDefault="006523A5">
      <w:r>
        <w:separator/>
      </w:r>
    </w:p>
  </w:footnote>
  <w:footnote w:type="continuationSeparator" w:id="0">
    <w:p w14:paraId="34737612" w14:textId="77777777" w:rsidR="006523A5" w:rsidRDefault="006523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01B9B" w14:textId="77777777" w:rsidR="00F92A0F" w:rsidRDefault="00F92A0F">
    <w:pPr>
      <w:tabs>
        <w:tab w:val="right" w:pos="9360"/>
      </w:tabs>
      <w:jc w:val="both"/>
      <w:rPr>
        <w:rFonts w:ascii="Times New Roman" w:hAnsi="Times New Roman" w:cs="Times New Roman"/>
        <w:sz w:val="18"/>
        <w:szCs w:val="18"/>
      </w:rPr>
    </w:pPr>
  </w:p>
  <w:p w14:paraId="6A0FAD32" w14:textId="77777777" w:rsidR="00F92A0F" w:rsidRDefault="00F92A0F">
    <w:pPr>
      <w:tabs>
        <w:tab w:val="right" w:pos="9360"/>
      </w:tabs>
      <w:jc w:val="both"/>
      <w:rPr>
        <w:rFonts w:ascii="Times New Roman" w:hAnsi="Times New Roman" w:cs="Times New Roman"/>
        <w:sz w:val="18"/>
        <w:szCs w:val="18"/>
      </w:rPr>
    </w:pPr>
  </w:p>
  <w:p w14:paraId="76745797" w14:textId="77777777" w:rsidR="00F92A0F" w:rsidRDefault="00F92A0F">
    <w:pPr>
      <w:tabs>
        <w:tab w:val="right" w:pos="9360"/>
      </w:tabs>
      <w:jc w:val="both"/>
      <w:rPr>
        <w:rFonts w:ascii="Times New Roman" w:hAnsi="Times New Roman" w:cs="Times New Roman"/>
        <w:sz w:val="18"/>
        <w:szCs w:val="18"/>
      </w:rPr>
    </w:pPr>
  </w:p>
  <w:p w14:paraId="6851226E" w14:textId="77777777" w:rsidR="00F92A0F" w:rsidRDefault="00F92A0F">
    <w:pPr>
      <w:pBdr>
        <w:bottom w:val="single" w:sz="6" w:space="1" w:color="auto"/>
      </w:pBdr>
      <w:tabs>
        <w:tab w:val="right" w:pos="9360"/>
      </w:tabs>
      <w:jc w:val="right"/>
      <w:rPr>
        <w:rFonts w:ascii="Times New Roman" w:hAnsi="Times New Roman" w:cs="Times New Roman"/>
        <w:sz w:val="18"/>
        <w:szCs w:val="18"/>
      </w:rPr>
    </w:pPr>
    <w:r>
      <w:rPr>
        <w:rFonts w:ascii="Times New Roman" w:hAnsi="Times New Roman" w:cs="Times New Roman"/>
        <w:sz w:val="18"/>
        <w:szCs w:val="18"/>
      </w:rPr>
      <w:t>0</w:t>
    </w:r>
    <w:r w:rsidR="007A3A07">
      <w:rPr>
        <w:rFonts w:ascii="Times New Roman" w:hAnsi="Times New Roman" w:cs="Times New Roman"/>
        <w:sz w:val="18"/>
        <w:szCs w:val="18"/>
      </w:rPr>
      <w:t>1</w:t>
    </w:r>
    <w:r>
      <w:rPr>
        <w:rFonts w:ascii="Times New Roman" w:hAnsi="Times New Roman" w:cs="Times New Roman"/>
        <w:sz w:val="18"/>
        <w:szCs w:val="18"/>
      </w:rPr>
      <w:t>-</w:t>
    </w:r>
    <w:r w:rsidR="007A3A07">
      <w:rPr>
        <w:rFonts w:ascii="Times New Roman" w:hAnsi="Times New Roman" w:cs="Times New Roman"/>
        <w:sz w:val="18"/>
        <w:szCs w:val="18"/>
      </w:rPr>
      <w:t xml:space="preserve">669 </w:t>
    </w:r>
    <w:r>
      <w:rPr>
        <w:rFonts w:ascii="Times New Roman" w:hAnsi="Times New Roman" w:cs="Times New Roman"/>
        <w:sz w:val="18"/>
        <w:szCs w:val="18"/>
      </w:rPr>
      <w:t>Chapter 4</w:t>
    </w:r>
    <w:r w:rsidR="007A3A07">
      <w:rPr>
        <w:rFonts w:ascii="Times New Roman" w:hAnsi="Times New Roman" w:cs="Times New Roman"/>
        <w:sz w:val="18"/>
        <w:szCs w:val="18"/>
      </w:rPr>
      <w:t xml:space="preserve">  </w:t>
    </w:r>
    <w:r>
      <w:rPr>
        <w:rFonts w:ascii="Times New Roman" w:hAnsi="Times New Roman" w:cs="Times New Roman"/>
        <w:sz w:val="18"/>
        <w:szCs w:val="18"/>
      </w:rPr>
      <w:t xml:space="preserve"> page </w:t>
    </w:r>
    <w:r>
      <w:rPr>
        <w:rFonts w:ascii="Times New Roman" w:hAnsi="Times New Roman" w:cs="Times New Roman"/>
        <w:sz w:val="18"/>
        <w:szCs w:val="18"/>
      </w:rPr>
      <w:fldChar w:fldCharType="begin"/>
    </w:r>
    <w:r>
      <w:rPr>
        <w:rFonts w:ascii="Times New Roman" w:hAnsi="Times New Roman" w:cs="Times New Roman"/>
        <w:sz w:val="18"/>
        <w:szCs w:val="18"/>
      </w:rPr>
      <w:instrText>page \* arabic</w:instrText>
    </w:r>
    <w:r>
      <w:rPr>
        <w:rFonts w:ascii="Times New Roman" w:hAnsi="Times New Roman" w:cs="Times New Roman"/>
        <w:sz w:val="18"/>
        <w:szCs w:val="18"/>
      </w:rPr>
      <w:fldChar w:fldCharType="separate"/>
    </w:r>
    <w:r w:rsidR="00093837">
      <w:rPr>
        <w:rFonts w:ascii="Times New Roman" w:hAnsi="Times New Roman" w:cs="Times New Roman"/>
        <w:noProof/>
        <w:sz w:val="18"/>
        <w:szCs w:val="18"/>
      </w:rPr>
      <w:t>8</w:t>
    </w:r>
    <w:r>
      <w:fldChar w:fldCharType="end"/>
    </w:r>
  </w:p>
  <w:p w14:paraId="0BA2C96E" w14:textId="77777777" w:rsidR="00F92A0F" w:rsidRDefault="00F92A0F">
    <w:pPr>
      <w:tabs>
        <w:tab w:val="left" w:pos="-720"/>
      </w:tabs>
      <w:jc w:val="both"/>
      <w:rPr>
        <w:rFonts w:ascii="Times New Roman" w:hAnsi="Times New Roman" w:cs="Times New Roman"/>
        <w:sz w:val="18"/>
        <w:szCs w:val="18"/>
      </w:rPr>
    </w:pPr>
  </w:p>
  <w:p w14:paraId="7F1630E9" w14:textId="77777777" w:rsidR="00F92A0F" w:rsidRDefault="00F92A0F">
    <w:pPr>
      <w:spacing w:after="368" w:line="100" w:lineRule="exact"/>
      <w:rPr>
        <w:rFonts w:ascii="Times New Roman" w:hAnsi="Times New Roman" w:cs="Times New Roman"/>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9"/>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95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388"/>
    <w:rsid w:val="00093837"/>
    <w:rsid w:val="00175F3F"/>
    <w:rsid w:val="00437388"/>
    <w:rsid w:val="005C2CFF"/>
    <w:rsid w:val="006523A5"/>
    <w:rsid w:val="007A3A07"/>
    <w:rsid w:val="008C4B8F"/>
    <w:rsid w:val="009A1F25"/>
    <w:rsid w:val="00C543CF"/>
    <w:rsid w:val="00F92A0F"/>
    <w:rsid w:val="00F948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D4D0DAF"/>
  <w15:chartTrackingRefBased/>
  <w15:docId w15:val="{7C29ECAF-DDF9-4AC8-ABFA-54E966147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ms Rmn" w:eastAsia="Times New Roman" w:hAnsi="Tms Rm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cs="Arial"/>
      <w:sz w:val="24"/>
    </w:rPr>
  </w:style>
  <w:style w:type="paragraph" w:styleId="Heading1">
    <w:name w:val="heading 1"/>
    <w:basedOn w:val="Normal"/>
    <w:next w:val="Normal"/>
    <w:link w:val="Heading1Char"/>
    <w:uiPriority w:val="9"/>
    <w:qFormat/>
    <w:rsid w:val="005C2CFF"/>
    <w:pPr>
      <w:keepNext/>
      <w:keepLines/>
      <w:spacing w:before="240"/>
      <w:outlineLvl w:val="0"/>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OC8">
    <w:name w:val="toc 8"/>
    <w:basedOn w:val="Normal"/>
    <w:next w:val="Normal"/>
    <w:pPr>
      <w:tabs>
        <w:tab w:val="right" w:pos="9360"/>
      </w:tabs>
      <w:ind w:left="720" w:hanging="720"/>
    </w:pPr>
  </w:style>
  <w:style w:type="paragraph" w:styleId="TOC7">
    <w:name w:val="toc 7"/>
    <w:basedOn w:val="Normal"/>
    <w:next w:val="Normal"/>
    <w:pPr>
      <w:ind w:left="720" w:hanging="720"/>
    </w:pPr>
  </w:style>
  <w:style w:type="paragraph" w:styleId="TOC6">
    <w:name w:val="toc 6"/>
    <w:basedOn w:val="Normal"/>
    <w:next w:val="Normal"/>
    <w:pPr>
      <w:tabs>
        <w:tab w:val="right" w:pos="9360"/>
      </w:tabs>
      <w:ind w:left="720" w:hanging="720"/>
    </w:pPr>
  </w:style>
  <w:style w:type="paragraph" w:styleId="TOC5">
    <w:name w:val="toc 5"/>
    <w:basedOn w:val="Normal"/>
    <w:next w:val="Normal"/>
    <w:pPr>
      <w:tabs>
        <w:tab w:val="right" w:leader="dot" w:pos="9360"/>
      </w:tabs>
      <w:ind w:left="3600" w:right="720" w:hanging="720"/>
    </w:pPr>
  </w:style>
  <w:style w:type="paragraph" w:styleId="TOC4">
    <w:name w:val="toc 4"/>
    <w:basedOn w:val="Normal"/>
    <w:next w:val="Normal"/>
    <w:pPr>
      <w:tabs>
        <w:tab w:val="right" w:leader="dot" w:pos="9360"/>
      </w:tabs>
      <w:ind w:left="2880" w:right="720" w:hanging="720"/>
    </w:pPr>
  </w:style>
  <w:style w:type="paragraph" w:styleId="TOC3">
    <w:name w:val="toc 3"/>
    <w:basedOn w:val="Normal"/>
    <w:next w:val="Normal"/>
    <w:pPr>
      <w:tabs>
        <w:tab w:val="right" w:leader="dot" w:pos="9360"/>
      </w:tabs>
      <w:ind w:left="2160" w:right="720" w:hanging="720"/>
    </w:pPr>
  </w:style>
  <w:style w:type="paragraph" w:styleId="TOC2">
    <w:name w:val="toc 2"/>
    <w:basedOn w:val="Normal"/>
    <w:next w:val="Normal"/>
    <w:pPr>
      <w:tabs>
        <w:tab w:val="right" w:leader="dot" w:pos="9360"/>
      </w:tabs>
      <w:ind w:left="1440" w:right="720" w:hanging="720"/>
    </w:pPr>
  </w:style>
  <w:style w:type="paragraph" w:styleId="TOC1">
    <w:name w:val="toc 1"/>
    <w:basedOn w:val="Normal"/>
    <w:next w:val="Normal"/>
    <w:pPr>
      <w:tabs>
        <w:tab w:val="right" w:leader="dot" w:pos="9360"/>
      </w:tabs>
      <w:spacing w:before="480"/>
      <w:ind w:left="720" w:right="720" w:hanging="720"/>
    </w:pPr>
  </w:style>
  <w:style w:type="paragraph" w:styleId="Index2">
    <w:name w:val="index 2"/>
    <w:basedOn w:val="Normal"/>
    <w:next w:val="Normal"/>
    <w:pPr>
      <w:tabs>
        <w:tab w:val="right" w:leader="dot" w:pos="9360"/>
      </w:tabs>
      <w:ind w:left="1440" w:right="720" w:hanging="720"/>
    </w:pPr>
  </w:style>
  <w:style w:type="paragraph" w:styleId="Index1">
    <w:name w:val="index 1"/>
    <w:basedOn w:val="Normal"/>
    <w:next w:val="Normal"/>
    <w:pPr>
      <w:tabs>
        <w:tab w:val="right" w:leader="dot" w:pos="9360"/>
      </w:tabs>
      <w:ind w:left="1440" w:right="720" w:hanging="1440"/>
    </w:p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FootnoteText">
    <w:name w:val="footnote text"/>
    <w:basedOn w:val="Normal"/>
  </w:style>
  <w:style w:type="paragraph" w:customStyle="1" w:styleId="endnotetext">
    <w:name w:val="endnote text"/>
    <w:basedOn w:val="Normal"/>
  </w:style>
  <w:style w:type="paragraph" w:customStyle="1" w:styleId="toc9">
    <w:name w:val="toc 9"/>
    <w:basedOn w:val="Normal"/>
    <w:next w:val="Normal"/>
    <w:pPr>
      <w:tabs>
        <w:tab w:val="right" w:leader="dot" w:pos="9360"/>
      </w:tabs>
      <w:ind w:left="720" w:hanging="720"/>
    </w:pPr>
  </w:style>
  <w:style w:type="paragraph" w:customStyle="1" w:styleId="toaheading">
    <w:name w:val="toa heading"/>
    <w:basedOn w:val="Normal"/>
    <w:next w:val="Normal"/>
    <w:pPr>
      <w:tabs>
        <w:tab w:val="right" w:pos="9360"/>
      </w:tabs>
    </w:pPr>
  </w:style>
  <w:style w:type="paragraph" w:customStyle="1" w:styleId="caption">
    <w:name w:val="caption"/>
    <w:basedOn w:val="Normal"/>
    <w:next w:val="Normal"/>
  </w:style>
  <w:style w:type="paragraph" w:styleId="Revision">
    <w:name w:val="Revision"/>
    <w:hidden/>
    <w:uiPriority w:val="99"/>
    <w:semiHidden/>
    <w:rsid w:val="005C2CFF"/>
    <w:rPr>
      <w:rFonts w:ascii="Arial" w:hAnsi="Arial" w:cs="Arial"/>
      <w:sz w:val="24"/>
    </w:rPr>
  </w:style>
  <w:style w:type="character" w:customStyle="1" w:styleId="Heading1Char">
    <w:name w:val="Heading 1 Char"/>
    <w:basedOn w:val="DefaultParagraphFont"/>
    <w:link w:val="Heading1"/>
    <w:uiPriority w:val="9"/>
    <w:rsid w:val="005C2CFF"/>
    <w:rPr>
      <w:rFonts w:asciiTheme="majorHAnsi" w:eastAsiaTheme="majorEastAsia" w:hAnsiTheme="majorHAnsi" w:cstheme="majorBidi"/>
      <w:color w:val="0F476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2541</Words>
  <Characters>13363</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04</vt:lpstr>
    </vt:vector>
  </TitlesOfParts>
  <Company> </Company>
  <LinksUpToDate>false</LinksUpToDate>
  <CharactersWithSpaces>15873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04</dc:title>
  <dc:subject/>
  <dc:creator>Don Wismer</dc:creator>
  <cp:keywords/>
  <dc:description/>
  <cp:lastModifiedBy>Parr, J.Chris</cp:lastModifiedBy>
  <cp:revision>2</cp:revision>
  <cp:lastPrinted>2000-02-23T21:15:00Z</cp:lastPrinted>
  <dcterms:created xsi:type="dcterms:W3CDTF">2025-07-14T13:39:00Z</dcterms:created>
  <dcterms:modified xsi:type="dcterms:W3CDTF">2025-07-14T13:39:00Z</dcterms:modified>
</cp:coreProperties>
</file>