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23D4" w14:textId="77777777" w:rsidR="001123A8" w:rsidRPr="00EF5F69" w:rsidRDefault="001123A8" w:rsidP="00EF5F69">
      <w:pPr>
        <w:pStyle w:val="Heading1"/>
        <w:rPr>
          <w:rFonts w:ascii="Aptos" w:hAnsi="Aptos"/>
          <w:b/>
          <w:bCs/>
          <w:sz w:val="24"/>
          <w:szCs w:val="24"/>
        </w:rPr>
      </w:pPr>
      <w:r w:rsidRPr="00EF5F69">
        <w:rPr>
          <w:rFonts w:ascii="Aptos" w:hAnsi="Aptos"/>
          <w:b/>
          <w:bCs/>
          <w:sz w:val="24"/>
          <w:szCs w:val="24"/>
        </w:rPr>
        <w:t>01</w:t>
      </w:r>
      <w:r w:rsidRPr="00EF5F69">
        <w:rPr>
          <w:rFonts w:ascii="Aptos" w:hAnsi="Aptos"/>
          <w:b/>
          <w:bCs/>
          <w:sz w:val="24"/>
          <w:szCs w:val="24"/>
        </w:rPr>
        <w:tab/>
      </w:r>
      <w:r w:rsidRPr="00EF5F69">
        <w:rPr>
          <w:rFonts w:ascii="Aptos" w:hAnsi="Aptos"/>
          <w:b/>
          <w:bCs/>
          <w:sz w:val="24"/>
          <w:szCs w:val="24"/>
        </w:rPr>
        <w:tab/>
        <w:t xml:space="preserve">DEPARTMENT OF AGRICULTURE, </w:t>
      </w:r>
      <w:r w:rsidR="0064116D" w:rsidRPr="00EF5F69">
        <w:rPr>
          <w:rFonts w:ascii="Aptos" w:hAnsi="Aptos"/>
          <w:b/>
          <w:bCs/>
          <w:sz w:val="24"/>
          <w:szCs w:val="24"/>
        </w:rPr>
        <w:t>CONSERVATION AND FORESTRY</w:t>
      </w:r>
    </w:p>
    <w:p w14:paraId="2B0F5E4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079F75C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026</w:t>
      </w:r>
      <w:r w:rsidRPr="00B753B6">
        <w:rPr>
          <w:rFonts w:ascii="Times New Roman" w:hAnsi="Times New Roman" w:cs="Times New Roman"/>
          <w:b/>
          <w:sz w:val="22"/>
          <w:szCs w:val="22"/>
        </w:rPr>
        <w:tab/>
      </w:r>
      <w:r w:rsidRPr="00B753B6">
        <w:rPr>
          <w:rFonts w:ascii="Times New Roman" w:hAnsi="Times New Roman" w:cs="Times New Roman"/>
          <w:b/>
          <w:sz w:val="22"/>
          <w:szCs w:val="22"/>
        </w:rPr>
        <w:tab/>
        <w:t>BOARD OF PESTICIDES CONTROL</w:t>
      </w:r>
    </w:p>
    <w:p w14:paraId="0B74F895"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1711797"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Chapter 41:</w:t>
      </w:r>
      <w:r w:rsidRPr="00B753B6">
        <w:rPr>
          <w:rFonts w:ascii="Times New Roman" w:hAnsi="Times New Roman" w:cs="Times New Roman"/>
          <w:b/>
          <w:sz w:val="22"/>
          <w:szCs w:val="22"/>
        </w:rPr>
        <w:tab/>
        <w:t>SPECIAL RESTRICTIONS ON PESTICIDE USE</w:t>
      </w:r>
    </w:p>
    <w:p w14:paraId="0AA2BCD2" w14:textId="77777777" w:rsidR="001123A8" w:rsidRPr="00B753B6" w:rsidRDefault="001123A8" w:rsidP="00B753B6">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20328A4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DEF6BEE" w14:textId="22FF0E6D" w:rsidR="00817F76" w:rsidRPr="00B753B6" w:rsidRDefault="001123A8" w:rsidP="00B753B6">
      <w:pPr>
        <w:pBdr>
          <w:bottom w:val="single" w:sz="6" w:space="1" w:color="auto"/>
        </w:pBdr>
        <w:tabs>
          <w:tab w:val="left" w:pos="720"/>
          <w:tab w:val="left" w:pos="1440"/>
          <w:tab w:val="left" w:pos="2160"/>
          <w:tab w:val="left" w:pos="2880"/>
          <w:tab w:val="left" w:pos="3600"/>
          <w:tab w:val="left" w:pos="4320"/>
        </w:tabs>
        <w:rPr>
          <w:rFonts w:ascii="Times New Roman" w:hAnsi="Times New Roman"/>
          <w:sz w:val="22"/>
          <w:szCs w:val="22"/>
        </w:rPr>
      </w:pPr>
      <w:r w:rsidRPr="00B753B6">
        <w:rPr>
          <w:rFonts w:ascii="Times New Roman" w:hAnsi="Times New Roman"/>
          <w:b/>
          <w:sz w:val="22"/>
          <w:szCs w:val="22"/>
        </w:rPr>
        <w:t>SUMMARY</w:t>
      </w:r>
      <w:r w:rsidRPr="00B753B6">
        <w:rPr>
          <w:rFonts w:ascii="Times New Roman" w:hAnsi="Times New Roman"/>
          <w:sz w:val="22"/>
          <w:szCs w:val="22"/>
        </w:rPr>
        <w:t>: This chapter describes special limitations placed upon the use of (1) aldicarb (Temik 15G) in proximity to potable water bodies; (2) trichlorfon (Dylox, Proxol); (3) hexazinone (Velpar, Pronone), (4) aquatic herbicides in the State of Maine</w:t>
      </w:r>
      <w:r w:rsidR="00CE4DA0" w:rsidRPr="00B753B6">
        <w:rPr>
          <w:rFonts w:ascii="Times New Roman" w:hAnsi="Times New Roman"/>
          <w:sz w:val="22"/>
          <w:szCs w:val="22"/>
        </w:rPr>
        <w:t xml:space="preserve">; </w:t>
      </w:r>
      <w:r w:rsidR="0097207E" w:rsidRPr="00B753B6">
        <w:rPr>
          <w:rFonts w:ascii="Times New Roman" w:hAnsi="Times New Roman"/>
          <w:sz w:val="22"/>
          <w:szCs w:val="22"/>
        </w:rPr>
        <w:t>(5) plant-incorporated protectants; (6) neonicotinoids (</w:t>
      </w:r>
      <w:r w:rsidR="00E615E3" w:rsidRPr="00B753B6">
        <w:rPr>
          <w:rFonts w:ascii="Times New Roman" w:hAnsi="Times New Roman"/>
          <w:sz w:val="22"/>
          <w:szCs w:val="22"/>
        </w:rPr>
        <w:t>d</w:t>
      </w:r>
      <w:r w:rsidR="0097207E" w:rsidRPr="00B753B6">
        <w:rPr>
          <w:rFonts w:ascii="Times New Roman" w:hAnsi="Times New Roman"/>
          <w:sz w:val="22"/>
          <w:szCs w:val="22"/>
        </w:rPr>
        <w:t xml:space="preserve">inotefuran, </w:t>
      </w:r>
      <w:r w:rsidR="00E615E3" w:rsidRPr="00B753B6">
        <w:rPr>
          <w:rFonts w:ascii="Times New Roman" w:hAnsi="Times New Roman"/>
          <w:sz w:val="22"/>
          <w:szCs w:val="22"/>
        </w:rPr>
        <w:t>c</w:t>
      </w:r>
      <w:r w:rsidR="0097207E" w:rsidRPr="00B753B6">
        <w:rPr>
          <w:rFonts w:ascii="Times New Roman" w:hAnsi="Times New Roman"/>
          <w:sz w:val="22"/>
          <w:szCs w:val="22"/>
        </w:rPr>
        <w:t xml:space="preserve">lothianidin, </w:t>
      </w:r>
      <w:r w:rsidR="00E615E3" w:rsidRPr="00B753B6">
        <w:rPr>
          <w:rFonts w:ascii="Times New Roman" w:hAnsi="Times New Roman"/>
          <w:sz w:val="22"/>
          <w:szCs w:val="22"/>
        </w:rPr>
        <w:t>i</w:t>
      </w:r>
      <w:r w:rsidR="0097207E" w:rsidRPr="00B753B6">
        <w:rPr>
          <w:rFonts w:ascii="Times New Roman" w:hAnsi="Times New Roman"/>
          <w:sz w:val="22"/>
          <w:szCs w:val="22"/>
        </w:rPr>
        <w:t xml:space="preserve">midacloprid, </w:t>
      </w:r>
      <w:r w:rsidR="00E615E3" w:rsidRPr="00B753B6">
        <w:rPr>
          <w:rFonts w:ascii="Times New Roman" w:hAnsi="Times New Roman"/>
          <w:sz w:val="22"/>
          <w:szCs w:val="22"/>
        </w:rPr>
        <w:t>t</w:t>
      </w:r>
      <w:r w:rsidR="0097207E" w:rsidRPr="00B753B6">
        <w:rPr>
          <w:rFonts w:ascii="Times New Roman" w:hAnsi="Times New Roman"/>
          <w:sz w:val="22"/>
          <w:szCs w:val="22"/>
        </w:rPr>
        <w:t>hiamethoxam); and (7) chlorpyrifos (Dursban, Lorsban).</w:t>
      </w:r>
    </w:p>
    <w:p w14:paraId="2DD942BE" w14:textId="77777777" w:rsidR="00477236" w:rsidRPr="00B753B6" w:rsidRDefault="00477236" w:rsidP="00B753B6">
      <w:pPr>
        <w:pBdr>
          <w:bottom w:val="single" w:sz="6"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750C74C1"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9E8148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67BDE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1.</w:t>
      </w:r>
      <w:r w:rsidRPr="00B753B6">
        <w:rPr>
          <w:rFonts w:ascii="Times New Roman" w:hAnsi="Times New Roman" w:cs="Times New Roman"/>
          <w:b/>
          <w:sz w:val="22"/>
          <w:szCs w:val="22"/>
        </w:rPr>
        <w:tab/>
        <w:t>ALDICARB (TEMIK®)</w:t>
      </w:r>
    </w:p>
    <w:p w14:paraId="41EE334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32AA4C"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The registration of aldicarb (Temik 15G) is subject to the following buffer zone requirements:</w:t>
      </w:r>
    </w:p>
    <w:p w14:paraId="34BC0E9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88565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t>Aldicarb (Temik 15G) shall not be applied within 50 feet of any potable water source if that water source has been tested and found to have an aldicarb concentration in the range of one to ten parts per billion (ppb). The 50 foot buffer would be mandatory for one year with a required retesting of the water at the end of the period.</w:t>
      </w:r>
    </w:p>
    <w:p w14:paraId="6264931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76B59CE"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B.</w:t>
      </w:r>
      <w:r w:rsidRPr="00B753B6">
        <w:rPr>
          <w:rFonts w:ascii="Times New Roman" w:hAnsi="Times New Roman" w:cs="Times New Roman"/>
          <w:sz w:val="22"/>
          <w:szCs w:val="22"/>
        </w:rPr>
        <w:tab/>
        <w:t>Aldicarb (Temik 15G) shall not be applied within 100 feet of any potable water source if that water source has been tested and found to have an aldicarb concentration in excess of 10 ppb. The 100 foot buffer would be mandatory for one year with a required retesting of the water at the end of this period.</w:t>
      </w:r>
    </w:p>
    <w:p w14:paraId="7C61111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DAB19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ADB09A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2.</w:t>
      </w:r>
      <w:r w:rsidRPr="00B753B6">
        <w:rPr>
          <w:rFonts w:ascii="Times New Roman" w:hAnsi="Times New Roman" w:cs="Times New Roman"/>
          <w:b/>
          <w:sz w:val="22"/>
          <w:szCs w:val="22"/>
        </w:rPr>
        <w:tab/>
        <w:t>TRICHLORFON (DYLOX, PROXOL)</w:t>
      </w:r>
    </w:p>
    <w:p w14:paraId="100F114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17C6E9"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The registration of trichlorfon (Dylox, Proxol) is subject to the following requirements:</w:t>
      </w:r>
    </w:p>
    <w:p w14:paraId="0436AFDD"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05753F"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t>Trichlorfon shall only be used for control of subsurface insects on turf.</w:t>
      </w:r>
    </w:p>
    <w:p w14:paraId="096FC210"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F74A0ED" w14:textId="77777777" w:rsidR="001123A8" w:rsidRPr="00B753B6" w:rsidRDefault="006F3A4A"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B.</w:t>
      </w:r>
      <w:r w:rsidR="001123A8" w:rsidRPr="00B753B6">
        <w:rPr>
          <w:rFonts w:ascii="Times New Roman" w:hAnsi="Times New Roman" w:cs="Times New Roman"/>
          <w:sz w:val="22"/>
          <w:szCs w:val="22"/>
        </w:rPr>
        <w:tab/>
        <w:t>Prior to application the target pest must be identified and the severity of the infestation must be determined, including the extent of the damage.</w:t>
      </w:r>
    </w:p>
    <w:p w14:paraId="584E780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55F1C13"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C.</w:t>
      </w:r>
      <w:r w:rsidRPr="00B753B6">
        <w:rPr>
          <w:rFonts w:ascii="Times New Roman" w:hAnsi="Times New Roman" w:cs="Times New Roman"/>
          <w:sz w:val="22"/>
          <w:szCs w:val="22"/>
        </w:rPr>
        <w:tab/>
        <w:t>Only infested areas shall be treated with trichlorfon.</w:t>
      </w:r>
      <w:r w:rsidR="0081130D" w:rsidRPr="00B753B6">
        <w:rPr>
          <w:rFonts w:ascii="Times New Roman" w:hAnsi="Times New Roman" w:cs="Times New Roman"/>
          <w:sz w:val="22"/>
          <w:szCs w:val="22"/>
        </w:rPr>
        <w:t xml:space="preserve"> </w:t>
      </w:r>
      <w:r w:rsidRPr="00B753B6">
        <w:rPr>
          <w:rFonts w:ascii="Times New Roman" w:hAnsi="Times New Roman" w:cs="Times New Roman"/>
          <w:sz w:val="22"/>
          <w:szCs w:val="22"/>
        </w:rPr>
        <w:t>Broadcast treatments of the entire turf area are prohibited.</w:t>
      </w:r>
    </w:p>
    <w:p w14:paraId="3CC4F0F3"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A5C714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D.</w:t>
      </w:r>
      <w:r w:rsidRPr="00B753B6">
        <w:rPr>
          <w:rFonts w:ascii="Times New Roman" w:hAnsi="Times New Roman" w:cs="Times New Roman"/>
          <w:sz w:val="22"/>
          <w:szCs w:val="22"/>
        </w:rPr>
        <w:tab/>
        <w:t>Following application, the trichlorfon must be watered into the soil with at least ½ inch of water and according to the label directions.</w:t>
      </w:r>
      <w:r w:rsidR="0081130D" w:rsidRPr="00B753B6">
        <w:rPr>
          <w:rFonts w:ascii="Times New Roman" w:hAnsi="Times New Roman" w:cs="Times New Roman"/>
          <w:sz w:val="22"/>
          <w:szCs w:val="22"/>
        </w:rPr>
        <w:t xml:space="preserve"> </w:t>
      </w:r>
      <w:r w:rsidRPr="00B753B6">
        <w:rPr>
          <w:rFonts w:ascii="Times New Roman" w:hAnsi="Times New Roman" w:cs="Times New Roman"/>
          <w:sz w:val="22"/>
          <w:szCs w:val="22"/>
        </w:rPr>
        <w:t>The applicator must assure that the appropriate watering will take place prior to re-entry by any unprotected person.</w:t>
      </w:r>
    </w:p>
    <w:p w14:paraId="7772397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142695"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419088E" w14:textId="77777777" w:rsidR="001123A8" w:rsidRPr="00B753B6" w:rsidRDefault="00366D51"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br w:type="page"/>
      </w:r>
      <w:r w:rsidR="001123A8" w:rsidRPr="00B753B6">
        <w:rPr>
          <w:rFonts w:ascii="Times New Roman" w:hAnsi="Times New Roman" w:cs="Times New Roman"/>
          <w:b/>
          <w:sz w:val="22"/>
          <w:szCs w:val="22"/>
        </w:rPr>
        <w:lastRenderedPageBreak/>
        <w:t>Section 3.</w:t>
      </w:r>
      <w:r w:rsidR="001123A8" w:rsidRPr="00B753B6">
        <w:rPr>
          <w:rFonts w:ascii="Times New Roman" w:hAnsi="Times New Roman" w:cs="Times New Roman"/>
          <w:b/>
          <w:sz w:val="22"/>
          <w:szCs w:val="22"/>
        </w:rPr>
        <w:tab/>
        <w:t>HEXAZINONE (VELPAR, PRONONE)</w:t>
      </w:r>
    </w:p>
    <w:p w14:paraId="0F6A151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3B8D81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The registration of hexazinone is subject to the following limitations and conditions.</w:t>
      </w:r>
    </w:p>
    <w:p w14:paraId="1546F367"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DF4726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r>
      <w:r w:rsidRPr="00B753B6">
        <w:rPr>
          <w:rFonts w:ascii="Times New Roman" w:hAnsi="Times New Roman" w:cs="Times New Roman"/>
          <w:b/>
          <w:sz w:val="22"/>
          <w:szCs w:val="22"/>
        </w:rPr>
        <w:t>Licenses Required</w:t>
      </w:r>
    </w:p>
    <w:p w14:paraId="05D6F92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31FEA36" w14:textId="77777777" w:rsidR="001123A8" w:rsidRPr="00B753B6" w:rsidRDefault="00C7198C" w:rsidP="00B753B6">
      <w:pPr>
        <w:pStyle w:val="PlainText"/>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No person shall</w:t>
      </w:r>
      <w:r w:rsidR="001123A8" w:rsidRPr="00B753B6">
        <w:rPr>
          <w:rFonts w:ascii="Times New Roman" w:hAnsi="Times New Roman" w:cs="Times New Roman"/>
          <w:sz w:val="22"/>
          <w:szCs w:val="22"/>
        </w:rPr>
        <w:t xml:space="preserve"> use or supervise the use of any pesticide containing the active ingredient hexazinone unless they have obtained a</w:t>
      </w:r>
      <w:r w:rsidRPr="00B753B6">
        <w:rPr>
          <w:rFonts w:ascii="Times New Roman" w:hAnsi="Times New Roman" w:cs="Times New Roman"/>
          <w:sz w:val="22"/>
          <w:szCs w:val="22"/>
        </w:rPr>
        <w:t>n</w:t>
      </w:r>
      <w:r w:rsidR="001123A8" w:rsidRPr="00B753B6">
        <w:rPr>
          <w:rFonts w:ascii="Times New Roman" w:hAnsi="Times New Roman" w:cs="Times New Roman"/>
          <w:sz w:val="22"/>
          <w:szCs w:val="22"/>
        </w:rPr>
        <w:t xml:space="preserve"> applicators license </w:t>
      </w:r>
      <w:r w:rsidRPr="00B753B6">
        <w:rPr>
          <w:rFonts w:ascii="Times New Roman" w:hAnsi="Times New Roman" w:cs="Times New Roman"/>
          <w:sz w:val="22"/>
          <w:szCs w:val="22"/>
        </w:rPr>
        <w:t>in accordance with 22</w:t>
      </w:r>
      <w:r w:rsidR="005D7D9D" w:rsidRPr="00B753B6">
        <w:rPr>
          <w:rFonts w:ascii="Times New Roman" w:hAnsi="Times New Roman" w:cs="Times New Roman"/>
          <w:sz w:val="22"/>
          <w:szCs w:val="22"/>
        </w:rPr>
        <w:t> </w:t>
      </w:r>
      <w:r w:rsidRPr="00B753B6">
        <w:rPr>
          <w:rFonts w:ascii="Times New Roman" w:hAnsi="Times New Roman" w:cs="Times New Roman"/>
          <w:sz w:val="22"/>
          <w:szCs w:val="22"/>
        </w:rPr>
        <w:t>M.R.S. §1471-D.</w:t>
      </w:r>
    </w:p>
    <w:p w14:paraId="1A68EC31"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639CDB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95F55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4.</w:t>
      </w:r>
      <w:r w:rsidRPr="00B753B6">
        <w:rPr>
          <w:rFonts w:ascii="Times New Roman" w:hAnsi="Times New Roman" w:cs="Times New Roman"/>
          <w:b/>
          <w:sz w:val="22"/>
          <w:szCs w:val="22"/>
        </w:rPr>
        <w:tab/>
        <w:t>AQUATIC HERBICIDES</w:t>
      </w:r>
    </w:p>
    <w:p w14:paraId="3DF2013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25896E"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B753B6">
        <w:rPr>
          <w:rFonts w:ascii="Times New Roman" w:hAnsi="Times New Roman" w:cs="Times New Roman"/>
          <w:sz w:val="22"/>
          <w:szCs w:val="22"/>
        </w:rPr>
        <w:tab/>
        <w:t>The registration of pesticides for which there is an aquatic herbicide use on the product label shall be subject to the following limitations and conditions.</w:t>
      </w:r>
    </w:p>
    <w:p w14:paraId="2315EA66"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ACE0FB1" w14:textId="77777777" w:rsidR="001123A8" w:rsidRPr="00B753B6" w:rsidRDefault="001123A8" w:rsidP="00B753B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B753B6">
        <w:rPr>
          <w:rFonts w:ascii="Times New Roman" w:hAnsi="Times New Roman" w:cs="Times New Roman"/>
          <w:sz w:val="22"/>
          <w:szCs w:val="22"/>
        </w:rPr>
        <w:t>A.</w:t>
      </w:r>
      <w:r w:rsidRPr="00B753B6">
        <w:rPr>
          <w:rFonts w:ascii="Times New Roman" w:hAnsi="Times New Roman" w:cs="Times New Roman"/>
          <w:sz w:val="22"/>
          <w:szCs w:val="22"/>
        </w:rPr>
        <w:tab/>
      </w:r>
      <w:r w:rsidRPr="00B753B6">
        <w:rPr>
          <w:rFonts w:ascii="Times New Roman" w:hAnsi="Times New Roman" w:cs="Times New Roman"/>
          <w:b/>
          <w:sz w:val="22"/>
          <w:szCs w:val="22"/>
        </w:rPr>
        <w:t>Board Publication of List</w:t>
      </w:r>
    </w:p>
    <w:p w14:paraId="6E3CBB76"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AF0869E"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B753B6">
        <w:rPr>
          <w:rFonts w:ascii="Times New Roman" w:hAnsi="Times New Roman" w:cs="Times New Roman"/>
          <w:sz w:val="22"/>
          <w:szCs w:val="22"/>
        </w:rPr>
        <w:t>The Board of Pesticides Control will publish by May 23, 2003 and by March 15th of each year thereafter a list of herbicide products registered in Maine for which the manufacturer has verified that there is an aquatic use on the pesticide label. Based on available information, the Board may exempt from this list pesticides that it determines are not for use in the control of aquatic vegetation. Pesticides labeled solely for use in aquariums and antifouling paints, are specifically exempt from this list.</w:t>
      </w:r>
    </w:p>
    <w:p w14:paraId="686932D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6D03AF9"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B.</w:t>
      </w:r>
      <w:r w:rsidR="001123A8" w:rsidRPr="00B753B6">
        <w:rPr>
          <w:rFonts w:ascii="Times New Roman" w:hAnsi="Times New Roman" w:cs="Times New Roman"/>
          <w:sz w:val="22"/>
          <w:szCs w:val="22"/>
        </w:rPr>
        <w:tab/>
      </w:r>
      <w:r w:rsidR="001123A8" w:rsidRPr="00B753B6">
        <w:rPr>
          <w:rFonts w:ascii="Times New Roman" w:hAnsi="Times New Roman" w:cs="Times New Roman"/>
          <w:b/>
          <w:sz w:val="22"/>
          <w:szCs w:val="22"/>
        </w:rPr>
        <w:t>Licenses Required</w:t>
      </w:r>
    </w:p>
    <w:p w14:paraId="1D732645"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8FE74D" w14:textId="77777777" w:rsidR="001123A8" w:rsidRPr="00B753B6" w:rsidRDefault="001123A8"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006F3A4A" w:rsidRPr="00B753B6">
        <w:rPr>
          <w:rFonts w:ascii="Times New Roman" w:hAnsi="Times New Roman" w:cs="Times New Roman"/>
          <w:sz w:val="22"/>
          <w:szCs w:val="22"/>
        </w:rPr>
        <w:tab/>
        <w:t>I</w:t>
      </w:r>
      <w:r w:rsidRPr="00B753B6">
        <w:rPr>
          <w:rFonts w:ascii="Times New Roman" w:hAnsi="Times New Roman" w:cs="Times New Roman"/>
          <w:sz w:val="22"/>
          <w:szCs w:val="22"/>
        </w:rPr>
        <w:t>.</w:t>
      </w:r>
      <w:r w:rsidRPr="00B753B6">
        <w:rPr>
          <w:rFonts w:ascii="Times New Roman" w:hAnsi="Times New Roman" w:cs="Times New Roman"/>
          <w:sz w:val="22"/>
          <w:szCs w:val="22"/>
        </w:rPr>
        <w:tab/>
        <w:t>Unless exempted under Chapter 41, Section 4 (B) (III), no person shall purchase, use or supervise the use of any aquatic herbicides identified on the Board's annual listing unless they have obtained a private or commercial pesticide applicator's license from the Board.</w:t>
      </w:r>
    </w:p>
    <w:p w14:paraId="5CA964B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988AD7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r>
      <w:r w:rsidR="006F3A4A" w:rsidRPr="00B753B6">
        <w:rPr>
          <w:rFonts w:ascii="Times New Roman" w:hAnsi="Times New Roman" w:cs="Times New Roman"/>
          <w:sz w:val="22"/>
          <w:szCs w:val="22"/>
        </w:rPr>
        <w:tab/>
      </w:r>
      <w:r w:rsidRPr="00B753B6">
        <w:rPr>
          <w:rFonts w:ascii="Times New Roman" w:hAnsi="Times New Roman" w:cs="Times New Roman"/>
          <w:sz w:val="22"/>
          <w:szCs w:val="22"/>
        </w:rPr>
        <w:t>II.</w:t>
      </w:r>
      <w:r w:rsidRPr="00B753B6">
        <w:rPr>
          <w:rFonts w:ascii="Times New Roman" w:hAnsi="Times New Roman" w:cs="Times New Roman"/>
          <w:sz w:val="22"/>
          <w:szCs w:val="22"/>
        </w:rPr>
        <w:tab/>
        <w:t>No person shall:</w:t>
      </w:r>
    </w:p>
    <w:p w14:paraId="3B73C643"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389C0D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753B6">
        <w:rPr>
          <w:rFonts w:ascii="Times New Roman" w:hAnsi="Times New Roman" w:cs="Times New Roman"/>
          <w:sz w:val="22"/>
          <w:szCs w:val="22"/>
        </w:rPr>
        <w:t>a.</w:t>
      </w:r>
      <w:r w:rsidRPr="00B753B6">
        <w:rPr>
          <w:rFonts w:ascii="Times New Roman" w:hAnsi="Times New Roman" w:cs="Times New Roman"/>
          <w:sz w:val="22"/>
          <w:szCs w:val="22"/>
        </w:rPr>
        <w:tab/>
        <w:t>Distribute any aquatic herbicides identified on the Board's annual listing without a restricted use pesticide dealer's license from the Board; or</w:t>
      </w:r>
    </w:p>
    <w:p w14:paraId="36B8FE42"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71FEFC3F"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753B6">
        <w:rPr>
          <w:rFonts w:ascii="Times New Roman" w:hAnsi="Times New Roman" w:cs="Times New Roman"/>
          <w:sz w:val="22"/>
          <w:szCs w:val="22"/>
        </w:rPr>
        <w:t>b.</w:t>
      </w:r>
      <w:r w:rsidRPr="00B753B6">
        <w:rPr>
          <w:rFonts w:ascii="Times New Roman" w:hAnsi="Times New Roman" w:cs="Times New Roman"/>
          <w:sz w:val="22"/>
          <w:szCs w:val="22"/>
        </w:rPr>
        <w:tab/>
        <w:t>Unless exempted under Chapter 41, Section 4 (B) (III), distribute any aquatic herbicides identified on the Board's annual listing to any person who is not licensed as a private or commercial applicator by the Board.</w:t>
      </w:r>
    </w:p>
    <w:p w14:paraId="5E1FE7A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9071218" w14:textId="77777777" w:rsidR="001123A8" w:rsidRPr="00B753B6" w:rsidRDefault="001123A8" w:rsidP="00B753B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B753B6">
        <w:rPr>
          <w:rFonts w:ascii="Times New Roman" w:hAnsi="Times New Roman" w:cs="Times New Roman"/>
          <w:sz w:val="22"/>
          <w:szCs w:val="22"/>
        </w:rPr>
        <w:t>III.</w:t>
      </w:r>
      <w:r w:rsidRPr="00B753B6">
        <w:rPr>
          <w:rFonts w:ascii="Times New Roman" w:hAnsi="Times New Roman" w:cs="Times New Roman"/>
          <w:sz w:val="22"/>
          <w:szCs w:val="22"/>
        </w:rPr>
        <w:tab/>
        <w:t>Registered herbicides containing only the active ingredients erioglaucine (Acid Blue 9 or FD&amp;C Number 1, CAS Registry No. 1934-21-0) and/or tartrazine (Acid Yellow 23 or FD&amp;C Yellow Number 5, CAS Registry No. 2650-18-2 (trisodium salt) or 3844-45-9 (triammonium salt)) are exempt from the applicator licensing requirements described in Chapter 41, Section 4 (B) (I) and Chapter 41, Section 4 (B) (II) (b).</w:t>
      </w:r>
    </w:p>
    <w:p w14:paraId="6F4DD21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780F4F4" w14:textId="77777777" w:rsidR="001123A8" w:rsidRPr="00B753B6" w:rsidRDefault="006F3A4A"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lastRenderedPageBreak/>
        <w:tab/>
      </w:r>
      <w:r w:rsidR="001123A8" w:rsidRPr="00B753B6">
        <w:rPr>
          <w:rFonts w:ascii="Times New Roman" w:hAnsi="Times New Roman" w:cs="Times New Roman"/>
          <w:sz w:val="22"/>
          <w:szCs w:val="22"/>
        </w:rPr>
        <w:t>C.</w:t>
      </w:r>
      <w:r w:rsidR="001123A8" w:rsidRPr="00B753B6">
        <w:rPr>
          <w:rFonts w:ascii="Times New Roman" w:hAnsi="Times New Roman" w:cs="Times New Roman"/>
          <w:sz w:val="22"/>
          <w:szCs w:val="22"/>
        </w:rPr>
        <w:tab/>
      </w:r>
      <w:r w:rsidR="001123A8" w:rsidRPr="00B753B6">
        <w:rPr>
          <w:rFonts w:ascii="Times New Roman" w:hAnsi="Times New Roman" w:cs="Times New Roman"/>
          <w:b/>
          <w:sz w:val="22"/>
          <w:szCs w:val="22"/>
        </w:rPr>
        <w:t>Disclosure</w:t>
      </w:r>
    </w:p>
    <w:p w14:paraId="4941E438"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FDD1F4B"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B753B6">
        <w:rPr>
          <w:rFonts w:ascii="Times New Roman" w:hAnsi="Times New Roman" w:cs="Times New Roman"/>
          <w:sz w:val="22"/>
          <w:szCs w:val="22"/>
        </w:rPr>
        <w:t>The Board will make a disclosure form available to dealers distributing any aquatic herbicides identified on the Board's annual listing. The Board requests that dealers present to customers the disclosure form that advises purchasers that, (1) an aquatic discharge license must be obtained from the Maine Department of Environmental Protection before any application may be made to any surface waters of the State as defined in 38 M.R.S.A. Section 361-A(7) including any private ponds that may flow into such a body of water at any time of year, (2) that Best Management Practices developed jointly by the Board and the Maine Department of Environmental Protection on the use of aquatic herbicides are available.</w:t>
      </w:r>
    </w:p>
    <w:p w14:paraId="6106701D"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F07E9B7"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D.</w:t>
      </w:r>
      <w:r w:rsidRPr="00B753B6">
        <w:rPr>
          <w:rFonts w:ascii="Times New Roman" w:hAnsi="Times New Roman" w:cs="Times New Roman"/>
          <w:sz w:val="22"/>
          <w:szCs w:val="22"/>
        </w:rPr>
        <w:tab/>
      </w:r>
      <w:r w:rsidRPr="00B753B6">
        <w:rPr>
          <w:rFonts w:ascii="Times New Roman" w:hAnsi="Times New Roman" w:cs="Times New Roman"/>
          <w:b/>
          <w:sz w:val="22"/>
          <w:szCs w:val="22"/>
        </w:rPr>
        <w:t>Records and Reporting</w:t>
      </w:r>
    </w:p>
    <w:p w14:paraId="7D9E01D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1BAB389"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Dealers distributing any aquatic herbicides identified on the Board's annual listing shall keep records of such sales and provide reports to the Board as described for restricted use pesticides in Chapter 50, "Record Keeping and Reporting Requirements."</w:t>
      </w:r>
    </w:p>
    <w:p w14:paraId="62865B6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6E111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E.</w:t>
      </w:r>
      <w:r w:rsidRPr="00B753B6">
        <w:rPr>
          <w:rFonts w:ascii="Times New Roman" w:hAnsi="Times New Roman" w:cs="Times New Roman"/>
          <w:sz w:val="22"/>
          <w:szCs w:val="22"/>
        </w:rPr>
        <w:tab/>
      </w:r>
      <w:r w:rsidRPr="00B753B6">
        <w:rPr>
          <w:rFonts w:ascii="Times New Roman" w:hAnsi="Times New Roman" w:cs="Times New Roman"/>
          <w:b/>
          <w:sz w:val="22"/>
          <w:szCs w:val="22"/>
        </w:rPr>
        <w:t>Use of Best Management Practices</w:t>
      </w:r>
    </w:p>
    <w:p w14:paraId="34930E9A"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A402F7"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Aquatic herbicides applied to private ponds and not subject to an aquatic discharge permit may only be applied consistent with Best Management Practices developed jointly by the Board and the Maine Department of Environmental Protection.</w:t>
      </w:r>
    </w:p>
    <w:p w14:paraId="38575DE5"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cr/>
      </w:r>
    </w:p>
    <w:p w14:paraId="0AB9E44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5.</w:t>
      </w:r>
      <w:r w:rsidRPr="00B753B6">
        <w:rPr>
          <w:rFonts w:ascii="Times New Roman" w:hAnsi="Times New Roman" w:cs="Times New Roman"/>
          <w:b/>
          <w:sz w:val="22"/>
          <w:szCs w:val="22"/>
        </w:rPr>
        <w:tab/>
        <w:t>PLANT-INCORPORATED PROTECTANTS</w:t>
      </w:r>
    </w:p>
    <w:p w14:paraId="187803B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F34321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B753B6">
        <w:rPr>
          <w:rFonts w:ascii="Times New Roman" w:hAnsi="Times New Roman" w:cs="Times New Roman"/>
          <w:sz w:val="22"/>
          <w:szCs w:val="22"/>
        </w:rPr>
        <w:t>The registration, distribution and use of plant-incorporated protectants are subject to the following limitations and conditions:</w:t>
      </w:r>
    </w:p>
    <w:p w14:paraId="2073752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86315BE" w14:textId="77777777" w:rsidR="001123A8" w:rsidRPr="00B753B6" w:rsidRDefault="006F3A4A"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Definitions</w:t>
      </w:r>
    </w:p>
    <w:p w14:paraId="5C45DE0F"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F64BC96" w14:textId="77777777" w:rsidR="0081130D" w:rsidRPr="00B753B6" w:rsidRDefault="006F3A4A" w:rsidP="00B753B6">
      <w:pPr>
        <w:pStyle w:val="PlainText"/>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ab/>
        <w:t>"Plant-incorporated protectant" means a pesticidal substance that is intended to be produced and used in a living plant, or in the produce thereof, and the genetic material necessary for the production of such a pesticidal substance.</w:t>
      </w:r>
    </w:p>
    <w:p w14:paraId="56A3D03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777C0F"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B.</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 xml:space="preserve">License </w:t>
      </w:r>
      <w:r w:rsidR="00DD7229" w:rsidRPr="00B753B6">
        <w:rPr>
          <w:rFonts w:ascii="Times New Roman" w:hAnsi="Times New Roman" w:cs="Times New Roman"/>
          <w:b/>
          <w:sz w:val="22"/>
          <w:szCs w:val="22"/>
        </w:rPr>
        <w:t>R</w:t>
      </w:r>
      <w:r w:rsidR="001123A8" w:rsidRPr="00B753B6">
        <w:rPr>
          <w:rFonts w:ascii="Times New Roman" w:hAnsi="Times New Roman" w:cs="Times New Roman"/>
          <w:b/>
          <w:sz w:val="22"/>
          <w:szCs w:val="22"/>
        </w:rPr>
        <w:t>equired</w:t>
      </w:r>
    </w:p>
    <w:p w14:paraId="33DF407D"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6B9CA9D" w14:textId="77777777" w:rsidR="0081130D" w:rsidRPr="00B753B6" w:rsidRDefault="001123A8" w:rsidP="00B753B6">
      <w:pPr>
        <w:pStyle w:val="PlainText"/>
        <w:tabs>
          <w:tab w:val="left" w:pos="720"/>
          <w:tab w:val="left" w:pos="1440"/>
          <w:tab w:val="left" w:pos="2160"/>
          <w:tab w:val="left" w:pos="2880"/>
          <w:tab w:val="left" w:pos="3600"/>
          <w:tab w:val="left" w:pos="4320"/>
        </w:tabs>
        <w:ind w:left="1440" w:right="270"/>
        <w:rPr>
          <w:rFonts w:ascii="Times New Roman" w:hAnsi="Times New Roman" w:cs="Times New Roman"/>
          <w:strike/>
          <w:sz w:val="22"/>
          <w:szCs w:val="22"/>
        </w:rPr>
      </w:pPr>
      <w:r w:rsidRPr="00B753B6">
        <w:rPr>
          <w:rFonts w:ascii="Times New Roman" w:hAnsi="Times New Roman" w:cs="Times New Roman"/>
          <w:sz w:val="22"/>
          <w:szCs w:val="22"/>
        </w:rPr>
        <w:t>No person shall</w:t>
      </w:r>
      <w:r w:rsidR="006332B3" w:rsidRPr="00B753B6">
        <w:rPr>
          <w:rFonts w:ascii="Times New Roman" w:hAnsi="Times New Roman" w:cs="Times New Roman"/>
          <w:sz w:val="22"/>
          <w:szCs w:val="22"/>
        </w:rPr>
        <w:t xml:space="preserve"> d</w:t>
      </w:r>
      <w:r w:rsidRPr="00B753B6">
        <w:rPr>
          <w:rFonts w:ascii="Times New Roman" w:hAnsi="Times New Roman" w:cs="Times New Roman"/>
          <w:sz w:val="22"/>
          <w:szCs w:val="22"/>
        </w:rPr>
        <w:t>istribute any plant-incorporated protectant without either a general use pesticide dealer license or a (restricted or limited use) pesticide dealer license from the Board</w:t>
      </w:r>
      <w:r w:rsidR="009B08DF" w:rsidRPr="00B753B6">
        <w:rPr>
          <w:rFonts w:ascii="Times New Roman" w:hAnsi="Times New Roman" w:cs="Times New Roman"/>
          <w:sz w:val="22"/>
          <w:szCs w:val="22"/>
        </w:rPr>
        <w:t>.</w:t>
      </w:r>
    </w:p>
    <w:p w14:paraId="709E9C49"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FDE7FA7"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C.</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Dealer Requirements</w:t>
      </w:r>
    </w:p>
    <w:p w14:paraId="65D3E921"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DA3916D"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Dealers distributing plant-incorporated protectants are subject to the following requirements:</w:t>
      </w:r>
    </w:p>
    <w:p w14:paraId="570EAE6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94695C3"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lastRenderedPageBreak/>
        <w:tab/>
      </w:r>
      <w:r w:rsidRPr="00B753B6">
        <w:rPr>
          <w:rFonts w:ascii="Times New Roman" w:hAnsi="Times New Roman" w:cs="Times New Roman"/>
          <w:sz w:val="22"/>
          <w:szCs w:val="22"/>
        </w:rPr>
        <w:tab/>
        <w:t>I.</w:t>
      </w:r>
      <w:r w:rsidRPr="00B753B6">
        <w:rPr>
          <w:rFonts w:ascii="Times New Roman" w:hAnsi="Times New Roman" w:cs="Times New Roman"/>
          <w:sz w:val="22"/>
          <w:szCs w:val="22"/>
        </w:rPr>
        <w:tab/>
        <w:t>General use and (restricted or limited use) pesticide dealers shall notify the Board of their intent to distribute plant-incorporated protectants on all initial license and license renewal application forms provided by the Board.</w:t>
      </w:r>
      <w:r w:rsidRPr="00B753B6">
        <w:rPr>
          <w:rFonts w:ascii="Times New Roman" w:hAnsi="Times New Roman" w:cs="Times New Roman"/>
          <w:sz w:val="22"/>
          <w:szCs w:val="22"/>
        </w:rPr>
        <w:cr/>
      </w:r>
    </w:p>
    <w:p w14:paraId="53EC57F1"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2160" w:right="-27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w:t>
      </w:r>
      <w:r w:rsidRPr="00B753B6">
        <w:rPr>
          <w:rFonts w:ascii="Times New Roman" w:hAnsi="Times New Roman" w:cs="Times New Roman"/>
          <w:sz w:val="22"/>
          <w:szCs w:val="22"/>
        </w:rPr>
        <w:tab/>
        <w:t>General use and (restricted or limited use) pesticide dealers shall maintain sales records showing the list of the names and addresses of all purchasers of plants, plant parts or seeds containing plant-incorporated protectants. These records must be made available to representatives of the Board for inspection at reasonable times, upon request, and must be maintained for two calendar years from the date of sale.</w:t>
      </w:r>
    </w:p>
    <w:p w14:paraId="2CF6AD4A"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E62C993" w14:textId="77777777" w:rsidR="0081130D" w:rsidRPr="00B753B6" w:rsidRDefault="001123A8"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III.</w:t>
      </w:r>
      <w:r w:rsidRPr="00B753B6">
        <w:rPr>
          <w:rFonts w:ascii="Times New Roman" w:hAnsi="Times New Roman" w:cs="Times New Roman"/>
          <w:sz w:val="22"/>
          <w:szCs w:val="22"/>
        </w:rPr>
        <w:tab/>
        <w:t>Any general use and (restricted or limited use) pesticide dealer who discontinues the sale of plant-incorporated protectants shall notify the Board in writing and shall provide the Board, upon request, with all records required by Section 5(C)II of this chapter.</w:t>
      </w:r>
    </w:p>
    <w:p w14:paraId="7EDBD02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1CCB058"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D.</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Grower Requirements</w:t>
      </w:r>
    </w:p>
    <w:p w14:paraId="349613E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859EDD" w14:textId="77777777" w:rsidR="001123A8" w:rsidRPr="00B753B6" w:rsidRDefault="006F3A4A"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ab/>
        <w:t>I.</w:t>
      </w:r>
      <w:r w:rsidR="001123A8" w:rsidRPr="00B753B6">
        <w:rPr>
          <w:rFonts w:ascii="Times New Roman" w:hAnsi="Times New Roman" w:cs="Times New Roman"/>
          <w:sz w:val="22"/>
          <w:szCs w:val="22"/>
        </w:rPr>
        <w:tab/>
        <w:t>All users of plant-incorporated protectants shall maintain the records listed below for a period of two years from the date of planting. Such records shall be kept current by recording all the required information on the same day the crop is planted. These records shall be maintained at the primary place of business and shall be available for inspection by representatives of the Board at reasonable times, upon request.</w:t>
      </w:r>
    </w:p>
    <w:p w14:paraId="2D2C755A"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D9EDB48"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a.</w:t>
      </w:r>
      <w:r w:rsidRPr="00B753B6">
        <w:rPr>
          <w:rFonts w:ascii="Times New Roman" w:hAnsi="Times New Roman" w:cs="Times New Roman"/>
          <w:sz w:val="22"/>
          <w:szCs w:val="22"/>
        </w:rPr>
        <w:tab/>
        <w:t>Site and planting information, including town and field location, a map showing crop location and refuge configuration in relation to adjacent crops within 500 feet that may be susceptible to cross-pollination;</w:t>
      </w:r>
    </w:p>
    <w:p w14:paraId="724F2DF9"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2A39AF9"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right="-24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b.</w:t>
      </w:r>
      <w:r w:rsidRPr="00B753B6">
        <w:rPr>
          <w:rFonts w:ascii="Times New Roman" w:hAnsi="Times New Roman" w:cs="Times New Roman"/>
          <w:sz w:val="22"/>
          <w:szCs w:val="22"/>
        </w:rPr>
        <w:tab/>
        <w:t>Total acres planted with the plant-incorporated protectant and seeding rate;</w:t>
      </w:r>
    </w:p>
    <w:p w14:paraId="397D237D"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0C754D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c.</w:t>
      </w:r>
      <w:r w:rsidRPr="00B753B6">
        <w:rPr>
          <w:rFonts w:ascii="Times New Roman" w:hAnsi="Times New Roman" w:cs="Times New Roman"/>
          <w:sz w:val="22"/>
          <w:szCs w:val="22"/>
        </w:rPr>
        <w:tab/>
        <w:t>Total acres planted as refuge and seeding rate;</w:t>
      </w:r>
    </w:p>
    <w:p w14:paraId="4A0F960D"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2FC3C8D"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d.</w:t>
      </w:r>
      <w:r w:rsidRPr="00B753B6">
        <w:rPr>
          <w:rFonts w:ascii="Times New Roman" w:hAnsi="Times New Roman" w:cs="Times New Roman"/>
          <w:sz w:val="22"/>
          <w:szCs w:val="22"/>
        </w:rPr>
        <w:tab/>
        <w:t>Detailed application information on any pesticide applied to the refuge as described in Section 1(A) of Chapter 50, "Record Keeping and Reporting Requirements"; and</w:t>
      </w:r>
    </w:p>
    <w:p w14:paraId="31ABC02B"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4F80E62" w14:textId="77777777" w:rsidR="001123A8" w:rsidRPr="00B753B6" w:rsidRDefault="00FB17B1"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e.</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Planting information for each distinct site including:</w:t>
      </w:r>
    </w:p>
    <w:p w14:paraId="5B4C9A7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4CFCC43" w14:textId="77777777" w:rsidR="001123A8" w:rsidRPr="00B753B6" w:rsidRDefault="00FB17B1" w:rsidP="00B753B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sidRPr="00B753B6">
        <w:rPr>
          <w:rFonts w:ascii="Times New Roman" w:hAnsi="Times New Roman" w:cs="Times New Roman"/>
          <w:sz w:val="22"/>
          <w:szCs w:val="22"/>
        </w:rPr>
        <w:t>i.</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date and time of planting; and</w:t>
      </w:r>
      <w:r w:rsidR="001123A8" w:rsidRPr="00B753B6">
        <w:rPr>
          <w:rFonts w:ascii="Times New Roman" w:hAnsi="Times New Roman" w:cs="Times New Roman"/>
          <w:sz w:val="22"/>
          <w:szCs w:val="22"/>
        </w:rPr>
        <w:cr/>
      </w:r>
    </w:p>
    <w:p w14:paraId="52DBDCD0" w14:textId="77777777" w:rsidR="001123A8" w:rsidRPr="00B753B6" w:rsidRDefault="00FB17B1" w:rsidP="00B753B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sidRPr="00B753B6">
        <w:rPr>
          <w:rFonts w:ascii="Times New Roman" w:hAnsi="Times New Roman" w:cs="Times New Roman"/>
          <w:sz w:val="22"/>
          <w:szCs w:val="22"/>
        </w:rPr>
        <w:t>ii.</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brand name of the plant-incorporated protectant used.</w:t>
      </w:r>
    </w:p>
    <w:p w14:paraId="57B2F36C"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316A9A" w14:textId="77777777" w:rsidR="0081130D" w:rsidRPr="00B753B6" w:rsidRDefault="00FB17B1"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There are no annual reporting requirements for growers.</w:t>
      </w:r>
    </w:p>
    <w:p w14:paraId="0DD34CCC"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E35E015" w14:textId="77777777" w:rsidR="001123A8" w:rsidRPr="00B753B6" w:rsidRDefault="00FB17B1"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E.</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Product-Specific Requirements</w:t>
      </w:r>
    </w:p>
    <w:p w14:paraId="73E28BB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51823FC" w14:textId="77777777" w:rsidR="001123A8" w:rsidRPr="00B753B6" w:rsidRDefault="001123A8"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w:t>
      </w:r>
      <w:r w:rsidRPr="00B753B6">
        <w:rPr>
          <w:rFonts w:ascii="Times New Roman" w:hAnsi="Times New Roman" w:cs="Times New Roman"/>
          <w:sz w:val="22"/>
          <w:szCs w:val="22"/>
        </w:rPr>
        <w:tab/>
        <w:t>Requirements for plant-incorporated protectant corn containing Bacillus thuringiensis (Bt) protein and the genetic material necessary for its production.</w:t>
      </w:r>
    </w:p>
    <w:p w14:paraId="1A294F4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D3B46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Pr="00B753B6">
        <w:rPr>
          <w:rFonts w:ascii="Times New Roman" w:hAnsi="Times New Roman" w:cs="Times New Roman"/>
          <w:sz w:val="22"/>
          <w:szCs w:val="22"/>
        </w:rPr>
        <w:t>a.</w:t>
      </w:r>
      <w:r w:rsidRPr="00B753B6">
        <w:rPr>
          <w:rFonts w:ascii="Times New Roman" w:hAnsi="Times New Roman" w:cs="Times New Roman"/>
          <w:sz w:val="22"/>
          <w:szCs w:val="22"/>
        </w:rPr>
        <w:tab/>
        <w:t xml:space="preserve">Prior to </w:t>
      </w:r>
      <w:r w:rsidR="00477CC7" w:rsidRPr="00B753B6">
        <w:rPr>
          <w:rFonts w:ascii="Times New Roman" w:hAnsi="Times New Roman" w:cs="Times New Roman"/>
          <w:sz w:val="22"/>
          <w:szCs w:val="22"/>
        </w:rPr>
        <w:t xml:space="preserve">planting </w:t>
      </w:r>
      <w:r w:rsidRPr="00B753B6">
        <w:rPr>
          <w:rFonts w:ascii="Times New Roman" w:hAnsi="Times New Roman" w:cs="Times New Roman"/>
          <w:sz w:val="22"/>
          <w:szCs w:val="22"/>
        </w:rPr>
        <w:t xml:space="preserve">plant-incorporated protectant corn containing any Bacillus thuringiensis (Bt) protein and the genetic material necessary for </w:t>
      </w:r>
      <w:r w:rsidRPr="00B753B6">
        <w:rPr>
          <w:rFonts w:ascii="Times New Roman" w:hAnsi="Times New Roman" w:cs="Times New Roman"/>
          <w:sz w:val="22"/>
          <w:szCs w:val="22"/>
        </w:rPr>
        <w:lastRenderedPageBreak/>
        <w:t xml:space="preserve">its production, the grower must have </w:t>
      </w:r>
      <w:r w:rsidR="00DD7229" w:rsidRPr="00B753B6">
        <w:rPr>
          <w:rFonts w:ascii="Times New Roman" w:hAnsi="Times New Roman" w:cs="Times New Roman"/>
          <w:sz w:val="22"/>
          <w:szCs w:val="22"/>
        </w:rPr>
        <w:t>completed</w:t>
      </w:r>
      <w:r w:rsidRPr="00B753B6">
        <w:rPr>
          <w:rFonts w:ascii="Times New Roman" w:hAnsi="Times New Roman" w:cs="Times New Roman"/>
          <w:sz w:val="22"/>
          <w:szCs w:val="22"/>
        </w:rPr>
        <w:t xml:space="preserve"> a Board-approved training </w:t>
      </w:r>
      <w:r w:rsidR="00DD7229" w:rsidRPr="00B753B6">
        <w:rPr>
          <w:rFonts w:ascii="Times New Roman" w:hAnsi="Times New Roman" w:cs="Times New Roman"/>
          <w:sz w:val="22"/>
          <w:szCs w:val="22"/>
        </w:rPr>
        <w:t>course</w:t>
      </w:r>
      <w:r w:rsidRPr="00B753B6">
        <w:rPr>
          <w:rFonts w:ascii="Times New Roman" w:hAnsi="Times New Roman" w:cs="Times New Roman"/>
          <w:sz w:val="22"/>
          <w:szCs w:val="22"/>
        </w:rPr>
        <w:t xml:space="preserve"> and possess a valid product-specific training certificate.</w:t>
      </w:r>
    </w:p>
    <w:p w14:paraId="7DBDC509"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trike/>
          <w:sz w:val="22"/>
          <w:szCs w:val="22"/>
        </w:rPr>
      </w:pPr>
    </w:p>
    <w:p w14:paraId="743CEBB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Pr="00B753B6">
        <w:rPr>
          <w:rFonts w:ascii="Times New Roman" w:hAnsi="Times New Roman" w:cs="Times New Roman"/>
          <w:sz w:val="22"/>
          <w:szCs w:val="22"/>
        </w:rPr>
        <w:t>b.</w:t>
      </w:r>
      <w:r w:rsidRPr="00B753B6">
        <w:rPr>
          <w:rFonts w:ascii="Times New Roman" w:hAnsi="Times New Roman" w:cs="Times New Roman"/>
          <w:sz w:val="22"/>
          <w:szCs w:val="22"/>
        </w:rPr>
        <w:tab/>
        <w:t xml:space="preserve">Product-specific training certificates shall be issued following each Board-approved session. The certificates will remain valid until December 31 of the </w:t>
      </w:r>
      <w:r w:rsidR="00002113" w:rsidRPr="00B753B6">
        <w:rPr>
          <w:rFonts w:ascii="Times New Roman" w:hAnsi="Times New Roman" w:cs="Times New Roman"/>
          <w:sz w:val="22"/>
          <w:szCs w:val="22"/>
        </w:rPr>
        <w:t>third</w:t>
      </w:r>
      <w:r w:rsidR="00DD33A4" w:rsidRPr="00B753B6">
        <w:rPr>
          <w:rFonts w:ascii="Times New Roman" w:hAnsi="Times New Roman" w:cs="Times New Roman"/>
          <w:sz w:val="22"/>
          <w:szCs w:val="22"/>
        </w:rPr>
        <w:t xml:space="preserve"> </w:t>
      </w:r>
      <w:r w:rsidRPr="00B753B6">
        <w:rPr>
          <w:rFonts w:ascii="Times New Roman" w:hAnsi="Times New Roman" w:cs="Times New Roman"/>
          <w:sz w:val="22"/>
          <w:szCs w:val="22"/>
        </w:rPr>
        <w:t>year after issuance.</w:t>
      </w:r>
    </w:p>
    <w:p w14:paraId="602CD36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trike/>
          <w:sz w:val="22"/>
          <w:szCs w:val="22"/>
        </w:rPr>
      </w:pPr>
    </w:p>
    <w:p w14:paraId="41750E24" w14:textId="77777777" w:rsidR="00B753B6"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AB3648" w:rsidRPr="00B753B6">
        <w:rPr>
          <w:rFonts w:ascii="Times New Roman" w:hAnsi="Times New Roman" w:cs="Times New Roman"/>
          <w:sz w:val="22"/>
          <w:szCs w:val="22"/>
        </w:rPr>
        <w:t>c.</w:t>
      </w:r>
      <w:r w:rsidRPr="00B753B6">
        <w:rPr>
          <w:rFonts w:ascii="Times New Roman" w:hAnsi="Times New Roman" w:cs="Times New Roman"/>
          <w:sz w:val="22"/>
          <w:szCs w:val="22"/>
        </w:rPr>
        <w:tab/>
      </w:r>
      <w:r w:rsidR="006F242E" w:rsidRPr="00B753B6">
        <w:rPr>
          <w:rFonts w:ascii="Times New Roman" w:hAnsi="Times New Roman" w:cs="Times New Roman"/>
          <w:sz w:val="22"/>
          <w:szCs w:val="22"/>
        </w:rPr>
        <w:t xml:space="preserve">Non-Bt-corn growers whose crops are or will be located within 500 feet of a prospective Bt-corn planting site can request that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protect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non-Bt-corn crop from pollen drift.</w:t>
      </w:r>
    </w:p>
    <w:p w14:paraId="585B8B48" w14:textId="1A296785" w:rsidR="006C3F99" w:rsidRPr="00B753B6" w:rsidRDefault="006C3F99"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AFB21A5" w14:textId="77777777" w:rsidR="00366D51" w:rsidRPr="00B753B6" w:rsidRDefault="006C3F99" w:rsidP="00B753B6">
      <w:pPr>
        <w:pStyle w:val="PlainText"/>
        <w:tabs>
          <w:tab w:val="left" w:pos="720"/>
          <w:tab w:val="left" w:pos="1440"/>
          <w:tab w:val="left" w:pos="2160"/>
          <w:tab w:val="left" w:pos="3600"/>
          <w:tab w:val="left" w:pos="4320"/>
        </w:tabs>
        <w:ind w:left="3600" w:hanging="720"/>
        <w:rPr>
          <w:rFonts w:ascii="Times New Roman" w:hAnsi="Times New Roman" w:cs="Times New Roman"/>
          <w:sz w:val="22"/>
          <w:szCs w:val="22"/>
        </w:rPr>
      </w:pPr>
      <w:r w:rsidRPr="00B753B6">
        <w:rPr>
          <w:rFonts w:ascii="Times New Roman" w:hAnsi="Times New Roman" w:cs="Times New Roman"/>
          <w:sz w:val="22"/>
          <w:szCs w:val="22"/>
        </w:rPr>
        <w:t>i.</w:t>
      </w:r>
      <w:r w:rsidRPr="00B753B6">
        <w:rPr>
          <w:rFonts w:ascii="Times New Roman" w:hAnsi="Times New Roman" w:cs="Times New Roman"/>
          <w:sz w:val="22"/>
          <w:szCs w:val="22"/>
        </w:rPr>
        <w:tab/>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request must be made prior to planting of </w:t>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Bt-corn crop;</w:t>
      </w:r>
    </w:p>
    <w:p w14:paraId="1F46A4A4" w14:textId="77777777" w:rsidR="006C3F99" w:rsidRPr="00B753B6" w:rsidRDefault="006C3F99" w:rsidP="00B753B6">
      <w:pPr>
        <w:pStyle w:val="PlainText"/>
        <w:tabs>
          <w:tab w:val="left" w:pos="720"/>
          <w:tab w:val="left" w:pos="1440"/>
          <w:tab w:val="left" w:pos="2160"/>
          <w:tab w:val="left" w:pos="3600"/>
          <w:tab w:val="left" w:pos="4320"/>
        </w:tabs>
        <w:ind w:left="3600" w:hanging="720"/>
        <w:rPr>
          <w:rFonts w:ascii="Times New Roman" w:hAnsi="Times New Roman" w:cs="Times New Roman"/>
          <w:sz w:val="22"/>
          <w:szCs w:val="22"/>
        </w:rPr>
      </w:pPr>
    </w:p>
    <w:p w14:paraId="7426D80E" w14:textId="77777777" w:rsidR="006C3F99" w:rsidRPr="00B753B6" w:rsidRDefault="006C3F99" w:rsidP="00B753B6">
      <w:pPr>
        <w:pStyle w:val="PlainText"/>
        <w:tabs>
          <w:tab w:val="left" w:pos="720"/>
          <w:tab w:val="left" w:pos="1440"/>
          <w:tab w:val="left" w:pos="2160"/>
          <w:tab w:val="left" w:pos="3600"/>
          <w:tab w:val="left" w:pos="4320"/>
        </w:tabs>
        <w:ind w:left="3600" w:hanging="720"/>
        <w:rPr>
          <w:rFonts w:ascii="Times New Roman" w:hAnsi="Times New Roman" w:cs="Times New Roman"/>
          <w:sz w:val="22"/>
          <w:szCs w:val="22"/>
        </w:rPr>
      </w:pPr>
      <w:r w:rsidRPr="00B753B6">
        <w:rPr>
          <w:rFonts w:ascii="Times New Roman" w:hAnsi="Times New Roman" w:cs="Times New Roman"/>
          <w:sz w:val="22"/>
          <w:szCs w:val="22"/>
        </w:rPr>
        <w:t>ii.</w:t>
      </w:r>
      <w:r w:rsidRPr="00B753B6">
        <w:rPr>
          <w:rFonts w:ascii="Times New Roman" w:hAnsi="Times New Roman" w:cs="Times New Roman"/>
          <w:sz w:val="22"/>
          <w:szCs w:val="22"/>
        </w:rPr>
        <w:tab/>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request must identify </w:t>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non-Bt-corn crop to be protected; and</w:t>
      </w:r>
    </w:p>
    <w:p w14:paraId="113B7EEF" w14:textId="77777777" w:rsidR="006C3F99" w:rsidRPr="00B753B6" w:rsidRDefault="006C3F99" w:rsidP="00B753B6">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32815564" w14:textId="77777777" w:rsidR="00366D51" w:rsidRPr="00B753B6" w:rsidRDefault="006C3F99" w:rsidP="00B753B6">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sidRPr="00B753B6">
        <w:rPr>
          <w:rFonts w:ascii="Times New Roman" w:hAnsi="Times New Roman" w:cs="Times New Roman"/>
          <w:sz w:val="22"/>
          <w:szCs w:val="22"/>
        </w:rPr>
        <w:t>iii.</w:t>
      </w:r>
      <w:r w:rsidRPr="00B753B6">
        <w:rPr>
          <w:rFonts w:ascii="Times New Roman" w:hAnsi="Times New Roman" w:cs="Times New Roman"/>
          <w:sz w:val="22"/>
          <w:szCs w:val="22"/>
        </w:rPr>
        <w:tab/>
      </w:r>
      <w:smartTag w:uri="urn:schemas-microsoft-com:office:smarttags" w:element="PersonName">
        <w:r w:rsidRPr="00B753B6">
          <w:rPr>
            <w:rFonts w:ascii="Times New Roman" w:hAnsi="Times New Roman" w:cs="Times New Roman"/>
            <w:sz w:val="22"/>
            <w:szCs w:val="22"/>
          </w:rPr>
          <w:t>t</w:t>
        </w:r>
        <w:r w:rsidR="00B91D5A" w:rsidRPr="00B753B6">
          <w:rPr>
            <w:rFonts w:ascii="Times New Roman" w:hAnsi="Times New Roman" w:cs="Times New Roman"/>
            <w:sz w:val="22"/>
            <w:szCs w:val="22"/>
          </w:rPr>
          <w:t>he</w:t>
        </w:r>
      </w:smartTag>
      <w:r w:rsidR="00B91D5A" w:rsidRPr="00B753B6">
        <w:rPr>
          <w:rFonts w:ascii="Times New Roman" w:hAnsi="Times New Roman" w:cs="Times New Roman"/>
          <w:sz w:val="22"/>
          <w:szCs w:val="22"/>
        </w:rPr>
        <w:t xml:space="preserve"> growers may agree on any </w:t>
      </w:r>
      <w:r w:rsidRPr="00B753B6">
        <w:rPr>
          <w:rFonts w:ascii="Times New Roman" w:hAnsi="Times New Roman" w:cs="Times New Roman"/>
          <w:sz w:val="22"/>
          <w:szCs w:val="22"/>
        </w:rPr>
        <w:t>method for protection but</w:t>
      </w:r>
      <w:r w:rsidR="00396620" w:rsidRPr="00B753B6">
        <w:rPr>
          <w:rFonts w:ascii="Times New Roman" w:hAnsi="Times New Roman" w:cs="Times New Roman"/>
          <w:sz w:val="22"/>
          <w:szCs w:val="22"/>
        </w:rPr>
        <w:t>,</w:t>
      </w:r>
      <w:r w:rsidRPr="00B753B6">
        <w:rPr>
          <w:rFonts w:ascii="Times New Roman" w:hAnsi="Times New Roman" w:cs="Times New Roman"/>
          <w:sz w:val="22"/>
          <w:szCs w:val="22"/>
        </w:rPr>
        <w:t xml:space="preserve"> if an </w:t>
      </w:r>
      <w:r w:rsidR="00B91D5A" w:rsidRPr="00B753B6">
        <w:rPr>
          <w:rFonts w:ascii="Times New Roman" w:hAnsi="Times New Roman" w:cs="Times New Roman"/>
          <w:sz w:val="22"/>
          <w:szCs w:val="22"/>
        </w:rPr>
        <w:t>agreement cannot be reached</w:t>
      </w:r>
      <w:r w:rsidR="000419FE" w:rsidRPr="00B753B6">
        <w:rPr>
          <w:rFonts w:ascii="Times New Roman" w:hAnsi="Times New Roman" w:cs="Times New Roman"/>
          <w:sz w:val="22"/>
          <w:szCs w:val="22"/>
        </w:rPr>
        <w:t>,</w:t>
      </w:r>
    </w:p>
    <w:p w14:paraId="26B5AA82" w14:textId="77777777" w:rsidR="007A63AA" w:rsidRPr="00B753B6" w:rsidRDefault="007A63AA" w:rsidP="00B753B6">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u w:val="single"/>
        </w:rPr>
      </w:pPr>
    </w:p>
    <w:p w14:paraId="225AF427" w14:textId="77777777" w:rsidR="00366D51" w:rsidRPr="00B753B6" w:rsidRDefault="00265C88" w:rsidP="00B753B6">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sidRPr="00B753B6">
        <w:rPr>
          <w:rFonts w:ascii="Times New Roman" w:hAnsi="Times New Roman" w:cs="Times New Roman"/>
          <w:sz w:val="22"/>
          <w:szCs w:val="22"/>
        </w:rPr>
        <w:t>1.</w:t>
      </w:r>
      <w:r w:rsidR="007A63AA" w:rsidRPr="00B753B6">
        <w:rPr>
          <w:rFonts w:ascii="Times New Roman" w:hAnsi="Times New Roman" w:cs="Times New Roman"/>
          <w:sz w:val="22"/>
          <w:szCs w:val="22"/>
        </w:rPr>
        <w:tab/>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must plant any refuge required by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agreement, grower guide or product label in a configuration that provides maximum protection from pollen drift onto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adjacent non-Bt-corn crop</w:t>
      </w:r>
      <w:r w:rsidR="007A63AA" w:rsidRPr="00B753B6">
        <w:rPr>
          <w:rFonts w:ascii="Times New Roman" w:hAnsi="Times New Roman" w:cs="Times New Roman"/>
          <w:sz w:val="22"/>
          <w:szCs w:val="22"/>
        </w:rPr>
        <w:t>;</w:t>
      </w:r>
      <w:r w:rsidR="000419FE" w:rsidRPr="00B753B6">
        <w:rPr>
          <w:rFonts w:ascii="Times New Roman" w:hAnsi="Times New Roman" w:cs="Times New Roman"/>
          <w:sz w:val="22"/>
          <w:szCs w:val="22"/>
        </w:rPr>
        <w:t xml:space="preserve"> or</w:t>
      </w:r>
    </w:p>
    <w:p w14:paraId="1655351E" w14:textId="77777777" w:rsidR="007A63AA" w:rsidRPr="00B753B6" w:rsidRDefault="007A63AA" w:rsidP="00B753B6">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p>
    <w:p w14:paraId="5DE3752C" w14:textId="77777777" w:rsidR="006F242E" w:rsidRPr="00B753B6" w:rsidRDefault="00265C88" w:rsidP="00B753B6">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sidRPr="00B753B6">
        <w:rPr>
          <w:rFonts w:ascii="Times New Roman" w:hAnsi="Times New Roman" w:cs="Times New Roman"/>
          <w:sz w:val="22"/>
          <w:szCs w:val="22"/>
        </w:rPr>
        <w:t>2</w:t>
      </w:r>
      <w:r w:rsidR="007A63AA" w:rsidRPr="00B753B6">
        <w:rPr>
          <w:rFonts w:ascii="Times New Roman" w:hAnsi="Times New Roman" w:cs="Times New Roman"/>
          <w:sz w:val="22"/>
          <w:szCs w:val="22"/>
        </w:rPr>
        <w:t>.</w:t>
      </w:r>
      <w:r w:rsidR="007A63AA" w:rsidRPr="00B753B6">
        <w:rPr>
          <w:rFonts w:ascii="Times New Roman" w:hAnsi="Times New Roman" w:cs="Times New Roman"/>
          <w:sz w:val="22"/>
          <w:szCs w:val="22"/>
        </w:rPr>
        <w:tab/>
      </w:r>
      <w:r w:rsidR="00811DCF" w:rsidRPr="00B753B6">
        <w:rPr>
          <w:rFonts w:ascii="Times New Roman" w:hAnsi="Times New Roman" w:cs="Times New Roman"/>
          <w:sz w:val="22"/>
          <w:szCs w:val="22"/>
        </w:rPr>
        <w:t>if</w:t>
      </w:r>
      <w:r w:rsidR="006F242E" w:rsidRPr="00B753B6">
        <w:rPr>
          <w:rFonts w:ascii="Times New Roman" w:hAnsi="Times New Roman" w:cs="Times New Roman"/>
          <w:sz w:val="22"/>
          <w:szCs w:val="22"/>
        </w:rPr>
        <w:t xml:space="preserve"> no refuge is required,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shall maintain at least a 300-foot Bt-corn-free buffer to non-Bt-corn crops.</w:t>
      </w:r>
    </w:p>
    <w:p w14:paraId="7A12F871" w14:textId="77777777" w:rsidR="006F242E" w:rsidRPr="00B753B6" w:rsidRDefault="006F242E"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4D1F0A0" w14:textId="77777777" w:rsidR="00366D51" w:rsidRPr="00B753B6" w:rsidRDefault="00FB17B1"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001123A8" w:rsidRPr="00B753B6">
        <w:rPr>
          <w:rFonts w:ascii="Times New Roman" w:hAnsi="Times New Roman" w:cs="Times New Roman"/>
          <w:sz w:val="22"/>
          <w:szCs w:val="22"/>
        </w:rPr>
        <w:tab/>
      </w:r>
      <w:r w:rsidR="00794AE8" w:rsidRPr="00B753B6">
        <w:rPr>
          <w:rFonts w:ascii="Times New Roman" w:hAnsi="Times New Roman" w:cs="Times New Roman"/>
          <w:sz w:val="22"/>
          <w:szCs w:val="22"/>
        </w:rPr>
        <w:t>d.</w:t>
      </w:r>
      <w:r w:rsidR="001123A8" w:rsidRPr="00B753B6">
        <w:rPr>
          <w:rFonts w:ascii="Times New Roman" w:hAnsi="Times New Roman" w:cs="Times New Roman"/>
          <w:sz w:val="22"/>
          <w:szCs w:val="22"/>
        </w:rPr>
        <w:tab/>
        <w:t xml:space="preserve">Bt-corn growers are encouraged to follow all best management practices developed by the Board or the Department of Agriculture, </w:t>
      </w:r>
      <w:r w:rsidR="0064116D" w:rsidRPr="00B753B6">
        <w:rPr>
          <w:rFonts w:ascii="Times New Roman" w:hAnsi="Times New Roman" w:cs="Times New Roman"/>
          <w:sz w:val="22"/>
          <w:szCs w:val="22"/>
        </w:rPr>
        <w:t>Conservation and Forestry</w:t>
      </w:r>
      <w:r w:rsidR="001123A8" w:rsidRPr="00B753B6">
        <w:rPr>
          <w:rFonts w:ascii="Times New Roman" w:hAnsi="Times New Roman" w:cs="Times New Roman"/>
          <w:sz w:val="22"/>
          <w:szCs w:val="22"/>
        </w:rPr>
        <w:t>.</w:t>
      </w:r>
    </w:p>
    <w:p w14:paraId="4509016B"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058830CE" w14:textId="77777777" w:rsidR="004467A2" w:rsidRPr="00B753B6" w:rsidRDefault="004467A2" w:rsidP="00B753B6">
      <w:pPr>
        <w:pStyle w:val="PlainText"/>
        <w:tabs>
          <w:tab w:val="left" w:pos="720"/>
          <w:tab w:val="left" w:pos="1440"/>
          <w:tab w:val="left" w:pos="216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w:t>
      </w:r>
      <w:r w:rsidRPr="00B753B6">
        <w:rPr>
          <w:rFonts w:ascii="Times New Roman" w:hAnsi="Times New Roman" w:cs="Times New Roman"/>
          <w:sz w:val="22"/>
          <w:szCs w:val="22"/>
        </w:rPr>
        <w:tab/>
        <w:t>Dealers distr</w:t>
      </w:r>
      <w:r w:rsidR="00600BDF" w:rsidRPr="00B753B6">
        <w:rPr>
          <w:rFonts w:ascii="Times New Roman" w:hAnsi="Times New Roman" w:cs="Times New Roman"/>
          <w:sz w:val="22"/>
          <w:szCs w:val="22"/>
        </w:rPr>
        <w:t xml:space="preserve">ibuting Bt-sweet corn shall only sell the seed in quantities </w:t>
      </w:r>
      <w:r w:rsidR="00F30F87" w:rsidRPr="00B753B6">
        <w:rPr>
          <w:rFonts w:ascii="Times New Roman" w:hAnsi="Times New Roman" w:cs="Times New Roman"/>
          <w:sz w:val="22"/>
          <w:szCs w:val="22"/>
        </w:rPr>
        <w:t xml:space="preserve">large enough </w:t>
      </w:r>
      <w:r w:rsidR="00600BDF" w:rsidRPr="00B753B6">
        <w:rPr>
          <w:rFonts w:ascii="Times New Roman" w:hAnsi="Times New Roman" w:cs="Times New Roman"/>
          <w:sz w:val="22"/>
          <w:szCs w:val="22"/>
        </w:rPr>
        <w:t>to plant one acre or more.</w:t>
      </w:r>
    </w:p>
    <w:p w14:paraId="54C4F48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E5A088" w14:textId="77777777" w:rsidR="001123A8" w:rsidRPr="00B753B6" w:rsidRDefault="00FB17B1"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sz w:val="22"/>
          <w:szCs w:val="22"/>
        </w:rPr>
        <w:tab/>
        <w:t>F.</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Confidentiality</w:t>
      </w:r>
    </w:p>
    <w:p w14:paraId="5E4C51C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0EB21DB" w14:textId="77777777" w:rsidR="001123A8" w:rsidRPr="00B753B6" w:rsidRDefault="00FB17B1"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001123A8" w:rsidRPr="00B753B6">
        <w:rPr>
          <w:rFonts w:ascii="Times New Roman" w:hAnsi="Times New Roman" w:cs="Times New Roman"/>
          <w:sz w:val="22"/>
          <w:szCs w:val="22"/>
        </w:rPr>
        <w:t>Any person providing information to the Board in connection with the record-keeping and reporting requirements of Section 5 of this chapter may designate that information as confidential in accordance with 7 M.R.S.A. §20.</w:t>
      </w:r>
    </w:p>
    <w:p w14:paraId="42AC5717" w14:textId="77777777" w:rsidR="00B753B6" w:rsidRPr="00B753B6" w:rsidRDefault="00B753B6" w:rsidP="00B753B6">
      <w:pPr>
        <w:pStyle w:val="paragraph"/>
        <w:spacing w:before="0" w:beforeAutospacing="0" w:after="0" w:afterAutospacing="0"/>
        <w:textAlignment w:val="baseline"/>
        <w:rPr>
          <w:rStyle w:val="eop"/>
          <w:sz w:val="22"/>
          <w:szCs w:val="22"/>
        </w:rPr>
      </w:pPr>
    </w:p>
    <w:p w14:paraId="6895E94A" w14:textId="77777777" w:rsidR="00B753B6" w:rsidRPr="00B753B6" w:rsidRDefault="00B753B6" w:rsidP="00B753B6">
      <w:pPr>
        <w:pStyle w:val="paragraph"/>
        <w:spacing w:before="0" w:beforeAutospacing="0" w:after="0" w:afterAutospacing="0"/>
        <w:ind w:left="1440" w:hanging="1440"/>
        <w:textAlignment w:val="baseline"/>
        <w:rPr>
          <w:rStyle w:val="eop"/>
          <w:sz w:val="22"/>
          <w:szCs w:val="22"/>
        </w:rPr>
      </w:pPr>
    </w:p>
    <w:p w14:paraId="27389212" w14:textId="77777777" w:rsidR="00B753B6" w:rsidRPr="00B753B6" w:rsidRDefault="002B552D" w:rsidP="00B753B6">
      <w:pPr>
        <w:pStyle w:val="paragraph"/>
        <w:spacing w:before="0" w:beforeAutospacing="0" w:after="0" w:afterAutospacing="0"/>
        <w:ind w:left="1440" w:hanging="1440"/>
        <w:textAlignment w:val="baseline"/>
        <w:rPr>
          <w:rStyle w:val="eop"/>
          <w:sz w:val="22"/>
          <w:szCs w:val="22"/>
        </w:rPr>
      </w:pPr>
      <w:r w:rsidRPr="00B753B6">
        <w:rPr>
          <w:rStyle w:val="normaltextrun"/>
          <w:b/>
          <w:bCs/>
          <w:sz w:val="22"/>
          <w:szCs w:val="22"/>
        </w:rPr>
        <w:t>Section 6.</w:t>
      </w:r>
      <w:r w:rsidRPr="00B753B6">
        <w:rPr>
          <w:rStyle w:val="tabchar"/>
          <w:sz w:val="22"/>
          <w:szCs w:val="22"/>
        </w:rPr>
        <w:t xml:space="preserve"> </w:t>
      </w:r>
      <w:r w:rsidRPr="00B753B6">
        <w:rPr>
          <w:rStyle w:val="tabchar"/>
          <w:sz w:val="22"/>
          <w:szCs w:val="22"/>
        </w:rPr>
        <w:tab/>
      </w:r>
      <w:r w:rsidRPr="00B753B6">
        <w:rPr>
          <w:rStyle w:val="normaltextrun"/>
          <w:b/>
          <w:bCs/>
          <w:sz w:val="22"/>
          <w:szCs w:val="22"/>
        </w:rPr>
        <w:t>NEONICOTINOIDS (DINOTEFURAN, CLOTHIANIDIN, IMIDACLOPRID</w:t>
      </w:r>
      <w:r w:rsidR="006368A4" w:rsidRPr="00B753B6">
        <w:rPr>
          <w:rStyle w:val="normaltextrun"/>
          <w:b/>
          <w:bCs/>
          <w:sz w:val="22"/>
          <w:szCs w:val="22"/>
        </w:rPr>
        <w:t>,</w:t>
      </w:r>
      <w:r w:rsidRPr="00B753B6">
        <w:rPr>
          <w:rStyle w:val="normaltextrun"/>
          <w:b/>
          <w:bCs/>
          <w:sz w:val="22"/>
          <w:szCs w:val="22"/>
        </w:rPr>
        <w:t xml:space="preserve"> OR THIAMETHOXAM </w:t>
      </w:r>
      <w:r w:rsidR="008454BC" w:rsidRPr="00B753B6">
        <w:rPr>
          <w:rStyle w:val="normaltextrun"/>
          <w:b/>
          <w:bCs/>
          <w:sz w:val="22"/>
          <w:szCs w:val="22"/>
        </w:rPr>
        <w:t>)</w:t>
      </w:r>
    </w:p>
    <w:p w14:paraId="40489541" w14:textId="77777777" w:rsidR="00B753B6" w:rsidRPr="00B753B6" w:rsidRDefault="00B753B6" w:rsidP="00B753B6">
      <w:pPr>
        <w:pStyle w:val="paragraph"/>
        <w:spacing w:before="0" w:beforeAutospacing="0" w:after="0" w:afterAutospacing="0"/>
        <w:textAlignment w:val="baseline"/>
        <w:rPr>
          <w:rStyle w:val="eop"/>
          <w:sz w:val="22"/>
          <w:szCs w:val="22"/>
        </w:rPr>
      </w:pPr>
    </w:p>
    <w:p w14:paraId="071707AE" w14:textId="77777777" w:rsidR="00B753B6" w:rsidRPr="00B753B6" w:rsidRDefault="002B552D"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The registration of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for which there is an outdoor ornamental plant or turf use on the product label shall be subject to the following limitations and conditions.</w:t>
      </w:r>
    </w:p>
    <w:p w14:paraId="6B2509C3" w14:textId="3B92BADA" w:rsidR="005C23F4" w:rsidRPr="00B753B6" w:rsidRDefault="005C23F4" w:rsidP="00B753B6">
      <w:pPr>
        <w:pStyle w:val="paragraph"/>
        <w:spacing w:before="0" w:beforeAutospacing="0" w:after="0" w:afterAutospacing="0"/>
        <w:ind w:left="1440"/>
        <w:textAlignment w:val="baseline"/>
        <w:rPr>
          <w:sz w:val="22"/>
          <w:szCs w:val="22"/>
        </w:rPr>
      </w:pPr>
    </w:p>
    <w:p w14:paraId="198E4075" w14:textId="77777777" w:rsidR="00B753B6" w:rsidRPr="00B753B6" w:rsidRDefault="00B753B6" w:rsidP="00B753B6">
      <w:pPr>
        <w:pStyle w:val="paragraph"/>
        <w:spacing w:before="0" w:beforeAutospacing="0" w:after="0" w:afterAutospacing="0"/>
        <w:ind w:left="720" w:hanging="720"/>
        <w:textAlignment w:val="baseline"/>
        <w:rPr>
          <w:rStyle w:val="eop"/>
          <w:sz w:val="22"/>
          <w:szCs w:val="22"/>
        </w:rPr>
      </w:pPr>
    </w:p>
    <w:p w14:paraId="47EE7D35" w14:textId="77777777" w:rsidR="00B753B6" w:rsidRPr="00B753B6" w:rsidRDefault="002B552D" w:rsidP="00B753B6">
      <w:pPr>
        <w:pStyle w:val="paragraph"/>
        <w:numPr>
          <w:ilvl w:val="0"/>
          <w:numId w:val="1"/>
        </w:numPr>
        <w:spacing w:before="0" w:beforeAutospacing="0" w:after="0" w:afterAutospacing="0"/>
        <w:ind w:firstLine="0"/>
        <w:textAlignment w:val="baseline"/>
        <w:rPr>
          <w:rStyle w:val="eop"/>
          <w:sz w:val="22"/>
          <w:szCs w:val="22"/>
        </w:rPr>
      </w:pPr>
      <w:r w:rsidRPr="00B753B6">
        <w:rPr>
          <w:rStyle w:val="normaltextrun"/>
          <w:b/>
          <w:bCs/>
          <w:sz w:val="22"/>
          <w:szCs w:val="22"/>
        </w:rPr>
        <w:lastRenderedPageBreak/>
        <w:t>Definitions</w:t>
      </w:r>
    </w:p>
    <w:p w14:paraId="611BE1D7" w14:textId="014B7C5C" w:rsidR="005C23F4" w:rsidRPr="00B753B6" w:rsidRDefault="005C23F4" w:rsidP="00B753B6">
      <w:pPr>
        <w:pStyle w:val="paragraph"/>
        <w:spacing w:before="0" w:beforeAutospacing="0" w:after="0" w:afterAutospacing="0"/>
        <w:ind w:left="720"/>
        <w:textAlignment w:val="baseline"/>
        <w:rPr>
          <w:sz w:val="22"/>
          <w:szCs w:val="22"/>
        </w:rPr>
      </w:pPr>
    </w:p>
    <w:p w14:paraId="05B3EF9E" w14:textId="607F193E" w:rsidR="00802829" w:rsidRPr="00B753B6" w:rsidRDefault="00477236"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I.</w:t>
      </w:r>
      <w:r w:rsidRPr="00B753B6">
        <w:rPr>
          <w:rStyle w:val="normaltextrun"/>
          <w:sz w:val="22"/>
          <w:szCs w:val="22"/>
        </w:rPr>
        <w:tab/>
      </w:r>
      <w:r w:rsidR="00802829" w:rsidRPr="00B753B6">
        <w:rPr>
          <w:rStyle w:val="normaltextrun"/>
          <w:sz w:val="22"/>
          <w:szCs w:val="22"/>
        </w:rPr>
        <w:t>“Emerging Invasive Invertebrate Pests” means any invertebrate, including its eggs or other biological material capable of propagating that species that occurs outside of its eco-region and its introduction causes or is likely to cause economic or environmental harm, or harm to human, animal, or plant health, to include:</w:t>
      </w:r>
    </w:p>
    <w:p w14:paraId="62FC3333" w14:textId="77777777" w:rsidR="007A602D" w:rsidRPr="00B753B6" w:rsidRDefault="007A602D" w:rsidP="00B753B6">
      <w:pPr>
        <w:pStyle w:val="paragraph"/>
        <w:spacing w:before="0" w:beforeAutospacing="0" w:after="0" w:afterAutospacing="0"/>
        <w:ind w:left="1800"/>
        <w:textAlignment w:val="baseline"/>
        <w:rPr>
          <w:rStyle w:val="normaltextrun"/>
          <w:sz w:val="22"/>
          <w:szCs w:val="22"/>
        </w:rPr>
      </w:pPr>
    </w:p>
    <w:p w14:paraId="00450B37" w14:textId="77777777" w:rsidR="00802829" w:rsidRPr="00B753B6" w:rsidRDefault="007A602D" w:rsidP="00B753B6">
      <w:pPr>
        <w:pStyle w:val="paragraph"/>
        <w:spacing w:before="0" w:beforeAutospacing="0" w:after="0" w:afterAutospacing="0"/>
        <w:ind w:left="2880" w:right="450" w:hanging="720"/>
        <w:textAlignment w:val="baseline"/>
        <w:rPr>
          <w:sz w:val="22"/>
          <w:szCs w:val="22"/>
        </w:rPr>
      </w:pPr>
      <w:r w:rsidRPr="00B753B6">
        <w:rPr>
          <w:sz w:val="22"/>
          <w:szCs w:val="22"/>
        </w:rPr>
        <w:t>a</w:t>
      </w:r>
      <w:r w:rsidR="00802829" w:rsidRPr="00B753B6">
        <w:rPr>
          <w:sz w:val="22"/>
          <w:szCs w:val="22"/>
        </w:rPr>
        <w:t>.</w:t>
      </w:r>
      <w:r w:rsidR="00802829" w:rsidRPr="00B753B6">
        <w:rPr>
          <w:sz w:val="22"/>
          <w:szCs w:val="22"/>
        </w:rPr>
        <w:tab/>
      </w:r>
      <w:r w:rsidRPr="00B753B6">
        <w:rPr>
          <w:sz w:val="22"/>
          <w:szCs w:val="22"/>
        </w:rPr>
        <w:t>Species both known now and unknown now but showing up at a later date;</w:t>
      </w:r>
    </w:p>
    <w:p w14:paraId="73CBEEBB" w14:textId="77777777" w:rsidR="007A602D" w:rsidRPr="00B753B6" w:rsidRDefault="007A602D" w:rsidP="00B753B6">
      <w:pPr>
        <w:pStyle w:val="paragraph"/>
        <w:spacing w:before="0" w:beforeAutospacing="0" w:after="0" w:afterAutospacing="0"/>
        <w:textAlignment w:val="baseline"/>
        <w:rPr>
          <w:sz w:val="22"/>
          <w:szCs w:val="22"/>
        </w:rPr>
      </w:pPr>
    </w:p>
    <w:p w14:paraId="71926D26" w14:textId="77777777" w:rsidR="007A602D" w:rsidRPr="00B753B6" w:rsidRDefault="00F316F5" w:rsidP="00B753B6">
      <w:pPr>
        <w:pStyle w:val="paragraph"/>
        <w:spacing w:before="0" w:beforeAutospacing="0" w:after="0" w:afterAutospacing="0"/>
        <w:ind w:left="2880" w:right="450" w:hanging="720"/>
        <w:textAlignment w:val="baseline"/>
        <w:rPr>
          <w:sz w:val="22"/>
          <w:szCs w:val="22"/>
        </w:rPr>
      </w:pPr>
      <w:r w:rsidRPr="00B753B6">
        <w:rPr>
          <w:sz w:val="22"/>
          <w:szCs w:val="22"/>
        </w:rPr>
        <w:t>b</w:t>
      </w:r>
      <w:r w:rsidR="007A602D" w:rsidRPr="00B753B6">
        <w:rPr>
          <w:sz w:val="22"/>
          <w:szCs w:val="22"/>
        </w:rPr>
        <w:t>.</w:t>
      </w:r>
      <w:r w:rsidR="007A602D" w:rsidRPr="00B753B6">
        <w:rPr>
          <w:sz w:val="22"/>
          <w:szCs w:val="22"/>
        </w:rPr>
        <w:tab/>
        <w:t>Species that occur outside of their eco-region</w:t>
      </w:r>
      <w:r w:rsidR="00B65C84" w:rsidRPr="00B753B6">
        <w:rPr>
          <w:sz w:val="22"/>
          <w:szCs w:val="22"/>
        </w:rPr>
        <w:t xml:space="preserve"> (level III)</w:t>
      </w:r>
      <w:r w:rsidR="007A602D" w:rsidRPr="00B753B6">
        <w:rPr>
          <w:sz w:val="22"/>
          <w:szCs w:val="22"/>
        </w:rPr>
        <w:t xml:space="preserve"> as defined by EPA</w:t>
      </w:r>
      <w:r w:rsidRPr="00B753B6">
        <w:rPr>
          <w:sz w:val="22"/>
          <w:szCs w:val="22"/>
        </w:rPr>
        <w:t>; and</w:t>
      </w:r>
    </w:p>
    <w:p w14:paraId="197244B7" w14:textId="77777777" w:rsidR="00F316F5" w:rsidRPr="00B753B6" w:rsidRDefault="00F316F5" w:rsidP="00B753B6">
      <w:pPr>
        <w:pStyle w:val="paragraph"/>
        <w:spacing w:before="0" w:beforeAutospacing="0" w:after="0" w:afterAutospacing="0"/>
        <w:ind w:left="2880" w:hanging="720"/>
        <w:textAlignment w:val="baseline"/>
        <w:rPr>
          <w:sz w:val="22"/>
          <w:szCs w:val="22"/>
        </w:rPr>
      </w:pPr>
    </w:p>
    <w:p w14:paraId="4FC2E856" w14:textId="77777777" w:rsidR="00F316F5" w:rsidRPr="00B753B6" w:rsidRDefault="00F316F5" w:rsidP="00B753B6">
      <w:pPr>
        <w:pStyle w:val="paragraph"/>
        <w:spacing w:before="0" w:beforeAutospacing="0" w:after="0" w:afterAutospacing="0"/>
        <w:ind w:left="2880" w:hanging="720"/>
        <w:textAlignment w:val="baseline"/>
        <w:rPr>
          <w:sz w:val="22"/>
          <w:szCs w:val="22"/>
        </w:rPr>
      </w:pPr>
      <w:r w:rsidRPr="00B753B6">
        <w:rPr>
          <w:sz w:val="22"/>
          <w:szCs w:val="22"/>
        </w:rPr>
        <w:t>c.</w:t>
      </w:r>
      <w:r w:rsidRPr="00B753B6">
        <w:rPr>
          <w:sz w:val="22"/>
          <w:szCs w:val="22"/>
        </w:rPr>
        <w:tab/>
      </w:r>
      <w:r w:rsidR="00B65C84" w:rsidRPr="00B753B6">
        <w:rPr>
          <w:sz w:val="22"/>
          <w:szCs w:val="22"/>
        </w:rPr>
        <w:t>Species on a Board approved list.</w:t>
      </w:r>
    </w:p>
    <w:p w14:paraId="03580C81" w14:textId="50E8E68B" w:rsidR="002B552D" w:rsidRPr="00B753B6" w:rsidRDefault="002B552D" w:rsidP="00B753B6">
      <w:pPr>
        <w:pStyle w:val="paragraph"/>
        <w:spacing w:before="0" w:beforeAutospacing="0" w:after="0" w:afterAutospacing="0"/>
        <w:ind w:left="2880" w:hanging="720"/>
        <w:textAlignment w:val="baseline"/>
        <w:rPr>
          <w:sz w:val="22"/>
          <w:szCs w:val="22"/>
        </w:rPr>
      </w:pPr>
    </w:p>
    <w:p w14:paraId="63E45B7F" w14:textId="6F15DA4E" w:rsidR="002B552D" w:rsidRPr="00B753B6" w:rsidRDefault="00477236" w:rsidP="00B753B6">
      <w:pPr>
        <w:pStyle w:val="paragraph"/>
        <w:spacing w:before="0" w:beforeAutospacing="0" w:after="0" w:afterAutospacing="0"/>
        <w:ind w:left="2160" w:hanging="720"/>
        <w:textAlignment w:val="baseline"/>
        <w:rPr>
          <w:sz w:val="22"/>
          <w:szCs w:val="22"/>
        </w:rPr>
      </w:pPr>
      <w:r w:rsidRPr="00B753B6">
        <w:rPr>
          <w:rStyle w:val="normaltextrun"/>
          <w:sz w:val="22"/>
          <w:szCs w:val="22"/>
        </w:rPr>
        <w:t>II.</w:t>
      </w:r>
      <w:r w:rsidRPr="00B753B6">
        <w:rPr>
          <w:rStyle w:val="normaltextrun"/>
          <w:sz w:val="22"/>
          <w:szCs w:val="22"/>
        </w:rPr>
        <w:tab/>
      </w:r>
      <w:r w:rsidR="002B552D" w:rsidRPr="00B753B6">
        <w:rPr>
          <w:rStyle w:val="normaltextrun"/>
          <w:sz w:val="22"/>
          <w:szCs w:val="22"/>
        </w:rPr>
        <w:t>“Ornamental Plants” means</w:t>
      </w:r>
      <w:r w:rsidR="002B552D" w:rsidRPr="00B753B6">
        <w:rPr>
          <w:rStyle w:val="normaltextrun"/>
          <w:strike/>
          <w:sz w:val="22"/>
          <w:szCs w:val="22"/>
        </w:rPr>
        <w:t> </w:t>
      </w:r>
      <w:r w:rsidR="002B552D" w:rsidRPr="00B753B6">
        <w:rPr>
          <w:rStyle w:val="normaltextrun"/>
          <w:sz w:val="22"/>
          <w:szCs w:val="22"/>
        </w:rPr>
        <w:t xml:space="preserve">shrubs, trees and related </w:t>
      </w:r>
      <w:r w:rsidR="002900E0" w:rsidRPr="00B753B6">
        <w:rPr>
          <w:rStyle w:val="normaltextrun"/>
          <w:sz w:val="22"/>
          <w:szCs w:val="22"/>
        </w:rPr>
        <w:t xml:space="preserve">vegetation excluding </w:t>
      </w:r>
      <w:r w:rsidR="002B552D" w:rsidRPr="00B753B6">
        <w:rPr>
          <w:rStyle w:val="normaltextrun"/>
          <w:sz w:val="22"/>
          <w:szCs w:val="22"/>
        </w:rPr>
        <w:t>turf</w:t>
      </w:r>
      <w:r w:rsidR="00586AED" w:rsidRPr="00B753B6">
        <w:rPr>
          <w:rStyle w:val="normaltextrun"/>
          <w:sz w:val="22"/>
          <w:szCs w:val="22"/>
        </w:rPr>
        <w:t xml:space="preserve"> and </w:t>
      </w:r>
      <w:r w:rsidR="002B552D" w:rsidRPr="00B753B6">
        <w:rPr>
          <w:rStyle w:val="normaltextrun"/>
          <w:sz w:val="22"/>
          <w:szCs w:val="22"/>
        </w:rPr>
        <w:t>lawn</w:t>
      </w:r>
      <w:r w:rsidR="00B17C5D" w:rsidRPr="00B753B6">
        <w:rPr>
          <w:rStyle w:val="contextualspellingandgrammarerror"/>
          <w:sz w:val="22"/>
          <w:szCs w:val="22"/>
        </w:rPr>
        <w:t>, in</w:t>
      </w:r>
      <w:r w:rsidR="002B552D" w:rsidRPr="00B753B6">
        <w:rPr>
          <w:rStyle w:val="normaltextrun"/>
          <w:sz w:val="22"/>
          <w:szCs w:val="22"/>
        </w:rPr>
        <w:t> and around residences</w:t>
      </w:r>
      <w:r w:rsidR="002558C6" w:rsidRPr="00B753B6">
        <w:rPr>
          <w:rStyle w:val="normaltextrun"/>
          <w:sz w:val="22"/>
          <w:szCs w:val="22"/>
        </w:rPr>
        <w:t>.</w:t>
      </w:r>
    </w:p>
    <w:p w14:paraId="4A96FE8A" w14:textId="41A7B7FC" w:rsidR="002B552D" w:rsidRPr="00B753B6" w:rsidRDefault="002B552D" w:rsidP="00B753B6">
      <w:pPr>
        <w:pStyle w:val="paragraph"/>
        <w:spacing w:before="0" w:beforeAutospacing="0" w:after="0" w:afterAutospacing="0"/>
        <w:ind w:left="1440"/>
        <w:textAlignment w:val="baseline"/>
        <w:rPr>
          <w:sz w:val="22"/>
          <w:szCs w:val="22"/>
        </w:rPr>
      </w:pPr>
    </w:p>
    <w:p w14:paraId="59E15BFB" w14:textId="77777777" w:rsidR="00B753B6" w:rsidRPr="00B753B6" w:rsidRDefault="002B552D" w:rsidP="00B753B6">
      <w:pPr>
        <w:pStyle w:val="paragraph"/>
        <w:spacing w:before="0" w:beforeAutospacing="0" w:after="0" w:afterAutospacing="0"/>
        <w:ind w:left="720"/>
        <w:textAlignment w:val="baseline"/>
        <w:rPr>
          <w:rStyle w:val="eop"/>
          <w:sz w:val="22"/>
          <w:szCs w:val="22"/>
        </w:rPr>
      </w:pPr>
      <w:r w:rsidRPr="00B753B6">
        <w:rPr>
          <w:rStyle w:val="normaltextrun"/>
          <w:sz w:val="22"/>
          <w:szCs w:val="22"/>
        </w:rPr>
        <w:t>B.</w:t>
      </w:r>
      <w:r w:rsidRPr="00B753B6">
        <w:rPr>
          <w:rStyle w:val="tabchar"/>
          <w:sz w:val="22"/>
          <w:szCs w:val="22"/>
        </w:rPr>
        <w:tab/>
      </w:r>
      <w:r w:rsidRPr="00B753B6">
        <w:rPr>
          <w:rStyle w:val="normaltextrun"/>
          <w:b/>
          <w:bCs/>
          <w:sz w:val="22"/>
          <w:szCs w:val="22"/>
        </w:rPr>
        <w:t>Board Publication of Product List</w:t>
      </w:r>
    </w:p>
    <w:p w14:paraId="359284AD" w14:textId="77777777" w:rsidR="00B753B6" w:rsidRPr="00B753B6" w:rsidRDefault="00B753B6" w:rsidP="00B753B6">
      <w:pPr>
        <w:pStyle w:val="paragraph"/>
        <w:spacing w:before="0" w:beforeAutospacing="0" w:after="0" w:afterAutospacing="0"/>
        <w:ind w:left="720" w:hanging="720"/>
        <w:textAlignment w:val="baseline"/>
        <w:rPr>
          <w:rStyle w:val="eop"/>
          <w:sz w:val="22"/>
          <w:szCs w:val="22"/>
        </w:rPr>
      </w:pPr>
    </w:p>
    <w:p w14:paraId="6E58C38D" w14:textId="77777777" w:rsidR="00B753B6" w:rsidRPr="00B753B6" w:rsidRDefault="002B552D"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 xml:space="preserve">The Board of Pesticides Control will publish </w:t>
      </w:r>
      <w:r w:rsidR="00802829" w:rsidRPr="00B753B6">
        <w:rPr>
          <w:rStyle w:val="normaltextrun"/>
          <w:sz w:val="22"/>
          <w:szCs w:val="22"/>
        </w:rPr>
        <w:t xml:space="preserve">within 30 days of adoption </w:t>
      </w:r>
      <w:r w:rsidRPr="00B753B6">
        <w:rPr>
          <w:rStyle w:val="normaltextrun"/>
          <w:sz w:val="22"/>
          <w:szCs w:val="22"/>
        </w:rPr>
        <w:t>and by March 15th of each year thereafter a list of insecticide products containing dinotefuran, clothianidin, imidacloprid</w:t>
      </w:r>
      <w:r w:rsidR="006368A4" w:rsidRPr="00B753B6">
        <w:rPr>
          <w:rStyle w:val="normaltextrun"/>
          <w:sz w:val="22"/>
          <w:szCs w:val="22"/>
        </w:rPr>
        <w:t xml:space="preserve">, </w:t>
      </w:r>
      <w:r w:rsidRPr="00B753B6">
        <w:rPr>
          <w:rStyle w:val="normaltextrun"/>
          <w:sz w:val="22"/>
          <w:szCs w:val="22"/>
        </w:rPr>
        <w:t xml:space="preserve">or thiamethoxam registered in Maine for which the manufacturer has verified that there is an outdoor ornamental </w:t>
      </w:r>
      <w:r w:rsidR="00A527ED" w:rsidRPr="00B753B6">
        <w:rPr>
          <w:rStyle w:val="normaltextrun"/>
          <w:sz w:val="22"/>
          <w:szCs w:val="22"/>
        </w:rPr>
        <w:t>plant</w:t>
      </w:r>
      <w:r w:rsidRPr="00B753B6">
        <w:rPr>
          <w:rStyle w:val="normaltextrun"/>
          <w:sz w:val="22"/>
          <w:szCs w:val="22"/>
        </w:rPr>
        <w:t xml:space="preserve"> or turf use on the pesticide label. Based on available information, the Board may exempt from this list pesticides that it determines are not for use in the control of </w:t>
      </w:r>
      <w:r w:rsidR="0039552F" w:rsidRPr="00B753B6">
        <w:rPr>
          <w:rStyle w:val="normaltextrun"/>
          <w:sz w:val="22"/>
          <w:szCs w:val="22"/>
        </w:rPr>
        <w:t xml:space="preserve">invertebrate pests on </w:t>
      </w:r>
      <w:r w:rsidRPr="00B753B6">
        <w:rPr>
          <w:rStyle w:val="normaltextrun"/>
          <w:sz w:val="22"/>
          <w:szCs w:val="22"/>
        </w:rPr>
        <w:t>outdoor ornamental plant</w:t>
      </w:r>
      <w:r w:rsidR="00A527ED" w:rsidRPr="00B753B6">
        <w:rPr>
          <w:rStyle w:val="normaltextrun"/>
          <w:sz w:val="22"/>
          <w:szCs w:val="22"/>
        </w:rPr>
        <w:t>s</w:t>
      </w:r>
      <w:r w:rsidRPr="00B753B6">
        <w:rPr>
          <w:rStyle w:val="normaltextrun"/>
          <w:sz w:val="22"/>
          <w:szCs w:val="22"/>
        </w:rPr>
        <w:t xml:space="preserve"> or turf. Pesticides labeled solely for use in preserving wood, managing indoor pests, managing structural pests within five (5) feet of a human dwelling, and treating pets are specifically exempt from this list.</w:t>
      </w:r>
    </w:p>
    <w:p w14:paraId="5E52E611" w14:textId="77777777" w:rsidR="00B753B6" w:rsidRPr="00B753B6" w:rsidRDefault="00B753B6" w:rsidP="00B753B6">
      <w:pPr>
        <w:pStyle w:val="paragraph"/>
        <w:spacing w:before="0" w:beforeAutospacing="0" w:after="0" w:afterAutospacing="0"/>
        <w:textAlignment w:val="baseline"/>
        <w:rPr>
          <w:rStyle w:val="eop"/>
          <w:sz w:val="22"/>
          <w:szCs w:val="22"/>
        </w:rPr>
      </w:pPr>
    </w:p>
    <w:p w14:paraId="384CD263" w14:textId="714066AE" w:rsidR="002B552D" w:rsidRPr="00B753B6" w:rsidRDefault="002B552D" w:rsidP="00B753B6">
      <w:pPr>
        <w:pStyle w:val="paragraph"/>
        <w:spacing w:before="0" w:beforeAutospacing="0" w:after="0" w:afterAutospacing="0"/>
        <w:ind w:firstLine="720"/>
        <w:textAlignment w:val="baseline"/>
        <w:rPr>
          <w:sz w:val="22"/>
          <w:szCs w:val="22"/>
        </w:rPr>
      </w:pPr>
      <w:r w:rsidRPr="00B753B6">
        <w:rPr>
          <w:rStyle w:val="normaltextrun"/>
          <w:sz w:val="22"/>
          <w:szCs w:val="22"/>
        </w:rPr>
        <w:t>C.</w:t>
      </w:r>
      <w:r w:rsidRPr="00B753B6">
        <w:rPr>
          <w:rStyle w:val="tabchar"/>
          <w:sz w:val="22"/>
          <w:szCs w:val="22"/>
        </w:rPr>
        <w:t xml:space="preserve"> </w:t>
      </w:r>
      <w:r w:rsidRPr="00B753B6">
        <w:rPr>
          <w:rStyle w:val="tabchar"/>
          <w:sz w:val="22"/>
          <w:szCs w:val="22"/>
        </w:rPr>
        <w:tab/>
      </w:r>
      <w:r w:rsidRPr="00B753B6">
        <w:rPr>
          <w:rStyle w:val="normaltextrun"/>
          <w:b/>
          <w:bCs/>
          <w:sz w:val="22"/>
          <w:szCs w:val="22"/>
        </w:rPr>
        <w:t>Licenses Required</w:t>
      </w:r>
    </w:p>
    <w:p w14:paraId="762FF681" w14:textId="77777777" w:rsidR="002B552D" w:rsidRPr="00B753B6" w:rsidRDefault="002B552D" w:rsidP="00B753B6">
      <w:pPr>
        <w:pStyle w:val="paragraph"/>
        <w:spacing w:before="0" w:beforeAutospacing="0" w:after="0" w:afterAutospacing="0"/>
        <w:ind w:firstLine="720"/>
        <w:textAlignment w:val="baseline"/>
        <w:rPr>
          <w:sz w:val="22"/>
          <w:szCs w:val="22"/>
        </w:rPr>
      </w:pPr>
    </w:p>
    <w:p w14:paraId="17577BFD" w14:textId="77777777" w:rsidR="00B753B6" w:rsidRPr="00B753B6" w:rsidRDefault="002B552D" w:rsidP="00B753B6">
      <w:pPr>
        <w:pStyle w:val="paragraph"/>
        <w:spacing w:before="0" w:beforeAutospacing="0" w:after="0" w:afterAutospacing="0"/>
        <w:ind w:left="2160" w:hanging="720"/>
        <w:textAlignment w:val="baseline"/>
        <w:rPr>
          <w:rStyle w:val="eop"/>
          <w:sz w:val="22"/>
          <w:szCs w:val="22"/>
        </w:rPr>
      </w:pPr>
      <w:r w:rsidRPr="00B753B6">
        <w:rPr>
          <w:rStyle w:val="normaltextrun"/>
          <w:sz w:val="22"/>
          <w:szCs w:val="22"/>
        </w:rPr>
        <w:t>I.</w:t>
      </w:r>
      <w:r w:rsidRPr="00B753B6">
        <w:rPr>
          <w:rStyle w:val="normaltextrun"/>
          <w:sz w:val="22"/>
          <w:szCs w:val="22"/>
        </w:rPr>
        <w:tab/>
        <w:t>No person shall purchase, use</w:t>
      </w:r>
      <w:r w:rsidR="000A7041" w:rsidRPr="00B753B6">
        <w:rPr>
          <w:rStyle w:val="normaltextrun"/>
          <w:sz w:val="22"/>
          <w:szCs w:val="22"/>
        </w:rPr>
        <w:t>,</w:t>
      </w:r>
      <w:r w:rsidRPr="00B753B6">
        <w:rPr>
          <w:rStyle w:val="normaltextrun"/>
          <w:sz w:val="22"/>
          <w:szCs w:val="22"/>
        </w:rPr>
        <w:t xml:space="preserve"> or supervise the use of any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identified on the Board's annual listing unless they have obtained a private or commercial pesticide applicator's license from the Board.</w:t>
      </w:r>
    </w:p>
    <w:p w14:paraId="123C4FD6" w14:textId="77777777" w:rsidR="00B753B6" w:rsidRPr="00B753B6" w:rsidRDefault="00B753B6" w:rsidP="00B753B6">
      <w:pPr>
        <w:pStyle w:val="paragraph"/>
        <w:spacing w:before="0" w:beforeAutospacing="0" w:after="0" w:afterAutospacing="0"/>
        <w:textAlignment w:val="baseline"/>
        <w:rPr>
          <w:rStyle w:val="eop"/>
          <w:sz w:val="22"/>
          <w:szCs w:val="22"/>
        </w:rPr>
      </w:pPr>
    </w:p>
    <w:p w14:paraId="57F5B770" w14:textId="77777777" w:rsidR="00B753B6" w:rsidRPr="00B753B6" w:rsidRDefault="002B552D"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II.</w:t>
      </w:r>
      <w:r w:rsidR="00E64416" w:rsidRPr="00B753B6">
        <w:rPr>
          <w:rStyle w:val="normaltextrun"/>
          <w:sz w:val="22"/>
          <w:szCs w:val="22"/>
        </w:rPr>
        <w:tab/>
      </w:r>
      <w:r w:rsidRPr="00B753B6">
        <w:rPr>
          <w:rStyle w:val="normaltextrun"/>
          <w:sz w:val="22"/>
          <w:szCs w:val="22"/>
        </w:rPr>
        <w:t>Unless exempted under Chapter 41, Section 6 (</w:t>
      </w:r>
      <w:r w:rsidR="00D5080A" w:rsidRPr="00B753B6">
        <w:rPr>
          <w:rStyle w:val="normaltextrun"/>
          <w:sz w:val="22"/>
          <w:szCs w:val="22"/>
        </w:rPr>
        <w:t>C</w:t>
      </w:r>
      <w:r w:rsidRPr="00B753B6">
        <w:rPr>
          <w:rStyle w:val="normaltextrun"/>
          <w:sz w:val="22"/>
          <w:szCs w:val="22"/>
        </w:rPr>
        <w:t>) (IV) no person shall purchase, use or supervise the use of any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in outdoor residential landscapes to include ornamental plants and turf.</w:t>
      </w:r>
    </w:p>
    <w:p w14:paraId="7E577ADC" w14:textId="1B1D8EA3" w:rsidR="00B753B6" w:rsidRPr="00B753B6" w:rsidRDefault="00B753B6" w:rsidP="00B753B6">
      <w:pPr>
        <w:pStyle w:val="paragraph"/>
        <w:spacing w:before="0" w:beforeAutospacing="0" w:after="0" w:afterAutospacing="0"/>
        <w:ind w:left="2160" w:hanging="2160"/>
        <w:textAlignment w:val="baseline"/>
        <w:rPr>
          <w:rStyle w:val="eop"/>
          <w:sz w:val="22"/>
          <w:szCs w:val="22"/>
        </w:rPr>
      </w:pPr>
    </w:p>
    <w:p w14:paraId="17F1666E" w14:textId="77777777" w:rsidR="00B753B6" w:rsidRPr="00B753B6" w:rsidRDefault="002B552D" w:rsidP="00B753B6">
      <w:pPr>
        <w:pStyle w:val="paragraph"/>
        <w:spacing w:before="0" w:beforeAutospacing="0" w:after="0" w:afterAutospacing="0"/>
        <w:ind w:left="2160" w:hanging="720"/>
        <w:textAlignment w:val="baseline"/>
        <w:rPr>
          <w:rStyle w:val="eop"/>
          <w:sz w:val="22"/>
          <w:szCs w:val="22"/>
        </w:rPr>
      </w:pPr>
      <w:r w:rsidRPr="00B753B6">
        <w:rPr>
          <w:rStyle w:val="normaltextrun"/>
          <w:sz w:val="22"/>
          <w:szCs w:val="22"/>
        </w:rPr>
        <w:t>III.</w:t>
      </w:r>
      <w:r w:rsidR="00E64416" w:rsidRPr="00B753B6">
        <w:rPr>
          <w:rStyle w:val="normaltextrun"/>
          <w:sz w:val="22"/>
          <w:szCs w:val="22"/>
        </w:rPr>
        <w:tab/>
      </w:r>
      <w:r w:rsidR="002900E0" w:rsidRPr="00B753B6">
        <w:rPr>
          <w:rStyle w:val="normaltextrun"/>
          <w:sz w:val="22"/>
          <w:szCs w:val="22"/>
        </w:rPr>
        <w:t>No person shall d</w:t>
      </w:r>
      <w:r w:rsidRPr="00B753B6">
        <w:rPr>
          <w:rStyle w:val="normaltextrun"/>
          <w:sz w:val="22"/>
          <w:szCs w:val="22"/>
        </w:rPr>
        <w:t>istribute any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identified on the Board's annual listing without a restricted use pesticide dealer's license from the Board.</w:t>
      </w:r>
    </w:p>
    <w:p w14:paraId="22F354F7" w14:textId="77777777" w:rsidR="00B753B6" w:rsidRPr="00B753B6" w:rsidRDefault="00B753B6" w:rsidP="00B753B6">
      <w:pPr>
        <w:pStyle w:val="paragraph"/>
        <w:spacing w:before="0" w:beforeAutospacing="0" w:after="0" w:afterAutospacing="0"/>
        <w:textAlignment w:val="baseline"/>
        <w:rPr>
          <w:rStyle w:val="eop"/>
          <w:sz w:val="22"/>
          <w:szCs w:val="22"/>
        </w:rPr>
      </w:pPr>
    </w:p>
    <w:p w14:paraId="24195B7B" w14:textId="77777777" w:rsidR="00B753B6" w:rsidRPr="00B753B6" w:rsidRDefault="00D5080A"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IV.</w:t>
      </w:r>
      <w:r w:rsidRPr="00B753B6">
        <w:rPr>
          <w:rStyle w:val="normaltextrun"/>
          <w:sz w:val="22"/>
          <w:szCs w:val="22"/>
        </w:rPr>
        <w:tab/>
      </w:r>
      <w:r w:rsidR="002B552D" w:rsidRPr="00B753B6">
        <w:rPr>
          <w:rStyle w:val="normaltextrun"/>
          <w:sz w:val="22"/>
          <w:szCs w:val="22"/>
        </w:rPr>
        <w:t>Registered pesticides containing dinotefuran, clothianidin, imidacloprid</w:t>
      </w:r>
      <w:r w:rsidRPr="00B753B6">
        <w:rPr>
          <w:rStyle w:val="normaltextrun"/>
          <w:sz w:val="22"/>
          <w:szCs w:val="22"/>
        </w:rPr>
        <w:t>,</w:t>
      </w:r>
      <w:r w:rsidR="002B552D" w:rsidRPr="00B753B6">
        <w:rPr>
          <w:rStyle w:val="normaltextrun"/>
          <w:sz w:val="22"/>
          <w:szCs w:val="22"/>
        </w:rPr>
        <w:t xml:space="preserve"> or thiamethoxam and identified on the Board's annual listing are exempt from the prohibition of use described in Chapter 41, Section </w:t>
      </w:r>
      <w:r w:rsidR="00731BFD" w:rsidRPr="00B753B6">
        <w:rPr>
          <w:rStyle w:val="normaltextrun"/>
          <w:sz w:val="22"/>
          <w:szCs w:val="22"/>
        </w:rPr>
        <w:t>6</w:t>
      </w:r>
      <w:r w:rsidR="002B552D" w:rsidRPr="00B753B6">
        <w:rPr>
          <w:rStyle w:val="normaltextrun"/>
          <w:sz w:val="22"/>
          <w:szCs w:val="22"/>
        </w:rPr>
        <w:t xml:space="preserve"> (</w:t>
      </w:r>
      <w:r w:rsidR="00731BFD" w:rsidRPr="00B753B6">
        <w:rPr>
          <w:rStyle w:val="normaltextrun"/>
          <w:sz w:val="22"/>
          <w:szCs w:val="22"/>
        </w:rPr>
        <w:t>C</w:t>
      </w:r>
      <w:r w:rsidR="002B552D" w:rsidRPr="00B753B6">
        <w:rPr>
          <w:rStyle w:val="normaltextrun"/>
          <w:sz w:val="22"/>
          <w:szCs w:val="22"/>
        </w:rPr>
        <w:t>) (I</w:t>
      </w:r>
      <w:r w:rsidR="00D13E1E" w:rsidRPr="00B753B6">
        <w:rPr>
          <w:rStyle w:val="normaltextrun"/>
          <w:sz w:val="22"/>
          <w:szCs w:val="22"/>
        </w:rPr>
        <w:t>I</w:t>
      </w:r>
      <w:r w:rsidR="002B552D" w:rsidRPr="00B753B6">
        <w:rPr>
          <w:rStyle w:val="normaltextrun"/>
          <w:sz w:val="22"/>
          <w:szCs w:val="22"/>
        </w:rPr>
        <w:t xml:space="preserve">) </w:t>
      </w:r>
      <w:r w:rsidR="00205324" w:rsidRPr="00B753B6">
        <w:rPr>
          <w:rStyle w:val="normaltextrun"/>
          <w:sz w:val="22"/>
          <w:szCs w:val="22"/>
        </w:rPr>
        <w:t>where</w:t>
      </w:r>
      <w:r w:rsidR="00106BF7" w:rsidRPr="00B753B6">
        <w:rPr>
          <w:rStyle w:val="normaltextrun"/>
          <w:sz w:val="22"/>
          <w:szCs w:val="22"/>
        </w:rPr>
        <w:t xml:space="preserve"> </w:t>
      </w:r>
      <w:r w:rsidR="00205324" w:rsidRPr="00B753B6">
        <w:rPr>
          <w:rStyle w:val="normaltextrun"/>
          <w:sz w:val="22"/>
          <w:szCs w:val="22"/>
        </w:rPr>
        <w:t>by:</w:t>
      </w:r>
    </w:p>
    <w:p w14:paraId="5B0E5EEC" w14:textId="6C0F5AC0" w:rsidR="00205324" w:rsidRPr="00B753B6" w:rsidRDefault="00205324" w:rsidP="00B753B6">
      <w:pPr>
        <w:pStyle w:val="paragraph"/>
        <w:spacing w:before="0" w:beforeAutospacing="0" w:after="0" w:afterAutospacing="0"/>
        <w:ind w:left="2160" w:hanging="720"/>
        <w:textAlignment w:val="baseline"/>
        <w:rPr>
          <w:rStyle w:val="normaltextrun"/>
          <w:sz w:val="22"/>
          <w:szCs w:val="22"/>
        </w:rPr>
      </w:pPr>
    </w:p>
    <w:p w14:paraId="515C5914" w14:textId="77777777" w:rsidR="00205324" w:rsidRPr="00B753B6" w:rsidRDefault="00205324" w:rsidP="00B753B6">
      <w:pPr>
        <w:pStyle w:val="paragraph"/>
        <w:spacing w:before="0" w:beforeAutospacing="0" w:after="0" w:afterAutospacing="0"/>
        <w:ind w:left="2160"/>
        <w:textAlignment w:val="baseline"/>
        <w:rPr>
          <w:rStyle w:val="normaltextrun"/>
          <w:sz w:val="22"/>
          <w:szCs w:val="22"/>
        </w:rPr>
      </w:pPr>
      <w:r w:rsidRPr="00B753B6">
        <w:rPr>
          <w:rStyle w:val="normaltextrun"/>
          <w:sz w:val="22"/>
          <w:szCs w:val="22"/>
        </w:rPr>
        <w:lastRenderedPageBreak/>
        <w:t>a.</w:t>
      </w:r>
      <w:r w:rsidRPr="00B753B6">
        <w:rPr>
          <w:rStyle w:val="normaltextrun"/>
          <w:sz w:val="22"/>
          <w:szCs w:val="22"/>
        </w:rPr>
        <w:tab/>
        <w:t>The applicator obtains a</w:t>
      </w:r>
      <w:r w:rsidR="0094483D" w:rsidRPr="00B753B6">
        <w:rPr>
          <w:rStyle w:val="normaltextrun"/>
          <w:sz w:val="22"/>
          <w:szCs w:val="22"/>
        </w:rPr>
        <w:t xml:space="preserve">n emergency </w:t>
      </w:r>
      <w:r w:rsidRPr="00B753B6">
        <w:rPr>
          <w:rStyle w:val="normaltextrun"/>
          <w:sz w:val="22"/>
          <w:szCs w:val="22"/>
        </w:rPr>
        <w:t xml:space="preserve">permit from the Board; </w:t>
      </w:r>
      <w:r w:rsidR="008E6B9D" w:rsidRPr="00B753B6">
        <w:rPr>
          <w:rStyle w:val="normaltextrun"/>
          <w:sz w:val="22"/>
          <w:szCs w:val="22"/>
        </w:rPr>
        <w:t>or</w:t>
      </w:r>
    </w:p>
    <w:p w14:paraId="5ED229D5" w14:textId="77777777" w:rsidR="00205324" w:rsidRPr="00B753B6" w:rsidRDefault="00205324" w:rsidP="00B753B6">
      <w:pPr>
        <w:pStyle w:val="paragraph"/>
        <w:spacing w:before="0" w:beforeAutospacing="0" w:after="0" w:afterAutospacing="0"/>
        <w:ind w:left="2160"/>
        <w:textAlignment w:val="baseline"/>
        <w:rPr>
          <w:rStyle w:val="normaltextrun"/>
          <w:sz w:val="22"/>
          <w:szCs w:val="22"/>
        </w:rPr>
      </w:pPr>
    </w:p>
    <w:p w14:paraId="3F9BBADA" w14:textId="77777777" w:rsidR="00D5080A" w:rsidRPr="00B753B6" w:rsidRDefault="00205324" w:rsidP="00B753B6">
      <w:pPr>
        <w:pStyle w:val="paragraph"/>
        <w:spacing w:before="0" w:beforeAutospacing="0" w:after="0" w:afterAutospacing="0"/>
        <w:ind w:left="2880" w:hanging="720"/>
        <w:textAlignment w:val="baseline"/>
        <w:rPr>
          <w:rStyle w:val="normaltextrun"/>
          <w:sz w:val="22"/>
          <w:szCs w:val="22"/>
        </w:rPr>
      </w:pPr>
      <w:r w:rsidRPr="00B753B6">
        <w:rPr>
          <w:rStyle w:val="normaltextrun"/>
          <w:sz w:val="22"/>
          <w:szCs w:val="22"/>
        </w:rPr>
        <w:t>b.</w:t>
      </w:r>
      <w:r w:rsidRPr="00B753B6">
        <w:rPr>
          <w:rStyle w:val="normaltextrun"/>
          <w:sz w:val="22"/>
          <w:szCs w:val="22"/>
        </w:rPr>
        <w:tab/>
      </w:r>
      <w:r w:rsidR="007512AA" w:rsidRPr="00B753B6">
        <w:rPr>
          <w:rStyle w:val="normaltextrun"/>
          <w:sz w:val="22"/>
          <w:szCs w:val="22"/>
        </w:rPr>
        <w:t xml:space="preserve">The </w:t>
      </w:r>
      <w:r w:rsidR="008E6B9D" w:rsidRPr="00B753B6">
        <w:rPr>
          <w:rStyle w:val="normaltextrun"/>
          <w:sz w:val="22"/>
          <w:szCs w:val="22"/>
        </w:rPr>
        <w:t>use of these products</w:t>
      </w:r>
      <w:r w:rsidR="007512AA" w:rsidRPr="00B753B6">
        <w:rPr>
          <w:rStyle w:val="normaltextrun"/>
          <w:sz w:val="22"/>
          <w:szCs w:val="22"/>
        </w:rPr>
        <w:t xml:space="preserve"> is for management of emerging invasive invertebrate pests on ornamental plants in outdoor residential landscapes.</w:t>
      </w:r>
    </w:p>
    <w:p w14:paraId="545C1B4E" w14:textId="77777777" w:rsidR="00D5080A" w:rsidRPr="00B753B6" w:rsidRDefault="00D5080A" w:rsidP="00B753B6">
      <w:pPr>
        <w:pStyle w:val="paragraph"/>
        <w:spacing w:before="0" w:beforeAutospacing="0" w:after="0" w:afterAutospacing="0"/>
        <w:ind w:left="2160" w:hanging="720"/>
        <w:textAlignment w:val="baseline"/>
        <w:rPr>
          <w:rStyle w:val="normaltextrun"/>
          <w:sz w:val="22"/>
          <w:szCs w:val="22"/>
        </w:rPr>
      </w:pPr>
    </w:p>
    <w:p w14:paraId="0DEC90E0" w14:textId="77777777" w:rsidR="00B753B6" w:rsidRPr="00B753B6" w:rsidRDefault="00D5080A"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V.</w:t>
      </w:r>
      <w:r w:rsidRPr="00B753B6">
        <w:rPr>
          <w:rStyle w:val="normaltextrun"/>
          <w:sz w:val="22"/>
          <w:szCs w:val="22"/>
        </w:rPr>
        <w:tab/>
        <w:t>No person shall use any pesticides containing dinotefuran, clothianidin, imidacloprid, or thiamethoxam identified on the Board’s annual listing for the purposes of managing turf</w:t>
      </w:r>
      <w:r w:rsidR="00BC2C79" w:rsidRPr="00B753B6">
        <w:rPr>
          <w:rStyle w:val="normaltextrun"/>
          <w:sz w:val="22"/>
          <w:szCs w:val="22"/>
        </w:rPr>
        <w:t xml:space="preserve"> and lawn</w:t>
      </w:r>
      <w:r w:rsidRPr="00B753B6">
        <w:rPr>
          <w:rStyle w:val="normaltextrun"/>
          <w:sz w:val="22"/>
          <w:szCs w:val="22"/>
        </w:rPr>
        <w:t xml:space="preserve"> in outdoor residential landscapes.</w:t>
      </w:r>
    </w:p>
    <w:p w14:paraId="7988DBB4" w14:textId="7BD74E87" w:rsidR="00E64416" w:rsidRPr="00B753B6" w:rsidRDefault="00E64416" w:rsidP="00B753B6">
      <w:pPr>
        <w:pStyle w:val="paragraph"/>
        <w:spacing w:before="0" w:beforeAutospacing="0" w:after="0" w:afterAutospacing="0"/>
        <w:ind w:left="2160" w:hanging="720"/>
        <w:textAlignment w:val="baseline"/>
        <w:rPr>
          <w:sz w:val="22"/>
          <w:szCs w:val="22"/>
        </w:rPr>
      </w:pPr>
    </w:p>
    <w:p w14:paraId="5D74C8A0" w14:textId="77777777" w:rsidR="00B753B6" w:rsidRPr="00B753B6" w:rsidRDefault="002B552D" w:rsidP="00B753B6">
      <w:pPr>
        <w:pStyle w:val="paragraph"/>
        <w:spacing w:before="0" w:beforeAutospacing="0" w:after="0" w:afterAutospacing="0"/>
        <w:ind w:left="720"/>
        <w:textAlignment w:val="baseline"/>
        <w:rPr>
          <w:rStyle w:val="eop"/>
          <w:sz w:val="22"/>
          <w:szCs w:val="22"/>
        </w:rPr>
      </w:pPr>
      <w:r w:rsidRPr="00B753B6">
        <w:rPr>
          <w:rStyle w:val="normaltextrun"/>
          <w:sz w:val="22"/>
          <w:szCs w:val="22"/>
        </w:rPr>
        <w:t>D.</w:t>
      </w:r>
      <w:r w:rsidR="00E64416" w:rsidRPr="00B753B6">
        <w:rPr>
          <w:rStyle w:val="tabchar"/>
          <w:sz w:val="22"/>
          <w:szCs w:val="22"/>
        </w:rPr>
        <w:tab/>
      </w:r>
      <w:r w:rsidRPr="00B753B6">
        <w:rPr>
          <w:rStyle w:val="normaltextrun"/>
          <w:b/>
          <w:bCs/>
          <w:sz w:val="22"/>
          <w:szCs w:val="22"/>
        </w:rPr>
        <w:t>Records and Reporting</w:t>
      </w:r>
    </w:p>
    <w:p w14:paraId="64418C99" w14:textId="77777777" w:rsidR="00B753B6" w:rsidRPr="00B753B6" w:rsidRDefault="00B753B6" w:rsidP="00B753B6">
      <w:pPr>
        <w:pStyle w:val="paragraph"/>
        <w:spacing w:before="0" w:beforeAutospacing="0" w:after="0" w:afterAutospacing="0"/>
        <w:textAlignment w:val="baseline"/>
        <w:rPr>
          <w:rStyle w:val="eop"/>
          <w:sz w:val="22"/>
          <w:szCs w:val="22"/>
        </w:rPr>
      </w:pPr>
    </w:p>
    <w:p w14:paraId="571D1089" w14:textId="77777777" w:rsidR="00B753B6" w:rsidRPr="00B753B6" w:rsidRDefault="002B552D"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Dealers distributing any pesticides containing dinotefuran, clothianidin, imidacloprid or thiamethoxam identified on the Board's annual listing shall keep records of such sales and provide reports to the Board as described for restricted use pesticides in Chapter 50, "Record Keeping and Reporting Requirements."</w:t>
      </w:r>
    </w:p>
    <w:p w14:paraId="3BB36B3A" w14:textId="41BBA7B1" w:rsidR="00205324" w:rsidRPr="00B753B6" w:rsidRDefault="00205324" w:rsidP="00B753B6">
      <w:pPr>
        <w:pStyle w:val="paragraph"/>
        <w:spacing w:before="0" w:beforeAutospacing="0" w:after="0" w:afterAutospacing="0"/>
        <w:textAlignment w:val="baseline"/>
        <w:rPr>
          <w:rStyle w:val="eop"/>
          <w:sz w:val="22"/>
          <w:szCs w:val="22"/>
        </w:rPr>
      </w:pPr>
    </w:p>
    <w:p w14:paraId="6D2557B3" w14:textId="77777777" w:rsidR="0094483D" w:rsidRPr="00B753B6" w:rsidRDefault="00205324" w:rsidP="00B753B6">
      <w:pPr>
        <w:pStyle w:val="paragraph"/>
        <w:spacing w:before="0" w:beforeAutospacing="0" w:after="0" w:afterAutospacing="0"/>
        <w:ind w:firstLine="720"/>
        <w:textAlignment w:val="baseline"/>
        <w:rPr>
          <w:b/>
          <w:bCs/>
          <w:sz w:val="22"/>
          <w:szCs w:val="22"/>
        </w:rPr>
      </w:pPr>
      <w:r w:rsidRPr="00B753B6">
        <w:rPr>
          <w:rStyle w:val="eop"/>
          <w:sz w:val="22"/>
          <w:szCs w:val="22"/>
        </w:rPr>
        <w:t>E.</w:t>
      </w:r>
      <w:r w:rsidRPr="00B753B6">
        <w:rPr>
          <w:rStyle w:val="eop"/>
          <w:sz w:val="22"/>
          <w:szCs w:val="22"/>
        </w:rPr>
        <w:tab/>
      </w:r>
      <w:r w:rsidR="0094483D" w:rsidRPr="00B753B6">
        <w:rPr>
          <w:rStyle w:val="eop"/>
          <w:b/>
          <w:bCs/>
          <w:sz w:val="22"/>
          <w:szCs w:val="22"/>
        </w:rPr>
        <w:t>Emergencies</w:t>
      </w:r>
    </w:p>
    <w:p w14:paraId="4CA260BE" w14:textId="77777777" w:rsidR="00AB7FF0" w:rsidRPr="00B753B6" w:rsidRDefault="00AB7FF0" w:rsidP="00B753B6">
      <w:pPr>
        <w:kinsoku w:val="0"/>
        <w:overflowPunct w:val="0"/>
        <w:autoSpaceDE w:val="0"/>
        <w:autoSpaceDN w:val="0"/>
        <w:adjustRightInd w:val="0"/>
        <w:ind w:left="1241" w:right="142"/>
        <w:jc w:val="both"/>
        <w:rPr>
          <w:rFonts w:ascii="Times New Roman" w:hAnsi="Times New Roman"/>
          <w:sz w:val="22"/>
          <w:szCs w:val="22"/>
        </w:rPr>
      </w:pPr>
    </w:p>
    <w:p w14:paraId="0C663676" w14:textId="77777777" w:rsidR="00DB5968" w:rsidRPr="00B753B6" w:rsidRDefault="0094483D" w:rsidP="00B753B6">
      <w:pPr>
        <w:kinsoku w:val="0"/>
        <w:overflowPunct w:val="0"/>
        <w:autoSpaceDE w:val="0"/>
        <w:autoSpaceDN w:val="0"/>
        <w:adjustRightInd w:val="0"/>
        <w:ind w:left="1440" w:right="144"/>
        <w:jc w:val="both"/>
        <w:rPr>
          <w:rFonts w:ascii="Times New Roman" w:hAnsi="Times New Roman"/>
          <w:sz w:val="22"/>
          <w:szCs w:val="22"/>
        </w:rPr>
      </w:pPr>
      <w:r w:rsidRPr="00B753B6">
        <w:rPr>
          <w:rFonts w:ascii="Times New Roman" w:hAnsi="Times New Roman"/>
          <w:sz w:val="22"/>
          <w:szCs w:val="22"/>
        </w:rPr>
        <w:t xml:space="preserve">The Board's staff may grant an emergency </w:t>
      </w:r>
      <w:r w:rsidR="00AB7FF0" w:rsidRPr="00B753B6">
        <w:rPr>
          <w:rFonts w:ascii="Times New Roman" w:hAnsi="Times New Roman"/>
          <w:sz w:val="22"/>
          <w:szCs w:val="22"/>
        </w:rPr>
        <w:t xml:space="preserve">permit authorizing neonicotinoid use in compliance with </w:t>
      </w:r>
      <w:r w:rsidRPr="00B753B6">
        <w:rPr>
          <w:rFonts w:ascii="Times New Roman" w:hAnsi="Times New Roman"/>
          <w:sz w:val="22"/>
          <w:szCs w:val="22"/>
        </w:rPr>
        <w:t xml:space="preserve">Sections </w:t>
      </w:r>
      <w:r w:rsidR="0026653D" w:rsidRPr="00B753B6">
        <w:rPr>
          <w:rFonts w:ascii="Times New Roman" w:hAnsi="Times New Roman"/>
          <w:sz w:val="22"/>
          <w:szCs w:val="22"/>
        </w:rPr>
        <w:t>6(C)</w:t>
      </w:r>
      <w:r w:rsidRPr="00B753B6">
        <w:rPr>
          <w:rFonts w:ascii="Times New Roman" w:hAnsi="Times New Roman"/>
          <w:sz w:val="22"/>
          <w:szCs w:val="22"/>
        </w:rPr>
        <w:t xml:space="preserve"> of this chapter if the re</w:t>
      </w:r>
      <w:r w:rsidR="00AB7FF0" w:rsidRPr="00B753B6">
        <w:rPr>
          <w:rFonts w:ascii="Times New Roman" w:hAnsi="Times New Roman"/>
          <w:sz w:val="22"/>
          <w:szCs w:val="22"/>
        </w:rPr>
        <w:t>strictions in this chapter</w:t>
      </w:r>
      <w:r w:rsidRPr="00B753B6">
        <w:rPr>
          <w:rFonts w:ascii="Times New Roman" w:hAnsi="Times New Roman"/>
          <w:sz w:val="22"/>
          <w:szCs w:val="22"/>
        </w:rPr>
        <w:t xml:space="preserve"> prevent efficacious application of pesticide(s) and the staff determines that an emergency</w:t>
      </w:r>
      <w:r w:rsidRPr="00B753B6">
        <w:rPr>
          <w:rFonts w:ascii="Times New Roman" w:hAnsi="Times New Roman"/>
          <w:spacing w:val="-1"/>
          <w:sz w:val="22"/>
          <w:szCs w:val="22"/>
        </w:rPr>
        <w:t xml:space="preserve"> </w:t>
      </w:r>
      <w:r w:rsidRPr="00B753B6">
        <w:rPr>
          <w:rFonts w:ascii="Times New Roman" w:hAnsi="Times New Roman"/>
          <w:sz w:val="22"/>
          <w:szCs w:val="22"/>
        </w:rPr>
        <w:t>situation exists</w:t>
      </w:r>
      <w:r w:rsidR="00DB5968" w:rsidRPr="00B753B6">
        <w:rPr>
          <w:rFonts w:ascii="Times New Roman" w:hAnsi="Times New Roman"/>
          <w:sz w:val="22"/>
          <w:szCs w:val="22"/>
        </w:rPr>
        <w:t xml:space="preserve"> as outlined in Chapter 51(VII)(B)(1).</w:t>
      </w:r>
    </w:p>
    <w:p w14:paraId="484413C0" w14:textId="77777777" w:rsidR="00DB5968" w:rsidRPr="00B753B6" w:rsidRDefault="00DB5968" w:rsidP="00B753B6">
      <w:pPr>
        <w:kinsoku w:val="0"/>
        <w:overflowPunct w:val="0"/>
        <w:autoSpaceDE w:val="0"/>
        <w:autoSpaceDN w:val="0"/>
        <w:adjustRightInd w:val="0"/>
        <w:ind w:left="1440" w:right="144"/>
        <w:jc w:val="both"/>
        <w:rPr>
          <w:rFonts w:ascii="Times New Roman" w:hAnsi="Times New Roman"/>
          <w:sz w:val="22"/>
          <w:szCs w:val="22"/>
        </w:rPr>
      </w:pPr>
    </w:p>
    <w:p w14:paraId="76B68024" w14:textId="77777777" w:rsidR="00DB5968" w:rsidRPr="00B753B6" w:rsidRDefault="00DB5968" w:rsidP="00B753B6">
      <w:pPr>
        <w:kinsoku w:val="0"/>
        <w:overflowPunct w:val="0"/>
        <w:autoSpaceDE w:val="0"/>
        <w:autoSpaceDN w:val="0"/>
        <w:adjustRightInd w:val="0"/>
        <w:ind w:left="2160" w:right="144" w:hanging="720"/>
        <w:jc w:val="both"/>
        <w:rPr>
          <w:rFonts w:ascii="Times New Roman" w:hAnsi="Times New Roman"/>
          <w:sz w:val="22"/>
          <w:szCs w:val="22"/>
        </w:rPr>
      </w:pPr>
      <w:r w:rsidRPr="00B753B6">
        <w:rPr>
          <w:rFonts w:ascii="Times New Roman" w:hAnsi="Times New Roman"/>
          <w:sz w:val="22"/>
          <w:szCs w:val="22"/>
        </w:rPr>
        <w:t>I.</w:t>
      </w:r>
      <w:r w:rsidRPr="00B753B6">
        <w:rPr>
          <w:rFonts w:ascii="Times New Roman" w:hAnsi="Times New Roman"/>
          <w:sz w:val="22"/>
          <w:szCs w:val="22"/>
        </w:rPr>
        <w:tab/>
        <w:t xml:space="preserve">No variance may be granted if the </w:t>
      </w:r>
      <w:r w:rsidR="00C4203C" w:rsidRPr="00B753B6">
        <w:rPr>
          <w:rFonts w:ascii="Times New Roman" w:hAnsi="Times New Roman"/>
          <w:sz w:val="22"/>
          <w:szCs w:val="22"/>
        </w:rPr>
        <w:t>emergency</w:t>
      </w:r>
      <w:r w:rsidRPr="00B753B6">
        <w:rPr>
          <w:rFonts w:ascii="Times New Roman" w:hAnsi="Times New Roman"/>
          <w:sz w:val="22"/>
          <w:szCs w:val="22"/>
        </w:rPr>
        <w:t xml:space="preserve"> is the result of an unjustifiable delay created by the person seeking the variance or the person requesting the pesticide application.</w:t>
      </w:r>
    </w:p>
    <w:p w14:paraId="525EEBA6" w14:textId="77777777" w:rsidR="00DB5968" w:rsidRPr="00B753B6" w:rsidRDefault="00DB5968" w:rsidP="00B753B6">
      <w:pPr>
        <w:kinsoku w:val="0"/>
        <w:overflowPunct w:val="0"/>
        <w:autoSpaceDE w:val="0"/>
        <w:autoSpaceDN w:val="0"/>
        <w:adjustRightInd w:val="0"/>
        <w:ind w:left="2160" w:right="144" w:hanging="720"/>
        <w:jc w:val="both"/>
        <w:rPr>
          <w:rFonts w:ascii="Times New Roman" w:hAnsi="Times New Roman"/>
          <w:sz w:val="22"/>
          <w:szCs w:val="22"/>
        </w:rPr>
      </w:pPr>
    </w:p>
    <w:p w14:paraId="1E8321D6" w14:textId="77777777" w:rsidR="005C23F4" w:rsidRPr="00B753B6" w:rsidRDefault="00DB5968" w:rsidP="00B753B6">
      <w:pPr>
        <w:kinsoku w:val="0"/>
        <w:overflowPunct w:val="0"/>
        <w:autoSpaceDE w:val="0"/>
        <w:autoSpaceDN w:val="0"/>
        <w:adjustRightInd w:val="0"/>
        <w:ind w:left="2160" w:right="144" w:hanging="720"/>
        <w:jc w:val="both"/>
        <w:rPr>
          <w:rFonts w:ascii="Times New Roman" w:hAnsi="Times New Roman"/>
          <w:sz w:val="22"/>
          <w:szCs w:val="22"/>
        </w:rPr>
      </w:pPr>
      <w:r w:rsidRPr="00B753B6">
        <w:rPr>
          <w:rFonts w:ascii="Times New Roman" w:hAnsi="Times New Roman"/>
          <w:sz w:val="22"/>
          <w:szCs w:val="22"/>
        </w:rPr>
        <w:t>II.</w:t>
      </w:r>
      <w:r w:rsidRPr="00B753B6">
        <w:rPr>
          <w:rFonts w:ascii="Times New Roman" w:hAnsi="Times New Roman"/>
          <w:sz w:val="22"/>
          <w:szCs w:val="22"/>
        </w:rPr>
        <w:tab/>
        <w:t>If the staff does not grant the variance, the applicator or the person requesting the pesticide application may petition the Board for exemption following the requirements set forth in 22 M.R.S.A. §1471-T, "Exemption".</w:t>
      </w:r>
    </w:p>
    <w:p w14:paraId="27B5E31D" w14:textId="77777777" w:rsidR="005C23F4" w:rsidRPr="00B753B6" w:rsidRDefault="005C23F4" w:rsidP="00B753B6">
      <w:pPr>
        <w:pStyle w:val="paragraph"/>
        <w:spacing w:before="0" w:beforeAutospacing="0" w:after="0" w:afterAutospacing="0"/>
        <w:textAlignment w:val="baseline"/>
        <w:rPr>
          <w:rStyle w:val="eop"/>
          <w:b/>
          <w:bCs/>
          <w:sz w:val="22"/>
          <w:szCs w:val="22"/>
        </w:rPr>
      </w:pPr>
    </w:p>
    <w:p w14:paraId="07D6973F" w14:textId="77777777" w:rsidR="005C23F4" w:rsidRPr="00B753B6" w:rsidRDefault="005C23F4" w:rsidP="00B753B6">
      <w:pPr>
        <w:pStyle w:val="paragraph"/>
        <w:spacing w:before="0" w:beforeAutospacing="0" w:after="0" w:afterAutospacing="0"/>
        <w:ind w:firstLine="720"/>
        <w:textAlignment w:val="baseline"/>
        <w:rPr>
          <w:rStyle w:val="eop"/>
          <w:b/>
          <w:bCs/>
          <w:sz w:val="22"/>
          <w:szCs w:val="22"/>
        </w:rPr>
      </w:pPr>
      <w:r w:rsidRPr="00B753B6">
        <w:rPr>
          <w:rStyle w:val="eop"/>
          <w:sz w:val="22"/>
          <w:szCs w:val="22"/>
        </w:rPr>
        <w:t>F.</w:t>
      </w:r>
      <w:r w:rsidRPr="00B753B6">
        <w:rPr>
          <w:rStyle w:val="eop"/>
          <w:sz w:val="22"/>
          <w:szCs w:val="22"/>
        </w:rPr>
        <w:tab/>
      </w:r>
      <w:r w:rsidRPr="00B753B6">
        <w:rPr>
          <w:rStyle w:val="eop"/>
          <w:b/>
          <w:bCs/>
          <w:sz w:val="22"/>
          <w:szCs w:val="22"/>
        </w:rPr>
        <w:t>Emergency Use Permits</w:t>
      </w:r>
    </w:p>
    <w:p w14:paraId="4E74F8D8" w14:textId="77777777" w:rsidR="005C23F4" w:rsidRPr="00B753B6" w:rsidRDefault="005C23F4" w:rsidP="00B753B6">
      <w:pPr>
        <w:pStyle w:val="paragraph"/>
        <w:spacing w:before="0" w:beforeAutospacing="0" w:after="0" w:afterAutospacing="0"/>
        <w:ind w:firstLine="720"/>
        <w:textAlignment w:val="baseline"/>
        <w:rPr>
          <w:rStyle w:val="eop"/>
          <w:b/>
          <w:bCs/>
          <w:sz w:val="22"/>
          <w:szCs w:val="22"/>
        </w:rPr>
      </w:pPr>
    </w:p>
    <w:p w14:paraId="3485A845" w14:textId="0B0E15F8" w:rsidR="00B753B6" w:rsidRDefault="005C23F4" w:rsidP="00B753B6">
      <w:pPr>
        <w:pStyle w:val="paragraph"/>
        <w:spacing w:before="0" w:beforeAutospacing="0" w:after="0" w:afterAutospacing="0"/>
        <w:ind w:left="1440"/>
        <w:textAlignment w:val="baseline"/>
        <w:rPr>
          <w:sz w:val="22"/>
          <w:szCs w:val="22"/>
        </w:rPr>
      </w:pPr>
      <w:r w:rsidRPr="00B753B6">
        <w:rPr>
          <w:sz w:val="22"/>
          <w:szCs w:val="22"/>
        </w:rPr>
        <w:t>Emergency use permit applications shall be made on such forms as the Board provides and shall include at least the following information:</w:t>
      </w:r>
    </w:p>
    <w:p w14:paraId="366D8F21" w14:textId="77777777" w:rsidR="00EA2097" w:rsidRPr="00B753B6" w:rsidRDefault="00EA2097" w:rsidP="00B753B6">
      <w:pPr>
        <w:pStyle w:val="paragraph"/>
        <w:spacing w:before="0" w:beforeAutospacing="0" w:after="0" w:afterAutospacing="0"/>
        <w:ind w:left="1440"/>
        <w:textAlignment w:val="baseline"/>
        <w:rPr>
          <w:sz w:val="22"/>
          <w:szCs w:val="22"/>
        </w:rPr>
      </w:pPr>
    </w:p>
    <w:p w14:paraId="224275A9" w14:textId="2418BC22"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I.</w:t>
      </w:r>
      <w:r w:rsidRPr="00B753B6">
        <w:rPr>
          <w:sz w:val="22"/>
          <w:szCs w:val="22"/>
        </w:rPr>
        <w:tab/>
        <w:t>The name, address and telephone number of the applicant;</w:t>
      </w:r>
    </w:p>
    <w:p w14:paraId="63F62157"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5E4069E1" w14:textId="746A0143"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II.</w:t>
      </w:r>
      <w:r w:rsidRPr="00B753B6">
        <w:rPr>
          <w:sz w:val="22"/>
          <w:szCs w:val="22"/>
        </w:rPr>
        <w:tab/>
        <w:t>The area(s) where pesticides will be applied;</w:t>
      </w:r>
    </w:p>
    <w:p w14:paraId="21BF4E71"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4E59C782" w14:textId="4EE1E00C" w:rsidR="00B753B6" w:rsidRDefault="005C23F4" w:rsidP="00B753B6">
      <w:pPr>
        <w:pStyle w:val="paragraph"/>
        <w:spacing w:before="0" w:beforeAutospacing="0" w:after="0" w:afterAutospacing="0"/>
        <w:ind w:left="720" w:firstLine="720"/>
        <w:textAlignment w:val="baseline"/>
        <w:rPr>
          <w:sz w:val="22"/>
          <w:szCs w:val="22"/>
        </w:rPr>
      </w:pPr>
      <w:r w:rsidRPr="004775FB">
        <w:rPr>
          <w:sz w:val="22"/>
          <w:szCs w:val="22"/>
          <w:highlight w:val="yellow"/>
        </w:rPr>
        <w:t>I</w:t>
      </w:r>
      <w:r w:rsidR="004775FB" w:rsidRPr="004775FB">
        <w:rPr>
          <w:sz w:val="22"/>
          <w:szCs w:val="22"/>
          <w:highlight w:val="yellow"/>
        </w:rPr>
        <w:t>II</w:t>
      </w:r>
      <w:r w:rsidRPr="004775FB">
        <w:rPr>
          <w:sz w:val="22"/>
          <w:szCs w:val="22"/>
          <w:highlight w:val="yellow"/>
        </w:rPr>
        <w:t>.</w:t>
      </w:r>
      <w:r w:rsidRPr="00B753B6">
        <w:rPr>
          <w:sz w:val="22"/>
          <w:szCs w:val="22"/>
        </w:rPr>
        <w:tab/>
        <w:t xml:space="preserve"> The purpose for which the pesticide application(s) will be made;</w:t>
      </w:r>
    </w:p>
    <w:p w14:paraId="4E1EE6A3"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08F1110C" w14:textId="4A5D1389" w:rsidR="00B753B6" w:rsidRDefault="004775FB" w:rsidP="00B753B6">
      <w:pPr>
        <w:pStyle w:val="paragraph"/>
        <w:spacing w:before="0" w:beforeAutospacing="0" w:after="0" w:afterAutospacing="0"/>
        <w:ind w:left="720" w:firstLine="720"/>
        <w:textAlignment w:val="baseline"/>
        <w:rPr>
          <w:sz w:val="22"/>
          <w:szCs w:val="22"/>
        </w:rPr>
      </w:pPr>
      <w:r w:rsidRPr="004775FB">
        <w:rPr>
          <w:sz w:val="22"/>
          <w:szCs w:val="22"/>
          <w:highlight w:val="yellow"/>
        </w:rPr>
        <w:t>I</w:t>
      </w:r>
      <w:r w:rsidR="005C23F4" w:rsidRPr="004775FB">
        <w:rPr>
          <w:sz w:val="22"/>
          <w:szCs w:val="22"/>
          <w:highlight w:val="yellow"/>
        </w:rPr>
        <w:t>V.</w:t>
      </w:r>
      <w:r w:rsidR="005C23F4" w:rsidRPr="00B753B6">
        <w:rPr>
          <w:sz w:val="22"/>
          <w:szCs w:val="22"/>
        </w:rPr>
        <w:tab/>
        <w:t>The approximate application date(s);</w:t>
      </w:r>
    </w:p>
    <w:p w14:paraId="42A6EF91"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4626A802" w14:textId="6FC34D2D" w:rsidR="00B753B6" w:rsidRDefault="005C23F4" w:rsidP="00B753B6">
      <w:pPr>
        <w:pStyle w:val="paragraph"/>
        <w:spacing w:before="0" w:beforeAutospacing="0" w:after="0" w:afterAutospacing="0"/>
        <w:ind w:left="720" w:firstLine="720"/>
        <w:textAlignment w:val="baseline"/>
        <w:rPr>
          <w:sz w:val="22"/>
          <w:szCs w:val="22"/>
        </w:rPr>
      </w:pPr>
      <w:r w:rsidRPr="004775FB">
        <w:rPr>
          <w:sz w:val="22"/>
          <w:szCs w:val="22"/>
          <w:highlight w:val="yellow"/>
        </w:rPr>
        <w:t>V.</w:t>
      </w:r>
      <w:r w:rsidRPr="00B753B6">
        <w:rPr>
          <w:sz w:val="22"/>
          <w:szCs w:val="22"/>
        </w:rPr>
        <w:tab/>
        <w:t>The type(s) of application equipment to be employed;</w:t>
      </w:r>
    </w:p>
    <w:p w14:paraId="7AB4A113"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5F51913E" w14:textId="3274B275" w:rsidR="005C23F4" w:rsidRDefault="005C23F4" w:rsidP="00B753B6">
      <w:pPr>
        <w:pStyle w:val="paragraph"/>
        <w:spacing w:before="0" w:beforeAutospacing="0" w:after="0" w:afterAutospacing="0"/>
        <w:ind w:left="2160" w:hanging="720"/>
        <w:textAlignment w:val="baseline"/>
        <w:rPr>
          <w:sz w:val="22"/>
          <w:szCs w:val="22"/>
        </w:rPr>
      </w:pPr>
      <w:r w:rsidRPr="004775FB">
        <w:rPr>
          <w:sz w:val="22"/>
          <w:szCs w:val="22"/>
          <w:highlight w:val="yellow"/>
        </w:rPr>
        <w:t>VI.</w:t>
      </w:r>
      <w:r w:rsidRPr="00B753B6">
        <w:rPr>
          <w:sz w:val="22"/>
          <w:szCs w:val="22"/>
        </w:rPr>
        <w:tab/>
        <w:t>The approved pest species for which the application is being made as defined in policy or by the board; and</w:t>
      </w:r>
    </w:p>
    <w:p w14:paraId="198A74A6" w14:textId="77777777" w:rsidR="00EA2097" w:rsidRPr="00B753B6" w:rsidRDefault="00EA2097" w:rsidP="00B753B6">
      <w:pPr>
        <w:pStyle w:val="paragraph"/>
        <w:spacing w:before="0" w:beforeAutospacing="0" w:after="0" w:afterAutospacing="0"/>
        <w:ind w:left="2160" w:hanging="720"/>
        <w:textAlignment w:val="baseline"/>
        <w:rPr>
          <w:sz w:val="22"/>
          <w:szCs w:val="22"/>
        </w:rPr>
      </w:pPr>
    </w:p>
    <w:p w14:paraId="5651807B" w14:textId="41EEF6C4" w:rsidR="00B753B6" w:rsidRDefault="005C23F4" w:rsidP="00EA2097">
      <w:pPr>
        <w:pStyle w:val="paragraph"/>
        <w:spacing w:before="0" w:beforeAutospacing="0" w:after="0" w:afterAutospacing="0"/>
        <w:ind w:left="2160" w:hanging="720"/>
        <w:textAlignment w:val="baseline"/>
        <w:rPr>
          <w:sz w:val="22"/>
          <w:szCs w:val="22"/>
        </w:rPr>
      </w:pPr>
      <w:r w:rsidRPr="004775FB">
        <w:rPr>
          <w:sz w:val="22"/>
          <w:szCs w:val="22"/>
          <w:highlight w:val="yellow"/>
        </w:rPr>
        <w:t>VII.</w:t>
      </w:r>
      <w:r w:rsidRPr="00B753B6">
        <w:rPr>
          <w:sz w:val="22"/>
          <w:szCs w:val="22"/>
        </w:rPr>
        <w:tab/>
        <w:t>The particular reasons why the applicant seeks a variance from the requirements of this section, including a detailed description of the techniques to be employed</w:t>
      </w:r>
      <w:r w:rsidR="00477236" w:rsidRPr="00B753B6">
        <w:rPr>
          <w:sz w:val="22"/>
          <w:szCs w:val="22"/>
        </w:rPr>
        <w:t xml:space="preserve"> </w:t>
      </w:r>
      <w:r w:rsidRPr="00B753B6">
        <w:rPr>
          <w:sz w:val="22"/>
          <w:szCs w:val="22"/>
        </w:rPr>
        <w:lastRenderedPageBreak/>
        <w:t>to assure that a reasonably equivalent degree of protection of surrounding nontarget vegetation will be obtained.</w:t>
      </w:r>
    </w:p>
    <w:p w14:paraId="27490381" w14:textId="77777777" w:rsidR="00EA2097" w:rsidRPr="00B753B6" w:rsidRDefault="00EA2097" w:rsidP="00EA2097">
      <w:pPr>
        <w:pStyle w:val="paragraph"/>
        <w:spacing w:before="0" w:beforeAutospacing="0" w:after="0" w:afterAutospacing="0"/>
        <w:ind w:left="2160" w:hanging="720"/>
        <w:textAlignment w:val="baseline"/>
        <w:rPr>
          <w:sz w:val="22"/>
          <w:szCs w:val="22"/>
        </w:rPr>
      </w:pPr>
    </w:p>
    <w:p w14:paraId="0BC56D31" w14:textId="77777777" w:rsidR="00B753B6" w:rsidRPr="00B753B6" w:rsidRDefault="005C23F4" w:rsidP="00B753B6">
      <w:pPr>
        <w:pStyle w:val="paragraph"/>
        <w:spacing w:before="0" w:beforeAutospacing="0" w:after="0" w:afterAutospacing="0"/>
        <w:ind w:left="1440"/>
        <w:textAlignment w:val="baseline"/>
        <w:rPr>
          <w:rStyle w:val="eop"/>
          <w:sz w:val="22"/>
          <w:szCs w:val="22"/>
        </w:rPr>
      </w:pPr>
      <w:r w:rsidRPr="00B753B6">
        <w:rPr>
          <w:sz w:val="22"/>
          <w:szCs w:val="22"/>
        </w:rPr>
        <w:t xml:space="preserve">Within 30 days after a complete application is submitted, the Board or its staff shall issue a permit if it finds that the application meets requirements of Section 6 (E). </w:t>
      </w:r>
      <w:r w:rsidRPr="00B753B6">
        <w:rPr>
          <w:rStyle w:val="normaltextrun"/>
          <w:sz w:val="22"/>
          <w:szCs w:val="22"/>
        </w:rPr>
        <w:t>The Board may place conditions on any such permit, and the applicant shall comply with such conditions. Except as required by the permit, the applicant shall undertake the application in accordance with </w:t>
      </w:r>
      <w:r w:rsidRPr="00B753B6">
        <w:rPr>
          <w:rStyle w:val="advancedproofingissue"/>
          <w:sz w:val="22"/>
          <w:szCs w:val="22"/>
        </w:rPr>
        <w:t>all of</w:t>
      </w:r>
      <w:r w:rsidRPr="00B753B6">
        <w:rPr>
          <w:rStyle w:val="normaltextrun"/>
          <w:sz w:val="22"/>
          <w:szCs w:val="22"/>
        </w:rPr>
        <w:t> the conditions described in their request and all other applicable legal standards. Permits issued by the Board under this section shall not be transferable or assignable except with further written approval of the Board and shall be valid only for the period specified in the permit.</w:t>
      </w:r>
    </w:p>
    <w:p w14:paraId="07B5EF1C" w14:textId="0FBAC933" w:rsidR="005C23F4" w:rsidRPr="00B753B6" w:rsidRDefault="005C23F4" w:rsidP="00B753B6">
      <w:pPr>
        <w:pStyle w:val="paragraph"/>
        <w:spacing w:before="0" w:beforeAutospacing="0" w:after="0" w:afterAutospacing="0"/>
        <w:ind w:left="1440"/>
        <w:textAlignment w:val="baseline"/>
        <w:rPr>
          <w:sz w:val="22"/>
          <w:szCs w:val="22"/>
        </w:rPr>
      </w:pPr>
    </w:p>
    <w:p w14:paraId="231C83C5" w14:textId="23DF9024" w:rsidR="005C23F4" w:rsidRPr="00B753B6" w:rsidRDefault="005C23F4" w:rsidP="00B753B6">
      <w:pPr>
        <w:pStyle w:val="paragraph"/>
        <w:spacing w:before="0" w:beforeAutospacing="0" w:after="0" w:afterAutospacing="0"/>
        <w:ind w:left="2160" w:hanging="1440"/>
        <w:textAlignment w:val="baseline"/>
        <w:rPr>
          <w:sz w:val="22"/>
          <w:szCs w:val="22"/>
        </w:rPr>
      </w:pPr>
    </w:p>
    <w:p w14:paraId="3D9CA80B" w14:textId="77777777" w:rsidR="00B753B6" w:rsidRPr="00B753B6" w:rsidRDefault="005C23F4" w:rsidP="00B753B6">
      <w:pPr>
        <w:pStyle w:val="paragraph"/>
        <w:spacing w:before="0" w:beforeAutospacing="0" w:after="0" w:afterAutospacing="0"/>
        <w:textAlignment w:val="baseline"/>
        <w:rPr>
          <w:rStyle w:val="eop"/>
          <w:sz w:val="22"/>
          <w:szCs w:val="22"/>
        </w:rPr>
      </w:pPr>
      <w:r w:rsidRPr="00B753B6">
        <w:rPr>
          <w:rStyle w:val="normaltextrun"/>
          <w:b/>
          <w:bCs/>
          <w:sz w:val="22"/>
          <w:szCs w:val="22"/>
        </w:rPr>
        <w:t>Section 7.</w:t>
      </w:r>
      <w:r w:rsidRPr="00B753B6">
        <w:rPr>
          <w:rStyle w:val="tabchar"/>
          <w:sz w:val="22"/>
          <w:szCs w:val="22"/>
        </w:rPr>
        <w:tab/>
      </w:r>
      <w:r w:rsidRPr="00B753B6">
        <w:rPr>
          <w:rStyle w:val="normaltextrun"/>
          <w:b/>
          <w:bCs/>
          <w:sz w:val="22"/>
          <w:szCs w:val="22"/>
        </w:rPr>
        <w:t>CHLORPYRIFOS (DURSBAN, LORSBAN)</w:t>
      </w:r>
    </w:p>
    <w:p w14:paraId="1DBD9094" w14:textId="2FFAA51A" w:rsidR="005C23F4" w:rsidRPr="00B753B6" w:rsidRDefault="005C23F4" w:rsidP="00B753B6">
      <w:pPr>
        <w:pStyle w:val="paragraph"/>
        <w:spacing w:before="0" w:beforeAutospacing="0" w:after="0" w:afterAutospacing="0"/>
        <w:textAlignment w:val="baseline"/>
        <w:rPr>
          <w:sz w:val="22"/>
          <w:szCs w:val="22"/>
        </w:rPr>
      </w:pPr>
    </w:p>
    <w:p w14:paraId="75365B37" w14:textId="77777777" w:rsidR="00B753B6" w:rsidRPr="00B753B6" w:rsidRDefault="005C23F4"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The registration of chlorpyrifos (</w:t>
      </w:r>
      <w:r w:rsidRPr="00B753B6">
        <w:rPr>
          <w:rStyle w:val="spellingerror"/>
          <w:sz w:val="22"/>
          <w:szCs w:val="22"/>
        </w:rPr>
        <w:t>Dursban</w:t>
      </w:r>
      <w:r w:rsidRPr="00B753B6">
        <w:rPr>
          <w:rStyle w:val="normaltextrun"/>
          <w:sz w:val="22"/>
          <w:szCs w:val="22"/>
        </w:rPr>
        <w:t>, </w:t>
      </w:r>
      <w:r w:rsidRPr="00B753B6">
        <w:rPr>
          <w:rStyle w:val="spellingerror"/>
          <w:sz w:val="22"/>
          <w:szCs w:val="22"/>
        </w:rPr>
        <w:t>Lorsban</w:t>
      </w:r>
      <w:r w:rsidRPr="00B753B6">
        <w:rPr>
          <w:rStyle w:val="normaltextrun"/>
          <w:sz w:val="22"/>
          <w:szCs w:val="22"/>
        </w:rPr>
        <w:t>) is subject to the following limitations and conditions.</w:t>
      </w:r>
    </w:p>
    <w:p w14:paraId="629B5A31" w14:textId="3DE7806B" w:rsidR="005C23F4" w:rsidRPr="00B753B6" w:rsidRDefault="005C23F4" w:rsidP="00B753B6">
      <w:pPr>
        <w:pStyle w:val="paragraph"/>
        <w:spacing w:before="0" w:beforeAutospacing="0" w:after="0" w:afterAutospacing="0"/>
        <w:textAlignment w:val="baseline"/>
        <w:rPr>
          <w:sz w:val="22"/>
          <w:szCs w:val="22"/>
        </w:rPr>
      </w:pPr>
    </w:p>
    <w:p w14:paraId="5F70CDC0" w14:textId="77777777" w:rsidR="00B753B6" w:rsidRPr="00B753B6" w:rsidRDefault="005C23F4" w:rsidP="00B753B6">
      <w:pPr>
        <w:pStyle w:val="paragraph"/>
        <w:numPr>
          <w:ilvl w:val="0"/>
          <w:numId w:val="23"/>
        </w:numPr>
        <w:spacing w:before="0" w:beforeAutospacing="0" w:after="0" w:afterAutospacing="0"/>
        <w:ind w:left="1440" w:hanging="720"/>
        <w:textAlignment w:val="baseline"/>
        <w:rPr>
          <w:rStyle w:val="normaltextrun"/>
          <w:sz w:val="22"/>
          <w:szCs w:val="22"/>
        </w:rPr>
      </w:pPr>
      <w:r w:rsidRPr="00B753B6">
        <w:rPr>
          <w:rStyle w:val="normaltextrun"/>
          <w:sz w:val="22"/>
          <w:szCs w:val="22"/>
        </w:rPr>
        <w:t>No person shall use or supervise the use of any pesticide containing the active ingredient chlorpyrifos unless they have obtained a private or commercial applicator’s license from the Board, possess the pesticide in the State before January 1, 2022, and obtain a temporary use authorization permit from the Board.</w:t>
      </w:r>
    </w:p>
    <w:p w14:paraId="3734F955" w14:textId="088B34AF" w:rsidR="005C23F4" w:rsidRPr="00B753B6" w:rsidRDefault="005C23F4" w:rsidP="00B753B6">
      <w:pPr>
        <w:pStyle w:val="paragraph"/>
        <w:spacing w:before="0" w:beforeAutospacing="0" w:after="0" w:afterAutospacing="0"/>
        <w:ind w:left="1440"/>
        <w:textAlignment w:val="baseline"/>
        <w:rPr>
          <w:sz w:val="22"/>
          <w:szCs w:val="22"/>
        </w:rPr>
      </w:pPr>
    </w:p>
    <w:p w14:paraId="3AEAD22B" w14:textId="77777777" w:rsidR="00B753B6" w:rsidRPr="00B753B6" w:rsidRDefault="005C23F4" w:rsidP="00B753B6">
      <w:pPr>
        <w:pStyle w:val="paragraph"/>
        <w:numPr>
          <w:ilvl w:val="0"/>
          <w:numId w:val="24"/>
        </w:numPr>
        <w:spacing w:before="0" w:beforeAutospacing="0" w:after="0" w:afterAutospacing="0"/>
        <w:ind w:left="1440" w:hanging="720"/>
        <w:textAlignment w:val="baseline"/>
        <w:rPr>
          <w:rStyle w:val="eop"/>
          <w:sz w:val="22"/>
          <w:szCs w:val="22"/>
        </w:rPr>
      </w:pPr>
      <w:r w:rsidRPr="00B753B6">
        <w:rPr>
          <w:rStyle w:val="normaltextrun"/>
          <w:sz w:val="22"/>
          <w:szCs w:val="22"/>
        </w:rPr>
        <w:t>Permit applications shall be made on such forms as the Board provides and shall include at least the following information:</w:t>
      </w:r>
    </w:p>
    <w:p w14:paraId="7B0D648C" w14:textId="3793C49F" w:rsidR="005C23F4" w:rsidRPr="00B753B6" w:rsidRDefault="005C23F4" w:rsidP="00B753B6">
      <w:pPr>
        <w:pStyle w:val="paragraph"/>
        <w:spacing w:before="0" w:beforeAutospacing="0" w:after="0" w:afterAutospacing="0"/>
        <w:ind w:left="720"/>
        <w:textAlignment w:val="baseline"/>
        <w:rPr>
          <w:sz w:val="22"/>
          <w:szCs w:val="22"/>
        </w:rPr>
      </w:pPr>
    </w:p>
    <w:p w14:paraId="180B2B50" w14:textId="77777777" w:rsidR="00B753B6" w:rsidRPr="00B753B6" w:rsidRDefault="005C23F4" w:rsidP="00B753B6">
      <w:pPr>
        <w:pStyle w:val="paragraph"/>
        <w:spacing w:before="0" w:beforeAutospacing="0" w:after="0" w:afterAutospacing="0"/>
        <w:ind w:left="720" w:firstLine="720"/>
        <w:textAlignment w:val="baseline"/>
        <w:rPr>
          <w:rStyle w:val="eop"/>
          <w:sz w:val="22"/>
          <w:szCs w:val="22"/>
        </w:rPr>
      </w:pPr>
      <w:r w:rsidRPr="00B753B6">
        <w:rPr>
          <w:rStyle w:val="normaltextrun"/>
          <w:sz w:val="22"/>
          <w:szCs w:val="22"/>
        </w:rPr>
        <w:t>I.</w:t>
      </w:r>
      <w:r w:rsidRPr="00B753B6">
        <w:rPr>
          <w:rStyle w:val="normaltextrun"/>
          <w:sz w:val="22"/>
          <w:szCs w:val="22"/>
        </w:rPr>
        <w:tab/>
        <w:t>The name, address and telephone number of the </w:t>
      </w:r>
      <w:r w:rsidRPr="00B753B6">
        <w:rPr>
          <w:rStyle w:val="contextualspellingandgrammarerror"/>
          <w:sz w:val="22"/>
          <w:szCs w:val="22"/>
        </w:rPr>
        <w:t>applicant;</w:t>
      </w:r>
    </w:p>
    <w:p w14:paraId="1D20B4A6" w14:textId="5D8D7D42" w:rsidR="005C23F4" w:rsidRPr="00B753B6" w:rsidRDefault="005C23F4" w:rsidP="00B753B6">
      <w:pPr>
        <w:pStyle w:val="paragraph"/>
        <w:spacing w:before="0" w:beforeAutospacing="0" w:after="0" w:afterAutospacing="0"/>
        <w:ind w:left="1800"/>
        <w:textAlignment w:val="baseline"/>
        <w:rPr>
          <w:sz w:val="22"/>
          <w:szCs w:val="22"/>
        </w:rPr>
      </w:pPr>
    </w:p>
    <w:p w14:paraId="0ABF0CD7" w14:textId="07188008"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w:t>
      </w:r>
      <w:r w:rsidRPr="00B753B6">
        <w:rPr>
          <w:rStyle w:val="normaltextrun"/>
          <w:sz w:val="22"/>
          <w:szCs w:val="22"/>
        </w:rPr>
        <w:tab/>
        <w:t>The brand name of the pesticides to be </w:t>
      </w:r>
      <w:r w:rsidRPr="00B753B6">
        <w:rPr>
          <w:rStyle w:val="contextualspellingandgrammarerror"/>
          <w:sz w:val="22"/>
          <w:szCs w:val="22"/>
        </w:rPr>
        <w:t>applied;</w:t>
      </w:r>
    </w:p>
    <w:p w14:paraId="7F8969D6" w14:textId="77777777" w:rsidR="00B753B6" w:rsidRPr="00B753B6" w:rsidRDefault="00B753B6" w:rsidP="00B753B6">
      <w:pPr>
        <w:pStyle w:val="paragraph"/>
        <w:spacing w:before="0" w:beforeAutospacing="0" w:after="0" w:afterAutospacing="0"/>
        <w:ind w:left="2160"/>
        <w:textAlignment w:val="baseline"/>
        <w:rPr>
          <w:rStyle w:val="eop"/>
          <w:sz w:val="22"/>
          <w:szCs w:val="22"/>
        </w:rPr>
      </w:pPr>
    </w:p>
    <w:p w14:paraId="1435FC2F" w14:textId="51F479A3"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III.</w:t>
      </w:r>
      <w:r w:rsidRPr="00B753B6">
        <w:rPr>
          <w:rStyle w:val="normaltextrun"/>
          <w:sz w:val="22"/>
          <w:szCs w:val="22"/>
        </w:rPr>
        <w:tab/>
        <w:t>The date on which the pesticides were </w:t>
      </w:r>
      <w:r w:rsidRPr="00B753B6">
        <w:rPr>
          <w:rStyle w:val="contextualspellingandgrammarerror"/>
          <w:sz w:val="22"/>
          <w:szCs w:val="22"/>
        </w:rPr>
        <w:t>purchased;</w:t>
      </w:r>
    </w:p>
    <w:p w14:paraId="76185B7B" w14:textId="2AEB4E0A" w:rsidR="005C23F4" w:rsidRPr="00B753B6" w:rsidRDefault="005C23F4" w:rsidP="00B753B6">
      <w:pPr>
        <w:pStyle w:val="paragraph"/>
        <w:spacing w:before="0" w:beforeAutospacing="0" w:after="0" w:afterAutospacing="0"/>
        <w:ind w:left="720"/>
        <w:textAlignment w:val="baseline"/>
        <w:rPr>
          <w:sz w:val="22"/>
          <w:szCs w:val="22"/>
        </w:rPr>
      </w:pPr>
    </w:p>
    <w:p w14:paraId="1F7A77AB" w14:textId="77777777"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IV.</w:t>
      </w:r>
      <w:r w:rsidRPr="00B753B6">
        <w:rPr>
          <w:rStyle w:val="normaltextrun"/>
          <w:sz w:val="22"/>
          <w:szCs w:val="22"/>
        </w:rPr>
        <w:tab/>
        <w:t>The approximate quantity of the pesticides possessed;</w:t>
      </w:r>
    </w:p>
    <w:p w14:paraId="384DA9DF" w14:textId="19A26847" w:rsidR="005C23F4" w:rsidRPr="00B753B6" w:rsidRDefault="005C23F4" w:rsidP="00B753B6">
      <w:pPr>
        <w:pStyle w:val="paragraph"/>
        <w:spacing w:before="0" w:beforeAutospacing="0" w:after="0" w:afterAutospacing="0"/>
        <w:ind w:left="720"/>
        <w:textAlignment w:val="baseline"/>
        <w:rPr>
          <w:sz w:val="22"/>
          <w:szCs w:val="22"/>
        </w:rPr>
      </w:pPr>
    </w:p>
    <w:p w14:paraId="14DE11ED" w14:textId="77777777" w:rsidR="00B753B6" w:rsidRPr="00B753B6" w:rsidRDefault="005C23F4" w:rsidP="00B753B6">
      <w:pPr>
        <w:pStyle w:val="paragraph"/>
        <w:spacing w:before="0" w:beforeAutospacing="0" w:after="0" w:afterAutospacing="0"/>
        <w:ind w:left="1440"/>
        <w:textAlignment w:val="baseline"/>
        <w:rPr>
          <w:rStyle w:val="normaltextrun"/>
          <w:sz w:val="22"/>
          <w:szCs w:val="22"/>
        </w:rPr>
      </w:pPr>
      <w:r w:rsidRPr="00B753B6">
        <w:rPr>
          <w:rStyle w:val="normaltextrun"/>
          <w:sz w:val="22"/>
          <w:szCs w:val="22"/>
        </w:rPr>
        <w:t>V.</w:t>
      </w:r>
      <w:r w:rsidRPr="00B753B6">
        <w:rPr>
          <w:rStyle w:val="normaltextrun"/>
          <w:sz w:val="22"/>
          <w:szCs w:val="22"/>
        </w:rPr>
        <w:tab/>
        <w:t>The purpose for which the pesticide application(s) will be made; and</w:t>
      </w:r>
    </w:p>
    <w:p w14:paraId="7A460833" w14:textId="55AE2569" w:rsidR="005C23F4" w:rsidRPr="00B753B6" w:rsidRDefault="005C23F4" w:rsidP="00B753B6">
      <w:pPr>
        <w:pStyle w:val="paragraph"/>
        <w:spacing w:before="0" w:beforeAutospacing="0" w:after="0" w:afterAutospacing="0"/>
        <w:ind w:left="1440"/>
        <w:textAlignment w:val="baseline"/>
        <w:rPr>
          <w:rStyle w:val="eop"/>
          <w:sz w:val="22"/>
          <w:szCs w:val="22"/>
        </w:rPr>
      </w:pPr>
    </w:p>
    <w:p w14:paraId="6BB59665" w14:textId="77777777" w:rsidR="005C23F4" w:rsidRPr="00B753B6" w:rsidRDefault="005C23F4" w:rsidP="00B753B6">
      <w:pPr>
        <w:pStyle w:val="paragraph"/>
        <w:spacing w:before="0" w:beforeAutospacing="0" w:after="0" w:afterAutospacing="0"/>
        <w:ind w:left="2160" w:right="450" w:hanging="720"/>
        <w:textAlignment w:val="baseline"/>
        <w:rPr>
          <w:sz w:val="22"/>
          <w:szCs w:val="22"/>
        </w:rPr>
      </w:pPr>
      <w:r w:rsidRPr="00B753B6">
        <w:rPr>
          <w:rStyle w:val="eop"/>
          <w:sz w:val="22"/>
          <w:szCs w:val="22"/>
        </w:rPr>
        <w:t>VI.</w:t>
      </w:r>
      <w:r w:rsidRPr="00B753B6">
        <w:rPr>
          <w:rStyle w:val="eop"/>
          <w:sz w:val="22"/>
          <w:szCs w:val="22"/>
        </w:rPr>
        <w:tab/>
        <w:t>The duration for which the applications will take place or until the product is gone.</w:t>
      </w:r>
    </w:p>
    <w:p w14:paraId="305782EC" w14:textId="068725B7" w:rsidR="005C23F4" w:rsidRPr="00B753B6" w:rsidRDefault="005C23F4" w:rsidP="00B753B6">
      <w:pPr>
        <w:pStyle w:val="paragraph"/>
        <w:spacing w:before="0" w:beforeAutospacing="0" w:after="0" w:afterAutospacing="0"/>
        <w:ind w:left="720"/>
        <w:textAlignment w:val="baseline"/>
        <w:rPr>
          <w:sz w:val="22"/>
          <w:szCs w:val="22"/>
        </w:rPr>
      </w:pPr>
    </w:p>
    <w:p w14:paraId="297C78C6" w14:textId="77777777" w:rsidR="00B753B6" w:rsidRPr="00B753B6" w:rsidRDefault="005C23F4" w:rsidP="00B753B6">
      <w:pPr>
        <w:pStyle w:val="paragraph"/>
        <w:numPr>
          <w:ilvl w:val="0"/>
          <w:numId w:val="30"/>
        </w:numPr>
        <w:spacing w:before="0" w:beforeAutospacing="0" w:after="0" w:afterAutospacing="0"/>
        <w:ind w:left="1440" w:right="90" w:hanging="720"/>
        <w:textAlignment w:val="baseline"/>
        <w:rPr>
          <w:rStyle w:val="eop"/>
          <w:sz w:val="22"/>
          <w:szCs w:val="22"/>
        </w:rPr>
      </w:pPr>
      <w:r w:rsidRPr="00B753B6">
        <w:rPr>
          <w:rStyle w:val="normaltextrun"/>
          <w:sz w:val="22"/>
          <w:szCs w:val="22"/>
        </w:rPr>
        <w:t>Within 30 days after a complete application is submitted, the Board or its staff shall issue a permit if:</w:t>
      </w:r>
    </w:p>
    <w:p w14:paraId="32435D48" w14:textId="26627057" w:rsidR="005C23F4" w:rsidRPr="00B753B6" w:rsidRDefault="005C23F4" w:rsidP="00B753B6">
      <w:pPr>
        <w:pStyle w:val="paragraph"/>
        <w:spacing w:before="0" w:beforeAutospacing="0" w:after="0" w:afterAutospacing="0"/>
        <w:ind w:left="1440"/>
        <w:textAlignment w:val="baseline"/>
        <w:rPr>
          <w:sz w:val="22"/>
          <w:szCs w:val="22"/>
        </w:rPr>
      </w:pPr>
    </w:p>
    <w:p w14:paraId="555815E4" w14:textId="77777777" w:rsidR="00B753B6" w:rsidRPr="00B753B6" w:rsidRDefault="005C23F4" w:rsidP="00B753B6">
      <w:pPr>
        <w:pStyle w:val="paragraph"/>
        <w:numPr>
          <w:ilvl w:val="0"/>
          <w:numId w:val="31"/>
        </w:numPr>
        <w:spacing w:before="0" w:beforeAutospacing="0" w:after="0" w:afterAutospacing="0"/>
        <w:ind w:left="1440" w:firstLine="0"/>
        <w:textAlignment w:val="baseline"/>
        <w:rPr>
          <w:rStyle w:val="normaltextrun"/>
          <w:sz w:val="22"/>
          <w:szCs w:val="22"/>
        </w:rPr>
      </w:pPr>
      <w:r w:rsidRPr="00B753B6">
        <w:rPr>
          <w:rStyle w:val="normaltextrun"/>
          <w:sz w:val="22"/>
          <w:szCs w:val="22"/>
        </w:rPr>
        <w:t>The permit application is received prior to December 31, </w:t>
      </w:r>
      <w:r w:rsidRPr="00B753B6">
        <w:rPr>
          <w:rStyle w:val="contextualspellingandgrammarerror"/>
          <w:sz w:val="22"/>
          <w:szCs w:val="22"/>
        </w:rPr>
        <w:t>2022;</w:t>
      </w:r>
    </w:p>
    <w:p w14:paraId="08B69943" w14:textId="05923717" w:rsidR="005C23F4" w:rsidRPr="00B753B6" w:rsidRDefault="005C23F4" w:rsidP="00B753B6">
      <w:pPr>
        <w:pStyle w:val="paragraph"/>
        <w:spacing w:before="0" w:beforeAutospacing="0" w:after="0" w:afterAutospacing="0"/>
        <w:ind w:left="1800"/>
        <w:textAlignment w:val="baseline"/>
        <w:rPr>
          <w:sz w:val="22"/>
          <w:szCs w:val="22"/>
        </w:rPr>
      </w:pPr>
    </w:p>
    <w:p w14:paraId="602261CD" w14:textId="1CB1CCAD"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w:t>
      </w:r>
      <w:r w:rsidRPr="00B753B6">
        <w:rPr>
          <w:rStyle w:val="tabchar"/>
          <w:sz w:val="22"/>
          <w:szCs w:val="22"/>
        </w:rPr>
        <w:tab/>
      </w:r>
      <w:r w:rsidRPr="00B753B6">
        <w:rPr>
          <w:rStyle w:val="normaltextrun"/>
          <w:sz w:val="22"/>
          <w:szCs w:val="22"/>
        </w:rPr>
        <w:t>The applicant possesses a valid pesticide applicator license issued by the </w:t>
      </w:r>
      <w:r w:rsidRPr="00B753B6">
        <w:rPr>
          <w:rStyle w:val="contextualspellingandgrammarerror"/>
          <w:sz w:val="22"/>
          <w:szCs w:val="22"/>
        </w:rPr>
        <w:t>State;</w:t>
      </w:r>
    </w:p>
    <w:p w14:paraId="41A3A4A4" w14:textId="77777777" w:rsidR="00B753B6" w:rsidRPr="00B753B6" w:rsidRDefault="00B753B6" w:rsidP="00B753B6">
      <w:pPr>
        <w:pStyle w:val="paragraph"/>
        <w:spacing w:before="0" w:beforeAutospacing="0" w:after="0" w:afterAutospacing="0"/>
        <w:ind w:left="1440"/>
        <w:textAlignment w:val="baseline"/>
        <w:rPr>
          <w:rStyle w:val="eop"/>
          <w:sz w:val="22"/>
          <w:szCs w:val="22"/>
        </w:rPr>
      </w:pPr>
    </w:p>
    <w:p w14:paraId="2DDD9A1B" w14:textId="352A55E6"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III.</w:t>
      </w:r>
      <w:r w:rsidRPr="00B753B6">
        <w:rPr>
          <w:rStyle w:val="tabchar"/>
          <w:sz w:val="22"/>
          <w:szCs w:val="22"/>
        </w:rPr>
        <w:tab/>
      </w:r>
      <w:r w:rsidRPr="00B753B6">
        <w:rPr>
          <w:rStyle w:val="normaltextrun"/>
          <w:sz w:val="22"/>
          <w:szCs w:val="22"/>
        </w:rPr>
        <w:t>The pesticides proposed for use were purchased prior to January 1, </w:t>
      </w:r>
      <w:r w:rsidRPr="00B753B6">
        <w:rPr>
          <w:rStyle w:val="contextualspellingandgrammarerror"/>
          <w:sz w:val="22"/>
          <w:szCs w:val="22"/>
        </w:rPr>
        <w:t>2022;</w:t>
      </w:r>
    </w:p>
    <w:p w14:paraId="296DCA3D" w14:textId="56DDF94C" w:rsidR="005C23F4" w:rsidRPr="00B753B6" w:rsidRDefault="005C23F4" w:rsidP="00B753B6">
      <w:pPr>
        <w:pStyle w:val="paragraph"/>
        <w:spacing w:before="0" w:beforeAutospacing="0" w:after="0" w:afterAutospacing="0"/>
        <w:ind w:left="1440"/>
        <w:textAlignment w:val="baseline"/>
        <w:rPr>
          <w:sz w:val="22"/>
          <w:szCs w:val="22"/>
        </w:rPr>
      </w:pPr>
    </w:p>
    <w:p w14:paraId="3D3F22DA" w14:textId="77777777" w:rsidR="00B753B6" w:rsidRPr="00B753B6" w:rsidRDefault="005C23F4"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The Board may place conditions on any such permit, and the applicant shall comply with such conditions. Except as required by the permit, the applicant shall undertake the application in accordance with </w:t>
      </w:r>
      <w:r w:rsidRPr="00B753B6">
        <w:rPr>
          <w:rStyle w:val="advancedproofingissue"/>
          <w:sz w:val="22"/>
          <w:szCs w:val="22"/>
        </w:rPr>
        <w:t>all of</w:t>
      </w:r>
      <w:r w:rsidRPr="00B753B6">
        <w:rPr>
          <w:rStyle w:val="normaltextrun"/>
          <w:sz w:val="22"/>
          <w:szCs w:val="22"/>
        </w:rPr>
        <w:t xml:space="preserve"> the conditions described in their request and all </w:t>
      </w:r>
      <w:r w:rsidRPr="00B753B6">
        <w:rPr>
          <w:rStyle w:val="normaltextrun"/>
          <w:sz w:val="22"/>
          <w:szCs w:val="22"/>
        </w:rPr>
        <w:lastRenderedPageBreak/>
        <w:t>other applicable legal standards. Permits issued by the Board under this section shall not be transferable or assignable except with further written approval of the Board and shall be valid only for the period specified in the permit.</w:t>
      </w:r>
    </w:p>
    <w:p w14:paraId="542A809D" w14:textId="3DF00D68" w:rsidR="00B753B6" w:rsidRPr="00B753B6" w:rsidRDefault="00B753B6" w:rsidP="00B753B6">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5527702A" w14:textId="77777777" w:rsidR="00B753B6" w:rsidRPr="00B753B6" w:rsidRDefault="00B753B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3EA5D94" w14:textId="77777777" w:rsidR="00B753B6" w:rsidRPr="00B753B6" w:rsidRDefault="00B753B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7F08D0" w14:textId="371823D6" w:rsidR="00B753B6"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STATUTORY AUTHORITY:</w:t>
      </w:r>
    </w:p>
    <w:p w14:paraId="7CE661C7" w14:textId="4DD55732"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 xml:space="preserve">5 M.R.S.A. §§ 8051 </w:t>
      </w:r>
      <w:r w:rsidRPr="00B753B6">
        <w:rPr>
          <w:rFonts w:ascii="Times New Roman" w:hAnsi="Times New Roman" w:cs="Times New Roman"/>
          <w:i/>
          <w:sz w:val="22"/>
          <w:szCs w:val="22"/>
        </w:rPr>
        <w:t>et seq</w:t>
      </w:r>
      <w:r w:rsidRPr="00B753B6">
        <w:rPr>
          <w:rFonts w:ascii="Times New Roman" w:hAnsi="Times New Roman" w:cs="Times New Roman"/>
          <w:sz w:val="22"/>
          <w:szCs w:val="22"/>
        </w:rPr>
        <w:t>.</w:t>
      </w:r>
    </w:p>
    <w:p w14:paraId="2D420DB3" w14:textId="5812EDA0"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7 M.R.S.A. §§ 601</w:t>
      </w:r>
      <w:r w:rsidRPr="00B753B6">
        <w:rPr>
          <w:rFonts w:ascii="Times New Roman" w:hAnsi="Times New Roman" w:cs="Times New Roman"/>
          <w:sz w:val="22"/>
          <w:szCs w:val="22"/>
        </w:rPr>
        <w:noBreakHyphen/>
        <w:t>610</w:t>
      </w:r>
    </w:p>
    <w:p w14:paraId="5A144FFC" w14:textId="1CFC0E93"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22 M.R.S.A. §§ 1471</w:t>
      </w:r>
      <w:r w:rsidRPr="00B753B6">
        <w:rPr>
          <w:rFonts w:ascii="Times New Roman" w:hAnsi="Times New Roman" w:cs="Times New Roman"/>
          <w:sz w:val="22"/>
          <w:szCs w:val="22"/>
        </w:rPr>
        <w:noBreakHyphen/>
        <w:t>A, 1471</w:t>
      </w:r>
      <w:r w:rsidRPr="00B753B6">
        <w:rPr>
          <w:rFonts w:ascii="Times New Roman" w:hAnsi="Times New Roman" w:cs="Times New Roman"/>
          <w:sz w:val="22"/>
          <w:szCs w:val="22"/>
        </w:rPr>
        <w:noBreakHyphen/>
        <w:t>B, 1471</w:t>
      </w:r>
      <w:r w:rsidRPr="00B753B6">
        <w:rPr>
          <w:rFonts w:ascii="Times New Roman" w:hAnsi="Times New Roman" w:cs="Times New Roman"/>
          <w:sz w:val="22"/>
          <w:szCs w:val="22"/>
        </w:rPr>
        <w:noBreakHyphen/>
        <w:t>C, 1471</w:t>
      </w:r>
      <w:r w:rsidRPr="00B753B6">
        <w:rPr>
          <w:rFonts w:ascii="Times New Roman" w:hAnsi="Times New Roman" w:cs="Times New Roman"/>
          <w:sz w:val="22"/>
          <w:szCs w:val="22"/>
        </w:rPr>
        <w:noBreakHyphen/>
        <w:t>D, 1471</w:t>
      </w:r>
      <w:r w:rsidRPr="00B753B6">
        <w:rPr>
          <w:rFonts w:ascii="Times New Roman" w:hAnsi="Times New Roman" w:cs="Times New Roman"/>
          <w:sz w:val="22"/>
          <w:szCs w:val="22"/>
        </w:rPr>
        <w:noBreakHyphen/>
        <w:t>M</w:t>
      </w:r>
    </w:p>
    <w:p w14:paraId="584D6D15"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5EA61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EFFECTIVE DATE:</w:t>
      </w:r>
    </w:p>
    <w:p w14:paraId="23172DB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March 8, 1981 (Captan)</w:t>
      </w:r>
    </w:p>
    <w:p w14:paraId="4B42233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34CFAD9"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7B402DD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7, 1981 (Trichlorfon)</w:t>
      </w:r>
    </w:p>
    <w:p w14:paraId="682ACD1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January 2, 1984 (Aldicarb)</w:t>
      </w:r>
    </w:p>
    <w:p w14:paraId="4D0A0813"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8, 1988 (Trichlorfon)</w:t>
      </w:r>
    </w:p>
    <w:p w14:paraId="14E4A74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August 5, 1990 (Captan)</w:t>
      </w:r>
    </w:p>
    <w:p w14:paraId="22F1471A"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August 17, 1996 (Hexazinone)</w:t>
      </w:r>
    </w:p>
    <w:p w14:paraId="1D4165CC"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October 2, 1996</w:t>
      </w:r>
    </w:p>
    <w:p w14:paraId="70EB032C"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E5947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EFFECTIVE DATE (ELECTRONIC CONVERSION):</w:t>
      </w:r>
    </w:p>
    <w:p w14:paraId="3C7C646E"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March 1, 1997</w:t>
      </w:r>
    </w:p>
    <w:p w14:paraId="0B259E5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3839EF"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311366DC"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7, 1997 - Section 3(B)(II)</w:t>
      </w:r>
    </w:p>
    <w:p w14:paraId="505DC204"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7E8E0D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CONVERTED TO MS WORD:</w:t>
      </w:r>
    </w:p>
    <w:p w14:paraId="7C06FD6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March 11, 2003</w:t>
      </w:r>
    </w:p>
    <w:p w14:paraId="333391E9"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C71747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078E6E8D"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12, 2003 - Section 4 added</w:t>
      </w:r>
    </w:p>
    <w:p w14:paraId="7E33BED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2DDB23"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NON-SUBSTANTIVE CORRECTIONS:</w:t>
      </w:r>
    </w:p>
    <w:p w14:paraId="543C7FB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June 24, 2003 - summary only</w:t>
      </w:r>
    </w:p>
    <w:p w14:paraId="2FFB890F"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FC5E38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45B6C580"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February 2, 2004 - Section 4, 1st paragraph and sub-section A, filing 2004-31</w:t>
      </w:r>
    </w:p>
    <w:p w14:paraId="0FC3AB53"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April 30, 2007 – filing 2007-154</w:t>
      </w:r>
    </w:p>
    <w:p w14:paraId="6090513D"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February 3, 2008 – filing 2008-36</w:t>
      </w:r>
    </w:p>
    <w:p w14:paraId="1B8972F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July 16, 2009 – filing 2009-253 (final adoption, major substantive)</w:t>
      </w:r>
    </w:p>
    <w:p w14:paraId="030B62F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3, 2012 – filing 2012-99 (final adoption, major substantive)</w:t>
      </w:r>
    </w:p>
    <w:p w14:paraId="66E0684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0D881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CORRECTIONS:</w:t>
      </w:r>
    </w:p>
    <w:p w14:paraId="042AEDD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February, 2014 – agency names, formatting</w:t>
      </w:r>
    </w:p>
    <w:p w14:paraId="7DF2306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F37080D"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0D3CBCA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December 9, 2014 – Section 3, filing 2014-283</w:t>
      </w:r>
    </w:p>
    <w:p w14:paraId="6E1E3C04" w14:textId="4FCAE949" w:rsidR="005C23F4" w:rsidRDefault="0047723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September 20, 2022 – filing 2022-181</w:t>
      </w:r>
    </w:p>
    <w:p w14:paraId="329E8D32" w14:textId="77777777" w:rsidR="00260746" w:rsidRDefault="0026074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79425F9" w14:textId="19F762F1" w:rsidR="00260746" w:rsidRDefault="0026074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lastRenderedPageBreak/>
        <w:t>NONSUBSTANTIVE CORRECTION:</w:t>
      </w:r>
    </w:p>
    <w:p w14:paraId="054E91BB" w14:textId="672D8D6F" w:rsidR="00260746" w:rsidRPr="00B753B6" w:rsidRDefault="0026074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5, 2024</w:t>
      </w:r>
    </w:p>
    <w:p w14:paraId="36647701" w14:textId="77777777" w:rsidR="00477236" w:rsidRDefault="0047723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0AB8B4F" w14:textId="75E0E7EF" w:rsidR="00EF5F69" w:rsidRPr="00B753B6" w:rsidRDefault="00EF5F69"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ACCESSIBILITY CHECK: July 11, 2025</w:t>
      </w:r>
    </w:p>
    <w:sectPr w:rsidR="00EF5F69" w:rsidRPr="00B753B6" w:rsidSect="00B753B6">
      <w:head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2828" w14:textId="77777777" w:rsidR="00E35352" w:rsidRDefault="00E35352" w:rsidP="00DF34C2">
      <w:r>
        <w:separator/>
      </w:r>
    </w:p>
  </w:endnote>
  <w:endnote w:type="continuationSeparator" w:id="0">
    <w:p w14:paraId="08042311" w14:textId="77777777" w:rsidR="00E35352" w:rsidRDefault="00E35352" w:rsidP="00DF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6436" w14:textId="77777777" w:rsidR="00E35352" w:rsidRDefault="00E35352" w:rsidP="00DF34C2">
      <w:r>
        <w:separator/>
      </w:r>
    </w:p>
  </w:footnote>
  <w:footnote w:type="continuationSeparator" w:id="0">
    <w:p w14:paraId="652963E0" w14:textId="77777777" w:rsidR="00E35352" w:rsidRDefault="00E35352" w:rsidP="00DF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C1A" w14:textId="77777777" w:rsidR="00C36713" w:rsidRPr="0081130D" w:rsidRDefault="00C36713" w:rsidP="0081130D">
    <w:pPr>
      <w:pStyle w:val="Header"/>
      <w:pBdr>
        <w:bottom w:val="single" w:sz="4" w:space="1" w:color="auto"/>
      </w:pBdr>
      <w:jc w:val="right"/>
      <w:rPr>
        <w:rFonts w:ascii="Times New Roman" w:hAnsi="Times New Roman"/>
        <w:sz w:val="18"/>
        <w:szCs w:val="18"/>
      </w:rPr>
    </w:pPr>
    <w:r w:rsidRPr="0081130D">
      <w:rPr>
        <w:rFonts w:ascii="Times New Roman" w:hAnsi="Times New Roman"/>
        <w:sz w:val="18"/>
        <w:szCs w:val="18"/>
      </w:rPr>
      <w:t xml:space="preserve">01-026 Chapter 41     page </w:t>
    </w:r>
    <w:r w:rsidRPr="0081130D">
      <w:rPr>
        <w:rStyle w:val="PageNumber"/>
        <w:rFonts w:ascii="Times New Roman" w:hAnsi="Times New Roman"/>
        <w:sz w:val="18"/>
        <w:szCs w:val="18"/>
      </w:rPr>
      <w:fldChar w:fldCharType="begin"/>
    </w:r>
    <w:r w:rsidRPr="0081130D">
      <w:rPr>
        <w:rStyle w:val="PageNumber"/>
        <w:rFonts w:ascii="Times New Roman" w:hAnsi="Times New Roman"/>
        <w:sz w:val="18"/>
        <w:szCs w:val="18"/>
      </w:rPr>
      <w:instrText xml:space="preserve"> PAGE </w:instrText>
    </w:r>
    <w:r w:rsidRPr="0081130D">
      <w:rPr>
        <w:rStyle w:val="PageNumber"/>
        <w:rFonts w:ascii="Times New Roman" w:hAnsi="Times New Roman"/>
        <w:sz w:val="18"/>
        <w:szCs w:val="18"/>
      </w:rPr>
      <w:fldChar w:fldCharType="separate"/>
    </w:r>
    <w:r w:rsidR="005D7D9D">
      <w:rPr>
        <w:rStyle w:val="PageNumber"/>
        <w:rFonts w:ascii="Times New Roman" w:hAnsi="Times New Roman"/>
        <w:noProof/>
        <w:sz w:val="18"/>
        <w:szCs w:val="18"/>
      </w:rPr>
      <w:t>6</w:t>
    </w:r>
    <w:r w:rsidRPr="0081130D">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880" w:hanging="720"/>
      </w:pPr>
      <w:rPr>
        <w:rFonts w:ascii="Times New Roman" w:hAnsi="Times New Roman" w:cs="Times New Roman"/>
        <w:b w:val="0"/>
        <w:bCs w:val="0"/>
        <w:i w:val="0"/>
        <w:iCs w:val="0"/>
        <w:w w:val="100"/>
        <w:sz w:val="22"/>
        <w:szCs w:val="22"/>
      </w:rPr>
    </w:lvl>
    <w:lvl w:ilvl="1">
      <w:start w:val="1"/>
      <w:numFmt w:val="lowerLetter"/>
      <w:lvlText w:val="%2."/>
      <w:lvlJc w:val="left"/>
      <w:pPr>
        <w:ind w:left="2601" w:hanging="721"/>
      </w:pPr>
      <w:rPr>
        <w:rFonts w:ascii="Times New Roman" w:hAnsi="Times New Roman" w:cs="Times New Roman"/>
        <w:b w:val="0"/>
        <w:bCs w:val="0"/>
        <w:i w:val="0"/>
        <w:iCs w:val="0"/>
        <w:w w:val="100"/>
        <w:sz w:val="22"/>
        <w:szCs w:val="22"/>
      </w:rPr>
    </w:lvl>
    <w:lvl w:ilvl="2">
      <w:start w:val="1"/>
      <w:numFmt w:val="lowerRoman"/>
      <w:lvlText w:val="%3."/>
      <w:lvlJc w:val="left"/>
      <w:pPr>
        <w:ind w:left="3321" w:hanging="720"/>
      </w:pPr>
      <w:rPr>
        <w:rFonts w:ascii="Times New Roman" w:hAnsi="Times New Roman" w:cs="Times New Roman"/>
        <w:b w:val="0"/>
        <w:bCs w:val="0"/>
        <w:i w:val="0"/>
        <w:iCs w:val="0"/>
        <w:spacing w:val="0"/>
        <w:w w:val="100"/>
        <w:sz w:val="22"/>
        <w:szCs w:val="22"/>
      </w:rPr>
    </w:lvl>
    <w:lvl w:ilvl="3">
      <w:numFmt w:val="bullet"/>
      <w:lvlText w:val="•"/>
      <w:lvlJc w:val="left"/>
      <w:pPr>
        <w:ind w:left="4057" w:hanging="720"/>
      </w:pPr>
    </w:lvl>
    <w:lvl w:ilvl="4">
      <w:numFmt w:val="bullet"/>
      <w:lvlText w:val="•"/>
      <w:lvlJc w:val="left"/>
      <w:pPr>
        <w:ind w:left="4795" w:hanging="720"/>
      </w:pPr>
    </w:lvl>
    <w:lvl w:ilvl="5">
      <w:numFmt w:val="bullet"/>
      <w:lvlText w:val="•"/>
      <w:lvlJc w:val="left"/>
      <w:pPr>
        <w:ind w:left="5532" w:hanging="720"/>
      </w:pPr>
    </w:lvl>
    <w:lvl w:ilvl="6">
      <w:numFmt w:val="bullet"/>
      <w:lvlText w:val="•"/>
      <w:lvlJc w:val="left"/>
      <w:pPr>
        <w:ind w:left="6270" w:hanging="720"/>
      </w:pPr>
    </w:lvl>
    <w:lvl w:ilvl="7">
      <w:numFmt w:val="bullet"/>
      <w:lvlText w:val="•"/>
      <w:lvlJc w:val="left"/>
      <w:pPr>
        <w:ind w:left="7007" w:hanging="720"/>
      </w:pPr>
    </w:lvl>
    <w:lvl w:ilvl="8">
      <w:numFmt w:val="bullet"/>
      <w:lvlText w:val="•"/>
      <w:lvlJc w:val="left"/>
      <w:pPr>
        <w:ind w:left="7745" w:hanging="720"/>
      </w:pPr>
    </w:lvl>
  </w:abstractNum>
  <w:abstractNum w:abstractNumId="1" w15:restartNumberingAfterBreak="0">
    <w:nsid w:val="00000403"/>
    <w:multiLevelType w:val="multilevel"/>
    <w:tmpl w:val="00000886"/>
    <w:lvl w:ilvl="0">
      <w:start w:val="1"/>
      <w:numFmt w:val="lowerLetter"/>
      <w:lvlText w:val="%1."/>
      <w:lvlJc w:val="left"/>
      <w:pPr>
        <w:ind w:left="2601" w:hanging="721"/>
      </w:pPr>
      <w:rPr>
        <w:rFonts w:ascii="Times New Roman" w:hAnsi="Times New Roman" w:cs="Times New Roman"/>
        <w:b w:val="0"/>
        <w:bCs w:val="0"/>
        <w:i w:val="0"/>
        <w:iCs w:val="0"/>
        <w:w w:val="100"/>
        <w:sz w:val="22"/>
        <w:szCs w:val="22"/>
      </w:rPr>
    </w:lvl>
    <w:lvl w:ilvl="1">
      <w:numFmt w:val="bullet"/>
      <w:lvlText w:val="•"/>
      <w:lvlJc w:val="left"/>
      <w:pPr>
        <w:ind w:left="3262" w:hanging="721"/>
      </w:pPr>
    </w:lvl>
    <w:lvl w:ilvl="2">
      <w:numFmt w:val="bullet"/>
      <w:lvlText w:val="•"/>
      <w:lvlJc w:val="left"/>
      <w:pPr>
        <w:ind w:left="3924" w:hanging="721"/>
      </w:pPr>
    </w:lvl>
    <w:lvl w:ilvl="3">
      <w:numFmt w:val="bullet"/>
      <w:lvlText w:val="•"/>
      <w:lvlJc w:val="left"/>
      <w:pPr>
        <w:ind w:left="4586" w:hanging="721"/>
      </w:pPr>
    </w:lvl>
    <w:lvl w:ilvl="4">
      <w:numFmt w:val="bullet"/>
      <w:lvlText w:val="•"/>
      <w:lvlJc w:val="left"/>
      <w:pPr>
        <w:ind w:left="5248" w:hanging="721"/>
      </w:pPr>
    </w:lvl>
    <w:lvl w:ilvl="5">
      <w:numFmt w:val="bullet"/>
      <w:lvlText w:val="•"/>
      <w:lvlJc w:val="left"/>
      <w:pPr>
        <w:ind w:left="5910" w:hanging="721"/>
      </w:pPr>
    </w:lvl>
    <w:lvl w:ilvl="6">
      <w:numFmt w:val="bullet"/>
      <w:lvlText w:val="•"/>
      <w:lvlJc w:val="left"/>
      <w:pPr>
        <w:ind w:left="6572" w:hanging="721"/>
      </w:pPr>
    </w:lvl>
    <w:lvl w:ilvl="7">
      <w:numFmt w:val="bullet"/>
      <w:lvlText w:val="•"/>
      <w:lvlJc w:val="left"/>
      <w:pPr>
        <w:ind w:left="7234" w:hanging="721"/>
      </w:pPr>
    </w:lvl>
    <w:lvl w:ilvl="8">
      <w:numFmt w:val="bullet"/>
      <w:lvlText w:val="•"/>
      <w:lvlJc w:val="left"/>
      <w:pPr>
        <w:ind w:left="7896" w:hanging="721"/>
      </w:pPr>
    </w:lvl>
  </w:abstractNum>
  <w:abstractNum w:abstractNumId="2" w15:restartNumberingAfterBreak="0">
    <w:nsid w:val="00000404"/>
    <w:multiLevelType w:val="multilevel"/>
    <w:tmpl w:val="00000887"/>
    <w:lvl w:ilvl="0">
      <w:start w:val="3"/>
      <w:numFmt w:val="decimal"/>
      <w:lvlText w:val="%1."/>
      <w:lvlJc w:val="left"/>
      <w:pPr>
        <w:ind w:left="1880" w:hanging="720"/>
      </w:pPr>
      <w:rPr>
        <w:rFonts w:ascii="Times New Roman" w:hAnsi="Times New Roman" w:cs="Times New Roman"/>
        <w:b w:val="0"/>
        <w:bCs w:val="0"/>
        <w:i w:val="0"/>
        <w:iCs w:val="0"/>
        <w:w w:val="100"/>
        <w:sz w:val="22"/>
        <w:szCs w:val="22"/>
      </w:rPr>
    </w:lvl>
    <w:lvl w:ilvl="1">
      <w:numFmt w:val="bullet"/>
      <w:lvlText w:val="•"/>
      <w:lvlJc w:val="left"/>
      <w:pPr>
        <w:ind w:left="2614" w:hanging="720"/>
      </w:pPr>
    </w:lvl>
    <w:lvl w:ilvl="2">
      <w:numFmt w:val="bullet"/>
      <w:lvlText w:val="•"/>
      <w:lvlJc w:val="left"/>
      <w:pPr>
        <w:ind w:left="3348" w:hanging="720"/>
      </w:pPr>
    </w:lvl>
    <w:lvl w:ilvl="3">
      <w:numFmt w:val="bullet"/>
      <w:lvlText w:val="•"/>
      <w:lvlJc w:val="left"/>
      <w:pPr>
        <w:ind w:left="4082" w:hanging="720"/>
      </w:pPr>
    </w:lvl>
    <w:lvl w:ilvl="4">
      <w:numFmt w:val="bullet"/>
      <w:lvlText w:val="•"/>
      <w:lvlJc w:val="left"/>
      <w:pPr>
        <w:ind w:left="4816" w:hanging="720"/>
      </w:pPr>
    </w:lvl>
    <w:lvl w:ilvl="5">
      <w:numFmt w:val="bullet"/>
      <w:lvlText w:val="•"/>
      <w:lvlJc w:val="left"/>
      <w:pPr>
        <w:ind w:left="5550" w:hanging="720"/>
      </w:pPr>
    </w:lvl>
    <w:lvl w:ilvl="6">
      <w:numFmt w:val="bullet"/>
      <w:lvlText w:val="•"/>
      <w:lvlJc w:val="left"/>
      <w:pPr>
        <w:ind w:left="6284" w:hanging="720"/>
      </w:pPr>
    </w:lvl>
    <w:lvl w:ilvl="7">
      <w:numFmt w:val="bullet"/>
      <w:lvlText w:val="•"/>
      <w:lvlJc w:val="left"/>
      <w:pPr>
        <w:ind w:left="7018" w:hanging="720"/>
      </w:pPr>
    </w:lvl>
    <w:lvl w:ilvl="8">
      <w:numFmt w:val="bullet"/>
      <w:lvlText w:val="•"/>
      <w:lvlJc w:val="left"/>
      <w:pPr>
        <w:ind w:left="7752" w:hanging="720"/>
      </w:pPr>
    </w:lvl>
  </w:abstractNum>
  <w:abstractNum w:abstractNumId="3" w15:restartNumberingAfterBreak="0">
    <w:nsid w:val="05E54BC6"/>
    <w:multiLevelType w:val="multilevel"/>
    <w:tmpl w:val="73B69F6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5467A2"/>
    <w:multiLevelType w:val="multilevel"/>
    <w:tmpl w:val="F8440978"/>
    <w:lvl w:ilvl="0">
      <w:start w:val="3"/>
      <w:numFmt w:val="upperRoman"/>
      <w:lvlText w:val="%1."/>
      <w:lvlJc w:val="right"/>
      <w:pPr>
        <w:tabs>
          <w:tab w:val="num" w:pos="1440"/>
        </w:tabs>
        <w:ind w:left="1440" w:hanging="360"/>
      </w:pPr>
    </w:lvl>
    <w:lvl w:ilvl="1" w:tentative="1">
      <w:start w:val="1"/>
      <w:numFmt w:val="upperRoman"/>
      <w:lvlText w:val="%2."/>
      <w:lvlJc w:val="right"/>
      <w:pPr>
        <w:tabs>
          <w:tab w:val="num" w:pos="2160"/>
        </w:tabs>
        <w:ind w:left="2160" w:hanging="360"/>
      </w:pPr>
    </w:lvl>
    <w:lvl w:ilvl="2" w:tentative="1">
      <w:start w:val="1"/>
      <w:numFmt w:val="upperRoman"/>
      <w:lvlText w:val="%3."/>
      <w:lvlJc w:val="right"/>
      <w:pPr>
        <w:tabs>
          <w:tab w:val="num" w:pos="2880"/>
        </w:tabs>
        <w:ind w:left="2880" w:hanging="360"/>
      </w:pPr>
    </w:lvl>
    <w:lvl w:ilvl="3" w:tentative="1">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5" w15:restartNumberingAfterBreak="0">
    <w:nsid w:val="0B05639D"/>
    <w:multiLevelType w:val="multilevel"/>
    <w:tmpl w:val="B76057B8"/>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10D01E30"/>
    <w:multiLevelType w:val="multilevel"/>
    <w:tmpl w:val="7F928B6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93068A"/>
    <w:multiLevelType w:val="multilevel"/>
    <w:tmpl w:val="3788D00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30465B"/>
    <w:multiLevelType w:val="multilevel"/>
    <w:tmpl w:val="93C43670"/>
    <w:lvl w:ilvl="0">
      <w:start w:val="6"/>
      <w:numFmt w:val="lowerLetter"/>
      <w:lvlText w:val="%1."/>
      <w:lvlJc w:val="left"/>
      <w:pPr>
        <w:tabs>
          <w:tab w:val="num" w:pos="720"/>
        </w:tabs>
        <w:ind w:left="720" w:hanging="360"/>
      </w:pPr>
    </w:lvl>
    <w:lvl w:ilvl="1">
      <w:start w:val="1"/>
      <w:numFmt w:val="upperRoman"/>
      <w:lvlText w:val="%2."/>
      <w:lvlJc w:val="left"/>
      <w:pPr>
        <w:ind w:left="1800" w:hanging="720"/>
      </w:pPr>
      <w:rPr>
        <w:rFonts w:ascii="Times New Roman" w:hAnsi="Times New Roman" w:cs="Times New Roman" w:hint="default"/>
        <w:color w:val="D13438"/>
        <w:sz w:val="22"/>
        <w:u w:val="single"/>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1B5964DC"/>
    <w:multiLevelType w:val="multilevel"/>
    <w:tmpl w:val="33BAE7C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6A4CED"/>
    <w:multiLevelType w:val="multilevel"/>
    <w:tmpl w:val="E480C90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54C0299"/>
    <w:multiLevelType w:val="multilevel"/>
    <w:tmpl w:val="C58E682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5CC4AF4"/>
    <w:multiLevelType w:val="multilevel"/>
    <w:tmpl w:val="526EB6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3C7B65"/>
    <w:multiLevelType w:val="multilevel"/>
    <w:tmpl w:val="3EC2F2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08000B"/>
    <w:multiLevelType w:val="multilevel"/>
    <w:tmpl w:val="AF889C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D656AB"/>
    <w:multiLevelType w:val="multilevel"/>
    <w:tmpl w:val="93C43670"/>
    <w:lvl w:ilvl="0">
      <w:start w:val="6"/>
      <w:numFmt w:val="lowerLetter"/>
      <w:lvlText w:val="%1."/>
      <w:lvlJc w:val="left"/>
      <w:pPr>
        <w:tabs>
          <w:tab w:val="num" w:pos="720"/>
        </w:tabs>
        <w:ind w:left="720" w:hanging="360"/>
      </w:pPr>
    </w:lvl>
    <w:lvl w:ilvl="1">
      <w:start w:val="1"/>
      <w:numFmt w:val="upperRoman"/>
      <w:lvlText w:val="%2."/>
      <w:lvlJc w:val="left"/>
      <w:pPr>
        <w:ind w:left="1800" w:hanging="720"/>
      </w:pPr>
      <w:rPr>
        <w:rFonts w:ascii="Times New Roman" w:hAnsi="Times New Roman" w:cs="Times New Roman" w:hint="default"/>
        <w:color w:val="D13438"/>
        <w:sz w:val="22"/>
        <w:u w:val="single"/>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3DA11321"/>
    <w:multiLevelType w:val="multilevel"/>
    <w:tmpl w:val="0F78E092"/>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494AA6"/>
    <w:multiLevelType w:val="multilevel"/>
    <w:tmpl w:val="0E1816F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58F4B9D"/>
    <w:multiLevelType w:val="multilevel"/>
    <w:tmpl w:val="93C43670"/>
    <w:lvl w:ilvl="0">
      <w:start w:val="6"/>
      <w:numFmt w:val="lowerLetter"/>
      <w:lvlText w:val="%1."/>
      <w:lvlJc w:val="left"/>
      <w:pPr>
        <w:tabs>
          <w:tab w:val="num" w:pos="720"/>
        </w:tabs>
        <w:ind w:left="720" w:hanging="360"/>
      </w:pPr>
    </w:lvl>
    <w:lvl w:ilvl="1">
      <w:start w:val="1"/>
      <w:numFmt w:val="upperRoman"/>
      <w:lvlText w:val="%2."/>
      <w:lvlJc w:val="left"/>
      <w:pPr>
        <w:ind w:left="1800" w:hanging="720"/>
      </w:pPr>
      <w:rPr>
        <w:rFonts w:ascii="Times New Roman" w:hAnsi="Times New Roman" w:cs="Times New Roman" w:hint="default"/>
        <w:color w:val="D13438"/>
        <w:sz w:val="22"/>
        <w:u w:val="single"/>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66B27AE"/>
    <w:multiLevelType w:val="multilevel"/>
    <w:tmpl w:val="D10C66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AB0075"/>
    <w:multiLevelType w:val="multilevel"/>
    <w:tmpl w:val="6412706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FD55D83"/>
    <w:multiLevelType w:val="multilevel"/>
    <w:tmpl w:val="4B7C4F2C"/>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32A2B36"/>
    <w:multiLevelType w:val="hybridMultilevel"/>
    <w:tmpl w:val="C3203AD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5E61AB1"/>
    <w:multiLevelType w:val="multilevel"/>
    <w:tmpl w:val="78E0CF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12202E"/>
    <w:multiLevelType w:val="multilevel"/>
    <w:tmpl w:val="CD0AA77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left"/>
      <w:pPr>
        <w:ind w:left="2520" w:hanging="720"/>
      </w:pPr>
      <w:rPr>
        <w:rFonts w:ascii="Times New Roman" w:hAnsi="Times New Roman" w:cs="Times New Roman" w:hint="default"/>
        <w:color w:val="auto"/>
        <w:sz w:val="22"/>
        <w:u w:val="single"/>
      </w:r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E203E6B"/>
    <w:multiLevelType w:val="multilevel"/>
    <w:tmpl w:val="8CF64F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AA548E"/>
    <w:multiLevelType w:val="multilevel"/>
    <w:tmpl w:val="202C7DD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BD63CC"/>
    <w:multiLevelType w:val="multilevel"/>
    <w:tmpl w:val="A3AA5B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6093CEB"/>
    <w:multiLevelType w:val="multilevel"/>
    <w:tmpl w:val="78C0CC3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9856EBF"/>
    <w:multiLevelType w:val="multilevel"/>
    <w:tmpl w:val="E7FEBCF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C0122FB"/>
    <w:multiLevelType w:val="multilevel"/>
    <w:tmpl w:val="72E2D0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342210"/>
    <w:multiLevelType w:val="multilevel"/>
    <w:tmpl w:val="CE4E26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E046028"/>
    <w:multiLevelType w:val="multilevel"/>
    <w:tmpl w:val="42900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E807EC4"/>
    <w:multiLevelType w:val="multilevel"/>
    <w:tmpl w:val="00EC990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FC2350F"/>
    <w:multiLevelType w:val="multilevel"/>
    <w:tmpl w:val="9734203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1AC16CE"/>
    <w:multiLevelType w:val="multilevel"/>
    <w:tmpl w:val="09D6A8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DC197F"/>
    <w:multiLevelType w:val="multilevel"/>
    <w:tmpl w:val="987EABF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0553264">
    <w:abstractNumId w:val="24"/>
  </w:num>
  <w:num w:numId="2" w16cid:durableId="1175533138">
    <w:abstractNumId w:val="31"/>
  </w:num>
  <w:num w:numId="3" w16cid:durableId="1117139455">
    <w:abstractNumId w:val="29"/>
  </w:num>
  <w:num w:numId="4" w16cid:durableId="497813057">
    <w:abstractNumId w:val="35"/>
  </w:num>
  <w:num w:numId="5" w16cid:durableId="144589436">
    <w:abstractNumId w:val="5"/>
  </w:num>
  <w:num w:numId="6" w16cid:durableId="702052124">
    <w:abstractNumId w:val="13"/>
  </w:num>
  <w:num w:numId="7" w16cid:durableId="1062097345">
    <w:abstractNumId w:val="18"/>
  </w:num>
  <w:num w:numId="8" w16cid:durableId="1359044210">
    <w:abstractNumId w:val="16"/>
  </w:num>
  <w:num w:numId="9" w16cid:durableId="346445790">
    <w:abstractNumId w:val="6"/>
  </w:num>
  <w:num w:numId="10" w16cid:durableId="1796293883">
    <w:abstractNumId w:val="7"/>
  </w:num>
  <w:num w:numId="11" w16cid:durableId="741488200">
    <w:abstractNumId w:val="26"/>
  </w:num>
  <w:num w:numId="12" w16cid:durableId="1911114107">
    <w:abstractNumId w:val="9"/>
  </w:num>
  <w:num w:numId="13" w16cid:durableId="950434812">
    <w:abstractNumId w:val="34"/>
  </w:num>
  <w:num w:numId="14" w16cid:durableId="1024015063">
    <w:abstractNumId w:val="3"/>
  </w:num>
  <w:num w:numId="15" w16cid:durableId="651451983">
    <w:abstractNumId w:val="36"/>
  </w:num>
  <w:num w:numId="16" w16cid:durableId="1268389004">
    <w:abstractNumId w:val="32"/>
  </w:num>
  <w:num w:numId="17" w16cid:durableId="1308169490">
    <w:abstractNumId w:val="12"/>
  </w:num>
  <w:num w:numId="18" w16cid:durableId="416750323">
    <w:abstractNumId w:val="14"/>
  </w:num>
  <w:num w:numId="19" w16cid:durableId="10497392">
    <w:abstractNumId w:val="30"/>
  </w:num>
  <w:num w:numId="20" w16cid:durableId="1775979654">
    <w:abstractNumId w:val="25"/>
  </w:num>
  <w:num w:numId="21" w16cid:durableId="146171404">
    <w:abstractNumId w:val="27"/>
  </w:num>
  <w:num w:numId="22" w16cid:durableId="1150747811">
    <w:abstractNumId w:val="19"/>
  </w:num>
  <w:num w:numId="23" w16cid:durableId="386077664">
    <w:abstractNumId w:val="23"/>
  </w:num>
  <w:num w:numId="24" w16cid:durableId="2105415463">
    <w:abstractNumId w:val="33"/>
  </w:num>
  <w:num w:numId="25" w16cid:durableId="582757739">
    <w:abstractNumId w:val="21"/>
  </w:num>
  <w:num w:numId="26" w16cid:durableId="312610936">
    <w:abstractNumId w:val="17"/>
  </w:num>
  <w:num w:numId="27" w16cid:durableId="664553742">
    <w:abstractNumId w:val="4"/>
  </w:num>
  <w:num w:numId="28" w16cid:durableId="67652300">
    <w:abstractNumId w:val="11"/>
  </w:num>
  <w:num w:numId="29" w16cid:durableId="2084989019">
    <w:abstractNumId w:val="20"/>
  </w:num>
  <w:num w:numId="30" w16cid:durableId="289015382">
    <w:abstractNumId w:val="28"/>
  </w:num>
  <w:num w:numId="31" w16cid:durableId="979311186">
    <w:abstractNumId w:val="10"/>
  </w:num>
  <w:num w:numId="32" w16cid:durableId="1105151064">
    <w:abstractNumId w:val="15"/>
  </w:num>
  <w:num w:numId="33" w16cid:durableId="158084953">
    <w:abstractNumId w:val="8"/>
  </w:num>
  <w:num w:numId="34" w16cid:durableId="1464730092">
    <w:abstractNumId w:val="22"/>
  </w:num>
  <w:num w:numId="35" w16cid:durableId="557130484">
    <w:abstractNumId w:val="2"/>
  </w:num>
  <w:num w:numId="36" w16cid:durableId="700134258">
    <w:abstractNumId w:val="1"/>
  </w:num>
  <w:num w:numId="37" w16cid:durableId="94191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1NzUxszAzNLdQ0lEKTi0uzszPAykwrgUAQh0EhywAAAA="/>
  </w:docVars>
  <w:rsids>
    <w:rsidRoot w:val="00F95A84"/>
    <w:rsid w:val="000006C2"/>
    <w:rsid w:val="00000A1A"/>
    <w:rsid w:val="00000B09"/>
    <w:rsid w:val="0000130C"/>
    <w:rsid w:val="00001562"/>
    <w:rsid w:val="00001C69"/>
    <w:rsid w:val="00001DD8"/>
    <w:rsid w:val="00002113"/>
    <w:rsid w:val="000030F7"/>
    <w:rsid w:val="00003CCF"/>
    <w:rsid w:val="00010917"/>
    <w:rsid w:val="00010A6B"/>
    <w:rsid w:val="00010FF2"/>
    <w:rsid w:val="00011966"/>
    <w:rsid w:val="00011F71"/>
    <w:rsid w:val="00011F74"/>
    <w:rsid w:val="000127CE"/>
    <w:rsid w:val="00013156"/>
    <w:rsid w:val="0001501D"/>
    <w:rsid w:val="00016021"/>
    <w:rsid w:val="00016898"/>
    <w:rsid w:val="00016AF8"/>
    <w:rsid w:val="00016F60"/>
    <w:rsid w:val="00023493"/>
    <w:rsid w:val="00023B16"/>
    <w:rsid w:val="00023DE1"/>
    <w:rsid w:val="00024C23"/>
    <w:rsid w:val="00024D3A"/>
    <w:rsid w:val="000254E0"/>
    <w:rsid w:val="00025F55"/>
    <w:rsid w:val="00026647"/>
    <w:rsid w:val="00026D3A"/>
    <w:rsid w:val="00027CF2"/>
    <w:rsid w:val="00027DD6"/>
    <w:rsid w:val="000304CF"/>
    <w:rsid w:val="00030BD7"/>
    <w:rsid w:val="000327BD"/>
    <w:rsid w:val="00032A3F"/>
    <w:rsid w:val="00033B3E"/>
    <w:rsid w:val="00033D3F"/>
    <w:rsid w:val="000362F4"/>
    <w:rsid w:val="00037B36"/>
    <w:rsid w:val="00037F63"/>
    <w:rsid w:val="00040335"/>
    <w:rsid w:val="00041074"/>
    <w:rsid w:val="00041561"/>
    <w:rsid w:val="000419FE"/>
    <w:rsid w:val="00043A03"/>
    <w:rsid w:val="00044520"/>
    <w:rsid w:val="00044CF0"/>
    <w:rsid w:val="0004612D"/>
    <w:rsid w:val="00047962"/>
    <w:rsid w:val="00047E85"/>
    <w:rsid w:val="000506B8"/>
    <w:rsid w:val="00051F22"/>
    <w:rsid w:val="0005236A"/>
    <w:rsid w:val="00053FE5"/>
    <w:rsid w:val="0005429A"/>
    <w:rsid w:val="0005458B"/>
    <w:rsid w:val="000547A1"/>
    <w:rsid w:val="00054806"/>
    <w:rsid w:val="00054B42"/>
    <w:rsid w:val="00054F77"/>
    <w:rsid w:val="0005528B"/>
    <w:rsid w:val="000564BA"/>
    <w:rsid w:val="00060307"/>
    <w:rsid w:val="000604C6"/>
    <w:rsid w:val="0006209E"/>
    <w:rsid w:val="000626B0"/>
    <w:rsid w:val="000637EE"/>
    <w:rsid w:val="00064F2B"/>
    <w:rsid w:val="00066846"/>
    <w:rsid w:val="00067AA9"/>
    <w:rsid w:val="00067B26"/>
    <w:rsid w:val="00070F70"/>
    <w:rsid w:val="00071E54"/>
    <w:rsid w:val="00072373"/>
    <w:rsid w:val="00073221"/>
    <w:rsid w:val="00080425"/>
    <w:rsid w:val="00080F85"/>
    <w:rsid w:val="0008149C"/>
    <w:rsid w:val="0008253E"/>
    <w:rsid w:val="00083600"/>
    <w:rsid w:val="000837F9"/>
    <w:rsid w:val="000838E0"/>
    <w:rsid w:val="00084623"/>
    <w:rsid w:val="00085EE1"/>
    <w:rsid w:val="00086344"/>
    <w:rsid w:val="00086692"/>
    <w:rsid w:val="00086735"/>
    <w:rsid w:val="00086B9D"/>
    <w:rsid w:val="000876E8"/>
    <w:rsid w:val="000879BB"/>
    <w:rsid w:val="000911E8"/>
    <w:rsid w:val="000918CE"/>
    <w:rsid w:val="000925CD"/>
    <w:rsid w:val="000926FF"/>
    <w:rsid w:val="0009301B"/>
    <w:rsid w:val="00093ECB"/>
    <w:rsid w:val="00094749"/>
    <w:rsid w:val="00094E35"/>
    <w:rsid w:val="0009525E"/>
    <w:rsid w:val="00096641"/>
    <w:rsid w:val="000A4207"/>
    <w:rsid w:val="000A44D0"/>
    <w:rsid w:val="000A4FBC"/>
    <w:rsid w:val="000A50E1"/>
    <w:rsid w:val="000A5792"/>
    <w:rsid w:val="000A7041"/>
    <w:rsid w:val="000B2013"/>
    <w:rsid w:val="000B21F3"/>
    <w:rsid w:val="000B4E47"/>
    <w:rsid w:val="000B5D46"/>
    <w:rsid w:val="000B650D"/>
    <w:rsid w:val="000B7040"/>
    <w:rsid w:val="000C00E1"/>
    <w:rsid w:val="000C198D"/>
    <w:rsid w:val="000C27F8"/>
    <w:rsid w:val="000C484F"/>
    <w:rsid w:val="000C4FE1"/>
    <w:rsid w:val="000C7895"/>
    <w:rsid w:val="000D2092"/>
    <w:rsid w:val="000D25AD"/>
    <w:rsid w:val="000D3227"/>
    <w:rsid w:val="000D3BD4"/>
    <w:rsid w:val="000D45B4"/>
    <w:rsid w:val="000D7285"/>
    <w:rsid w:val="000E050E"/>
    <w:rsid w:val="000E168E"/>
    <w:rsid w:val="000E19F3"/>
    <w:rsid w:val="000E2554"/>
    <w:rsid w:val="000E3AB7"/>
    <w:rsid w:val="000E57A3"/>
    <w:rsid w:val="000E7DBA"/>
    <w:rsid w:val="000F1CDB"/>
    <w:rsid w:val="000F1FA8"/>
    <w:rsid w:val="000F3B63"/>
    <w:rsid w:val="000F3F28"/>
    <w:rsid w:val="000F6751"/>
    <w:rsid w:val="000F681F"/>
    <w:rsid w:val="000F7A59"/>
    <w:rsid w:val="00101AFC"/>
    <w:rsid w:val="00101C96"/>
    <w:rsid w:val="0010227A"/>
    <w:rsid w:val="00105307"/>
    <w:rsid w:val="0010586B"/>
    <w:rsid w:val="00106695"/>
    <w:rsid w:val="00106BF7"/>
    <w:rsid w:val="0010708B"/>
    <w:rsid w:val="00110D26"/>
    <w:rsid w:val="00111472"/>
    <w:rsid w:val="00112210"/>
    <w:rsid w:val="001123A8"/>
    <w:rsid w:val="00112E2A"/>
    <w:rsid w:val="001137CE"/>
    <w:rsid w:val="00113CCC"/>
    <w:rsid w:val="00114927"/>
    <w:rsid w:val="001208EF"/>
    <w:rsid w:val="00121F07"/>
    <w:rsid w:val="001239DC"/>
    <w:rsid w:val="00124644"/>
    <w:rsid w:val="00124816"/>
    <w:rsid w:val="00125DA2"/>
    <w:rsid w:val="00127F6F"/>
    <w:rsid w:val="00130784"/>
    <w:rsid w:val="00137429"/>
    <w:rsid w:val="00137C01"/>
    <w:rsid w:val="001434CC"/>
    <w:rsid w:val="001438C1"/>
    <w:rsid w:val="00144EBA"/>
    <w:rsid w:val="0014590B"/>
    <w:rsid w:val="00146DF2"/>
    <w:rsid w:val="00147DD8"/>
    <w:rsid w:val="00150063"/>
    <w:rsid w:val="00150F86"/>
    <w:rsid w:val="001510F1"/>
    <w:rsid w:val="001531EB"/>
    <w:rsid w:val="00153DB4"/>
    <w:rsid w:val="001554D3"/>
    <w:rsid w:val="00155919"/>
    <w:rsid w:val="001560BD"/>
    <w:rsid w:val="00156303"/>
    <w:rsid w:val="001616CE"/>
    <w:rsid w:val="00161A3B"/>
    <w:rsid w:val="00161A56"/>
    <w:rsid w:val="0016202C"/>
    <w:rsid w:val="001627B7"/>
    <w:rsid w:val="00164052"/>
    <w:rsid w:val="001643CB"/>
    <w:rsid w:val="00164A8D"/>
    <w:rsid w:val="00167CFD"/>
    <w:rsid w:val="001705FF"/>
    <w:rsid w:val="0017109B"/>
    <w:rsid w:val="0017174F"/>
    <w:rsid w:val="00171945"/>
    <w:rsid w:val="00173ABB"/>
    <w:rsid w:val="001741D9"/>
    <w:rsid w:val="00174D4E"/>
    <w:rsid w:val="0018127E"/>
    <w:rsid w:val="00182A02"/>
    <w:rsid w:val="00183129"/>
    <w:rsid w:val="00183135"/>
    <w:rsid w:val="00184658"/>
    <w:rsid w:val="001857FC"/>
    <w:rsid w:val="00185D95"/>
    <w:rsid w:val="00185E0C"/>
    <w:rsid w:val="00186D77"/>
    <w:rsid w:val="00187EDD"/>
    <w:rsid w:val="001921E7"/>
    <w:rsid w:val="00192805"/>
    <w:rsid w:val="00192963"/>
    <w:rsid w:val="001962C4"/>
    <w:rsid w:val="001969D6"/>
    <w:rsid w:val="001A1B61"/>
    <w:rsid w:val="001A2421"/>
    <w:rsid w:val="001A2D64"/>
    <w:rsid w:val="001A37C7"/>
    <w:rsid w:val="001A3E09"/>
    <w:rsid w:val="001A56EC"/>
    <w:rsid w:val="001A64D1"/>
    <w:rsid w:val="001A6A7F"/>
    <w:rsid w:val="001A72A6"/>
    <w:rsid w:val="001A75EB"/>
    <w:rsid w:val="001B0F83"/>
    <w:rsid w:val="001B17BB"/>
    <w:rsid w:val="001B1D52"/>
    <w:rsid w:val="001B2A22"/>
    <w:rsid w:val="001B2D36"/>
    <w:rsid w:val="001B2E27"/>
    <w:rsid w:val="001B5006"/>
    <w:rsid w:val="001B5663"/>
    <w:rsid w:val="001B6C25"/>
    <w:rsid w:val="001C001B"/>
    <w:rsid w:val="001C00CE"/>
    <w:rsid w:val="001C1642"/>
    <w:rsid w:val="001C186C"/>
    <w:rsid w:val="001C24A4"/>
    <w:rsid w:val="001C437D"/>
    <w:rsid w:val="001C43AA"/>
    <w:rsid w:val="001C442C"/>
    <w:rsid w:val="001C615A"/>
    <w:rsid w:val="001D0531"/>
    <w:rsid w:val="001D0BDA"/>
    <w:rsid w:val="001D1B9E"/>
    <w:rsid w:val="001D50DE"/>
    <w:rsid w:val="001D6214"/>
    <w:rsid w:val="001D7D12"/>
    <w:rsid w:val="001E10CF"/>
    <w:rsid w:val="001E14D5"/>
    <w:rsid w:val="001E1DEC"/>
    <w:rsid w:val="001E23FC"/>
    <w:rsid w:val="001E30C4"/>
    <w:rsid w:val="001E62AD"/>
    <w:rsid w:val="001E6D78"/>
    <w:rsid w:val="001E73FE"/>
    <w:rsid w:val="001F0AD0"/>
    <w:rsid w:val="001F0DF0"/>
    <w:rsid w:val="001F15D5"/>
    <w:rsid w:val="001F25B4"/>
    <w:rsid w:val="001F282C"/>
    <w:rsid w:val="001F52B5"/>
    <w:rsid w:val="001F6F05"/>
    <w:rsid w:val="001F70ED"/>
    <w:rsid w:val="001F70FF"/>
    <w:rsid w:val="001F7AD8"/>
    <w:rsid w:val="001F7EC4"/>
    <w:rsid w:val="002002A5"/>
    <w:rsid w:val="002009F4"/>
    <w:rsid w:val="00200B0D"/>
    <w:rsid w:val="00201336"/>
    <w:rsid w:val="00201B16"/>
    <w:rsid w:val="00202FCE"/>
    <w:rsid w:val="0020427B"/>
    <w:rsid w:val="00205324"/>
    <w:rsid w:val="00205891"/>
    <w:rsid w:val="00205969"/>
    <w:rsid w:val="00205E48"/>
    <w:rsid w:val="002066F1"/>
    <w:rsid w:val="00207AD2"/>
    <w:rsid w:val="0021090B"/>
    <w:rsid w:val="0021488B"/>
    <w:rsid w:val="0021546B"/>
    <w:rsid w:val="00215941"/>
    <w:rsid w:val="00215A5A"/>
    <w:rsid w:val="00215CD6"/>
    <w:rsid w:val="002164D1"/>
    <w:rsid w:val="00216B21"/>
    <w:rsid w:val="00222556"/>
    <w:rsid w:val="00223954"/>
    <w:rsid w:val="00224097"/>
    <w:rsid w:val="00224848"/>
    <w:rsid w:val="002251A9"/>
    <w:rsid w:val="00225FB2"/>
    <w:rsid w:val="0022628F"/>
    <w:rsid w:val="00226CBD"/>
    <w:rsid w:val="0023243C"/>
    <w:rsid w:val="00233445"/>
    <w:rsid w:val="002359EC"/>
    <w:rsid w:val="00236866"/>
    <w:rsid w:val="00237733"/>
    <w:rsid w:val="00237954"/>
    <w:rsid w:val="00240242"/>
    <w:rsid w:val="00241967"/>
    <w:rsid w:val="00242A69"/>
    <w:rsid w:val="00242EF9"/>
    <w:rsid w:val="0024554E"/>
    <w:rsid w:val="00245981"/>
    <w:rsid w:val="002463AC"/>
    <w:rsid w:val="00246585"/>
    <w:rsid w:val="00246B4A"/>
    <w:rsid w:val="00247D61"/>
    <w:rsid w:val="002507AB"/>
    <w:rsid w:val="0025158D"/>
    <w:rsid w:val="002523D8"/>
    <w:rsid w:val="00253034"/>
    <w:rsid w:val="002536F2"/>
    <w:rsid w:val="002546B0"/>
    <w:rsid w:val="002548FD"/>
    <w:rsid w:val="0025588C"/>
    <w:rsid w:val="002558C6"/>
    <w:rsid w:val="0025741E"/>
    <w:rsid w:val="00257DEF"/>
    <w:rsid w:val="00260746"/>
    <w:rsid w:val="00260B22"/>
    <w:rsid w:val="00262AFD"/>
    <w:rsid w:val="002646C0"/>
    <w:rsid w:val="00265C88"/>
    <w:rsid w:val="0026653D"/>
    <w:rsid w:val="00266F65"/>
    <w:rsid w:val="00267452"/>
    <w:rsid w:val="00271357"/>
    <w:rsid w:val="002733AB"/>
    <w:rsid w:val="00273FF3"/>
    <w:rsid w:val="00274CE6"/>
    <w:rsid w:val="002754FC"/>
    <w:rsid w:val="0027554C"/>
    <w:rsid w:val="00275897"/>
    <w:rsid w:val="00276476"/>
    <w:rsid w:val="00280CA5"/>
    <w:rsid w:val="00281917"/>
    <w:rsid w:val="00281D47"/>
    <w:rsid w:val="0028314D"/>
    <w:rsid w:val="00284288"/>
    <w:rsid w:val="00285BA9"/>
    <w:rsid w:val="002871D1"/>
    <w:rsid w:val="00287549"/>
    <w:rsid w:val="00287A96"/>
    <w:rsid w:val="002900E0"/>
    <w:rsid w:val="002921DB"/>
    <w:rsid w:val="002925AB"/>
    <w:rsid w:val="00292B92"/>
    <w:rsid w:val="00293F6F"/>
    <w:rsid w:val="002942F5"/>
    <w:rsid w:val="002953B8"/>
    <w:rsid w:val="0029543C"/>
    <w:rsid w:val="00295F79"/>
    <w:rsid w:val="00296F40"/>
    <w:rsid w:val="00297358"/>
    <w:rsid w:val="00297C1F"/>
    <w:rsid w:val="00297CF9"/>
    <w:rsid w:val="002A1E01"/>
    <w:rsid w:val="002A2DD2"/>
    <w:rsid w:val="002A46F5"/>
    <w:rsid w:val="002A4F36"/>
    <w:rsid w:val="002A62AE"/>
    <w:rsid w:val="002A6470"/>
    <w:rsid w:val="002A691B"/>
    <w:rsid w:val="002A6F8D"/>
    <w:rsid w:val="002A77A3"/>
    <w:rsid w:val="002B4441"/>
    <w:rsid w:val="002B4B75"/>
    <w:rsid w:val="002B4B7D"/>
    <w:rsid w:val="002B552D"/>
    <w:rsid w:val="002B706F"/>
    <w:rsid w:val="002B7F9E"/>
    <w:rsid w:val="002C059B"/>
    <w:rsid w:val="002C0838"/>
    <w:rsid w:val="002C1150"/>
    <w:rsid w:val="002C1D92"/>
    <w:rsid w:val="002C2E94"/>
    <w:rsid w:val="002C34DD"/>
    <w:rsid w:val="002C39D0"/>
    <w:rsid w:val="002C5262"/>
    <w:rsid w:val="002C52AF"/>
    <w:rsid w:val="002C55AA"/>
    <w:rsid w:val="002C6114"/>
    <w:rsid w:val="002C7DD0"/>
    <w:rsid w:val="002D0710"/>
    <w:rsid w:val="002D2D53"/>
    <w:rsid w:val="002D4D88"/>
    <w:rsid w:val="002D6881"/>
    <w:rsid w:val="002D698E"/>
    <w:rsid w:val="002E1774"/>
    <w:rsid w:val="002E1B42"/>
    <w:rsid w:val="002E2615"/>
    <w:rsid w:val="002E308C"/>
    <w:rsid w:val="002E3212"/>
    <w:rsid w:val="002E6EA1"/>
    <w:rsid w:val="002F2A8A"/>
    <w:rsid w:val="002F2C96"/>
    <w:rsid w:val="002F3085"/>
    <w:rsid w:val="002F4828"/>
    <w:rsid w:val="002F4A7F"/>
    <w:rsid w:val="002F6587"/>
    <w:rsid w:val="002F67ED"/>
    <w:rsid w:val="002F734F"/>
    <w:rsid w:val="003005A0"/>
    <w:rsid w:val="00300BAE"/>
    <w:rsid w:val="00302C7D"/>
    <w:rsid w:val="00304666"/>
    <w:rsid w:val="0031044F"/>
    <w:rsid w:val="003105DA"/>
    <w:rsid w:val="003108E8"/>
    <w:rsid w:val="00312524"/>
    <w:rsid w:val="00313490"/>
    <w:rsid w:val="00313589"/>
    <w:rsid w:val="0031661E"/>
    <w:rsid w:val="0031755A"/>
    <w:rsid w:val="00317DE5"/>
    <w:rsid w:val="003208CA"/>
    <w:rsid w:val="00321437"/>
    <w:rsid w:val="00321500"/>
    <w:rsid w:val="003261E0"/>
    <w:rsid w:val="00326573"/>
    <w:rsid w:val="003269C1"/>
    <w:rsid w:val="00326D6F"/>
    <w:rsid w:val="00327216"/>
    <w:rsid w:val="003303B8"/>
    <w:rsid w:val="00332484"/>
    <w:rsid w:val="0033331F"/>
    <w:rsid w:val="00333B86"/>
    <w:rsid w:val="00335BA3"/>
    <w:rsid w:val="003364F3"/>
    <w:rsid w:val="00336947"/>
    <w:rsid w:val="003372CA"/>
    <w:rsid w:val="00340A6D"/>
    <w:rsid w:val="003413A4"/>
    <w:rsid w:val="003415A5"/>
    <w:rsid w:val="00341A2C"/>
    <w:rsid w:val="00342CDE"/>
    <w:rsid w:val="003439CF"/>
    <w:rsid w:val="00343A84"/>
    <w:rsid w:val="00344685"/>
    <w:rsid w:val="003468B2"/>
    <w:rsid w:val="003479CA"/>
    <w:rsid w:val="00350350"/>
    <w:rsid w:val="00352015"/>
    <w:rsid w:val="0035415E"/>
    <w:rsid w:val="00354379"/>
    <w:rsid w:val="003570D4"/>
    <w:rsid w:val="003603B2"/>
    <w:rsid w:val="00361EB2"/>
    <w:rsid w:val="00362613"/>
    <w:rsid w:val="003635C5"/>
    <w:rsid w:val="003636CA"/>
    <w:rsid w:val="003638C0"/>
    <w:rsid w:val="0036557B"/>
    <w:rsid w:val="003657C2"/>
    <w:rsid w:val="00366D51"/>
    <w:rsid w:val="00367A98"/>
    <w:rsid w:val="00371460"/>
    <w:rsid w:val="003716AC"/>
    <w:rsid w:val="00371DA6"/>
    <w:rsid w:val="0037228D"/>
    <w:rsid w:val="003757D1"/>
    <w:rsid w:val="003759F5"/>
    <w:rsid w:val="00375AA9"/>
    <w:rsid w:val="00375AB1"/>
    <w:rsid w:val="00376A99"/>
    <w:rsid w:val="00376B81"/>
    <w:rsid w:val="003814DC"/>
    <w:rsid w:val="003825FB"/>
    <w:rsid w:val="003838AE"/>
    <w:rsid w:val="00383A90"/>
    <w:rsid w:val="00384914"/>
    <w:rsid w:val="00386B4B"/>
    <w:rsid w:val="00394323"/>
    <w:rsid w:val="00394DD3"/>
    <w:rsid w:val="0039552F"/>
    <w:rsid w:val="0039554B"/>
    <w:rsid w:val="0039627E"/>
    <w:rsid w:val="0039657D"/>
    <w:rsid w:val="00396620"/>
    <w:rsid w:val="003966C4"/>
    <w:rsid w:val="003A15E1"/>
    <w:rsid w:val="003A3C90"/>
    <w:rsid w:val="003A3D16"/>
    <w:rsid w:val="003A7CDB"/>
    <w:rsid w:val="003B073B"/>
    <w:rsid w:val="003B2279"/>
    <w:rsid w:val="003B53FB"/>
    <w:rsid w:val="003B59AA"/>
    <w:rsid w:val="003B7558"/>
    <w:rsid w:val="003B7DF1"/>
    <w:rsid w:val="003C00BA"/>
    <w:rsid w:val="003C0222"/>
    <w:rsid w:val="003C146C"/>
    <w:rsid w:val="003C163E"/>
    <w:rsid w:val="003C1B81"/>
    <w:rsid w:val="003C21A2"/>
    <w:rsid w:val="003C2CC9"/>
    <w:rsid w:val="003C4137"/>
    <w:rsid w:val="003C4418"/>
    <w:rsid w:val="003C6B25"/>
    <w:rsid w:val="003C6FFD"/>
    <w:rsid w:val="003D3454"/>
    <w:rsid w:val="003D3FAC"/>
    <w:rsid w:val="003D54B7"/>
    <w:rsid w:val="003D5905"/>
    <w:rsid w:val="003D5BAF"/>
    <w:rsid w:val="003D5F78"/>
    <w:rsid w:val="003D7A39"/>
    <w:rsid w:val="003E1B10"/>
    <w:rsid w:val="003E1C61"/>
    <w:rsid w:val="003E236C"/>
    <w:rsid w:val="003E3B3E"/>
    <w:rsid w:val="003E4D88"/>
    <w:rsid w:val="003E4F6E"/>
    <w:rsid w:val="003E5A12"/>
    <w:rsid w:val="003F03DC"/>
    <w:rsid w:val="003F312C"/>
    <w:rsid w:val="003F3B8E"/>
    <w:rsid w:val="003F4B88"/>
    <w:rsid w:val="003F5142"/>
    <w:rsid w:val="003F662B"/>
    <w:rsid w:val="003F6BBB"/>
    <w:rsid w:val="003F770C"/>
    <w:rsid w:val="003F7B28"/>
    <w:rsid w:val="004004BD"/>
    <w:rsid w:val="004017C7"/>
    <w:rsid w:val="00401C1D"/>
    <w:rsid w:val="00401EB4"/>
    <w:rsid w:val="00402558"/>
    <w:rsid w:val="0040428A"/>
    <w:rsid w:val="00404349"/>
    <w:rsid w:val="0040518A"/>
    <w:rsid w:val="00406876"/>
    <w:rsid w:val="00407AF0"/>
    <w:rsid w:val="004106FD"/>
    <w:rsid w:val="0041111D"/>
    <w:rsid w:val="00411C98"/>
    <w:rsid w:val="00411FBE"/>
    <w:rsid w:val="00413340"/>
    <w:rsid w:val="00414140"/>
    <w:rsid w:val="00414CDF"/>
    <w:rsid w:val="00415BA7"/>
    <w:rsid w:val="00416B1A"/>
    <w:rsid w:val="00417FEA"/>
    <w:rsid w:val="00422B9B"/>
    <w:rsid w:val="00422EEC"/>
    <w:rsid w:val="00425F2F"/>
    <w:rsid w:val="004267B3"/>
    <w:rsid w:val="00426E15"/>
    <w:rsid w:val="00431A2A"/>
    <w:rsid w:val="004324CF"/>
    <w:rsid w:val="00432684"/>
    <w:rsid w:val="004339D1"/>
    <w:rsid w:val="0043416E"/>
    <w:rsid w:val="00434566"/>
    <w:rsid w:val="00434E4B"/>
    <w:rsid w:val="00436180"/>
    <w:rsid w:val="00436506"/>
    <w:rsid w:val="00437217"/>
    <w:rsid w:val="00442341"/>
    <w:rsid w:val="00443301"/>
    <w:rsid w:val="004439AD"/>
    <w:rsid w:val="004441F4"/>
    <w:rsid w:val="004467A2"/>
    <w:rsid w:val="00446916"/>
    <w:rsid w:val="004474A7"/>
    <w:rsid w:val="00450C4C"/>
    <w:rsid w:val="00452032"/>
    <w:rsid w:val="0045268A"/>
    <w:rsid w:val="00453885"/>
    <w:rsid w:val="004554E6"/>
    <w:rsid w:val="00456987"/>
    <w:rsid w:val="00456C9C"/>
    <w:rsid w:val="00460952"/>
    <w:rsid w:val="00461CE5"/>
    <w:rsid w:val="00465407"/>
    <w:rsid w:val="004665A9"/>
    <w:rsid w:val="00466CB2"/>
    <w:rsid w:val="00467DCD"/>
    <w:rsid w:val="0047173C"/>
    <w:rsid w:val="004717CB"/>
    <w:rsid w:val="00471A47"/>
    <w:rsid w:val="00473812"/>
    <w:rsid w:val="00474620"/>
    <w:rsid w:val="00476597"/>
    <w:rsid w:val="00476A53"/>
    <w:rsid w:val="00477236"/>
    <w:rsid w:val="004775FB"/>
    <w:rsid w:val="00477CC7"/>
    <w:rsid w:val="0048051C"/>
    <w:rsid w:val="00480E74"/>
    <w:rsid w:val="004851A1"/>
    <w:rsid w:val="004874C7"/>
    <w:rsid w:val="00487588"/>
    <w:rsid w:val="004900CC"/>
    <w:rsid w:val="0049324D"/>
    <w:rsid w:val="00493DFD"/>
    <w:rsid w:val="004971FB"/>
    <w:rsid w:val="00497350"/>
    <w:rsid w:val="004A4104"/>
    <w:rsid w:val="004A41F9"/>
    <w:rsid w:val="004A4923"/>
    <w:rsid w:val="004A51C5"/>
    <w:rsid w:val="004A5D88"/>
    <w:rsid w:val="004B048D"/>
    <w:rsid w:val="004B106F"/>
    <w:rsid w:val="004B286B"/>
    <w:rsid w:val="004B28AF"/>
    <w:rsid w:val="004B2D04"/>
    <w:rsid w:val="004B2E36"/>
    <w:rsid w:val="004B45A8"/>
    <w:rsid w:val="004B63D0"/>
    <w:rsid w:val="004B6C8F"/>
    <w:rsid w:val="004B7104"/>
    <w:rsid w:val="004C0336"/>
    <w:rsid w:val="004C0FCD"/>
    <w:rsid w:val="004C16B7"/>
    <w:rsid w:val="004C2601"/>
    <w:rsid w:val="004C5009"/>
    <w:rsid w:val="004C6FDD"/>
    <w:rsid w:val="004C78DC"/>
    <w:rsid w:val="004D06C1"/>
    <w:rsid w:val="004D3434"/>
    <w:rsid w:val="004D3599"/>
    <w:rsid w:val="004D49EC"/>
    <w:rsid w:val="004D583C"/>
    <w:rsid w:val="004D66EF"/>
    <w:rsid w:val="004D6A26"/>
    <w:rsid w:val="004D7C2C"/>
    <w:rsid w:val="004E0C61"/>
    <w:rsid w:val="004E2728"/>
    <w:rsid w:val="004E2BD3"/>
    <w:rsid w:val="004E3C5B"/>
    <w:rsid w:val="004E51BB"/>
    <w:rsid w:val="004E5481"/>
    <w:rsid w:val="004E57FE"/>
    <w:rsid w:val="004E6205"/>
    <w:rsid w:val="004E7C41"/>
    <w:rsid w:val="004F00FE"/>
    <w:rsid w:val="004F0E39"/>
    <w:rsid w:val="004F198D"/>
    <w:rsid w:val="004F2913"/>
    <w:rsid w:val="004F2C4E"/>
    <w:rsid w:val="004F2E95"/>
    <w:rsid w:val="004F3444"/>
    <w:rsid w:val="004F5E31"/>
    <w:rsid w:val="004F65C1"/>
    <w:rsid w:val="004F6DD4"/>
    <w:rsid w:val="004F7E83"/>
    <w:rsid w:val="005006C9"/>
    <w:rsid w:val="00501A08"/>
    <w:rsid w:val="00501B00"/>
    <w:rsid w:val="00503697"/>
    <w:rsid w:val="00506C3E"/>
    <w:rsid w:val="00507012"/>
    <w:rsid w:val="00507474"/>
    <w:rsid w:val="005109B9"/>
    <w:rsid w:val="00510E7B"/>
    <w:rsid w:val="00511230"/>
    <w:rsid w:val="00511C4A"/>
    <w:rsid w:val="00511D2C"/>
    <w:rsid w:val="005130F1"/>
    <w:rsid w:val="005140A5"/>
    <w:rsid w:val="0051429B"/>
    <w:rsid w:val="00514BA0"/>
    <w:rsid w:val="00514C20"/>
    <w:rsid w:val="005160DD"/>
    <w:rsid w:val="0051723E"/>
    <w:rsid w:val="00517745"/>
    <w:rsid w:val="005205D2"/>
    <w:rsid w:val="00521D0C"/>
    <w:rsid w:val="00523F59"/>
    <w:rsid w:val="005244F0"/>
    <w:rsid w:val="00530882"/>
    <w:rsid w:val="00530CEB"/>
    <w:rsid w:val="00531788"/>
    <w:rsid w:val="00532247"/>
    <w:rsid w:val="00532717"/>
    <w:rsid w:val="0053279B"/>
    <w:rsid w:val="00532A18"/>
    <w:rsid w:val="00532CAB"/>
    <w:rsid w:val="005338CA"/>
    <w:rsid w:val="00534BFF"/>
    <w:rsid w:val="00534D17"/>
    <w:rsid w:val="00537E73"/>
    <w:rsid w:val="0054222C"/>
    <w:rsid w:val="00542E41"/>
    <w:rsid w:val="00543192"/>
    <w:rsid w:val="00544232"/>
    <w:rsid w:val="00545FC3"/>
    <w:rsid w:val="0054604C"/>
    <w:rsid w:val="005468D1"/>
    <w:rsid w:val="00547BF6"/>
    <w:rsid w:val="005508E6"/>
    <w:rsid w:val="00556701"/>
    <w:rsid w:val="0055707B"/>
    <w:rsid w:val="005577E7"/>
    <w:rsid w:val="005604D1"/>
    <w:rsid w:val="005608B0"/>
    <w:rsid w:val="00561FC0"/>
    <w:rsid w:val="005623EE"/>
    <w:rsid w:val="00562729"/>
    <w:rsid w:val="00562CDB"/>
    <w:rsid w:val="00562D76"/>
    <w:rsid w:val="00563715"/>
    <w:rsid w:val="005640F9"/>
    <w:rsid w:val="005641E1"/>
    <w:rsid w:val="0056548C"/>
    <w:rsid w:val="00565501"/>
    <w:rsid w:val="00565C17"/>
    <w:rsid w:val="00567121"/>
    <w:rsid w:val="005671EE"/>
    <w:rsid w:val="00570A4E"/>
    <w:rsid w:val="00572856"/>
    <w:rsid w:val="00575A37"/>
    <w:rsid w:val="00575AB1"/>
    <w:rsid w:val="00575C63"/>
    <w:rsid w:val="00576008"/>
    <w:rsid w:val="00576CDA"/>
    <w:rsid w:val="00577FC4"/>
    <w:rsid w:val="00580C9F"/>
    <w:rsid w:val="005815BC"/>
    <w:rsid w:val="00584450"/>
    <w:rsid w:val="00584D05"/>
    <w:rsid w:val="005850BC"/>
    <w:rsid w:val="005857A9"/>
    <w:rsid w:val="00585AB7"/>
    <w:rsid w:val="00586AED"/>
    <w:rsid w:val="005900B3"/>
    <w:rsid w:val="00590906"/>
    <w:rsid w:val="00592145"/>
    <w:rsid w:val="0059256F"/>
    <w:rsid w:val="00595244"/>
    <w:rsid w:val="00596199"/>
    <w:rsid w:val="005A131E"/>
    <w:rsid w:val="005A2E56"/>
    <w:rsid w:val="005A3B56"/>
    <w:rsid w:val="005A3B5B"/>
    <w:rsid w:val="005A6CC1"/>
    <w:rsid w:val="005A7CF4"/>
    <w:rsid w:val="005B23E6"/>
    <w:rsid w:val="005B3BC7"/>
    <w:rsid w:val="005B4926"/>
    <w:rsid w:val="005B74B0"/>
    <w:rsid w:val="005B7AB5"/>
    <w:rsid w:val="005B7E9A"/>
    <w:rsid w:val="005C0836"/>
    <w:rsid w:val="005C1372"/>
    <w:rsid w:val="005C23F4"/>
    <w:rsid w:val="005C6CBE"/>
    <w:rsid w:val="005C7F99"/>
    <w:rsid w:val="005D065C"/>
    <w:rsid w:val="005D0EE1"/>
    <w:rsid w:val="005D10A8"/>
    <w:rsid w:val="005D2AED"/>
    <w:rsid w:val="005D3031"/>
    <w:rsid w:val="005D43A5"/>
    <w:rsid w:val="005D4D0D"/>
    <w:rsid w:val="005D6914"/>
    <w:rsid w:val="005D6C7B"/>
    <w:rsid w:val="005D7D9D"/>
    <w:rsid w:val="005E2486"/>
    <w:rsid w:val="005E2583"/>
    <w:rsid w:val="005E2C5B"/>
    <w:rsid w:val="005E3C65"/>
    <w:rsid w:val="005E46A4"/>
    <w:rsid w:val="005E5EA1"/>
    <w:rsid w:val="005F0DD4"/>
    <w:rsid w:val="005F1067"/>
    <w:rsid w:val="005F3B31"/>
    <w:rsid w:val="005F4511"/>
    <w:rsid w:val="005F77F0"/>
    <w:rsid w:val="005F79F3"/>
    <w:rsid w:val="00600BDF"/>
    <w:rsid w:val="00601DFA"/>
    <w:rsid w:val="006021A9"/>
    <w:rsid w:val="006033E6"/>
    <w:rsid w:val="00607325"/>
    <w:rsid w:val="0061004E"/>
    <w:rsid w:val="0061032E"/>
    <w:rsid w:val="006110CE"/>
    <w:rsid w:val="00613674"/>
    <w:rsid w:val="00613C75"/>
    <w:rsid w:val="0061476F"/>
    <w:rsid w:val="00616284"/>
    <w:rsid w:val="00616BB6"/>
    <w:rsid w:val="00616BBB"/>
    <w:rsid w:val="00617CDE"/>
    <w:rsid w:val="00621EB9"/>
    <w:rsid w:val="00622552"/>
    <w:rsid w:val="00623EEB"/>
    <w:rsid w:val="00624C33"/>
    <w:rsid w:val="00625255"/>
    <w:rsid w:val="006265C7"/>
    <w:rsid w:val="00630B2C"/>
    <w:rsid w:val="00632AA8"/>
    <w:rsid w:val="006332B3"/>
    <w:rsid w:val="006337BF"/>
    <w:rsid w:val="00633B12"/>
    <w:rsid w:val="00634650"/>
    <w:rsid w:val="0063656F"/>
    <w:rsid w:val="006368A4"/>
    <w:rsid w:val="00640AC9"/>
    <w:rsid w:val="00640CF4"/>
    <w:rsid w:val="00640D49"/>
    <w:rsid w:val="0064116D"/>
    <w:rsid w:val="00641AA6"/>
    <w:rsid w:val="0064285F"/>
    <w:rsid w:val="00647B02"/>
    <w:rsid w:val="00651159"/>
    <w:rsid w:val="0065119D"/>
    <w:rsid w:val="0065360D"/>
    <w:rsid w:val="00653B7C"/>
    <w:rsid w:val="006540FA"/>
    <w:rsid w:val="006549AE"/>
    <w:rsid w:val="00656278"/>
    <w:rsid w:val="006564A9"/>
    <w:rsid w:val="00657E8F"/>
    <w:rsid w:val="00660D5C"/>
    <w:rsid w:val="00661455"/>
    <w:rsid w:val="00661D06"/>
    <w:rsid w:val="006624A2"/>
    <w:rsid w:val="0066291A"/>
    <w:rsid w:val="00662ECF"/>
    <w:rsid w:val="00663EB1"/>
    <w:rsid w:val="006640C7"/>
    <w:rsid w:val="006704D3"/>
    <w:rsid w:val="00670A68"/>
    <w:rsid w:val="00670B5E"/>
    <w:rsid w:val="00670FEC"/>
    <w:rsid w:val="00672716"/>
    <w:rsid w:val="00673CF6"/>
    <w:rsid w:val="006747DA"/>
    <w:rsid w:val="0067577B"/>
    <w:rsid w:val="00675A19"/>
    <w:rsid w:val="00676EED"/>
    <w:rsid w:val="00680537"/>
    <w:rsid w:val="00681808"/>
    <w:rsid w:val="006831A0"/>
    <w:rsid w:val="00683948"/>
    <w:rsid w:val="006850FD"/>
    <w:rsid w:val="0068583F"/>
    <w:rsid w:val="006860DE"/>
    <w:rsid w:val="0069056F"/>
    <w:rsid w:val="00690810"/>
    <w:rsid w:val="00691517"/>
    <w:rsid w:val="0069193F"/>
    <w:rsid w:val="00692E8D"/>
    <w:rsid w:val="00693066"/>
    <w:rsid w:val="00693B2C"/>
    <w:rsid w:val="00695C15"/>
    <w:rsid w:val="00696D75"/>
    <w:rsid w:val="00697689"/>
    <w:rsid w:val="006A1B39"/>
    <w:rsid w:val="006A3FB2"/>
    <w:rsid w:val="006A578C"/>
    <w:rsid w:val="006B0B79"/>
    <w:rsid w:val="006B4B91"/>
    <w:rsid w:val="006B5841"/>
    <w:rsid w:val="006B5893"/>
    <w:rsid w:val="006B6FF3"/>
    <w:rsid w:val="006B7B8B"/>
    <w:rsid w:val="006C0E58"/>
    <w:rsid w:val="006C384C"/>
    <w:rsid w:val="006C3F99"/>
    <w:rsid w:val="006C4336"/>
    <w:rsid w:val="006C7946"/>
    <w:rsid w:val="006D31D2"/>
    <w:rsid w:val="006D35E3"/>
    <w:rsid w:val="006D4E66"/>
    <w:rsid w:val="006D7243"/>
    <w:rsid w:val="006D7CB3"/>
    <w:rsid w:val="006E0B05"/>
    <w:rsid w:val="006E12CF"/>
    <w:rsid w:val="006E24B7"/>
    <w:rsid w:val="006E30DF"/>
    <w:rsid w:val="006E32A3"/>
    <w:rsid w:val="006E3A59"/>
    <w:rsid w:val="006E4A76"/>
    <w:rsid w:val="006F2390"/>
    <w:rsid w:val="006F242E"/>
    <w:rsid w:val="006F2886"/>
    <w:rsid w:val="006F306E"/>
    <w:rsid w:val="006F3A4A"/>
    <w:rsid w:val="006F4AC3"/>
    <w:rsid w:val="006F522F"/>
    <w:rsid w:val="006F557C"/>
    <w:rsid w:val="006F579C"/>
    <w:rsid w:val="006F594E"/>
    <w:rsid w:val="006F60D0"/>
    <w:rsid w:val="006F6883"/>
    <w:rsid w:val="006F6B4A"/>
    <w:rsid w:val="006F6CFA"/>
    <w:rsid w:val="006F7E9D"/>
    <w:rsid w:val="0070136F"/>
    <w:rsid w:val="007038A7"/>
    <w:rsid w:val="00704043"/>
    <w:rsid w:val="0070477B"/>
    <w:rsid w:val="00704996"/>
    <w:rsid w:val="00706524"/>
    <w:rsid w:val="00710A39"/>
    <w:rsid w:val="0071405D"/>
    <w:rsid w:val="007151CF"/>
    <w:rsid w:val="007164A6"/>
    <w:rsid w:val="007164CB"/>
    <w:rsid w:val="007174B2"/>
    <w:rsid w:val="00717803"/>
    <w:rsid w:val="00717E93"/>
    <w:rsid w:val="00721CAD"/>
    <w:rsid w:val="00722698"/>
    <w:rsid w:val="00730497"/>
    <w:rsid w:val="00730675"/>
    <w:rsid w:val="00730D93"/>
    <w:rsid w:val="00731238"/>
    <w:rsid w:val="00731BFD"/>
    <w:rsid w:val="00733787"/>
    <w:rsid w:val="0073426F"/>
    <w:rsid w:val="00735044"/>
    <w:rsid w:val="00742563"/>
    <w:rsid w:val="00742B94"/>
    <w:rsid w:val="00742E0B"/>
    <w:rsid w:val="00743680"/>
    <w:rsid w:val="00743E2B"/>
    <w:rsid w:val="00744D23"/>
    <w:rsid w:val="00745E00"/>
    <w:rsid w:val="00746877"/>
    <w:rsid w:val="00746A9A"/>
    <w:rsid w:val="007503F1"/>
    <w:rsid w:val="007512AA"/>
    <w:rsid w:val="00751CF6"/>
    <w:rsid w:val="00752E8B"/>
    <w:rsid w:val="0075302A"/>
    <w:rsid w:val="007622F9"/>
    <w:rsid w:val="00766375"/>
    <w:rsid w:val="007672BF"/>
    <w:rsid w:val="007672CB"/>
    <w:rsid w:val="00767539"/>
    <w:rsid w:val="00770FB5"/>
    <w:rsid w:val="007717F8"/>
    <w:rsid w:val="007719A1"/>
    <w:rsid w:val="0077727B"/>
    <w:rsid w:val="00777396"/>
    <w:rsid w:val="00777F7B"/>
    <w:rsid w:val="00780797"/>
    <w:rsid w:val="00782BE2"/>
    <w:rsid w:val="007843C0"/>
    <w:rsid w:val="0078443D"/>
    <w:rsid w:val="00784FDC"/>
    <w:rsid w:val="00787742"/>
    <w:rsid w:val="00790632"/>
    <w:rsid w:val="00790887"/>
    <w:rsid w:val="007917E9"/>
    <w:rsid w:val="00791EC0"/>
    <w:rsid w:val="00792693"/>
    <w:rsid w:val="007928E7"/>
    <w:rsid w:val="00793565"/>
    <w:rsid w:val="007939DC"/>
    <w:rsid w:val="00794A91"/>
    <w:rsid w:val="00794AE8"/>
    <w:rsid w:val="007955C0"/>
    <w:rsid w:val="007958FA"/>
    <w:rsid w:val="00795F4E"/>
    <w:rsid w:val="00795F7B"/>
    <w:rsid w:val="00796379"/>
    <w:rsid w:val="007967ED"/>
    <w:rsid w:val="00796B30"/>
    <w:rsid w:val="0079754E"/>
    <w:rsid w:val="00797D50"/>
    <w:rsid w:val="007A1005"/>
    <w:rsid w:val="007A139D"/>
    <w:rsid w:val="007A1816"/>
    <w:rsid w:val="007A1AC3"/>
    <w:rsid w:val="007A2D73"/>
    <w:rsid w:val="007A360D"/>
    <w:rsid w:val="007A3F5D"/>
    <w:rsid w:val="007A46B6"/>
    <w:rsid w:val="007A4DBE"/>
    <w:rsid w:val="007A4DFC"/>
    <w:rsid w:val="007A5230"/>
    <w:rsid w:val="007A5445"/>
    <w:rsid w:val="007A55C4"/>
    <w:rsid w:val="007A602D"/>
    <w:rsid w:val="007A63AA"/>
    <w:rsid w:val="007A783A"/>
    <w:rsid w:val="007A79E1"/>
    <w:rsid w:val="007A7AE6"/>
    <w:rsid w:val="007A7CFA"/>
    <w:rsid w:val="007B09DA"/>
    <w:rsid w:val="007B1FFB"/>
    <w:rsid w:val="007B2AF5"/>
    <w:rsid w:val="007B2E00"/>
    <w:rsid w:val="007B36DB"/>
    <w:rsid w:val="007B56BD"/>
    <w:rsid w:val="007B5877"/>
    <w:rsid w:val="007B68E6"/>
    <w:rsid w:val="007B7DD2"/>
    <w:rsid w:val="007C2675"/>
    <w:rsid w:val="007C26A1"/>
    <w:rsid w:val="007C5FC1"/>
    <w:rsid w:val="007C78CD"/>
    <w:rsid w:val="007C7AB3"/>
    <w:rsid w:val="007D737D"/>
    <w:rsid w:val="007D74E9"/>
    <w:rsid w:val="007E06F8"/>
    <w:rsid w:val="007E243C"/>
    <w:rsid w:val="007E2E86"/>
    <w:rsid w:val="007E5C42"/>
    <w:rsid w:val="007E6609"/>
    <w:rsid w:val="007E74C7"/>
    <w:rsid w:val="007E7824"/>
    <w:rsid w:val="007F14FB"/>
    <w:rsid w:val="007F2633"/>
    <w:rsid w:val="007F3DFF"/>
    <w:rsid w:val="007F4305"/>
    <w:rsid w:val="007F46E4"/>
    <w:rsid w:val="007F64CA"/>
    <w:rsid w:val="007F65CF"/>
    <w:rsid w:val="0080038A"/>
    <w:rsid w:val="008003BB"/>
    <w:rsid w:val="0080215D"/>
    <w:rsid w:val="00802829"/>
    <w:rsid w:val="00803AAE"/>
    <w:rsid w:val="00804519"/>
    <w:rsid w:val="00806B2E"/>
    <w:rsid w:val="00806F07"/>
    <w:rsid w:val="00810A32"/>
    <w:rsid w:val="0081130D"/>
    <w:rsid w:val="008117D0"/>
    <w:rsid w:val="00811DCF"/>
    <w:rsid w:val="00812027"/>
    <w:rsid w:val="0081281E"/>
    <w:rsid w:val="008130DA"/>
    <w:rsid w:val="008138E8"/>
    <w:rsid w:val="00814489"/>
    <w:rsid w:val="00814DB2"/>
    <w:rsid w:val="00814DDD"/>
    <w:rsid w:val="00815DB8"/>
    <w:rsid w:val="008160E4"/>
    <w:rsid w:val="008163A6"/>
    <w:rsid w:val="00816771"/>
    <w:rsid w:val="008173DE"/>
    <w:rsid w:val="00817F76"/>
    <w:rsid w:val="00820877"/>
    <w:rsid w:val="00820F4D"/>
    <w:rsid w:val="0082314F"/>
    <w:rsid w:val="00825A43"/>
    <w:rsid w:val="00826008"/>
    <w:rsid w:val="00826BBD"/>
    <w:rsid w:val="00827298"/>
    <w:rsid w:val="0082796E"/>
    <w:rsid w:val="00827AA7"/>
    <w:rsid w:val="00830899"/>
    <w:rsid w:val="0083109F"/>
    <w:rsid w:val="00831340"/>
    <w:rsid w:val="00831590"/>
    <w:rsid w:val="00831752"/>
    <w:rsid w:val="00832B5F"/>
    <w:rsid w:val="00833031"/>
    <w:rsid w:val="008332D2"/>
    <w:rsid w:val="00833C8F"/>
    <w:rsid w:val="0083430A"/>
    <w:rsid w:val="00834E03"/>
    <w:rsid w:val="008411F6"/>
    <w:rsid w:val="00841805"/>
    <w:rsid w:val="00842D96"/>
    <w:rsid w:val="008431E0"/>
    <w:rsid w:val="00844B13"/>
    <w:rsid w:val="008454BC"/>
    <w:rsid w:val="008456E4"/>
    <w:rsid w:val="00846B89"/>
    <w:rsid w:val="008470CC"/>
    <w:rsid w:val="00850338"/>
    <w:rsid w:val="0085201D"/>
    <w:rsid w:val="00852517"/>
    <w:rsid w:val="00853B6C"/>
    <w:rsid w:val="00856780"/>
    <w:rsid w:val="00856CE1"/>
    <w:rsid w:val="00857F87"/>
    <w:rsid w:val="00860CB0"/>
    <w:rsid w:val="00862D32"/>
    <w:rsid w:val="0086359F"/>
    <w:rsid w:val="00864998"/>
    <w:rsid w:val="008651EE"/>
    <w:rsid w:val="00870519"/>
    <w:rsid w:val="008706F4"/>
    <w:rsid w:val="008712CC"/>
    <w:rsid w:val="0087164A"/>
    <w:rsid w:val="00871758"/>
    <w:rsid w:val="00871D79"/>
    <w:rsid w:val="008727E7"/>
    <w:rsid w:val="0087391C"/>
    <w:rsid w:val="00873DFB"/>
    <w:rsid w:val="00874707"/>
    <w:rsid w:val="00874CBF"/>
    <w:rsid w:val="00875CDE"/>
    <w:rsid w:val="008768FB"/>
    <w:rsid w:val="00876EE0"/>
    <w:rsid w:val="008803AB"/>
    <w:rsid w:val="00880825"/>
    <w:rsid w:val="00883E64"/>
    <w:rsid w:val="008846D7"/>
    <w:rsid w:val="00885F1F"/>
    <w:rsid w:val="008867AD"/>
    <w:rsid w:val="00886CEE"/>
    <w:rsid w:val="00886FFE"/>
    <w:rsid w:val="00892F89"/>
    <w:rsid w:val="008941EA"/>
    <w:rsid w:val="00896822"/>
    <w:rsid w:val="00897F05"/>
    <w:rsid w:val="008A55DF"/>
    <w:rsid w:val="008A5B2D"/>
    <w:rsid w:val="008A682C"/>
    <w:rsid w:val="008A7AF8"/>
    <w:rsid w:val="008B1EA0"/>
    <w:rsid w:val="008B2D01"/>
    <w:rsid w:val="008B41E1"/>
    <w:rsid w:val="008B4819"/>
    <w:rsid w:val="008B5007"/>
    <w:rsid w:val="008B5F65"/>
    <w:rsid w:val="008B69FE"/>
    <w:rsid w:val="008B6D45"/>
    <w:rsid w:val="008B717D"/>
    <w:rsid w:val="008C0527"/>
    <w:rsid w:val="008C0E31"/>
    <w:rsid w:val="008C1F6E"/>
    <w:rsid w:val="008C2B92"/>
    <w:rsid w:val="008C37D5"/>
    <w:rsid w:val="008C3E92"/>
    <w:rsid w:val="008C47F5"/>
    <w:rsid w:val="008C6217"/>
    <w:rsid w:val="008C7010"/>
    <w:rsid w:val="008C7987"/>
    <w:rsid w:val="008D3264"/>
    <w:rsid w:val="008D4BD3"/>
    <w:rsid w:val="008D5C1F"/>
    <w:rsid w:val="008D5EE0"/>
    <w:rsid w:val="008D5F36"/>
    <w:rsid w:val="008D613B"/>
    <w:rsid w:val="008D69AB"/>
    <w:rsid w:val="008E1373"/>
    <w:rsid w:val="008E2C1D"/>
    <w:rsid w:val="008E321D"/>
    <w:rsid w:val="008E4EF1"/>
    <w:rsid w:val="008E55A1"/>
    <w:rsid w:val="008E6625"/>
    <w:rsid w:val="008E685E"/>
    <w:rsid w:val="008E6B15"/>
    <w:rsid w:val="008E6B9D"/>
    <w:rsid w:val="008E7C0D"/>
    <w:rsid w:val="008E7D03"/>
    <w:rsid w:val="008F0182"/>
    <w:rsid w:val="008F053D"/>
    <w:rsid w:val="008F09CA"/>
    <w:rsid w:val="008F0C03"/>
    <w:rsid w:val="008F0FC2"/>
    <w:rsid w:val="008F12FE"/>
    <w:rsid w:val="008F1A22"/>
    <w:rsid w:val="008F1CCE"/>
    <w:rsid w:val="008F1EB9"/>
    <w:rsid w:val="008F3442"/>
    <w:rsid w:val="008F43B6"/>
    <w:rsid w:val="008F528B"/>
    <w:rsid w:val="008F5441"/>
    <w:rsid w:val="008F594E"/>
    <w:rsid w:val="008F5DC6"/>
    <w:rsid w:val="008F716E"/>
    <w:rsid w:val="008F7499"/>
    <w:rsid w:val="0090043A"/>
    <w:rsid w:val="00902677"/>
    <w:rsid w:val="0090382F"/>
    <w:rsid w:val="00903D76"/>
    <w:rsid w:val="00904570"/>
    <w:rsid w:val="009055D4"/>
    <w:rsid w:val="00905E66"/>
    <w:rsid w:val="00907353"/>
    <w:rsid w:val="009100F5"/>
    <w:rsid w:val="00911C16"/>
    <w:rsid w:val="00912017"/>
    <w:rsid w:val="00912020"/>
    <w:rsid w:val="00915992"/>
    <w:rsid w:val="00915B0E"/>
    <w:rsid w:val="00915C53"/>
    <w:rsid w:val="00920223"/>
    <w:rsid w:val="009209B4"/>
    <w:rsid w:val="00922D0A"/>
    <w:rsid w:val="00923E70"/>
    <w:rsid w:val="00924549"/>
    <w:rsid w:val="00924FAD"/>
    <w:rsid w:val="00926C44"/>
    <w:rsid w:val="00927C56"/>
    <w:rsid w:val="00931A4C"/>
    <w:rsid w:val="00931B4F"/>
    <w:rsid w:val="00932474"/>
    <w:rsid w:val="00933331"/>
    <w:rsid w:val="00933555"/>
    <w:rsid w:val="0093361F"/>
    <w:rsid w:val="00934839"/>
    <w:rsid w:val="009357BF"/>
    <w:rsid w:val="00937665"/>
    <w:rsid w:val="00940E9C"/>
    <w:rsid w:val="0094123F"/>
    <w:rsid w:val="009425F5"/>
    <w:rsid w:val="0094262C"/>
    <w:rsid w:val="00943B8A"/>
    <w:rsid w:val="0094483D"/>
    <w:rsid w:val="00944901"/>
    <w:rsid w:val="00944C57"/>
    <w:rsid w:val="00944F33"/>
    <w:rsid w:val="009472B0"/>
    <w:rsid w:val="009501A7"/>
    <w:rsid w:val="009505C2"/>
    <w:rsid w:val="00952340"/>
    <w:rsid w:val="00952891"/>
    <w:rsid w:val="00953BD7"/>
    <w:rsid w:val="00953D41"/>
    <w:rsid w:val="0095422B"/>
    <w:rsid w:val="00954C31"/>
    <w:rsid w:val="00955006"/>
    <w:rsid w:val="00961007"/>
    <w:rsid w:val="009611C6"/>
    <w:rsid w:val="00962393"/>
    <w:rsid w:val="00962CC1"/>
    <w:rsid w:val="009641AC"/>
    <w:rsid w:val="00967567"/>
    <w:rsid w:val="0097063B"/>
    <w:rsid w:val="00971812"/>
    <w:rsid w:val="0097207E"/>
    <w:rsid w:val="00972AC4"/>
    <w:rsid w:val="009737CD"/>
    <w:rsid w:val="00973B98"/>
    <w:rsid w:val="00975601"/>
    <w:rsid w:val="00977C5D"/>
    <w:rsid w:val="00980BFC"/>
    <w:rsid w:val="00983283"/>
    <w:rsid w:val="00983660"/>
    <w:rsid w:val="00984978"/>
    <w:rsid w:val="00985C52"/>
    <w:rsid w:val="00990BAB"/>
    <w:rsid w:val="0099362F"/>
    <w:rsid w:val="009937D4"/>
    <w:rsid w:val="00996378"/>
    <w:rsid w:val="00997406"/>
    <w:rsid w:val="009A0249"/>
    <w:rsid w:val="009A0C56"/>
    <w:rsid w:val="009A1A0D"/>
    <w:rsid w:val="009A27D7"/>
    <w:rsid w:val="009A3974"/>
    <w:rsid w:val="009A558F"/>
    <w:rsid w:val="009A671E"/>
    <w:rsid w:val="009A690E"/>
    <w:rsid w:val="009A79A8"/>
    <w:rsid w:val="009A7B1F"/>
    <w:rsid w:val="009B00D2"/>
    <w:rsid w:val="009B08DF"/>
    <w:rsid w:val="009B0EA8"/>
    <w:rsid w:val="009B1490"/>
    <w:rsid w:val="009B25A1"/>
    <w:rsid w:val="009B5C34"/>
    <w:rsid w:val="009B63C9"/>
    <w:rsid w:val="009B79F4"/>
    <w:rsid w:val="009C077E"/>
    <w:rsid w:val="009C1B5F"/>
    <w:rsid w:val="009C1F0B"/>
    <w:rsid w:val="009C2CD2"/>
    <w:rsid w:val="009C42CB"/>
    <w:rsid w:val="009C71DC"/>
    <w:rsid w:val="009D07CE"/>
    <w:rsid w:val="009D102B"/>
    <w:rsid w:val="009D139D"/>
    <w:rsid w:val="009D2576"/>
    <w:rsid w:val="009D2637"/>
    <w:rsid w:val="009D272B"/>
    <w:rsid w:val="009D3ADF"/>
    <w:rsid w:val="009D4168"/>
    <w:rsid w:val="009D7180"/>
    <w:rsid w:val="009D7241"/>
    <w:rsid w:val="009D73E3"/>
    <w:rsid w:val="009D75AC"/>
    <w:rsid w:val="009D780C"/>
    <w:rsid w:val="009D79A1"/>
    <w:rsid w:val="009E0C08"/>
    <w:rsid w:val="009E0E0B"/>
    <w:rsid w:val="009E142B"/>
    <w:rsid w:val="009E4C39"/>
    <w:rsid w:val="009E6418"/>
    <w:rsid w:val="009E7E75"/>
    <w:rsid w:val="009F03C2"/>
    <w:rsid w:val="009F0D43"/>
    <w:rsid w:val="009F0F49"/>
    <w:rsid w:val="009F2385"/>
    <w:rsid w:val="009F46F4"/>
    <w:rsid w:val="009F4812"/>
    <w:rsid w:val="009F589D"/>
    <w:rsid w:val="009F7034"/>
    <w:rsid w:val="00A00E32"/>
    <w:rsid w:val="00A01170"/>
    <w:rsid w:val="00A021BF"/>
    <w:rsid w:val="00A026A7"/>
    <w:rsid w:val="00A03EE0"/>
    <w:rsid w:val="00A049F7"/>
    <w:rsid w:val="00A0505B"/>
    <w:rsid w:val="00A05CF9"/>
    <w:rsid w:val="00A07509"/>
    <w:rsid w:val="00A113B4"/>
    <w:rsid w:val="00A11B13"/>
    <w:rsid w:val="00A134A6"/>
    <w:rsid w:val="00A13AFB"/>
    <w:rsid w:val="00A142F7"/>
    <w:rsid w:val="00A14BF4"/>
    <w:rsid w:val="00A15A98"/>
    <w:rsid w:val="00A1630F"/>
    <w:rsid w:val="00A2331B"/>
    <w:rsid w:val="00A244DA"/>
    <w:rsid w:val="00A24935"/>
    <w:rsid w:val="00A251EB"/>
    <w:rsid w:val="00A25225"/>
    <w:rsid w:val="00A25AE2"/>
    <w:rsid w:val="00A25DF8"/>
    <w:rsid w:val="00A266F8"/>
    <w:rsid w:val="00A27F11"/>
    <w:rsid w:val="00A3310F"/>
    <w:rsid w:val="00A3329F"/>
    <w:rsid w:val="00A33685"/>
    <w:rsid w:val="00A3371D"/>
    <w:rsid w:val="00A33B49"/>
    <w:rsid w:val="00A3414B"/>
    <w:rsid w:val="00A34BB4"/>
    <w:rsid w:val="00A34D2D"/>
    <w:rsid w:val="00A3537E"/>
    <w:rsid w:val="00A36331"/>
    <w:rsid w:val="00A37E13"/>
    <w:rsid w:val="00A404AB"/>
    <w:rsid w:val="00A40626"/>
    <w:rsid w:val="00A4140A"/>
    <w:rsid w:val="00A424DA"/>
    <w:rsid w:val="00A433C3"/>
    <w:rsid w:val="00A4364E"/>
    <w:rsid w:val="00A458DB"/>
    <w:rsid w:val="00A46E40"/>
    <w:rsid w:val="00A47C70"/>
    <w:rsid w:val="00A527ED"/>
    <w:rsid w:val="00A52B16"/>
    <w:rsid w:val="00A52FA7"/>
    <w:rsid w:val="00A5325B"/>
    <w:rsid w:val="00A54C1D"/>
    <w:rsid w:val="00A54D53"/>
    <w:rsid w:val="00A552E5"/>
    <w:rsid w:val="00A5568F"/>
    <w:rsid w:val="00A564AB"/>
    <w:rsid w:val="00A5650A"/>
    <w:rsid w:val="00A60115"/>
    <w:rsid w:val="00A61D1A"/>
    <w:rsid w:val="00A62207"/>
    <w:rsid w:val="00A629F6"/>
    <w:rsid w:val="00A64A8F"/>
    <w:rsid w:val="00A64F77"/>
    <w:rsid w:val="00A658C0"/>
    <w:rsid w:val="00A662AD"/>
    <w:rsid w:val="00A664B1"/>
    <w:rsid w:val="00A66B44"/>
    <w:rsid w:val="00A66D09"/>
    <w:rsid w:val="00A67E89"/>
    <w:rsid w:val="00A67ED4"/>
    <w:rsid w:val="00A71D2F"/>
    <w:rsid w:val="00A71D47"/>
    <w:rsid w:val="00A7284D"/>
    <w:rsid w:val="00A72B2B"/>
    <w:rsid w:val="00A733CF"/>
    <w:rsid w:val="00A73833"/>
    <w:rsid w:val="00A73866"/>
    <w:rsid w:val="00A73CB8"/>
    <w:rsid w:val="00A80376"/>
    <w:rsid w:val="00A8176B"/>
    <w:rsid w:val="00A81F04"/>
    <w:rsid w:val="00A82707"/>
    <w:rsid w:val="00A84963"/>
    <w:rsid w:val="00A852D1"/>
    <w:rsid w:val="00A8575B"/>
    <w:rsid w:val="00A8590E"/>
    <w:rsid w:val="00A91EFF"/>
    <w:rsid w:val="00A958BA"/>
    <w:rsid w:val="00AA174D"/>
    <w:rsid w:val="00AA2132"/>
    <w:rsid w:val="00AA4F9F"/>
    <w:rsid w:val="00AA56A7"/>
    <w:rsid w:val="00AA6F8B"/>
    <w:rsid w:val="00AB04CB"/>
    <w:rsid w:val="00AB0EB2"/>
    <w:rsid w:val="00AB3648"/>
    <w:rsid w:val="00AB7A45"/>
    <w:rsid w:val="00AB7FF0"/>
    <w:rsid w:val="00AC2139"/>
    <w:rsid w:val="00AC3A0D"/>
    <w:rsid w:val="00AC554D"/>
    <w:rsid w:val="00AC56CF"/>
    <w:rsid w:val="00AC631D"/>
    <w:rsid w:val="00AC6613"/>
    <w:rsid w:val="00AD0001"/>
    <w:rsid w:val="00AD0C18"/>
    <w:rsid w:val="00AD1550"/>
    <w:rsid w:val="00AD1738"/>
    <w:rsid w:val="00AD1C8C"/>
    <w:rsid w:val="00AD5756"/>
    <w:rsid w:val="00AD5BFC"/>
    <w:rsid w:val="00AD6BB2"/>
    <w:rsid w:val="00AE0873"/>
    <w:rsid w:val="00AE1157"/>
    <w:rsid w:val="00AE387A"/>
    <w:rsid w:val="00AE4815"/>
    <w:rsid w:val="00AE59A0"/>
    <w:rsid w:val="00AE6B5A"/>
    <w:rsid w:val="00AE782E"/>
    <w:rsid w:val="00AE7999"/>
    <w:rsid w:val="00AF07B1"/>
    <w:rsid w:val="00AF0B10"/>
    <w:rsid w:val="00AF0C82"/>
    <w:rsid w:val="00AF0C90"/>
    <w:rsid w:val="00AF41CF"/>
    <w:rsid w:val="00AF698F"/>
    <w:rsid w:val="00AF6D44"/>
    <w:rsid w:val="00AF7148"/>
    <w:rsid w:val="00B02E14"/>
    <w:rsid w:val="00B063A5"/>
    <w:rsid w:val="00B065DF"/>
    <w:rsid w:val="00B07045"/>
    <w:rsid w:val="00B10A21"/>
    <w:rsid w:val="00B111E2"/>
    <w:rsid w:val="00B119BA"/>
    <w:rsid w:val="00B11DAC"/>
    <w:rsid w:val="00B13A81"/>
    <w:rsid w:val="00B1434B"/>
    <w:rsid w:val="00B14EFF"/>
    <w:rsid w:val="00B14F64"/>
    <w:rsid w:val="00B161C4"/>
    <w:rsid w:val="00B172CD"/>
    <w:rsid w:val="00B17C5D"/>
    <w:rsid w:val="00B207FC"/>
    <w:rsid w:val="00B209BF"/>
    <w:rsid w:val="00B20CC4"/>
    <w:rsid w:val="00B217C8"/>
    <w:rsid w:val="00B21AC6"/>
    <w:rsid w:val="00B21FD8"/>
    <w:rsid w:val="00B22FF4"/>
    <w:rsid w:val="00B2700C"/>
    <w:rsid w:val="00B3057A"/>
    <w:rsid w:val="00B30871"/>
    <w:rsid w:val="00B31D1C"/>
    <w:rsid w:val="00B328BF"/>
    <w:rsid w:val="00B34D3A"/>
    <w:rsid w:val="00B359ED"/>
    <w:rsid w:val="00B35A92"/>
    <w:rsid w:val="00B36953"/>
    <w:rsid w:val="00B37516"/>
    <w:rsid w:val="00B37EF1"/>
    <w:rsid w:val="00B42A63"/>
    <w:rsid w:val="00B436EC"/>
    <w:rsid w:val="00B43D47"/>
    <w:rsid w:val="00B44CFB"/>
    <w:rsid w:val="00B4779C"/>
    <w:rsid w:val="00B52854"/>
    <w:rsid w:val="00B52B66"/>
    <w:rsid w:val="00B5314C"/>
    <w:rsid w:val="00B5378A"/>
    <w:rsid w:val="00B5487F"/>
    <w:rsid w:val="00B5684E"/>
    <w:rsid w:val="00B56CEA"/>
    <w:rsid w:val="00B57E37"/>
    <w:rsid w:val="00B61AF6"/>
    <w:rsid w:val="00B621BD"/>
    <w:rsid w:val="00B63F21"/>
    <w:rsid w:val="00B65193"/>
    <w:rsid w:val="00B653D9"/>
    <w:rsid w:val="00B65C84"/>
    <w:rsid w:val="00B66CEC"/>
    <w:rsid w:val="00B70D75"/>
    <w:rsid w:val="00B7398C"/>
    <w:rsid w:val="00B74D8C"/>
    <w:rsid w:val="00B74EE8"/>
    <w:rsid w:val="00B753B6"/>
    <w:rsid w:val="00B7541C"/>
    <w:rsid w:val="00B75719"/>
    <w:rsid w:val="00B75824"/>
    <w:rsid w:val="00B75ACC"/>
    <w:rsid w:val="00B77581"/>
    <w:rsid w:val="00B77A74"/>
    <w:rsid w:val="00B81EB0"/>
    <w:rsid w:val="00B838A2"/>
    <w:rsid w:val="00B83ED9"/>
    <w:rsid w:val="00B84180"/>
    <w:rsid w:val="00B91D5A"/>
    <w:rsid w:val="00B94285"/>
    <w:rsid w:val="00B94484"/>
    <w:rsid w:val="00B94659"/>
    <w:rsid w:val="00B9475E"/>
    <w:rsid w:val="00B9525A"/>
    <w:rsid w:val="00B95737"/>
    <w:rsid w:val="00B96568"/>
    <w:rsid w:val="00B9749F"/>
    <w:rsid w:val="00BA4D53"/>
    <w:rsid w:val="00BA5FAD"/>
    <w:rsid w:val="00BA67B2"/>
    <w:rsid w:val="00BA72D9"/>
    <w:rsid w:val="00BA7A93"/>
    <w:rsid w:val="00BB0EC4"/>
    <w:rsid w:val="00BB37F4"/>
    <w:rsid w:val="00BB4DF8"/>
    <w:rsid w:val="00BB7132"/>
    <w:rsid w:val="00BB723D"/>
    <w:rsid w:val="00BC1BAF"/>
    <w:rsid w:val="00BC234D"/>
    <w:rsid w:val="00BC294E"/>
    <w:rsid w:val="00BC2A31"/>
    <w:rsid w:val="00BC2C79"/>
    <w:rsid w:val="00BC31EE"/>
    <w:rsid w:val="00BC35FF"/>
    <w:rsid w:val="00BC4575"/>
    <w:rsid w:val="00BC7F1C"/>
    <w:rsid w:val="00BD0564"/>
    <w:rsid w:val="00BD2DCD"/>
    <w:rsid w:val="00BD38D4"/>
    <w:rsid w:val="00BD441F"/>
    <w:rsid w:val="00BD48C1"/>
    <w:rsid w:val="00BD7054"/>
    <w:rsid w:val="00BE0644"/>
    <w:rsid w:val="00BE2E4E"/>
    <w:rsid w:val="00BE4F7E"/>
    <w:rsid w:val="00BE5895"/>
    <w:rsid w:val="00BF1B96"/>
    <w:rsid w:val="00BF495B"/>
    <w:rsid w:val="00BF5B5C"/>
    <w:rsid w:val="00C02AC7"/>
    <w:rsid w:val="00C04465"/>
    <w:rsid w:val="00C10A2B"/>
    <w:rsid w:val="00C112A6"/>
    <w:rsid w:val="00C11635"/>
    <w:rsid w:val="00C11717"/>
    <w:rsid w:val="00C11F19"/>
    <w:rsid w:val="00C1277F"/>
    <w:rsid w:val="00C130F5"/>
    <w:rsid w:val="00C137D2"/>
    <w:rsid w:val="00C13DC8"/>
    <w:rsid w:val="00C1521A"/>
    <w:rsid w:val="00C17BAF"/>
    <w:rsid w:val="00C20579"/>
    <w:rsid w:val="00C2184B"/>
    <w:rsid w:val="00C22EE8"/>
    <w:rsid w:val="00C233B2"/>
    <w:rsid w:val="00C23DD5"/>
    <w:rsid w:val="00C24360"/>
    <w:rsid w:val="00C30C4F"/>
    <w:rsid w:val="00C3167D"/>
    <w:rsid w:val="00C31A3A"/>
    <w:rsid w:val="00C3385C"/>
    <w:rsid w:val="00C33D94"/>
    <w:rsid w:val="00C34254"/>
    <w:rsid w:val="00C3441A"/>
    <w:rsid w:val="00C35519"/>
    <w:rsid w:val="00C35AC0"/>
    <w:rsid w:val="00C36713"/>
    <w:rsid w:val="00C36E6E"/>
    <w:rsid w:val="00C3705B"/>
    <w:rsid w:val="00C40BBC"/>
    <w:rsid w:val="00C41D7F"/>
    <w:rsid w:val="00C4203C"/>
    <w:rsid w:val="00C43102"/>
    <w:rsid w:val="00C43919"/>
    <w:rsid w:val="00C452EA"/>
    <w:rsid w:val="00C47AE2"/>
    <w:rsid w:val="00C51E91"/>
    <w:rsid w:val="00C51EA4"/>
    <w:rsid w:val="00C5261B"/>
    <w:rsid w:val="00C531CD"/>
    <w:rsid w:val="00C53E54"/>
    <w:rsid w:val="00C542E2"/>
    <w:rsid w:val="00C55462"/>
    <w:rsid w:val="00C554E6"/>
    <w:rsid w:val="00C55BD6"/>
    <w:rsid w:val="00C56C04"/>
    <w:rsid w:val="00C57174"/>
    <w:rsid w:val="00C601A4"/>
    <w:rsid w:val="00C631FB"/>
    <w:rsid w:val="00C6556F"/>
    <w:rsid w:val="00C659E5"/>
    <w:rsid w:val="00C65D67"/>
    <w:rsid w:val="00C70E6B"/>
    <w:rsid w:val="00C7198C"/>
    <w:rsid w:val="00C71A2B"/>
    <w:rsid w:val="00C73D01"/>
    <w:rsid w:val="00C7532B"/>
    <w:rsid w:val="00C768B6"/>
    <w:rsid w:val="00C76A0B"/>
    <w:rsid w:val="00C76FD4"/>
    <w:rsid w:val="00C77014"/>
    <w:rsid w:val="00C804A6"/>
    <w:rsid w:val="00C80DBA"/>
    <w:rsid w:val="00C825D1"/>
    <w:rsid w:val="00C8743B"/>
    <w:rsid w:val="00C87D3C"/>
    <w:rsid w:val="00C90AE9"/>
    <w:rsid w:val="00C91CA7"/>
    <w:rsid w:val="00C95B77"/>
    <w:rsid w:val="00C96D2C"/>
    <w:rsid w:val="00C97181"/>
    <w:rsid w:val="00C97428"/>
    <w:rsid w:val="00CA0AA4"/>
    <w:rsid w:val="00CA0DFC"/>
    <w:rsid w:val="00CA2B5E"/>
    <w:rsid w:val="00CA2DE2"/>
    <w:rsid w:val="00CA36EC"/>
    <w:rsid w:val="00CA3A85"/>
    <w:rsid w:val="00CA5A4C"/>
    <w:rsid w:val="00CA60C2"/>
    <w:rsid w:val="00CA6131"/>
    <w:rsid w:val="00CA6399"/>
    <w:rsid w:val="00CA719E"/>
    <w:rsid w:val="00CB0276"/>
    <w:rsid w:val="00CB282A"/>
    <w:rsid w:val="00CB2D8A"/>
    <w:rsid w:val="00CB2FF6"/>
    <w:rsid w:val="00CB43F3"/>
    <w:rsid w:val="00CB63E0"/>
    <w:rsid w:val="00CC0A12"/>
    <w:rsid w:val="00CC3DF9"/>
    <w:rsid w:val="00CC43A5"/>
    <w:rsid w:val="00CC4D06"/>
    <w:rsid w:val="00CC531A"/>
    <w:rsid w:val="00CC6CFE"/>
    <w:rsid w:val="00CC712C"/>
    <w:rsid w:val="00CC7C0A"/>
    <w:rsid w:val="00CD15C7"/>
    <w:rsid w:val="00CD2A8E"/>
    <w:rsid w:val="00CD3292"/>
    <w:rsid w:val="00CD5BC4"/>
    <w:rsid w:val="00CE019B"/>
    <w:rsid w:val="00CE02CC"/>
    <w:rsid w:val="00CE0D38"/>
    <w:rsid w:val="00CE1342"/>
    <w:rsid w:val="00CE1DDD"/>
    <w:rsid w:val="00CE1F99"/>
    <w:rsid w:val="00CE20E1"/>
    <w:rsid w:val="00CE315D"/>
    <w:rsid w:val="00CE4DA0"/>
    <w:rsid w:val="00CE6AC1"/>
    <w:rsid w:val="00CE6CA0"/>
    <w:rsid w:val="00CE6F69"/>
    <w:rsid w:val="00CE75F2"/>
    <w:rsid w:val="00CF079C"/>
    <w:rsid w:val="00CF19F6"/>
    <w:rsid w:val="00CF2B87"/>
    <w:rsid w:val="00CF305A"/>
    <w:rsid w:val="00CF33EE"/>
    <w:rsid w:val="00CF3837"/>
    <w:rsid w:val="00CF4E44"/>
    <w:rsid w:val="00CF4E91"/>
    <w:rsid w:val="00CF5859"/>
    <w:rsid w:val="00CF7117"/>
    <w:rsid w:val="00CF7667"/>
    <w:rsid w:val="00CF7D0C"/>
    <w:rsid w:val="00D00507"/>
    <w:rsid w:val="00D00524"/>
    <w:rsid w:val="00D031C6"/>
    <w:rsid w:val="00D045A6"/>
    <w:rsid w:val="00D054CF"/>
    <w:rsid w:val="00D10806"/>
    <w:rsid w:val="00D111C5"/>
    <w:rsid w:val="00D12A8D"/>
    <w:rsid w:val="00D12B56"/>
    <w:rsid w:val="00D13264"/>
    <w:rsid w:val="00D13E1E"/>
    <w:rsid w:val="00D153F9"/>
    <w:rsid w:val="00D1654C"/>
    <w:rsid w:val="00D16ACD"/>
    <w:rsid w:val="00D17786"/>
    <w:rsid w:val="00D20808"/>
    <w:rsid w:val="00D20B80"/>
    <w:rsid w:val="00D211EB"/>
    <w:rsid w:val="00D219BA"/>
    <w:rsid w:val="00D25313"/>
    <w:rsid w:val="00D268DD"/>
    <w:rsid w:val="00D27DDE"/>
    <w:rsid w:val="00D30672"/>
    <w:rsid w:val="00D34637"/>
    <w:rsid w:val="00D34837"/>
    <w:rsid w:val="00D355C2"/>
    <w:rsid w:val="00D35DFA"/>
    <w:rsid w:val="00D35F00"/>
    <w:rsid w:val="00D371FA"/>
    <w:rsid w:val="00D40008"/>
    <w:rsid w:val="00D40866"/>
    <w:rsid w:val="00D41E45"/>
    <w:rsid w:val="00D42A1D"/>
    <w:rsid w:val="00D43E7C"/>
    <w:rsid w:val="00D444A6"/>
    <w:rsid w:val="00D44E1F"/>
    <w:rsid w:val="00D4690D"/>
    <w:rsid w:val="00D46BEF"/>
    <w:rsid w:val="00D5080A"/>
    <w:rsid w:val="00D50DD9"/>
    <w:rsid w:val="00D51D3C"/>
    <w:rsid w:val="00D554BE"/>
    <w:rsid w:val="00D558C7"/>
    <w:rsid w:val="00D561B5"/>
    <w:rsid w:val="00D578A5"/>
    <w:rsid w:val="00D61076"/>
    <w:rsid w:val="00D62441"/>
    <w:rsid w:val="00D650AC"/>
    <w:rsid w:val="00D663E4"/>
    <w:rsid w:val="00D66D49"/>
    <w:rsid w:val="00D67469"/>
    <w:rsid w:val="00D678A4"/>
    <w:rsid w:val="00D70FF6"/>
    <w:rsid w:val="00D71EA8"/>
    <w:rsid w:val="00D7228F"/>
    <w:rsid w:val="00D727F4"/>
    <w:rsid w:val="00D72DB3"/>
    <w:rsid w:val="00D73151"/>
    <w:rsid w:val="00D748AF"/>
    <w:rsid w:val="00D763CA"/>
    <w:rsid w:val="00D76E2C"/>
    <w:rsid w:val="00D83649"/>
    <w:rsid w:val="00D83679"/>
    <w:rsid w:val="00D84704"/>
    <w:rsid w:val="00D87024"/>
    <w:rsid w:val="00D87474"/>
    <w:rsid w:val="00D9020D"/>
    <w:rsid w:val="00D920CE"/>
    <w:rsid w:val="00D96F9B"/>
    <w:rsid w:val="00DA0703"/>
    <w:rsid w:val="00DA25D3"/>
    <w:rsid w:val="00DA2B81"/>
    <w:rsid w:val="00DA2F70"/>
    <w:rsid w:val="00DA3198"/>
    <w:rsid w:val="00DA3D34"/>
    <w:rsid w:val="00DA4C1D"/>
    <w:rsid w:val="00DA5DA4"/>
    <w:rsid w:val="00DA7DFE"/>
    <w:rsid w:val="00DB0FAE"/>
    <w:rsid w:val="00DB191D"/>
    <w:rsid w:val="00DB2076"/>
    <w:rsid w:val="00DB33AC"/>
    <w:rsid w:val="00DB3B83"/>
    <w:rsid w:val="00DB476B"/>
    <w:rsid w:val="00DB4E9A"/>
    <w:rsid w:val="00DB542B"/>
    <w:rsid w:val="00DB5968"/>
    <w:rsid w:val="00DB6847"/>
    <w:rsid w:val="00DB6996"/>
    <w:rsid w:val="00DC0BC6"/>
    <w:rsid w:val="00DC2CEA"/>
    <w:rsid w:val="00DC532A"/>
    <w:rsid w:val="00DC617E"/>
    <w:rsid w:val="00DC781C"/>
    <w:rsid w:val="00DD04C8"/>
    <w:rsid w:val="00DD154A"/>
    <w:rsid w:val="00DD201F"/>
    <w:rsid w:val="00DD275B"/>
    <w:rsid w:val="00DD2D88"/>
    <w:rsid w:val="00DD33A4"/>
    <w:rsid w:val="00DD3A2C"/>
    <w:rsid w:val="00DD482B"/>
    <w:rsid w:val="00DD49DA"/>
    <w:rsid w:val="00DD4AE6"/>
    <w:rsid w:val="00DD58B9"/>
    <w:rsid w:val="00DD6AF8"/>
    <w:rsid w:val="00DD6B42"/>
    <w:rsid w:val="00DD6BC9"/>
    <w:rsid w:val="00DD6C04"/>
    <w:rsid w:val="00DD6C8B"/>
    <w:rsid w:val="00DD6E12"/>
    <w:rsid w:val="00DD7229"/>
    <w:rsid w:val="00DD7E74"/>
    <w:rsid w:val="00DE1732"/>
    <w:rsid w:val="00DE39E9"/>
    <w:rsid w:val="00DE3F47"/>
    <w:rsid w:val="00DE560C"/>
    <w:rsid w:val="00DF0528"/>
    <w:rsid w:val="00DF11EC"/>
    <w:rsid w:val="00DF25D2"/>
    <w:rsid w:val="00DF34C2"/>
    <w:rsid w:val="00DF5537"/>
    <w:rsid w:val="00DF554F"/>
    <w:rsid w:val="00E0092A"/>
    <w:rsid w:val="00E04878"/>
    <w:rsid w:val="00E04BA7"/>
    <w:rsid w:val="00E05243"/>
    <w:rsid w:val="00E058A4"/>
    <w:rsid w:val="00E07000"/>
    <w:rsid w:val="00E10944"/>
    <w:rsid w:val="00E12B96"/>
    <w:rsid w:val="00E13CFE"/>
    <w:rsid w:val="00E15CAC"/>
    <w:rsid w:val="00E1645A"/>
    <w:rsid w:val="00E1691C"/>
    <w:rsid w:val="00E16B4C"/>
    <w:rsid w:val="00E16C0E"/>
    <w:rsid w:val="00E16C49"/>
    <w:rsid w:val="00E16D20"/>
    <w:rsid w:val="00E16DCE"/>
    <w:rsid w:val="00E20751"/>
    <w:rsid w:val="00E2275E"/>
    <w:rsid w:val="00E23FC3"/>
    <w:rsid w:val="00E24872"/>
    <w:rsid w:val="00E25A84"/>
    <w:rsid w:val="00E25DAA"/>
    <w:rsid w:val="00E264FF"/>
    <w:rsid w:val="00E30D43"/>
    <w:rsid w:val="00E31DD8"/>
    <w:rsid w:val="00E332CA"/>
    <w:rsid w:val="00E3474E"/>
    <w:rsid w:val="00E351C5"/>
    <w:rsid w:val="00E35352"/>
    <w:rsid w:val="00E354E3"/>
    <w:rsid w:val="00E35E6C"/>
    <w:rsid w:val="00E371C9"/>
    <w:rsid w:val="00E3774C"/>
    <w:rsid w:val="00E4061B"/>
    <w:rsid w:val="00E40758"/>
    <w:rsid w:val="00E411F1"/>
    <w:rsid w:val="00E4216C"/>
    <w:rsid w:val="00E42D77"/>
    <w:rsid w:val="00E43496"/>
    <w:rsid w:val="00E449A6"/>
    <w:rsid w:val="00E4638B"/>
    <w:rsid w:val="00E46FB9"/>
    <w:rsid w:val="00E537C8"/>
    <w:rsid w:val="00E537D1"/>
    <w:rsid w:val="00E55255"/>
    <w:rsid w:val="00E559F6"/>
    <w:rsid w:val="00E55F18"/>
    <w:rsid w:val="00E56BC8"/>
    <w:rsid w:val="00E56F9D"/>
    <w:rsid w:val="00E606F3"/>
    <w:rsid w:val="00E60930"/>
    <w:rsid w:val="00E6135F"/>
    <w:rsid w:val="00E615BF"/>
    <w:rsid w:val="00E615E3"/>
    <w:rsid w:val="00E64416"/>
    <w:rsid w:val="00E6567D"/>
    <w:rsid w:val="00E66422"/>
    <w:rsid w:val="00E7099A"/>
    <w:rsid w:val="00E70B79"/>
    <w:rsid w:val="00E71B5D"/>
    <w:rsid w:val="00E72FD7"/>
    <w:rsid w:val="00E73781"/>
    <w:rsid w:val="00E73979"/>
    <w:rsid w:val="00E73FE4"/>
    <w:rsid w:val="00E747E0"/>
    <w:rsid w:val="00E7548B"/>
    <w:rsid w:val="00E7579B"/>
    <w:rsid w:val="00E76480"/>
    <w:rsid w:val="00E77D29"/>
    <w:rsid w:val="00E801AD"/>
    <w:rsid w:val="00E8394C"/>
    <w:rsid w:val="00E83F98"/>
    <w:rsid w:val="00E84344"/>
    <w:rsid w:val="00E84812"/>
    <w:rsid w:val="00E86B66"/>
    <w:rsid w:val="00E86C00"/>
    <w:rsid w:val="00E904D0"/>
    <w:rsid w:val="00E90E76"/>
    <w:rsid w:val="00E91267"/>
    <w:rsid w:val="00E917F8"/>
    <w:rsid w:val="00E92270"/>
    <w:rsid w:val="00E923B0"/>
    <w:rsid w:val="00E93FF9"/>
    <w:rsid w:val="00E94102"/>
    <w:rsid w:val="00E96070"/>
    <w:rsid w:val="00E96ABF"/>
    <w:rsid w:val="00E96E08"/>
    <w:rsid w:val="00E972BA"/>
    <w:rsid w:val="00EA0C89"/>
    <w:rsid w:val="00EA10AC"/>
    <w:rsid w:val="00EA165B"/>
    <w:rsid w:val="00EA2097"/>
    <w:rsid w:val="00EA24F8"/>
    <w:rsid w:val="00EA27DF"/>
    <w:rsid w:val="00EA3328"/>
    <w:rsid w:val="00EA3DFE"/>
    <w:rsid w:val="00EA4EDC"/>
    <w:rsid w:val="00EA5CE3"/>
    <w:rsid w:val="00EA6440"/>
    <w:rsid w:val="00EA64FB"/>
    <w:rsid w:val="00EA6BB9"/>
    <w:rsid w:val="00EA6BFE"/>
    <w:rsid w:val="00EB07F2"/>
    <w:rsid w:val="00EB22BF"/>
    <w:rsid w:val="00EB2B24"/>
    <w:rsid w:val="00EB4EBC"/>
    <w:rsid w:val="00EB5459"/>
    <w:rsid w:val="00EB5AAF"/>
    <w:rsid w:val="00EB5C60"/>
    <w:rsid w:val="00EB5CDA"/>
    <w:rsid w:val="00EB6E4B"/>
    <w:rsid w:val="00EC17E2"/>
    <w:rsid w:val="00EC1D71"/>
    <w:rsid w:val="00EC1DCC"/>
    <w:rsid w:val="00EC2D17"/>
    <w:rsid w:val="00EC424D"/>
    <w:rsid w:val="00EC4290"/>
    <w:rsid w:val="00EC4941"/>
    <w:rsid w:val="00ED0196"/>
    <w:rsid w:val="00ED2C9C"/>
    <w:rsid w:val="00ED2DCE"/>
    <w:rsid w:val="00ED2FB2"/>
    <w:rsid w:val="00ED3406"/>
    <w:rsid w:val="00ED5C8A"/>
    <w:rsid w:val="00ED6671"/>
    <w:rsid w:val="00EE1617"/>
    <w:rsid w:val="00EE4822"/>
    <w:rsid w:val="00EE4BC3"/>
    <w:rsid w:val="00EE4D3F"/>
    <w:rsid w:val="00EE4FD4"/>
    <w:rsid w:val="00EE53C5"/>
    <w:rsid w:val="00EE680F"/>
    <w:rsid w:val="00EF050E"/>
    <w:rsid w:val="00EF3064"/>
    <w:rsid w:val="00EF396D"/>
    <w:rsid w:val="00EF3BBB"/>
    <w:rsid w:val="00EF3E63"/>
    <w:rsid w:val="00EF4D48"/>
    <w:rsid w:val="00EF4F26"/>
    <w:rsid w:val="00EF5F69"/>
    <w:rsid w:val="00F004F7"/>
    <w:rsid w:val="00F00E59"/>
    <w:rsid w:val="00F02661"/>
    <w:rsid w:val="00F02D96"/>
    <w:rsid w:val="00F05172"/>
    <w:rsid w:val="00F05DCF"/>
    <w:rsid w:val="00F06D21"/>
    <w:rsid w:val="00F12017"/>
    <w:rsid w:val="00F1247D"/>
    <w:rsid w:val="00F13229"/>
    <w:rsid w:val="00F14BF8"/>
    <w:rsid w:val="00F15236"/>
    <w:rsid w:val="00F15E8F"/>
    <w:rsid w:val="00F1606C"/>
    <w:rsid w:val="00F176A1"/>
    <w:rsid w:val="00F179BF"/>
    <w:rsid w:val="00F20DBF"/>
    <w:rsid w:val="00F22F37"/>
    <w:rsid w:val="00F2327D"/>
    <w:rsid w:val="00F23CB3"/>
    <w:rsid w:val="00F248FC"/>
    <w:rsid w:val="00F27AF0"/>
    <w:rsid w:val="00F30E45"/>
    <w:rsid w:val="00F30F87"/>
    <w:rsid w:val="00F3158F"/>
    <w:rsid w:val="00F316F5"/>
    <w:rsid w:val="00F32963"/>
    <w:rsid w:val="00F33677"/>
    <w:rsid w:val="00F34DC7"/>
    <w:rsid w:val="00F35BDE"/>
    <w:rsid w:val="00F3666B"/>
    <w:rsid w:val="00F40390"/>
    <w:rsid w:val="00F4067E"/>
    <w:rsid w:val="00F4137E"/>
    <w:rsid w:val="00F41BDD"/>
    <w:rsid w:val="00F42041"/>
    <w:rsid w:val="00F44C7E"/>
    <w:rsid w:val="00F4574F"/>
    <w:rsid w:val="00F46BAA"/>
    <w:rsid w:val="00F5005A"/>
    <w:rsid w:val="00F52BFC"/>
    <w:rsid w:val="00F54FB5"/>
    <w:rsid w:val="00F55EE1"/>
    <w:rsid w:val="00F61297"/>
    <w:rsid w:val="00F61E8D"/>
    <w:rsid w:val="00F63F92"/>
    <w:rsid w:val="00F66550"/>
    <w:rsid w:val="00F66A31"/>
    <w:rsid w:val="00F66AC0"/>
    <w:rsid w:val="00F66E9F"/>
    <w:rsid w:val="00F67869"/>
    <w:rsid w:val="00F67FD8"/>
    <w:rsid w:val="00F70574"/>
    <w:rsid w:val="00F70781"/>
    <w:rsid w:val="00F70A3F"/>
    <w:rsid w:val="00F7109E"/>
    <w:rsid w:val="00F71768"/>
    <w:rsid w:val="00F724CE"/>
    <w:rsid w:val="00F72EB8"/>
    <w:rsid w:val="00F744CC"/>
    <w:rsid w:val="00F76F45"/>
    <w:rsid w:val="00F770A1"/>
    <w:rsid w:val="00F8275F"/>
    <w:rsid w:val="00F82CE8"/>
    <w:rsid w:val="00F82E70"/>
    <w:rsid w:val="00F83CB6"/>
    <w:rsid w:val="00F85650"/>
    <w:rsid w:val="00F859E2"/>
    <w:rsid w:val="00F86C4F"/>
    <w:rsid w:val="00F87293"/>
    <w:rsid w:val="00F90AFA"/>
    <w:rsid w:val="00F90DED"/>
    <w:rsid w:val="00F916C2"/>
    <w:rsid w:val="00F92AB0"/>
    <w:rsid w:val="00F92DAB"/>
    <w:rsid w:val="00F93421"/>
    <w:rsid w:val="00F9448C"/>
    <w:rsid w:val="00F9496B"/>
    <w:rsid w:val="00F9513A"/>
    <w:rsid w:val="00F95A84"/>
    <w:rsid w:val="00FA0DFE"/>
    <w:rsid w:val="00FA1394"/>
    <w:rsid w:val="00FA1473"/>
    <w:rsid w:val="00FA4163"/>
    <w:rsid w:val="00FA42A6"/>
    <w:rsid w:val="00FA492B"/>
    <w:rsid w:val="00FA5485"/>
    <w:rsid w:val="00FA6986"/>
    <w:rsid w:val="00FA6B84"/>
    <w:rsid w:val="00FA7B15"/>
    <w:rsid w:val="00FB06EC"/>
    <w:rsid w:val="00FB16B9"/>
    <w:rsid w:val="00FB17B1"/>
    <w:rsid w:val="00FB2530"/>
    <w:rsid w:val="00FB25E6"/>
    <w:rsid w:val="00FB358F"/>
    <w:rsid w:val="00FB3D28"/>
    <w:rsid w:val="00FB631F"/>
    <w:rsid w:val="00FB6AE9"/>
    <w:rsid w:val="00FB7739"/>
    <w:rsid w:val="00FB7FE5"/>
    <w:rsid w:val="00FC010A"/>
    <w:rsid w:val="00FC0687"/>
    <w:rsid w:val="00FC0A12"/>
    <w:rsid w:val="00FC1BAC"/>
    <w:rsid w:val="00FC34DC"/>
    <w:rsid w:val="00FC3EAE"/>
    <w:rsid w:val="00FC3F8C"/>
    <w:rsid w:val="00FC5D8C"/>
    <w:rsid w:val="00FC65FF"/>
    <w:rsid w:val="00FC75EF"/>
    <w:rsid w:val="00FC76F2"/>
    <w:rsid w:val="00FD1302"/>
    <w:rsid w:val="00FD16E9"/>
    <w:rsid w:val="00FD23DC"/>
    <w:rsid w:val="00FD4055"/>
    <w:rsid w:val="00FD66CF"/>
    <w:rsid w:val="00FE0E31"/>
    <w:rsid w:val="00FE10E3"/>
    <w:rsid w:val="00FE12F9"/>
    <w:rsid w:val="00FE234D"/>
    <w:rsid w:val="00FE34FB"/>
    <w:rsid w:val="00FE3D5E"/>
    <w:rsid w:val="00FE430B"/>
    <w:rsid w:val="00FE4A70"/>
    <w:rsid w:val="00FE515D"/>
    <w:rsid w:val="00FE6016"/>
    <w:rsid w:val="00FE7A50"/>
    <w:rsid w:val="00FE7D58"/>
    <w:rsid w:val="00FE7F21"/>
    <w:rsid w:val="00FF21DA"/>
    <w:rsid w:val="00FF2669"/>
    <w:rsid w:val="00FF3081"/>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A3F5B8"/>
  <w15:chartTrackingRefBased/>
  <w15:docId w15:val="{696EBF65-B240-4C19-B185-B79A74FE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1E"/>
    <w:rPr>
      <w:rFonts w:ascii="Arial" w:hAnsi="Arial"/>
      <w:sz w:val="24"/>
      <w:szCs w:val="24"/>
    </w:rPr>
  </w:style>
  <w:style w:type="paragraph" w:styleId="Heading1">
    <w:name w:val="heading 1"/>
    <w:basedOn w:val="Normal"/>
    <w:next w:val="Normal"/>
    <w:link w:val="Heading1Char"/>
    <w:uiPriority w:val="9"/>
    <w:qFormat/>
    <w:rsid w:val="00EF5F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E6016"/>
    <w:rPr>
      <w:rFonts w:ascii="Courier New" w:hAnsi="Courier New" w:cs="Courier New"/>
      <w:sz w:val="20"/>
      <w:szCs w:val="20"/>
    </w:rPr>
  </w:style>
  <w:style w:type="paragraph" w:styleId="Header">
    <w:name w:val="header"/>
    <w:basedOn w:val="Normal"/>
    <w:rsid w:val="0081130D"/>
    <w:pPr>
      <w:tabs>
        <w:tab w:val="center" w:pos="4320"/>
        <w:tab w:val="right" w:pos="8640"/>
      </w:tabs>
    </w:pPr>
  </w:style>
  <w:style w:type="paragraph" w:styleId="Footer">
    <w:name w:val="footer"/>
    <w:basedOn w:val="Normal"/>
    <w:rsid w:val="0081130D"/>
    <w:pPr>
      <w:tabs>
        <w:tab w:val="center" w:pos="4320"/>
        <w:tab w:val="right" w:pos="8640"/>
      </w:tabs>
    </w:pPr>
  </w:style>
  <w:style w:type="character" w:styleId="PageNumber">
    <w:name w:val="page number"/>
    <w:basedOn w:val="DefaultParagraphFont"/>
    <w:rsid w:val="0081130D"/>
  </w:style>
  <w:style w:type="paragraph" w:styleId="BalloonText">
    <w:name w:val="Balloon Text"/>
    <w:basedOn w:val="Normal"/>
    <w:semiHidden/>
    <w:rsid w:val="007A63AA"/>
    <w:rPr>
      <w:rFonts w:ascii="Tahoma" w:hAnsi="Tahoma" w:cs="Tahoma"/>
      <w:sz w:val="16"/>
      <w:szCs w:val="16"/>
    </w:rPr>
  </w:style>
  <w:style w:type="character" w:styleId="CommentReference">
    <w:name w:val="annotation reference"/>
    <w:uiPriority w:val="99"/>
    <w:semiHidden/>
    <w:unhideWhenUsed/>
    <w:rsid w:val="000D7285"/>
    <w:rPr>
      <w:sz w:val="16"/>
      <w:szCs w:val="16"/>
    </w:rPr>
  </w:style>
  <w:style w:type="paragraph" w:styleId="CommentText">
    <w:name w:val="annotation text"/>
    <w:basedOn w:val="Normal"/>
    <w:link w:val="CommentTextChar"/>
    <w:uiPriority w:val="99"/>
    <w:semiHidden/>
    <w:unhideWhenUsed/>
    <w:rsid w:val="000D7285"/>
    <w:rPr>
      <w:sz w:val="20"/>
      <w:szCs w:val="20"/>
    </w:rPr>
  </w:style>
  <w:style w:type="character" w:customStyle="1" w:styleId="CommentTextChar">
    <w:name w:val="Comment Text Char"/>
    <w:link w:val="CommentText"/>
    <w:uiPriority w:val="99"/>
    <w:semiHidden/>
    <w:rsid w:val="000D7285"/>
    <w:rPr>
      <w:rFonts w:ascii="Arial" w:hAnsi="Arial"/>
    </w:rPr>
  </w:style>
  <w:style w:type="paragraph" w:styleId="CommentSubject">
    <w:name w:val="annotation subject"/>
    <w:basedOn w:val="CommentText"/>
    <w:next w:val="CommentText"/>
    <w:link w:val="CommentSubjectChar"/>
    <w:uiPriority w:val="99"/>
    <w:semiHidden/>
    <w:unhideWhenUsed/>
    <w:rsid w:val="000D7285"/>
    <w:rPr>
      <w:b/>
      <w:bCs/>
    </w:rPr>
  </w:style>
  <w:style w:type="character" w:customStyle="1" w:styleId="CommentSubjectChar">
    <w:name w:val="Comment Subject Char"/>
    <w:link w:val="CommentSubject"/>
    <w:uiPriority w:val="99"/>
    <w:semiHidden/>
    <w:rsid w:val="000D7285"/>
    <w:rPr>
      <w:rFonts w:ascii="Arial" w:hAnsi="Arial"/>
      <w:b/>
      <w:bCs/>
    </w:rPr>
  </w:style>
  <w:style w:type="paragraph" w:customStyle="1" w:styleId="paragraph">
    <w:name w:val="paragraph"/>
    <w:basedOn w:val="Normal"/>
    <w:rsid w:val="002B552D"/>
    <w:pPr>
      <w:spacing w:before="100" w:beforeAutospacing="1" w:after="100" w:afterAutospacing="1"/>
    </w:pPr>
    <w:rPr>
      <w:rFonts w:ascii="Times New Roman" w:hAnsi="Times New Roman"/>
    </w:rPr>
  </w:style>
  <w:style w:type="character" w:customStyle="1" w:styleId="eop">
    <w:name w:val="eop"/>
    <w:rsid w:val="002B552D"/>
  </w:style>
  <w:style w:type="character" w:customStyle="1" w:styleId="normaltextrun">
    <w:name w:val="normaltextrun"/>
    <w:rsid w:val="002B552D"/>
  </w:style>
  <w:style w:type="character" w:customStyle="1" w:styleId="tabchar">
    <w:name w:val="tabchar"/>
    <w:rsid w:val="002B552D"/>
  </w:style>
  <w:style w:type="character" w:customStyle="1" w:styleId="contextualspellingandgrammarerror">
    <w:name w:val="contextualspellingandgrammarerror"/>
    <w:rsid w:val="002B552D"/>
  </w:style>
  <w:style w:type="character" w:customStyle="1" w:styleId="spellingerror">
    <w:name w:val="spellingerror"/>
    <w:rsid w:val="002B552D"/>
  </w:style>
  <w:style w:type="character" w:customStyle="1" w:styleId="advancedproofingissue">
    <w:name w:val="advancedproofingissue"/>
    <w:rsid w:val="002B552D"/>
  </w:style>
  <w:style w:type="paragraph" w:styleId="BodyText">
    <w:name w:val="Body Text"/>
    <w:basedOn w:val="Normal"/>
    <w:link w:val="BodyTextChar"/>
    <w:uiPriority w:val="1"/>
    <w:qFormat/>
    <w:rsid w:val="0094483D"/>
    <w:pPr>
      <w:autoSpaceDE w:val="0"/>
      <w:autoSpaceDN w:val="0"/>
      <w:adjustRightInd w:val="0"/>
    </w:pPr>
    <w:rPr>
      <w:rFonts w:ascii="Times New Roman" w:hAnsi="Times New Roman"/>
      <w:sz w:val="22"/>
      <w:szCs w:val="22"/>
    </w:rPr>
  </w:style>
  <w:style w:type="character" w:customStyle="1" w:styleId="BodyTextChar">
    <w:name w:val="Body Text Char"/>
    <w:link w:val="BodyText"/>
    <w:uiPriority w:val="1"/>
    <w:rsid w:val="0094483D"/>
    <w:rPr>
      <w:sz w:val="22"/>
      <w:szCs w:val="22"/>
    </w:rPr>
  </w:style>
  <w:style w:type="paragraph" w:styleId="Title">
    <w:name w:val="Title"/>
    <w:basedOn w:val="Normal"/>
    <w:next w:val="Normal"/>
    <w:link w:val="TitleChar"/>
    <w:uiPriority w:val="1"/>
    <w:qFormat/>
    <w:rsid w:val="0094483D"/>
    <w:pPr>
      <w:autoSpaceDE w:val="0"/>
      <w:autoSpaceDN w:val="0"/>
      <w:adjustRightInd w:val="0"/>
      <w:spacing w:line="237" w:lineRule="exact"/>
      <w:ind w:left="39"/>
    </w:pPr>
    <w:rPr>
      <w:rFonts w:ascii="Times New Roman" w:hAnsi="Times New Roman"/>
      <w:b/>
      <w:bCs/>
      <w:sz w:val="22"/>
      <w:szCs w:val="22"/>
    </w:rPr>
  </w:style>
  <w:style w:type="character" w:customStyle="1" w:styleId="TitleChar">
    <w:name w:val="Title Char"/>
    <w:link w:val="Title"/>
    <w:uiPriority w:val="1"/>
    <w:rsid w:val="0094483D"/>
    <w:rPr>
      <w:b/>
      <w:bCs/>
      <w:sz w:val="22"/>
      <w:szCs w:val="22"/>
    </w:rPr>
  </w:style>
  <w:style w:type="paragraph" w:styleId="ListParagraph">
    <w:name w:val="List Paragraph"/>
    <w:basedOn w:val="Normal"/>
    <w:uiPriority w:val="1"/>
    <w:qFormat/>
    <w:rsid w:val="0094483D"/>
    <w:pPr>
      <w:autoSpaceDE w:val="0"/>
      <w:autoSpaceDN w:val="0"/>
      <w:adjustRightInd w:val="0"/>
      <w:ind w:left="2601" w:hanging="1682"/>
    </w:pPr>
    <w:rPr>
      <w:rFonts w:ascii="Times New Roman" w:hAnsi="Times New Roman"/>
    </w:rPr>
  </w:style>
  <w:style w:type="paragraph" w:customStyle="1" w:styleId="Default">
    <w:name w:val="Default"/>
    <w:rsid w:val="0026653D"/>
    <w:pPr>
      <w:autoSpaceDE w:val="0"/>
      <w:autoSpaceDN w:val="0"/>
      <w:adjustRightInd w:val="0"/>
    </w:pPr>
    <w:rPr>
      <w:color w:val="000000"/>
      <w:sz w:val="24"/>
      <w:szCs w:val="24"/>
    </w:rPr>
  </w:style>
  <w:style w:type="character" w:customStyle="1" w:styleId="PlainTextChar">
    <w:name w:val="Plain Text Char"/>
    <w:link w:val="PlainText"/>
    <w:rsid w:val="005C23F4"/>
    <w:rPr>
      <w:rFonts w:ascii="Courier New" w:hAnsi="Courier New" w:cs="Courier New"/>
    </w:rPr>
  </w:style>
  <w:style w:type="paragraph" w:styleId="Revision">
    <w:name w:val="Revision"/>
    <w:hidden/>
    <w:uiPriority w:val="99"/>
    <w:semiHidden/>
    <w:rsid w:val="00260746"/>
    <w:rPr>
      <w:rFonts w:ascii="Arial" w:hAnsi="Arial"/>
      <w:sz w:val="24"/>
      <w:szCs w:val="24"/>
    </w:rPr>
  </w:style>
  <w:style w:type="character" w:customStyle="1" w:styleId="Heading1Char">
    <w:name w:val="Heading 1 Char"/>
    <w:basedOn w:val="DefaultParagraphFont"/>
    <w:link w:val="Heading1"/>
    <w:uiPriority w:val="9"/>
    <w:rsid w:val="00EF5F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5286">
      <w:bodyDiv w:val="1"/>
      <w:marLeft w:val="0"/>
      <w:marRight w:val="0"/>
      <w:marTop w:val="0"/>
      <w:marBottom w:val="0"/>
      <w:divBdr>
        <w:top w:val="none" w:sz="0" w:space="0" w:color="auto"/>
        <w:left w:val="none" w:sz="0" w:space="0" w:color="auto"/>
        <w:bottom w:val="none" w:sz="0" w:space="0" w:color="auto"/>
        <w:right w:val="none" w:sz="0" w:space="0" w:color="auto"/>
      </w:divBdr>
      <w:divsChild>
        <w:div w:id="44915271">
          <w:marLeft w:val="0"/>
          <w:marRight w:val="0"/>
          <w:marTop w:val="0"/>
          <w:marBottom w:val="0"/>
          <w:divBdr>
            <w:top w:val="none" w:sz="0" w:space="0" w:color="auto"/>
            <w:left w:val="none" w:sz="0" w:space="0" w:color="auto"/>
            <w:bottom w:val="none" w:sz="0" w:space="0" w:color="auto"/>
            <w:right w:val="none" w:sz="0" w:space="0" w:color="auto"/>
          </w:divBdr>
        </w:div>
        <w:div w:id="80222010">
          <w:marLeft w:val="0"/>
          <w:marRight w:val="0"/>
          <w:marTop w:val="0"/>
          <w:marBottom w:val="0"/>
          <w:divBdr>
            <w:top w:val="none" w:sz="0" w:space="0" w:color="auto"/>
            <w:left w:val="none" w:sz="0" w:space="0" w:color="auto"/>
            <w:bottom w:val="none" w:sz="0" w:space="0" w:color="auto"/>
            <w:right w:val="none" w:sz="0" w:space="0" w:color="auto"/>
          </w:divBdr>
        </w:div>
        <w:div w:id="218369255">
          <w:marLeft w:val="0"/>
          <w:marRight w:val="0"/>
          <w:marTop w:val="0"/>
          <w:marBottom w:val="0"/>
          <w:divBdr>
            <w:top w:val="none" w:sz="0" w:space="0" w:color="auto"/>
            <w:left w:val="none" w:sz="0" w:space="0" w:color="auto"/>
            <w:bottom w:val="none" w:sz="0" w:space="0" w:color="auto"/>
            <w:right w:val="none" w:sz="0" w:space="0" w:color="auto"/>
          </w:divBdr>
        </w:div>
        <w:div w:id="262568929">
          <w:marLeft w:val="0"/>
          <w:marRight w:val="0"/>
          <w:marTop w:val="0"/>
          <w:marBottom w:val="0"/>
          <w:divBdr>
            <w:top w:val="none" w:sz="0" w:space="0" w:color="auto"/>
            <w:left w:val="none" w:sz="0" w:space="0" w:color="auto"/>
            <w:bottom w:val="none" w:sz="0" w:space="0" w:color="auto"/>
            <w:right w:val="none" w:sz="0" w:space="0" w:color="auto"/>
          </w:divBdr>
          <w:divsChild>
            <w:div w:id="415592062">
              <w:marLeft w:val="0"/>
              <w:marRight w:val="0"/>
              <w:marTop w:val="0"/>
              <w:marBottom w:val="0"/>
              <w:divBdr>
                <w:top w:val="none" w:sz="0" w:space="0" w:color="auto"/>
                <w:left w:val="none" w:sz="0" w:space="0" w:color="auto"/>
                <w:bottom w:val="none" w:sz="0" w:space="0" w:color="auto"/>
                <w:right w:val="none" w:sz="0" w:space="0" w:color="auto"/>
              </w:divBdr>
            </w:div>
            <w:div w:id="972172305">
              <w:marLeft w:val="0"/>
              <w:marRight w:val="0"/>
              <w:marTop w:val="0"/>
              <w:marBottom w:val="0"/>
              <w:divBdr>
                <w:top w:val="none" w:sz="0" w:space="0" w:color="auto"/>
                <w:left w:val="none" w:sz="0" w:space="0" w:color="auto"/>
                <w:bottom w:val="none" w:sz="0" w:space="0" w:color="auto"/>
                <w:right w:val="none" w:sz="0" w:space="0" w:color="auto"/>
              </w:divBdr>
            </w:div>
            <w:div w:id="1387529514">
              <w:marLeft w:val="0"/>
              <w:marRight w:val="0"/>
              <w:marTop w:val="0"/>
              <w:marBottom w:val="0"/>
              <w:divBdr>
                <w:top w:val="none" w:sz="0" w:space="0" w:color="auto"/>
                <w:left w:val="none" w:sz="0" w:space="0" w:color="auto"/>
                <w:bottom w:val="none" w:sz="0" w:space="0" w:color="auto"/>
                <w:right w:val="none" w:sz="0" w:space="0" w:color="auto"/>
              </w:divBdr>
            </w:div>
            <w:div w:id="1559509171">
              <w:marLeft w:val="0"/>
              <w:marRight w:val="0"/>
              <w:marTop w:val="0"/>
              <w:marBottom w:val="0"/>
              <w:divBdr>
                <w:top w:val="none" w:sz="0" w:space="0" w:color="auto"/>
                <w:left w:val="none" w:sz="0" w:space="0" w:color="auto"/>
                <w:bottom w:val="none" w:sz="0" w:space="0" w:color="auto"/>
                <w:right w:val="none" w:sz="0" w:space="0" w:color="auto"/>
              </w:divBdr>
            </w:div>
            <w:div w:id="1900703292">
              <w:marLeft w:val="0"/>
              <w:marRight w:val="0"/>
              <w:marTop w:val="0"/>
              <w:marBottom w:val="0"/>
              <w:divBdr>
                <w:top w:val="none" w:sz="0" w:space="0" w:color="auto"/>
                <w:left w:val="none" w:sz="0" w:space="0" w:color="auto"/>
                <w:bottom w:val="none" w:sz="0" w:space="0" w:color="auto"/>
                <w:right w:val="none" w:sz="0" w:space="0" w:color="auto"/>
              </w:divBdr>
            </w:div>
          </w:divsChild>
        </w:div>
        <w:div w:id="270675124">
          <w:marLeft w:val="0"/>
          <w:marRight w:val="0"/>
          <w:marTop w:val="0"/>
          <w:marBottom w:val="0"/>
          <w:divBdr>
            <w:top w:val="none" w:sz="0" w:space="0" w:color="auto"/>
            <w:left w:val="none" w:sz="0" w:space="0" w:color="auto"/>
            <w:bottom w:val="none" w:sz="0" w:space="0" w:color="auto"/>
            <w:right w:val="none" w:sz="0" w:space="0" w:color="auto"/>
          </w:divBdr>
        </w:div>
        <w:div w:id="288240304">
          <w:marLeft w:val="0"/>
          <w:marRight w:val="0"/>
          <w:marTop w:val="0"/>
          <w:marBottom w:val="0"/>
          <w:divBdr>
            <w:top w:val="none" w:sz="0" w:space="0" w:color="auto"/>
            <w:left w:val="none" w:sz="0" w:space="0" w:color="auto"/>
            <w:bottom w:val="none" w:sz="0" w:space="0" w:color="auto"/>
            <w:right w:val="none" w:sz="0" w:space="0" w:color="auto"/>
          </w:divBdr>
        </w:div>
        <w:div w:id="308941771">
          <w:marLeft w:val="0"/>
          <w:marRight w:val="0"/>
          <w:marTop w:val="0"/>
          <w:marBottom w:val="0"/>
          <w:divBdr>
            <w:top w:val="none" w:sz="0" w:space="0" w:color="auto"/>
            <w:left w:val="none" w:sz="0" w:space="0" w:color="auto"/>
            <w:bottom w:val="none" w:sz="0" w:space="0" w:color="auto"/>
            <w:right w:val="none" w:sz="0" w:space="0" w:color="auto"/>
          </w:divBdr>
          <w:divsChild>
            <w:div w:id="358511476">
              <w:marLeft w:val="0"/>
              <w:marRight w:val="0"/>
              <w:marTop w:val="0"/>
              <w:marBottom w:val="0"/>
              <w:divBdr>
                <w:top w:val="none" w:sz="0" w:space="0" w:color="auto"/>
                <w:left w:val="none" w:sz="0" w:space="0" w:color="auto"/>
                <w:bottom w:val="none" w:sz="0" w:space="0" w:color="auto"/>
                <w:right w:val="none" w:sz="0" w:space="0" w:color="auto"/>
              </w:divBdr>
            </w:div>
            <w:div w:id="503856635">
              <w:marLeft w:val="0"/>
              <w:marRight w:val="0"/>
              <w:marTop w:val="0"/>
              <w:marBottom w:val="0"/>
              <w:divBdr>
                <w:top w:val="none" w:sz="0" w:space="0" w:color="auto"/>
                <w:left w:val="none" w:sz="0" w:space="0" w:color="auto"/>
                <w:bottom w:val="none" w:sz="0" w:space="0" w:color="auto"/>
                <w:right w:val="none" w:sz="0" w:space="0" w:color="auto"/>
              </w:divBdr>
            </w:div>
            <w:div w:id="1078021369">
              <w:marLeft w:val="0"/>
              <w:marRight w:val="0"/>
              <w:marTop w:val="0"/>
              <w:marBottom w:val="0"/>
              <w:divBdr>
                <w:top w:val="none" w:sz="0" w:space="0" w:color="auto"/>
                <w:left w:val="none" w:sz="0" w:space="0" w:color="auto"/>
                <w:bottom w:val="none" w:sz="0" w:space="0" w:color="auto"/>
                <w:right w:val="none" w:sz="0" w:space="0" w:color="auto"/>
              </w:divBdr>
            </w:div>
            <w:div w:id="1339698097">
              <w:marLeft w:val="0"/>
              <w:marRight w:val="0"/>
              <w:marTop w:val="0"/>
              <w:marBottom w:val="0"/>
              <w:divBdr>
                <w:top w:val="none" w:sz="0" w:space="0" w:color="auto"/>
                <w:left w:val="none" w:sz="0" w:space="0" w:color="auto"/>
                <w:bottom w:val="none" w:sz="0" w:space="0" w:color="auto"/>
                <w:right w:val="none" w:sz="0" w:space="0" w:color="auto"/>
              </w:divBdr>
            </w:div>
            <w:div w:id="1599094378">
              <w:marLeft w:val="0"/>
              <w:marRight w:val="0"/>
              <w:marTop w:val="0"/>
              <w:marBottom w:val="0"/>
              <w:divBdr>
                <w:top w:val="none" w:sz="0" w:space="0" w:color="auto"/>
                <w:left w:val="none" w:sz="0" w:space="0" w:color="auto"/>
                <w:bottom w:val="none" w:sz="0" w:space="0" w:color="auto"/>
                <w:right w:val="none" w:sz="0" w:space="0" w:color="auto"/>
              </w:divBdr>
            </w:div>
          </w:divsChild>
        </w:div>
        <w:div w:id="323320702">
          <w:marLeft w:val="0"/>
          <w:marRight w:val="0"/>
          <w:marTop w:val="0"/>
          <w:marBottom w:val="0"/>
          <w:divBdr>
            <w:top w:val="none" w:sz="0" w:space="0" w:color="auto"/>
            <w:left w:val="none" w:sz="0" w:space="0" w:color="auto"/>
            <w:bottom w:val="none" w:sz="0" w:space="0" w:color="auto"/>
            <w:right w:val="none" w:sz="0" w:space="0" w:color="auto"/>
          </w:divBdr>
          <w:divsChild>
            <w:div w:id="1043988915">
              <w:marLeft w:val="0"/>
              <w:marRight w:val="0"/>
              <w:marTop w:val="0"/>
              <w:marBottom w:val="0"/>
              <w:divBdr>
                <w:top w:val="none" w:sz="0" w:space="0" w:color="auto"/>
                <w:left w:val="none" w:sz="0" w:space="0" w:color="auto"/>
                <w:bottom w:val="none" w:sz="0" w:space="0" w:color="auto"/>
                <w:right w:val="none" w:sz="0" w:space="0" w:color="auto"/>
              </w:divBdr>
            </w:div>
            <w:div w:id="1145245676">
              <w:marLeft w:val="0"/>
              <w:marRight w:val="0"/>
              <w:marTop w:val="0"/>
              <w:marBottom w:val="0"/>
              <w:divBdr>
                <w:top w:val="none" w:sz="0" w:space="0" w:color="auto"/>
                <w:left w:val="none" w:sz="0" w:space="0" w:color="auto"/>
                <w:bottom w:val="none" w:sz="0" w:space="0" w:color="auto"/>
                <w:right w:val="none" w:sz="0" w:space="0" w:color="auto"/>
              </w:divBdr>
            </w:div>
            <w:div w:id="1336570548">
              <w:marLeft w:val="0"/>
              <w:marRight w:val="0"/>
              <w:marTop w:val="0"/>
              <w:marBottom w:val="0"/>
              <w:divBdr>
                <w:top w:val="none" w:sz="0" w:space="0" w:color="auto"/>
                <w:left w:val="none" w:sz="0" w:space="0" w:color="auto"/>
                <w:bottom w:val="none" w:sz="0" w:space="0" w:color="auto"/>
                <w:right w:val="none" w:sz="0" w:space="0" w:color="auto"/>
              </w:divBdr>
            </w:div>
            <w:div w:id="1858621748">
              <w:marLeft w:val="0"/>
              <w:marRight w:val="0"/>
              <w:marTop w:val="0"/>
              <w:marBottom w:val="0"/>
              <w:divBdr>
                <w:top w:val="none" w:sz="0" w:space="0" w:color="auto"/>
                <w:left w:val="none" w:sz="0" w:space="0" w:color="auto"/>
                <w:bottom w:val="none" w:sz="0" w:space="0" w:color="auto"/>
                <w:right w:val="none" w:sz="0" w:space="0" w:color="auto"/>
              </w:divBdr>
            </w:div>
            <w:div w:id="1886717735">
              <w:marLeft w:val="0"/>
              <w:marRight w:val="0"/>
              <w:marTop w:val="0"/>
              <w:marBottom w:val="0"/>
              <w:divBdr>
                <w:top w:val="none" w:sz="0" w:space="0" w:color="auto"/>
                <w:left w:val="none" w:sz="0" w:space="0" w:color="auto"/>
                <w:bottom w:val="none" w:sz="0" w:space="0" w:color="auto"/>
                <w:right w:val="none" w:sz="0" w:space="0" w:color="auto"/>
              </w:divBdr>
            </w:div>
          </w:divsChild>
        </w:div>
        <w:div w:id="331028733">
          <w:marLeft w:val="0"/>
          <w:marRight w:val="0"/>
          <w:marTop w:val="0"/>
          <w:marBottom w:val="0"/>
          <w:divBdr>
            <w:top w:val="none" w:sz="0" w:space="0" w:color="auto"/>
            <w:left w:val="none" w:sz="0" w:space="0" w:color="auto"/>
            <w:bottom w:val="none" w:sz="0" w:space="0" w:color="auto"/>
            <w:right w:val="none" w:sz="0" w:space="0" w:color="auto"/>
          </w:divBdr>
        </w:div>
        <w:div w:id="363872357">
          <w:marLeft w:val="0"/>
          <w:marRight w:val="0"/>
          <w:marTop w:val="0"/>
          <w:marBottom w:val="0"/>
          <w:divBdr>
            <w:top w:val="none" w:sz="0" w:space="0" w:color="auto"/>
            <w:left w:val="none" w:sz="0" w:space="0" w:color="auto"/>
            <w:bottom w:val="none" w:sz="0" w:space="0" w:color="auto"/>
            <w:right w:val="none" w:sz="0" w:space="0" w:color="auto"/>
          </w:divBdr>
          <w:divsChild>
            <w:div w:id="279066901">
              <w:marLeft w:val="0"/>
              <w:marRight w:val="0"/>
              <w:marTop w:val="0"/>
              <w:marBottom w:val="0"/>
              <w:divBdr>
                <w:top w:val="none" w:sz="0" w:space="0" w:color="auto"/>
                <w:left w:val="none" w:sz="0" w:space="0" w:color="auto"/>
                <w:bottom w:val="none" w:sz="0" w:space="0" w:color="auto"/>
                <w:right w:val="none" w:sz="0" w:space="0" w:color="auto"/>
              </w:divBdr>
            </w:div>
            <w:div w:id="1461341507">
              <w:marLeft w:val="0"/>
              <w:marRight w:val="0"/>
              <w:marTop w:val="0"/>
              <w:marBottom w:val="0"/>
              <w:divBdr>
                <w:top w:val="none" w:sz="0" w:space="0" w:color="auto"/>
                <w:left w:val="none" w:sz="0" w:space="0" w:color="auto"/>
                <w:bottom w:val="none" w:sz="0" w:space="0" w:color="auto"/>
                <w:right w:val="none" w:sz="0" w:space="0" w:color="auto"/>
              </w:divBdr>
            </w:div>
            <w:div w:id="1546021939">
              <w:marLeft w:val="0"/>
              <w:marRight w:val="0"/>
              <w:marTop w:val="0"/>
              <w:marBottom w:val="0"/>
              <w:divBdr>
                <w:top w:val="none" w:sz="0" w:space="0" w:color="auto"/>
                <w:left w:val="none" w:sz="0" w:space="0" w:color="auto"/>
                <w:bottom w:val="none" w:sz="0" w:space="0" w:color="auto"/>
                <w:right w:val="none" w:sz="0" w:space="0" w:color="auto"/>
              </w:divBdr>
            </w:div>
            <w:div w:id="1707607256">
              <w:marLeft w:val="0"/>
              <w:marRight w:val="0"/>
              <w:marTop w:val="0"/>
              <w:marBottom w:val="0"/>
              <w:divBdr>
                <w:top w:val="none" w:sz="0" w:space="0" w:color="auto"/>
                <w:left w:val="none" w:sz="0" w:space="0" w:color="auto"/>
                <w:bottom w:val="none" w:sz="0" w:space="0" w:color="auto"/>
                <w:right w:val="none" w:sz="0" w:space="0" w:color="auto"/>
              </w:divBdr>
            </w:div>
            <w:div w:id="1900945580">
              <w:marLeft w:val="0"/>
              <w:marRight w:val="0"/>
              <w:marTop w:val="0"/>
              <w:marBottom w:val="0"/>
              <w:divBdr>
                <w:top w:val="none" w:sz="0" w:space="0" w:color="auto"/>
                <w:left w:val="none" w:sz="0" w:space="0" w:color="auto"/>
                <w:bottom w:val="none" w:sz="0" w:space="0" w:color="auto"/>
                <w:right w:val="none" w:sz="0" w:space="0" w:color="auto"/>
              </w:divBdr>
            </w:div>
          </w:divsChild>
        </w:div>
        <w:div w:id="504707631">
          <w:marLeft w:val="0"/>
          <w:marRight w:val="0"/>
          <w:marTop w:val="0"/>
          <w:marBottom w:val="0"/>
          <w:divBdr>
            <w:top w:val="none" w:sz="0" w:space="0" w:color="auto"/>
            <w:left w:val="none" w:sz="0" w:space="0" w:color="auto"/>
            <w:bottom w:val="none" w:sz="0" w:space="0" w:color="auto"/>
            <w:right w:val="none" w:sz="0" w:space="0" w:color="auto"/>
          </w:divBdr>
          <w:divsChild>
            <w:div w:id="4476418">
              <w:marLeft w:val="0"/>
              <w:marRight w:val="0"/>
              <w:marTop w:val="0"/>
              <w:marBottom w:val="0"/>
              <w:divBdr>
                <w:top w:val="none" w:sz="0" w:space="0" w:color="auto"/>
                <w:left w:val="none" w:sz="0" w:space="0" w:color="auto"/>
                <w:bottom w:val="none" w:sz="0" w:space="0" w:color="auto"/>
                <w:right w:val="none" w:sz="0" w:space="0" w:color="auto"/>
              </w:divBdr>
            </w:div>
            <w:div w:id="1037776292">
              <w:marLeft w:val="0"/>
              <w:marRight w:val="0"/>
              <w:marTop w:val="0"/>
              <w:marBottom w:val="0"/>
              <w:divBdr>
                <w:top w:val="none" w:sz="0" w:space="0" w:color="auto"/>
                <w:left w:val="none" w:sz="0" w:space="0" w:color="auto"/>
                <w:bottom w:val="none" w:sz="0" w:space="0" w:color="auto"/>
                <w:right w:val="none" w:sz="0" w:space="0" w:color="auto"/>
              </w:divBdr>
            </w:div>
            <w:div w:id="1319455021">
              <w:marLeft w:val="0"/>
              <w:marRight w:val="0"/>
              <w:marTop w:val="0"/>
              <w:marBottom w:val="0"/>
              <w:divBdr>
                <w:top w:val="none" w:sz="0" w:space="0" w:color="auto"/>
                <w:left w:val="none" w:sz="0" w:space="0" w:color="auto"/>
                <w:bottom w:val="none" w:sz="0" w:space="0" w:color="auto"/>
                <w:right w:val="none" w:sz="0" w:space="0" w:color="auto"/>
              </w:divBdr>
            </w:div>
            <w:div w:id="1551644960">
              <w:marLeft w:val="0"/>
              <w:marRight w:val="0"/>
              <w:marTop w:val="0"/>
              <w:marBottom w:val="0"/>
              <w:divBdr>
                <w:top w:val="none" w:sz="0" w:space="0" w:color="auto"/>
                <w:left w:val="none" w:sz="0" w:space="0" w:color="auto"/>
                <w:bottom w:val="none" w:sz="0" w:space="0" w:color="auto"/>
                <w:right w:val="none" w:sz="0" w:space="0" w:color="auto"/>
              </w:divBdr>
            </w:div>
            <w:div w:id="1831747919">
              <w:marLeft w:val="0"/>
              <w:marRight w:val="0"/>
              <w:marTop w:val="0"/>
              <w:marBottom w:val="0"/>
              <w:divBdr>
                <w:top w:val="none" w:sz="0" w:space="0" w:color="auto"/>
                <w:left w:val="none" w:sz="0" w:space="0" w:color="auto"/>
                <w:bottom w:val="none" w:sz="0" w:space="0" w:color="auto"/>
                <w:right w:val="none" w:sz="0" w:space="0" w:color="auto"/>
              </w:divBdr>
            </w:div>
          </w:divsChild>
        </w:div>
        <w:div w:id="589431719">
          <w:marLeft w:val="0"/>
          <w:marRight w:val="0"/>
          <w:marTop w:val="0"/>
          <w:marBottom w:val="0"/>
          <w:divBdr>
            <w:top w:val="none" w:sz="0" w:space="0" w:color="auto"/>
            <w:left w:val="none" w:sz="0" w:space="0" w:color="auto"/>
            <w:bottom w:val="none" w:sz="0" w:space="0" w:color="auto"/>
            <w:right w:val="none" w:sz="0" w:space="0" w:color="auto"/>
          </w:divBdr>
        </w:div>
        <w:div w:id="656304928">
          <w:marLeft w:val="0"/>
          <w:marRight w:val="0"/>
          <w:marTop w:val="0"/>
          <w:marBottom w:val="0"/>
          <w:divBdr>
            <w:top w:val="none" w:sz="0" w:space="0" w:color="auto"/>
            <w:left w:val="none" w:sz="0" w:space="0" w:color="auto"/>
            <w:bottom w:val="none" w:sz="0" w:space="0" w:color="auto"/>
            <w:right w:val="none" w:sz="0" w:space="0" w:color="auto"/>
          </w:divBdr>
        </w:div>
        <w:div w:id="666515565">
          <w:marLeft w:val="0"/>
          <w:marRight w:val="0"/>
          <w:marTop w:val="0"/>
          <w:marBottom w:val="0"/>
          <w:divBdr>
            <w:top w:val="none" w:sz="0" w:space="0" w:color="auto"/>
            <w:left w:val="none" w:sz="0" w:space="0" w:color="auto"/>
            <w:bottom w:val="none" w:sz="0" w:space="0" w:color="auto"/>
            <w:right w:val="none" w:sz="0" w:space="0" w:color="auto"/>
          </w:divBdr>
        </w:div>
        <w:div w:id="742488984">
          <w:marLeft w:val="0"/>
          <w:marRight w:val="0"/>
          <w:marTop w:val="0"/>
          <w:marBottom w:val="0"/>
          <w:divBdr>
            <w:top w:val="none" w:sz="0" w:space="0" w:color="auto"/>
            <w:left w:val="none" w:sz="0" w:space="0" w:color="auto"/>
            <w:bottom w:val="none" w:sz="0" w:space="0" w:color="auto"/>
            <w:right w:val="none" w:sz="0" w:space="0" w:color="auto"/>
          </w:divBdr>
        </w:div>
        <w:div w:id="742525155">
          <w:marLeft w:val="0"/>
          <w:marRight w:val="0"/>
          <w:marTop w:val="0"/>
          <w:marBottom w:val="0"/>
          <w:divBdr>
            <w:top w:val="none" w:sz="0" w:space="0" w:color="auto"/>
            <w:left w:val="none" w:sz="0" w:space="0" w:color="auto"/>
            <w:bottom w:val="none" w:sz="0" w:space="0" w:color="auto"/>
            <w:right w:val="none" w:sz="0" w:space="0" w:color="auto"/>
          </w:divBdr>
        </w:div>
        <w:div w:id="785733547">
          <w:marLeft w:val="0"/>
          <w:marRight w:val="0"/>
          <w:marTop w:val="0"/>
          <w:marBottom w:val="0"/>
          <w:divBdr>
            <w:top w:val="none" w:sz="0" w:space="0" w:color="auto"/>
            <w:left w:val="none" w:sz="0" w:space="0" w:color="auto"/>
            <w:bottom w:val="none" w:sz="0" w:space="0" w:color="auto"/>
            <w:right w:val="none" w:sz="0" w:space="0" w:color="auto"/>
          </w:divBdr>
        </w:div>
        <w:div w:id="840507062">
          <w:marLeft w:val="0"/>
          <w:marRight w:val="0"/>
          <w:marTop w:val="0"/>
          <w:marBottom w:val="0"/>
          <w:divBdr>
            <w:top w:val="none" w:sz="0" w:space="0" w:color="auto"/>
            <w:left w:val="none" w:sz="0" w:space="0" w:color="auto"/>
            <w:bottom w:val="none" w:sz="0" w:space="0" w:color="auto"/>
            <w:right w:val="none" w:sz="0" w:space="0" w:color="auto"/>
          </w:divBdr>
          <w:divsChild>
            <w:div w:id="612976320">
              <w:marLeft w:val="0"/>
              <w:marRight w:val="0"/>
              <w:marTop w:val="0"/>
              <w:marBottom w:val="0"/>
              <w:divBdr>
                <w:top w:val="none" w:sz="0" w:space="0" w:color="auto"/>
                <w:left w:val="none" w:sz="0" w:space="0" w:color="auto"/>
                <w:bottom w:val="none" w:sz="0" w:space="0" w:color="auto"/>
                <w:right w:val="none" w:sz="0" w:space="0" w:color="auto"/>
              </w:divBdr>
            </w:div>
            <w:div w:id="701980500">
              <w:marLeft w:val="0"/>
              <w:marRight w:val="0"/>
              <w:marTop w:val="0"/>
              <w:marBottom w:val="0"/>
              <w:divBdr>
                <w:top w:val="none" w:sz="0" w:space="0" w:color="auto"/>
                <w:left w:val="none" w:sz="0" w:space="0" w:color="auto"/>
                <w:bottom w:val="none" w:sz="0" w:space="0" w:color="auto"/>
                <w:right w:val="none" w:sz="0" w:space="0" w:color="auto"/>
              </w:divBdr>
            </w:div>
            <w:div w:id="1387681324">
              <w:marLeft w:val="0"/>
              <w:marRight w:val="0"/>
              <w:marTop w:val="0"/>
              <w:marBottom w:val="0"/>
              <w:divBdr>
                <w:top w:val="none" w:sz="0" w:space="0" w:color="auto"/>
                <w:left w:val="none" w:sz="0" w:space="0" w:color="auto"/>
                <w:bottom w:val="none" w:sz="0" w:space="0" w:color="auto"/>
                <w:right w:val="none" w:sz="0" w:space="0" w:color="auto"/>
              </w:divBdr>
            </w:div>
            <w:div w:id="1610312308">
              <w:marLeft w:val="0"/>
              <w:marRight w:val="0"/>
              <w:marTop w:val="0"/>
              <w:marBottom w:val="0"/>
              <w:divBdr>
                <w:top w:val="none" w:sz="0" w:space="0" w:color="auto"/>
                <w:left w:val="none" w:sz="0" w:space="0" w:color="auto"/>
                <w:bottom w:val="none" w:sz="0" w:space="0" w:color="auto"/>
                <w:right w:val="none" w:sz="0" w:space="0" w:color="auto"/>
              </w:divBdr>
            </w:div>
            <w:div w:id="2057310303">
              <w:marLeft w:val="0"/>
              <w:marRight w:val="0"/>
              <w:marTop w:val="0"/>
              <w:marBottom w:val="0"/>
              <w:divBdr>
                <w:top w:val="none" w:sz="0" w:space="0" w:color="auto"/>
                <w:left w:val="none" w:sz="0" w:space="0" w:color="auto"/>
                <w:bottom w:val="none" w:sz="0" w:space="0" w:color="auto"/>
                <w:right w:val="none" w:sz="0" w:space="0" w:color="auto"/>
              </w:divBdr>
            </w:div>
          </w:divsChild>
        </w:div>
        <w:div w:id="851073201">
          <w:marLeft w:val="0"/>
          <w:marRight w:val="0"/>
          <w:marTop w:val="0"/>
          <w:marBottom w:val="0"/>
          <w:divBdr>
            <w:top w:val="none" w:sz="0" w:space="0" w:color="auto"/>
            <w:left w:val="none" w:sz="0" w:space="0" w:color="auto"/>
            <w:bottom w:val="none" w:sz="0" w:space="0" w:color="auto"/>
            <w:right w:val="none" w:sz="0" w:space="0" w:color="auto"/>
          </w:divBdr>
          <w:divsChild>
            <w:div w:id="26415435">
              <w:marLeft w:val="0"/>
              <w:marRight w:val="0"/>
              <w:marTop w:val="0"/>
              <w:marBottom w:val="0"/>
              <w:divBdr>
                <w:top w:val="none" w:sz="0" w:space="0" w:color="auto"/>
                <w:left w:val="none" w:sz="0" w:space="0" w:color="auto"/>
                <w:bottom w:val="none" w:sz="0" w:space="0" w:color="auto"/>
                <w:right w:val="none" w:sz="0" w:space="0" w:color="auto"/>
              </w:divBdr>
            </w:div>
            <w:div w:id="716588386">
              <w:marLeft w:val="0"/>
              <w:marRight w:val="0"/>
              <w:marTop w:val="0"/>
              <w:marBottom w:val="0"/>
              <w:divBdr>
                <w:top w:val="none" w:sz="0" w:space="0" w:color="auto"/>
                <w:left w:val="none" w:sz="0" w:space="0" w:color="auto"/>
                <w:bottom w:val="none" w:sz="0" w:space="0" w:color="auto"/>
                <w:right w:val="none" w:sz="0" w:space="0" w:color="auto"/>
              </w:divBdr>
            </w:div>
            <w:div w:id="1271931311">
              <w:marLeft w:val="0"/>
              <w:marRight w:val="0"/>
              <w:marTop w:val="0"/>
              <w:marBottom w:val="0"/>
              <w:divBdr>
                <w:top w:val="none" w:sz="0" w:space="0" w:color="auto"/>
                <w:left w:val="none" w:sz="0" w:space="0" w:color="auto"/>
                <w:bottom w:val="none" w:sz="0" w:space="0" w:color="auto"/>
                <w:right w:val="none" w:sz="0" w:space="0" w:color="auto"/>
              </w:divBdr>
            </w:div>
            <w:div w:id="1454786980">
              <w:marLeft w:val="0"/>
              <w:marRight w:val="0"/>
              <w:marTop w:val="0"/>
              <w:marBottom w:val="0"/>
              <w:divBdr>
                <w:top w:val="none" w:sz="0" w:space="0" w:color="auto"/>
                <w:left w:val="none" w:sz="0" w:space="0" w:color="auto"/>
                <w:bottom w:val="none" w:sz="0" w:space="0" w:color="auto"/>
                <w:right w:val="none" w:sz="0" w:space="0" w:color="auto"/>
              </w:divBdr>
            </w:div>
            <w:div w:id="1851949023">
              <w:marLeft w:val="0"/>
              <w:marRight w:val="0"/>
              <w:marTop w:val="0"/>
              <w:marBottom w:val="0"/>
              <w:divBdr>
                <w:top w:val="none" w:sz="0" w:space="0" w:color="auto"/>
                <w:left w:val="none" w:sz="0" w:space="0" w:color="auto"/>
                <w:bottom w:val="none" w:sz="0" w:space="0" w:color="auto"/>
                <w:right w:val="none" w:sz="0" w:space="0" w:color="auto"/>
              </w:divBdr>
            </w:div>
          </w:divsChild>
        </w:div>
        <w:div w:id="860237965">
          <w:marLeft w:val="0"/>
          <w:marRight w:val="0"/>
          <w:marTop w:val="0"/>
          <w:marBottom w:val="0"/>
          <w:divBdr>
            <w:top w:val="none" w:sz="0" w:space="0" w:color="auto"/>
            <w:left w:val="none" w:sz="0" w:space="0" w:color="auto"/>
            <w:bottom w:val="none" w:sz="0" w:space="0" w:color="auto"/>
            <w:right w:val="none" w:sz="0" w:space="0" w:color="auto"/>
          </w:divBdr>
          <w:divsChild>
            <w:div w:id="522788510">
              <w:marLeft w:val="0"/>
              <w:marRight w:val="0"/>
              <w:marTop w:val="0"/>
              <w:marBottom w:val="0"/>
              <w:divBdr>
                <w:top w:val="none" w:sz="0" w:space="0" w:color="auto"/>
                <w:left w:val="none" w:sz="0" w:space="0" w:color="auto"/>
                <w:bottom w:val="none" w:sz="0" w:space="0" w:color="auto"/>
                <w:right w:val="none" w:sz="0" w:space="0" w:color="auto"/>
              </w:divBdr>
            </w:div>
            <w:div w:id="634682528">
              <w:marLeft w:val="0"/>
              <w:marRight w:val="0"/>
              <w:marTop w:val="0"/>
              <w:marBottom w:val="0"/>
              <w:divBdr>
                <w:top w:val="none" w:sz="0" w:space="0" w:color="auto"/>
                <w:left w:val="none" w:sz="0" w:space="0" w:color="auto"/>
                <w:bottom w:val="none" w:sz="0" w:space="0" w:color="auto"/>
                <w:right w:val="none" w:sz="0" w:space="0" w:color="auto"/>
              </w:divBdr>
            </w:div>
            <w:div w:id="795951700">
              <w:marLeft w:val="0"/>
              <w:marRight w:val="0"/>
              <w:marTop w:val="0"/>
              <w:marBottom w:val="0"/>
              <w:divBdr>
                <w:top w:val="none" w:sz="0" w:space="0" w:color="auto"/>
                <w:left w:val="none" w:sz="0" w:space="0" w:color="auto"/>
                <w:bottom w:val="none" w:sz="0" w:space="0" w:color="auto"/>
                <w:right w:val="none" w:sz="0" w:space="0" w:color="auto"/>
              </w:divBdr>
            </w:div>
            <w:div w:id="1048997393">
              <w:marLeft w:val="0"/>
              <w:marRight w:val="0"/>
              <w:marTop w:val="0"/>
              <w:marBottom w:val="0"/>
              <w:divBdr>
                <w:top w:val="none" w:sz="0" w:space="0" w:color="auto"/>
                <w:left w:val="none" w:sz="0" w:space="0" w:color="auto"/>
                <w:bottom w:val="none" w:sz="0" w:space="0" w:color="auto"/>
                <w:right w:val="none" w:sz="0" w:space="0" w:color="auto"/>
              </w:divBdr>
            </w:div>
            <w:div w:id="1288975622">
              <w:marLeft w:val="0"/>
              <w:marRight w:val="0"/>
              <w:marTop w:val="0"/>
              <w:marBottom w:val="0"/>
              <w:divBdr>
                <w:top w:val="none" w:sz="0" w:space="0" w:color="auto"/>
                <w:left w:val="none" w:sz="0" w:space="0" w:color="auto"/>
                <w:bottom w:val="none" w:sz="0" w:space="0" w:color="auto"/>
                <w:right w:val="none" w:sz="0" w:space="0" w:color="auto"/>
              </w:divBdr>
            </w:div>
          </w:divsChild>
        </w:div>
        <w:div w:id="866530122">
          <w:marLeft w:val="0"/>
          <w:marRight w:val="0"/>
          <w:marTop w:val="0"/>
          <w:marBottom w:val="0"/>
          <w:divBdr>
            <w:top w:val="none" w:sz="0" w:space="0" w:color="auto"/>
            <w:left w:val="none" w:sz="0" w:space="0" w:color="auto"/>
            <w:bottom w:val="none" w:sz="0" w:space="0" w:color="auto"/>
            <w:right w:val="none" w:sz="0" w:space="0" w:color="auto"/>
          </w:divBdr>
        </w:div>
        <w:div w:id="896012841">
          <w:marLeft w:val="0"/>
          <w:marRight w:val="0"/>
          <w:marTop w:val="0"/>
          <w:marBottom w:val="0"/>
          <w:divBdr>
            <w:top w:val="none" w:sz="0" w:space="0" w:color="auto"/>
            <w:left w:val="none" w:sz="0" w:space="0" w:color="auto"/>
            <w:bottom w:val="none" w:sz="0" w:space="0" w:color="auto"/>
            <w:right w:val="none" w:sz="0" w:space="0" w:color="auto"/>
          </w:divBdr>
        </w:div>
        <w:div w:id="972833569">
          <w:marLeft w:val="0"/>
          <w:marRight w:val="0"/>
          <w:marTop w:val="0"/>
          <w:marBottom w:val="0"/>
          <w:divBdr>
            <w:top w:val="none" w:sz="0" w:space="0" w:color="auto"/>
            <w:left w:val="none" w:sz="0" w:space="0" w:color="auto"/>
            <w:bottom w:val="none" w:sz="0" w:space="0" w:color="auto"/>
            <w:right w:val="none" w:sz="0" w:space="0" w:color="auto"/>
          </w:divBdr>
        </w:div>
        <w:div w:id="1145587003">
          <w:marLeft w:val="0"/>
          <w:marRight w:val="0"/>
          <w:marTop w:val="0"/>
          <w:marBottom w:val="0"/>
          <w:divBdr>
            <w:top w:val="none" w:sz="0" w:space="0" w:color="auto"/>
            <w:left w:val="none" w:sz="0" w:space="0" w:color="auto"/>
            <w:bottom w:val="none" w:sz="0" w:space="0" w:color="auto"/>
            <w:right w:val="none" w:sz="0" w:space="0" w:color="auto"/>
          </w:divBdr>
        </w:div>
        <w:div w:id="1338534944">
          <w:marLeft w:val="0"/>
          <w:marRight w:val="0"/>
          <w:marTop w:val="0"/>
          <w:marBottom w:val="0"/>
          <w:divBdr>
            <w:top w:val="none" w:sz="0" w:space="0" w:color="auto"/>
            <w:left w:val="none" w:sz="0" w:space="0" w:color="auto"/>
            <w:bottom w:val="none" w:sz="0" w:space="0" w:color="auto"/>
            <w:right w:val="none" w:sz="0" w:space="0" w:color="auto"/>
          </w:divBdr>
        </w:div>
        <w:div w:id="1367947594">
          <w:marLeft w:val="0"/>
          <w:marRight w:val="0"/>
          <w:marTop w:val="0"/>
          <w:marBottom w:val="0"/>
          <w:divBdr>
            <w:top w:val="none" w:sz="0" w:space="0" w:color="auto"/>
            <w:left w:val="none" w:sz="0" w:space="0" w:color="auto"/>
            <w:bottom w:val="none" w:sz="0" w:space="0" w:color="auto"/>
            <w:right w:val="none" w:sz="0" w:space="0" w:color="auto"/>
          </w:divBdr>
        </w:div>
        <w:div w:id="1373581048">
          <w:marLeft w:val="0"/>
          <w:marRight w:val="0"/>
          <w:marTop w:val="0"/>
          <w:marBottom w:val="0"/>
          <w:divBdr>
            <w:top w:val="none" w:sz="0" w:space="0" w:color="auto"/>
            <w:left w:val="none" w:sz="0" w:space="0" w:color="auto"/>
            <w:bottom w:val="none" w:sz="0" w:space="0" w:color="auto"/>
            <w:right w:val="none" w:sz="0" w:space="0" w:color="auto"/>
          </w:divBdr>
          <w:divsChild>
            <w:div w:id="164905934">
              <w:marLeft w:val="0"/>
              <w:marRight w:val="0"/>
              <w:marTop w:val="0"/>
              <w:marBottom w:val="0"/>
              <w:divBdr>
                <w:top w:val="none" w:sz="0" w:space="0" w:color="auto"/>
                <w:left w:val="none" w:sz="0" w:space="0" w:color="auto"/>
                <w:bottom w:val="none" w:sz="0" w:space="0" w:color="auto"/>
                <w:right w:val="none" w:sz="0" w:space="0" w:color="auto"/>
              </w:divBdr>
            </w:div>
            <w:div w:id="540551624">
              <w:marLeft w:val="0"/>
              <w:marRight w:val="0"/>
              <w:marTop w:val="0"/>
              <w:marBottom w:val="0"/>
              <w:divBdr>
                <w:top w:val="none" w:sz="0" w:space="0" w:color="auto"/>
                <w:left w:val="none" w:sz="0" w:space="0" w:color="auto"/>
                <w:bottom w:val="none" w:sz="0" w:space="0" w:color="auto"/>
                <w:right w:val="none" w:sz="0" w:space="0" w:color="auto"/>
              </w:divBdr>
            </w:div>
            <w:div w:id="726295137">
              <w:marLeft w:val="0"/>
              <w:marRight w:val="0"/>
              <w:marTop w:val="0"/>
              <w:marBottom w:val="0"/>
              <w:divBdr>
                <w:top w:val="none" w:sz="0" w:space="0" w:color="auto"/>
                <w:left w:val="none" w:sz="0" w:space="0" w:color="auto"/>
                <w:bottom w:val="none" w:sz="0" w:space="0" w:color="auto"/>
                <w:right w:val="none" w:sz="0" w:space="0" w:color="auto"/>
              </w:divBdr>
            </w:div>
            <w:div w:id="931202201">
              <w:marLeft w:val="0"/>
              <w:marRight w:val="0"/>
              <w:marTop w:val="0"/>
              <w:marBottom w:val="0"/>
              <w:divBdr>
                <w:top w:val="none" w:sz="0" w:space="0" w:color="auto"/>
                <w:left w:val="none" w:sz="0" w:space="0" w:color="auto"/>
                <w:bottom w:val="none" w:sz="0" w:space="0" w:color="auto"/>
                <w:right w:val="none" w:sz="0" w:space="0" w:color="auto"/>
              </w:divBdr>
            </w:div>
            <w:div w:id="2127196157">
              <w:marLeft w:val="0"/>
              <w:marRight w:val="0"/>
              <w:marTop w:val="0"/>
              <w:marBottom w:val="0"/>
              <w:divBdr>
                <w:top w:val="none" w:sz="0" w:space="0" w:color="auto"/>
                <w:left w:val="none" w:sz="0" w:space="0" w:color="auto"/>
                <w:bottom w:val="none" w:sz="0" w:space="0" w:color="auto"/>
                <w:right w:val="none" w:sz="0" w:space="0" w:color="auto"/>
              </w:divBdr>
            </w:div>
          </w:divsChild>
        </w:div>
        <w:div w:id="1515682420">
          <w:marLeft w:val="0"/>
          <w:marRight w:val="0"/>
          <w:marTop w:val="0"/>
          <w:marBottom w:val="0"/>
          <w:divBdr>
            <w:top w:val="none" w:sz="0" w:space="0" w:color="auto"/>
            <w:left w:val="none" w:sz="0" w:space="0" w:color="auto"/>
            <w:bottom w:val="none" w:sz="0" w:space="0" w:color="auto"/>
            <w:right w:val="none" w:sz="0" w:space="0" w:color="auto"/>
          </w:divBdr>
          <w:divsChild>
            <w:div w:id="349573632">
              <w:marLeft w:val="0"/>
              <w:marRight w:val="0"/>
              <w:marTop w:val="0"/>
              <w:marBottom w:val="0"/>
              <w:divBdr>
                <w:top w:val="none" w:sz="0" w:space="0" w:color="auto"/>
                <w:left w:val="none" w:sz="0" w:space="0" w:color="auto"/>
                <w:bottom w:val="none" w:sz="0" w:space="0" w:color="auto"/>
                <w:right w:val="none" w:sz="0" w:space="0" w:color="auto"/>
              </w:divBdr>
            </w:div>
            <w:div w:id="502549635">
              <w:marLeft w:val="0"/>
              <w:marRight w:val="0"/>
              <w:marTop w:val="0"/>
              <w:marBottom w:val="0"/>
              <w:divBdr>
                <w:top w:val="none" w:sz="0" w:space="0" w:color="auto"/>
                <w:left w:val="none" w:sz="0" w:space="0" w:color="auto"/>
                <w:bottom w:val="none" w:sz="0" w:space="0" w:color="auto"/>
                <w:right w:val="none" w:sz="0" w:space="0" w:color="auto"/>
              </w:divBdr>
            </w:div>
            <w:div w:id="1599484881">
              <w:marLeft w:val="0"/>
              <w:marRight w:val="0"/>
              <w:marTop w:val="0"/>
              <w:marBottom w:val="0"/>
              <w:divBdr>
                <w:top w:val="none" w:sz="0" w:space="0" w:color="auto"/>
                <w:left w:val="none" w:sz="0" w:space="0" w:color="auto"/>
                <w:bottom w:val="none" w:sz="0" w:space="0" w:color="auto"/>
                <w:right w:val="none" w:sz="0" w:space="0" w:color="auto"/>
              </w:divBdr>
            </w:div>
            <w:div w:id="1758017422">
              <w:marLeft w:val="0"/>
              <w:marRight w:val="0"/>
              <w:marTop w:val="0"/>
              <w:marBottom w:val="0"/>
              <w:divBdr>
                <w:top w:val="none" w:sz="0" w:space="0" w:color="auto"/>
                <w:left w:val="none" w:sz="0" w:space="0" w:color="auto"/>
                <w:bottom w:val="none" w:sz="0" w:space="0" w:color="auto"/>
                <w:right w:val="none" w:sz="0" w:space="0" w:color="auto"/>
              </w:divBdr>
            </w:div>
            <w:div w:id="2096196941">
              <w:marLeft w:val="0"/>
              <w:marRight w:val="0"/>
              <w:marTop w:val="0"/>
              <w:marBottom w:val="0"/>
              <w:divBdr>
                <w:top w:val="none" w:sz="0" w:space="0" w:color="auto"/>
                <w:left w:val="none" w:sz="0" w:space="0" w:color="auto"/>
                <w:bottom w:val="none" w:sz="0" w:space="0" w:color="auto"/>
                <w:right w:val="none" w:sz="0" w:space="0" w:color="auto"/>
              </w:divBdr>
            </w:div>
          </w:divsChild>
        </w:div>
        <w:div w:id="1544825565">
          <w:marLeft w:val="0"/>
          <w:marRight w:val="0"/>
          <w:marTop w:val="0"/>
          <w:marBottom w:val="0"/>
          <w:divBdr>
            <w:top w:val="none" w:sz="0" w:space="0" w:color="auto"/>
            <w:left w:val="none" w:sz="0" w:space="0" w:color="auto"/>
            <w:bottom w:val="none" w:sz="0" w:space="0" w:color="auto"/>
            <w:right w:val="none" w:sz="0" w:space="0" w:color="auto"/>
          </w:divBdr>
        </w:div>
        <w:div w:id="1622419282">
          <w:marLeft w:val="0"/>
          <w:marRight w:val="0"/>
          <w:marTop w:val="0"/>
          <w:marBottom w:val="0"/>
          <w:divBdr>
            <w:top w:val="none" w:sz="0" w:space="0" w:color="auto"/>
            <w:left w:val="none" w:sz="0" w:space="0" w:color="auto"/>
            <w:bottom w:val="none" w:sz="0" w:space="0" w:color="auto"/>
            <w:right w:val="none" w:sz="0" w:space="0" w:color="auto"/>
          </w:divBdr>
        </w:div>
        <w:div w:id="1654481999">
          <w:marLeft w:val="0"/>
          <w:marRight w:val="0"/>
          <w:marTop w:val="0"/>
          <w:marBottom w:val="0"/>
          <w:divBdr>
            <w:top w:val="none" w:sz="0" w:space="0" w:color="auto"/>
            <w:left w:val="none" w:sz="0" w:space="0" w:color="auto"/>
            <w:bottom w:val="none" w:sz="0" w:space="0" w:color="auto"/>
            <w:right w:val="none" w:sz="0" w:space="0" w:color="auto"/>
          </w:divBdr>
        </w:div>
        <w:div w:id="1715540210">
          <w:marLeft w:val="0"/>
          <w:marRight w:val="0"/>
          <w:marTop w:val="0"/>
          <w:marBottom w:val="0"/>
          <w:divBdr>
            <w:top w:val="none" w:sz="0" w:space="0" w:color="auto"/>
            <w:left w:val="none" w:sz="0" w:space="0" w:color="auto"/>
            <w:bottom w:val="none" w:sz="0" w:space="0" w:color="auto"/>
            <w:right w:val="none" w:sz="0" w:space="0" w:color="auto"/>
          </w:divBdr>
        </w:div>
        <w:div w:id="1717511360">
          <w:marLeft w:val="0"/>
          <w:marRight w:val="0"/>
          <w:marTop w:val="0"/>
          <w:marBottom w:val="0"/>
          <w:divBdr>
            <w:top w:val="none" w:sz="0" w:space="0" w:color="auto"/>
            <w:left w:val="none" w:sz="0" w:space="0" w:color="auto"/>
            <w:bottom w:val="none" w:sz="0" w:space="0" w:color="auto"/>
            <w:right w:val="none" w:sz="0" w:space="0" w:color="auto"/>
          </w:divBdr>
        </w:div>
        <w:div w:id="1754544355">
          <w:marLeft w:val="0"/>
          <w:marRight w:val="0"/>
          <w:marTop w:val="0"/>
          <w:marBottom w:val="0"/>
          <w:divBdr>
            <w:top w:val="none" w:sz="0" w:space="0" w:color="auto"/>
            <w:left w:val="none" w:sz="0" w:space="0" w:color="auto"/>
            <w:bottom w:val="none" w:sz="0" w:space="0" w:color="auto"/>
            <w:right w:val="none" w:sz="0" w:space="0" w:color="auto"/>
          </w:divBdr>
        </w:div>
        <w:div w:id="1789204355">
          <w:marLeft w:val="0"/>
          <w:marRight w:val="0"/>
          <w:marTop w:val="0"/>
          <w:marBottom w:val="0"/>
          <w:divBdr>
            <w:top w:val="none" w:sz="0" w:space="0" w:color="auto"/>
            <w:left w:val="none" w:sz="0" w:space="0" w:color="auto"/>
            <w:bottom w:val="none" w:sz="0" w:space="0" w:color="auto"/>
            <w:right w:val="none" w:sz="0" w:space="0" w:color="auto"/>
          </w:divBdr>
        </w:div>
        <w:div w:id="1839006108">
          <w:marLeft w:val="0"/>
          <w:marRight w:val="0"/>
          <w:marTop w:val="0"/>
          <w:marBottom w:val="0"/>
          <w:divBdr>
            <w:top w:val="none" w:sz="0" w:space="0" w:color="auto"/>
            <w:left w:val="none" w:sz="0" w:space="0" w:color="auto"/>
            <w:bottom w:val="none" w:sz="0" w:space="0" w:color="auto"/>
            <w:right w:val="none" w:sz="0" w:space="0" w:color="auto"/>
          </w:divBdr>
          <w:divsChild>
            <w:div w:id="50468181">
              <w:marLeft w:val="0"/>
              <w:marRight w:val="0"/>
              <w:marTop w:val="0"/>
              <w:marBottom w:val="0"/>
              <w:divBdr>
                <w:top w:val="none" w:sz="0" w:space="0" w:color="auto"/>
                <w:left w:val="none" w:sz="0" w:space="0" w:color="auto"/>
                <w:bottom w:val="none" w:sz="0" w:space="0" w:color="auto"/>
                <w:right w:val="none" w:sz="0" w:space="0" w:color="auto"/>
              </w:divBdr>
            </w:div>
            <w:div w:id="305621391">
              <w:marLeft w:val="0"/>
              <w:marRight w:val="0"/>
              <w:marTop w:val="0"/>
              <w:marBottom w:val="0"/>
              <w:divBdr>
                <w:top w:val="none" w:sz="0" w:space="0" w:color="auto"/>
                <w:left w:val="none" w:sz="0" w:space="0" w:color="auto"/>
                <w:bottom w:val="none" w:sz="0" w:space="0" w:color="auto"/>
                <w:right w:val="none" w:sz="0" w:space="0" w:color="auto"/>
              </w:divBdr>
            </w:div>
            <w:div w:id="822239722">
              <w:marLeft w:val="0"/>
              <w:marRight w:val="0"/>
              <w:marTop w:val="0"/>
              <w:marBottom w:val="0"/>
              <w:divBdr>
                <w:top w:val="none" w:sz="0" w:space="0" w:color="auto"/>
                <w:left w:val="none" w:sz="0" w:space="0" w:color="auto"/>
                <w:bottom w:val="none" w:sz="0" w:space="0" w:color="auto"/>
                <w:right w:val="none" w:sz="0" w:space="0" w:color="auto"/>
              </w:divBdr>
            </w:div>
            <w:div w:id="1092626808">
              <w:marLeft w:val="0"/>
              <w:marRight w:val="0"/>
              <w:marTop w:val="0"/>
              <w:marBottom w:val="0"/>
              <w:divBdr>
                <w:top w:val="none" w:sz="0" w:space="0" w:color="auto"/>
                <w:left w:val="none" w:sz="0" w:space="0" w:color="auto"/>
                <w:bottom w:val="none" w:sz="0" w:space="0" w:color="auto"/>
                <w:right w:val="none" w:sz="0" w:space="0" w:color="auto"/>
              </w:divBdr>
            </w:div>
            <w:div w:id="1559782723">
              <w:marLeft w:val="0"/>
              <w:marRight w:val="0"/>
              <w:marTop w:val="0"/>
              <w:marBottom w:val="0"/>
              <w:divBdr>
                <w:top w:val="none" w:sz="0" w:space="0" w:color="auto"/>
                <w:left w:val="none" w:sz="0" w:space="0" w:color="auto"/>
                <w:bottom w:val="none" w:sz="0" w:space="0" w:color="auto"/>
                <w:right w:val="none" w:sz="0" w:space="0" w:color="auto"/>
              </w:divBdr>
            </w:div>
          </w:divsChild>
        </w:div>
        <w:div w:id="1890069805">
          <w:marLeft w:val="0"/>
          <w:marRight w:val="0"/>
          <w:marTop w:val="0"/>
          <w:marBottom w:val="0"/>
          <w:divBdr>
            <w:top w:val="none" w:sz="0" w:space="0" w:color="auto"/>
            <w:left w:val="none" w:sz="0" w:space="0" w:color="auto"/>
            <w:bottom w:val="none" w:sz="0" w:space="0" w:color="auto"/>
            <w:right w:val="none" w:sz="0" w:space="0" w:color="auto"/>
          </w:divBdr>
        </w:div>
        <w:div w:id="1939943476">
          <w:marLeft w:val="0"/>
          <w:marRight w:val="0"/>
          <w:marTop w:val="0"/>
          <w:marBottom w:val="0"/>
          <w:divBdr>
            <w:top w:val="none" w:sz="0" w:space="0" w:color="auto"/>
            <w:left w:val="none" w:sz="0" w:space="0" w:color="auto"/>
            <w:bottom w:val="none" w:sz="0" w:space="0" w:color="auto"/>
            <w:right w:val="none" w:sz="0" w:space="0" w:color="auto"/>
          </w:divBdr>
          <w:divsChild>
            <w:div w:id="440420195">
              <w:marLeft w:val="0"/>
              <w:marRight w:val="0"/>
              <w:marTop w:val="0"/>
              <w:marBottom w:val="0"/>
              <w:divBdr>
                <w:top w:val="none" w:sz="0" w:space="0" w:color="auto"/>
                <w:left w:val="none" w:sz="0" w:space="0" w:color="auto"/>
                <w:bottom w:val="none" w:sz="0" w:space="0" w:color="auto"/>
                <w:right w:val="none" w:sz="0" w:space="0" w:color="auto"/>
              </w:divBdr>
            </w:div>
            <w:div w:id="474027535">
              <w:marLeft w:val="0"/>
              <w:marRight w:val="0"/>
              <w:marTop w:val="0"/>
              <w:marBottom w:val="0"/>
              <w:divBdr>
                <w:top w:val="none" w:sz="0" w:space="0" w:color="auto"/>
                <w:left w:val="none" w:sz="0" w:space="0" w:color="auto"/>
                <w:bottom w:val="none" w:sz="0" w:space="0" w:color="auto"/>
                <w:right w:val="none" w:sz="0" w:space="0" w:color="auto"/>
              </w:divBdr>
            </w:div>
            <w:div w:id="1236623117">
              <w:marLeft w:val="0"/>
              <w:marRight w:val="0"/>
              <w:marTop w:val="0"/>
              <w:marBottom w:val="0"/>
              <w:divBdr>
                <w:top w:val="none" w:sz="0" w:space="0" w:color="auto"/>
                <w:left w:val="none" w:sz="0" w:space="0" w:color="auto"/>
                <w:bottom w:val="none" w:sz="0" w:space="0" w:color="auto"/>
                <w:right w:val="none" w:sz="0" w:space="0" w:color="auto"/>
              </w:divBdr>
            </w:div>
            <w:div w:id="1914781480">
              <w:marLeft w:val="0"/>
              <w:marRight w:val="0"/>
              <w:marTop w:val="0"/>
              <w:marBottom w:val="0"/>
              <w:divBdr>
                <w:top w:val="none" w:sz="0" w:space="0" w:color="auto"/>
                <w:left w:val="none" w:sz="0" w:space="0" w:color="auto"/>
                <w:bottom w:val="none" w:sz="0" w:space="0" w:color="auto"/>
                <w:right w:val="none" w:sz="0" w:space="0" w:color="auto"/>
              </w:divBdr>
            </w:div>
            <w:div w:id="2094666026">
              <w:marLeft w:val="0"/>
              <w:marRight w:val="0"/>
              <w:marTop w:val="0"/>
              <w:marBottom w:val="0"/>
              <w:divBdr>
                <w:top w:val="none" w:sz="0" w:space="0" w:color="auto"/>
                <w:left w:val="none" w:sz="0" w:space="0" w:color="auto"/>
                <w:bottom w:val="none" w:sz="0" w:space="0" w:color="auto"/>
                <w:right w:val="none" w:sz="0" w:space="0" w:color="auto"/>
              </w:divBdr>
            </w:div>
          </w:divsChild>
        </w:div>
        <w:div w:id="2054765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DDF36-45A8-46D5-8C4D-A844BE7AF7BF}">
  <ds:schemaRefs>
    <ds:schemaRef ds:uri="http://schemas.microsoft.com/sharepoint/v3/contenttype/forms"/>
  </ds:schemaRefs>
</ds:datastoreItem>
</file>

<file path=customXml/itemProps2.xml><?xml version="1.0" encoding="utf-8"?>
<ds:datastoreItem xmlns:ds="http://schemas.openxmlformats.org/officeDocument/2006/customXml" ds:itemID="{0C060C60-7470-4362-BEBC-01CB2C47F3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A4C5C-3EFE-4298-A60D-FED2D8D0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2897</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don.wismer</dc:creator>
  <cp:keywords/>
  <dc:description/>
  <cp:lastModifiedBy>Parr, J.Chris</cp:lastModifiedBy>
  <cp:revision>3</cp:revision>
  <cp:lastPrinted>2009-03-05T14:13:00Z</cp:lastPrinted>
  <dcterms:created xsi:type="dcterms:W3CDTF">2025-07-11T13:05:00Z</dcterms:created>
  <dcterms:modified xsi:type="dcterms:W3CDTF">2025-07-11T13:06:00Z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ies>
</file>