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6287" w14:textId="77777777" w:rsidR="00152200" w:rsidRPr="00794EE6" w:rsidRDefault="00152200" w:rsidP="00794EE6">
      <w:pPr>
        <w:pStyle w:val="Heading1"/>
      </w:pPr>
      <w:r w:rsidRPr="00794EE6">
        <w:t>01-001</w:t>
      </w:r>
      <w:r w:rsidR="008B4A63" w:rsidRPr="00794EE6">
        <w:tab/>
      </w:r>
      <w:r w:rsidR="008B4A63" w:rsidRPr="00794EE6">
        <w:tab/>
      </w:r>
      <w:r w:rsidRPr="00794EE6">
        <w:t xml:space="preserve">DEPARTMENT OF AGRICULTURE, </w:t>
      </w:r>
      <w:r w:rsidR="002615E8" w:rsidRPr="00794EE6">
        <w:t>CONSERVATION AND FORESTRY</w:t>
      </w:r>
    </w:p>
    <w:p w14:paraId="18A39722" w14:textId="77777777" w:rsidR="00152200" w:rsidRPr="008B4A63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14:paraId="56E9AEC5" w14:textId="77777777" w:rsidR="00152200" w:rsidRPr="008B4A63" w:rsidRDefault="008B4A63" w:rsidP="008B4A63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8B4A63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Pr="008B4A63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152200" w:rsidRPr="008B4A63">
        <w:rPr>
          <w:rFonts w:ascii="Times New Roman" w:hAnsi="Times New Roman" w:cs="Times New Roman"/>
          <w:b/>
          <w:spacing w:val="-3"/>
          <w:sz w:val="22"/>
          <w:szCs w:val="22"/>
        </w:rPr>
        <w:t>DIVISION OF GRADING SERVICES</w:t>
      </w:r>
    </w:p>
    <w:p w14:paraId="5DE296FA" w14:textId="77777777" w:rsidR="00152200" w:rsidRPr="008B4A63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14:paraId="58C6E5BC" w14:textId="77777777" w:rsidR="008B4A63" w:rsidRPr="008B4A63" w:rsidRDefault="00152200" w:rsidP="00794EE6">
      <w:pPr>
        <w:pStyle w:val="Heading1"/>
        <w:ind w:left="1440" w:hanging="1440"/>
      </w:pPr>
      <w:r w:rsidRPr="008B4A63">
        <w:t>Chapter 131:</w:t>
      </w:r>
      <w:r w:rsidR="008B4A63" w:rsidRPr="008B4A63">
        <w:tab/>
      </w:r>
      <w:r w:rsidRPr="008B4A63">
        <w:t>BONDING SCHEDULE FOR DEALERS IN AGRICULTURE</w:t>
      </w:r>
      <w:r w:rsidR="008B4A63" w:rsidRPr="008B4A63">
        <w:t xml:space="preserve"> COMMODITIES / DRY BEANS</w:t>
      </w:r>
    </w:p>
    <w:p w14:paraId="6168533B" w14:textId="77777777" w:rsidR="00152200" w:rsidRPr="008B4A63" w:rsidRDefault="00152200" w:rsidP="008B4A63">
      <w:pPr>
        <w:widowControl/>
        <w:pBdr>
          <w:bottom w:val="single" w:sz="4" w:space="1" w:color="auto"/>
        </w:pBd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7A4DFAE3" w14:textId="77777777" w:rsidR="00152200" w:rsidRPr="008B4A63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5CF49676" w14:textId="77777777" w:rsidR="00794EE6" w:rsidRDefault="00152200" w:rsidP="00794EE6">
      <w:pPr>
        <w:pStyle w:val="Heading1"/>
      </w:pPr>
      <w:r w:rsidRPr="008B4A63">
        <w:t xml:space="preserve">SUMMARY: </w:t>
      </w:r>
    </w:p>
    <w:p w14:paraId="5A92F39F" w14:textId="77777777" w:rsidR="00794EE6" w:rsidRDefault="00794EE6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14:paraId="1C9ECB5B" w14:textId="2ED5C929" w:rsidR="00152200" w:rsidRPr="008B4A63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  <w:r w:rsidRPr="008B4A63">
        <w:rPr>
          <w:rFonts w:ascii="Times New Roman" w:hAnsi="Times New Roman" w:cs="Times New Roman"/>
          <w:spacing w:val="-3"/>
          <w:sz w:val="22"/>
          <w:szCs w:val="22"/>
        </w:rPr>
        <w:t>This chapter sets forth a schedule of the bonding amounts which the Commissioner of Agriculture will require for those licensed to deal in dry beans in the State of Maine.</w:t>
      </w:r>
    </w:p>
    <w:p w14:paraId="12EC2353" w14:textId="77777777" w:rsidR="00152200" w:rsidRPr="008B4A63" w:rsidRDefault="00152200" w:rsidP="008B4A63">
      <w:pPr>
        <w:widowControl/>
        <w:pBdr>
          <w:bottom w:val="single" w:sz="4" w:space="1" w:color="auto"/>
        </w:pBd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0813E2A6" w14:textId="77777777" w:rsidR="00152200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7DEAB652" w14:textId="77777777" w:rsidR="008B4A63" w:rsidRPr="008B4A63" w:rsidRDefault="008B4A63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30615496" w14:textId="77777777" w:rsidR="00152200" w:rsidRPr="008B4A63" w:rsidRDefault="00152200" w:rsidP="00794EE6">
      <w:pPr>
        <w:pStyle w:val="Heading1"/>
      </w:pPr>
      <w:r w:rsidRPr="008B4A63">
        <w:t>1.</w:t>
      </w:r>
      <w:r w:rsidR="008B4A63" w:rsidRPr="008B4A63">
        <w:tab/>
      </w:r>
      <w:r w:rsidRPr="008B4A63">
        <w:t>Definitions</w:t>
      </w:r>
    </w:p>
    <w:p w14:paraId="20F6CE71" w14:textId="77777777" w:rsidR="00152200" w:rsidRPr="008B4A63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375A979F" w14:textId="77777777" w:rsidR="00152200" w:rsidRPr="008B4A63" w:rsidRDefault="00152200" w:rsidP="008B4A63">
      <w:pPr>
        <w:widowControl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B4A63">
        <w:rPr>
          <w:rFonts w:ascii="Times New Roman" w:hAnsi="Times New Roman" w:cs="Times New Roman"/>
          <w:spacing w:val="-3"/>
          <w:sz w:val="22"/>
          <w:szCs w:val="22"/>
        </w:rPr>
        <w:t>A.</w:t>
      </w:r>
      <w:r w:rsidR="008B4A63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B4A63">
        <w:rPr>
          <w:rFonts w:ascii="Times New Roman" w:hAnsi="Times New Roman" w:cs="Times New Roman"/>
          <w:spacing w:val="-3"/>
          <w:sz w:val="22"/>
          <w:szCs w:val="22"/>
        </w:rPr>
        <w:t xml:space="preserve">The definitions contained in 7 M.R.S.A. </w:t>
      </w:r>
      <w:r w:rsidR="002615E8">
        <w:rPr>
          <w:rFonts w:ascii="Arial Narrow" w:hAnsi="Arial Narrow" w:cs="Times New Roman"/>
          <w:spacing w:val="-3"/>
          <w:sz w:val="22"/>
          <w:szCs w:val="22"/>
        </w:rPr>
        <w:t>§</w:t>
      </w:r>
      <w:r w:rsidRPr="008B4A63">
        <w:rPr>
          <w:rFonts w:ascii="Times New Roman" w:hAnsi="Times New Roman" w:cs="Times New Roman"/>
          <w:spacing w:val="-3"/>
          <w:sz w:val="22"/>
          <w:szCs w:val="22"/>
        </w:rPr>
        <w:t>452 apply to the defined words and phrases as used in this chapter.</w:t>
      </w:r>
    </w:p>
    <w:p w14:paraId="29778F0C" w14:textId="77777777" w:rsidR="00152200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6AB7827E" w14:textId="77777777" w:rsidR="008B4A63" w:rsidRPr="008B4A63" w:rsidRDefault="008B4A63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1D161263" w14:textId="77777777" w:rsidR="00152200" w:rsidRPr="008B4A63" w:rsidRDefault="00152200" w:rsidP="00794EE6">
      <w:pPr>
        <w:pStyle w:val="Heading1"/>
      </w:pPr>
      <w:r w:rsidRPr="008B4A63">
        <w:t>2.</w:t>
      </w:r>
      <w:r w:rsidR="008B4A63" w:rsidRPr="008B4A63">
        <w:tab/>
      </w:r>
      <w:r w:rsidRPr="008B4A63">
        <w:t>Bonding Schedule</w:t>
      </w:r>
    </w:p>
    <w:p w14:paraId="72CC280B" w14:textId="77777777" w:rsidR="00152200" w:rsidRPr="008B4A63" w:rsidRDefault="00152200" w:rsidP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pacing w:val="-3"/>
          <w:sz w:val="22"/>
          <w:szCs w:val="22"/>
        </w:rPr>
      </w:pPr>
    </w:p>
    <w:p w14:paraId="1D292429" w14:textId="77777777" w:rsidR="00152200" w:rsidRPr="008B4A63" w:rsidRDefault="00152200" w:rsidP="008B4A63">
      <w:pPr>
        <w:widowControl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B4A63">
        <w:rPr>
          <w:rFonts w:ascii="Times New Roman" w:hAnsi="Times New Roman" w:cs="Times New Roman"/>
          <w:spacing w:val="-3"/>
          <w:sz w:val="22"/>
          <w:szCs w:val="22"/>
        </w:rPr>
        <w:t>A.</w:t>
      </w:r>
      <w:r w:rsidR="008B4A63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B4A63">
        <w:rPr>
          <w:rFonts w:ascii="Times New Roman" w:hAnsi="Times New Roman" w:cs="Times New Roman"/>
          <w:spacing w:val="-3"/>
          <w:sz w:val="22"/>
          <w:szCs w:val="22"/>
        </w:rPr>
        <w:t>A license shall file a bond with the Commissioner within thirty (30) days of the date upon which he files his application for license.</w:t>
      </w:r>
    </w:p>
    <w:p w14:paraId="4E5CFD9A" w14:textId="77777777" w:rsidR="00152200" w:rsidRPr="008B4A63" w:rsidRDefault="00152200" w:rsidP="008B4A63">
      <w:pPr>
        <w:widowControl/>
        <w:tabs>
          <w:tab w:val="left" w:pos="-720"/>
        </w:tabs>
        <w:suppressAutoHyphens/>
        <w:spacing w:line="240" w:lineRule="atLeast"/>
        <w:ind w:hanging="720"/>
        <w:rPr>
          <w:rFonts w:ascii="Times New Roman" w:hAnsi="Times New Roman" w:cs="Times New Roman"/>
          <w:spacing w:val="-3"/>
          <w:sz w:val="22"/>
          <w:szCs w:val="22"/>
        </w:rPr>
      </w:pPr>
    </w:p>
    <w:p w14:paraId="6079EC70" w14:textId="77777777" w:rsidR="00152200" w:rsidRDefault="00152200" w:rsidP="008B4A63">
      <w:pPr>
        <w:widowControl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B4A63">
        <w:rPr>
          <w:rFonts w:ascii="Times New Roman" w:hAnsi="Times New Roman" w:cs="Times New Roman"/>
          <w:spacing w:val="-3"/>
          <w:sz w:val="22"/>
          <w:szCs w:val="22"/>
        </w:rPr>
        <w:t>B.</w:t>
      </w:r>
      <w:r w:rsidR="008B4A63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B4A63">
        <w:rPr>
          <w:rFonts w:ascii="Times New Roman" w:hAnsi="Times New Roman" w:cs="Times New Roman"/>
          <w:spacing w:val="-3"/>
          <w:sz w:val="22"/>
          <w:szCs w:val="22"/>
        </w:rPr>
        <w:t>The amount of a licensee's bond shall be determined by the greatest quantity of dry beans in which the licensee deals during any thirty (30) day period.  The schedule of bonding shall be as follows:</w:t>
      </w:r>
    </w:p>
    <w:p w14:paraId="40706951" w14:textId="77777777" w:rsidR="008B4A63" w:rsidRPr="008B4A63" w:rsidRDefault="008B4A63" w:rsidP="008B4A63">
      <w:pPr>
        <w:widowControl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14:paraId="33852018" w14:textId="77777777" w:rsidR="00152200" w:rsidRDefault="00152200" w:rsidP="008B4A63">
      <w:pPr>
        <w:widowControl/>
        <w:tabs>
          <w:tab w:val="left" w:pos="-720"/>
        </w:tabs>
        <w:suppressAutoHyphens/>
        <w:spacing w:line="240" w:lineRule="atLeast"/>
      </w:pPr>
    </w:p>
    <w:p w14:paraId="152D0021" w14:textId="77777777" w:rsidR="00152200" w:rsidRPr="008B4A63" w:rsidRDefault="00152200">
      <w:pPr>
        <w:widowControl/>
        <w:tabs>
          <w:tab w:val="right" w:pos="9360"/>
        </w:tabs>
        <w:suppressAutoHyphens/>
        <w:spacing w:line="240" w:lineRule="atLeast"/>
        <w:rPr>
          <w:b/>
        </w:rPr>
      </w:pPr>
      <w:r w:rsidRPr="008B4A63">
        <w:rPr>
          <w:b/>
        </w:rPr>
        <w:t>Commodity Amount</w:t>
      </w:r>
      <w:r w:rsidRPr="008B4A63">
        <w:rPr>
          <w:b/>
        </w:rPr>
        <w:tab/>
        <w:t>Bond Required</w:t>
      </w:r>
    </w:p>
    <w:p w14:paraId="7A6AA96F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68F2F10C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Up to 10,000         pounds in any 30  day period</w:t>
      </w:r>
      <w:r>
        <w:tab/>
        <w:t>$ 5,000</w:t>
      </w:r>
    </w:p>
    <w:p w14:paraId="4B163E96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2F6BE98B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 xml:space="preserve">10,000   to 20,000     "     "  "   "   "     "   </w:t>
      </w:r>
      <w:r>
        <w:tab/>
        <w:t>$10,000</w:t>
      </w:r>
    </w:p>
    <w:p w14:paraId="59EB464C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31F4B26B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 xml:space="preserve">20,000   to 30,000     "     "  "   "   "     "   </w:t>
      </w:r>
      <w:r>
        <w:tab/>
        <w:t>$15,000</w:t>
      </w:r>
    </w:p>
    <w:p w14:paraId="136D806D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6AE488FF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30,000   to 40,000     "     "  "   "   "     "</w:t>
      </w:r>
      <w:r>
        <w:tab/>
        <w:t>$20,000</w:t>
      </w:r>
    </w:p>
    <w:p w14:paraId="5C688FB4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325DC9FA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40,000   to 50,000     "     "  "   "   "     "</w:t>
      </w:r>
      <w:r>
        <w:tab/>
        <w:t>$25,000</w:t>
      </w:r>
    </w:p>
    <w:p w14:paraId="531A50A3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33946EBB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50,000   to 60,000     "     "  "   "   "     "</w:t>
      </w:r>
      <w:r>
        <w:tab/>
        <w:t>$30,000</w:t>
      </w:r>
    </w:p>
    <w:p w14:paraId="6068DCE4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31EEF251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60,000   to 70,000     "     "  "   "   "     "</w:t>
      </w:r>
      <w:r>
        <w:tab/>
        <w:t>$35,000</w:t>
      </w:r>
    </w:p>
    <w:p w14:paraId="36D2DEF3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52BFDBBB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70,000   to 80,000     "     "  "   "   "     "</w:t>
      </w:r>
      <w:r>
        <w:tab/>
        <w:t>$40,000</w:t>
      </w:r>
    </w:p>
    <w:p w14:paraId="255D6B67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0BEE196D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80,000   to 90,000     "     "  "   "   "     "</w:t>
      </w:r>
      <w:r>
        <w:tab/>
        <w:t>$45,000</w:t>
      </w:r>
    </w:p>
    <w:p w14:paraId="48521741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1052FC59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90,000   to 100,000    "     "  "   "   "     "</w:t>
      </w:r>
      <w:r>
        <w:tab/>
        <w:t>$50,000</w:t>
      </w:r>
    </w:p>
    <w:p w14:paraId="5AA78CBD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68CF2784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lastRenderedPageBreak/>
        <w:t>100,000  to 110,000    "     "  "   "   "     "</w:t>
      </w:r>
      <w:r>
        <w:tab/>
        <w:t>$55,000</w:t>
      </w:r>
    </w:p>
    <w:p w14:paraId="6E2BF2A1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2707F81C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110,000  to 120,000    "     "  "   "   "     "</w:t>
      </w:r>
      <w:r>
        <w:tab/>
        <w:t>$60,000</w:t>
      </w:r>
    </w:p>
    <w:p w14:paraId="77C61A1E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05E4E9D6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120,000 to 130,000     "     "  "   "   "     "</w:t>
      </w:r>
      <w:r>
        <w:tab/>
        <w:t>$65,000</w:t>
      </w:r>
    </w:p>
    <w:p w14:paraId="39EB70D0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1853ACA3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130,000 to 140,000     "     "  "   "   "     "</w:t>
      </w:r>
      <w:r>
        <w:tab/>
        <w:t>$70,000</w:t>
      </w:r>
    </w:p>
    <w:p w14:paraId="5D12B138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3125A08A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140,000 to 150,000     "     "  "   "   "     "</w:t>
      </w:r>
      <w:r>
        <w:tab/>
        <w:t>$75,000</w:t>
      </w:r>
    </w:p>
    <w:p w14:paraId="0B8C96E4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2B856A9E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150,000 to 160,000     "     "  "   "   "     "</w:t>
      </w:r>
      <w:r>
        <w:tab/>
        <w:t>$80,000</w:t>
      </w:r>
    </w:p>
    <w:p w14:paraId="3857F54F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216A9D3C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160,000 to 170,000     "     "  "   "   "     "</w:t>
      </w:r>
      <w:r>
        <w:tab/>
        <w:t>$85,000</w:t>
      </w:r>
    </w:p>
    <w:p w14:paraId="121ECFDB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4318BBDB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170,000 to 180,000     "     "  "   "   "     "</w:t>
      </w:r>
      <w:r>
        <w:tab/>
        <w:t>$90,000</w:t>
      </w:r>
    </w:p>
    <w:p w14:paraId="26EB9C59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37D9C95D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180,000 to 190,000     "     "  "   "   "     "</w:t>
      </w:r>
      <w:r>
        <w:tab/>
        <w:t>$95,000</w:t>
      </w:r>
    </w:p>
    <w:p w14:paraId="390ED61E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093914DE" w14:textId="77777777" w:rsidR="00152200" w:rsidRDefault="00152200">
      <w:pPr>
        <w:widowControl/>
        <w:tabs>
          <w:tab w:val="right" w:pos="9360"/>
        </w:tabs>
        <w:suppressAutoHyphens/>
        <w:spacing w:line="240" w:lineRule="atLeast"/>
      </w:pPr>
      <w:r>
        <w:t>190,000 to 200,000     "     "  "   "   "     "</w:t>
      </w:r>
      <w:r>
        <w:tab/>
        <w:t>$100,000</w:t>
      </w:r>
    </w:p>
    <w:p w14:paraId="6DE24590" w14:textId="77777777" w:rsidR="00152200" w:rsidRDefault="00152200" w:rsidP="008B4A63">
      <w:pPr>
        <w:widowControl/>
        <w:pBdr>
          <w:bottom w:val="single" w:sz="4" w:space="1" w:color="auto"/>
        </w:pBdr>
        <w:tabs>
          <w:tab w:val="left" w:pos="-720"/>
        </w:tabs>
        <w:suppressAutoHyphens/>
        <w:spacing w:line="240" w:lineRule="atLeast"/>
      </w:pPr>
    </w:p>
    <w:p w14:paraId="1C939901" w14:textId="77777777" w:rsidR="00152200" w:rsidRDefault="00152200">
      <w:pPr>
        <w:widowControl/>
        <w:tabs>
          <w:tab w:val="left" w:pos="-720"/>
        </w:tabs>
        <w:suppressAutoHyphens/>
        <w:spacing w:line="240" w:lineRule="atLeast"/>
      </w:pPr>
    </w:p>
    <w:p w14:paraId="65618038" w14:textId="77777777" w:rsidR="008B4A63" w:rsidRDefault="008B4A63">
      <w:pPr>
        <w:widowControl/>
        <w:tabs>
          <w:tab w:val="left" w:pos="-720"/>
        </w:tabs>
        <w:suppressAutoHyphens/>
        <w:spacing w:line="240" w:lineRule="atLeast"/>
      </w:pPr>
    </w:p>
    <w:p w14:paraId="6880E1C6" w14:textId="77777777" w:rsidR="00152200" w:rsidRPr="008B4A63" w:rsidRDefault="00152200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8B4A63">
        <w:rPr>
          <w:rFonts w:ascii="Times New Roman" w:hAnsi="Times New Roman" w:cs="Times New Roman"/>
          <w:sz w:val="22"/>
          <w:szCs w:val="22"/>
        </w:rPr>
        <w:t>STATUTORY AUTHO</w:t>
      </w:r>
      <w:r w:rsidR="008B4A63">
        <w:rPr>
          <w:rFonts w:ascii="Times New Roman" w:hAnsi="Times New Roman" w:cs="Times New Roman"/>
          <w:sz w:val="22"/>
          <w:szCs w:val="22"/>
        </w:rPr>
        <w:t xml:space="preserve">RITY: </w:t>
      </w:r>
      <w:r w:rsidRPr="008B4A63">
        <w:rPr>
          <w:rFonts w:ascii="Times New Roman" w:hAnsi="Times New Roman" w:cs="Times New Roman"/>
          <w:sz w:val="22"/>
          <w:szCs w:val="22"/>
        </w:rPr>
        <w:t xml:space="preserve">7 M.R.S.A. </w:t>
      </w:r>
      <w:r w:rsidR="002615E8">
        <w:rPr>
          <w:rFonts w:ascii="Arial Narrow" w:hAnsi="Arial Narrow" w:cs="Times New Roman"/>
          <w:sz w:val="22"/>
          <w:szCs w:val="22"/>
        </w:rPr>
        <w:t>§</w:t>
      </w:r>
      <w:r w:rsidRPr="008B4A63">
        <w:rPr>
          <w:rFonts w:ascii="Times New Roman" w:hAnsi="Times New Roman" w:cs="Times New Roman"/>
          <w:sz w:val="22"/>
          <w:szCs w:val="22"/>
        </w:rPr>
        <w:t>453</w:t>
      </w:r>
    </w:p>
    <w:p w14:paraId="33624551" w14:textId="77777777" w:rsidR="00152200" w:rsidRPr="008B4A63" w:rsidRDefault="00152200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C0A0CD7" w14:textId="77777777" w:rsidR="008B4A63" w:rsidRDefault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089B7AD6" w14:textId="77777777" w:rsidR="00152200" w:rsidRPr="008B4A63" w:rsidRDefault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52200" w:rsidRPr="008B4A63">
        <w:rPr>
          <w:rFonts w:ascii="Times New Roman" w:hAnsi="Times New Roman" w:cs="Times New Roman"/>
          <w:sz w:val="22"/>
          <w:szCs w:val="22"/>
        </w:rPr>
        <w:t>December 9, 1981</w:t>
      </w:r>
    </w:p>
    <w:p w14:paraId="4FC41857" w14:textId="77777777" w:rsidR="00152200" w:rsidRPr="008B4A63" w:rsidRDefault="00152200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30E6AF14" w14:textId="77777777" w:rsidR="008B4A63" w:rsidRDefault="00152200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8B4A63">
        <w:rPr>
          <w:rFonts w:ascii="Times New Roman" w:hAnsi="Times New Roman" w:cs="Times New Roman"/>
          <w:sz w:val="22"/>
          <w:szCs w:val="22"/>
        </w:rPr>
        <w:t>EFFECTIV</w:t>
      </w:r>
      <w:r w:rsidR="008B4A63">
        <w:rPr>
          <w:rFonts w:ascii="Times New Roman" w:hAnsi="Times New Roman" w:cs="Times New Roman"/>
          <w:sz w:val="22"/>
          <w:szCs w:val="22"/>
        </w:rPr>
        <w:t>E DATE (ELECTRONIC CONVERSION):</w:t>
      </w:r>
    </w:p>
    <w:p w14:paraId="1CD75434" w14:textId="77777777" w:rsidR="00152200" w:rsidRDefault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52200" w:rsidRPr="008B4A63">
        <w:rPr>
          <w:rFonts w:ascii="Times New Roman" w:hAnsi="Times New Roman" w:cs="Times New Roman"/>
          <w:sz w:val="22"/>
          <w:szCs w:val="22"/>
        </w:rPr>
        <w:t>May 4, 1996</w:t>
      </w:r>
    </w:p>
    <w:p w14:paraId="0BC622BD" w14:textId="77777777" w:rsidR="008B4A63" w:rsidRDefault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4B2F69F3" w14:textId="77777777" w:rsidR="008B4A63" w:rsidRDefault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CONVERTED TO MS WORD:</w:t>
      </w:r>
    </w:p>
    <w:p w14:paraId="75007F71" w14:textId="77777777" w:rsidR="008B4A63" w:rsidRDefault="008B4A63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May 13, 2008</w:t>
      </w:r>
    </w:p>
    <w:p w14:paraId="2F260F08" w14:textId="77777777" w:rsidR="002615E8" w:rsidRDefault="002615E8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621B7ED8" w14:textId="77777777" w:rsidR="002615E8" w:rsidRDefault="002615E8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CORRECTIONS:</w:t>
      </w:r>
    </w:p>
    <w:p w14:paraId="53DE159C" w14:textId="77777777" w:rsidR="002615E8" w:rsidRDefault="002615E8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February, 2014 – agency names, formatting</w:t>
      </w:r>
    </w:p>
    <w:p w14:paraId="35E4D727" w14:textId="77777777" w:rsidR="00794EE6" w:rsidRDefault="00794EE6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37C83C71" w14:textId="77777777" w:rsidR="00794EE6" w:rsidRPr="00794EE6" w:rsidRDefault="00794EE6" w:rsidP="00794EE6">
      <w:pPr>
        <w:rPr>
          <w:rFonts w:ascii="Times New Roman" w:hAnsi="Times New Roman"/>
          <w:sz w:val="22"/>
          <w:szCs w:val="22"/>
        </w:rPr>
      </w:pPr>
      <w:r w:rsidRPr="00794EE6">
        <w:rPr>
          <w:rFonts w:ascii="Times New Roman" w:hAnsi="Times New Roman"/>
          <w:sz w:val="22"/>
          <w:szCs w:val="22"/>
        </w:rPr>
        <w:t>CONVERTED DOCUMENT TO AN UPDATED VERSION OF WORD:</w:t>
      </w:r>
    </w:p>
    <w:p w14:paraId="1F4CC119" w14:textId="40BC5CDC" w:rsidR="00794EE6" w:rsidRDefault="00794EE6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April 22, 2026</w:t>
      </w:r>
    </w:p>
    <w:p w14:paraId="13454395" w14:textId="77777777" w:rsidR="00794EE6" w:rsidRDefault="00794EE6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24490E6" w14:textId="52F314DD" w:rsidR="00794EE6" w:rsidRDefault="00794EE6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APAO ACCESSIBILITY CHECK (Word): </w:t>
      </w:r>
    </w:p>
    <w:p w14:paraId="0B5DC78B" w14:textId="5665B334" w:rsidR="00794EE6" w:rsidRDefault="00794EE6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22, 2026</w:t>
      </w:r>
    </w:p>
    <w:p w14:paraId="09EFE628" w14:textId="77777777" w:rsidR="002615E8" w:rsidRPr="008B4A63" w:rsidRDefault="002615E8">
      <w:pPr>
        <w:widowControl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sectPr w:rsidR="002615E8" w:rsidRPr="008B4A63" w:rsidSect="008B4A63">
      <w:headerReference w:type="default" r:id="rId7"/>
      <w:pgSz w:w="12240" w:h="15840" w:code="1"/>
      <w:pgMar w:top="1440" w:right="1440" w:bottom="1440" w:left="1440" w:header="0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7DF9" w14:textId="77777777" w:rsidR="003F6381" w:rsidRDefault="003F6381">
      <w:pPr>
        <w:widowControl/>
        <w:spacing w:line="20" w:lineRule="exact"/>
        <w:rPr>
          <w:rFonts w:cs="Times New Roman"/>
        </w:rPr>
      </w:pPr>
    </w:p>
  </w:endnote>
  <w:endnote w:type="continuationSeparator" w:id="0">
    <w:p w14:paraId="402CD11A" w14:textId="77777777" w:rsidR="003F6381" w:rsidRDefault="003F6381" w:rsidP="00152200">
      <w:r>
        <w:rPr>
          <w:rFonts w:cs="Times New Roman"/>
        </w:rPr>
        <w:t xml:space="preserve"> </w:t>
      </w:r>
    </w:p>
  </w:endnote>
  <w:endnote w:type="continuationNotice" w:id="1">
    <w:p w14:paraId="56A50B70" w14:textId="77777777" w:rsidR="003F6381" w:rsidRDefault="003F6381" w:rsidP="0015220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5A34" w14:textId="77777777" w:rsidR="003F6381" w:rsidRDefault="003F6381" w:rsidP="00152200">
      <w:r>
        <w:rPr>
          <w:rFonts w:cs="Times New Roman"/>
        </w:rPr>
        <w:separator/>
      </w:r>
    </w:p>
  </w:footnote>
  <w:footnote w:type="continuationSeparator" w:id="0">
    <w:p w14:paraId="658FB00B" w14:textId="77777777" w:rsidR="003F6381" w:rsidRDefault="003F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0E6D" w14:textId="77777777" w:rsidR="008B4A63" w:rsidRPr="008B4A63" w:rsidRDefault="008B4A63" w:rsidP="008B4A63">
    <w:pPr>
      <w:widowControl/>
      <w:tabs>
        <w:tab w:val="right" w:pos="9360"/>
      </w:tabs>
      <w:suppressAutoHyphens/>
      <w:jc w:val="both"/>
      <w:rPr>
        <w:rFonts w:ascii="Times New Roman" w:hAnsi="Times New Roman" w:cs="Times New Roman"/>
        <w:spacing w:val="-2"/>
        <w:sz w:val="18"/>
        <w:szCs w:val="18"/>
      </w:rPr>
    </w:pPr>
  </w:p>
  <w:p w14:paraId="7DAA51CC" w14:textId="77777777" w:rsidR="008B4A63" w:rsidRPr="008B4A63" w:rsidRDefault="008B4A63" w:rsidP="008B4A63">
    <w:pPr>
      <w:widowControl/>
      <w:tabs>
        <w:tab w:val="right" w:pos="9360"/>
      </w:tabs>
      <w:suppressAutoHyphens/>
      <w:jc w:val="both"/>
      <w:rPr>
        <w:rFonts w:ascii="Times New Roman" w:hAnsi="Times New Roman" w:cs="Times New Roman"/>
        <w:spacing w:val="-2"/>
        <w:sz w:val="18"/>
        <w:szCs w:val="18"/>
      </w:rPr>
    </w:pPr>
  </w:p>
  <w:p w14:paraId="0A10F606" w14:textId="77777777" w:rsidR="008B4A63" w:rsidRPr="008B4A63" w:rsidRDefault="008B4A63" w:rsidP="008B4A63">
    <w:pPr>
      <w:widowControl/>
      <w:tabs>
        <w:tab w:val="right" w:pos="9360"/>
      </w:tabs>
      <w:suppressAutoHyphens/>
      <w:jc w:val="both"/>
      <w:rPr>
        <w:rFonts w:ascii="Times New Roman" w:hAnsi="Times New Roman" w:cs="Times New Roman"/>
        <w:spacing w:val="-2"/>
        <w:sz w:val="18"/>
        <w:szCs w:val="18"/>
      </w:rPr>
    </w:pPr>
  </w:p>
  <w:p w14:paraId="47BB01D8" w14:textId="77777777" w:rsidR="00152200" w:rsidRPr="008B4A63" w:rsidRDefault="00152200" w:rsidP="008B4A63">
    <w:pPr>
      <w:widowControl/>
      <w:pBdr>
        <w:bottom w:val="single" w:sz="4" w:space="1" w:color="auto"/>
      </w:pBdr>
      <w:tabs>
        <w:tab w:val="right" w:pos="9360"/>
      </w:tabs>
      <w:suppressAutoHyphens/>
      <w:jc w:val="right"/>
      <w:rPr>
        <w:rFonts w:ascii="Times New Roman" w:hAnsi="Times New Roman" w:cs="Times New Roman"/>
        <w:spacing w:val="-3"/>
        <w:sz w:val="18"/>
        <w:szCs w:val="18"/>
      </w:rPr>
    </w:pPr>
    <w:r w:rsidRPr="008B4A63">
      <w:rPr>
        <w:rFonts w:ascii="Times New Roman" w:hAnsi="Times New Roman" w:cs="Times New Roman"/>
        <w:spacing w:val="-2"/>
        <w:sz w:val="18"/>
        <w:szCs w:val="18"/>
      </w:rPr>
      <w:t xml:space="preserve">01-001 Chapter 131     page </w:t>
    </w:r>
    <w:r w:rsidRPr="008B4A63">
      <w:rPr>
        <w:rFonts w:ascii="Times New Roman" w:hAnsi="Times New Roman" w:cs="Times New Roman"/>
        <w:spacing w:val="-2"/>
        <w:sz w:val="18"/>
        <w:szCs w:val="18"/>
      </w:rPr>
      <w:fldChar w:fldCharType="begin"/>
    </w:r>
    <w:r w:rsidRPr="008B4A63">
      <w:rPr>
        <w:rFonts w:ascii="Times New Roman" w:hAnsi="Times New Roman" w:cs="Times New Roman"/>
        <w:spacing w:val="-2"/>
        <w:sz w:val="18"/>
        <w:szCs w:val="18"/>
      </w:rPr>
      <w:instrText>page \* arabic</w:instrText>
    </w:r>
    <w:r w:rsidRPr="008B4A63">
      <w:rPr>
        <w:rFonts w:ascii="Times New Roman" w:hAnsi="Times New Roman" w:cs="Times New Roman"/>
        <w:spacing w:val="-2"/>
        <w:sz w:val="18"/>
        <w:szCs w:val="18"/>
      </w:rPr>
      <w:fldChar w:fldCharType="separate"/>
    </w:r>
    <w:r w:rsidR="00AE3FB0">
      <w:rPr>
        <w:rFonts w:ascii="Times New Roman" w:hAnsi="Times New Roman" w:cs="Times New Roman"/>
        <w:noProof/>
        <w:spacing w:val="-2"/>
        <w:sz w:val="18"/>
        <w:szCs w:val="18"/>
      </w:rPr>
      <w:t>2</w:t>
    </w:r>
    <w:r w:rsidRPr="008B4A63">
      <w:rPr>
        <w:rFonts w:ascii="Times New Roman" w:hAnsi="Times New Roman" w:cs="Times New Roman"/>
        <w:spacing w:val="-2"/>
        <w:sz w:val="18"/>
        <w:szCs w:val="18"/>
      </w:rPr>
      <w:fldChar w:fldCharType="end"/>
    </w:r>
  </w:p>
  <w:p w14:paraId="6C42A81D" w14:textId="77777777" w:rsidR="00152200" w:rsidRPr="008B4A63" w:rsidRDefault="00152200" w:rsidP="008B4A63">
    <w:pPr>
      <w:widowControl/>
      <w:tabs>
        <w:tab w:val="left" w:pos="-720"/>
      </w:tabs>
      <w:suppressAutoHyphens/>
      <w:jc w:val="both"/>
      <w:rPr>
        <w:rFonts w:ascii="Times New Roman" w:hAnsi="Times New Roman" w:cs="Times New Roman"/>
        <w:spacing w:val="-3"/>
        <w:sz w:val="18"/>
        <w:szCs w:val="18"/>
      </w:rPr>
    </w:pPr>
  </w:p>
  <w:p w14:paraId="543848E9" w14:textId="77777777" w:rsidR="00152200" w:rsidRPr="008B4A63" w:rsidRDefault="00152200" w:rsidP="008B4A63">
    <w:pPr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96824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00"/>
    <w:rsid w:val="00152200"/>
    <w:rsid w:val="002615E8"/>
    <w:rsid w:val="003F6381"/>
    <w:rsid w:val="004D7A09"/>
    <w:rsid w:val="006C0022"/>
    <w:rsid w:val="006D67C6"/>
    <w:rsid w:val="00794EE6"/>
    <w:rsid w:val="008B4A63"/>
    <w:rsid w:val="00AE3FB0"/>
    <w:rsid w:val="00B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6E81CF1"/>
  <w15:chartTrackingRefBased/>
  <w15:docId w15:val="{817C90BE-6BEE-4E57-BCF6-D5BE99E9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Caption"/>
    <w:next w:val="Normal"/>
    <w:link w:val="Heading1Char"/>
    <w:uiPriority w:val="9"/>
    <w:qFormat/>
    <w:rsid w:val="00794EE6"/>
    <w:pPr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794EE6"/>
    <w:pPr>
      <w:widowControl/>
      <w:tabs>
        <w:tab w:val="left" w:pos="-720"/>
        <w:tab w:val="left" w:pos="0"/>
        <w:tab w:val="left" w:pos="720"/>
        <w:tab w:val="left" w:pos="1440"/>
      </w:tabs>
      <w:suppressAutoHyphens/>
      <w:spacing w:line="240" w:lineRule="atLeast"/>
      <w:ind w:left="2160" w:hanging="2160"/>
    </w:pPr>
    <w:rPr>
      <w:rFonts w:ascii="Times New Roman" w:hAnsi="Times New Roman" w:cs="Times New Roman"/>
      <w:b/>
      <w:spacing w:val="-3"/>
      <w:sz w:val="22"/>
      <w:szCs w:val="22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8B4A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4A63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94EE6"/>
    <w:rPr>
      <w:rFonts w:ascii="Courier" w:hAnsi="Courier" w:cs="Courier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4EE6"/>
    <w:rPr>
      <w:b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01-001DEPARTMENT OF AGRICULTURE, FOOD &amp; RURAL RESOURCES</vt:lpstr>
    </vt:vector>
  </TitlesOfParts>
  <Company> 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01-001DEPARTMENT OF AGRICULTURE, FOOD &amp; RURAL RESOURCES</dc:title>
  <dc:subject/>
  <dc:creator>don.wismer</dc:creator>
  <cp:keywords/>
  <dc:description/>
  <cp:lastModifiedBy>Parr, J.Chris</cp:lastModifiedBy>
  <cp:revision>2</cp:revision>
  <dcterms:created xsi:type="dcterms:W3CDTF">2026-04-22T12:27:00Z</dcterms:created>
  <dcterms:modified xsi:type="dcterms:W3CDTF">2026-04-22T12:27:00Z</dcterms:modified>
</cp:coreProperties>
</file>