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2FA8" w14:textId="77777777" w:rsidR="005848BC" w:rsidRPr="0036141F" w:rsidRDefault="005848BC" w:rsidP="00F9619F">
      <w:pPr>
        <w:pStyle w:val="Heading1"/>
      </w:pPr>
      <w:r w:rsidRPr="0036141F">
        <w:t>01-001</w:t>
      </w:r>
      <w:r w:rsidR="0036141F" w:rsidRPr="0036141F">
        <w:tab/>
      </w:r>
      <w:r w:rsidR="0036141F" w:rsidRPr="0036141F">
        <w:tab/>
      </w:r>
      <w:r w:rsidRPr="0036141F">
        <w:t xml:space="preserve">DEPARTMENT OF AGRICULTURE, </w:t>
      </w:r>
      <w:r w:rsidR="00782002">
        <w:t>CONSERVATION AND FORESTRY</w:t>
      </w:r>
    </w:p>
    <w:p w14:paraId="1C0418E6" w14:textId="77777777" w:rsidR="005848BC" w:rsidRPr="0036141F" w:rsidRDefault="005848BC" w:rsidP="0036141F">
      <w:pPr>
        <w:widowControl/>
        <w:tabs>
          <w:tab w:val="left" w:pos="-720"/>
        </w:tabs>
        <w:suppressAutoHyphens/>
        <w:spacing w:line="240" w:lineRule="atLeast"/>
        <w:rPr>
          <w:rFonts w:ascii="Times New Roman" w:hAnsi="Times New Roman" w:cs="Times New Roman"/>
          <w:b/>
          <w:spacing w:val="-3"/>
          <w:sz w:val="22"/>
          <w:szCs w:val="22"/>
        </w:rPr>
      </w:pPr>
    </w:p>
    <w:p w14:paraId="643BF35D" w14:textId="77777777" w:rsidR="005848BC" w:rsidRPr="0036141F" w:rsidRDefault="005848BC" w:rsidP="00F9619F">
      <w:pPr>
        <w:pStyle w:val="Heading1"/>
      </w:pPr>
      <w:r w:rsidRPr="0036141F">
        <w:t>Chapter 111:</w:t>
      </w:r>
      <w:r w:rsidR="0036141F" w:rsidRPr="0036141F">
        <w:tab/>
      </w:r>
      <w:r w:rsidRPr="0036141F">
        <w:t>OFFICIAL STANDARDS FOR EGG GRADES</w:t>
      </w:r>
    </w:p>
    <w:p w14:paraId="6AF41F62" w14:textId="77777777" w:rsidR="005848BC" w:rsidRDefault="005848BC" w:rsidP="0036141F">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3264E252" w14:textId="77777777" w:rsidR="0036141F" w:rsidRPr="00CD5CB1" w:rsidRDefault="0036141F" w:rsidP="0036141F">
      <w:pPr>
        <w:widowControl/>
        <w:tabs>
          <w:tab w:val="left" w:pos="-720"/>
        </w:tabs>
        <w:suppressAutoHyphens/>
        <w:spacing w:line="240" w:lineRule="atLeast"/>
        <w:rPr>
          <w:rFonts w:ascii="Times New Roman" w:hAnsi="Times New Roman" w:cs="Times New Roman"/>
          <w:spacing w:val="-3"/>
          <w:sz w:val="22"/>
          <w:szCs w:val="22"/>
        </w:rPr>
      </w:pPr>
    </w:p>
    <w:p w14:paraId="634B3708" w14:textId="77777777" w:rsidR="005848BC" w:rsidRPr="00CD5CB1" w:rsidRDefault="005848BC" w:rsidP="0036141F">
      <w:pPr>
        <w:widowControl/>
        <w:tabs>
          <w:tab w:val="left" w:pos="-720"/>
        </w:tabs>
        <w:suppressAutoHyphens/>
        <w:spacing w:line="240" w:lineRule="atLeast"/>
        <w:rPr>
          <w:rFonts w:ascii="Times New Roman" w:hAnsi="Times New Roman" w:cs="Times New Roman"/>
          <w:spacing w:val="-3"/>
          <w:sz w:val="22"/>
          <w:szCs w:val="22"/>
        </w:rPr>
      </w:pPr>
      <w:r w:rsidRPr="0036141F">
        <w:rPr>
          <w:rFonts w:ascii="Times New Roman" w:hAnsi="Times New Roman" w:cs="Times New Roman"/>
          <w:b/>
          <w:spacing w:val="-3"/>
          <w:sz w:val="22"/>
          <w:szCs w:val="22"/>
        </w:rPr>
        <w:t>SUMMARY:</w:t>
      </w:r>
      <w:r w:rsidRPr="00CD5CB1">
        <w:rPr>
          <w:rFonts w:ascii="Times New Roman" w:hAnsi="Times New Roman" w:cs="Times New Roman"/>
          <w:spacing w:val="-3"/>
          <w:sz w:val="22"/>
          <w:szCs w:val="22"/>
        </w:rPr>
        <w:t xml:space="preserve">  The standards of quality for Maine con</w:t>
      </w:r>
      <w:r w:rsidR="0036141F">
        <w:rPr>
          <w:rFonts w:ascii="Times New Roman" w:hAnsi="Times New Roman" w:cs="Times New Roman"/>
          <w:spacing w:val="-3"/>
          <w:sz w:val="22"/>
          <w:szCs w:val="22"/>
        </w:rPr>
        <w:t>sumer grades for shell eggs, Gra</w:t>
      </w:r>
      <w:r w:rsidRPr="00CD5CB1">
        <w:rPr>
          <w:rFonts w:ascii="Times New Roman" w:hAnsi="Times New Roman" w:cs="Times New Roman"/>
          <w:spacing w:val="-3"/>
          <w:sz w:val="22"/>
          <w:szCs w:val="22"/>
        </w:rPr>
        <w:t>de AA, Grade A, and Grade B that are or may be established by the Commissioner, shall apply to all shell eggs sold or offered for sale.  The final determination of the grades shall be made by candling.</w:t>
      </w:r>
    </w:p>
    <w:p w14:paraId="578B268A" w14:textId="77777777" w:rsidR="005848BC" w:rsidRPr="00CD5CB1" w:rsidRDefault="005848BC" w:rsidP="0036141F">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105266E9" w14:textId="77777777" w:rsidR="005848BC" w:rsidRDefault="005848BC" w:rsidP="0036141F">
      <w:pPr>
        <w:widowControl/>
        <w:tabs>
          <w:tab w:val="left" w:pos="-720"/>
        </w:tabs>
        <w:suppressAutoHyphens/>
        <w:spacing w:line="240" w:lineRule="atLeast"/>
        <w:rPr>
          <w:rFonts w:ascii="Times New Roman" w:hAnsi="Times New Roman" w:cs="Times New Roman"/>
          <w:spacing w:val="-3"/>
          <w:sz w:val="22"/>
          <w:szCs w:val="22"/>
        </w:rPr>
      </w:pPr>
    </w:p>
    <w:p w14:paraId="4442A5E7" w14:textId="77777777" w:rsidR="0036141F" w:rsidRPr="00CD5CB1" w:rsidRDefault="0036141F" w:rsidP="0036141F">
      <w:pPr>
        <w:widowControl/>
        <w:tabs>
          <w:tab w:val="left" w:pos="-720"/>
        </w:tabs>
        <w:suppressAutoHyphens/>
        <w:spacing w:line="240" w:lineRule="atLeast"/>
        <w:rPr>
          <w:rFonts w:ascii="Times New Roman" w:hAnsi="Times New Roman" w:cs="Times New Roman"/>
          <w:spacing w:val="-3"/>
          <w:sz w:val="22"/>
          <w:szCs w:val="22"/>
        </w:rPr>
      </w:pPr>
    </w:p>
    <w:p w14:paraId="4BE35DAB" w14:textId="77777777" w:rsidR="005848BC" w:rsidRPr="0036141F" w:rsidRDefault="005848BC" w:rsidP="00F9619F">
      <w:pPr>
        <w:pStyle w:val="Heading1"/>
      </w:pPr>
      <w:r w:rsidRPr="0036141F">
        <w:t>1</w:t>
      </w:r>
      <w:r w:rsidR="0036141F" w:rsidRPr="0036141F">
        <w:tab/>
      </w:r>
      <w:r w:rsidRPr="0036141F">
        <w:t>OFFICIAL STANDARDS</w:t>
      </w:r>
    </w:p>
    <w:p w14:paraId="6C8D3F49" w14:textId="77777777" w:rsidR="005848BC" w:rsidRPr="00CD5CB1" w:rsidRDefault="005848BC" w:rsidP="0036141F">
      <w:pPr>
        <w:widowControl/>
        <w:tabs>
          <w:tab w:val="left" w:pos="-720"/>
        </w:tabs>
        <w:suppressAutoHyphens/>
        <w:spacing w:line="240" w:lineRule="atLeast"/>
        <w:rPr>
          <w:rFonts w:ascii="Times New Roman" w:hAnsi="Times New Roman" w:cs="Times New Roman"/>
          <w:spacing w:val="-3"/>
          <w:sz w:val="22"/>
          <w:szCs w:val="22"/>
        </w:rPr>
      </w:pPr>
    </w:p>
    <w:p w14:paraId="01C1CF61" w14:textId="77777777" w:rsidR="005848BC" w:rsidRPr="00CD5CB1" w:rsidRDefault="0036141F" w:rsidP="0036141F">
      <w:pPr>
        <w:widowControl/>
        <w:tabs>
          <w:tab w:val="left" w:pos="-720"/>
          <w:tab w:val="left" w:pos="0"/>
        </w:tabs>
        <w:suppressAutoHyphens/>
        <w:spacing w:line="240" w:lineRule="atLeast"/>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5848BC" w:rsidRPr="00CD5CB1">
        <w:rPr>
          <w:rFonts w:ascii="Times New Roman" w:hAnsi="Times New Roman" w:cs="Times New Roman"/>
          <w:spacing w:val="-3"/>
          <w:sz w:val="22"/>
          <w:szCs w:val="22"/>
        </w:rPr>
        <w:t xml:space="preserve">7 M.R.S.A. </w:t>
      </w:r>
      <w:r w:rsidR="00782002">
        <w:rPr>
          <w:rFonts w:ascii="Arial Narrow" w:hAnsi="Arial Narrow" w:cs="Times New Roman"/>
          <w:spacing w:val="-3"/>
          <w:sz w:val="22"/>
          <w:szCs w:val="22"/>
        </w:rPr>
        <w:t>§</w:t>
      </w:r>
      <w:r w:rsidR="005848BC" w:rsidRPr="00CD5CB1">
        <w:rPr>
          <w:rFonts w:ascii="Times New Roman" w:hAnsi="Times New Roman" w:cs="Times New Roman"/>
          <w:spacing w:val="-3"/>
          <w:sz w:val="22"/>
          <w:szCs w:val="22"/>
        </w:rPr>
        <w:t xml:space="preserve">631-A authorizes the Commissioner (of Agriculture), "...after holding public hearing, to establish and promulgate official definitions and standards and sizes for grading or classifying, packaging and labeling eggs and to change such official standards from time to time.  Such official standards and sizes shall not be lower in their requirements than the minimum requirements and official standards and sizes for corresponding grades or classifications as promulgated from time to time by the Secretary of Agriculture of the United States, commonly known as U.S. Grades."  The Commissioner hereby incorporates by reference as the standards for grading of Maine eggs the </w:t>
      </w:r>
      <w:r w:rsidR="005848BC" w:rsidRPr="00CD5CB1">
        <w:rPr>
          <w:rFonts w:ascii="Times New Roman" w:hAnsi="Times New Roman" w:cs="Times New Roman"/>
          <w:i/>
          <w:iCs/>
          <w:spacing w:val="-3"/>
          <w:sz w:val="22"/>
          <w:szCs w:val="22"/>
        </w:rPr>
        <w:t>U.S.</w:t>
      </w:r>
      <w:r w:rsidR="00782002">
        <w:rPr>
          <w:rFonts w:ascii="Times New Roman" w:hAnsi="Times New Roman" w:cs="Times New Roman"/>
          <w:i/>
          <w:iCs/>
          <w:spacing w:val="-3"/>
          <w:sz w:val="22"/>
          <w:szCs w:val="22"/>
        </w:rPr>
        <w:t> </w:t>
      </w:r>
      <w:r w:rsidR="005848BC" w:rsidRPr="00CD5CB1">
        <w:rPr>
          <w:rFonts w:ascii="Times New Roman" w:hAnsi="Times New Roman" w:cs="Times New Roman"/>
          <w:i/>
          <w:iCs/>
          <w:spacing w:val="-3"/>
          <w:sz w:val="22"/>
          <w:szCs w:val="22"/>
        </w:rPr>
        <w:t>Standards, Grades, and Weight Classes for Shell Eggs</w:t>
      </w:r>
      <w:r w:rsidR="005848BC" w:rsidRPr="00CD5CB1">
        <w:rPr>
          <w:rFonts w:ascii="Times New Roman" w:hAnsi="Times New Roman" w:cs="Times New Roman"/>
          <w:spacing w:val="-3"/>
          <w:sz w:val="22"/>
          <w:szCs w:val="22"/>
        </w:rPr>
        <w:t xml:space="preserve"> of the U.S.D.A. Agricultural Marketing Service, effective June 30, 1975.</w:t>
      </w:r>
    </w:p>
    <w:p w14:paraId="033D7975" w14:textId="77777777" w:rsidR="005848BC" w:rsidRPr="00CD5CB1" w:rsidRDefault="005848BC" w:rsidP="0036141F">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68694057" w14:textId="77777777" w:rsidR="005848BC" w:rsidRDefault="005848BC" w:rsidP="0036141F">
      <w:pPr>
        <w:widowControl/>
        <w:tabs>
          <w:tab w:val="left" w:pos="-720"/>
        </w:tabs>
        <w:suppressAutoHyphens/>
        <w:spacing w:line="240" w:lineRule="atLeast"/>
        <w:rPr>
          <w:rFonts w:ascii="Times New Roman" w:hAnsi="Times New Roman" w:cs="Times New Roman"/>
          <w:spacing w:val="-3"/>
          <w:sz w:val="22"/>
          <w:szCs w:val="22"/>
        </w:rPr>
      </w:pPr>
    </w:p>
    <w:p w14:paraId="28D63B58" w14:textId="77777777" w:rsidR="0036141F" w:rsidRPr="00CD5CB1" w:rsidRDefault="0036141F" w:rsidP="0036141F">
      <w:pPr>
        <w:widowControl/>
        <w:tabs>
          <w:tab w:val="left" w:pos="-720"/>
        </w:tabs>
        <w:suppressAutoHyphens/>
        <w:spacing w:line="240" w:lineRule="atLeast"/>
        <w:rPr>
          <w:rFonts w:ascii="Times New Roman" w:hAnsi="Times New Roman" w:cs="Times New Roman"/>
          <w:spacing w:val="-3"/>
          <w:sz w:val="22"/>
          <w:szCs w:val="22"/>
        </w:rPr>
      </w:pPr>
    </w:p>
    <w:p w14:paraId="3DAF66D3" w14:textId="77777777" w:rsidR="005848BC" w:rsidRPr="00CD5CB1" w:rsidRDefault="005848BC" w:rsidP="0036141F">
      <w:pPr>
        <w:widowControl/>
        <w:tabs>
          <w:tab w:val="left" w:pos="-720"/>
        </w:tabs>
        <w:suppressAutoHyphens/>
        <w:spacing w:line="240" w:lineRule="atLeast"/>
        <w:rPr>
          <w:rFonts w:ascii="Times New Roman" w:hAnsi="Times New Roman" w:cs="Times New Roman"/>
          <w:spacing w:val="-3"/>
          <w:sz w:val="22"/>
          <w:szCs w:val="22"/>
        </w:rPr>
      </w:pPr>
      <w:r w:rsidRPr="00CD5CB1">
        <w:rPr>
          <w:rFonts w:ascii="Times New Roman" w:hAnsi="Times New Roman" w:cs="Times New Roman"/>
          <w:spacing w:val="-3"/>
          <w:sz w:val="22"/>
          <w:szCs w:val="22"/>
        </w:rPr>
        <w:t xml:space="preserve">AUTHORITY:  7 MRSA </w:t>
      </w:r>
      <w:r w:rsidR="00782002">
        <w:rPr>
          <w:rFonts w:ascii="Arial Narrow" w:hAnsi="Arial Narrow" w:cs="Times New Roman"/>
          <w:spacing w:val="-3"/>
          <w:sz w:val="22"/>
          <w:szCs w:val="22"/>
        </w:rPr>
        <w:t>§</w:t>
      </w:r>
      <w:r w:rsidRPr="00CD5CB1">
        <w:rPr>
          <w:rFonts w:ascii="Times New Roman" w:hAnsi="Times New Roman" w:cs="Times New Roman"/>
          <w:spacing w:val="-3"/>
          <w:sz w:val="22"/>
          <w:szCs w:val="22"/>
        </w:rPr>
        <w:t>631-A</w:t>
      </w:r>
    </w:p>
    <w:p w14:paraId="0D088DEA" w14:textId="77777777" w:rsidR="005848BC" w:rsidRPr="00CD5CB1" w:rsidRDefault="005848BC" w:rsidP="0036141F">
      <w:pPr>
        <w:widowControl/>
        <w:tabs>
          <w:tab w:val="left" w:pos="-720"/>
        </w:tabs>
        <w:suppressAutoHyphens/>
        <w:spacing w:line="240" w:lineRule="atLeast"/>
        <w:rPr>
          <w:rFonts w:ascii="Times New Roman" w:hAnsi="Times New Roman" w:cs="Times New Roman"/>
          <w:spacing w:val="-3"/>
          <w:sz w:val="22"/>
          <w:szCs w:val="22"/>
        </w:rPr>
      </w:pPr>
    </w:p>
    <w:p w14:paraId="1C38F4A5" w14:textId="77777777" w:rsidR="0036141F" w:rsidRDefault="0036141F" w:rsidP="0036141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500E1EFA" w14:textId="77777777" w:rsidR="005848BC" w:rsidRPr="00CD5CB1" w:rsidRDefault="0036141F" w:rsidP="0036141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5848BC" w:rsidRPr="00CD5CB1">
        <w:rPr>
          <w:rFonts w:ascii="Times New Roman" w:hAnsi="Times New Roman" w:cs="Times New Roman"/>
          <w:spacing w:val="-3"/>
          <w:sz w:val="22"/>
          <w:szCs w:val="22"/>
        </w:rPr>
        <w:t>1973 and June 30, 1975</w:t>
      </w:r>
    </w:p>
    <w:p w14:paraId="48C75022" w14:textId="77777777" w:rsidR="005848BC" w:rsidRPr="00CD5CB1" w:rsidRDefault="005848BC" w:rsidP="0036141F">
      <w:pPr>
        <w:widowControl/>
        <w:tabs>
          <w:tab w:val="left" w:pos="-720"/>
        </w:tabs>
        <w:suppressAutoHyphens/>
        <w:spacing w:line="240" w:lineRule="atLeast"/>
        <w:rPr>
          <w:rFonts w:ascii="Times New Roman" w:hAnsi="Times New Roman" w:cs="Times New Roman"/>
          <w:spacing w:val="-3"/>
          <w:sz w:val="22"/>
          <w:szCs w:val="22"/>
        </w:rPr>
      </w:pPr>
    </w:p>
    <w:p w14:paraId="215A1719" w14:textId="77777777" w:rsidR="0036141F" w:rsidRDefault="0036141F" w:rsidP="0036141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RE-ADOPTED:</w:t>
      </w:r>
    </w:p>
    <w:p w14:paraId="1834DF65" w14:textId="77777777" w:rsidR="005848BC" w:rsidRPr="00CD5CB1" w:rsidRDefault="0036141F" w:rsidP="0036141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5848BC" w:rsidRPr="00CD5CB1">
        <w:rPr>
          <w:rFonts w:ascii="Times New Roman" w:hAnsi="Times New Roman" w:cs="Times New Roman"/>
          <w:spacing w:val="-3"/>
          <w:sz w:val="22"/>
          <w:szCs w:val="22"/>
        </w:rPr>
        <w:t>August 22, 1979</w:t>
      </w:r>
    </w:p>
    <w:p w14:paraId="3F6AD9D8" w14:textId="77777777" w:rsidR="005848BC" w:rsidRPr="00CD5CB1" w:rsidRDefault="005848BC" w:rsidP="0036141F">
      <w:pPr>
        <w:widowControl/>
        <w:tabs>
          <w:tab w:val="left" w:pos="-720"/>
        </w:tabs>
        <w:suppressAutoHyphens/>
        <w:spacing w:line="240" w:lineRule="atLeast"/>
        <w:rPr>
          <w:rFonts w:ascii="Times New Roman" w:hAnsi="Times New Roman" w:cs="Times New Roman"/>
          <w:spacing w:val="-3"/>
          <w:sz w:val="22"/>
          <w:szCs w:val="22"/>
        </w:rPr>
      </w:pPr>
    </w:p>
    <w:p w14:paraId="0133F722" w14:textId="77777777" w:rsidR="0036141F" w:rsidRDefault="005848BC" w:rsidP="0036141F">
      <w:pPr>
        <w:widowControl/>
        <w:tabs>
          <w:tab w:val="left" w:pos="-720"/>
        </w:tabs>
        <w:suppressAutoHyphens/>
        <w:spacing w:line="240" w:lineRule="atLeast"/>
        <w:rPr>
          <w:rFonts w:ascii="Times New Roman" w:hAnsi="Times New Roman" w:cs="Times New Roman"/>
          <w:spacing w:val="-3"/>
          <w:sz w:val="22"/>
          <w:szCs w:val="22"/>
        </w:rPr>
      </w:pPr>
      <w:r w:rsidRPr="00CD5CB1">
        <w:rPr>
          <w:rFonts w:ascii="Times New Roman" w:hAnsi="Times New Roman" w:cs="Times New Roman"/>
          <w:spacing w:val="-3"/>
          <w:sz w:val="22"/>
          <w:szCs w:val="22"/>
        </w:rPr>
        <w:t>EFFECTIVE</w:t>
      </w:r>
      <w:r w:rsidR="0036141F">
        <w:rPr>
          <w:rFonts w:ascii="Times New Roman" w:hAnsi="Times New Roman" w:cs="Times New Roman"/>
          <w:spacing w:val="-3"/>
          <w:sz w:val="22"/>
          <w:szCs w:val="22"/>
        </w:rPr>
        <w:t xml:space="preserve"> DATE (ELECTRONIC CONVERSION):</w:t>
      </w:r>
    </w:p>
    <w:p w14:paraId="419C87A7" w14:textId="77777777" w:rsidR="005848BC" w:rsidRDefault="0036141F" w:rsidP="0036141F">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5848BC" w:rsidRPr="00CD5CB1">
        <w:rPr>
          <w:rFonts w:ascii="Times New Roman" w:hAnsi="Times New Roman" w:cs="Times New Roman"/>
          <w:spacing w:val="-3"/>
          <w:sz w:val="22"/>
          <w:szCs w:val="22"/>
        </w:rPr>
        <w:t>May 4, 1996</w:t>
      </w:r>
    </w:p>
    <w:p w14:paraId="2D0CE344" w14:textId="77777777" w:rsidR="00B16C23" w:rsidRDefault="00B16C23" w:rsidP="00B16C23">
      <w:pPr>
        <w:widowControl/>
        <w:tabs>
          <w:tab w:val="left" w:pos="-720"/>
        </w:tabs>
        <w:suppressAutoHyphens/>
        <w:spacing w:line="240" w:lineRule="atLeast"/>
        <w:rPr>
          <w:rFonts w:ascii="Times New Roman" w:hAnsi="Times New Roman" w:cs="Times New Roman"/>
          <w:spacing w:val="-3"/>
          <w:sz w:val="22"/>
          <w:szCs w:val="22"/>
        </w:rPr>
      </w:pPr>
    </w:p>
    <w:p w14:paraId="62778596" w14:textId="77777777" w:rsidR="00B16C23" w:rsidRDefault="00B16C23"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1E4CBC30" w14:textId="77777777" w:rsidR="00B16C23" w:rsidRDefault="00B16C23"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00DC381C" w14:textId="77777777" w:rsidR="00782002" w:rsidRDefault="00782002" w:rsidP="00B16C23">
      <w:pPr>
        <w:widowControl/>
        <w:tabs>
          <w:tab w:val="left" w:pos="-720"/>
        </w:tabs>
        <w:suppressAutoHyphens/>
        <w:spacing w:line="240" w:lineRule="atLeast"/>
        <w:rPr>
          <w:rFonts w:ascii="Times New Roman" w:hAnsi="Times New Roman" w:cs="Times New Roman"/>
          <w:spacing w:val="-3"/>
          <w:sz w:val="22"/>
          <w:szCs w:val="22"/>
        </w:rPr>
      </w:pPr>
    </w:p>
    <w:p w14:paraId="1B614644" w14:textId="77777777" w:rsidR="00782002" w:rsidRDefault="00782002"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7DD16C1A" w14:textId="77777777" w:rsidR="00782002" w:rsidRDefault="00782002"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78341972" w14:textId="77777777" w:rsidR="00F9619F" w:rsidRDefault="00F9619F" w:rsidP="00B16C23">
      <w:pPr>
        <w:widowControl/>
        <w:tabs>
          <w:tab w:val="left" w:pos="-720"/>
        </w:tabs>
        <w:suppressAutoHyphens/>
        <w:spacing w:line="240" w:lineRule="atLeast"/>
        <w:rPr>
          <w:rFonts w:ascii="Times New Roman" w:hAnsi="Times New Roman" w:cs="Times New Roman"/>
          <w:spacing w:val="-3"/>
          <w:sz w:val="22"/>
          <w:szCs w:val="22"/>
        </w:rPr>
      </w:pPr>
    </w:p>
    <w:p w14:paraId="3E609D28" w14:textId="77777777" w:rsidR="00F9619F" w:rsidRPr="00F9619F" w:rsidRDefault="00F9619F" w:rsidP="00F9619F">
      <w:pPr>
        <w:rPr>
          <w:rFonts w:ascii="Times New Roman" w:hAnsi="Times New Roman"/>
          <w:sz w:val="22"/>
          <w:szCs w:val="22"/>
        </w:rPr>
      </w:pPr>
      <w:r w:rsidRPr="00F9619F">
        <w:rPr>
          <w:rFonts w:ascii="Times New Roman" w:hAnsi="Times New Roman"/>
          <w:sz w:val="22"/>
          <w:szCs w:val="22"/>
        </w:rPr>
        <w:t>CONVERTED DOCUMENT TO AN UPDATED VERSION OF WORD:</w:t>
      </w:r>
    </w:p>
    <w:p w14:paraId="1E254C4F" w14:textId="371C79BB" w:rsidR="00F9619F" w:rsidRDefault="00F9619F"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21, 2026</w:t>
      </w:r>
    </w:p>
    <w:p w14:paraId="19B2B918" w14:textId="77777777" w:rsidR="00F9619F" w:rsidRDefault="00F9619F" w:rsidP="00B16C23">
      <w:pPr>
        <w:widowControl/>
        <w:tabs>
          <w:tab w:val="left" w:pos="-720"/>
        </w:tabs>
        <w:suppressAutoHyphens/>
        <w:spacing w:line="240" w:lineRule="atLeast"/>
        <w:rPr>
          <w:rFonts w:ascii="Times New Roman" w:hAnsi="Times New Roman" w:cs="Times New Roman"/>
          <w:spacing w:val="-3"/>
          <w:sz w:val="22"/>
          <w:szCs w:val="22"/>
        </w:rPr>
      </w:pPr>
    </w:p>
    <w:p w14:paraId="6E1289D3" w14:textId="49E08C3B" w:rsidR="00F9619F" w:rsidRDefault="00F9619F"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0BB17FAF" w14:textId="3FD5DA34" w:rsidR="00F9619F" w:rsidRPr="001C293D" w:rsidRDefault="00F9619F" w:rsidP="00B16C23">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21, 2026</w:t>
      </w:r>
    </w:p>
    <w:p w14:paraId="662D1F23" w14:textId="77777777" w:rsidR="00B16C23" w:rsidRPr="00CD5CB1" w:rsidRDefault="00B16C23" w:rsidP="0036141F">
      <w:pPr>
        <w:widowControl/>
        <w:tabs>
          <w:tab w:val="left" w:pos="-720"/>
        </w:tabs>
        <w:suppressAutoHyphens/>
        <w:spacing w:line="240" w:lineRule="atLeast"/>
        <w:rPr>
          <w:rFonts w:ascii="Times New Roman" w:hAnsi="Times New Roman" w:cs="Times New Roman"/>
          <w:spacing w:val="-3"/>
          <w:sz w:val="22"/>
          <w:szCs w:val="22"/>
        </w:rPr>
      </w:pPr>
    </w:p>
    <w:sectPr w:rsidR="00B16C23" w:rsidRPr="00CD5CB1" w:rsidSect="0036141F">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CE25" w14:textId="77777777" w:rsidR="009D3DF7" w:rsidRDefault="009D3DF7">
      <w:pPr>
        <w:widowControl/>
        <w:spacing w:line="20" w:lineRule="exact"/>
        <w:rPr>
          <w:rFonts w:cs="Times New Roman"/>
        </w:rPr>
      </w:pPr>
    </w:p>
  </w:endnote>
  <w:endnote w:type="continuationSeparator" w:id="0">
    <w:p w14:paraId="57B347DE" w14:textId="77777777" w:rsidR="009D3DF7" w:rsidRDefault="009D3DF7" w:rsidP="005848BC">
      <w:r>
        <w:rPr>
          <w:rFonts w:cs="Times New Roman"/>
        </w:rPr>
        <w:t xml:space="preserve"> </w:t>
      </w:r>
    </w:p>
  </w:endnote>
  <w:endnote w:type="continuationNotice" w:id="1">
    <w:p w14:paraId="077BC44E" w14:textId="77777777" w:rsidR="009D3DF7" w:rsidRDefault="009D3DF7" w:rsidP="005848B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1ACF" w14:textId="77777777" w:rsidR="009D3DF7" w:rsidRDefault="009D3DF7" w:rsidP="005848BC">
      <w:r>
        <w:rPr>
          <w:rFonts w:cs="Times New Roman"/>
        </w:rPr>
        <w:separator/>
      </w:r>
    </w:p>
  </w:footnote>
  <w:footnote w:type="continuationSeparator" w:id="0">
    <w:p w14:paraId="2F164A34" w14:textId="77777777" w:rsidR="009D3DF7" w:rsidRDefault="009D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5AD3" w14:textId="77777777" w:rsidR="0036141F" w:rsidRDefault="0036141F">
    <w:pPr>
      <w:widowControl/>
      <w:tabs>
        <w:tab w:val="right" w:pos="9360"/>
      </w:tabs>
      <w:suppressAutoHyphens/>
      <w:spacing w:line="240" w:lineRule="atLeast"/>
      <w:jc w:val="both"/>
      <w:rPr>
        <w:rFonts w:ascii="Arial" w:hAnsi="Arial" w:cs="Arial"/>
        <w:spacing w:val="-3"/>
      </w:rPr>
    </w:pPr>
    <w:r>
      <w:rPr>
        <w:rFonts w:ascii="Arial" w:hAnsi="Arial" w:cs="Arial"/>
        <w:spacing w:val="-2"/>
        <w:sz w:val="19"/>
        <w:szCs w:val="19"/>
      </w:rPr>
      <w:tab/>
      <w:t xml:space="preserve">01-001 Chapter 111     page </w:t>
    </w:r>
    <w:r>
      <w:rPr>
        <w:rFonts w:ascii="Arial" w:hAnsi="Arial" w:cs="Arial"/>
        <w:spacing w:val="-2"/>
        <w:sz w:val="19"/>
        <w:szCs w:val="19"/>
      </w:rPr>
      <w:fldChar w:fldCharType="begin"/>
    </w:r>
    <w:r>
      <w:rPr>
        <w:rFonts w:ascii="Arial" w:hAnsi="Arial" w:cs="Arial"/>
        <w:spacing w:val="-2"/>
        <w:sz w:val="19"/>
        <w:szCs w:val="19"/>
      </w:rPr>
      <w:instrText>page \* arabic</w:instrText>
    </w:r>
    <w:r>
      <w:rPr>
        <w:rFonts w:ascii="Arial" w:hAnsi="Arial" w:cs="Arial"/>
        <w:spacing w:val="-2"/>
        <w:sz w:val="19"/>
        <w:szCs w:val="19"/>
      </w:rPr>
      <w:fldChar w:fldCharType="separate"/>
    </w:r>
    <w:r>
      <w:rPr>
        <w:rFonts w:ascii="Arial" w:hAnsi="Arial" w:cs="Arial"/>
        <w:noProof/>
        <w:spacing w:val="-2"/>
        <w:sz w:val="19"/>
        <w:szCs w:val="19"/>
      </w:rPr>
      <w:t>1</w:t>
    </w:r>
    <w:r>
      <w:rPr>
        <w:rFonts w:ascii="Arial" w:hAnsi="Arial" w:cs="Arial"/>
        <w:spacing w:val="-2"/>
        <w:sz w:val="19"/>
        <w:szCs w:val="19"/>
      </w:rPr>
      <w:fldChar w:fldCharType="end"/>
    </w:r>
  </w:p>
  <w:p w14:paraId="6AE6095F" w14:textId="77777777" w:rsidR="0036141F" w:rsidRDefault="0036141F">
    <w:pPr>
      <w:widowControl/>
      <w:tabs>
        <w:tab w:val="left" w:pos="-720"/>
      </w:tabs>
      <w:suppressAutoHyphens/>
      <w:spacing w:line="240" w:lineRule="atLeast"/>
      <w:jc w:val="both"/>
      <w:rPr>
        <w:rFonts w:ascii="Arial" w:hAnsi="Arial" w:cs="Arial"/>
        <w:spacing w:val="-3"/>
      </w:rPr>
    </w:pPr>
  </w:p>
  <w:p w14:paraId="16026E9C" w14:textId="77777777" w:rsidR="0036141F" w:rsidRDefault="0036141F">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36957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BC"/>
    <w:rsid w:val="003420C1"/>
    <w:rsid w:val="0036141F"/>
    <w:rsid w:val="00523537"/>
    <w:rsid w:val="005848BC"/>
    <w:rsid w:val="006D67C6"/>
    <w:rsid w:val="00782002"/>
    <w:rsid w:val="007E579D"/>
    <w:rsid w:val="009D3DF7"/>
    <w:rsid w:val="00B16C23"/>
    <w:rsid w:val="00BC31D0"/>
    <w:rsid w:val="00CD5CB1"/>
    <w:rsid w:val="00F9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AC00ED3"/>
  <w15:chartTrackingRefBased/>
  <w15:docId w15:val="{9F837614-A7CC-4AF1-9B57-82CCD46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F9619F"/>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CD5CB1"/>
    <w:pPr>
      <w:tabs>
        <w:tab w:val="center" w:pos="4320"/>
        <w:tab w:val="right" w:pos="8640"/>
      </w:tabs>
    </w:pPr>
  </w:style>
  <w:style w:type="paragraph" w:styleId="Footer">
    <w:name w:val="footer"/>
    <w:basedOn w:val="Normal"/>
    <w:rsid w:val="00CD5CB1"/>
    <w:pPr>
      <w:tabs>
        <w:tab w:val="center" w:pos="4320"/>
        <w:tab w:val="right" w:pos="8640"/>
      </w:tabs>
    </w:pPr>
  </w:style>
  <w:style w:type="paragraph" w:styleId="Revision">
    <w:name w:val="Revision"/>
    <w:hidden/>
    <w:uiPriority w:val="99"/>
    <w:semiHidden/>
    <w:rsid w:val="00F9619F"/>
    <w:rPr>
      <w:rFonts w:ascii="Courier" w:hAnsi="Courier" w:cs="Courier"/>
      <w:sz w:val="24"/>
      <w:szCs w:val="24"/>
    </w:rPr>
  </w:style>
  <w:style w:type="character" w:customStyle="1" w:styleId="Heading1Char">
    <w:name w:val="Heading 1 Char"/>
    <w:basedOn w:val="DefaultParagraphFont"/>
    <w:link w:val="Heading1"/>
    <w:uiPriority w:val="9"/>
    <w:rsid w:val="00F9619F"/>
    <w:rPr>
      <w:rFonts w:asciiTheme="majorHAnsi" w:eastAsiaTheme="majorEastAsia" w:hAnsiTheme="majorHAnsi" w:cstheme="majorBidi"/>
      <w:b/>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01-001 Chapter  111 was not OCR’d</vt:lpstr>
    </vt:vector>
  </TitlesOfParts>
  <Company>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 Chapter  111 was not OCR’d</dc:title>
  <dc:subject/>
  <dc:creator>PCI Technologies</dc:creator>
  <cp:keywords/>
  <dc:description/>
  <cp:lastModifiedBy>Parr, J.Chris</cp:lastModifiedBy>
  <cp:revision>2</cp:revision>
  <dcterms:created xsi:type="dcterms:W3CDTF">2026-04-21T18:04:00Z</dcterms:created>
  <dcterms:modified xsi:type="dcterms:W3CDTF">2026-04-21T18:04:00Z</dcterms:modified>
</cp:coreProperties>
</file>