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4E75" w14:textId="77777777" w:rsidR="00885C1D" w:rsidRPr="00FB0C21" w:rsidRDefault="00DC00FA" w:rsidP="00FB0C21">
      <w:pPr>
        <w:pStyle w:val="Heading1"/>
      </w:pPr>
      <w:r w:rsidRPr="00FB0C21">
        <w:t>01</w:t>
      </w:r>
      <w:r w:rsidRPr="00FB0C21">
        <w:noBreakHyphen/>
        <w:t>001</w:t>
      </w:r>
      <w:r w:rsidRPr="00FB0C21">
        <w:tab/>
      </w:r>
      <w:r w:rsidRPr="00FB0C21">
        <w:tab/>
      </w:r>
      <w:r w:rsidR="00885C1D" w:rsidRPr="00FB0C21">
        <w:t xml:space="preserve">DEPARTMENT OF AGRICULTURE, </w:t>
      </w:r>
      <w:r w:rsidR="008A56E1" w:rsidRPr="00FB0C21">
        <w:t>CONSERVATION AND FORESTRY</w:t>
      </w:r>
    </w:p>
    <w:p w14:paraId="6002B259" w14:textId="77777777" w:rsidR="00885C1D" w:rsidRPr="008A56E1" w:rsidRDefault="00885C1D" w:rsidP="00DC00FA">
      <w:pPr>
        <w:tabs>
          <w:tab w:val="left" w:pos="720"/>
          <w:tab w:val="left" w:pos="1440"/>
          <w:tab w:val="left" w:pos="2160"/>
          <w:tab w:val="left" w:pos="2880"/>
          <w:tab w:val="left" w:pos="3600"/>
        </w:tabs>
        <w:rPr>
          <w:rFonts w:ascii="Times New Roman" w:hAnsi="Times New Roman"/>
          <w:b/>
          <w:noProof w:val="0"/>
          <w:sz w:val="22"/>
          <w:szCs w:val="22"/>
        </w:rPr>
      </w:pPr>
    </w:p>
    <w:p w14:paraId="6280E3FC" w14:textId="77777777" w:rsidR="00885C1D" w:rsidRPr="008A56E1" w:rsidRDefault="00DC00FA" w:rsidP="00FB0C21">
      <w:pPr>
        <w:pStyle w:val="Heading1"/>
      </w:pPr>
      <w:r w:rsidRPr="008A56E1">
        <w:t>Chapter 50:</w:t>
      </w:r>
      <w:r w:rsidRPr="008A56E1">
        <w:tab/>
      </w:r>
      <w:r w:rsidR="00885C1D" w:rsidRPr="008A56E1">
        <w:t>RULES FOR THE DETERMINATION OF INSUFFICIENT VETERINARY SERVICES</w:t>
      </w:r>
    </w:p>
    <w:p w14:paraId="05B72AB8" w14:textId="77777777" w:rsidR="00DC00FA" w:rsidRDefault="00DC00FA" w:rsidP="002A4CF4">
      <w:pPr>
        <w:pBdr>
          <w:bottom w:val="single" w:sz="4" w:space="1" w:color="auto"/>
        </w:pBdr>
        <w:tabs>
          <w:tab w:val="left" w:pos="720"/>
          <w:tab w:val="left" w:pos="1440"/>
          <w:tab w:val="left" w:pos="2160"/>
          <w:tab w:val="left" w:pos="2880"/>
          <w:tab w:val="left" w:pos="3600"/>
        </w:tabs>
        <w:ind w:right="54"/>
        <w:rPr>
          <w:rFonts w:ascii="Times New Roman" w:hAnsi="Times New Roman"/>
          <w:noProof w:val="0"/>
          <w:sz w:val="22"/>
          <w:szCs w:val="22"/>
        </w:rPr>
      </w:pPr>
    </w:p>
    <w:p w14:paraId="5EEE8519" w14:textId="77777777" w:rsidR="00885C1D" w:rsidRDefault="00885C1D" w:rsidP="00DC00FA">
      <w:pPr>
        <w:tabs>
          <w:tab w:val="left" w:pos="720"/>
          <w:tab w:val="left" w:pos="1440"/>
          <w:tab w:val="left" w:pos="2160"/>
          <w:tab w:val="left" w:pos="2880"/>
          <w:tab w:val="left" w:pos="3600"/>
        </w:tabs>
        <w:rPr>
          <w:rFonts w:ascii="Times New Roman" w:hAnsi="Times New Roman"/>
          <w:noProof w:val="0"/>
          <w:sz w:val="22"/>
          <w:szCs w:val="22"/>
        </w:rPr>
      </w:pPr>
    </w:p>
    <w:p w14:paraId="7F74E905" w14:textId="77777777" w:rsidR="00885C1D" w:rsidRDefault="00885C1D" w:rsidP="008A56E1">
      <w:pPr>
        <w:tabs>
          <w:tab w:val="left" w:pos="720"/>
          <w:tab w:val="left" w:pos="1440"/>
          <w:tab w:val="left" w:pos="2160"/>
          <w:tab w:val="left" w:pos="2880"/>
          <w:tab w:val="left" w:pos="3600"/>
        </w:tabs>
        <w:ind w:right="180"/>
        <w:rPr>
          <w:rFonts w:ascii="Times New Roman" w:hAnsi="Times New Roman"/>
          <w:noProof w:val="0"/>
          <w:sz w:val="22"/>
          <w:szCs w:val="22"/>
        </w:rPr>
      </w:pPr>
      <w:r w:rsidRPr="008A56E1">
        <w:rPr>
          <w:rFonts w:ascii="Times New Roman" w:hAnsi="Times New Roman"/>
          <w:b/>
          <w:noProof w:val="0"/>
          <w:sz w:val="22"/>
          <w:szCs w:val="22"/>
        </w:rPr>
        <w:t>SUMMARY</w:t>
      </w:r>
      <w:r w:rsidRPr="00885C1D">
        <w:rPr>
          <w:rFonts w:ascii="Times New Roman" w:hAnsi="Times New Roman"/>
          <w:noProof w:val="0"/>
          <w:sz w:val="22"/>
          <w:szCs w:val="22"/>
        </w:rPr>
        <w:t>: This Chapter establishes rules for the determination of insufficient veterinary service areas in accordance with 20</w:t>
      </w:r>
      <w:r w:rsidRPr="00885C1D">
        <w:rPr>
          <w:rFonts w:ascii="Times New Roman" w:hAnsi="Times New Roman"/>
          <w:noProof w:val="0"/>
          <w:sz w:val="22"/>
          <w:szCs w:val="22"/>
        </w:rPr>
        <w:noBreakHyphen/>
        <w:t xml:space="preserve">A M.R. </w:t>
      </w:r>
      <w:smartTag w:uri="urn:schemas-microsoft-com:office:smarttags" w:element="place">
        <w:smartTag w:uri="urn:schemas-microsoft-com:office:smarttags" w:element="country-region">
          <w:r w:rsidRPr="00885C1D">
            <w:rPr>
              <w:rFonts w:ascii="Times New Roman" w:hAnsi="Times New Roman"/>
              <w:noProof w:val="0"/>
              <w:sz w:val="22"/>
              <w:szCs w:val="22"/>
            </w:rPr>
            <w:t>S.A.</w:t>
          </w:r>
        </w:smartTag>
      </w:smartTag>
      <w:r w:rsidR="00FA3021">
        <w:rPr>
          <w:rFonts w:ascii="Times New Roman" w:hAnsi="Times New Roman"/>
          <w:noProof w:val="0"/>
          <w:sz w:val="22"/>
          <w:szCs w:val="22"/>
        </w:rPr>
        <w:t xml:space="preserve"> §</w:t>
      </w:r>
      <w:r w:rsidRPr="00885C1D">
        <w:rPr>
          <w:rFonts w:ascii="Times New Roman" w:hAnsi="Times New Roman"/>
          <w:noProof w:val="0"/>
          <w:sz w:val="22"/>
          <w:szCs w:val="22"/>
        </w:rPr>
        <w:t>12107. The Commissioner of Agric</w:t>
      </w:r>
      <w:r w:rsidR="008A56E1">
        <w:rPr>
          <w:rFonts w:ascii="Times New Roman" w:hAnsi="Times New Roman"/>
          <w:noProof w:val="0"/>
          <w:sz w:val="22"/>
          <w:szCs w:val="22"/>
        </w:rPr>
        <w:t>ulture, Conservation and Forestry</w:t>
      </w:r>
      <w:r w:rsidRPr="00885C1D">
        <w:rPr>
          <w:rFonts w:ascii="Times New Roman" w:hAnsi="Times New Roman"/>
          <w:noProof w:val="0"/>
          <w:sz w:val="22"/>
          <w:szCs w:val="22"/>
        </w:rPr>
        <w:t xml:space="preserve"> has determined that there are an insufficient number of veterinary practitioners in the veterinary specialty of large animal care. The number of practitioners available to either practice or provide large animal service is diminishing as the overall number of farms decrease. However, there remains a need for such practitioners throughout </w:t>
      </w:r>
      <w:smartTag w:uri="urn:schemas-microsoft-com:office:smarttags" w:element="place">
        <w:smartTag w:uri="urn:schemas-microsoft-com:office:smarttags" w:element="State">
          <w:r w:rsidRPr="00885C1D">
            <w:rPr>
              <w:rFonts w:ascii="Times New Roman" w:hAnsi="Times New Roman"/>
              <w:noProof w:val="0"/>
              <w:sz w:val="22"/>
              <w:szCs w:val="22"/>
            </w:rPr>
            <w:t>Maine</w:t>
          </w:r>
        </w:smartTag>
      </w:smartTag>
      <w:r w:rsidRPr="00885C1D">
        <w:rPr>
          <w:rFonts w:ascii="Times New Roman" w:hAnsi="Times New Roman"/>
          <w:noProof w:val="0"/>
          <w:sz w:val="22"/>
          <w:szCs w:val="22"/>
        </w:rPr>
        <w:t>. From time to time, there are also an insufficient number of practitioners in certain geographic areas. Identification of the following insufficient veterinary service areas will mitigate these concerns by enabling veterinarians who practice in these areas to receive forgiveness of loans received pursuant to the Access to Medical Education and Health Professions Loan Programs.</w:t>
      </w:r>
    </w:p>
    <w:p w14:paraId="431C55F5" w14:textId="77777777" w:rsidR="00885C1D" w:rsidRDefault="00885C1D" w:rsidP="00DC00FA">
      <w:pPr>
        <w:pBdr>
          <w:bottom w:val="single" w:sz="4" w:space="1" w:color="auto"/>
        </w:pBdr>
        <w:tabs>
          <w:tab w:val="left" w:pos="720"/>
          <w:tab w:val="left" w:pos="1440"/>
          <w:tab w:val="left" w:pos="2160"/>
          <w:tab w:val="left" w:pos="2880"/>
          <w:tab w:val="left" w:pos="3600"/>
        </w:tabs>
        <w:rPr>
          <w:rFonts w:ascii="Times New Roman" w:hAnsi="Times New Roman"/>
          <w:noProof w:val="0"/>
          <w:sz w:val="22"/>
          <w:szCs w:val="22"/>
        </w:rPr>
      </w:pPr>
    </w:p>
    <w:p w14:paraId="311A7CA2" w14:textId="77777777" w:rsidR="00DC00FA" w:rsidRDefault="00DC00FA" w:rsidP="00DC00FA">
      <w:pPr>
        <w:tabs>
          <w:tab w:val="left" w:pos="720"/>
          <w:tab w:val="left" w:pos="1440"/>
          <w:tab w:val="left" w:pos="2160"/>
          <w:tab w:val="left" w:pos="2880"/>
          <w:tab w:val="left" w:pos="3600"/>
        </w:tabs>
        <w:rPr>
          <w:rFonts w:ascii="Times New Roman" w:hAnsi="Times New Roman"/>
          <w:noProof w:val="0"/>
          <w:sz w:val="22"/>
          <w:szCs w:val="22"/>
        </w:rPr>
      </w:pPr>
    </w:p>
    <w:p w14:paraId="602C2A84" w14:textId="77777777" w:rsidR="00DC00FA" w:rsidRDefault="00DC00FA" w:rsidP="00DC00FA">
      <w:pPr>
        <w:tabs>
          <w:tab w:val="left" w:pos="720"/>
          <w:tab w:val="left" w:pos="1440"/>
          <w:tab w:val="left" w:pos="2160"/>
          <w:tab w:val="left" w:pos="2880"/>
          <w:tab w:val="left" w:pos="3600"/>
        </w:tabs>
        <w:rPr>
          <w:rFonts w:ascii="Times New Roman" w:hAnsi="Times New Roman"/>
          <w:noProof w:val="0"/>
          <w:sz w:val="22"/>
          <w:szCs w:val="22"/>
        </w:rPr>
      </w:pPr>
    </w:p>
    <w:p w14:paraId="1967F7BA" w14:textId="77777777" w:rsidR="00885C1D" w:rsidRPr="008A56E1" w:rsidRDefault="00DC00FA" w:rsidP="00FB0C21">
      <w:pPr>
        <w:pStyle w:val="Heading1"/>
      </w:pPr>
      <w:r w:rsidRPr="008A56E1">
        <w:t>1.</w:t>
      </w:r>
      <w:r w:rsidRPr="008A56E1">
        <w:tab/>
      </w:r>
      <w:r w:rsidR="008A56E1" w:rsidRPr="008A56E1">
        <w:t>DEFINITIONS</w:t>
      </w:r>
    </w:p>
    <w:p w14:paraId="44975204" w14:textId="77777777" w:rsidR="00885C1D" w:rsidRDefault="00885C1D" w:rsidP="00DC00FA">
      <w:pPr>
        <w:tabs>
          <w:tab w:val="left" w:pos="720"/>
          <w:tab w:val="left" w:pos="1440"/>
          <w:tab w:val="left" w:pos="2160"/>
          <w:tab w:val="left" w:pos="2880"/>
          <w:tab w:val="left" w:pos="3600"/>
        </w:tabs>
        <w:rPr>
          <w:rFonts w:ascii="Times New Roman" w:hAnsi="Times New Roman"/>
          <w:noProof w:val="0"/>
          <w:sz w:val="22"/>
          <w:szCs w:val="22"/>
        </w:rPr>
      </w:pPr>
    </w:p>
    <w:p w14:paraId="7C324D2C" w14:textId="77777777" w:rsidR="00885C1D" w:rsidRDefault="00DC00FA" w:rsidP="00DC00FA">
      <w:pPr>
        <w:tabs>
          <w:tab w:val="left" w:pos="720"/>
          <w:tab w:val="left" w:pos="1440"/>
          <w:tab w:val="left" w:pos="2160"/>
          <w:tab w:val="left" w:pos="2880"/>
          <w:tab w:val="left" w:pos="3600"/>
        </w:tabs>
        <w:ind w:left="1440" w:hanging="1440"/>
        <w:rPr>
          <w:rFonts w:ascii="Times New Roman" w:hAnsi="Times New Roman"/>
          <w:noProof w:val="0"/>
          <w:sz w:val="22"/>
          <w:szCs w:val="22"/>
        </w:rPr>
      </w:pPr>
      <w:r>
        <w:rPr>
          <w:rFonts w:ascii="Times New Roman" w:hAnsi="Times New Roman"/>
          <w:noProof w:val="0"/>
          <w:sz w:val="22"/>
          <w:szCs w:val="22"/>
        </w:rPr>
        <w:tab/>
        <w:t>1.</w:t>
      </w:r>
      <w:r>
        <w:rPr>
          <w:rFonts w:ascii="Times New Roman" w:hAnsi="Times New Roman"/>
          <w:noProof w:val="0"/>
          <w:sz w:val="22"/>
          <w:szCs w:val="22"/>
        </w:rPr>
        <w:tab/>
      </w:r>
      <w:r w:rsidR="00885C1D" w:rsidRPr="008A56E1">
        <w:rPr>
          <w:rFonts w:ascii="Times New Roman" w:hAnsi="Times New Roman"/>
          <w:b/>
          <w:noProof w:val="0"/>
          <w:sz w:val="22"/>
          <w:szCs w:val="22"/>
        </w:rPr>
        <w:t>Commissioner</w:t>
      </w:r>
      <w:r w:rsidR="00885C1D" w:rsidRPr="00885C1D">
        <w:rPr>
          <w:rFonts w:ascii="Times New Roman" w:hAnsi="Times New Roman"/>
          <w:noProof w:val="0"/>
          <w:sz w:val="22"/>
          <w:szCs w:val="22"/>
        </w:rPr>
        <w:t xml:space="preserve">: "Commissioner" of the Department of Agriculture, </w:t>
      </w:r>
      <w:r w:rsidR="008A56E1">
        <w:rPr>
          <w:rFonts w:ascii="Times New Roman" w:hAnsi="Times New Roman"/>
          <w:noProof w:val="0"/>
          <w:sz w:val="22"/>
          <w:szCs w:val="22"/>
        </w:rPr>
        <w:t>Conservation and Forestry</w:t>
      </w:r>
      <w:r w:rsidR="00885C1D" w:rsidRPr="00885C1D">
        <w:rPr>
          <w:rFonts w:ascii="Times New Roman" w:hAnsi="Times New Roman"/>
          <w:noProof w:val="0"/>
          <w:sz w:val="22"/>
          <w:szCs w:val="22"/>
        </w:rPr>
        <w:t xml:space="preserve"> or his </w:t>
      </w:r>
      <w:proofErr w:type="gramStart"/>
      <w:r w:rsidR="00885C1D" w:rsidRPr="00885C1D">
        <w:rPr>
          <w:rFonts w:ascii="Times New Roman" w:hAnsi="Times New Roman"/>
          <w:noProof w:val="0"/>
          <w:sz w:val="22"/>
          <w:szCs w:val="22"/>
        </w:rPr>
        <w:t>designee</w:t>
      </w:r>
      <w:proofErr w:type="gramEnd"/>
      <w:r w:rsidR="00885C1D" w:rsidRPr="00885C1D">
        <w:rPr>
          <w:rFonts w:ascii="Times New Roman" w:hAnsi="Times New Roman"/>
          <w:noProof w:val="0"/>
          <w:sz w:val="22"/>
          <w:szCs w:val="22"/>
        </w:rPr>
        <w:t>.</w:t>
      </w:r>
    </w:p>
    <w:p w14:paraId="30C79C81" w14:textId="77777777" w:rsidR="00885C1D" w:rsidRDefault="00885C1D" w:rsidP="00DC00FA">
      <w:pPr>
        <w:tabs>
          <w:tab w:val="left" w:pos="720"/>
          <w:tab w:val="left" w:pos="1440"/>
          <w:tab w:val="left" w:pos="2160"/>
          <w:tab w:val="left" w:pos="2880"/>
          <w:tab w:val="left" w:pos="3600"/>
        </w:tabs>
        <w:rPr>
          <w:rFonts w:ascii="Times New Roman" w:hAnsi="Times New Roman"/>
          <w:noProof w:val="0"/>
          <w:sz w:val="22"/>
          <w:szCs w:val="22"/>
        </w:rPr>
      </w:pPr>
    </w:p>
    <w:p w14:paraId="74CBBCBA" w14:textId="77777777" w:rsidR="00885C1D" w:rsidRDefault="00DC00FA" w:rsidP="00DC00FA">
      <w:pPr>
        <w:tabs>
          <w:tab w:val="left" w:pos="720"/>
          <w:tab w:val="left" w:pos="1440"/>
          <w:tab w:val="left" w:pos="2160"/>
          <w:tab w:val="left" w:pos="2880"/>
          <w:tab w:val="left" w:pos="3600"/>
        </w:tabs>
        <w:ind w:left="1440" w:hanging="1440"/>
        <w:rPr>
          <w:rFonts w:ascii="Times New Roman" w:hAnsi="Times New Roman"/>
          <w:noProof w:val="0"/>
          <w:sz w:val="22"/>
          <w:szCs w:val="22"/>
        </w:rPr>
      </w:pPr>
      <w:r>
        <w:rPr>
          <w:rFonts w:ascii="Times New Roman" w:hAnsi="Times New Roman"/>
          <w:noProof w:val="0"/>
          <w:sz w:val="22"/>
          <w:szCs w:val="22"/>
        </w:rPr>
        <w:tab/>
        <w:t>2.</w:t>
      </w:r>
      <w:r>
        <w:rPr>
          <w:rFonts w:ascii="Times New Roman" w:hAnsi="Times New Roman"/>
          <w:noProof w:val="0"/>
          <w:sz w:val="22"/>
          <w:szCs w:val="22"/>
        </w:rPr>
        <w:tab/>
      </w:r>
      <w:r w:rsidR="00885C1D" w:rsidRPr="008A56E1">
        <w:rPr>
          <w:rFonts w:ascii="Times New Roman" w:hAnsi="Times New Roman"/>
          <w:b/>
          <w:noProof w:val="0"/>
          <w:sz w:val="22"/>
          <w:szCs w:val="22"/>
        </w:rPr>
        <w:t>Insufficient Veterinary Services</w:t>
      </w:r>
      <w:r w:rsidR="00885C1D" w:rsidRPr="00885C1D">
        <w:rPr>
          <w:rFonts w:ascii="Times New Roman" w:hAnsi="Times New Roman"/>
          <w:noProof w:val="0"/>
          <w:sz w:val="22"/>
          <w:szCs w:val="22"/>
        </w:rPr>
        <w:t>: "Insufficient Veterinary Services" means an insufficient number of practitioners of veterinary medicine in either a veterinary specialty or a geographic area, as further set forth in this rule.</w:t>
      </w:r>
    </w:p>
    <w:p w14:paraId="471430CB" w14:textId="77777777" w:rsidR="00885C1D" w:rsidRDefault="00885C1D" w:rsidP="00DC00FA">
      <w:pPr>
        <w:tabs>
          <w:tab w:val="left" w:pos="720"/>
          <w:tab w:val="left" w:pos="1440"/>
          <w:tab w:val="left" w:pos="2160"/>
          <w:tab w:val="left" w:pos="2880"/>
          <w:tab w:val="left" w:pos="3600"/>
        </w:tabs>
        <w:rPr>
          <w:rFonts w:ascii="Times New Roman" w:hAnsi="Times New Roman"/>
          <w:noProof w:val="0"/>
          <w:sz w:val="22"/>
          <w:szCs w:val="22"/>
        </w:rPr>
      </w:pPr>
    </w:p>
    <w:p w14:paraId="6CA0B416" w14:textId="77777777" w:rsidR="00885C1D" w:rsidRDefault="00DC00FA" w:rsidP="00DC00FA">
      <w:pPr>
        <w:tabs>
          <w:tab w:val="left" w:pos="720"/>
          <w:tab w:val="left" w:pos="1440"/>
          <w:tab w:val="left" w:pos="2160"/>
          <w:tab w:val="left" w:pos="2880"/>
          <w:tab w:val="left" w:pos="3600"/>
        </w:tabs>
        <w:ind w:left="1440" w:hanging="1440"/>
        <w:rPr>
          <w:rFonts w:ascii="Times New Roman" w:hAnsi="Times New Roman"/>
          <w:noProof w:val="0"/>
          <w:sz w:val="22"/>
          <w:szCs w:val="22"/>
        </w:rPr>
      </w:pPr>
      <w:r>
        <w:rPr>
          <w:rFonts w:ascii="Times New Roman" w:hAnsi="Times New Roman"/>
          <w:noProof w:val="0"/>
          <w:sz w:val="22"/>
          <w:szCs w:val="22"/>
        </w:rPr>
        <w:tab/>
        <w:t>3.</w:t>
      </w:r>
      <w:r>
        <w:rPr>
          <w:rFonts w:ascii="Times New Roman" w:hAnsi="Times New Roman"/>
          <w:noProof w:val="0"/>
          <w:sz w:val="22"/>
          <w:szCs w:val="22"/>
        </w:rPr>
        <w:tab/>
      </w:r>
      <w:r w:rsidR="00885C1D" w:rsidRPr="008A56E1">
        <w:rPr>
          <w:rFonts w:ascii="Times New Roman" w:hAnsi="Times New Roman"/>
          <w:b/>
          <w:noProof w:val="0"/>
          <w:sz w:val="22"/>
          <w:szCs w:val="22"/>
        </w:rPr>
        <w:t xml:space="preserve">Large </w:t>
      </w:r>
      <w:r w:rsidRPr="008A56E1">
        <w:rPr>
          <w:rFonts w:ascii="Times New Roman" w:hAnsi="Times New Roman"/>
          <w:b/>
          <w:noProof w:val="0"/>
          <w:sz w:val="22"/>
          <w:szCs w:val="22"/>
        </w:rPr>
        <w:t>Animal</w:t>
      </w:r>
      <w:r w:rsidR="008A56E1">
        <w:rPr>
          <w:rFonts w:ascii="Times New Roman" w:hAnsi="Times New Roman"/>
          <w:noProof w:val="0"/>
          <w:sz w:val="22"/>
          <w:szCs w:val="22"/>
        </w:rPr>
        <w:t>:</w:t>
      </w:r>
      <w:r w:rsidR="00885C1D" w:rsidRPr="00885C1D">
        <w:rPr>
          <w:rFonts w:ascii="Times New Roman" w:hAnsi="Times New Roman"/>
          <w:noProof w:val="0"/>
          <w:sz w:val="22"/>
          <w:szCs w:val="22"/>
        </w:rPr>
        <w:t xml:space="preserve"> "Large </w:t>
      </w:r>
      <w:r w:rsidRPr="00885C1D">
        <w:rPr>
          <w:rFonts w:ascii="Times New Roman" w:hAnsi="Times New Roman"/>
          <w:noProof w:val="0"/>
          <w:sz w:val="22"/>
          <w:szCs w:val="22"/>
        </w:rPr>
        <w:t>animal"</w:t>
      </w:r>
      <w:r>
        <w:rPr>
          <w:rFonts w:ascii="Times New Roman" w:hAnsi="Times New Roman"/>
          <w:noProof w:val="0"/>
          <w:sz w:val="22"/>
          <w:szCs w:val="22"/>
        </w:rPr>
        <w:t xml:space="preserve"> </w:t>
      </w:r>
      <w:r w:rsidRPr="00885C1D">
        <w:rPr>
          <w:rFonts w:ascii="Times New Roman" w:hAnsi="Times New Roman"/>
          <w:noProof w:val="0"/>
          <w:sz w:val="22"/>
          <w:szCs w:val="22"/>
        </w:rPr>
        <w:t>means</w:t>
      </w:r>
      <w:r w:rsidR="00885C1D" w:rsidRPr="00885C1D">
        <w:rPr>
          <w:rFonts w:ascii="Times New Roman" w:hAnsi="Times New Roman"/>
          <w:noProof w:val="0"/>
          <w:sz w:val="22"/>
          <w:szCs w:val="22"/>
        </w:rPr>
        <w:t xml:space="preserve"> cattle, oxen, equine, swine, sheep, goat, </w:t>
      </w:r>
      <w:r>
        <w:rPr>
          <w:rFonts w:ascii="Times New Roman" w:hAnsi="Times New Roman"/>
          <w:noProof w:val="0"/>
          <w:sz w:val="22"/>
          <w:szCs w:val="22"/>
        </w:rPr>
        <w:t>l</w:t>
      </w:r>
      <w:r w:rsidRPr="00885C1D">
        <w:rPr>
          <w:rFonts w:ascii="Times New Roman" w:hAnsi="Times New Roman"/>
          <w:noProof w:val="0"/>
          <w:sz w:val="22"/>
          <w:szCs w:val="22"/>
        </w:rPr>
        <w:t>lama</w:t>
      </w:r>
      <w:r w:rsidR="00885C1D" w:rsidRPr="00885C1D">
        <w:rPr>
          <w:rFonts w:ascii="Times New Roman" w:hAnsi="Times New Roman"/>
          <w:noProof w:val="0"/>
          <w:sz w:val="22"/>
          <w:szCs w:val="22"/>
        </w:rPr>
        <w:t>, alpacas, bison and/or cervids.</w:t>
      </w:r>
    </w:p>
    <w:p w14:paraId="6C298FC0" w14:textId="77777777" w:rsidR="00885C1D" w:rsidRDefault="00885C1D" w:rsidP="00DC00FA">
      <w:pPr>
        <w:tabs>
          <w:tab w:val="left" w:pos="720"/>
          <w:tab w:val="left" w:pos="1440"/>
          <w:tab w:val="left" w:pos="2160"/>
          <w:tab w:val="left" w:pos="2880"/>
          <w:tab w:val="left" w:pos="3600"/>
        </w:tabs>
        <w:rPr>
          <w:rFonts w:ascii="Times New Roman" w:hAnsi="Times New Roman"/>
          <w:noProof w:val="0"/>
          <w:sz w:val="22"/>
          <w:szCs w:val="22"/>
        </w:rPr>
      </w:pPr>
    </w:p>
    <w:p w14:paraId="117C97FD" w14:textId="77777777" w:rsidR="00885C1D" w:rsidRDefault="00DC00FA" w:rsidP="00DC00FA">
      <w:pPr>
        <w:tabs>
          <w:tab w:val="left" w:pos="720"/>
          <w:tab w:val="left" w:pos="1440"/>
          <w:tab w:val="left" w:pos="2160"/>
          <w:tab w:val="left" w:pos="2880"/>
          <w:tab w:val="left" w:pos="3600"/>
        </w:tabs>
        <w:ind w:left="1440" w:hanging="1440"/>
        <w:rPr>
          <w:rFonts w:ascii="Times New Roman" w:hAnsi="Times New Roman"/>
          <w:noProof w:val="0"/>
          <w:sz w:val="22"/>
          <w:szCs w:val="22"/>
        </w:rPr>
      </w:pPr>
      <w:r>
        <w:rPr>
          <w:rFonts w:ascii="Times New Roman" w:hAnsi="Times New Roman"/>
          <w:noProof w:val="0"/>
          <w:sz w:val="22"/>
          <w:szCs w:val="22"/>
        </w:rPr>
        <w:tab/>
        <w:t>4.</w:t>
      </w:r>
      <w:r>
        <w:rPr>
          <w:rFonts w:ascii="Times New Roman" w:hAnsi="Times New Roman"/>
          <w:noProof w:val="0"/>
          <w:sz w:val="22"/>
          <w:szCs w:val="22"/>
        </w:rPr>
        <w:tab/>
      </w:r>
      <w:r w:rsidR="00885C1D" w:rsidRPr="008A56E1">
        <w:rPr>
          <w:rFonts w:ascii="Times New Roman" w:hAnsi="Times New Roman"/>
          <w:b/>
          <w:noProof w:val="0"/>
          <w:sz w:val="22"/>
          <w:szCs w:val="22"/>
        </w:rPr>
        <w:t>Practicing Veterin</w:t>
      </w:r>
      <w:r w:rsidR="00FA3021" w:rsidRPr="008A56E1">
        <w:rPr>
          <w:rFonts w:ascii="Times New Roman" w:hAnsi="Times New Roman"/>
          <w:b/>
          <w:noProof w:val="0"/>
          <w:sz w:val="22"/>
          <w:szCs w:val="22"/>
        </w:rPr>
        <w:t>arian</w:t>
      </w:r>
      <w:r w:rsidR="00FA3021">
        <w:rPr>
          <w:rFonts w:ascii="Times New Roman" w:hAnsi="Times New Roman"/>
          <w:noProof w:val="0"/>
          <w:sz w:val="22"/>
          <w:szCs w:val="22"/>
        </w:rPr>
        <w:t>: "Practicing veterinarian”</w:t>
      </w:r>
      <w:r w:rsidR="00885C1D" w:rsidRPr="00885C1D">
        <w:rPr>
          <w:rFonts w:ascii="Times New Roman" w:hAnsi="Times New Roman"/>
          <w:noProof w:val="0"/>
          <w:sz w:val="22"/>
          <w:szCs w:val="22"/>
        </w:rPr>
        <w:t xml:space="preserve"> means a veterinarian who is licensed to practice veterinary medicine in </w:t>
      </w:r>
      <w:smartTag w:uri="urn:schemas-microsoft-com:office:smarttags" w:element="place">
        <w:smartTag w:uri="urn:schemas-microsoft-com:office:smarttags" w:element="State">
          <w:r w:rsidR="00885C1D" w:rsidRPr="00885C1D">
            <w:rPr>
              <w:rFonts w:ascii="Times New Roman" w:hAnsi="Times New Roman"/>
              <w:noProof w:val="0"/>
              <w:sz w:val="22"/>
              <w:szCs w:val="22"/>
            </w:rPr>
            <w:t>Maine</w:t>
          </w:r>
        </w:smartTag>
      </w:smartTag>
      <w:r w:rsidR="00885C1D" w:rsidRPr="00885C1D">
        <w:rPr>
          <w:rFonts w:ascii="Times New Roman" w:hAnsi="Times New Roman"/>
          <w:noProof w:val="0"/>
          <w:sz w:val="22"/>
          <w:szCs w:val="22"/>
        </w:rPr>
        <w:t xml:space="preserve"> in accordance with 32 M.R.S.A. §4860.</w:t>
      </w:r>
    </w:p>
    <w:p w14:paraId="73DF734A" w14:textId="77777777" w:rsidR="00885C1D" w:rsidRDefault="00885C1D" w:rsidP="00DC00FA">
      <w:pPr>
        <w:tabs>
          <w:tab w:val="left" w:pos="720"/>
          <w:tab w:val="left" w:pos="1440"/>
          <w:tab w:val="left" w:pos="2160"/>
          <w:tab w:val="left" w:pos="2880"/>
          <w:tab w:val="left" w:pos="3600"/>
        </w:tabs>
        <w:rPr>
          <w:rFonts w:ascii="Times New Roman" w:hAnsi="Times New Roman"/>
          <w:noProof w:val="0"/>
          <w:sz w:val="22"/>
          <w:szCs w:val="22"/>
        </w:rPr>
      </w:pPr>
    </w:p>
    <w:p w14:paraId="5E56C86E" w14:textId="77777777" w:rsidR="00DC00FA" w:rsidRDefault="00DC00FA" w:rsidP="00DC00FA">
      <w:pPr>
        <w:tabs>
          <w:tab w:val="left" w:pos="720"/>
          <w:tab w:val="left" w:pos="1440"/>
          <w:tab w:val="left" w:pos="2160"/>
          <w:tab w:val="left" w:pos="2880"/>
          <w:tab w:val="left" w:pos="3600"/>
        </w:tabs>
        <w:rPr>
          <w:rFonts w:ascii="Times New Roman" w:hAnsi="Times New Roman"/>
          <w:noProof w:val="0"/>
          <w:sz w:val="22"/>
          <w:szCs w:val="22"/>
        </w:rPr>
      </w:pPr>
    </w:p>
    <w:p w14:paraId="42540930" w14:textId="77777777" w:rsidR="00885C1D" w:rsidRPr="008A56E1" w:rsidRDefault="00DC00FA" w:rsidP="00FB0C21">
      <w:pPr>
        <w:pStyle w:val="Heading1"/>
      </w:pPr>
      <w:r w:rsidRPr="008A56E1">
        <w:t>2.</w:t>
      </w:r>
      <w:r w:rsidRPr="008A56E1">
        <w:tab/>
      </w:r>
      <w:r w:rsidR="00885C1D" w:rsidRPr="008A56E1">
        <w:t>INSUFF</w:t>
      </w:r>
      <w:r w:rsidR="008A56E1" w:rsidRPr="008A56E1">
        <w:t>ICIENT VETERINARY SERVICE AREAS</w:t>
      </w:r>
    </w:p>
    <w:p w14:paraId="2CF15F7D" w14:textId="77777777" w:rsidR="00885C1D" w:rsidRDefault="00885C1D" w:rsidP="00DC00FA">
      <w:pPr>
        <w:tabs>
          <w:tab w:val="left" w:pos="720"/>
          <w:tab w:val="left" w:pos="1440"/>
          <w:tab w:val="left" w:pos="2160"/>
          <w:tab w:val="left" w:pos="2880"/>
          <w:tab w:val="left" w:pos="3600"/>
        </w:tabs>
        <w:rPr>
          <w:rFonts w:ascii="Times New Roman" w:hAnsi="Times New Roman"/>
          <w:noProof w:val="0"/>
          <w:sz w:val="22"/>
          <w:szCs w:val="22"/>
        </w:rPr>
      </w:pPr>
    </w:p>
    <w:p w14:paraId="42E90B36" w14:textId="77777777" w:rsidR="00885C1D" w:rsidRDefault="00DC00FA" w:rsidP="00DC00FA">
      <w:pPr>
        <w:tabs>
          <w:tab w:val="left" w:pos="720"/>
          <w:tab w:val="left" w:pos="1440"/>
          <w:tab w:val="left" w:pos="2160"/>
          <w:tab w:val="left" w:pos="2880"/>
          <w:tab w:val="left" w:pos="3600"/>
        </w:tabs>
        <w:rPr>
          <w:rFonts w:ascii="Times New Roman" w:hAnsi="Times New Roman"/>
          <w:noProof w:val="0"/>
          <w:sz w:val="22"/>
          <w:szCs w:val="22"/>
        </w:rPr>
      </w:pPr>
      <w:r>
        <w:rPr>
          <w:rFonts w:ascii="Times New Roman" w:hAnsi="Times New Roman"/>
          <w:noProof w:val="0"/>
          <w:sz w:val="22"/>
          <w:szCs w:val="22"/>
        </w:rPr>
        <w:tab/>
        <w:t>1.</w:t>
      </w:r>
      <w:r>
        <w:rPr>
          <w:rFonts w:ascii="Times New Roman" w:hAnsi="Times New Roman"/>
          <w:noProof w:val="0"/>
          <w:sz w:val="22"/>
          <w:szCs w:val="22"/>
        </w:rPr>
        <w:tab/>
      </w:r>
      <w:r w:rsidR="00885C1D" w:rsidRPr="00885C1D">
        <w:rPr>
          <w:rFonts w:ascii="Times New Roman" w:hAnsi="Times New Roman"/>
          <w:noProof w:val="0"/>
          <w:sz w:val="22"/>
          <w:szCs w:val="22"/>
        </w:rPr>
        <w:t>Large animal veterina</w:t>
      </w:r>
      <w:r w:rsidR="00FA3021">
        <w:rPr>
          <w:rFonts w:ascii="Times New Roman" w:hAnsi="Times New Roman"/>
          <w:noProof w:val="0"/>
          <w:sz w:val="22"/>
          <w:szCs w:val="22"/>
        </w:rPr>
        <w:t xml:space="preserve">ry services </w:t>
      </w:r>
      <w:r w:rsidR="00885C1D" w:rsidRPr="00885C1D">
        <w:rPr>
          <w:rFonts w:ascii="Times New Roman" w:hAnsi="Times New Roman"/>
          <w:noProof w:val="0"/>
          <w:sz w:val="22"/>
          <w:szCs w:val="22"/>
        </w:rPr>
        <w:t xml:space="preserve">in any </w:t>
      </w:r>
      <w:smartTag w:uri="urn:schemas-microsoft-com:office:smarttags" w:element="place">
        <w:smartTag w:uri="urn:schemas-microsoft-com:office:smarttags" w:element="State">
          <w:r w:rsidR="00885C1D" w:rsidRPr="00885C1D">
            <w:rPr>
              <w:rFonts w:ascii="Times New Roman" w:hAnsi="Times New Roman"/>
              <w:noProof w:val="0"/>
              <w:sz w:val="22"/>
              <w:szCs w:val="22"/>
            </w:rPr>
            <w:t>Maine</w:t>
          </w:r>
        </w:smartTag>
      </w:smartTag>
      <w:r w:rsidR="00885C1D" w:rsidRPr="00885C1D">
        <w:rPr>
          <w:rFonts w:ascii="Times New Roman" w:hAnsi="Times New Roman"/>
          <w:noProof w:val="0"/>
          <w:sz w:val="22"/>
          <w:szCs w:val="22"/>
        </w:rPr>
        <w:t xml:space="preserve"> community or unorganized territory;</w:t>
      </w:r>
    </w:p>
    <w:p w14:paraId="015FF76E" w14:textId="77777777" w:rsidR="00885C1D" w:rsidRDefault="00885C1D" w:rsidP="00DC00FA">
      <w:pPr>
        <w:tabs>
          <w:tab w:val="left" w:pos="720"/>
          <w:tab w:val="left" w:pos="1440"/>
          <w:tab w:val="left" w:pos="2160"/>
          <w:tab w:val="left" w:pos="2880"/>
          <w:tab w:val="left" w:pos="3600"/>
        </w:tabs>
        <w:rPr>
          <w:rFonts w:ascii="Times New Roman" w:hAnsi="Times New Roman"/>
          <w:noProof w:val="0"/>
          <w:sz w:val="22"/>
          <w:szCs w:val="22"/>
        </w:rPr>
      </w:pPr>
    </w:p>
    <w:p w14:paraId="59A3DE26" w14:textId="77777777" w:rsidR="00885C1D" w:rsidRDefault="00DC00FA" w:rsidP="00DC00FA">
      <w:pPr>
        <w:tabs>
          <w:tab w:val="left" w:pos="720"/>
          <w:tab w:val="left" w:pos="1440"/>
          <w:tab w:val="left" w:pos="2160"/>
          <w:tab w:val="left" w:pos="2880"/>
          <w:tab w:val="left" w:pos="3600"/>
        </w:tabs>
        <w:ind w:left="1440" w:hanging="1440"/>
        <w:rPr>
          <w:rFonts w:ascii="Times New Roman" w:hAnsi="Times New Roman"/>
          <w:noProof w:val="0"/>
          <w:sz w:val="22"/>
          <w:szCs w:val="22"/>
        </w:rPr>
      </w:pPr>
      <w:r>
        <w:rPr>
          <w:rFonts w:ascii="Times New Roman" w:hAnsi="Times New Roman"/>
          <w:noProof w:val="0"/>
          <w:sz w:val="22"/>
          <w:szCs w:val="22"/>
        </w:rPr>
        <w:tab/>
        <w:t>2.</w:t>
      </w:r>
      <w:r>
        <w:rPr>
          <w:rFonts w:ascii="Times New Roman" w:hAnsi="Times New Roman"/>
          <w:noProof w:val="0"/>
          <w:sz w:val="22"/>
          <w:szCs w:val="22"/>
        </w:rPr>
        <w:tab/>
      </w:r>
      <w:r w:rsidR="00885C1D" w:rsidRPr="00885C1D">
        <w:rPr>
          <w:rFonts w:ascii="Times New Roman" w:hAnsi="Times New Roman"/>
          <w:noProof w:val="0"/>
          <w:sz w:val="22"/>
          <w:szCs w:val="22"/>
        </w:rPr>
        <w:t xml:space="preserve">The following </w:t>
      </w:r>
      <w:smartTag w:uri="urn:schemas-microsoft-com:office:smarttags" w:element="place">
        <w:smartTag w:uri="urn:schemas-microsoft-com:office:smarttags" w:element="State">
          <w:r w:rsidR="00885C1D" w:rsidRPr="00885C1D">
            <w:rPr>
              <w:rFonts w:ascii="Times New Roman" w:hAnsi="Times New Roman"/>
              <w:noProof w:val="0"/>
              <w:sz w:val="22"/>
              <w:szCs w:val="22"/>
            </w:rPr>
            <w:t>Maine</w:t>
          </w:r>
        </w:smartTag>
      </w:smartTag>
      <w:r w:rsidR="00885C1D" w:rsidRPr="00885C1D">
        <w:rPr>
          <w:rFonts w:ascii="Times New Roman" w:hAnsi="Times New Roman"/>
          <w:noProof w:val="0"/>
          <w:sz w:val="22"/>
          <w:szCs w:val="22"/>
        </w:rPr>
        <w:t xml:space="preserve"> municipalities are underserved: Cherryfield, Danforth, </w:t>
      </w:r>
      <w:smartTag w:uri="urn:schemas-microsoft-com:office:smarttags" w:element="place">
        <w:smartTag w:uri="urn:schemas-microsoft-com:office:smarttags" w:element="PlaceType">
          <w:r w:rsidR="00885C1D" w:rsidRPr="00885C1D">
            <w:rPr>
              <w:rFonts w:ascii="Times New Roman" w:hAnsi="Times New Roman"/>
              <w:noProof w:val="0"/>
              <w:sz w:val="22"/>
              <w:szCs w:val="22"/>
            </w:rPr>
            <w:t>Fort</w:t>
          </w:r>
        </w:smartTag>
        <w:r w:rsidR="00885C1D" w:rsidRPr="00885C1D">
          <w:rPr>
            <w:rFonts w:ascii="Times New Roman" w:hAnsi="Times New Roman"/>
            <w:noProof w:val="0"/>
            <w:sz w:val="22"/>
            <w:szCs w:val="22"/>
          </w:rPr>
          <w:t xml:space="preserve"> </w:t>
        </w:r>
        <w:smartTag w:uri="urn:schemas-microsoft-com:office:smarttags" w:element="PlaceName">
          <w:r w:rsidR="00885C1D" w:rsidRPr="00885C1D">
            <w:rPr>
              <w:rFonts w:ascii="Times New Roman" w:hAnsi="Times New Roman"/>
              <w:noProof w:val="0"/>
              <w:sz w:val="22"/>
              <w:szCs w:val="22"/>
            </w:rPr>
            <w:t>Kent</w:t>
          </w:r>
        </w:smartTag>
      </w:smartTag>
      <w:r w:rsidR="00885C1D" w:rsidRPr="00885C1D">
        <w:rPr>
          <w:rFonts w:ascii="Times New Roman" w:hAnsi="Times New Roman"/>
          <w:noProof w:val="0"/>
          <w:sz w:val="22"/>
          <w:szCs w:val="22"/>
        </w:rPr>
        <w:t xml:space="preserve">, </w:t>
      </w:r>
      <w:smartTag w:uri="urn:schemas-microsoft-com:office:smarttags" w:element="place">
        <w:smartTag w:uri="urn:schemas-microsoft-com:office:smarttags" w:element="City">
          <w:r w:rsidR="00885C1D" w:rsidRPr="00885C1D">
            <w:rPr>
              <w:rFonts w:ascii="Times New Roman" w:hAnsi="Times New Roman"/>
              <w:noProof w:val="0"/>
              <w:sz w:val="22"/>
              <w:szCs w:val="22"/>
            </w:rPr>
            <w:t>Greenville</w:t>
          </w:r>
        </w:smartTag>
      </w:smartTag>
      <w:r w:rsidR="00885C1D" w:rsidRPr="00885C1D">
        <w:rPr>
          <w:rFonts w:ascii="Times New Roman" w:hAnsi="Times New Roman"/>
          <w:noProof w:val="0"/>
          <w:sz w:val="22"/>
          <w:szCs w:val="22"/>
        </w:rPr>
        <w:t xml:space="preserve">, Jackman, Kingfield, </w:t>
      </w:r>
      <w:smartTag w:uri="urn:schemas-microsoft-com:office:smarttags" w:element="place">
        <w:smartTag w:uri="urn:schemas-microsoft-com:office:smarttags" w:element="City">
          <w:r w:rsidR="00885C1D" w:rsidRPr="00885C1D">
            <w:rPr>
              <w:rFonts w:ascii="Times New Roman" w:hAnsi="Times New Roman"/>
              <w:noProof w:val="0"/>
              <w:sz w:val="22"/>
              <w:szCs w:val="22"/>
            </w:rPr>
            <w:t>Lincoln</w:t>
          </w:r>
        </w:smartTag>
      </w:smartTag>
      <w:r w:rsidR="00885C1D" w:rsidRPr="00885C1D">
        <w:rPr>
          <w:rFonts w:ascii="Times New Roman" w:hAnsi="Times New Roman"/>
          <w:noProof w:val="0"/>
          <w:sz w:val="22"/>
          <w:szCs w:val="22"/>
        </w:rPr>
        <w:t>, Madawaska, Rangeley, Sherman Mills, and Van Buren.</w:t>
      </w:r>
    </w:p>
    <w:p w14:paraId="7E8E3191" w14:textId="77777777" w:rsidR="00885C1D" w:rsidRDefault="00885C1D" w:rsidP="00DC00FA">
      <w:pPr>
        <w:pBdr>
          <w:bottom w:val="single" w:sz="4" w:space="1" w:color="auto"/>
        </w:pBdr>
        <w:tabs>
          <w:tab w:val="left" w:pos="720"/>
          <w:tab w:val="left" w:pos="1440"/>
          <w:tab w:val="left" w:pos="2160"/>
          <w:tab w:val="left" w:pos="2880"/>
          <w:tab w:val="left" w:pos="3600"/>
        </w:tabs>
        <w:rPr>
          <w:rFonts w:ascii="Times New Roman" w:hAnsi="Times New Roman"/>
          <w:noProof w:val="0"/>
          <w:sz w:val="22"/>
          <w:szCs w:val="22"/>
        </w:rPr>
      </w:pPr>
    </w:p>
    <w:p w14:paraId="30108435" w14:textId="77777777" w:rsidR="00885C1D" w:rsidRDefault="00885C1D" w:rsidP="00DC00FA">
      <w:pPr>
        <w:tabs>
          <w:tab w:val="left" w:pos="720"/>
          <w:tab w:val="left" w:pos="1440"/>
          <w:tab w:val="left" w:pos="2160"/>
          <w:tab w:val="left" w:pos="2880"/>
          <w:tab w:val="left" w:pos="3600"/>
        </w:tabs>
        <w:suppressAutoHyphens/>
        <w:ind w:left="1440" w:hanging="1440"/>
        <w:jc w:val="both"/>
        <w:rPr>
          <w:rFonts w:ascii="Times New Roman" w:hAnsi="Times New Roman"/>
          <w:spacing w:val="-3"/>
          <w:sz w:val="22"/>
          <w:szCs w:val="22"/>
        </w:rPr>
      </w:pPr>
    </w:p>
    <w:p w14:paraId="04ACBAE7" w14:textId="77777777" w:rsidR="008A56E1" w:rsidRDefault="008A56E1" w:rsidP="00DC00FA">
      <w:pPr>
        <w:tabs>
          <w:tab w:val="left" w:pos="720"/>
          <w:tab w:val="left" w:pos="1440"/>
          <w:tab w:val="left" w:pos="2160"/>
          <w:tab w:val="left" w:pos="2880"/>
          <w:tab w:val="left" w:pos="3600"/>
        </w:tabs>
        <w:suppressAutoHyphens/>
        <w:rPr>
          <w:rFonts w:ascii="Times New Roman" w:hAnsi="Times New Roman"/>
          <w:spacing w:val="-3"/>
          <w:sz w:val="22"/>
          <w:szCs w:val="22"/>
        </w:rPr>
      </w:pPr>
    </w:p>
    <w:p w14:paraId="718AD4A1" w14:textId="77777777" w:rsidR="00885C1D" w:rsidRDefault="008A56E1" w:rsidP="00DC00FA">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br w:type="page"/>
      </w:r>
      <w:r w:rsidR="00DC00FA">
        <w:rPr>
          <w:rFonts w:ascii="Times New Roman" w:hAnsi="Times New Roman"/>
          <w:spacing w:val="-3"/>
          <w:sz w:val="22"/>
          <w:szCs w:val="22"/>
        </w:rPr>
        <w:lastRenderedPageBreak/>
        <w:t>STATUTORY AUTHORITY: 20-A M.R.S.A. §12107</w:t>
      </w:r>
    </w:p>
    <w:p w14:paraId="760C24D6" w14:textId="77777777" w:rsidR="00DC00FA" w:rsidRDefault="00DC00FA" w:rsidP="00DC00FA">
      <w:pPr>
        <w:tabs>
          <w:tab w:val="left" w:pos="720"/>
          <w:tab w:val="left" w:pos="1440"/>
          <w:tab w:val="left" w:pos="2160"/>
          <w:tab w:val="left" w:pos="2880"/>
          <w:tab w:val="left" w:pos="3600"/>
        </w:tabs>
        <w:suppressAutoHyphens/>
        <w:rPr>
          <w:rFonts w:ascii="Times New Roman" w:hAnsi="Times New Roman"/>
          <w:spacing w:val="-3"/>
          <w:sz w:val="22"/>
          <w:szCs w:val="22"/>
        </w:rPr>
      </w:pPr>
    </w:p>
    <w:p w14:paraId="4AEE2BCA" w14:textId="77777777" w:rsidR="00DC00FA" w:rsidRDefault="00DC00FA" w:rsidP="00DC00FA">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EFFECTIVE DATE:</w:t>
      </w:r>
    </w:p>
    <w:p w14:paraId="2E12BC93" w14:textId="77777777" w:rsidR="00885C1D" w:rsidRDefault="00DC00FA" w:rsidP="00DC00FA">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Year" w:val="1983"/>
          <w:attr w:name="Day" w:val="4"/>
          <w:attr w:name="Month" w:val="10"/>
        </w:smartTagPr>
        <w:r w:rsidR="00885C1D" w:rsidRPr="00885C1D">
          <w:rPr>
            <w:rFonts w:ascii="Times New Roman" w:hAnsi="Times New Roman"/>
            <w:spacing w:val="-3"/>
            <w:sz w:val="22"/>
            <w:szCs w:val="22"/>
          </w:rPr>
          <w:t>October 4, 1983</w:t>
        </w:r>
      </w:smartTag>
      <w:r w:rsidR="00885C1D" w:rsidRPr="00885C1D">
        <w:rPr>
          <w:rFonts w:ascii="Times New Roman" w:hAnsi="Times New Roman"/>
          <w:spacing w:val="-3"/>
          <w:sz w:val="22"/>
          <w:szCs w:val="22"/>
        </w:rPr>
        <w:t xml:space="preserve">, as </w:t>
      </w:r>
      <w:r>
        <w:rPr>
          <w:rFonts w:ascii="Times New Roman" w:hAnsi="Times New Roman"/>
          <w:spacing w:val="-3"/>
          <w:sz w:val="22"/>
          <w:szCs w:val="22"/>
        </w:rPr>
        <w:t>“</w:t>
      </w:r>
      <w:r w:rsidRPr="00885C1D">
        <w:rPr>
          <w:rFonts w:ascii="Times New Roman" w:hAnsi="Times New Roman"/>
          <w:spacing w:val="-3"/>
          <w:sz w:val="22"/>
          <w:szCs w:val="22"/>
        </w:rPr>
        <w:t>Underserved Rural Areas For Veterinary Services</w:t>
      </w:r>
      <w:r>
        <w:rPr>
          <w:rFonts w:ascii="Times New Roman" w:hAnsi="Times New Roman"/>
          <w:spacing w:val="-3"/>
          <w:sz w:val="22"/>
          <w:szCs w:val="22"/>
        </w:rPr>
        <w:t>”</w:t>
      </w:r>
    </w:p>
    <w:p w14:paraId="1FD9253A" w14:textId="77777777" w:rsidR="00885C1D" w:rsidRDefault="00885C1D" w:rsidP="00DC00FA">
      <w:pPr>
        <w:tabs>
          <w:tab w:val="left" w:pos="720"/>
          <w:tab w:val="left" w:pos="1440"/>
          <w:tab w:val="left" w:pos="2160"/>
          <w:tab w:val="left" w:pos="2880"/>
          <w:tab w:val="left" w:pos="3600"/>
        </w:tabs>
        <w:suppressAutoHyphens/>
        <w:jc w:val="both"/>
        <w:rPr>
          <w:rFonts w:ascii="Times New Roman" w:hAnsi="Times New Roman"/>
          <w:spacing w:val="-3"/>
          <w:sz w:val="22"/>
          <w:szCs w:val="22"/>
        </w:rPr>
      </w:pPr>
    </w:p>
    <w:p w14:paraId="6875E308" w14:textId="77777777" w:rsidR="00DC00FA" w:rsidRDefault="00885C1D" w:rsidP="00DC00FA">
      <w:pPr>
        <w:tabs>
          <w:tab w:val="left" w:pos="720"/>
          <w:tab w:val="left" w:pos="1440"/>
          <w:tab w:val="left" w:pos="2160"/>
          <w:tab w:val="left" w:pos="2880"/>
          <w:tab w:val="left" w:pos="3600"/>
        </w:tabs>
        <w:suppressAutoHyphens/>
        <w:jc w:val="both"/>
        <w:rPr>
          <w:rFonts w:ascii="Times New Roman" w:hAnsi="Times New Roman"/>
          <w:spacing w:val="-3"/>
          <w:sz w:val="22"/>
          <w:szCs w:val="22"/>
        </w:rPr>
      </w:pPr>
      <w:r w:rsidRPr="00885C1D">
        <w:rPr>
          <w:rFonts w:ascii="Times New Roman" w:hAnsi="Times New Roman"/>
          <w:spacing w:val="-3"/>
          <w:sz w:val="22"/>
          <w:szCs w:val="22"/>
        </w:rPr>
        <w:t>EFFECTIVE</w:t>
      </w:r>
      <w:r w:rsidR="00DC00FA">
        <w:rPr>
          <w:rFonts w:ascii="Times New Roman" w:hAnsi="Times New Roman"/>
          <w:spacing w:val="-3"/>
          <w:sz w:val="22"/>
          <w:szCs w:val="22"/>
        </w:rPr>
        <w:t xml:space="preserve"> DATE (ELECTRONIC CONVERSION):</w:t>
      </w:r>
    </w:p>
    <w:p w14:paraId="0D939642" w14:textId="77777777" w:rsidR="00885C1D" w:rsidRDefault="00DC00FA" w:rsidP="00DC00FA">
      <w:pPr>
        <w:tabs>
          <w:tab w:val="left" w:pos="720"/>
          <w:tab w:val="left" w:pos="1440"/>
          <w:tab w:val="left" w:pos="2160"/>
          <w:tab w:val="left" w:pos="2880"/>
          <w:tab w:val="left" w:pos="3600"/>
        </w:tabs>
        <w:suppressAutoHyphens/>
        <w:jc w:val="both"/>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Year" w:val="1996"/>
          <w:attr w:name="Day" w:val="4"/>
          <w:attr w:name="Month" w:val="5"/>
        </w:smartTagPr>
        <w:r w:rsidR="00885C1D" w:rsidRPr="00885C1D">
          <w:rPr>
            <w:rFonts w:ascii="Times New Roman" w:hAnsi="Times New Roman"/>
            <w:spacing w:val="-3"/>
            <w:sz w:val="22"/>
            <w:szCs w:val="22"/>
          </w:rPr>
          <w:t>May 4, 1996</w:t>
        </w:r>
      </w:smartTag>
    </w:p>
    <w:p w14:paraId="71F8081D" w14:textId="77777777" w:rsidR="00885C1D" w:rsidRDefault="00885C1D" w:rsidP="00DC00FA">
      <w:pPr>
        <w:tabs>
          <w:tab w:val="left" w:pos="720"/>
          <w:tab w:val="left" w:pos="1440"/>
          <w:tab w:val="left" w:pos="2160"/>
          <w:tab w:val="left" w:pos="2880"/>
          <w:tab w:val="left" w:pos="3600"/>
        </w:tabs>
        <w:suppressAutoHyphens/>
        <w:jc w:val="both"/>
        <w:rPr>
          <w:rFonts w:ascii="Times New Roman" w:hAnsi="Times New Roman"/>
          <w:spacing w:val="-3"/>
          <w:sz w:val="22"/>
          <w:szCs w:val="22"/>
        </w:rPr>
      </w:pPr>
    </w:p>
    <w:p w14:paraId="535C2BD5" w14:textId="77777777" w:rsidR="00885C1D" w:rsidRDefault="00885C1D" w:rsidP="00DC00FA">
      <w:pPr>
        <w:tabs>
          <w:tab w:val="left" w:pos="720"/>
          <w:tab w:val="left" w:pos="1440"/>
          <w:tab w:val="left" w:pos="2160"/>
          <w:tab w:val="left" w:pos="2880"/>
          <w:tab w:val="left" w:pos="3600"/>
        </w:tabs>
        <w:rPr>
          <w:rFonts w:ascii="Times New Roman" w:hAnsi="Times New Roman"/>
          <w:noProof w:val="0"/>
          <w:sz w:val="22"/>
          <w:szCs w:val="22"/>
        </w:rPr>
      </w:pPr>
      <w:r w:rsidRPr="00885C1D">
        <w:rPr>
          <w:rFonts w:ascii="Times New Roman" w:hAnsi="Times New Roman"/>
          <w:noProof w:val="0"/>
          <w:sz w:val="22"/>
          <w:szCs w:val="22"/>
        </w:rPr>
        <w:t>REPEALED AND REPLACED:</w:t>
      </w:r>
    </w:p>
    <w:p w14:paraId="120A686B" w14:textId="77777777" w:rsidR="00885C1D" w:rsidRDefault="00885C1D" w:rsidP="00DC00FA">
      <w:pPr>
        <w:tabs>
          <w:tab w:val="left" w:pos="720"/>
          <w:tab w:val="left" w:pos="1440"/>
          <w:tab w:val="left" w:pos="2160"/>
          <w:tab w:val="left" w:pos="2520"/>
          <w:tab w:val="left" w:pos="3600"/>
        </w:tabs>
        <w:ind w:left="2520" w:right="-450" w:hanging="2520"/>
        <w:rPr>
          <w:rFonts w:ascii="Times New Roman" w:hAnsi="Times New Roman"/>
          <w:noProof w:val="0"/>
          <w:sz w:val="22"/>
          <w:szCs w:val="22"/>
        </w:rPr>
      </w:pPr>
      <w:r w:rsidRPr="00885C1D">
        <w:rPr>
          <w:rFonts w:ascii="Times New Roman" w:hAnsi="Times New Roman"/>
          <w:noProof w:val="0"/>
          <w:sz w:val="22"/>
          <w:szCs w:val="22"/>
        </w:rPr>
        <w:tab/>
      </w:r>
      <w:smartTag w:uri="urn:schemas-microsoft-com:office:smarttags" w:element="date">
        <w:smartTagPr>
          <w:attr w:name="Year" w:val="2005"/>
          <w:attr w:name="Day" w:val="12"/>
          <w:attr w:name="Month" w:val="1"/>
        </w:smartTagPr>
        <w:r w:rsidRPr="00885C1D">
          <w:rPr>
            <w:rFonts w:ascii="Times New Roman" w:hAnsi="Times New Roman"/>
            <w:noProof w:val="0"/>
            <w:sz w:val="22"/>
            <w:szCs w:val="22"/>
          </w:rPr>
          <w:t>January 12, 2005</w:t>
        </w:r>
      </w:smartTag>
      <w:r w:rsidRPr="00885C1D">
        <w:rPr>
          <w:rFonts w:ascii="Times New Roman" w:hAnsi="Times New Roman"/>
          <w:noProof w:val="0"/>
          <w:sz w:val="22"/>
          <w:szCs w:val="22"/>
        </w:rPr>
        <w:t xml:space="preserve"> –</w:t>
      </w:r>
      <w:r w:rsidR="00DC00FA">
        <w:rPr>
          <w:rFonts w:ascii="Times New Roman" w:hAnsi="Times New Roman"/>
          <w:noProof w:val="0"/>
          <w:sz w:val="22"/>
          <w:szCs w:val="22"/>
        </w:rPr>
        <w:tab/>
      </w:r>
      <w:r w:rsidRPr="00885C1D">
        <w:rPr>
          <w:rFonts w:ascii="Times New Roman" w:hAnsi="Times New Roman"/>
          <w:noProof w:val="0"/>
          <w:sz w:val="22"/>
          <w:szCs w:val="22"/>
        </w:rPr>
        <w:t>filing 2005-3, “Rules for the Determina</w:t>
      </w:r>
      <w:r w:rsidR="00DC00FA">
        <w:rPr>
          <w:rFonts w:ascii="Times New Roman" w:hAnsi="Times New Roman"/>
          <w:noProof w:val="0"/>
          <w:sz w:val="22"/>
          <w:szCs w:val="22"/>
        </w:rPr>
        <w:t xml:space="preserve">tion of Insufficient Veterinary </w:t>
      </w:r>
      <w:r w:rsidRPr="00885C1D">
        <w:rPr>
          <w:rFonts w:ascii="Times New Roman" w:hAnsi="Times New Roman"/>
          <w:noProof w:val="0"/>
          <w:sz w:val="22"/>
          <w:szCs w:val="22"/>
        </w:rPr>
        <w:t>Services”</w:t>
      </w:r>
    </w:p>
    <w:p w14:paraId="345482C6" w14:textId="77777777" w:rsidR="008A56E1" w:rsidRDefault="008A56E1" w:rsidP="00DC00FA">
      <w:pPr>
        <w:tabs>
          <w:tab w:val="left" w:pos="720"/>
          <w:tab w:val="left" w:pos="1440"/>
          <w:tab w:val="left" w:pos="2160"/>
          <w:tab w:val="left" w:pos="2520"/>
          <w:tab w:val="left" w:pos="3600"/>
        </w:tabs>
        <w:ind w:left="2520" w:right="-450" w:hanging="2520"/>
        <w:rPr>
          <w:rFonts w:ascii="Times New Roman" w:hAnsi="Times New Roman"/>
          <w:noProof w:val="0"/>
          <w:sz w:val="22"/>
          <w:szCs w:val="22"/>
        </w:rPr>
      </w:pPr>
    </w:p>
    <w:p w14:paraId="2929BEB9" w14:textId="77777777" w:rsidR="008A56E1" w:rsidRDefault="008A56E1" w:rsidP="00DC00FA">
      <w:pPr>
        <w:tabs>
          <w:tab w:val="left" w:pos="720"/>
          <w:tab w:val="left" w:pos="1440"/>
          <w:tab w:val="left" w:pos="2160"/>
          <w:tab w:val="left" w:pos="2520"/>
          <w:tab w:val="left" w:pos="3600"/>
        </w:tabs>
        <w:ind w:left="2520" w:right="-450" w:hanging="2520"/>
        <w:rPr>
          <w:rFonts w:ascii="Times New Roman" w:hAnsi="Times New Roman"/>
          <w:noProof w:val="0"/>
          <w:sz w:val="22"/>
          <w:szCs w:val="22"/>
        </w:rPr>
      </w:pPr>
      <w:r>
        <w:rPr>
          <w:rFonts w:ascii="Times New Roman" w:hAnsi="Times New Roman"/>
          <w:noProof w:val="0"/>
          <w:sz w:val="22"/>
          <w:szCs w:val="22"/>
        </w:rPr>
        <w:t>CORRECTIONS:</w:t>
      </w:r>
    </w:p>
    <w:p w14:paraId="41867C0D" w14:textId="77777777" w:rsidR="008A56E1" w:rsidRDefault="008A56E1" w:rsidP="00DC00FA">
      <w:pPr>
        <w:tabs>
          <w:tab w:val="left" w:pos="720"/>
          <w:tab w:val="left" w:pos="1440"/>
          <w:tab w:val="left" w:pos="2160"/>
          <w:tab w:val="left" w:pos="2520"/>
          <w:tab w:val="left" w:pos="3600"/>
        </w:tabs>
        <w:ind w:left="2520" w:right="-450" w:hanging="2520"/>
        <w:rPr>
          <w:rFonts w:ascii="Times New Roman" w:hAnsi="Times New Roman"/>
          <w:noProof w:val="0"/>
          <w:sz w:val="22"/>
          <w:szCs w:val="22"/>
        </w:rPr>
      </w:pPr>
      <w:r>
        <w:rPr>
          <w:rFonts w:ascii="Times New Roman" w:hAnsi="Times New Roman"/>
          <w:noProof w:val="0"/>
          <w:sz w:val="22"/>
          <w:szCs w:val="22"/>
        </w:rPr>
        <w:tab/>
      </w:r>
      <w:proofErr w:type="gramStart"/>
      <w:r>
        <w:rPr>
          <w:rFonts w:ascii="Times New Roman" w:hAnsi="Times New Roman"/>
          <w:noProof w:val="0"/>
          <w:sz w:val="22"/>
          <w:szCs w:val="22"/>
        </w:rPr>
        <w:t>February,</w:t>
      </w:r>
      <w:proofErr w:type="gramEnd"/>
      <w:r>
        <w:rPr>
          <w:rFonts w:ascii="Times New Roman" w:hAnsi="Times New Roman"/>
          <w:noProof w:val="0"/>
          <w:sz w:val="22"/>
          <w:szCs w:val="22"/>
        </w:rPr>
        <w:t xml:space="preserve"> 2014 – agency names, formatting</w:t>
      </w:r>
    </w:p>
    <w:p w14:paraId="230C1DC8" w14:textId="77777777" w:rsidR="00FB0C21" w:rsidRDefault="00FB0C21" w:rsidP="00DC00FA">
      <w:pPr>
        <w:tabs>
          <w:tab w:val="left" w:pos="720"/>
          <w:tab w:val="left" w:pos="1440"/>
          <w:tab w:val="left" w:pos="2160"/>
          <w:tab w:val="left" w:pos="2520"/>
          <w:tab w:val="left" w:pos="3600"/>
        </w:tabs>
        <w:ind w:left="2520" w:right="-450" w:hanging="2520"/>
        <w:rPr>
          <w:rFonts w:ascii="Times New Roman" w:hAnsi="Times New Roman"/>
          <w:noProof w:val="0"/>
          <w:sz w:val="22"/>
          <w:szCs w:val="22"/>
        </w:rPr>
      </w:pPr>
    </w:p>
    <w:p w14:paraId="57379D09" w14:textId="77777777" w:rsidR="00FB0C21" w:rsidRPr="00FB0C21" w:rsidRDefault="00FB0C21" w:rsidP="00FB0C21">
      <w:pPr>
        <w:rPr>
          <w:rFonts w:ascii="Times New Roman" w:hAnsi="Times New Roman"/>
          <w:sz w:val="22"/>
          <w:szCs w:val="22"/>
        </w:rPr>
      </w:pPr>
      <w:r w:rsidRPr="00FB0C21">
        <w:rPr>
          <w:rFonts w:ascii="Times New Roman" w:hAnsi="Times New Roman"/>
          <w:sz w:val="22"/>
          <w:szCs w:val="22"/>
        </w:rPr>
        <w:t>CONVERTED DOCUMENT TO AN UPDATED VERSION OF WORD:</w:t>
      </w:r>
    </w:p>
    <w:p w14:paraId="71666F5E" w14:textId="119A94C5" w:rsidR="00FB0C21" w:rsidRDefault="00FB0C21" w:rsidP="00DC00FA">
      <w:pPr>
        <w:tabs>
          <w:tab w:val="left" w:pos="720"/>
          <w:tab w:val="left" w:pos="1440"/>
          <w:tab w:val="left" w:pos="2160"/>
          <w:tab w:val="left" w:pos="2520"/>
          <w:tab w:val="left" w:pos="3600"/>
        </w:tabs>
        <w:ind w:left="2520" w:right="-450" w:hanging="2520"/>
        <w:rPr>
          <w:rFonts w:ascii="Times New Roman" w:hAnsi="Times New Roman"/>
          <w:noProof w:val="0"/>
          <w:sz w:val="22"/>
          <w:szCs w:val="22"/>
        </w:rPr>
      </w:pPr>
      <w:r>
        <w:rPr>
          <w:rFonts w:ascii="Times New Roman" w:hAnsi="Times New Roman"/>
          <w:noProof w:val="0"/>
          <w:sz w:val="22"/>
          <w:szCs w:val="22"/>
        </w:rPr>
        <w:t xml:space="preserve"> </w:t>
      </w:r>
      <w:r>
        <w:rPr>
          <w:rFonts w:ascii="Times New Roman" w:hAnsi="Times New Roman"/>
          <w:noProof w:val="0"/>
          <w:sz w:val="22"/>
          <w:szCs w:val="22"/>
        </w:rPr>
        <w:tab/>
        <w:t>April 17, 2026</w:t>
      </w:r>
    </w:p>
    <w:p w14:paraId="1F2DDA8C" w14:textId="77777777" w:rsidR="00FB0C21" w:rsidRDefault="00FB0C21" w:rsidP="00DC00FA">
      <w:pPr>
        <w:tabs>
          <w:tab w:val="left" w:pos="720"/>
          <w:tab w:val="left" w:pos="1440"/>
          <w:tab w:val="left" w:pos="2160"/>
          <w:tab w:val="left" w:pos="2520"/>
          <w:tab w:val="left" w:pos="3600"/>
        </w:tabs>
        <w:ind w:left="2520" w:right="-450" w:hanging="2520"/>
        <w:rPr>
          <w:rFonts w:ascii="Times New Roman" w:hAnsi="Times New Roman"/>
          <w:noProof w:val="0"/>
          <w:sz w:val="22"/>
          <w:szCs w:val="22"/>
        </w:rPr>
      </w:pPr>
    </w:p>
    <w:p w14:paraId="79765174" w14:textId="29EC82E6" w:rsidR="00FB0C21" w:rsidRDefault="00FB0C21" w:rsidP="00DC00FA">
      <w:pPr>
        <w:tabs>
          <w:tab w:val="left" w:pos="720"/>
          <w:tab w:val="left" w:pos="1440"/>
          <w:tab w:val="left" w:pos="2160"/>
          <w:tab w:val="left" w:pos="2520"/>
          <w:tab w:val="left" w:pos="3600"/>
        </w:tabs>
        <w:ind w:left="2520" w:right="-450" w:hanging="2520"/>
        <w:rPr>
          <w:rFonts w:ascii="Times New Roman" w:hAnsi="Times New Roman"/>
          <w:noProof w:val="0"/>
          <w:sz w:val="22"/>
          <w:szCs w:val="22"/>
        </w:rPr>
      </w:pPr>
      <w:r>
        <w:rPr>
          <w:rFonts w:ascii="Times New Roman" w:hAnsi="Times New Roman"/>
          <w:noProof w:val="0"/>
          <w:sz w:val="22"/>
          <w:szCs w:val="22"/>
        </w:rPr>
        <w:t xml:space="preserve">APAO ACCESSIBILITY CHECK (Word): </w:t>
      </w:r>
    </w:p>
    <w:p w14:paraId="2A31967D" w14:textId="5745FC71" w:rsidR="00FB0C21" w:rsidRPr="00885C1D" w:rsidRDefault="00FB0C21" w:rsidP="00DC00FA">
      <w:pPr>
        <w:tabs>
          <w:tab w:val="left" w:pos="720"/>
          <w:tab w:val="left" w:pos="1440"/>
          <w:tab w:val="left" w:pos="2160"/>
          <w:tab w:val="left" w:pos="2520"/>
          <w:tab w:val="left" w:pos="3600"/>
        </w:tabs>
        <w:ind w:left="2520" w:right="-450" w:hanging="2520"/>
        <w:rPr>
          <w:rFonts w:ascii="Times New Roman" w:hAnsi="Times New Roman"/>
          <w:noProof w:val="0"/>
          <w:sz w:val="22"/>
          <w:szCs w:val="22"/>
        </w:rPr>
      </w:pPr>
      <w:r>
        <w:rPr>
          <w:rFonts w:ascii="Times New Roman" w:hAnsi="Times New Roman"/>
          <w:noProof w:val="0"/>
          <w:sz w:val="22"/>
          <w:szCs w:val="22"/>
        </w:rPr>
        <w:tab/>
        <w:t>April 17, 2026</w:t>
      </w:r>
    </w:p>
    <w:sectPr w:rsidR="00FB0C21" w:rsidRPr="00885C1D" w:rsidSect="008A56E1">
      <w:pgSz w:w="12240" w:h="15840" w:code="1"/>
      <w:pgMar w:top="1440" w:right="1440" w:bottom="1440" w:left="144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1D"/>
    <w:rsid w:val="00244875"/>
    <w:rsid w:val="002A4CF4"/>
    <w:rsid w:val="00885C1D"/>
    <w:rsid w:val="008A56E1"/>
    <w:rsid w:val="00DC00FA"/>
    <w:rsid w:val="00FA3021"/>
    <w:rsid w:val="00FB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DE65A5C"/>
  <w15:chartTrackingRefBased/>
  <w15:docId w15:val="{A5117284-4E1E-4BCB-8715-23D91067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rsid w:val="00FB0C21"/>
    <w:pPr>
      <w:overflowPunct w:val="0"/>
      <w:autoSpaceDE w:val="0"/>
      <w:autoSpaceDN w:val="0"/>
      <w:adjustRightInd w:val="0"/>
      <w:textAlignment w:val="baseline"/>
      <w:outlineLvl w:val="0"/>
    </w:pPr>
    <w:rPr>
      <w:rFonts w:asciiTheme="majorHAnsi" w:hAnsiTheme="majorHAnsi"/>
      <w:b/>
      <w:noProof/>
      <w:sz w:val="22"/>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A4CF4"/>
    <w:rPr>
      <w:rFonts w:ascii="Tahoma" w:hAnsi="Tahoma" w:cs="Tahoma"/>
      <w:sz w:val="16"/>
      <w:szCs w:val="16"/>
    </w:rPr>
  </w:style>
  <w:style w:type="paragraph" w:styleId="Revision">
    <w:name w:val="Revision"/>
    <w:hidden/>
    <w:uiPriority w:val="99"/>
    <w:semiHidden/>
    <w:rsid w:val="00FB0C2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01 001</vt:lpstr>
    </vt:vector>
  </TitlesOfParts>
  <Company>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01 001</dc:title>
  <dc:subject/>
  <dc:creator>don.wismer</dc:creator>
  <cp:keywords/>
  <cp:lastModifiedBy>Parr, J.Chris</cp:lastModifiedBy>
  <cp:revision>2</cp:revision>
  <cp:lastPrinted>2005-03-15T14:30:00Z</cp:lastPrinted>
  <dcterms:created xsi:type="dcterms:W3CDTF">2026-04-17T17:57:00Z</dcterms:created>
  <dcterms:modified xsi:type="dcterms:W3CDTF">2026-04-17T17:57:00Z</dcterms:modified>
</cp:coreProperties>
</file>