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20D94" w14:textId="77777777" w:rsidR="0080232B" w:rsidRPr="00D541F4" w:rsidRDefault="0080232B" w:rsidP="00D541F4">
      <w:pPr>
        <w:pStyle w:val="Heading1"/>
      </w:pPr>
      <w:r w:rsidRPr="00D541F4">
        <w:t>01-001</w:t>
      </w:r>
      <w:r w:rsidRPr="00D541F4">
        <w:tab/>
      </w:r>
      <w:r w:rsidR="00957C03" w:rsidRPr="00D541F4">
        <w:tab/>
      </w:r>
      <w:r w:rsidRPr="00D541F4">
        <w:t xml:space="preserve">DEPARTMENT OF AGRICULTURE, </w:t>
      </w:r>
      <w:r w:rsidR="000E161A" w:rsidRPr="00D541F4">
        <w:t>CONSERVATION AND FORESTRY</w:t>
      </w:r>
    </w:p>
    <w:p w14:paraId="3A5FCAB8" w14:textId="77777777" w:rsidR="0080232B" w:rsidRPr="000E161A" w:rsidRDefault="0080232B" w:rsidP="006D1CEA">
      <w:pPr>
        <w:widowControl/>
        <w:tabs>
          <w:tab w:val="left" w:pos="-720"/>
          <w:tab w:val="left" w:pos="720"/>
          <w:tab w:val="left" w:pos="1440"/>
          <w:tab w:val="left" w:pos="2160"/>
          <w:tab w:val="left" w:pos="2880"/>
        </w:tabs>
        <w:suppressAutoHyphens/>
        <w:rPr>
          <w:rFonts w:ascii="Times New Roman" w:hAnsi="Times New Roman"/>
          <w:b/>
          <w:spacing w:val="-3"/>
          <w:sz w:val="22"/>
          <w:szCs w:val="22"/>
        </w:rPr>
      </w:pPr>
    </w:p>
    <w:p w14:paraId="07F0DA86" w14:textId="77777777" w:rsidR="0080232B" w:rsidRPr="000E161A" w:rsidRDefault="0080232B" w:rsidP="006D1CEA">
      <w:pPr>
        <w:widowControl/>
        <w:tabs>
          <w:tab w:val="left" w:pos="-720"/>
          <w:tab w:val="left" w:pos="0"/>
          <w:tab w:val="left" w:pos="720"/>
          <w:tab w:val="left" w:pos="1440"/>
          <w:tab w:val="left" w:pos="2160"/>
          <w:tab w:val="left" w:pos="2880"/>
        </w:tabs>
        <w:suppressAutoHyphens/>
        <w:ind w:left="1440" w:hanging="1440"/>
        <w:rPr>
          <w:rFonts w:ascii="Times New Roman" w:hAnsi="Times New Roman"/>
          <w:b/>
          <w:spacing w:val="-3"/>
          <w:sz w:val="22"/>
          <w:szCs w:val="22"/>
        </w:rPr>
      </w:pPr>
      <w:r w:rsidRPr="000E161A">
        <w:rPr>
          <w:rFonts w:ascii="Times New Roman" w:hAnsi="Times New Roman"/>
          <w:b/>
          <w:spacing w:val="-3"/>
          <w:sz w:val="22"/>
          <w:szCs w:val="22"/>
        </w:rPr>
        <w:tab/>
      </w:r>
      <w:r w:rsidRPr="000E161A">
        <w:rPr>
          <w:rFonts w:ascii="Times New Roman" w:hAnsi="Times New Roman"/>
          <w:b/>
          <w:spacing w:val="-3"/>
          <w:sz w:val="22"/>
          <w:szCs w:val="22"/>
        </w:rPr>
        <w:tab/>
        <w:t>OFFICE OF THE COMMISSIONER</w:t>
      </w:r>
    </w:p>
    <w:p w14:paraId="3DFC0CD0" w14:textId="77777777" w:rsidR="0080232B" w:rsidRPr="000E161A" w:rsidRDefault="0080232B" w:rsidP="006D1CEA">
      <w:pPr>
        <w:widowControl/>
        <w:tabs>
          <w:tab w:val="left" w:pos="-720"/>
          <w:tab w:val="left" w:pos="720"/>
          <w:tab w:val="left" w:pos="1440"/>
          <w:tab w:val="left" w:pos="2160"/>
          <w:tab w:val="left" w:pos="2880"/>
        </w:tabs>
        <w:suppressAutoHyphens/>
        <w:rPr>
          <w:rFonts w:ascii="Times New Roman" w:hAnsi="Times New Roman"/>
          <w:b/>
          <w:spacing w:val="-3"/>
          <w:sz w:val="22"/>
          <w:szCs w:val="22"/>
        </w:rPr>
      </w:pPr>
    </w:p>
    <w:p w14:paraId="09846201" w14:textId="77777777" w:rsidR="0080232B" w:rsidRPr="00D541F4" w:rsidRDefault="0080232B" w:rsidP="00D541F4">
      <w:pPr>
        <w:pStyle w:val="Heading1"/>
      </w:pPr>
      <w:r w:rsidRPr="00D541F4">
        <w:t>Chapter 41:</w:t>
      </w:r>
      <w:r w:rsidRPr="00D541F4">
        <w:tab/>
        <w:t>FRESH BROCCOLI MARKET ORDER</w:t>
      </w:r>
    </w:p>
    <w:p w14:paraId="36B07D0E" w14:textId="77777777" w:rsidR="0080232B" w:rsidRPr="00957C03" w:rsidRDefault="0080232B" w:rsidP="006D1CEA">
      <w:pPr>
        <w:widowControl/>
        <w:pBdr>
          <w:bottom w:val="single" w:sz="4" w:space="1" w:color="auto"/>
        </w:pBdr>
        <w:tabs>
          <w:tab w:val="left" w:pos="-720"/>
          <w:tab w:val="left" w:pos="720"/>
          <w:tab w:val="left" w:pos="1440"/>
          <w:tab w:val="left" w:pos="2160"/>
          <w:tab w:val="left" w:pos="2880"/>
        </w:tabs>
        <w:suppressAutoHyphens/>
        <w:rPr>
          <w:rFonts w:ascii="Times New Roman" w:hAnsi="Times New Roman"/>
          <w:spacing w:val="-3"/>
          <w:sz w:val="22"/>
          <w:szCs w:val="22"/>
        </w:rPr>
      </w:pPr>
    </w:p>
    <w:p w14:paraId="2BBA60DF" w14:textId="77777777" w:rsidR="0080232B" w:rsidRPr="00957C03" w:rsidRDefault="0080232B" w:rsidP="006D1CEA">
      <w:pPr>
        <w:widowControl/>
        <w:tabs>
          <w:tab w:val="left" w:pos="-720"/>
          <w:tab w:val="left" w:pos="720"/>
          <w:tab w:val="left" w:pos="1440"/>
          <w:tab w:val="left" w:pos="2160"/>
          <w:tab w:val="left" w:pos="2880"/>
        </w:tabs>
        <w:suppressAutoHyphens/>
        <w:rPr>
          <w:rFonts w:ascii="Times New Roman" w:hAnsi="Times New Roman"/>
          <w:spacing w:val="-3"/>
          <w:sz w:val="22"/>
          <w:szCs w:val="22"/>
        </w:rPr>
      </w:pPr>
    </w:p>
    <w:p w14:paraId="28231C3C" w14:textId="77777777" w:rsidR="00957C03" w:rsidRDefault="00957C03" w:rsidP="00957C03">
      <w:pPr>
        <w:widowControl/>
        <w:tabs>
          <w:tab w:val="left" w:pos="-720"/>
          <w:tab w:val="left" w:pos="0"/>
          <w:tab w:val="left" w:pos="720"/>
          <w:tab w:val="left" w:pos="1440"/>
          <w:tab w:val="left" w:pos="2160"/>
          <w:tab w:val="left" w:pos="2880"/>
        </w:tabs>
        <w:suppressAutoHyphens/>
        <w:ind w:left="720" w:hanging="720"/>
        <w:jc w:val="both"/>
        <w:rPr>
          <w:rFonts w:ascii="Times New Roman" w:hAnsi="Times New Roman"/>
          <w:spacing w:val="-3"/>
          <w:sz w:val="22"/>
          <w:szCs w:val="22"/>
        </w:rPr>
      </w:pPr>
    </w:p>
    <w:p w14:paraId="65FEFFBD" w14:textId="77777777" w:rsidR="00957C03" w:rsidRPr="000E161A" w:rsidRDefault="000E161A" w:rsidP="00D541F4">
      <w:pPr>
        <w:pStyle w:val="Heading1"/>
      </w:pPr>
      <w:r w:rsidRPr="000E161A">
        <w:t>1.</w:t>
      </w:r>
      <w:r w:rsidRPr="000E161A">
        <w:tab/>
        <w:t>Incorporation of Chapter 2</w:t>
      </w:r>
    </w:p>
    <w:p w14:paraId="02A5DC9E" w14:textId="77777777" w:rsidR="00957C03" w:rsidRDefault="00957C03" w:rsidP="00957C03">
      <w:pPr>
        <w:widowControl/>
        <w:tabs>
          <w:tab w:val="left" w:pos="-720"/>
          <w:tab w:val="left" w:pos="0"/>
          <w:tab w:val="left" w:pos="720"/>
          <w:tab w:val="left" w:pos="1440"/>
          <w:tab w:val="left" w:pos="2160"/>
          <w:tab w:val="left" w:pos="2880"/>
        </w:tabs>
        <w:suppressAutoHyphens/>
        <w:ind w:left="720" w:hanging="720"/>
        <w:rPr>
          <w:rFonts w:ascii="Times New Roman" w:hAnsi="Times New Roman"/>
          <w:spacing w:val="-3"/>
          <w:sz w:val="22"/>
          <w:szCs w:val="22"/>
        </w:rPr>
      </w:pPr>
    </w:p>
    <w:p w14:paraId="300D3C8B" w14:textId="77777777" w:rsidR="0080232B" w:rsidRPr="00957C03" w:rsidRDefault="00957C03" w:rsidP="00957C03">
      <w:pPr>
        <w:widowControl/>
        <w:tabs>
          <w:tab w:val="left" w:pos="-720"/>
          <w:tab w:val="left" w:pos="0"/>
          <w:tab w:val="left" w:pos="720"/>
          <w:tab w:val="left" w:pos="1440"/>
          <w:tab w:val="left" w:pos="2160"/>
          <w:tab w:val="left" w:pos="288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0080232B" w:rsidRPr="00957C03">
        <w:rPr>
          <w:rFonts w:ascii="Times New Roman" w:hAnsi="Times New Roman"/>
          <w:spacing w:val="-3"/>
          <w:sz w:val="22"/>
          <w:szCs w:val="22"/>
        </w:rPr>
        <w:t xml:space="preserve">All provisions of the companion Rules titled "Procedures for Adoption of Market orders affecting Agricultural Commodities," 01-001, Chapter 2, </w:t>
      </w:r>
      <w:r w:rsidR="0080232B" w:rsidRPr="000E161A">
        <w:rPr>
          <w:rFonts w:ascii="Times New Roman" w:hAnsi="Times New Roman"/>
          <w:i/>
          <w:spacing w:val="-3"/>
          <w:sz w:val="22"/>
          <w:szCs w:val="22"/>
        </w:rPr>
        <w:t>Code of Maine Regulations</w:t>
      </w:r>
      <w:r w:rsidR="0080232B" w:rsidRPr="00957C03">
        <w:rPr>
          <w:rFonts w:ascii="Times New Roman" w:hAnsi="Times New Roman"/>
          <w:spacing w:val="-3"/>
          <w:sz w:val="22"/>
          <w:szCs w:val="22"/>
        </w:rPr>
        <w:t>, are incorporated herein.</w:t>
      </w:r>
    </w:p>
    <w:p w14:paraId="06D85B3F" w14:textId="77777777" w:rsidR="0080232B" w:rsidRDefault="0080232B" w:rsidP="00957C03">
      <w:pPr>
        <w:widowControl/>
        <w:tabs>
          <w:tab w:val="left" w:pos="-720"/>
          <w:tab w:val="left" w:pos="720"/>
          <w:tab w:val="left" w:pos="1440"/>
          <w:tab w:val="left" w:pos="2160"/>
          <w:tab w:val="left" w:pos="2880"/>
        </w:tabs>
        <w:suppressAutoHyphens/>
        <w:rPr>
          <w:rFonts w:ascii="Times New Roman" w:hAnsi="Times New Roman"/>
          <w:spacing w:val="-3"/>
          <w:sz w:val="22"/>
          <w:szCs w:val="22"/>
        </w:rPr>
      </w:pPr>
    </w:p>
    <w:p w14:paraId="35313397" w14:textId="77777777" w:rsidR="00957C03" w:rsidRPr="00957C03" w:rsidRDefault="00957C03" w:rsidP="00957C03">
      <w:pPr>
        <w:widowControl/>
        <w:tabs>
          <w:tab w:val="left" w:pos="-720"/>
          <w:tab w:val="left" w:pos="720"/>
          <w:tab w:val="left" w:pos="1440"/>
          <w:tab w:val="left" w:pos="2160"/>
          <w:tab w:val="left" w:pos="2880"/>
        </w:tabs>
        <w:suppressAutoHyphens/>
        <w:rPr>
          <w:rFonts w:ascii="Times New Roman" w:hAnsi="Times New Roman"/>
          <w:spacing w:val="-3"/>
          <w:sz w:val="22"/>
          <w:szCs w:val="22"/>
        </w:rPr>
      </w:pPr>
    </w:p>
    <w:p w14:paraId="3B94E812" w14:textId="77777777" w:rsidR="0080232B" w:rsidRPr="000E161A" w:rsidRDefault="000E161A" w:rsidP="00D541F4">
      <w:pPr>
        <w:pStyle w:val="Heading1"/>
      </w:pPr>
      <w:r w:rsidRPr="000E161A">
        <w:t>2.</w:t>
      </w:r>
      <w:r w:rsidRPr="000E161A">
        <w:tab/>
        <w:t>Definitions</w:t>
      </w:r>
    </w:p>
    <w:p w14:paraId="5A97C790"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pacing w:val="-3"/>
          <w:sz w:val="22"/>
          <w:szCs w:val="22"/>
        </w:rPr>
      </w:pPr>
    </w:p>
    <w:p w14:paraId="0BCFD507"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pacing w:val="-3"/>
          <w:sz w:val="22"/>
          <w:szCs w:val="22"/>
        </w:rPr>
      </w:pPr>
      <w:r w:rsidRPr="00957C03">
        <w:rPr>
          <w:rFonts w:ascii="Times New Roman" w:hAnsi="Times New Roman"/>
          <w:spacing w:val="-3"/>
          <w:sz w:val="22"/>
          <w:szCs w:val="22"/>
        </w:rPr>
        <w:tab/>
        <w:t>A.</w:t>
      </w:r>
      <w:r w:rsidRPr="00957C03">
        <w:rPr>
          <w:rFonts w:ascii="Times New Roman" w:hAnsi="Times New Roman"/>
          <w:spacing w:val="-3"/>
          <w:sz w:val="22"/>
          <w:szCs w:val="22"/>
        </w:rPr>
        <w:tab/>
      </w:r>
      <w:r w:rsidRPr="000E161A">
        <w:rPr>
          <w:rFonts w:ascii="Times New Roman" w:hAnsi="Times New Roman"/>
          <w:b/>
          <w:spacing w:val="-3"/>
          <w:sz w:val="22"/>
          <w:szCs w:val="22"/>
        </w:rPr>
        <w:t>Stalk</w:t>
      </w:r>
      <w:r w:rsidRPr="00957C03">
        <w:rPr>
          <w:rFonts w:ascii="Times New Roman" w:hAnsi="Times New Roman"/>
          <w:spacing w:val="-3"/>
          <w:sz w:val="22"/>
          <w:szCs w:val="22"/>
        </w:rPr>
        <w:t>: Stalk means a portion of the broccoli plant including the stem, bud clusters, and leaves. individual stalks may be designated as "heads" or "shoots" as follows:</w:t>
      </w:r>
    </w:p>
    <w:p w14:paraId="3F2C2EBB"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pacing w:val="-3"/>
          <w:sz w:val="22"/>
          <w:szCs w:val="22"/>
        </w:rPr>
      </w:pPr>
    </w:p>
    <w:p w14:paraId="1D0996D3"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pacing w:val="-3"/>
          <w:sz w:val="22"/>
          <w:szCs w:val="22"/>
        </w:rPr>
      </w:pPr>
      <w:r w:rsidRPr="00957C03">
        <w:rPr>
          <w:rFonts w:ascii="Times New Roman" w:hAnsi="Times New Roman"/>
          <w:spacing w:val="-3"/>
          <w:sz w:val="22"/>
          <w:szCs w:val="22"/>
        </w:rPr>
        <w:tab/>
      </w:r>
      <w:r w:rsidRPr="00957C03">
        <w:rPr>
          <w:rFonts w:ascii="Times New Roman" w:hAnsi="Times New Roman"/>
          <w:spacing w:val="-3"/>
          <w:sz w:val="22"/>
          <w:szCs w:val="22"/>
        </w:rPr>
        <w:tab/>
        <w:t>1.</w:t>
      </w:r>
      <w:r w:rsidRPr="00957C03">
        <w:rPr>
          <w:rFonts w:ascii="Times New Roman" w:hAnsi="Times New Roman"/>
          <w:spacing w:val="-3"/>
          <w:sz w:val="22"/>
          <w:szCs w:val="22"/>
        </w:rPr>
        <w:tab/>
      </w:r>
      <w:r w:rsidRPr="000E161A">
        <w:rPr>
          <w:rFonts w:ascii="Times New Roman" w:hAnsi="Times New Roman"/>
          <w:b/>
          <w:spacing w:val="-3"/>
          <w:sz w:val="22"/>
          <w:szCs w:val="22"/>
        </w:rPr>
        <w:t>Read</w:t>
      </w:r>
      <w:r w:rsidRPr="00957C03">
        <w:rPr>
          <w:rFonts w:ascii="Times New Roman" w:hAnsi="Times New Roman"/>
          <w:spacing w:val="-3"/>
          <w:sz w:val="22"/>
          <w:szCs w:val="22"/>
        </w:rPr>
        <w:t xml:space="preserve"> means a stalk of broccoli having a cluster of closely associated buds which is 2¼ inches or larger in diameter.</w:t>
      </w:r>
    </w:p>
    <w:p w14:paraId="13EBDCCB"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pacing w:val="-3"/>
          <w:sz w:val="22"/>
          <w:szCs w:val="22"/>
        </w:rPr>
      </w:pPr>
    </w:p>
    <w:p w14:paraId="5A821DCE"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pacing w:val="-3"/>
          <w:sz w:val="22"/>
          <w:szCs w:val="22"/>
        </w:rPr>
      </w:pPr>
      <w:r w:rsidRPr="00957C03">
        <w:rPr>
          <w:rFonts w:ascii="Times New Roman" w:hAnsi="Times New Roman"/>
          <w:spacing w:val="-3"/>
          <w:sz w:val="22"/>
          <w:szCs w:val="22"/>
        </w:rPr>
        <w:tab/>
      </w:r>
      <w:r w:rsidRPr="00957C03">
        <w:rPr>
          <w:rFonts w:ascii="Times New Roman" w:hAnsi="Times New Roman"/>
          <w:spacing w:val="-3"/>
          <w:sz w:val="22"/>
          <w:szCs w:val="22"/>
        </w:rPr>
        <w:tab/>
        <w:t>2.</w:t>
      </w:r>
      <w:r w:rsidRPr="00957C03">
        <w:rPr>
          <w:rFonts w:ascii="Times New Roman" w:hAnsi="Times New Roman"/>
          <w:spacing w:val="-3"/>
          <w:sz w:val="22"/>
          <w:szCs w:val="22"/>
        </w:rPr>
        <w:tab/>
      </w:r>
      <w:r w:rsidRPr="000E161A">
        <w:rPr>
          <w:rFonts w:ascii="Times New Roman" w:hAnsi="Times New Roman"/>
          <w:b/>
          <w:spacing w:val="-3"/>
          <w:sz w:val="22"/>
          <w:szCs w:val="22"/>
        </w:rPr>
        <w:t xml:space="preserve">Shoot </w:t>
      </w:r>
      <w:r w:rsidRPr="00957C03">
        <w:rPr>
          <w:rFonts w:ascii="Times New Roman" w:hAnsi="Times New Roman"/>
          <w:spacing w:val="-3"/>
          <w:sz w:val="22"/>
          <w:szCs w:val="22"/>
        </w:rPr>
        <w:t>means a stalk of broccoli having bud clusters which fail to meet the requirements for a head.</w:t>
      </w:r>
    </w:p>
    <w:p w14:paraId="4CBE3B4E"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pacing w:val="-3"/>
          <w:sz w:val="22"/>
          <w:szCs w:val="22"/>
        </w:rPr>
      </w:pPr>
    </w:p>
    <w:p w14:paraId="38F60683"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pacing w:val="-3"/>
          <w:sz w:val="22"/>
          <w:szCs w:val="22"/>
        </w:rPr>
      </w:pPr>
      <w:r w:rsidRPr="00957C03">
        <w:rPr>
          <w:rFonts w:ascii="Times New Roman" w:hAnsi="Times New Roman"/>
          <w:spacing w:val="-3"/>
          <w:sz w:val="22"/>
          <w:szCs w:val="22"/>
        </w:rPr>
        <w:tab/>
        <w:t>B.</w:t>
      </w:r>
      <w:r w:rsidRPr="00957C03">
        <w:rPr>
          <w:rFonts w:ascii="Times New Roman" w:hAnsi="Times New Roman"/>
          <w:spacing w:val="-3"/>
          <w:sz w:val="22"/>
          <w:szCs w:val="22"/>
        </w:rPr>
        <w:tab/>
      </w:r>
      <w:r w:rsidRPr="000E161A">
        <w:rPr>
          <w:rFonts w:ascii="Times New Roman" w:hAnsi="Times New Roman"/>
          <w:b/>
          <w:spacing w:val="-3"/>
          <w:sz w:val="22"/>
          <w:szCs w:val="22"/>
        </w:rPr>
        <w:t>Bunch</w:t>
      </w:r>
      <w:r w:rsidRPr="00957C03">
        <w:rPr>
          <w:rFonts w:ascii="Times New Roman" w:hAnsi="Times New Roman"/>
          <w:spacing w:val="-3"/>
          <w:sz w:val="22"/>
          <w:szCs w:val="22"/>
        </w:rPr>
        <w:t>: Bunch means stalks bound together to form a unit.</w:t>
      </w:r>
      <w:r w:rsidR="00957C03">
        <w:rPr>
          <w:rFonts w:ascii="Times New Roman" w:hAnsi="Times New Roman"/>
          <w:spacing w:val="-3"/>
          <w:sz w:val="22"/>
          <w:szCs w:val="22"/>
        </w:rPr>
        <w:t xml:space="preserve"> </w:t>
      </w:r>
      <w:r w:rsidRPr="00957C03">
        <w:rPr>
          <w:rFonts w:ascii="Times New Roman" w:hAnsi="Times New Roman"/>
          <w:spacing w:val="-3"/>
          <w:sz w:val="22"/>
          <w:szCs w:val="22"/>
        </w:rPr>
        <w:t>A single stalk may be considered a bunch if it is approximately as large as other bunches in the lot.</w:t>
      </w:r>
    </w:p>
    <w:p w14:paraId="5164AE00"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pacing w:val="-3"/>
          <w:sz w:val="22"/>
          <w:szCs w:val="22"/>
        </w:rPr>
      </w:pPr>
    </w:p>
    <w:p w14:paraId="1E740ABF"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pacing w:val="-3"/>
          <w:sz w:val="22"/>
          <w:szCs w:val="22"/>
        </w:rPr>
      </w:pPr>
      <w:r w:rsidRPr="00957C03">
        <w:rPr>
          <w:rFonts w:ascii="Times New Roman" w:hAnsi="Times New Roman"/>
          <w:spacing w:val="-3"/>
          <w:sz w:val="22"/>
          <w:szCs w:val="22"/>
        </w:rPr>
        <w:tab/>
        <w:t>C.</w:t>
      </w:r>
      <w:r w:rsidRPr="00957C03">
        <w:rPr>
          <w:rFonts w:ascii="Times New Roman" w:hAnsi="Times New Roman"/>
          <w:spacing w:val="-3"/>
          <w:sz w:val="22"/>
          <w:szCs w:val="22"/>
        </w:rPr>
        <w:tab/>
      </w:r>
      <w:r w:rsidRPr="000E161A">
        <w:rPr>
          <w:rFonts w:ascii="Times New Roman" w:hAnsi="Times New Roman"/>
          <w:b/>
          <w:spacing w:val="-3"/>
          <w:sz w:val="22"/>
          <w:szCs w:val="22"/>
        </w:rPr>
        <w:t>Closely trimmed</w:t>
      </w:r>
      <w:r w:rsidRPr="00957C03">
        <w:rPr>
          <w:rFonts w:ascii="Times New Roman" w:hAnsi="Times New Roman"/>
          <w:spacing w:val="-3"/>
          <w:sz w:val="22"/>
          <w:szCs w:val="22"/>
        </w:rPr>
        <w:t>: Closely trimmed means that not more than a total of 5%, by weight, of the bunch consists of attached stems and leaves that are longer than the average length of the bunch, regardless of point of attachment, or loose leaves and stems.</w:t>
      </w:r>
    </w:p>
    <w:p w14:paraId="64CD0592"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pacing w:val="-3"/>
          <w:sz w:val="22"/>
          <w:szCs w:val="22"/>
        </w:rPr>
      </w:pPr>
    </w:p>
    <w:p w14:paraId="285B971E"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pacing w:val="-3"/>
          <w:sz w:val="22"/>
          <w:szCs w:val="22"/>
        </w:rPr>
      </w:pPr>
      <w:r w:rsidRPr="00957C03">
        <w:rPr>
          <w:rFonts w:ascii="Times New Roman" w:hAnsi="Times New Roman"/>
          <w:spacing w:val="-3"/>
          <w:sz w:val="22"/>
          <w:szCs w:val="22"/>
        </w:rPr>
        <w:tab/>
        <w:t>D.</w:t>
      </w:r>
      <w:r w:rsidRPr="00957C03">
        <w:rPr>
          <w:rFonts w:ascii="Times New Roman" w:hAnsi="Times New Roman"/>
          <w:spacing w:val="-3"/>
          <w:sz w:val="22"/>
          <w:szCs w:val="22"/>
        </w:rPr>
        <w:tab/>
      </w:r>
      <w:r w:rsidRPr="000E161A">
        <w:rPr>
          <w:rFonts w:ascii="Times New Roman" w:hAnsi="Times New Roman"/>
          <w:b/>
          <w:spacing w:val="-3"/>
          <w:sz w:val="22"/>
          <w:szCs w:val="22"/>
        </w:rPr>
        <w:t>Well trimmed</w:t>
      </w:r>
      <w:r w:rsidRPr="00957C03">
        <w:rPr>
          <w:rFonts w:ascii="Times New Roman" w:hAnsi="Times New Roman"/>
          <w:spacing w:val="-3"/>
          <w:sz w:val="22"/>
          <w:szCs w:val="22"/>
        </w:rPr>
        <w:t>: Well trimmed means that not more than a total of 15%, by weight, of the bunch consists of attached stems and leaves that are longer than the average length of the bunch, regardless of point of attachment, or loose leaves and stems.</w:t>
      </w:r>
    </w:p>
    <w:p w14:paraId="5CC13503"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pacing w:val="-3"/>
          <w:sz w:val="22"/>
          <w:szCs w:val="22"/>
        </w:rPr>
      </w:pPr>
    </w:p>
    <w:p w14:paraId="7B1B8921"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pacing w:val="-3"/>
          <w:sz w:val="22"/>
          <w:szCs w:val="22"/>
        </w:rPr>
      </w:pPr>
      <w:r w:rsidRPr="00957C03">
        <w:rPr>
          <w:rFonts w:ascii="Times New Roman" w:hAnsi="Times New Roman"/>
          <w:spacing w:val="-3"/>
          <w:sz w:val="22"/>
          <w:szCs w:val="22"/>
        </w:rPr>
        <w:tab/>
        <w:t>E.</w:t>
      </w:r>
      <w:r w:rsidRPr="00957C03">
        <w:rPr>
          <w:rFonts w:ascii="Times New Roman" w:hAnsi="Times New Roman"/>
          <w:spacing w:val="-3"/>
          <w:sz w:val="22"/>
          <w:szCs w:val="22"/>
        </w:rPr>
        <w:tab/>
      </w:r>
      <w:r w:rsidRPr="000E161A">
        <w:rPr>
          <w:rFonts w:ascii="Times New Roman" w:hAnsi="Times New Roman"/>
          <w:b/>
          <w:spacing w:val="-3"/>
          <w:sz w:val="22"/>
          <w:szCs w:val="22"/>
        </w:rPr>
        <w:t>Fairly well trimmed</w:t>
      </w:r>
      <w:r w:rsidRPr="00957C03">
        <w:rPr>
          <w:rFonts w:ascii="Times New Roman" w:hAnsi="Times New Roman"/>
          <w:spacing w:val="-3"/>
          <w:sz w:val="22"/>
          <w:szCs w:val="22"/>
        </w:rPr>
        <w:t>: Fairly well trimmed means that not more than a total of 30 percent, by weight, of the bunch consists of attached stems and leaves that are longer than the average length of the bunch, regardless of point of attachment, or loose leaves and stems.</w:t>
      </w:r>
    </w:p>
    <w:p w14:paraId="6A68BD68"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pacing w:val="-3"/>
          <w:sz w:val="22"/>
          <w:szCs w:val="22"/>
        </w:rPr>
      </w:pPr>
    </w:p>
    <w:p w14:paraId="4F3739E3"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pacing w:val="-3"/>
          <w:sz w:val="22"/>
          <w:szCs w:val="22"/>
        </w:rPr>
      </w:pPr>
      <w:r w:rsidRPr="00957C03">
        <w:rPr>
          <w:rFonts w:ascii="Times New Roman" w:hAnsi="Times New Roman"/>
          <w:spacing w:val="-3"/>
          <w:sz w:val="22"/>
          <w:szCs w:val="22"/>
        </w:rPr>
        <w:tab/>
        <w:t>F.</w:t>
      </w:r>
      <w:r w:rsidRPr="00957C03">
        <w:rPr>
          <w:rFonts w:ascii="Times New Roman" w:hAnsi="Times New Roman"/>
          <w:spacing w:val="-3"/>
          <w:sz w:val="22"/>
          <w:szCs w:val="22"/>
        </w:rPr>
        <w:tab/>
      </w:r>
      <w:r w:rsidRPr="000E161A">
        <w:rPr>
          <w:rFonts w:ascii="Times New Roman" w:hAnsi="Times New Roman"/>
          <w:b/>
          <w:spacing w:val="-3"/>
          <w:sz w:val="22"/>
          <w:szCs w:val="22"/>
        </w:rPr>
        <w:t>Leafy</w:t>
      </w:r>
      <w:r w:rsidRPr="00957C03">
        <w:rPr>
          <w:rFonts w:ascii="Times New Roman" w:hAnsi="Times New Roman"/>
          <w:spacing w:val="-3"/>
          <w:sz w:val="22"/>
          <w:szCs w:val="22"/>
        </w:rPr>
        <w:t>: Leafy means that more than 30 percent, but not more than 50 percent, by weight, of the bunch consists of attached stems and leaves that are longer than the average length of the bunch, regardless of point of attachment, or loose leaves and stems.</w:t>
      </w:r>
    </w:p>
    <w:p w14:paraId="14B4A404" w14:textId="77777777" w:rsidR="0080232B" w:rsidRPr="00957C03" w:rsidRDefault="0080232B" w:rsidP="00957C03">
      <w:pPr>
        <w:widowControl/>
        <w:tabs>
          <w:tab w:val="left" w:pos="-720"/>
          <w:tab w:val="left" w:pos="720"/>
          <w:tab w:val="left" w:pos="1440"/>
          <w:tab w:val="left" w:pos="2160"/>
          <w:tab w:val="left" w:pos="2880"/>
        </w:tabs>
        <w:suppressAutoHyphens/>
        <w:jc w:val="both"/>
        <w:rPr>
          <w:rFonts w:ascii="Times New Roman" w:hAnsi="Times New Roman"/>
          <w:sz w:val="22"/>
          <w:szCs w:val="22"/>
        </w:rPr>
      </w:pPr>
    </w:p>
    <w:p w14:paraId="7104EC2A"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z w:val="22"/>
          <w:szCs w:val="22"/>
        </w:rPr>
      </w:pPr>
      <w:r w:rsidRPr="00957C03">
        <w:rPr>
          <w:rFonts w:ascii="Times New Roman" w:hAnsi="Times New Roman"/>
          <w:sz w:val="22"/>
          <w:szCs w:val="22"/>
        </w:rPr>
        <w:tab/>
        <w:t>G.</w:t>
      </w:r>
      <w:r w:rsidRPr="00957C03">
        <w:rPr>
          <w:rFonts w:ascii="Times New Roman" w:hAnsi="Times New Roman"/>
          <w:sz w:val="22"/>
          <w:szCs w:val="22"/>
        </w:rPr>
        <w:tab/>
      </w:r>
      <w:r w:rsidRPr="000E161A">
        <w:rPr>
          <w:rFonts w:ascii="Times New Roman" w:hAnsi="Times New Roman"/>
          <w:b/>
          <w:sz w:val="22"/>
          <w:szCs w:val="22"/>
        </w:rPr>
        <w:t>Serious da</w:t>
      </w:r>
      <w:r w:rsidRPr="00957C03">
        <w:rPr>
          <w:rFonts w:ascii="Times New Roman" w:hAnsi="Times New Roman"/>
          <w:sz w:val="22"/>
          <w:szCs w:val="22"/>
        </w:rPr>
        <w:t>mage: Serious damage means any specific defect described in this definition; or an equally objectionable variation of any one of these defects, any other defect, or any combination of defects, which seriously detracts from the appearance or the edible or marketing quality of the bunch.</w:t>
      </w:r>
      <w:r w:rsidR="00957C03">
        <w:rPr>
          <w:rFonts w:ascii="Times New Roman" w:hAnsi="Times New Roman"/>
          <w:sz w:val="22"/>
          <w:szCs w:val="22"/>
        </w:rPr>
        <w:t xml:space="preserve"> </w:t>
      </w:r>
      <w:r w:rsidRPr="00957C03">
        <w:rPr>
          <w:rFonts w:ascii="Times New Roman" w:hAnsi="Times New Roman"/>
          <w:sz w:val="22"/>
          <w:szCs w:val="22"/>
        </w:rPr>
        <w:t>Without limitations of the foregoing, the following specific defects shall be considered as serious damage:</w:t>
      </w:r>
    </w:p>
    <w:p w14:paraId="64E508BB"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418CE957"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z w:val="22"/>
          <w:szCs w:val="22"/>
        </w:rPr>
      </w:pPr>
      <w:r w:rsidRPr="00957C03">
        <w:rPr>
          <w:rFonts w:ascii="Times New Roman" w:hAnsi="Times New Roman"/>
          <w:sz w:val="22"/>
          <w:szCs w:val="22"/>
        </w:rPr>
        <w:lastRenderedPageBreak/>
        <w:tab/>
      </w:r>
      <w:r w:rsidRPr="00957C03">
        <w:rPr>
          <w:rFonts w:ascii="Times New Roman" w:hAnsi="Times New Roman"/>
          <w:sz w:val="22"/>
          <w:szCs w:val="22"/>
        </w:rPr>
        <w:tab/>
        <w:t>1)</w:t>
      </w:r>
      <w:r w:rsidRPr="00957C03">
        <w:rPr>
          <w:rFonts w:ascii="Times New Roman" w:hAnsi="Times New Roman"/>
          <w:sz w:val="22"/>
          <w:szCs w:val="22"/>
        </w:rPr>
        <w:tab/>
        <w:t>Discoloration of bud clusters, when the buds have a decidedly yellowish, brownish, or reddish cast which seriously detracts from the appearance of the bunch.</w:t>
      </w:r>
      <w:r w:rsidR="00957C03">
        <w:rPr>
          <w:rFonts w:ascii="Times New Roman" w:hAnsi="Times New Roman"/>
          <w:sz w:val="22"/>
          <w:szCs w:val="22"/>
        </w:rPr>
        <w:t xml:space="preserve"> </w:t>
      </w:r>
      <w:r w:rsidRPr="00957C03">
        <w:rPr>
          <w:rFonts w:ascii="Times New Roman" w:hAnsi="Times New Roman"/>
          <w:sz w:val="22"/>
          <w:szCs w:val="22"/>
        </w:rPr>
        <w:t>A bluish or purplish cast over the green is often characteristic of good broccoli and shall not be considered as serious damage.</w:t>
      </w:r>
    </w:p>
    <w:p w14:paraId="55E08EAA"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22CDE45B"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t>2)</w:t>
      </w:r>
      <w:r w:rsidRPr="00957C03">
        <w:rPr>
          <w:rFonts w:ascii="Times New Roman" w:hAnsi="Times New Roman"/>
          <w:sz w:val="22"/>
          <w:szCs w:val="22"/>
        </w:rPr>
        <w:tab/>
        <w:t>Discoloration of leaves, when the appearance of the bunch is seriously affected by discolored leaves or parts of leaves.</w:t>
      </w:r>
    </w:p>
    <w:p w14:paraId="4FBE2D4E"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4DDCF6A8"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t>3)</w:t>
      </w:r>
      <w:r w:rsidRPr="00957C03">
        <w:rPr>
          <w:rFonts w:ascii="Times New Roman" w:hAnsi="Times New Roman"/>
          <w:sz w:val="22"/>
          <w:szCs w:val="22"/>
        </w:rPr>
        <w:tab/>
        <w:t>Hollow stem and stem texture shall not be considered serious damage.</w:t>
      </w:r>
    </w:p>
    <w:p w14:paraId="30EF6565"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6B11AFC7"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z w:val="22"/>
          <w:szCs w:val="22"/>
        </w:rPr>
      </w:pPr>
      <w:r w:rsidRPr="00957C03">
        <w:rPr>
          <w:rFonts w:ascii="Times New Roman" w:hAnsi="Times New Roman"/>
          <w:sz w:val="22"/>
          <w:szCs w:val="22"/>
        </w:rPr>
        <w:tab/>
        <w:t>H.</w:t>
      </w:r>
      <w:r w:rsidRPr="00957C03">
        <w:rPr>
          <w:rFonts w:ascii="Times New Roman" w:hAnsi="Times New Roman"/>
          <w:sz w:val="22"/>
          <w:szCs w:val="22"/>
        </w:rPr>
        <w:tab/>
      </w:r>
      <w:r w:rsidRPr="000E161A">
        <w:rPr>
          <w:rFonts w:ascii="Times New Roman" w:hAnsi="Times New Roman"/>
          <w:b/>
          <w:sz w:val="22"/>
          <w:szCs w:val="22"/>
        </w:rPr>
        <w:t>Diameter</w:t>
      </w:r>
      <w:r w:rsidRPr="00957C03">
        <w:rPr>
          <w:rFonts w:ascii="Times New Roman" w:hAnsi="Times New Roman"/>
          <w:sz w:val="22"/>
          <w:szCs w:val="22"/>
        </w:rPr>
        <w:t>: Diameter means the average measurement across the bud cluster at the top of the stalk.</w:t>
      </w:r>
    </w:p>
    <w:p w14:paraId="20914833"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008B9D61"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z w:val="22"/>
          <w:szCs w:val="22"/>
        </w:rPr>
      </w:pPr>
      <w:r w:rsidRPr="00957C03">
        <w:rPr>
          <w:rFonts w:ascii="Times New Roman" w:hAnsi="Times New Roman"/>
          <w:sz w:val="22"/>
          <w:szCs w:val="22"/>
        </w:rPr>
        <w:tab/>
        <w:t>I.</w:t>
      </w:r>
      <w:r w:rsidRPr="00957C03">
        <w:rPr>
          <w:rFonts w:ascii="Times New Roman" w:hAnsi="Times New Roman"/>
          <w:sz w:val="22"/>
          <w:szCs w:val="22"/>
        </w:rPr>
        <w:tab/>
      </w:r>
      <w:r w:rsidRPr="000E161A">
        <w:rPr>
          <w:rFonts w:ascii="Times New Roman" w:hAnsi="Times New Roman"/>
          <w:b/>
          <w:sz w:val="22"/>
          <w:szCs w:val="22"/>
        </w:rPr>
        <w:t>Commercial fresh market</w:t>
      </w:r>
      <w:r w:rsidR="000E161A">
        <w:rPr>
          <w:rFonts w:ascii="Times New Roman" w:hAnsi="Times New Roman"/>
          <w:sz w:val="22"/>
          <w:szCs w:val="22"/>
        </w:rPr>
        <w:t>:</w:t>
      </w:r>
      <w:r w:rsidRPr="00957C03">
        <w:rPr>
          <w:rFonts w:ascii="Times New Roman" w:hAnsi="Times New Roman"/>
          <w:sz w:val="22"/>
          <w:szCs w:val="22"/>
        </w:rPr>
        <w:t xml:space="preserve"> Commercial fresh market means any market for fresh broccoli unless specifically exempted by this Marketing order or 01-001, Chapter 2, </w:t>
      </w:r>
      <w:r w:rsidRPr="00C0089E">
        <w:rPr>
          <w:rFonts w:ascii="Times New Roman" w:hAnsi="Times New Roman"/>
          <w:i/>
          <w:sz w:val="22"/>
          <w:szCs w:val="22"/>
        </w:rPr>
        <w:t>Code of Maine Regulations</w:t>
      </w:r>
      <w:r w:rsidRPr="00957C03">
        <w:rPr>
          <w:rFonts w:ascii="Times New Roman" w:hAnsi="Times New Roman"/>
          <w:sz w:val="22"/>
          <w:szCs w:val="22"/>
        </w:rPr>
        <w:t>.</w:t>
      </w:r>
      <w:r w:rsidR="00957C03">
        <w:rPr>
          <w:rFonts w:ascii="Times New Roman" w:hAnsi="Times New Roman"/>
          <w:sz w:val="22"/>
          <w:szCs w:val="22"/>
        </w:rPr>
        <w:t xml:space="preserve"> </w:t>
      </w:r>
      <w:r w:rsidRPr="00957C03">
        <w:rPr>
          <w:rFonts w:ascii="Times New Roman" w:hAnsi="Times New Roman"/>
          <w:sz w:val="22"/>
          <w:szCs w:val="22"/>
        </w:rPr>
        <w:t>Markets shall include, but shall not be limited to, retail outlets, wholesale markets, and institutional markets, and shall exclude farm stands and other local markets that are supplied by local producers who normally market their broccoli in other than traditional commercial cartons.</w:t>
      </w:r>
    </w:p>
    <w:p w14:paraId="07214558"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226DEFCD"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z w:val="22"/>
          <w:szCs w:val="22"/>
        </w:rPr>
      </w:pPr>
      <w:r w:rsidRPr="00957C03">
        <w:rPr>
          <w:rFonts w:ascii="Times New Roman" w:hAnsi="Times New Roman"/>
          <w:sz w:val="22"/>
          <w:szCs w:val="22"/>
        </w:rPr>
        <w:tab/>
        <w:t>J.</w:t>
      </w:r>
      <w:r w:rsidRPr="00957C03">
        <w:rPr>
          <w:rFonts w:ascii="Times New Roman" w:hAnsi="Times New Roman"/>
          <w:sz w:val="22"/>
          <w:szCs w:val="22"/>
        </w:rPr>
        <w:tab/>
      </w:r>
      <w:r w:rsidRPr="000E161A">
        <w:rPr>
          <w:rFonts w:ascii="Times New Roman" w:hAnsi="Times New Roman"/>
          <w:b/>
          <w:sz w:val="22"/>
          <w:szCs w:val="22"/>
        </w:rPr>
        <w:t>Persons affected</w:t>
      </w:r>
      <w:r w:rsidRPr="00957C03">
        <w:rPr>
          <w:rFonts w:ascii="Times New Roman" w:hAnsi="Times New Roman"/>
          <w:sz w:val="22"/>
          <w:szCs w:val="22"/>
        </w:rPr>
        <w:t>: Persons affected shall include all producers who grow broccoli in Maine for sale to the commercial fresh market, except that persons growing two acres or less are exempt, provided they neither sell their broccoli to a packer nor market it in traditional commercial cartons.</w:t>
      </w:r>
    </w:p>
    <w:p w14:paraId="6E955E9A"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735B3B4E"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z w:val="22"/>
          <w:szCs w:val="22"/>
        </w:rPr>
      </w:pPr>
      <w:r w:rsidRPr="00957C03">
        <w:rPr>
          <w:rFonts w:ascii="Times New Roman" w:hAnsi="Times New Roman"/>
          <w:sz w:val="22"/>
          <w:szCs w:val="22"/>
        </w:rPr>
        <w:tab/>
        <w:t>K.</w:t>
      </w:r>
      <w:r w:rsidRPr="00957C03">
        <w:rPr>
          <w:rFonts w:ascii="Times New Roman" w:hAnsi="Times New Roman"/>
          <w:sz w:val="22"/>
          <w:szCs w:val="22"/>
        </w:rPr>
        <w:tab/>
      </w:r>
      <w:r w:rsidRPr="000E161A">
        <w:rPr>
          <w:rFonts w:ascii="Times New Roman" w:hAnsi="Times New Roman"/>
          <w:b/>
          <w:sz w:val="22"/>
          <w:szCs w:val="22"/>
        </w:rPr>
        <w:t>Handler</w:t>
      </w:r>
      <w:r w:rsidRPr="00957C03">
        <w:rPr>
          <w:rFonts w:ascii="Times New Roman" w:hAnsi="Times New Roman"/>
          <w:sz w:val="22"/>
          <w:szCs w:val="22"/>
        </w:rPr>
        <w:t>: Handler means any person, except a common carrier, exempt carrier or contract carrier of agricultural commodities, who is engaged in packing, grading, selling, offering for sale, or marketing broccoli, or who as owner, agent or otherwise ships or causes to be shipped any broccoli.</w:t>
      </w:r>
    </w:p>
    <w:p w14:paraId="0DFF2396"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1004FBE6"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z w:val="22"/>
          <w:szCs w:val="22"/>
        </w:rPr>
      </w:pPr>
      <w:r w:rsidRPr="00957C03">
        <w:rPr>
          <w:rFonts w:ascii="Times New Roman" w:hAnsi="Times New Roman"/>
          <w:sz w:val="22"/>
          <w:szCs w:val="22"/>
        </w:rPr>
        <w:tab/>
        <w:t>L.</w:t>
      </w:r>
      <w:r w:rsidRPr="00957C03">
        <w:rPr>
          <w:rFonts w:ascii="Times New Roman" w:hAnsi="Times New Roman"/>
          <w:sz w:val="22"/>
          <w:szCs w:val="22"/>
        </w:rPr>
        <w:tab/>
      </w:r>
      <w:r w:rsidRPr="000E161A">
        <w:rPr>
          <w:rFonts w:ascii="Times New Roman" w:hAnsi="Times New Roman"/>
          <w:b/>
          <w:sz w:val="22"/>
          <w:szCs w:val="22"/>
        </w:rPr>
        <w:t>Lots</w:t>
      </w:r>
      <w:r w:rsidRPr="00957C03">
        <w:rPr>
          <w:rFonts w:ascii="Times New Roman" w:hAnsi="Times New Roman"/>
          <w:sz w:val="22"/>
          <w:szCs w:val="22"/>
        </w:rPr>
        <w:t xml:space="preserve">: </w:t>
      </w:r>
      <w:smartTag w:uri="urn:schemas-microsoft-com:office:smarttags" w:element="place">
        <w:r w:rsidRPr="00957C03">
          <w:rPr>
            <w:rFonts w:ascii="Times New Roman" w:hAnsi="Times New Roman"/>
            <w:sz w:val="22"/>
            <w:szCs w:val="22"/>
          </w:rPr>
          <w:t>Lot</w:t>
        </w:r>
      </w:smartTag>
      <w:r w:rsidRPr="00957C03">
        <w:rPr>
          <w:rFonts w:ascii="Times New Roman" w:hAnsi="Times New Roman"/>
          <w:sz w:val="22"/>
          <w:szCs w:val="22"/>
        </w:rPr>
        <w:t xml:space="preserve"> means any number of cartons of broccoli located in the same conveyance, warehouse, packing house or on the same dock or platform and which are segregated from the next lot for purposes of shipments, storage, or sale.</w:t>
      </w:r>
    </w:p>
    <w:p w14:paraId="2A406832"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03E9FE24"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z w:val="22"/>
          <w:szCs w:val="22"/>
        </w:rPr>
      </w:pPr>
      <w:r w:rsidRPr="00957C03">
        <w:rPr>
          <w:rFonts w:ascii="Times New Roman" w:hAnsi="Times New Roman"/>
          <w:sz w:val="22"/>
          <w:szCs w:val="22"/>
        </w:rPr>
        <w:tab/>
        <w:t>M.</w:t>
      </w:r>
      <w:r w:rsidRPr="00957C03">
        <w:rPr>
          <w:rFonts w:ascii="Times New Roman" w:hAnsi="Times New Roman"/>
          <w:sz w:val="22"/>
          <w:szCs w:val="22"/>
        </w:rPr>
        <w:tab/>
      </w:r>
      <w:r w:rsidRPr="000E161A">
        <w:rPr>
          <w:rFonts w:ascii="Times New Roman" w:hAnsi="Times New Roman"/>
          <w:b/>
          <w:sz w:val="22"/>
          <w:szCs w:val="22"/>
        </w:rPr>
        <w:t>Fresh broccoli</w:t>
      </w:r>
      <w:r w:rsidR="000E161A">
        <w:rPr>
          <w:rFonts w:ascii="Times New Roman" w:hAnsi="Times New Roman"/>
          <w:sz w:val="22"/>
          <w:szCs w:val="22"/>
        </w:rPr>
        <w:t>:</w:t>
      </w:r>
      <w:r w:rsidRPr="00957C03">
        <w:rPr>
          <w:rFonts w:ascii="Times New Roman" w:hAnsi="Times New Roman"/>
          <w:sz w:val="22"/>
          <w:szCs w:val="22"/>
        </w:rPr>
        <w:t xml:space="preserve"> Fresh broccoli means broccoli marketed for the purpose of consumption as fresh (not processed) product.</w:t>
      </w:r>
    </w:p>
    <w:p w14:paraId="42C7527E" w14:textId="77777777" w:rsidR="0080232B"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73B47414" w14:textId="77777777" w:rsidR="00957C03" w:rsidRPr="00957C03" w:rsidRDefault="00957C03"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6CD607F8" w14:textId="77777777" w:rsidR="0080232B" w:rsidRPr="000E161A" w:rsidRDefault="0080232B" w:rsidP="00D541F4">
      <w:pPr>
        <w:pStyle w:val="Heading1"/>
      </w:pPr>
      <w:r w:rsidRPr="000E161A">
        <w:t>3.</w:t>
      </w:r>
      <w:r w:rsidRPr="000E161A">
        <w:tab/>
        <w:t>Broccoli Packing,</w:t>
      </w:r>
      <w:r w:rsidR="000E161A">
        <w:t xml:space="preserve"> Grading and Labeling Standards</w:t>
      </w:r>
    </w:p>
    <w:p w14:paraId="69FC93BA"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19BC304C"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z w:val="22"/>
          <w:szCs w:val="22"/>
        </w:rPr>
      </w:pPr>
      <w:r w:rsidRPr="00957C03">
        <w:rPr>
          <w:rFonts w:ascii="Times New Roman" w:hAnsi="Times New Roman"/>
          <w:sz w:val="22"/>
          <w:szCs w:val="22"/>
        </w:rPr>
        <w:tab/>
        <w:t>A.</w:t>
      </w:r>
      <w:r w:rsidRPr="00957C03">
        <w:rPr>
          <w:rFonts w:ascii="Times New Roman" w:hAnsi="Times New Roman"/>
          <w:sz w:val="22"/>
          <w:szCs w:val="22"/>
        </w:rPr>
        <w:tab/>
        <w:t xml:space="preserve">All broccoli packed in the State of </w:t>
      </w:r>
      <w:smartTag w:uri="urn:schemas-microsoft-com:office:smarttags" w:element="place">
        <w:smartTag w:uri="urn:schemas-microsoft-com:office:smarttags" w:element="State">
          <w:r w:rsidRPr="00957C03">
            <w:rPr>
              <w:rFonts w:ascii="Times New Roman" w:hAnsi="Times New Roman"/>
              <w:sz w:val="22"/>
              <w:szCs w:val="22"/>
            </w:rPr>
            <w:t>Maine</w:t>
          </w:r>
        </w:smartTag>
      </w:smartTag>
      <w:r w:rsidRPr="00957C03">
        <w:rPr>
          <w:rFonts w:ascii="Times New Roman" w:hAnsi="Times New Roman"/>
          <w:sz w:val="22"/>
          <w:szCs w:val="22"/>
        </w:rPr>
        <w:t xml:space="preserve"> for the commercial fresh market shall:</w:t>
      </w:r>
    </w:p>
    <w:p w14:paraId="63959266"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7C1E3522"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t>1)</w:t>
      </w:r>
      <w:r w:rsidRPr="00957C03">
        <w:rPr>
          <w:rFonts w:ascii="Times New Roman" w:hAnsi="Times New Roman"/>
          <w:sz w:val="22"/>
          <w:szCs w:val="22"/>
        </w:rPr>
        <w:tab/>
        <w:t>Comply with the packing, grading, and labeling standards set forth herein.</w:t>
      </w:r>
      <w:r w:rsidR="00957C03">
        <w:rPr>
          <w:rFonts w:ascii="Times New Roman" w:hAnsi="Times New Roman"/>
          <w:sz w:val="22"/>
          <w:szCs w:val="22"/>
        </w:rPr>
        <w:t xml:space="preserve"> </w:t>
      </w:r>
      <w:r w:rsidRPr="00957C03">
        <w:rPr>
          <w:rFonts w:ascii="Times New Roman" w:hAnsi="Times New Roman"/>
          <w:sz w:val="22"/>
          <w:szCs w:val="22"/>
        </w:rPr>
        <w:t>Note: Broccoli which has been packed, whether or not shipped, is subject to inspection and must comply with the requirements of the market order.</w:t>
      </w:r>
    </w:p>
    <w:p w14:paraId="2DE950A4"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6AC75DA5"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7D607A60"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t>2)</w:t>
      </w:r>
      <w:r w:rsidRPr="00957C03">
        <w:rPr>
          <w:rFonts w:ascii="Times New Roman" w:hAnsi="Times New Roman"/>
          <w:sz w:val="22"/>
          <w:szCs w:val="22"/>
        </w:rPr>
        <w:tab/>
        <w:t>Be packed in waxed, corrugated cartons with a label prominently bearing the contents and including the legible name and address of the person responsible for compliance with the Market Order.</w:t>
      </w:r>
    </w:p>
    <w:p w14:paraId="7943A364"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32E03089"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z w:val="22"/>
          <w:szCs w:val="22"/>
        </w:rPr>
      </w:pPr>
      <w:r w:rsidRPr="00957C03">
        <w:rPr>
          <w:rFonts w:ascii="Times New Roman" w:hAnsi="Times New Roman"/>
          <w:sz w:val="22"/>
          <w:szCs w:val="22"/>
        </w:rPr>
        <w:lastRenderedPageBreak/>
        <w:tab/>
      </w:r>
      <w:r w:rsidRPr="00957C03">
        <w:rPr>
          <w:rFonts w:ascii="Times New Roman" w:hAnsi="Times New Roman"/>
          <w:sz w:val="22"/>
          <w:szCs w:val="22"/>
        </w:rPr>
        <w:tab/>
        <w:t>3)</w:t>
      </w:r>
      <w:r w:rsidRPr="00957C03">
        <w:rPr>
          <w:rFonts w:ascii="Times New Roman" w:hAnsi="Times New Roman"/>
          <w:sz w:val="22"/>
          <w:szCs w:val="22"/>
        </w:rPr>
        <w:tab/>
        <w:t>meet or exceed the standards for Maine Premium grade as herein defined.</w:t>
      </w:r>
    </w:p>
    <w:p w14:paraId="5DB2BF53"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2D62BEE7"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z w:val="22"/>
          <w:szCs w:val="22"/>
        </w:rPr>
      </w:pPr>
      <w:r w:rsidRPr="00957C03">
        <w:rPr>
          <w:rFonts w:ascii="Times New Roman" w:hAnsi="Times New Roman"/>
          <w:sz w:val="22"/>
          <w:szCs w:val="22"/>
        </w:rPr>
        <w:tab/>
        <w:t>B.</w:t>
      </w:r>
      <w:r w:rsidRPr="00957C03">
        <w:rPr>
          <w:rFonts w:ascii="Times New Roman" w:hAnsi="Times New Roman"/>
          <w:sz w:val="22"/>
          <w:szCs w:val="22"/>
        </w:rPr>
        <w:tab/>
        <w:t>Standards for Maine Premium grade broccoli shall be as follows:</w:t>
      </w:r>
    </w:p>
    <w:p w14:paraId="40425F09"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4D44C22C"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t>1)</w:t>
      </w:r>
      <w:r w:rsidRPr="00957C03">
        <w:rPr>
          <w:rFonts w:ascii="Times New Roman" w:hAnsi="Times New Roman"/>
          <w:sz w:val="22"/>
          <w:szCs w:val="22"/>
        </w:rPr>
        <w:tab/>
      </w:r>
      <w:r w:rsidRPr="000E161A">
        <w:rPr>
          <w:rFonts w:ascii="Times New Roman" w:hAnsi="Times New Roman"/>
          <w:b/>
          <w:sz w:val="22"/>
          <w:szCs w:val="22"/>
        </w:rPr>
        <w:t>General</w:t>
      </w:r>
      <w:r w:rsidRPr="00957C03">
        <w:rPr>
          <w:rFonts w:ascii="Times New Roman" w:hAnsi="Times New Roman"/>
          <w:sz w:val="22"/>
          <w:szCs w:val="22"/>
        </w:rPr>
        <w:t xml:space="preserve"> - Must be packed in bunches within cartons.</w:t>
      </w:r>
      <w:r w:rsidR="00957C03">
        <w:rPr>
          <w:rFonts w:ascii="Times New Roman" w:hAnsi="Times New Roman"/>
          <w:sz w:val="22"/>
          <w:szCs w:val="22"/>
        </w:rPr>
        <w:t xml:space="preserve"> </w:t>
      </w:r>
      <w:r w:rsidRPr="00957C03">
        <w:rPr>
          <w:rFonts w:ascii="Times New Roman" w:hAnsi="Times New Roman"/>
          <w:sz w:val="22"/>
          <w:szCs w:val="22"/>
        </w:rPr>
        <w:t>Each bunch shall be free from decay and from damage caused by overmaturity, insects, and from serious damage caused by discoloration of bud clusters or leaves, freezing, wilting, dirt or other foreign material, disease, or mechanical or other means.</w:t>
      </w:r>
      <w:r w:rsidR="00957C03">
        <w:rPr>
          <w:rFonts w:ascii="Times New Roman" w:hAnsi="Times New Roman"/>
          <w:sz w:val="22"/>
          <w:szCs w:val="22"/>
        </w:rPr>
        <w:t xml:space="preserve"> </w:t>
      </w:r>
      <w:r w:rsidRPr="00957C03">
        <w:rPr>
          <w:rFonts w:ascii="Times New Roman" w:hAnsi="Times New Roman"/>
          <w:sz w:val="22"/>
          <w:szCs w:val="22"/>
        </w:rPr>
        <w:t>Each bunch shall be fairly well trimmed unless the carton is otherwise specifically labeled as closely trimmed, or well trimmed, or leafy - in which case the contents shall be as indicated on the carton.</w:t>
      </w:r>
    </w:p>
    <w:p w14:paraId="61D9ED05"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0066CD42" w14:textId="77777777" w:rsidR="0080232B" w:rsidRPr="00957C03" w:rsidRDefault="000E161A"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w:t>
      </w:r>
      <w:r>
        <w:rPr>
          <w:rFonts w:ascii="Times New Roman" w:hAnsi="Times New Roman"/>
          <w:sz w:val="22"/>
          <w:szCs w:val="22"/>
        </w:rPr>
        <w:tab/>
      </w:r>
      <w:r w:rsidRPr="000E161A">
        <w:rPr>
          <w:rFonts w:ascii="Times New Roman" w:hAnsi="Times New Roman"/>
          <w:b/>
          <w:sz w:val="22"/>
          <w:szCs w:val="22"/>
        </w:rPr>
        <w:t>Size Specifications</w:t>
      </w:r>
    </w:p>
    <w:p w14:paraId="02DD1ACC"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7759B1F7"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t>There are no requirements for diameter length, but size may be specified on the carton.</w:t>
      </w:r>
      <w:r w:rsidR="00957C03">
        <w:rPr>
          <w:rFonts w:ascii="Times New Roman" w:hAnsi="Times New Roman"/>
          <w:sz w:val="22"/>
          <w:szCs w:val="22"/>
        </w:rPr>
        <w:t xml:space="preserve"> </w:t>
      </w:r>
      <w:r w:rsidRPr="00957C03">
        <w:rPr>
          <w:rFonts w:ascii="Times New Roman" w:hAnsi="Times New Roman"/>
          <w:sz w:val="22"/>
          <w:szCs w:val="22"/>
        </w:rPr>
        <w:t>If it is, the content shall be in conformity with the label and in accordance with the following:</w:t>
      </w:r>
    </w:p>
    <w:p w14:paraId="470D3F3D"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623FDE26"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880" w:hanging="288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t>a)</w:t>
      </w:r>
      <w:r w:rsidRPr="00957C03">
        <w:rPr>
          <w:rFonts w:ascii="Times New Roman" w:hAnsi="Times New Roman"/>
          <w:sz w:val="22"/>
          <w:szCs w:val="22"/>
        </w:rPr>
        <w:tab/>
      </w:r>
      <w:r w:rsidRPr="000E161A">
        <w:rPr>
          <w:rFonts w:ascii="Times New Roman" w:hAnsi="Times New Roman"/>
          <w:b/>
          <w:sz w:val="22"/>
          <w:szCs w:val="22"/>
        </w:rPr>
        <w:t>Diameter</w:t>
      </w:r>
      <w:r w:rsidRPr="00957C03">
        <w:rPr>
          <w:rFonts w:ascii="Times New Roman" w:hAnsi="Times New Roman"/>
          <w:sz w:val="22"/>
          <w:szCs w:val="22"/>
        </w:rPr>
        <w:t>.</w:t>
      </w:r>
      <w:r w:rsidR="00957C03">
        <w:rPr>
          <w:rFonts w:ascii="Times New Roman" w:hAnsi="Times New Roman"/>
          <w:sz w:val="22"/>
          <w:szCs w:val="22"/>
        </w:rPr>
        <w:t xml:space="preserve"> </w:t>
      </w:r>
      <w:r w:rsidRPr="00957C03">
        <w:rPr>
          <w:rFonts w:ascii="Times New Roman" w:hAnsi="Times New Roman"/>
          <w:sz w:val="22"/>
          <w:szCs w:val="22"/>
        </w:rPr>
        <w:t>The terms heads and shoots may be used to designate size of stalks.</w:t>
      </w:r>
      <w:r w:rsidR="00957C03">
        <w:rPr>
          <w:rFonts w:ascii="Times New Roman" w:hAnsi="Times New Roman"/>
          <w:sz w:val="22"/>
          <w:szCs w:val="22"/>
        </w:rPr>
        <w:t xml:space="preserve"> </w:t>
      </w:r>
      <w:r w:rsidRPr="00957C03">
        <w:rPr>
          <w:rFonts w:ascii="Times New Roman" w:hAnsi="Times New Roman"/>
          <w:sz w:val="22"/>
          <w:szCs w:val="22"/>
        </w:rPr>
        <w:t>If heads and shoots are mixed, the percentage, by weight, of heads contained in the lot may be specified.</w:t>
      </w:r>
    </w:p>
    <w:p w14:paraId="473A5396"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23A57E08" w14:textId="77777777" w:rsidR="0080232B" w:rsidRPr="00957C03" w:rsidRDefault="0080232B" w:rsidP="000E161A">
      <w:pPr>
        <w:widowControl/>
        <w:tabs>
          <w:tab w:val="left" w:pos="-720"/>
          <w:tab w:val="left" w:pos="0"/>
          <w:tab w:val="left" w:pos="720"/>
          <w:tab w:val="left" w:pos="1440"/>
          <w:tab w:val="left" w:pos="2160"/>
          <w:tab w:val="left" w:pos="2880"/>
        </w:tabs>
        <w:suppressAutoHyphens/>
        <w:ind w:left="2880" w:right="-270" w:hanging="288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t>The minimum or maximum diameter, or both, in terms of inches and quarter inches, may be specified for the lot as a whole or for a certain percentage, by weight, of the lot; for example: "2 inches minimum", or "50 percent 3</w:t>
      </w:r>
      <w:r w:rsidR="000E161A">
        <w:rPr>
          <w:rFonts w:ascii="Times New Roman" w:hAnsi="Times New Roman"/>
          <w:sz w:val="22"/>
          <w:szCs w:val="22"/>
        </w:rPr>
        <w:t> </w:t>
      </w:r>
      <w:r w:rsidRPr="00957C03">
        <w:rPr>
          <w:rFonts w:ascii="Times New Roman" w:hAnsi="Times New Roman"/>
          <w:sz w:val="22"/>
          <w:szCs w:val="22"/>
        </w:rPr>
        <w:t>1/4 inches or larger", or "75 percent 2 1/2 inches or larger".</w:t>
      </w:r>
    </w:p>
    <w:p w14:paraId="1EE0B8E6"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2E2207AD" w14:textId="77777777" w:rsidR="0080232B" w:rsidRPr="00957C03" w:rsidRDefault="0080232B" w:rsidP="000E161A">
      <w:pPr>
        <w:widowControl/>
        <w:tabs>
          <w:tab w:val="left" w:pos="-720"/>
          <w:tab w:val="left" w:pos="0"/>
          <w:tab w:val="left" w:pos="720"/>
          <w:tab w:val="left" w:pos="1440"/>
          <w:tab w:val="left" w:pos="2160"/>
          <w:tab w:val="left" w:pos="2880"/>
        </w:tabs>
        <w:suppressAutoHyphens/>
        <w:ind w:left="2880" w:right="-360" w:hanging="288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t>b)</w:t>
      </w:r>
      <w:r w:rsidRPr="00957C03">
        <w:rPr>
          <w:rFonts w:ascii="Times New Roman" w:hAnsi="Times New Roman"/>
          <w:sz w:val="22"/>
          <w:szCs w:val="22"/>
        </w:rPr>
        <w:tab/>
      </w:r>
      <w:r w:rsidRPr="000E161A">
        <w:rPr>
          <w:rFonts w:ascii="Times New Roman" w:hAnsi="Times New Roman"/>
          <w:b/>
          <w:sz w:val="22"/>
          <w:szCs w:val="22"/>
        </w:rPr>
        <w:t>Lengt</w:t>
      </w:r>
      <w:r w:rsidRPr="00957C03">
        <w:rPr>
          <w:rFonts w:ascii="Times New Roman" w:hAnsi="Times New Roman"/>
          <w:sz w:val="22"/>
          <w:szCs w:val="22"/>
        </w:rPr>
        <w:t>h.</w:t>
      </w:r>
      <w:r w:rsidR="00957C03">
        <w:rPr>
          <w:rFonts w:ascii="Times New Roman" w:hAnsi="Times New Roman"/>
          <w:sz w:val="22"/>
          <w:szCs w:val="22"/>
        </w:rPr>
        <w:t xml:space="preserve"> </w:t>
      </w:r>
      <w:r w:rsidRPr="00957C03">
        <w:rPr>
          <w:rFonts w:ascii="Times New Roman" w:hAnsi="Times New Roman"/>
          <w:sz w:val="22"/>
          <w:szCs w:val="22"/>
        </w:rPr>
        <w:t>The minimum or maximum length, or both, in terms of inches or half inches, may be specified on the carton in accordance with the contents, for example, "7 inches minimum length", or "6 1/2 to 8 1/2 inches long".</w:t>
      </w:r>
    </w:p>
    <w:p w14:paraId="6A8D538F"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4ACB7B60"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t>3)</w:t>
      </w:r>
      <w:r w:rsidRPr="00957C03">
        <w:rPr>
          <w:rFonts w:ascii="Times New Roman" w:hAnsi="Times New Roman"/>
          <w:sz w:val="22"/>
          <w:szCs w:val="22"/>
        </w:rPr>
        <w:tab/>
      </w:r>
      <w:r w:rsidRPr="000E161A">
        <w:rPr>
          <w:rFonts w:ascii="Times New Roman" w:hAnsi="Times New Roman"/>
          <w:b/>
          <w:sz w:val="22"/>
          <w:szCs w:val="22"/>
        </w:rPr>
        <w:t>Tolerances</w:t>
      </w:r>
      <w:r w:rsidRPr="00957C03">
        <w:rPr>
          <w:rFonts w:ascii="Times New Roman" w:hAnsi="Times New Roman"/>
          <w:sz w:val="22"/>
          <w:szCs w:val="22"/>
        </w:rPr>
        <w:t>: In order to allow for variations incident to normal grading and handling, the following tolerances are allowed as specified:</w:t>
      </w:r>
    </w:p>
    <w:p w14:paraId="7B48F753"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3945291C"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880" w:hanging="288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t>a)</w:t>
      </w:r>
      <w:r w:rsidRPr="00957C03">
        <w:rPr>
          <w:rFonts w:ascii="Times New Roman" w:hAnsi="Times New Roman"/>
          <w:sz w:val="22"/>
          <w:szCs w:val="22"/>
        </w:rPr>
        <w:tab/>
      </w:r>
      <w:r w:rsidRPr="000E161A">
        <w:rPr>
          <w:rFonts w:ascii="Times New Roman" w:hAnsi="Times New Roman"/>
          <w:b/>
          <w:sz w:val="22"/>
          <w:szCs w:val="22"/>
        </w:rPr>
        <w:t>By Lot</w:t>
      </w:r>
    </w:p>
    <w:p w14:paraId="2D46D7B0"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11CD3D7A"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3600" w:hanging="360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t>(1)</w:t>
      </w:r>
      <w:r w:rsidRPr="00957C03">
        <w:rPr>
          <w:rFonts w:ascii="Times New Roman" w:hAnsi="Times New Roman"/>
          <w:sz w:val="22"/>
          <w:szCs w:val="22"/>
        </w:rPr>
        <w:tab/>
      </w:r>
      <w:r w:rsidRPr="000E161A">
        <w:rPr>
          <w:rFonts w:ascii="Times New Roman" w:hAnsi="Times New Roman"/>
          <w:b/>
          <w:sz w:val="22"/>
          <w:szCs w:val="22"/>
        </w:rPr>
        <w:t>For defects</w:t>
      </w:r>
      <w:r w:rsidRPr="00957C03">
        <w:rPr>
          <w:rFonts w:ascii="Times New Roman" w:hAnsi="Times New Roman"/>
          <w:sz w:val="22"/>
          <w:szCs w:val="22"/>
        </w:rPr>
        <w:t>.</w:t>
      </w:r>
      <w:r w:rsidR="00957C03">
        <w:rPr>
          <w:rFonts w:ascii="Times New Roman" w:hAnsi="Times New Roman"/>
          <w:sz w:val="22"/>
          <w:szCs w:val="22"/>
        </w:rPr>
        <w:t xml:space="preserve"> </w:t>
      </w:r>
      <w:r w:rsidRPr="00957C03">
        <w:rPr>
          <w:rFonts w:ascii="Times New Roman" w:hAnsi="Times New Roman"/>
          <w:sz w:val="22"/>
          <w:szCs w:val="22"/>
        </w:rPr>
        <w:t>Ten percent for bunches in any lot which fail to meet the requirements of the grade, including therein not more than 2 percent for bunches which are affected by decay.</w:t>
      </w:r>
      <w:r w:rsidR="00957C03">
        <w:rPr>
          <w:rFonts w:ascii="Times New Roman" w:hAnsi="Times New Roman"/>
          <w:sz w:val="22"/>
          <w:szCs w:val="22"/>
        </w:rPr>
        <w:t xml:space="preserve"> </w:t>
      </w:r>
      <w:r w:rsidRPr="00957C03">
        <w:rPr>
          <w:rFonts w:ascii="Times New Roman" w:hAnsi="Times New Roman"/>
          <w:sz w:val="22"/>
          <w:szCs w:val="22"/>
        </w:rPr>
        <w:t>Percentages shall be determined on the basis of count, except that when bunches are not fairly uniform in size, percentages shall be determined on the basis of weight.</w:t>
      </w:r>
    </w:p>
    <w:p w14:paraId="09BC3030"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13916420"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3600" w:hanging="360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t>(2)</w:t>
      </w:r>
      <w:r w:rsidRPr="00957C03">
        <w:rPr>
          <w:rFonts w:ascii="Times New Roman" w:hAnsi="Times New Roman"/>
          <w:sz w:val="22"/>
          <w:szCs w:val="22"/>
        </w:rPr>
        <w:tab/>
      </w:r>
      <w:r w:rsidRPr="000E161A">
        <w:rPr>
          <w:rFonts w:ascii="Times New Roman" w:hAnsi="Times New Roman"/>
          <w:b/>
          <w:sz w:val="22"/>
          <w:szCs w:val="22"/>
        </w:rPr>
        <w:t>For size</w:t>
      </w:r>
      <w:r w:rsidRPr="00957C03">
        <w:rPr>
          <w:rFonts w:ascii="Times New Roman" w:hAnsi="Times New Roman"/>
          <w:sz w:val="22"/>
          <w:szCs w:val="22"/>
        </w:rPr>
        <w:t>. 1. Ten percent, by weight, for stalks in any lot which fail to meet the size requirements of the grade or any sizes specified on the carton for length and diameter.</w:t>
      </w:r>
    </w:p>
    <w:p w14:paraId="4BBAEC6D"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5D0CF267"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3600" w:hanging="360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t>When a percentage of the broccoli in a lot is specified to be heads or of a certain diameter and larger, the lot must meet the size as specified except that a tolerance of 15 percentage points may be applied to individual samples.</w:t>
      </w:r>
    </w:p>
    <w:p w14:paraId="54BC4D55"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56EF8FA4" w14:textId="77777777" w:rsidR="0080232B" w:rsidRPr="000E161A" w:rsidRDefault="0080232B" w:rsidP="00957C03">
      <w:pPr>
        <w:widowControl/>
        <w:tabs>
          <w:tab w:val="left" w:pos="-720"/>
          <w:tab w:val="left" w:pos="0"/>
          <w:tab w:val="left" w:pos="720"/>
          <w:tab w:val="left" w:pos="1440"/>
          <w:tab w:val="left" w:pos="2160"/>
          <w:tab w:val="left" w:pos="2880"/>
        </w:tabs>
        <w:suppressAutoHyphens/>
        <w:ind w:left="2880" w:hanging="2880"/>
        <w:rPr>
          <w:rFonts w:ascii="Times New Roman" w:hAnsi="Times New Roman"/>
          <w:b/>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t>b)</w:t>
      </w:r>
      <w:r w:rsidRPr="00957C03">
        <w:rPr>
          <w:rFonts w:ascii="Times New Roman" w:hAnsi="Times New Roman"/>
          <w:sz w:val="22"/>
          <w:szCs w:val="22"/>
        </w:rPr>
        <w:tab/>
      </w:r>
      <w:r w:rsidR="000E161A">
        <w:rPr>
          <w:rFonts w:ascii="Times New Roman" w:hAnsi="Times New Roman"/>
          <w:b/>
          <w:sz w:val="22"/>
          <w:szCs w:val="22"/>
        </w:rPr>
        <w:t>By sample [Carton]</w:t>
      </w:r>
    </w:p>
    <w:p w14:paraId="3F6677A5"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5908D273"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3600" w:hanging="360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t>(1)</w:t>
      </w:r>
      <w:r w:rsidRPr="00957C03">
        <w:rPr>
          <w:rFonts w:ascii="Times New Roman" w:hAnsi="Times New Roman"/>
          <w:sz w:val="22"/>
          <w:szCs w:val="22"/>
        </w:rPr>
        <w:tab/>
        <w:t>When the allowable tolerance for a lot is 10 percent or more, individual cartons in any lot may contain not more than one and one-half times the tolerance specified, except that when the carton contains 15 bunches or less, individual cartons may contain not more than double the tolerance specified: Provided, that the averages for the entire lot are within the tolerances specified for the grade.</w:t>
      </w:r>
    </w:p>
    <w:p w14:paraId="427E79FE"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091AD48D"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3600" w:hanging="360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t>(2)</w:t>
      </w:r>
      <w:r w:rsidRPr="00957C03">
        <w:rPr>
          <w:rFonts w:ascii="Times New Roman" w:hAnsi="Times New Roman"/>
          <w:sz w:val="22"/>
          <w:szCs w:val="22"/>
        </w:rPr>
        <w:tab/>
        <w:t>When the allowable tolerance for a lot is less than 10 percent, individual cartons in any lot may contain not more than double the tolerance specified:</w:t>
      </w:r>
      <w:r w:rsidR="00957C03">
        <w:rPr>
          <w:rFonts w:ascii="Times New Roman" w:hAnsi="Times New Roman"/>
          <w:sz w:val="22"/>
          <w:szCs w:val="22"/>
        </w:rPr>
        <w:t xml:space="preserve"> </w:t>
      </w:r>
      <w:r w:rsidRPr="00957C03">
        <w:rPr>
          <w:rFonts w:ascii="Times New Roman" w:hAnsi="Times New Roman"/>
          <w:sz w:val="22"/>
          <w:szCs w:val="22"/>
        </w:rPr>
        <w:t>Provided, that at least one bunch which does not meet the requirements shall be allowed in any one carton.</w:t>
      </w:r>
      <w:r w:rsidR="00957C03">
        <w:rPr>
          <w:rFonts w:ascii="Times New Roman" w:hAnsi="Times New Roman"/>
          <w:sz w:val="22"/>
          <w:szCs w:val="22"/>
        </w:rPr>
        <w:t xml:space="preserve"> </w:t>
      </w:r>
      <w:r w:rsidRPr="00957C03">
        <w:rPr>
          <w:rFonts w:ascii="Times New Roman" w:hAnsi="Times New Roman"/>
          <w:sz w:val="22"/>
          <w:szCs w:val="22"/>
        </w:rPr>
        <w:t>And provided further, that the averages for the entire lot are within the tolerances specified for the grade.</w:t>
      </w:r>
    </w:p>
    <w:p w14:paraId="6558DF71"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1D80D110"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t>4)</w:t>
      </w:r>
      <w:r w:rsidRPr="00957C03">
        <w:rPr>
          <w:rFonts w:ascii="Times New Roman" w:hAnsi="Times New Roman"/>
          <w:sz w:val="22"/>
          <w:szCs w:val="22"/>
        </w:rPr>
        <w:tab/>
      </w:r>
      <w:r w:rsidRPr="000E161A">
        <w:rPr>
          <w:rFonts w:ascii="Times New Roman" w:hAnsi="Times New Roman"/>
          <w:b/>
          <w:sz w:val="22"/>
          <w:szCs w:val="22"/>
        </w:rPr>
        <w:t>Specialty packs</w:t>
      </w:r>
      <w:r w:rsidRPr="00957C03">
        <w:rPr>
          <w:rFonts w:ascii="Times New Roman" w:hAnsi="Times New Roman"/>
          <w:sz w:val="22"/>
          <w:szCs w:val="22"/>
        </w:rPr>
        <w:t>.</w:t>
      </w:r>
      <w:r w:rsidR="00957C03">
        <w:rPr>
          <w:rFonts w:ascii="Times New Roman" w:hAnsi="Times New Roman"/>
          <w:sz w:val="22"/>
          <w:szCs w:val="22"/>
        </w:rPr>
        <w:t xml:space="preserve"> </w:t>
      </w:r>
      <w:r w:rsidRPr="00957C03">
        <w:rPr>
          <w:rFonts w:ascii="Times New Roman" w:hAnsi="Times New Roman"/>
          <w:sz w:val="22"/>
          <w:szCs w:val="22"/>
        </w:rPr>
        <w:t>Specialty packs such as non-bunched shoots or crown cuts and florets are permitted provided that they are appropriately identified on the carton and shall be subject to all standards except that they shall be exempt from all stalk length and bunching requirements.</w:t>
      </w:r>
    </w:p>
    <w:p w14:paraId="71E11293"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62928158"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t>5)</w:t>
      </w:r>
      <w:r w:rsidRPr="00957C03">
        <w:rPr>
          <w:rFonts w:ascii="Times New Roman" w:hAnsi="Times New Roman"/>
          <w:sz w:val="22"/>
          <w:szCs w:val="22"/>
        </w:rPr>
        <w:tab/>
      </w:r>
      <w:r w:rsidRPr="000E161A">
        <w:rPr>
          <w:rFonts w:ascii="Times New Roman" w:hAnsi="Times New Roman"/>
          <w:b/>
          <w:sz w:val="22"/>
          <w:szCs w:val="22"/>
        </w:rPr>
        <w:t>Icing</w:t>
      </w:r>
      <w:r w:rsidRPr="00957C03">
        <w:rPr>
          <w:rFonts w:ascii="Times New Roman" w:hAnsi="Times New Roman"/>
          <w:sz w:val="22"/>
          <w:szCs w:val="22"/>
        </w:rPr>
        <w:t>.</w:t>
      </w:r>
      <w:r w:rsidR="00957C03">
        <w:rPr>
          <w:rFonts w:ascii="Times New Roman" w:hAnsi="Times New Roman"/>
          <w:sz w:val="22"/>
          <w:szCs w:val="22"/>
        </w:rPr>
        <w:t xml:space="preserve"> </w:t>
      </w:r>
      <w:r w:rsidRPr="00957C03">
        <w:rPr>
          <w:rFonts w:ascii="Times New Roman" w:hAnsi="Times New Roman"/>
          <w:sz w:val="22"/>
          <w:szCs w:val="22"/>
        </w:rPr>
        <w:t>Prior to loading on a transport vehicle destined to the market, all broccoli will be packed in adequate amount of ice; in the case of a 25 pound carton, there shall be a minimum of 15 pounds of ice and a proportional amount for other size cartons.</w:t>
      </w:r>
    </w:p>
    <w:p w14:paraId="2978F532"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20634C0B"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z w:val="22"/>
          <w:szCs w:val="22"/>
        </w:rPr>
      </w:pPr>
      <w:r w:rsidRPr="00957C03">
        <w:rPr>
          <w:rFonts w:ascii="Times New Roman" w:hAnsi="Times New Roman"/>
          <w:sz w:val="22"/>
          <w:szCs w:val="22"/>
        </w:rPr>
        <w:tab/>
        <w:t>C.</w:t>
      </w:r>
      <w:r w:rsidRPr="00957C03">
        <w:rPr>
          <w:rFonts w:ascii="Times New Roman" w:hAnsi="Times New Roman"/>
          <w:sz w:val="22"/>
          <w:szCs w:val="22"/>
        </w:rPr>
        <w:tab/>
      </w:r>
      <w:r w:rsidRPr="000E161A">
        <w:rPr>
          <w:rFonts w:ascii="Times New Roman" w:hAnsi="Times New Roman"/>
          <w:b/>
          <w:sz w:val="22"/>
          <w:szCs w:val="22"/>
        </w:rPr>
        <w:t>Sampling Plan</w:t>
      </w:r>
      <w:r w:rsidRPr="00957C03">
        <w:rPr>
          <w:rFonts w:ascii="Times New Roman" w:hAnsi="Times New Roman"/>
          <w:sz w:val="22"/>
          <w:szCs w:val="22"/>
        </w:rPr>
        <w:t>.</w:t>
      </w:r>
      <w:r w:rsidR="00957C03">
        <w:rPr>
          <w:rFonts w:ascii="Times New Roman" w:hAnsi="Times New Roman"/>
          <w:sz w:val="22"/>
          <w:szCs w:val="22"/>
        </w:rPr>
        <w:t xml:space="preserve"> </w:t>
      </w:r>
      <w:r w:rsidRPr="00957C03">
        <w:rPr>
          <w:rFonts w:ascii="Times New Roman" w:hAnsi="Times New Roman"/>
          <w:sz w:val="22"/>
          <w:szCs w:val="22"/>
        </w:rPr>
        <w:t>For inspection and compliance purposes, tolerances shall be determined with respect to a sample lot by sampling at random as follows:</w:t>
      </w:r>
    </w:p>
    <w:p w14:paraId="1C690369" w14:textId="77777777" w:rsidR="0080232B" w:rsidRPr="000E161A" w:rsidRDefault="0080232B" w:rsidP="00957C03">
      <w:pPr>
        <w:widowControl/>
        <w:tabs>
          <w:tab w:val="left" w:pos="-720"/>
          <w:tab w:val="left" w:pos="720"/>
          <w:tab w:val="left" w:pos="1440"/>
          <w:tab w:val="left" w:pos="2160"/>
          <w:tab w:val="left" w:pos="2880"/>
        </w:tabs>
        <w:suppressAutoHyphens/>
        <w:rPr>
          <w:rFonts w:ascii="Times New Roman" w:hAnsi="Times New Roman"/>
          <w:sz w:val="16"/>
          <w:szCs w:val="16"/>
        </w:rPr>
      </w:pPr>
    </w:p>
    <w:p w14:paraId="03B49C94" w14:textId="77777777" w:rsidR="0080232B" w:rsidRPr="000E161A" w:rsidRDefault="0080232B" w:rsidP="000E161A">
      <w:pPr>
        <w:widowControl/>
        <w:tabs>
          <w:tab w:val="left" w:pos="-720"/>
          <w:tab w:val="left" w:pos="0"/>
          <w:tab w:val="left" w:pos="720"/>
          <w:tab w:val="left" w:pos="1440"/>
          <w:tab w:val="left" w:pos="2160"/>
          <w:tab w:val="left" w:pos="2880"/>
        </w:tabs>
        <w:suppressAutoHyphens/>
        <w:ind w:left="1440" w:firstLine="270"/>
        <w:rPr>
          <w:rFonts w:ascii="Times New Roman" w:hAnsi="Times New Roman"/>
          <w:b/>
          <w:sz w:val="22"/>
          <w:szCs w:val="22"/>
        </w:rPr>
      </w:pPr>
      <w:r w:rsidRPr="000E161A">
        <w:rPr>
          <w:rFonts w:ascii="Times New Roman" w:hAnsi="Times New Roman"/>
          <w:b/>
          <w:sz w:val="22"/>
          <w:szCs w:val="22"/>
        </w:rPr>
        <w:t>Number of cartons in lot</w:t>
      </w:r>
      <w:r w:rsidR="00957C03" w:rsidRPr="000E161A">
        <w:rPr>
          <w:rFonts w:ascii="Times New Roman" w:hAnsi="Times New Roman"/>
          <w:b/>
          <w:sz w:val="22"/>
          <w:szCs w:val="22"/>
        </w:rPr>
        <w:t xml:space="preserve"> </w:t>
      </w:r>
      <w:r w:rsidRPr="000E161A">
        <w:rPr>
          <w:rFonts w:ascii="Times New Roman" w:hAnsi="Times New Roman"/>
          <w:b/>
          <w:sz w:val="22"/>
          <w:szCs w:val="22"/>
        </w:rPr>
        <w:t>Number of cartons examined</w:t>
      </w:r>
    </w:p>
    <w:p w14:paraId="42E78D8B" w14:textId="77777777" w:rsidR="00957C03" w:rsidRPr="000E161A" w:rsidRDefault="00957C03" w:rsidP="00957C03">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sz w:val="16"/>
          <w:szCs w:val="16"/>
        </w:rPr>
      </w:pPr>
    </w:p>
    <w:p w14:paraId="482DD4AE" w14:textId="77777777" w:rsidR="0080232B" w:rsidRPr="00957C03" w:rsidRDefault="0080232B" w:rsidP="000E161A">
      <w:pPr>
        <w:widowControl/>
        <w:tabs>
          <w:tab w:val="left" w:pos="-720"/>
          <w:tab w:val="left" w:pos="0"/>
          <w:tab w:val="left" w:pos="720"/>
          <w:tab w:val="left" w:pos="1440"/>
          <w:tab w:val="left" w:pos="2160"/>
          <w:tab w:val="left" w:pos="2700"/>
          <w:tab w:val="left" w:pos="3600"/>
        </w:tabs>
        <w:suppressAutoHyphens/>
        <w:ind w:left="4320" w:hanging="432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r>
      <w:r w:rsidR="000E161A">
        <w:rPr>
          <w:rFonts w:ascii="Times New Roman" w:hAnsi="Times New Roman"/>
          <w:sz w:val="22"/>
          <w:szCs w:val="22"/>
        </w:rPr>
        <w:tab/>
      </w:r>
      <w:r w:rsidRPr="00957C03">
        <w:rPr>
          <w:rFonts w:ascii="Times New Roman" w:hAnsi="Times New Roman"/>
          <w:sz w:val="22"/>
          <w:szCs w:val="22"/>
        </w:rPr>
        <w:t>0-400</w:t>
      </w:r>
      <w:r w:rsidRPr="00957C03">
        <w:rPr>
          <w:rFonts w:ascii="Times New Roman" w:hAnsi="Times New Roman"/>
          <w:sz w:val="22"/>
          <w:szCs w:val="22"/>
        </w:rPr>
        <w:tab/>
      </w:r>
      <w:r w:rsidRPr="00957C03">
        <w:rPr>
          <w:rFonts w:ascii="Times New Roman" w:hAnsi="Times New Roman"/>
          <w:sz w:val="22"/>
          <w:szCs w:val="22"/>
        </w:rPr>
        <w:tab/>
        <w:t>a minimum of 4</w:t>
      </w:r>
    </w:p>
    <w:p w14:paraId="2144E01E" w14:textId="77777777" w:rsidR="0080232B" w:rsidRPr="00957C03" w:rsidRDefault="0080232B" w:rsidP="000E161A">
      <w:pPr>
        <w:widowControl/>
        <w:tabs>
          <w:tab w:val="left" w:pos="-720"/>
          <w:tab w:val="left" w:pos="0"/>
          <w:tab w:val="left" w:pos="720"/>
          <w:tab w:val="left" w:pos="1440"/>
          <w:tab w:val="left" w:pos="2160"/>
          <w:tab w:val="left" w:pos="2700"/>
          <w:tab w:val="left" w:pos="3600"/>
        </w:tabs>
        <w:suppressAutoHyphens/>
        <w:ind w:left="4320" w:hanging="432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r>
      <w:r w:rsidR="000E161A">
        <w:rPr>
          <w:rFonts w:ascii="Times New Roman" w:hAnsi="Times New Roman"/>
          <w:sz w:val="22"/>
          <w:szCs w:val="22"/>
        </w:rPr>
        <w:tab/>
      </w:r>
      <w:r w:rsidRPr="00957C03">
        <w:rPr>
          <w:rFonts w:ascii="Times New Roman" w:hAnsi="Times New Roman"/>
          <w:sz w:val="22"/>
          <w:szCs w:val="22"/>
        </w:rPr>
        <w:t>401-500</w:t>
      </w:r>
      <w:r w:rsidRPr="00957C03">
        <w:rPr>
          <w:rFonts w:ascii="Times New Roman" w:hAnsi="Times New Roman"/>
          <w:sz w:val="22"/>
          <w:szCs w:val="22"/>
        </w:rPr>
        <w:tab/>
      </w:r>
      <w:r w:rsidR="000E161A">
        <w:rPr>
          <w:rFonts w:ascii="Times New Roman" w:hAnsi="Times New Roman"/>
          <w:sz w:val="22"/>
          <w:szCs w:val="22"/>
        </w:rPr>
        <w:tab/>
      </w:r>
      <w:r w:rsidRPr="00957C03">
        <w:rPr>
          <w:rFonts w:ascii="Times New Roman" w:hAnsi="Times New Roman"/>
          <w:sz w:val="22"/>
          <w:szCs w:val="22"/>
        </w:rPr>
        <w:t>a minimum of 5</w:t>
      </w:r>
    </w:p>
    <w:p w14:paraId="6A56AE9F" w14:textId="77777777" w:rsidR="0080232B" w:rsidRPr="00957C03" w:rsidRDefault="0080232B" w:rsidP="000E161A">
      <w:pPr>
        <w:widowControl/>
        <w:tabs>
          <w:tab w:val="left" w:pos="-720"/>
          <w:tab w:val="left" w:pos="0"/>
          <w:tab w:val="left" w:pos="720"/>
          <w:tab w:val="left" w:pos="1440"/>
          <w:tab w:val="left" w:pos="2160"/>
          <w:tab w:val="left" w:pos="2700"/>
          <w:tab w:val="left" w:pos="3600"/>
        </w:tabs>
        <w:suppressAutoHyphens/>
        <w:ind w:left="4320" w:hanging="432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r>
      <w:r w:rsidR="000E161A">
        <w:rPr>
          <w:rFonts w:ascii="Times New Roman" w:hAnsi="Times New Roman"/>
          <w:sz w:val="22"/>
          <w:szCs w:val="22"/>
        </w:rPr>
        <w:tab/>
      </w:r>
      <w:r w:rsidRPr="00957C03">
        <w:rPr>
          <w:rFonts w:ascii="Times New Roman" w:hAnsi="Times New Roman"/>
          <w:sz w:val="22"/>
          <w:szCs w:val="22"/>
        </w:rPr>
        <w:t>501-600</w:t>
      </w:r>
      <w:r w:rsidRPr="00957C03">
        <w:rPr>
          <w:rFonts w:ascii="Times New Roman" w:hAnsi="Times New Roman"/>
          <w:sz w:val="22"/>
          <w:szCs w:val="22"/>
        </w:rPr>
        <w:tab/>
      </w:r>
      <w:r w:rsidR="000E161A">
        <w:rPr>
          <w:rFonts w:ascii="Times New Roman" w:hAnsi="Times New Roman"/>
          <w:sz w:val="22"/>
          <w:szCs w:val="22"/>
        </w:rPr>
        <w:tab/>
      </w:r>
      <w:r w:rsidRPr="00957C03">
        <w:rPr>
          <w:rFonts w:ascii="Times New Roman" w:hAnsi="Times New Roman"/>
          <w:sz w:val="22"/>
          <w:szCs w:val="22"/>
        </w:rPr>
        <w:t>a minimum of 6</w:t>
      </w:r>
    </w:p>
    <w:p w14:paraId="1A75EDCB" w14:textId="77777777" w:rsidR="0080232B" w:rsidRPr="00957C03" w:rsidRDefault="0080232B" w:rsidP="000E161A">
      <w:pPr>
        <w:widowControl/>
        <w:tabs>
          <w:tab w:val="left" w:pos="-720"/>
          <w:tab w:val="left" w:pos="0"/>
          <w:tab w:val="left" w:pos="720"/>
          <w:tab w:val="left" w:pos="1440"/>
          <w:tab w:val="left" w:pos="2160"/>
          <w:tab w:val="left" w:pos="2700"/>
          <w:tab w:val="left" w:pos="3600"/>
        </w:tabs>
        <w:suppressAutoHyphens/>
        <w:ind w:left="4320" w:hanging="432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r>
      <w:r w:rsidR="000E161A">
        <w:rPr>
          <w:rFonts w:ascii="Times New Roman" w:hAnsi="Times New Roman"/>
          <w:sz w:val="22"/>
          <w:szCs w:val="22"/>
        </w:rPr>
        <w:tab/>
      </w:r>
      <w:r w:rsidRPr="00957C03">
        <w:rPr>
          <w:rFonts w:ascii="Times New Roman" w:hAnsi="Times New Roman"/>
          <w:sz w:val="22"/>
          <w:szCs w:val="22"/>
        </w:rPr>
        <w:t>601-700</w:t>
      </w:r>
      <w:r w:rsidR="000E161A">
        <w:rPr>
          <w:rFonts w:ascii="Times New Roman" w:hAnsi="Times New Roman"/>
          <w:sz w:val="22"/>
          <w:szCs w:val="22"/>
        </w:rPr>
        <w:tab/>
      </w:r>
      <w:r w:rsidRPr="00957C03">
        <w:rPr>
          <w:rFonts w:ascii="Times New Roman" w:hAnsi="Times New Roman"/>
          <w:sz w:val="22"/>
          <w:szCs w:val="22"/>
        </w:rPr>
        <w:tab/>
        <w:t>a minimum of 7</w:t>
      </w:r>
    </w:p>
    <w:p w14:paraId="39304B08" w14:textId="77777777" w:rsidR="0080232B" w:rsidRPr="00957C03" w:rsidRDefault="0080232B" w:rsidP="000E161A">
      <w:pPr>
        <w:widowControl/>
        <w:tabs>
          <w:tab w:val="left" w:pos="-720"/>
          <w:tab w:val="left" w:pos="0"/>
          <w:tab w:val="left" w:pos="720"/>
          <w:tab w:val="left" w:pos="1440"/>
          <w:tab w:val="left" w:pos="2160"/>
          <w:tab w:val="left" w:pos="2700"/>
          <w:tab w:val="left" w:pos="3600"/>
        </w:tabs>
        <w:suppressAutoHyphens/>
        <w:ind w:left="4320" w:hanging="432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r>
      <w:r w:rsidR="000E161A">
        <w:rPr>
          <w:rFonts w:ascii="Times New Roman" w:hAnsi="Times New Roman"/>
          <w:sz w:val="22"/>
          <w:szCs w:val="22"/>
        </w:rPr>
        <w:tab/>
      </w:r>
      <w:r w:rsidRPr="00957C03">
        <w:rPr>
          <w:rFonts w:ascii="Times New Roman" w:hAnsi="Times New Roman"/>
          <w:sz w:val="22"/>
          <w:szCs w:val="22"/>
        </w:rPr>
        <w:t>701-800</w:t>
      </w:r>
      <w:r w:rsidRPr="00957C03">
        <w:rPr>
          <w:rFonts w:ascii="Times New Roman" w:hAnsi="Times New Roman"/>
          <w:sz w:val="22"/>
          <w:szCs w:val="22"/>
        </w:rPr>
        <w:tab/>
      </w:r>
      <w:r w:rsidR="000E161A">
        <w:rPr>
          <w:rFonts w:ascii="Times New Roman" w:hAnsi="Times New Roman"/>
          <w:sz w:val="22"/>
          <w:szCs w:val="22"/>
        </w:rPr>
        <w:tab/>
      </w:r>
      <w:r w:rsidRPr="00957C03">
        <w:rPr>
          <w:rFonts w:ascii="Times New Roman" w:hAnsi="Times New Roman"/>
          <w:sz w:val="22"/>
          <w:szCs w:val="22"/>
        </w:rPr>
        <w:t>a minimum of 8</w:t>
      </w:r>
    </w:p>
    <w:p w14:paraId="0CBB33EC" w14:textId="77777777" w:rsidR="0080232B" w:rsidRPr="00957C03" w:rsidRDefault="0080232B" w:rsidP="000E161A">
      <w:pPr>
        <w:widowControl/>
        <w:tabs>
          <w:tab w:val="left" w:pos="-720"/>
          <w:tab w:val="left" w:pos="0"/>
          <w:tab w:val="left" w:pos="720"/>
          <w:tab w:val="left" w:pos="1440"/>
          <w:tab w:val="left" w:pos="2160"/>
          <w:tab w:val="left" w:pos="2700"/>
          <w:tab w:val="left" w:pos="3600"/>
        </w:tabs>
        <w:suppressAutoHyphens/>
        <w:ind w:left="4320" w:hanging="432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r>
      <w:r w:rsidR="000E161A">
        <w:rPr>
          <w:rFonts w:ascii="Times New Roman" w:hAnsi="Times New Roman"/>
          <w:sz w:val="22"/>
          <w:szCs w:val="22"/>
        </w:rPr>
        <w:tab/>
      </w:r>
      <w:r w:rsidRPr="00957C03">
        <w:rPr>
          <w:rFonts w:ascii="Times New Roman" w:hAnsi="Times New Roman"/>
          <w:sz w:val="22"/>
          <w:szCs w:val="22"/>
        </w:rPr>
        <w:t>801-900</w:t>
      </w:r>
      <w:r w:rsidRPr="00957C03">
        <w:rPr>
          <w:rFonts w:ascii="Times New Roman" w:hAnsi="Times New Roman"/>
          <w:sz w:val="22"/>
          <w:szCs w:val="22"/>
        </w:rPr>
        <w:tab/>
      </w:r>
      <w:r w:rsidR="000E161A">
        <w:rPr>
          <w:rFonts w:ascii="Times New Roman" w:hAnsi="Times New Roman"/>
          <w:sz w:val="22"/>
          <w:szCs w:val="22"/>
        </w:rPr>
        <w:tab/>
      </w:r>
      <w:r w:rsidRPr="00957C03">
        <w:rPr>
          <w:rFonts w:ascii="Times New Roman" w:hAnsi="Times New Roman"/>
          <w:sz w:val="22"/>
          <w:szCs w:val="22"/>
        </w:rPr>
        <w:t>a minimum of 9</w:t>
      </w:r>
    </w:p>
    <w:p w14:paraId="04C39930" w14:textId="77777777" w:rsidR="0080232B" w:rsidRPr="00957C03" w:rsidRDefault="0080232B" w:rsidP="000E161A">
      <w:pPr>
        <w:widowControl/>
        <w:tabs>
          <w:tab w:val="left" w:pos="-720"/>
          <w:tab w:val="left" w:pos="0"/>
          <w:tab w:val="left" w:pos="720"/>
          <w:tab w:val="left" w:pos="1440"/>
          <w:tab w:val="left" w:pos="2160"/>
          <w:tab w:val="left" w:pos="2700"/>
          <w:tab w:val="left" w:pos="3600"/>
        </w:tabs>
        <w:suppressAutoHyphens/>
        <w:ind w:left="4320" w:hanging="432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r>
      <w:r w:rsidR="000E161A">
        <w:rPr>
          <w:rFonts w:ascii="Times New Roman" w:hAnsi="Times New Roman"/>
          <w:sz w:val="22"/>
          <w:szCs w:val="22"/>
        </w:rPr>
        <w:tab/>
      </w:r>
      <w:r w:rsidRPr="00957C03">
        <w:rPr>
          <w:rFonts w:ascii="Times New Roman" w:hAnsi="Times New Roman"/>
          <w:sz w:val="22"/>
          <w:szCs w:val="22"/>
        </w:rPr>
        <w:t>901-1000</w:t>
      </w:r>
      <w:r w:rsidR="000E161A">
        <w:rPr>
          <w:rFonts w:ascii="Times New Roman" w:hAnsi="Times New Roman"/>
          <w:sz w:val="22"/>
          <w:szCs w:val="22"/>
        </w:rPr>
        <w:tab/>
      </w:r>
      <w:r w:rsidRPr="00957C03">
        <w:rPr>
          <w:rFonts w:ascii="Times New Roman" w:hAnsi="Times New Roman"/>
          <w:sz w:val="22"/>
          <w:szCs w:val="22"/>
        </w:rPr>
        <w:tab/>
        <w:t>a minimum of 10</w:t>
      </w:r>
    </w:p>
    <w:p w14:paraId="5ED87F9B"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32A44DDA" w14:textId="77777777" w:rsidR="0080232B" w:rsidRPr="00957C03" w:rsidRDefault="0080232B" w:rsidP="000E161A">
      <w:pPr>
        <w:widowControl/>
        <w:tabs>
          <w:tab w:val="left" w:pos="-720"/>
          <w:tab w:val="left" w:pos="0"/>
          <w:tab w:val="left" w:pos="720"/>
          <w:tab w:val="left" w:pos="1620"/>
          <w:tab w:val="left" w:pos="2160"/>
          <w:tab w:val="left" w:pos="2880"/>
        </w:tabs>
        <w:suppressAutoHyphens/>
        <w:ind w:left="1620" w:hanging="162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t>Add 1 sample for each 100 cases or part thereof.</w:t>
      </w:r>
    </w:p>
    <w:p w14:paraId="644B774A"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3E2C3C95"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z w:val="22"/>
          <w:szCs w:val="22"/>
        </w:rPr>
      </w:pPr>
      <w:r w:rsidRPr="00957C03">
        <w:rPr>
          <w:rFonts w:ascii="Times New Roman" w:hAnsi="Times New Roman"/>
          <w:sz w:val="22"/>
          <w:szCs w:val="22"/>
        </w:rPr>
        <w:tab/>
        <w:t>D.</w:t>
      </w:r>
      <w:r w:rsidRPr="00957C03">
        <w:rPr>
          <w:rFonts w:ascii="Times New Roman" w:hAnsi="Times New Roman"/>
          <w:sz w:val="22"/>
          <w:szCs w:val="22"/>
        </w:rPr>
        <w:tab/>
        <w:t>In cases of unusual or unanticipated market situations, the Commissioner may grant individual waivers from specified provisions of this section (3.), provided a waiver will not adversely affect the intent of the Market Order or the best interest of the broccoli industry.</w:t>
      </w:r>
      <w:r w:rsidR="00957C03">
        <w:rPr>
          <w:rFonts w:ascii="Times New Roman" w:hAnsi="Times New Roman"/>
          <w:sz w:val="22"/>
          <w:szCs w:val="22"/>
        </w:rPr>
        <w:t xml:space="preserve"> </w:t>
      </w:r>
      <w:r w:rsidRPr="00957C03">
        <w:rPr>
          <w:rFonts w:ascii="Times New Roman" w:hAnsi="Times New Roman"/>
          <w:sz w:val="22"/>
          <w:szCs w:val="22"/>
        </w:rPr>
        <w:t>A waiver may be granted to an individual or firm upon written application to the Commissioner and shall be for such time period and on such conditions as the Commissioner may specify.</w:t>
      </w:r>
      <w:r w:rsidR="00957C03">
        <w:rPr>
          <w:rFonts w:ascii="Times New Roman" w:hAnsi="Times New Roman"/>
          <w:sz w:val="22"/>
          <w:szCs w:val="22"/>
        </w:rPr>
        <w:t xml:space="preserve"> </w:t>
      </w:r>
      <w:r w:rsidRPr="00957C03">
        <w:rPr>
          <w:rFonts w:ascii="Times New Roman" w:hAnsi="Times New Roman"/>
          <w:sz w:val="22"/>
          <w:szCs w:val="22"/>
        </w:rPr>
        <w:t>Before granting a waiver, the Commissioner shall solicit the recommendations of the Marketing Committee, where practicable, and in any event, shall solicit the recommendation of the Chairman of the Committee.</w:t>
      </w:r>
    </w:p>
    <w:p w14:paraId="421CECC8"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6AB48786" w14:textId="77777777" w:rsidR="00957C03" w:rsidRDefault="00957C03" w:rsidP="00957C03">
      <w:pPr>
        <w:widowControl/>
        <w:tabs>
          <w:tab w:val="left" w:pos="-720"/>
          <w:tab w:val="left" w:pos="0"/>
          <w:tab w:val="left" w:pos="720"/>
          <w:tab w:val="left" w:pos="1440"/>
          <w:tab w:val="left" w:pos="2160"/>
          <w:tab w:val="left" w:pos="2880"/>
        </w:tabs>
        <w:suppressAutoHyphens/>
        <w:ind w:left="720" w:hanging="720"/>
        <w:rPr>
          <w:rFonts w:ascii="Times New Roman" w:hAnsi="Times New Roman"/>
          <w:sz w:val="22"/>
          <w:szCs w:val="22"/>
        </w:rPr>
      </w:pPr>
    </w:p>
    <w:p w14:paraId="2AC01BD6" w14:textId="77777777" w:rsidR="0080232B" w:rsidRPr="00C0089E" w:rsidRDefault="00C0089E" w:rsidP="00D541F4">
      <w:pPr>
        <w:pStyle w:val="Heading1"/>
      </w:pPr>
      <w:r w:rsidRPr="00C0089E">
        <w:t>4.</w:t>
      </w:r>
      <w:r w:rsidRPr="00C0089E">
        <w:tab/>
        <w:t>Broccoli Marketing Committee</w:t>
      </w:r>
    </w:p>
    <w:p w14:paraId="26F8B9C2"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2EFB193A"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z w:val="22"/>
          <w:szCs w:val="22"/>
        </w:rPr>
      </w:pPr>
      <w:r w:rsidRPr="00957C03">
        <w:rPr>
          <w:rFonts w:ascii="Times New Roman" w:hAnsi="Times New Roman"/>
          <w:sz w:val="22"/>
          <w:szCs w:val="22"/>
        </w:rPr>
        <w:tab/>
        <w:t>A.</w:t>
      </w:r>
      <w:r w:rsidRPr="00957C03">
        <w:rPr>
          <w:rFonts w:ascii="Times New Roman" w:hAnsi="Times New Roman"/>
          <w:sz w:val="22"/>
          <w:szCs w:val="22"/>
        </w:rPr>
        <w:tab/>
      </w:r>
      <w:r w:rsidRPr="00C0089E">
        <w:rPr>
          <w:rFonts w:ascii="Times New Roman" w:hAnsi="Times New Roman"/>
          <w:b/>
          <w:sz w:val="22"/>
          <w:szCs w:val="22"/>
        </w:rPr>
        <w:t>Membership</w:t>
      </w:r>
      <w:r w:rsidRPr="00957C03">
        <w:rPr>
          <w:rFonts w:ascii="Times New Roman" w:hAnsi="Times New Roman"/>
          <w:sz w:val="22"/>
          <w:szCs w:val="22"/>
        </w:rPr>
        <w:t>.</w:t>
      </w:r>
      <w:r w:rsidR="00957C03">
        <w:rPr>
          <w:rFonts w:ascii="Times New Roman" w:hAnsi="Times New Roman"/>
          <w:sz w:val="22"/>
          <w:szCs w:val="22"/>
        </w:rPr>
        <w:t xml:space="preserve"> </w:t>
      </w:r>
      <w:r w:rsidRPr="00957C03">
        <w:rPr>
          <w:rFonts w:ascii="Times New Roman" w:hAnsi="Times New Roman"/>
          <w:sz w:val="22"/>
          <w:szCs w:val="22"/>
        </w:rPr>
        <w:t>The Broccoli Marketing Committee shall consist of 6 members.</w:t>
      </w:r>
    </w:p>
    <w:p w14:paraId="72038010"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0B54D649" w14:textId="77777777" w:rsidR="0080232B" w:rsidRPr="00957C03" w:rsidRDefault="0080232B" w:rsidP="00957C03">
      <w:pPr>
        <w:widowControl/>
        <w:tabs>
          <w:tab w:val="left" w:pos="-720"/>
          <w:tab w:val="left" w:pos="0"/>
          <w:tab w:val="left" w:pos="720"/>
          <w:tab w:val="left" w:pos="1440"/>
          <w:tab w:val="left" w:pos="2160"/>
          <w:tab w:val="left" w:pos="2520"/>
          <w:tab w:val="left" w:pos="2880"/>
        </w:tabs>
        <w:suppressAutoHyphens/>
        <w:ind w:left="2520" w:hanging="252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t>1)</w:t>
      </w:r>
      <w:r w:rsidRPr="00957C03">
        <w:rPr>
          <w:rFonts w:ascii="Times New Roman" w:hAnsi="Times New Roman"/>
          <w:sz w:val="22"/>
          <w:szCs w:val="22"/>
        </w:rPr>
        <w:tab/>
        <w:t>-</w:t>
      </w:r>
      <w:r w:rsidRPr="00957C03">
        <w:rPr>
          <w:rFonts w:ascii="Times New Roman" w:hAnsi="Times New Roman"/>
          <w:sz w:val="22"/>
          <w:szCs w:val="22"/>
        </w:rPr>
        <w:tab/>
        <w:t>Two members shall be broccoli producers.</w:t>
      </w:r>
    </w:p>
    <w:p w14:paraId="50AD545C" w14:textId="77777777" w:rsidR="0080232B" w:rsidRPr="00957C03" w:rsidRDefault="0080232B" w:rsidP="00957C03">
      <w:pPr>
        <w:widowControl/>
        <w:tabs>
          <w:tab w:val="left" w:pos="-720"/>
          <w:tab w:val="left" w:pos="720"/>
          <w:tab w:val="left" w:pos="1440"/>
          <w:tab w:val="left" w:pos="2160"/>
          <w:tab w:val="left" w:pos="2520"/>
          <w:tab w:val="left" w:pos="2880"/>
        </w:tabs>
        <w:suppressAutoHyphens/>
        <w:ind w:left="2520" w:hanging="2520"/>
        <w:rPr>
          <w:rFonts w:ascii="Times New Roman" w:hAnsi="Times New Roman"/>
          <w:sz w:val="22"/>
          <w:szCs w:val="22"/>
        </w:rPr>
      </w:pPr>
    </w:p>
    <w:p w14:paraId="248A1CD9" w14:textId="77777777" w:rsidR="0080232B" w:rsidRPr="00957C03" w:rsidRDefault="0080232B" w:rsidP="00957C03">
      <w:pPr>
        <w:widowControl/>
        <w:tabs>
          <w:tab w:val="left" w:pos="-720"/>
          <w:tab w:val="left" w:pos="0"/>
          <w:tab w:val="left" w:pos="720"/>
          <w:tab w:val="left" w:pos="1440"/>
          <w:tab w:val="left" w:pos="2160"/>
          <w:tab w:val="left" w:pos="2520"/>
          <w:tab w:val="left" w:pos="2880"/>
        </w:tabs>
        <w:suppressAutoHyphens/>
        <w:ind w:left="2520" w:hanging="252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t>-</w:t>
      </w:r>
      <w:r w:rsidRPr="00957C03">
        <w:rPr>
          <w:rFonts w:ascii="Times New Roman" w:hAnsi="Times New Roman"/>
          <w:sz w:val="22"/>
          <w:szCs w:val="22"/>
        </w:rPr>
        <w:tab/>
        <w:t xml:space="preserve">Two members shall be broccoli handlers who, in the preceding season, bought and packed broccoli and offered it for sale from the state of </w:t>
      </w:r>
      <w:smartTag w:uri="urn:schemas-microsoft-com:office:smarttags" w:element="place">
        <w:smartTag w:uri="urn:schemas-microsoft-com:office:smarttags" w:element="State">
          <w:r w:rsidRPr="00957C03">
            <w:rPr>
              <w:rFonts w:ascii="Times New Roman" w:hAnsi="Times New Roman"/>
              <w:sz w:val="22"/>
              <w:szCs w:val="22"/>
            </w:rPr>
            <w:t>Maine</w:t>
          </w:r>
        </w:smartTag>
      </w:smartTag>
      <w:r w:rsidRPr="00957C03">
        <w:rPr>
          <w:rFonts w:ascii="Times New Roman" w:hAnsi="Times New Roman"/>
          <w:sz w:val="22"/>
          <w:szCs w:val="22"/>
        </w:rPr>
        <w:t>.</w:t>
      </w:r>
    </w:p>
    <w:p w14:paraId="618178FC" w14:textId="77777777" w:rsidR="0080232B" w:rsidRPr="00957C03" w:rsidRDefault="0080232B" w:rsidP="00957C03">
      <w:pPr>
        <w:widowControl/>
        <w:tabs>
          <w:tab w:val="left" w:pos="-720"/>
          <w:tab w:val="left" w:pos="720"/>
          <w:tab w:val="left" w:pos="1440"/>
          <w:tab w:val="left" w:pos="2160"/>
          <w:tab w:val="left" w:pos="2520"/>
          <w:tab w:val="left" w:pos="2880"/>
        </w:tabs>
        <w:suppressAutoHyphens/>
        <w:ind w:left="2520" w:hanging="2520"/>
        <w:rPr>
          <w:rFonts w:ascii="Times New Roman" w:hAnsi="Times New Roman"/>
          <w:sz w:val="22"/>
          <w:szCs w:val="22"/>
        </w:rPr>
      </w:pPr>
    </w:p>
    <w:p w14:paraId="3F0B58AD" w14:textId="77777777" w:rsidR="0080232B" w:rsidRPr="00957C03" w:rsidRDefault="0080232B" w:rsidP="00957C03">
      <w:pPr>
        <w:widowControl/>
        <w:tabs>
          <w:tab w:val="left" w:pos="-720"/>
          <w:tab w:val="left" w:pos="0"/>
          <w:tab w:val="left" w:pos="720"/>
          <w:tab w:val="left" w:pos="1440"/>
          <w:tab w:val="left" w:pos="2160"/>
          <w:tab w:val="left" w:pos="2520"/>
          <w:tab w:val="left" w:pos="2880"/>
        </w:tabs>
        <w:suppressAutoHyphens/>
        <w:ind w:left="2520" w:hanging="252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t>-</w:t>
      </w:r>
      <w:r w:rsidRPr="00957C03">
        <w:rPr>
          <w:rFonts w:ascii="Times New Roman" w:hAnsi="Times New Roman"/>
          <w:sz w:val="22"/>
          <w:szCs w:val="22"/>
        </w:rPr>
        <w:tab/>
        <w:t>One member shall be chosen by the producer and handler members.</w:t>
      </w:r>
    </w:p>
    <w:p w14:paraId="3155CBBA" w14:textId="77777777" w:rsidR="0080232B" w:rsidRPr="00957C03" w:rsidRDefault="0080232B" w:rsidP="00957C03">
      <w:pPr>
        <w:widowControl/>
        <w:tabs>
          <w:tab w:val="left" w:pos="-720"/>
          <w:tab w:val="left" w:pos="720"/>
          <w:tab w:val="left" w:pos="1440"/>
          <w:tab w:val="left" w:pos="2160"/>
          <w:tab w:val="left" w:pos="2520"/>
          <w:tab w:val="left" w:pos="2880"/>
        </w:tabs>
        <w:suppressAutoHyphens/>
        <w:ind w:left="2520" w:hanging="2520"/>
        <w:rPr>
          <w:rFonts w:ascii="Times New Roman" w:hAnsi="Times New Roman"/>
          <w:sz w:val="22"/>
          <w:szCs w:val="22"/>
        </w:rPr>
      </w:pPr>
    </w:p>
    <w:p w14:paraId="4375611B" w14:textId="77777777" w:rsidR="0080232B" w:rsidRPr="00957C03" w:rsidRDefault="0080232B" w:rsidP="00957C03">
      <w:pPr>
        <w:widowControl/>
        <w:tabs>
          <w:tab w:val="left" w:pos="-720"/>
          <w:tab w:val="left" w:pos="0"/>
          <w:tab w:val="left" w:pos="720"/>
          <w:tab w:val="left" w:pos="1440"/>
          <w:tab w:val="left" w:pos="2160"/>
          <w:tab w:val="left" w:pos="2520"/>
          <w:tab w:val="left" w:pos="2880"/>
        </w:tabs>
        <w:suppressAutoHyphens/>
        <w:ind w:left="2520" w:hanging="252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r>
      <w:r w:rsidRPr="00957C03">
        <w:rPr>
          <w:rFonts w:ascii="Times New Roman" w:hAnsi="Times New Roman"/>
          <w:sz w:val="22"/>
          <w:szCs w:val="22"/>
        </w:rPr>
        <w:tab/>
        <w:t>-</w:t>
      </w:r>
      <w:r w:rsidRPr="00957C03">
        <w:rPr>
          <w:rFonts w:ascii="Times New Roman" w:hAnsi="Times New Roman"/>
          <w:sz w:val="22"/>
          <w:szCs w:val="22"/>
        </w:rPr>
        <w:tab/>
        <w:t>One member shall be the Commissioner or his designee from the Department who shall serve ex-officio in an advisory, non-voting capacity.</w:t>
      </w:r>
    </w:p>
    <w:p w14:paraId="091B2E0A"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72C1F851"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2160" w:hanging="2160"/>
        <w:rPr>
          <w:rFonts w:ascii="Times New Roman" w:hAnsi="Times New Roman"/>
          <w:sz w:val="22"/>
          <w:szCs w:val="22"/>
        </w:rPr>
      </w:pPr>
      <w:r w:rsidRPr="00957C03">
        <w:rPr>
          <w:rFonts w:ascii="Times New Roman" w:hAnsi="Times New Roman"/>
          <w:sz w:val="22"/>
          <w:szCs w:val="22"/>
        </w:rPr>
        <w:tab/>
      </w:r>
      <w:r w:rsidRPr="00957C03">
        <w:rPr>
          <w:rFonts w:ascii="Times New Roman" w:hAnsi="Times New Roman"/>
          <w:sz w:val="22"/>
          <w:szCs w:val="22"/>
        </w:rPr>
        <w:tab/>
        <w:t>2)</w:t>
      </w:r>
      <w:r w:rsidRPr="00957C03">
        <w:rPr>
          <w:rFonts w:ascii="Times New Roman" w:hAnsi="Times New Roman"/>
          <w:sz w:val="22"/>
          <w:szCs w:val="22"/>
        </w:rPr>
        <w:tab/>
        <w:t xml:space="preserve">The Commissioner may, upon advice of the Marketing Committee, increase the membership and provide for geographic representation of Committee members through rule-making procedures in accordance with the </w:t>
      </w:r>
      <w:r w:rsidRPr="00C0089E">
        <w:rPr>
          <w:rFonts w:ascii="Times New Roman" w:hAnsi="Times New Roman"/>
          <w:i/>
          <w:sz w:val="22"/>
          <w:szCs w:val="22"/>
        </w:rPr>
        <w:t>Administrative Procedure Act</w:t>
      </w:r>
      <w:r w:rsidRPr="00957C03">
        <w:rPr>
          <w:rFonts w:ascii="Times New Roman" w:hAnsi="Times New Roman"/>
          <w:sz w:val="22"/>
          <w:szCs w:val="22"/>
        </w:rPr>
        <w:t>.</w:t>
      </w:r>
    </w:p>
    <w:p w14:paraId="16602E98"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02E837BE"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z w:val="22"/>
          <w:szCs w:val="22"/>
        </w:rPr>
      </w:pPr>
      <w:r w:rsidRPr="00957C03">
        <w:rPr>
          <w:rFonts w:ascii="Times New Roman" w:hAnsi="Times New Roman"/>
          <w:sz w:val="22"/>
          <w:szCs w:val="22"/>
        </w:rPr>
        <w:tab/>
        <w:t>B.</w:t>
      </w:r>
      <w:r w:rsidRPr="00957C03">
        <w:rPr>
          <w:rFonts w:ascii="Times New Roman" w:hAnsi="Times New Roman"/>
          <w:sz w:val="22"/>
          <w:szCs w:val="22"/>
        </w:rPr>
        <w:tab/>
      </w:r>
      <w:r w:rsidRPr="00C0089E">
        <w:rPr>
          <w:rFonts w:ascii="Times New Roman" w:hAnsi="Times New Roman"/>
          <w:b/>
          <w:sz w:val="22"/>
          <w:szCs w:val="22"/>
        </w:rPr>
        <w:t>Initial Appointments</w:t>
      </w:r>
      <w:r w:rsidRPr="00957C03">
        <w:rPr>
          <w:rFonts w:ascii="Times New Roman" w:hAnsi="Times New Roman"/>
          <w:sz w:val="22"/>
          <w:szCs w:val="22"/>
        </w:rPr>
        <w:t>.</w:t>
      </w:r>
      <w:r w:rsidR="00957C03">
        <w:rPr>
          <w:rFonts w:ascii="Times New Roman" w:hAnsi="Times New Roman"/>
          <w:sz w:val="22"/>
          <w:szCs w:val="22"/>
        </w:rPr>
        <w:t xml:space="preserve"> </w:t>
      </w:r>
      <w:r w:rsidRPr="00957C03">
        <w:rPr>
          <w:rFonts w:ascii="Times New Roman" w:hAnsi="Times New Roman"/>
          <w:sz w:val="22"/>
          <w:szCs w:val="22"/>
        </w:rPr>
        <w:t>The initial Committee shall be comprised of the identical membership of the marketing committee of the Broccoli Marketing order that this Marketing Order replaces.</w:t>
      </w:r>
      <w:r w:rsidR="00957C03">
        <w:rPr>
          <w:rFonts w:ascii="Times New Roman" w:hAnsi="Times New Roman"/>
          <w:sz w:val="22"/>
          <w:szCs w:val="22"/>
        </w:rPr>
        <w:t xml:space="preserve"> </w:t>
      </w:r>
      <w:r w:rsidRPr="00957C03">
        <w:rPr>
          <w:rFonts w:ascii="Times New Roman" w:hAnsi="Times New Roman"/>
          <w:sz w:val="22"/>
          <w:szCs w:val="22"/>
        </w:rPr>
        <w:t>Each Committee member shall continue to carry out the term of office of his respective appointment.</w:t>
      </w:r>
    </w:p>
    <w:p w14:paraId="21AF222E"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56BF145B"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1440" w:hanging="1440"/>
        <w:rPr>
          <w:rFonts w:ascii="Times New Roman" w:hAnsi="Times New Roman"/>
          <w:sz w:val="22"/>
          <w:szCs w:val="22"/>
        </w:rPr>
      </w:pPr>
      <w:r w:rsidRPr="00957C03">
        <w:rPr>
          <w:rFonts w:ascii="Times New Roman" w:hAnsi="Times New Roman"/>
          <w:sz w:val="22"/>
          <w:szCs w:val="22"/>
        </w:rPr>
        <w:tab/>
        <w:t>C.</w:t>
      </w:r>
      <w:r w:rsidRPr="00957C03">
        <w:rPr>
          <w:rFonts w:ascii="Times New Roman" w:hAnsi="Times New Roman"/>
          <w:sz w:val="22"/>
          <w:szCs w:val="22"/>
        </w:rPr>
        <w:tab/>
      </w:r>
      <w:r w:rsidRPr="00C0089E">
        <w:rPr>
          <w:rFonts w:ascii="Times New Roman" w:hAnsi="Times New Roman"/>
          <w:b/>
          <w:sz w:val="22"/>
          <w:szCs w:val="22"/>
        </w:rPr>
        <w:t>Duties and responsibilities</w:t>
      </w:r>
      <w:r w:rsidRPr="00957C03">
        <w:rPr>
          <w:rFonts w:ascii="Times New Roman" w:hAnsi="Times New Roman"/>
          <w:sz w:val="22"/>
          <w:szCs w:val="22"/>
        </w:rPr>
        <w:t>.</w:t>
      </w:r>
      <w:r w:rsidR="00957C03">
        <w:rPr>
          <w:rFonts w:ascii="Times New Roman" w:hAnsi="Times New Roman"/>
          <w:sz w:val="22"/>
          <w:szCs w:val="22"/>
        </w:rPr>
        <w:t xml:space="preserve"> </w:t>
      </w:r>
      <w:r w:rsidRPr="00957C03">
        <w:rPr>
          <w:rFonts w:ascii="Times New Roman" w:hAnsi="Times New Roman"/>
          <w:sz w:val="22"/>
          <w:szCs w:val="22"/>
        </w:rPr>
        <w:t xml:space="preserve">The duties and responsibilities of the Committee shall be as defined in 01-001, Chapter 2, </w:t>
      </w:r>
      <w:r w:rsidRPr="00C0089E">
        <w:rPr>
          <w:rFonts w:ascii="Times New Roman" w:hAnsi="Times New Roman"/>
          <w:i/>
          <w:sz w:val="22"/>
          <w:szCs w:val="22"/>
        </w:rPr>
        <w:t>Code of Maine Regulations</w:t>
      </w:r>
      <w:r w:rsidRPr="00957C03">
        <w:rPr>
          <w:rFonts w:ascii="Times New Roman" w:hAnsi="Times New Roman"/>
          <w:sz w:val="22"/>
          <w:szCs w:val="22"/>
        </w:rPr>
        <w:t>.</w:t>
      </w:r>
    </w:p>
    <w:p w14:paraId="7B7CC923" w14:textId="77777777" w:rsidR="0080232B"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7D3D3AFF" w14:textId="77777777" w:rsidR="00957C03" w:rsidRPr="00957C03" w:rsidRDefault="00957C03"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310D4F6F" w14:textId="77777777" w:rsidR="00957C03" w:rsidRPr="00C0089E" w:rsidRDefault="0080232B" w:rsidP="00D541F4">
      <w:pPr>
        <w:pStyle w:val="Heading1"/>
      </w:pPr>
      <w:r w:rsidRPr="00C0089E">
        <w:t>5.</w:t>
      </w:r>
      <w:r w:rsidRPr="00C0089E">
        <w:tab/>
        <w:t>Effe</w:t>
      </w:r>
      <w:r w:rsidR="00C0089E" w:rsidRPr="00C0089E">
        <w:t>ct on the Previous Market Order</w:t>
      </w:r>
    </w:p>
    <w:p w14:paraId="66AD2678" w14:textId="77777777" w:rsidR="00957C03" w:rsidRDefault="00957C03" w:rsidP="00957C03">
      <w:pPr>
        <w:widowControl/>
        <w:tabs>
          <w:tab w:val="left" w:pos="-720"/>
          <w:tab w:val="left" w:pos="0"/>
          <w:tab w:val="left" w:pos="720"/>
          <w:tab w:val="left" w:pos="1440"/>
          <w:tab w:val="left" w:pos="2160"/>
          <w:tab w:val="left" w:pos="2880"/>
        </w:tabs>
        <w:suppressAutoHyphens/>
        <w:ind w:left="720" w:hanging="720"/>
        <w:rPr>
          <w:rFonts w:ascii="Times New Roman" w:hAnsi="Times New Roman"/>
          <w:sz w:val="22"/>
          <w:szCs w:val="22"/>
        </w:rPr>
      </w:pPr>
    </w:p>
    <w:p w14:paraId="1BA9BEEF" w14:textId="77777777" w:rsidR="0080232B" w:rsidRPr="00957C03" w:rsidRDefault="00957C03" w:rsidP="00957C03">
      <w:pPr>
        <w:widowControl/>
        <w:tabs>
          <w:tab w:val="left" w:pos="-720"/>
          <w:tab w:val="left" w:pos="0"/>
          <w:tab w:val="left" w:pos="720"/>
          <w:tab w:val="left" w:pos="1440"/>
          <w:tab w:val="left" w:pos="2160"/>
          <w:tab w:val="left" w:pos="2880"/>
        </w:tabs>
        <w:suppressAutoHyphens/>
        <w:ind w:left="720" w:hanging="720"/>
        <w:rPr>
          <w:rFonts w:ascii="Times New Roman" w:hAnsi="Times New Roman"/>
          <w:sz w:val="22"/>
          <w:szCs w:val="22"/>
        </w:rPr>
      </w:pPr>
      <w:r>
        <w:rPr>
          <w:rFonts w:ascii="Times New Roman" w:hAnsi="Times New Roman"/>
          <w:sz w:val="22"/>
          <w:szCs w:val="22"/>
        </w:rPr>
        <w:tab/>
      </w:r>
      <w:r w:rsidR="0080232B" w:rsidRPr="00957C03">
        <w:rPr>
          <w:rFonts w:ascii="Times New Roman" w:hAnsi="Times New Roman"/>
          <w:sz w:val="22"/>
          <w:szCs w:val="22"/>
        </w:rPr>
        <w:t xml:space="preserve">This order is intended to replace, 01-001 </w:t>
      </w:r>
      <w:r w:rsidR="0080232B" w:rsidRPr="00C0089E">
        <w:rPr>
          <w:rFonts w:ascii="Times New Roman" w:hAnsi="Times New Roman"/>
          <w:i/>
          <w:sz w:val="22"/>
          <w:szCs w:val="22"/>
        </w:rPr>
        <w:t>Code of Maine Regulations</w:t>
      </w:r>
      <w:r w:rsidR="0080232B" w:rsidRPr="00957C03">
        <w:rPr>
          <w:rFonts w:ascii="Times New Roman" w:hAnsi="Times New Roman"/>
          <w:sz w:val="22"/>
          <w:szCs w:val="22"/>
        </w:rPr>
        <w:t xml:space="preserve"> Chapter 40.</w:t>
      </w:r>
    </w:p>
    <w:p w14:paraId="5A0E9B88"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7D719FE5" w14:textId="77777777" w:rsidR="0080232B" w:rsidRPr="00957C03" w:rsidRDefault="0080232B" w:rsidP="00957C03">
      <w:pPr>
        <w:widowControl/>
        <w:tabs>
          <w:tab w:val="left" w:pos="-720"/>
          <w:tab w:val="left" w:pos="0"/>
          <w:tab w:val="left" w:pos="720"/>
          <w:tab w:val="left" w:pos="1440"/>
          <w:tab w:val="left" w:pos="2160"/>
          <w:tab w:val="left" w:pos="2880"/>
        </w:tabs>
        <w:suppressAutoHyphens/>
        <w:ind w:left="720" w:hanging="720"/>
        <w:rPr>
          <w:rFonts w:ascii="Times New Roman" w:hAnsi="Times New Roman"/>
          <w:sz w:val="22"/>
          <w:szCs w:val="22"/>
        </w:rPr>
      </w:pPr>
      <w:r w:rsidRPr="00957C03">
        <w:rPr>
          <w:rFonts w:ascii="Times New Roman" w:hAnsi="Times New Roman"/>
          <w:sz w:val="22"/>
          <w:szCs w:val="22"/>
        </w:rPr>
        <w:tab/>
        <w:t xml:space="preserve">If this order is not ratified by referendum, 01-001 </w:t>
      </w:r>
      <w:r w:rsidRPr="00C0089E">
        <w:rPr>
          <w:rFonts w:ascii="Times New Roman" w:hAnsi="Times New Roman"/>
          <w:i/>
          <w:sz w:val="22"/>
          <w:szCs w:val="22"/>
        </w:rPr>
        <w:t>Code of Maine Regulations</w:t>
      </w:r>
      <w:r w:rsidRPr="00957C03">
        <w:rPr>
          <w:rFonts w:ascii="Times New Roman" w:hAnsi="Times New Roman"/>
          <w:sz w:val="22"/>
          <w:szCs w:val="22"/>
        </w:rPr>
        <w:t xml:space="preserve"> Chapter 40 remains in effect.</w:t>
      </w:r>
    </w:p>
    <w:p w14:paraId="0B101F30" w14:textId="77777777" w:rsidR="0080232B" w:rsidRPr="00957C03" w:rsidRDefault="0080232B" w:rsidP="00957C03">
      <w:pPr>
        <w:widowControl/>
        <w:pBdr>
          <w:bottom w:val="single" w:sz="4" w:space="1" w:color="auto"/>
        </w:pBdr>
        <w:tabs>
          <w:tab w:val="left" w:pos="-720"/>
          <w:tab w:val="left" w:pos="720"/>
          <w:tab w:val="left" w:pos="1440"/>
          <w:tab w:val="left" w:pos="2160"/>
          <w:tab w:val="left" w:pos="2880"/>
        </w:tabs>
        <w:suppressAutoHyphens/>
        <w:rPr>
          <w:rFonts w:ascii="Times New Roman" w:hAnsi="Times New Roman"/>
          <w:sz w:val="22"/>
          <w:szCs w:val="22"/>
        </w:rPr>
      </w:pPr>
    </w:p>
    <w:p w14:paraId="048925D2"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1C7C914E" w14:textId="77777777" w:rsidR="00957C03" w:rsidRDefault="00957C03" w:rsidP="00957C03">
      <w:pPr>
        <w:widowControl/>
        <w:tabs>
          <w:tab w:val="left" w:pos="-720"/>
          <w:tab w:val="left" w:pos="720"/>
          <w:tab w:val="left" w:pos="1440"/>
          <w:tab w:val="left" w:pos="2160"/>
          <w:tab w:val="left" w:pos="2880"/>
        </w:tabs>
        <w:suppressAutoHyphens/>
        <w:rPr>
          <w:rFonts w:ascii="Times New Roman" w:hAnsi="Times New Roman"/>
          <w:sz w:val="22"/>
          <w:szCs w:val="22"/>
        </w:rPr>
      </w:pPr>
      <w:r>
        <w:rPr>
          <w:rFonts w:ascii="Times New Roman" w:hAnsi="Times New Roman"/>
          <w:sz w:val="22"/>
          <w:szCs w:val="22"/>
        </w:rPr>
        <w:br w:type="page"/>
      </w:r>
    </w:p>
    <w:p w14:paraId="71DF10A9"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r w:rsidRPr="00957C03">
        <w:rPr>
          <w:rFonts w:ascii="Times New Roman" w:hAnsi="Times New Roman"/>
          <w:sz w:val="22"/>
          <w:szCs w:val="22"/>
        </w:rPr>
        <w:lastRenderedPageBreak/>
        <w:t>STATUTORY AUTHORITY:</w:t>
      </w:r>
      <w:r w:rsidR="00957C03">
        <w:rPr>
          <w:rFonts w:ascii="Times New Roman" w:hAnsi="Times New Roman"/>
          <w:sz w:val="22"/>
          <w:szCs w:val="22"/>
        </w:rPr>
        <w:t xml:space="preserve"> </w:t>
      </w:r>
      <w:r w:rsidRPr="00957C03">
        <w:rPr>
          <w:rFonts w:ascii="Times New Roman" w:hAnsi="Times New Roman"/>
          <w:sz w:val="22"/>
          <w:szCs w:val="22"/>
        </w:rPr>
        <w:t>7 M.R.S.A. §§ 421-430.</w:t>
      </w:r>
    </w:p>
    <w:p w14:paraId="158F0D7F"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2C057C68" w14:textId="77777777" w:rsid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r w:rsidRPr="00957C03">
        <w:rPr>
          <w:rFonts w:ascii="Times New Roman" w:hAnsi="Times New Roman"/>
          <w:sz w:val="22"/>
          <w:szCs w:val="22"/>
        </w:rPr>
        <w:t>EFFECTIVE DATE:</w:t>
      </w:r>
    </w:p>
    <w:p w14:paraId="69826F41" w14:textId="77777777" w:rsidR="0080232B" w:rsidRPr="00957C03" w:rsidRDefault="00957C03" w:rsidP="00957C03">
      <w:pPr>
        <w:widowControl/>
        <w:tabs>
          <w:tab w:val="left" w:pos="-720"/>
          <w:tab w:val="left" w:pos="720"/>
          <w:tab w:val="left" w:pos="1440"/>
          <w:tab w:val="left" w:pos="2160"/>
          <w:tab w:val="left" w:pos="2880"/>
        </w:tabs>
        <w:suppressAutoHyphens/>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7"/>
          <w:attr w:name="Day" w:val="27"/>
          <w:attr w:name="Year" w:val="1983"/>
        </w:smartTagPr>
        <w:r w:rsidR="0080232B" w:rsidRPr="00957C03">
          <w:rPr>
            <w:rFonts w:ascii="Times New Roman" w:hAnsi="Times New Roman"/>
            <w:sz w:val="22"/>
            <w:szCs w:val="22"/>
          </w:rPr>
          <w:t>July 27, 1983</w:t>
        </w:r>
      </w:smartTag>
    </w:p>
    <w:p w14:paraId="4BF309C6"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45CABFC1" w14:textId="77777777" w:rsid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r w:rsidRPr="00957C03">
        <w:rPr>
          <w:rFonts w:ascii="Times New Roman" w:hAnsi="Times New Roman"/>
          <w:sz w:val="22"/>
          <w:szCs w:val="22"/>
        </w:rPr>
        <w:t>AMENDED:</w:t>
      </w:r>
    </w:p>
    <w:p w14:paraId="0E2B2C41" w14:textId="77777777" w:rsidR="0080232B" w:rsidRPr="00957C03" w:rsidRDefault="00957C03" w:rsidP="00957C03">
      <w:pPr>
        <w:widowControl/>
        <w:tabs>
          <w:tab w:val="left" w:pos="-720"/>
          <w:tab w:val="left" w:pos="720"/>
          <w:tab w:val="left" w:pos="1440"/>
          <w:tab w:val="left" w:pos="2160"/>
          <w:tab w:val="left" w:pos="2880"/>
        </w:tabs>
        <w:suppressAutoHyphens/>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8"/>
          <w:attr w:name="Day" w:val="23"/>
          <w:attr w:name="Year" w:val="1986"/>
        </w:smartTagPr>
        <w:r w:rsidR="0080232B" w:rsidRPr="00957C03">
          <w:rPr>
            <w:rFonts w:ascii="Times New Roman" w:hAnsi="Times New Roman"/>
            <w:sz w:val="22"/>
            <w:szCs w:val="22"/>
          </w:rPr>
          <w:t>August 23, 1986</w:t>
        </w:r>
      </w:smartTag>
    </w:p>
    <w:p w14:paraId="294D64A0" w14:textId="77777777" w:rsidR="0080232B" w:rsidRP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191A0BA5" w14:textId="77777777" w:rsidR="00957C03" w:rsidRDefault="0080232B" w:rsidP="00957C03">
      <w:pPr>
        <w:widowControl/>
        <w:tabs>
          <w:tab w:val="left" w:pos="-720"/>
          <w:tab w:val="left" w:pos="720"/>
          <w:tab w:val="left" w:pos="1440"/>
          <w:tab w:val="left" w:pos="2160"/>
          <w:tab w:val="left" w:pos="2880"/>
        </w:tabs>
        <w:suppressAutoHyphens/>
        <w:rPr>
          <w:rFonts w:ascii="Times New Roman" w:hAnsi="Times New Roman"/>
          <w:sz w:val="22"/>
          <w:szCs w:val="22"/>
        </w:rPr>
      </w:pPr>
      <w:r w:rsidRPr="00957C03">
        <w:rPr>
          <w:rFonts w:ascii="Times New Roman" w:hAnsi="Times New Roman"/>
          <w:sz w:val="22"/>
          <w:szCs w:val="22"/>
        </w:rPr>
        <w:t>EFFECTIVE DATE (ELECTRONIC CONVERSION):</w:t>
      </w:r>
    </w:p>
    <w:p w14:paraId="173D714A" w14:textId="77777777" w:rsidR="0080232B" w:rsidRDefault="00957C03" w:rsidP="00957C03">
      <w:pPr>
        <w:widowControl/>
        <w:tabs>
          <w:tab w:val="left" w:pos="-720"/>
          <w:tab w:val="left" w:pos="720"/>
          <w:tab w:val="left" w:pos="1440"/>
          <w:tab w:val="left" w:pos="2160"/>
          <w:tab w:val="left" w:pos="2880"/>
        </w:tabs>
        <w:suppressAutoHyphens/>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5"/>
          <w:attr w:name="Day" w:val="4"/>
          <w:attr w:name="Year" w:val="1996"/>
        </w:smartTagPr>
        <w:r w:rsidR="0080232B" w:rsidRPr="00957C03">
          <w:rPr>
            <w:rFonts w:ascii="Times New Roman" w:hAnsi="Times New Roman"/>
            <w:sz w:val="22"/>
            <w:szCs w:val="22"/>
          </w:rPr>
          <w:t>May 4, 1996</w:t>
        </w:r>
      </w:smartTag>
    </w:p>
    <w:p w14:paraId="2B2FEE23" w14:textId="77777777" w:rsidR="00957C03" w:rsidRDefault="00957C03"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68CF8EC7" w14:textId="77777777" w:rsidR="00957C03" w:rsidRDefault="00957C03" w:rsidP="00957C03">
      <w:pPr>
        <w:widowControl/>
        <w:tabs>
          <w:tab w:val="left" w:pos="-720"/>
          <w:tab w:val="left" w:pos="720"/>
          <w:tab w:val="left" w:pos="1440"/>
          <w:tab w:val="left" w:pos="2160"/>
          <w:tab w:val="left" w:pos="2880"/>
        </w:tabs>
        <w:suppressAutoHyphens/>
        <w:rPr>
          <w:rFonts w:ascii="Times New Roman" w:hAnsi="Times New Roman"/>
          <w:sz w:val="22"/>
          <w:szCs w:val="22"/>
        </w:rPr>
      </w:pPr>
      <w:r>
        <w:rPr>
          <w:rFonts w:ascii="Times New Roman" w:hAnsi="Times New Roman"/>
          <w:sz w:val="22"/>
          <w:szCs w:val="22"/>
        </w:rPr>
        <w:t>CONVERTED TO MS WORD:</w:t>
      </w:r>
    </w:p>
    <w:p w14:paraId="7DA54EDE" w14:textId="77777777" w:rsidR="00957C03" w:rsidRDefault="00957C03" w:rsidP="00957C03">
      <w:pPr>
        <w:widowControl/>
        <w:tabs>
          <w:tab w:val="left" w:pos="-720"/>
          <w:tab w:val="left" w:pos="720"/>
          <w:tab w:val="left" w:pos="1440"/>
          <w:tab w:val="left" w:pos="2160"/>
          <w:tab w:val="left" w:pos="2880"/>
        </w:tabs>
        <w:suppressAutoHyphens/>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8"/>
          <w:attr w:name="Day" w:val="15"/>
          <w:attr w:name="Year" w:val="2005"/>
        </w:smartTagPr>
        <w:r>
          <w:rPr>
            <w:rFonts w:ascii="Times New Roman" w:hAnsi="Times New Roman"/>
            <w:sz w:val="22"/>
            <w:szCs w:val="22"/>
          </w:rPr>
          <w:t>August 15, 2005</w:t>
        </w:r>
      </w:smartTag>
    </w:p>
    <w:p w14:paraId="49CF8E0A" w14:textId="77777777" w:rsidR="00957C03" w:rsidRDefault="00957C03"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3A88E4FC" w14:textId="77777777" w:rsidR="00C0089E" w:rsidRDefault="00C0089E" w:rsidP="00957C03">
      <w:pPr>
        <w:widowControl/>
        <w:tabs>
          <w:tab w:val="left" w:pos="-720"/>
          <w:tab w:val="left" w:pos="720"/>
          <w:tab w:val="left" w:pos="1440"/>
          <w:tab w:val="left" w:pos="2160"/>
          <w:tab w:val="left" w:pos="2880"/>
        </w:tabs>
        <w:suppressAutoHyphens/>
        <w:rPr>
          <w:rFonts w:ascii="Times New Roman" w:hAnsi="Times New Roman"/>
          <w:sz w:val="22"/>
          <w:szCs w:val="22"/>
        </w:rPr>
      </w:pPr>
      <w:r>
        <w:rPr>
          <w:rFonts w:ascii="Times New Roman" w:hAnsi="Times New Roman"/>
          <w:sz w:val="22"/>
          <w:szCs w:val="22"/>
        </w:rPr>
        <w:t>CORRECTIONS:</w:t>
      </w:r>
    </w:p>
    <w:p w14:paraId="30C558BC" w14:textId="77777777" w:rsidR="00C0089E" w:rsidRDefault="00C0089E" w:rsidP="00957C03">
      <w:pPr>
        <w:widowControl/>
        <w:tabs>
          <w:tab w:val="left" w:pos="-720"/>
          <w:tab w:val="left" w:pos="720"/>
          <w:tab w:val="left" w:pos="1440"/>
          <w:tab w:val="left" w:pos="2160"/>
          <w:tab w:val="left" w:pos="2880"/>
        </w:tabs>
        <w:suppressAutoHyphens/>
        <w:rPr>
          <w:rFonts w:ascii="Times New Roman" w:hAnsi="Times New Roman"/>
          <w:sz w:val="22"/>
          <w:szCs w:val="22"/>
        </w:rPr>
      </w:pPr>
      <w:r>
        <w:rPr>
          <w:rFonts w:ascii="Times New Roman" w:hAnsi="Times New Roman"/>
          <w:sz w:val="22"/>
          <w:szCs w:val="22"/>
        </w:rPr>
        <w:tab/>
        <w:t>February, 2014 – agency names, formatting</w:t>
      </w:r>
    </w:p>
    <w:p w14:paraId="0104A092" w14:textId="77777777" w:rsidR="00D541F4" w:rsidRDefault="00D541F4"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5DED8C27" w14:textId="77777777" w:rsidR="00D541F4" w:rsidRPr="00D541F4" w:rsidRDefault="00D541F4" w:rsidP="00D541F4">
      <w:pPr>
        <w:rPr>
          <w:rFonts w:ascii="Times New Roman" w:hAnsi="Times New Roman"/>
          <w:sz w:val="22"/>
          <w:szCs w:val="22"/>
        </w:rPr>
      </w:pPr>
      <w:r w:rsidRPr="00D541F4">
        <w:rPr>
          <w:rFonts w:ascii="Times New Roman" w:hAnsi="Times New Roman"/>
          <w:sz w:val="22"/>
          <w:szCs w:val="22"/>
        </w:rPr>
        <w:t>CONVERTED DOCUMENT TO AN UPDATED VERSION OF WORD:</w:t>
      </w:r>
    </w:p>
    <w:p w14:paraId="2BF49A02" w14:textId="02883B18" w:rsidR="00D541F4" w:rsidRDefault="00D541F4" w:rsidP="00957C03">
      <w:pPr>
        <w:widowControl/>
        <w:tabs>
          <w:tab w:val="left" w:pos="-720"/>
          <w:tab w:val="left" w:pos="720"/>
          <w:tab w:val="left" w:pos="1440"/>
          <w:tab w:val="left" w:pos="2160"/>
          <w:tab w:val="left" w:pos="2880"/>
        </w:tabs>
        <w:suppressAutoHyphens/>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April 17, 2026</w:t>
      </w:r>
    </w:p>
    <w:p w14:paraId="25A1D339" w14:textId="77777777" w:rsidR="00D541F4" w:rsidRDefault="00D541F4" w:rsidP="00957C03">
      <w:pPr>
        <w:widowControl/>
        <w:tabs>
          <w:tab w:val="left" w:pos="-720"/>
          <w:tab w:val="left" w:pos="720"/>
          <w:tab w:val="left" w:pos="1440"/>
          <w:tab w:val="left" w:pos="2160"/>
          <w:tab w:val="left" w:pos="2880"/>
        </w:tabs>
        <w:suppressAutoHyphens/>
        <w:rPr>
          <w:rFonts w:ascii="Times New Roman" w:hAnsi="Times New Roman"/>
          <w:sz w:val="22"/>
          <w:szCs w:val="22"/>
        </w:rPr>
      </w:pPr>
    </w:p>
    <w:p w14:paraId="01BC199E" w14:textId="2988D316" w:rsidR="00D541F4" w:rsidRDefault="00D541F4" w:rsidP="00957C03">
      <w:pPr>
        <w:widowControl/>
        <w:tabs>
          <w:tab w:val="left" w:pos="-720"/>
          <w:tab w:val="left" w:pos="720"/>
          <w:tab w:val="left" w:pos="1440"/>
          <w:tab w:val="left" w:pos="2160"/>
          <w:tab w:val="left" w:pos="2880"/>
        </w:tabs>
        <w:suppressAutoHyphens/>
        <w:rPr>
          <w:rFonts w:ascii="Times New Roman" w:hAnsi="Times New Roman"/>
          <w:sz w:val="22"/>
          <w:szCs w:val="22"/>
        </w:rPr>
      </w:pPr>
      <w:r>
        <w:rPr>
          <w:rFonts w:ascii="Times New Roman" w:hAnsi="Times New Roman"/>
          <w:sz w:val="22"/>
          <w:szCs w:val="22"/>
        </w:rPr>
        <w:t xml:space="preserve">APAO ACCESSIBILITY CHECK (Word): </w:t>
      </w:r>
    </w:p>
    <w:p w14:paraId="52245A1E" w14:textId="4F3CA827" w:rsidR="00D541F4" w:rsidRPr="00957C03" w:rsidRDefault="00D541F4" w:rsidP="00957C03">
      <w:pPr>
        <w:widowControl/>
        <w:tabs>
          <w:tab w:val="left" w:pos="-720"/>
          <w:tab w:val="left" w:pos="720"/>
          <w:tab w:val="left" w:pos="1440"/>
          <w:tab w:val="left" w:pos="2160"/>
          <w:tab w:val="left" w:pos="2880"/>
        </w:tabs>
        <w:suppressAutoHyphens/>
        <w:rPr>
          <w:rFonts w:ascii="Times New Roman" w:hAnsi="Times New Roman"/>
          <w:sz w:val="22"/>
          <w:szCs w:val="22"/>
        </w:rPr>
      </w:pPr>
      <w:r>
        <w:rPr>
          <w:rFonts w:ascii="Times New Roman" w:hAnsi="Times New Roman"/>
          <w:sz w:val="22"/>
          <w:szCs w:val="22"/>
        </w:rPr>
        <w:tab/>
        <w:t>April 17, 2026</w:t>
      </w:r>
    </w:p>
    <w:sectPr w:rsidR="00D541F4" w:rsidRPr="00957C03" w:rsidSect="00957C03">
      <w:headerReference w:type="default" r:id="rId6"/>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9819" w14:textId="77777777" w:rsidR="002A27C1" w:rsidRDefault="002A27C1">
      <w:pPr>
        <w:widowControl/>
        <w:spacing w:line="20" w:lineRule="exact"/>
      </w:pPr>
    </w:p>
  </w:endnote>
  <w:endnote w:type="continuationSeparator" w:id="0">
    <w:p w14:paraId="4E5CC0A6" w14:textId="77777777" w:rsidR="002A27C1" w:rsidRDefault="002A27C1">
      <w:r>
        <w:t xml:space="preserve"> </w:t>
      </w:r>
    </w:p>
  </w:endnote>
  <w:endnote w:type="continuationNotice" w:id="1">
    <w:p w14:paraId="501B6474" w14:textId="77777777" w:rsidR="002A27C1" w:rsidRDefault="002A27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F9494" w14:textId="77777777" w:rsidR="002A27C1" w:rsidRDefault="002A27C1">
      <w:r>
        <w:separator/>
      </w:r>
    </w:p>
  </w:footnote>
  <w:footnote w:type="continuationSeparator" w:id="0">
    <w:p w14:paraId="034FED20" w14:textId="77777777" w:rsidR="002A27C1" w:rsidRDefault="002A2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D4DE" w14:textId="77777777" w:rsidR="002842CB" w:rsidRPr="00957C03" w:rsidRDefault="002842CB" w:rsidP="00957C03">
    <w:pPr>
      <w:tabs>
        <w:tab w:val="right" w:pos="9360"/>
      </w:tabs>
      <w:suppressAutoHyphens/>
      <w:jc w:val="both"/>
      <w:rPr>
        <w:rFonts w:ascii="Times New Roman" w:hAnsi="Times New Roman"/>
        <w:spacing w:val="-2"/>
        <w:sz w:val="18"/>
        <w:szCs w:val="18"/>
      </w:rPr>
    </w:pPr>
  </w:p>
  <w:p w14:paraId="2A591A06" w14:textId="77777777" w:rsidR="002842CB" w:rsidRPr="00957C03" w:rsidRDefault="002842CB" w:rsidP="00957C03">
    <w:pPr>
      <w:tabs>
        <w:tab w:val="right" w:pos="9360"/>
      </w:tabs>
      <w:suppressAutoHyphens/>
      <w:jc w:val="both"/>
      <w:rPr>
        <w:rFonts w:ascii="Times New Roman" w:hAnsi="Times New Roman"/>
        <w:spacing w:val="-2"/>
        <w:sz w:val="18"/>
        <w:szCs w:val="18"/>
      </w:rPr>
    </w:pPr>
  </w:p>
  <w:p w14:paraId="374815B2" w14:textId="77777777" w:rsidR="002842CB" w:rsidRPr="00957C03" w:rsidRDefault="002842CB" w:rsidP="00957C03">
    <w:pPr>
      <w:tabs>
        <w:tab w:val="right" w:pos="9360"/>
      </w:tabs>
      <w:suppressAutoHyphens/>
      <w:jc w:val="both"/>
      <w:rPr>
        <w:rFonts w:ascii="Times New Roman" w:hAnsi="Times New Roman"/>
        <w:spacing w:val="-2"/>
        <w:sz w:val="18"/>
        <w:szCs w:val="18"/>
      </w:rPr>
    </w:pPr>
  </w:p>
  <w:p w14:paraId="63752C5F" w14:textId="77777777" w:rsidR="002842CB" w:rsidRPr="00957C03" w:rsidRDefault="002842CB" w:rsidP="00957C03">
    <w:pPr>
      <w:pBdr>
        <w:bottom w:val="single" w:sz="4" w:space="1" w:color="auto"/>
      </w:pBdr>
      <w:tabs>
        <w:tab w:val="right" w:pos="9360"/>
      </w:tabs>
      <w:suppressAutoHyphens/>
      <w:jc w:val="right"/>
      <w:rPr>
        <w:rFonts w:ascii="Times New Roman" w:hAnsi="Times New Roman"/>
        <w:spacing w:val="-3"/>
        <w:sz w:val="18"/>
        <w:szCs w:val="18"/>
      </w:rPr>
    </w:pPr>
    <w:r w:rsidRPr="00957C03">
      <w:rPr>
        <w:rFonts w:ascii="Times New Roman" w:hAnsi="Times New Roman"/>
        <w:spacing w:val="-2"/>
        <w:sz w:val="18"/>
        <w:szCs w:val="18"/>
      </w:rPr>
      <w:t xml:space="preserve">01-001 Chapter 41     page </w:t>
    </w:r>
    <w:r w:rsidRPr="00957C03">
      <w:rPr>
        <w:rFonts w:ascii="Times New Roman" w:hAnsi="Times New Roman"/>
        <w:spacing w:val="-2"/>
        <w:sz w:val="18"/>
        <w:szCs w:val="18"/>
      </w:rPr>
      <w:fldChar w:fldCharType="begin"/>
    </w:r>
    <w:r w:rsidRPr="00957C03">
      <w:rPr>
        <w:rFonts w:ascii="Times New Roman" w:hAnsi="Times New Roman"/>
        <w:spacing w:val="-2"/>
        <w:sz w:val="18"/>
        <w:szCs w:val="18"/>
      </w:rPr>
      <w:instrText>page \* arabic</w:instrText>
    </w:r>
    <w:r w:rsidRPr="00957C03">
      <w:rPr>
        <w:rFonts w:ascii="Times New Roman" w:hAnsi="Times New Roman"/>
        <w:spacing w:val="-2"/>
        <w:sz w:val="18"/>
        <w:szCs w:val="18"/>
      </w:rPr>
      <w:fldChar w:fldCharType="separate"/>
    </w:r>
    <w:r w:rsidR="006D1CEA">
      <w:rPr>
        <w:rFonts w:ascii="Times New Roman" w:hAnsi="Times New Roman"/>
        <w:noProof/>
        <w:spacing w:val="-2"/>
        <w:sz w:val="18"/>
        <w:szCs w:val="18"/>
      </w:rPr>
      <w:t>5</w:t>
    </w:r>
    <w:r w:rsidRPr="00957C03">
      <w:rPr>
        <w:rFonts w:ascii="Times New Roman" w:hAnsi="Times New Roman"/>
        <w:spacing w:val="-2"/>
        <w:sz w:val="18"/>
        <w:szCs w:val="18"/>
      </w:rPr>
      <w:fldChar w:fldCharType="end"/>
    </w:r>
  </w:p>
  <w:p w14:paraId="21342922" w14:textId="77777777" w:rsidR="002842CB" w:rsidRPr="00957C03" w:rsidRDefault="002842CB" w:rsidP="00957C03">
    <w:pPr>
      <w:tabs>
        <w:tab w:val="left" w:pos="-720"/>
      </w:tabs>
      <w:suppressAutoHyphens/>
      <w:jc w:val="both"/>
      <w:rPr>
        <w:rFonts w:ascii="Times New Roman" w:hAnsi="Times New Roman"/>
        <w:spacing w:val="-3"/>
        <w:sz w:val="18"/>
        <w:szCs w:val="18"/>
      </w:rPr>
    </w:pPr>
  </w:p>
  <w:p w14:paraId="691AB10D" w14:textId="77777777" w:rsidR="002842CB" w:rsidRPr="00957C03" w:rsidRDefault="002842CB" w:rsidP="00957C03">
    <w:pPr>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DA"/>
    <w:rsid w:val="000E161A"/>
    <w:rsid w:val="002842CB"/>
    <w:rsid w:val="002A27C1"/>
    <w:rsid w:val="006D1CEA"/>
    <w:rsid w:val="007A45DA"/>
    <w:rsid w:val="0080232B"/>
    <w:rsid w:val="00957C03"/>
    <w:rsid w:val="00C0089E"/>
    <w:rsid w:val="00D5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24A67DF6"/>
  <w15:chartTrackingRefBased/>
  <w15:docId w15:val="{92D8BC68-81E6-49EC-A553-36578B2C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D541F4"/>
    <w:pPr>
      <w:keepNext/>
      <w:keepLines/>
      <w:outlineLvl w:val="0"/>
    </w:pPr>
    <w:rPr>
      <w:rFonts w:asciiTheme="majorHAnsi" w:eastAsiaTheme="majorEastAsia" w:hAnsiTheme="majorHAnsi" w:cstheme="majorBidi"/>
      <w:b/>
      <w:color w:val="0F4761" w:themeColor="accent1" w:themeShade="BF"/>
      <w:sz w:val="2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957C03"/>
    <w:pPr>
      <w:tabs>
        <w:tab w:val="center" w:pos="4320"/>
        <w:tab w:val="right" w:pos="8640"/>
      </w:tabs>
    </w:pPr>
  </w:style>
  <w:style w:type="paragraph" w:styleId="Footer">
    <w:name w:val="footer"/>
    <w:basedOn w:val="Normal"/>
    <w:rsid w:val="00957C03"/>
    <w:pPr>
      <w:tabs>
        <w:tab w:val="center" w:pos="4320"/>
        <w:tab w:val="right" w:pos="8640"/>
      </w:tabs>
    </w:pPr>
  </w:style>
  <w:style w:type="paragraph" w:styleId="BalloonText">
    <w:name w:val="Balloon Text"/>
    <w:basedOn w:val="Normal"/>
    <w:semiHidden/>
    <w:rsid w:val="002842CB"/>
    <w:rPr>
      <w:rFonts w:ascii="Tahoma" w:hAnsi="Tahoma" w:cs="Tahoma"/>
      <w:sz w:val="16"/>
      <w:szCs w:val="16"/>
    </w:rPr>
  </w:style>
  <w:style w:type="paragraph" w:styleId="Revision">
    <w:name w:val="Revision"/>
    <w:hidden/>
    <w:uiPriority w:val="99"/>
    <w:semiHidden/>
    <w:rsid w:val="00D541F4"/>
    <w:rPr>
      <w:rFonts w:ascii="Courier" w:hAnsi="Courier"/>
      <w:snapToGrid w:val="0"/>
      <w:sz w:val="24"/>
    </w:rPr>
  </w:style>
  <w:style w:type="character" w:customStyle="1" w:styleId="Heading1Char">
    <w:name w:val="Heading 1 Char"/>
    <w:basedOn w:val="DefaultParagraphFont"/>
    <w:link w:val="Heading1"/>
    <w:uiPriority w:val="9"/>
    <w:rsid w:val="00D541F4"/>
    <w:rPr>
      <w:rFonts w:asciiTheme="majorHAnsi" w:eastAsiaTheme="majorEastAsia" w:hAnsiTheme="majorHAnsi" w:cstheme="majorBidi"/>
      <w:b/>
      <w:snapToGrid w:val="0"/>
      <w:color w:val="0F4761" w:themeColor="accent1" w:themeShade="BF"/>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1920</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01-001</vt:lpstr>
    </vt:vector>
  </TitlesOfParts>
  <Company>Secretary of State</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sys1</dc:creator>
  <cp:keywords/>
  <cp:lastModifiedBy>Parr, J.Chris</cp:lastModifiedBy>
  <cp:revision>2</cp:revision>
  <cp:lastPrinted>2005-08-15T15:09:00Z</cp:lastPrinted>
  <dcterms:created xsi:type="dcterms:W3CDTF">2026-04-17T17:52:00Z</dcterms:created>
  <dcterms:modified xsi:type="dcterms:W3CDTF">2026-04-17T17:52:00Z</dcterms:modified>
</cp:coreProperties>
</file>