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ED0CB" w14:textId="77777777" w:rsidR="0002581A" w:rsidRPr="008D371E" w:rsidRDefault="0002581A" w:rsidP="008D371E">
      <w:pPr>
        <w:pStyle w:val="Style2"/>
      </w:pPr>
      <w:r w:rsidRPr="008D371E">
        <w:t>01-001</w:t>
      </w:r>
      <w:r w:rsidRPr="008D371E">
        <w:tab/>
      </w:r>
      <w:r w:rsidRPr="008D371E">
        <w:tab/>
        <w:t xml:space="preserve">DEPARTMENT OF AGRICULTURE, </w:t>
      </w:r>
      <w:r w:rsidR="00721690" w:rsidRPr="008D371E">
        <w:t>CONSERVATION AND FORESTRY</w:t>
      </w:r>
    </w:p>
    <w:p w14:paraId="6EBCBA29" w14:textId="77777777" w:rsidR="0002581A" w:rsidRPr="004D5597" w:rsidRDefault="0002581A" w:rsidP="004D5597">
      <w:pPr>
        <w:widowControl/>
        <w:tabs>
          <w:tab w:val="left" w:pos="-1440"/>
          <w:tab w:val="left" w:pos="-720"/>
          <w:tab w:val="left" w:pos="0"/>
          <w:tab w:val="left" w:pos="720"/>
          <w:tab w:val="left" w:pos="1440"/>
          <w:tab w:val="left" w:pos="1584"/>
          <w:tab w:val="left" w:pos="2160"/>
        </w:tabs>
        <w:suppressAutoHyphens/>
        <w:rPr>
          <w:rFonts w:ascii="Times New Roman" w:hAnsi="Times New Roman"/>
          <w:sz w:val="22"/>
          <w:szCs w:val="22"/>
        </w:rPr>
      </w:pPr>
    </w:p>
    <w:p w14:paraId="593E9C7F" w14:textId="77777777" w:rsidR="0002581A" w:rsidRPr="003E6952" w:rsidRDefault="0002581A" w:rsidP="004D5597">
      <w:pPr>
        <w:widowControl/>
        <w:tabs>
          <w:tab w:val="left" w:pos="-1440"/>
          <w:tab w:val="left" w:pos="-720"/>
          <w:tab w:val="left" w:pos="0"/>
          <w:tab w:val="left" w:pos="720"/>
          <w:tab w:val="left" w:pos="1440"/>
          <w:tab w:val="left" w:pos="1584"/>
          <w:tab w:val="left" w:pos="2160"/>
        </w:tabs>
        <w:suppressAutoHyphens/>
        <w:ind w:left="1584" w:hanging="1584"/>
        <w:rPr>
          <w:rFonts w:ascii="Times New Roman" w:hAnsi="Times New Roman"/>
          <w:i/>
          <w:sz w:val="22"/>
          <w:szCs w:val="22"/>
        </w:rPr>
      </w:pPr>
      <w:r w:rsidRPr="004D5597">
        <w:rPr>
          <w:rFonts w:ascii="Times New Roman" w:hAnsi="Times New Roman"/>
          <w:sz w:val="22"/>
          <w:szCs w:val="22"/>
        </w:rPr>
        <w:tab/>
      </w:r>
      <w:r w:rsidRPr="004D5597">
        <w:rPr>
          <w:rFonts w:ascii="Times New Roman" w:hAnsi="Times New Roman"/>
          <w:sz w:val="22"/>
          <w:szCs w:val="22"/>
        </w:rPr>
        <w:tab/>
      </w:r>
      <w:r w:rsidRPr="003E6952">
        <w:rPr>
          <w:rFonts w:ascii="Times New Roman" w:hAnsi="Times New Roman"/>
          <w:i/>
          <w:sz w:val="22"/>
          <w:szCs w:val="22"/>
        </w:rPr>
        <w:tab/>
        <w:t>(Joint Rule with Board of Pesticides Control - 01-026)</w:t>
      </w:r>
    </w:p>
    <w:p w14:paraId="520699AA" w14:textId="77777777" w:rsidR="0002581A" w:rsidRPr="004D5597" w:rsidRDefault="0002581A" w:rsidP="004D5597">
      <w:pPr>
        <w:widowControl/>
        <w:tabs>
          <w:tab w:val="left" w:pos="-1440"/>
          <w:tab w:val="left" w:pos="-720"/>
          <w:tab w:val="left" w:pos="0"/>
          <w:tab w:val="left" w:pos="720"/>
          <w:tab w:val="left" w:pos="1440"/>
          <w:tab w:val="left" w:pos="1584"/>
          <w:tab w:val="left" w:pos="2160"/>
        </w:tabs>
        <w:suppressAutoHyphens/>
        <w:rPr>
          <w:rFonts w:ascii="Times New Roman" w:hAnsi="Times New Roman"/>
          <w:sz w:val="22"/>
          <w:szCs w:val="22"/>
        </w:rPr>
      </w:pPr>
    </w:p>
    <w:p w14:paraId="6241ED51" w14:textId="77777777" w:rsidR="0002581A" w:rsidRPr="00721690" w:rsidRDefault="0002581A" w:rsidP="008D371E">
      <w:pPr>
        <w:pStyle w:val="Style2"/>
      </w:pPr>
      <w:r w:rsidRPr="00721690">
        <w:t>Chapter 1:</w:t>
      </w:r>
      <w:r w:rsidRPr="00721690">
        <w:tab/>
        <w:t>RULES OF PROCEDURE GOVERNING PESTICIDES HEARING</w:t>
      </w:r>
    </w:p>
    <w:p w14:paraId="163A1F1C" w14:textId="77777777" w:rsidR="0002581A" w:rsidRPr="004D5597" w:rsidRDefault="0002581A" w:rsidP="004D5597">
      <w:pPr>
        <w:widowControl/>
        <w:pBdr>
          <w:bottom w:val="single" w:sz="4" w:space="1" w:color="auto"/>
        </w:pBdr>
        <w:tabs>
          <w:tab w:val="left" w:pos="-1440"/>
          <w:tab w:val="left" w:pos="-720"/>
          <w:tab w:val="left" w:pos="0"/>
          <w:tab w:val="left" w:pos="720"/>
          <w:tab w:val="left" w:pos="1440"/>
          <w:tab w:val="left" w:pos="1584"/>
          <w:tab w:val="left" w:pos="2160"/>
        </w:tabs>
        <w:suppressAutoHyphens/>
        <w:rPr>
          <w:rFonts w:ascii="Times New Roman" w:hAnsi="Times New Roman"/>
          <w:sz w:val="22"/>
          <w:szCs w:val="22"/>
        </w:rPr>
      </w:pPr>
    </w:p>
    <w:p w14:paraId="4EC8311D" w14:textId="77777777" w:rsidR="0002581A" w:rsidRDefault="0002581A" w:rsidP="004D5597">
      <w:pPr>
        <w:widowControl/>
        <w:tabs>
          <w:tab w:val="left" w:pos="-1440"/>
          <w:tab w:val="left" w:pos="-720"/>
        </w:tabs>
        <w:suppressAutoHyphens/>
        <w:rPr>
          <w:rFonts w:ascii="Times New Roman" w:hAnsi="Times New Roman"/>
          <w:sz w:val="22"/>
          <w:szCs w:val="22"/>
        </w:rPr>
      </w:pPr>
    </w:p>
    <w:p w14:paraId="71110B5C" w14:textId="77777777" w:rsidR="004D5597" w:rsidRPr="004D5597" w:rsidRDefault="004D5597" w:rsidP="004D5597">
      <w:pPr>
        <w:widowControl/>
        <w:tabs>
          <w:tab w:val="left" w:pos="-1440"/>
          <w:tab w:val="left" w:pos="-720"/>
        </w:tabs>
        <w:suppressAutoHyphens/>
        <w:rPr>
          <w:rFonts w:ascii="Times New Roman" w:hAnsi="Times New Roman"/>
          <w:sz w:val="22"/>
          <w:szCs w:val="22"/>
        </w:rPr>
      </w:pPr>
    </w:p>
    <w:p w14:paraId="35EDC2DB" w14:textId="77777777" w:rsidR="0002581A" w:rsidRPr="00721690" w:rsidRDefault="0002581A" w:rsidP="008D371E">
      <w:pPr>
        <w:pStyle w:val="Style2"/>
      </w:pPr>
      <w:r w:rsidRPr="00721690">
        <w:t>1.</w:t>
      </w:r>
      <w:r w:rsidRPr="00721690">
        <w:tab/>
        <w:t>Scope</w:t>
      </w:r>
    </w:p>
    <w:p w14:paraId="7D591DE7"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5EDD18A8" w14:textId="77777777" w:rsidR="0002581A" w:rsidRPr="004D5597" w:rsidRDefault="0002581A" w:rsidP="004D5597">
      <w:pPr>
        <w:widowControl/>
        <w:tabs>
          <w:tab w:val="left" w:pos="-1440"/>
          <w:tab w:val="left" w:pos="-720"/>
          <w:tab w:val="left" w:pos="0"/>
        </w:tabs>
        <w:suppressAutoHyphens/>
        <w:ind w:left="720" w:hanging="720"/>
        <w:rPr>
          <w:rFonts w:ascii="Times New Roman" w:hAnsi="Times New Roman"/>
          <w:sz w:val="22"/>
          <w:szCs w:val="22"/>
        </w:rPr>
      </w:pPr>
      <w:r w:rsidRPr="004D5597">
        <w:rPr>
          <w:rFonts w:ascii="Times New Roman" w:hAnsi="Times New Roman"/>
          <w:sz w:val="22"/>
          <w:szCs w:val="22"/>
        </w:rPr>
        <w:tab/>
        <w:t>These rules of procedure shall be applicable to public hearings before the Commissioner of Agriculture and the Board of Pesticides Control on the following subjects:</w:t>
      </w:r>
    </w:p>
    <w:p w14:paraId="6307DB0B"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F6B120F"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t xml:space="preserve">Determination by the Commissioner of Agriculture, pursuant to the </w:t>
      </w:r>
      <w:r w:rsidRPr="003D129A">
        <w:rPr>
          <w:rFonts w:ascii="Times New Roman" w:hAnsi="Times New Roman"/>
          <w:i/>
          <w:sz w:val="22"/>
          <w:szCs w:val="22"/>
        </w:rPr>
        <w:t>Maine Pesticide Control Act of 1975</w:t>
      </w:r>
      <w:r w:rsidRPr="004D5597">
        <w:rPr>
          <w:rFonts w:ascii="Times New Roman" w:hAnsi="Times New Roman"/>
          <w:sz w:val="22"/>
          <w:szCs w:val="22"/>
        </w:rPr>
        <w:t xml:space="preserve">, as amended, 7 M.R.S.A., </w:t>
      </w:r>
      <w:r w:rsidR="00721690">
        <w:rPr>
          <w:rFonts w:ascii="Times New Roman" w:hAnsi="Times New Roman"/>
          <w:sz w:val="22"/>
          <w:szCs w:val="22"/>
        </w:rPr>
        <w:t>§</w:t>
      </w:r>
      <w:r w:rsidRPr="004D5597">
        <w:rPr>
          <w:rFonts w:ascii="Times New Roman" w:hAnsi="Times New Roman"/>
          <w:sz w:val="22"/>
          <w:szCs w:val="22"/>
        </w:rPr>
        <w:t xml:space="preserve">601, </w:t>
      </w:r>
      <w:r w:rsidR="004D5597" w:rsidRPr="004D5597">
        <w:rPr>
          <w:rFonts w:ascii="Times New Roman" w:hAnsi="Times New Roman"/>
          <w:i/>
          <w:sz w:val="22"/>
          <w:szCs w:val="22"/>
        </w:rPr>
        <w:t>et seq</w:t>
      </w:r>
      <w:r w:rsidRPr="004D5597">
        <w:rPr>
          <w:rFonts w:ascii="Times New Roman" w:hAnsi="Times New Roman"/>
          <w:sz w:val="22"/>
          <w:szCs w:val="22"/>
        </w:rPr>
        <w:t xml:space="preserve">. and approval of such determinations by the Board of Pesticides Control, pursuant to 22 M.R.S.A. </w:t>
      </w:r>
      <w:r w:rsidR="00721690">
        <w:rPr>
          <w:rFonts w:ascii="Times New Roman" w:hAnsi="Times New Roman"/>
          <w:sz w:val="22"/>
          <w:szCs w:val="22"/>
        </w:rPr>
        <w:t>§</w:t>
      </w:r>
      <w:r w:rsidRPr="004D5597">
        <w:rPr>
          <w:rFonts w:ascii="Times New Roman" w:hAnsi="Times New Roman"/>
          <w:sz w:val="22"/>
          <w:szCs w:val="22"/>
        </w:rPr>
        <w:t xml:space="preserve">1471, </w:t>
      </w:r>
      <w:r w:rsidR="004D5597" w:rsidRPr="004D5597">
        <w:rPr>
          <w:rFonts w:ascii="Times New Roman" w:hAnsi="Times New Roman"/>
          <w:i/>
          <w:sz w:val="22"/>
          <w:szCs w:val="22"/>
        </w:rPr>
        <w:t>et</w:t>
      </w:r>
      <w:r w:rsidR="00721690">
        <w:rPr>
          <w:rFonts w:ascii="Times New Roman" w:hAnsi="Times New Roman"/>
          <w:i/>
          <w:sz w:val="22"/>
          <w:szCs w:val="22"/>
        </w:rPr>
        <w:t> </w:t>
      </w:r>
      <w:r w:rsidR="004D5597" w:rsidRPr="004D5597">
        <w:rPr>
          <w:rFonts w:ascii="Times New Roman" w:hAnsi="Times New Roman"/>
          <w:i/>
          <w:sz w:val="22"/>
          <w:szCs w:val="22"/>
        </w:rPr>
        <w:t>seq</w:t>
      </w:r>
      <w:r w:rsidRPr="004D5597">
        <w:rPr>
          <w:rFonts w:ascii="Times New Roman" w:hAnsi="Times New Roman"/>
          <w:sz w:val="22"/>
          <w:szCs w:val="22"/>
        </w:rPr>
        <w:t>., relating to the refusal to register or renew registration, the cancellation, suspension, or limitation of registration of any pesticide registered or proposed to be registered for use in the State of Maine; and</w:t>
      </w:r>
    </w:p>
    <w:p w14:paraId="09A093DB"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054FA31"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B.</w:t>
      </w:r>
      <w:r w:rsidRPr="004D5597">
        <w:rPr>
          <w:rFonts w:ascii="Times New Roman" w:hAnsi="Times New Roman"/>
          <w:sz w:val="22"/>
          <w:szCs w:val="22"/>
        </w:rPr>
        <w:tab/>
        <w:t xml:space="preserve">The terms and conditions that the Board of Pesticides Control, pursuant to 22 M.R.S.A., </w:t>
      </w:r>
      <w:r w:rsidR="00721690">
        <w:rPr>
          <w:rFonts w:ascii="Times New Roman" w:hAnsi="Times New Roman"/>
          <w:sz w:val="22"/>
          <w:szCs w:val="22"/>
        </w:rPr>
        <w:t>§</w:t>
      </w:r>
      <w:r w:rsidRPr="004D5597">
        <w:rPr>
          <w:rFonts w:ascii="Times New Roman" w:hAnsi="Times New Roman"/>
          <w:sz w:val="22"/>
          <w:szCs w:val="22"/>
        </w:rPr>
        <w:t xml:space="preserve">1471-A, </w:t>
      </w:r>
      <w:r w:rsidR="004D5597" w:rsidRPr="004D5597">
        <w:rPr>
          <w:rFonts w:ascii="Times New Roman" w:hAnsi="Times New Roman"/>
          <w:i/>
          <w:sz w:val="22"/>
          <w:szCs w:val="22"/>
        </w:rPr>
        <w:t>et seq</w:t>
      </w:r>
      <w:r w:rsidRPr="004D5597">
        <w:rPr>
          <w:rFonts w:ascii="Times New Roman" w:hAnsi="Times New Roman"/>
          <w:sz w:val="22"/>
          <w:szCs w:val="22"/>
        </w:rPr>
        <w:t>., considers necessary to place on licenses to apply pesticides which the Commissioner proposes to regulate pursuant to section I (A).</w:t>
      </w:r>
    </w:p>
    <w:p w14:paraId="070F2E81"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6C77B259" w14:textId="77777777" w:rsidR="0002581A" w:rsidRPr="004D5597" w:rsidRDefault="0002581A" w:rsidP="004D5597">
      <w:pPr>
        <w:widowControl/>
        <w:tabs>
          <w:tab w:val="left" w:pos="-1440"/>
          <w:tab w:val="left" w:pos="-720"/>
          <w:tab w:val="left" w:pos="0"/>
        </w:tabs>
        <w:suppressAutoHyphens/>
        <w:ind w:left="720" w:hanging="720"/>
        <w:rPr>
          <w:rFonts w:ascii="Times New Roman" w:hAnsi="Times New Roman"/>
          <w:sz w:val="22"/>
          <w:szCs w:val="22"/>
        </w:rPr>
      </w:pPr>
      <w:r w:rsidRPr="004D5597">
        <w:rPr>
          <w:rFonts w:ascii="Times New Roman" w:hAnsi="Times New Roman"/>
          <w:sz w:val="22"/>
          <w:szCs w:val="22"/>
        </w:rPr>
        <w:tab/>
        <w:t>These rules of procedure shall not be applicable to emergency rule-making procedures on any of the foregoing subjects.</w:t>
      </w:r>
    </w:p>
    <w:p w14:paraId="4701F5F8" w14:textId="77777777" w:rsidR="0002581A" w:rsidRDefault="0002581A" w:rsidP="004D5597">
      <w:pPr>
        <w:widowControl/>
        <w:tabs>
          <w:tab w:val="left" w:pos="-1440"/>
          <w:tab w:val="left" w:pos="-720"/>
        </w:tabs>
        <w:suppressAutoHyphens/>
        <w:rPr>
          <w:rFonts w:ascii="Times New Roman" w:hAnsi="Times New Roman"/>
          <w:sz w:val="22"/>
          <w:szCs w:val="22"/>
        </w:rPr>
      </w:pPr>
    </w:p>
    <w:p w14:paraId="31460BD4" w14:textId="77777777" w:rsidR="004D5597" w:rsidRPr="004D5597" w:rsidRDefault="004D5597" w:rsidP="004D5597">
      <w:pPr>
        <w:widowControl/>
        <w:tabs>
          <w:tab w:val="left" w:pos="-1440"/>
          <w:tab w:val="left" w:pos="-720"/>
        </w:tabs>
        <w:suppressAutoHyphens/>
        <w:rPr>
          <w:rFonts w:ascii="Times New Roman" w:hAnsi="Times New Roman"/>
          <w:sz w:val="22"/>
          <w:szCs w:val="22"/>
        </w:rPr>
      </w:pPr>
    </w:p>
    <w:p w14:paraId="67408A99" w14:textId="77777777" w:rsidR="0002581A" w:rsidRPr="00721690" w:rsidRDefault="0002581A" w:rsidP="008D371E">
      <w:pPr>
        <w:pStyle w:val="Style2"/>
      </w:pPr>
      <w:r w:rsidRPr="00721690">
        <w:t>2.</w:t>
      </w:r>
      <w:r w:rsidRPr="00721690">
        <w:tab/>
        <w:t>Definitions</w:t>
      </w:r>
    </w:p>
    <w:p w14:paraId="3211ED78"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4CFDEEB"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t xml:space="preserve">The term "Commissioner" shall mean the Commissioner of the Maine Department of Agriculture, </w:t>
      </w:r>
      <w:r w:rsidR="00721690" w:rsidRPr="00721690">
        <w:rPr>
          <w:rFonts w:ascii="Times New Roman" w:hAnsi="Times New Roman"/>
          <w:sz w:val="22"/>
          <w:szCs w:val="22"/>
        </w:rPr>
        <w:t xml:space="preserve">Conservation and Forestry </w:t>
      </w:r>
      <w:r w:rsidRPr="004D5597">
        <w:rPr>
          <w:rFonts w:ascii="Times New Roman" w:hAnsi="Times New Roman"/>
          <w:sz w:val="22"/>
          <w:szCs w:val="22"/>
        </w:rPr>
        <w:t>or a designee of the Commissioner.</w:t>
      </w:r>
    </w:p>
    <w:p w14:paraId="65A7E4C4"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50015BB"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B.</w:t>
      </w:r>
      <w:r w:rsidRPr="004D5597">
        <w:rPr>
          <w:rFonts w:ascii="Times New Roman" w:hAnsi="Times New Roman"/>
          <w:sz w:val="22"/>
          <w:szCs w:val="22"/>
        </w:rPr>
        <w:tab/>
        <w:t>The term "Board" shall mean the Maine Board of Pesticides Control.</w:t>
      </w:r>
    </w:p>
    <w:p w14:paraId="1F4EA1AB"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69CE4FB"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C.</w:t>
      </w:r>
      <w:r w:rsidRPr="004D5597">
        <w:rPr>
          <w:rFonts w:ascii="Times New Roman" w:hAnsi="Times New Roman"/>
          <w:sz w:val="22"/>
          <w:szCs w:val="22"/>
        </w:rPr>
        <w:tab/>
        <w:t xml:space="preserve">The term "Department" shall mean the Maine Department of Agriculture, </w:t>
      </w:r>
      <w:r w:rsidR="00721690">
        <w:rPr>
          <w:rFonts w:ascii="Times New Roman" w:hAnsi="Times New Roman"/>
          <w:sz w:val="22"/>
          <w:szCs w:val="22"/>
        </w:rPr>
        <w:t>Conservation and Forestry</w:t>
      </w:r>
      <w:r w:rsidRPr="004D5597">
        <w:rPr>
          <w:rFonts w:ascii="Times New Roman" w:hAnsi="Times New Roman"/>
          <w:sz w:val="22"/>
          <w:szCs w:val="22"/>
        </w:rPr>
        <w:t>.</w:t>
      </w:r>
    </w:p>
    <w:p w14:paraId="6C092C13"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6ECCC44"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D.</w:t>
      </w:r>
      <w:r w:rsidRPr="004D5597">
        <w:rPr>
          <w:rFonts w:ascii="Times New Roman" w:hAnsi="Times New Roman"/>
          <w:sz w:val="22"/>
          <w:szCs w:val="22"/>
        </w:rPr>
        <w:tab/>
        <w:t xml:space="preserve">Other terms used in these rules of procedure shall have the same meanings as defined by the </w:t>
      </w:r>
      <w:r w:rsidRPr="003D129A">
        <w:rPr>
          <w:rFonts w:ascii="Times New Roman" w:hAnsi="Times New Roman"/>
          <w:i/>
          <w:sz w:val="22"/>
          <w:szCs w:val="22"/>
        </w:rPr>
        <w:t>Maine Pesticide Control Act of 1975</w:t>
      </w:r>
      <w:r w:rsidRPr="004D5597">
        <w:rPr>
          <w:rFonts w:ascii="Times New Roman" w:hAnsi="Times New Roman"/>
          <w:sz w:val="22"/>
          <w:szCs w:val="22"/>
        </w:rPr>
        <w:t xml:space="preserve">, as amended 7 M.R.S.A. </w:t>
      </w:r>
      <w:r w:rsidR="00721690">
        <w:rPr>
          <w:rFonts w:ascii="Times New Roman" w:hAnsi="Times New Roman"/>
          <w:sz w:val="22"/>
          <w:szCs w:val="22"/>
        </w:rPr>
        <w:t>§</w:t>
      </w:r>
      <w:r w:rsidRPr="004D5597">
        <w:rPr>
          <w:rFonts w:ascii="Times New Roman" w:hAnsi="Times New Roman"/>
          <w:sz w:val="22"/>
          <w:szCs w:val="22"/>
        </w:rPr>
        <w:t xml:space="preserve">601, </w:t>
      </w:r>
      <w:r w:rsidR="004D5597" w:rsidRPr="004D5597">
        <w:rPr>
          <w:rFonts w:ascii="Times New Roman" w:hAnsi="Times New Roman"/>
          <w:i/>
          <w:sz w:val="22"/>
          <w:szCs w:val="22"/>
        </w:rPr>
        <w:t>et seq</w:t>
      </w:r>
      <w:r w:rsidRPr="004D5597">
        <w:rPr>
          <w:rFonts w:ascii="Times New Roman" w:hAnsi="Times New Roman"/>
          <w:sz w:val="22"/>
          <w:szCs w:val="22"/>
        </w:rPr>
        <w:t>. and 22</w:t>
      </w:r>
      <w:r w:rsidR="00947D58">
        <w:rPr>
          <w:rFonts w:ascii="Times New Roman" w:hAnsi="Times New Roman"/>
          <w:sz w:val="22"/>
          <w:szCs w:val="22"/>
        </w:rPr>
        <w:t> </w:t>
      </w:r>
      <w:r w:rsidRPr="004D5597">
        <w:rPr>
          <w:rFonts w:ascii="Times New Roman" w:hAnsi="Times New Roman"/>
          <w:sz w:val="22"/>
          <w:szCs w:val="22"/>
        </w:rPr>
        <w:t xml:space="preserve">M.R.S.A. </w:t>
      </w:r>
      <w:r w:rsidR="00721690">
        <w:rPr>
          <w:rFonts w:ascii="Times New Roman" w:hAnsi="Times New Roman"/>
          <w:sz w:val="22"/>
          <w:szCs w:val="22"/>
        </w:rPr>
        <w:t>§</w:t>
      </w:r>
      <w:r w:rsidRPr="004D5597">
        <w:rPr>
          <w:rFonts w:ascii="Times New Roman" w:hAnsi="Times New Roman"/>
          <w:sz w:val="22"/>
          <w:szCs w:val="22"/>
        </w:rPr>
        <w:t xml:space="preserve">1471-A, </w:t>
      </w:r>
      <w:r w:rsidR="004D5597" w:rsidRPr="004D5597">
        <w:rPr>
          <w:rFonts w:ascii="Times New Roman" w:hAnsi="Times New Roman"/>
          <w:i/>
          <w:sz w:val="22"/>
          <w:szCs w:val="22"/>
        </w:rPr>
        <w:t>et seq</w:t>
      </w:r>
      <w:r w:rsidRPr="004D5597">
        <w:rPr>
          <w:rFonts w:ascii="Times New Roman" w:hAnsi="Times New Roman"/>
          <w:sz w:val="22"/>
          <w:szCs w:val="22"/>
        </w:rPr>
        <w:t>. unless more specially defined herein or the context of these rules of procedure requires a different meaning.</w:t>
      </w:r>
    </w:p>
    <w:p w14:paraId="35650DD1" w14:textId="77777777" w:rsidR="0002581A" w:rsidRDefault="0002581A" w:rsidP="004D5597">
      <w:pPr>
        <w:widowControl/>
        <w:tabs>
          <w:tab w:val="left" w:pos="-1440"/>
          <w:tab w:val="left" w:pos="-720"/>
        </w:tabs>
        <w:suppressAutoHyphens/>
        <w:rPr>
          <w:rFonts w:ascii="Times New Roman" w:hAnsi="Times New Roman"/>
          <w:sz w:val="22"/>
          <w:szCs w:val="22"/>
        </w:rPr>
      </w:pPr>
    </w:p>
    <w:p w14:paraId="00CFDEDA" w14:textId="77777777" w:rsidR="004D5597" w:rsidRPr="004D5597" w:rsidRDefault="004D5597" w:rsidP="004D5597">
      <w:pPr>
        <w:widowControl/>
        <w:tabs>
          <w:tab w:val="left" w:pos="-1440"/>
          <w:tab w:val="left" w:pos="-720"/>
        </w:tabs>
        <w:suppressAutoHyphens/>
        <w:rPr>
          <w:rFonts w:ascii="Times New Roman" w:hAnsi="Times New Roman"/>
          <w:sz w:val="22"/>
          <w:szCs w:val="22"/>
        </w:rPr>
      </w:pPr>
    </w:p>
    <w:p w14:paraId="41A4EF18" w14:textId="77777777" w:rsidR="0002581A" w:rsidRPr="00721690" w:rsidRDefault="0002581A" w:rsidP="008D371E">
      <w:pPr>
        <w:pStyle w:val="Style2"/>
      </w:pPr>
      <w:r w:rsidRPr="00721690">
        <w:t>3.</w:t>
      </w:r>
      <w:r w:rsidRPr="00721690">
        <w:tab/>
        <w:t>Procedures for Initiating Rule-Making</w:t>
      </w:r>
    </w:p>
    <w:p w14:paraId="6F753167"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DF51EDF"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r>
      <w:r w:rsidRPr="00721690">
        <w:rPr>
          <w:rFonts w:ascii="Times New Roman" w:hAnsi="Times New Roman"/>
          <w:b/>
          <w:sz w:val="22"/>
          <w:szCs w:val="22"/>
        </w:rPr>
        <w:t>By the Commissioner</w:t>
      </w:r>
      <w:r w:rsidRPr="004D5597">
        <w:rPr>
          <w:rFonts w:ascii="Times New Roman" w:hAnsi="Times New Roman"/>
          <w:sz w:val="22"/>
          <w:szCs w:val="22"/>
        </w:rPr>
        <w:t xml:space="preserve">: The procedure for proposing determinations by the Commissioner which are the subject of Section 1 (A) of these rules of procedure shall be </w:t>
      </w:r>
      <w:r w:rsidRPr="004D5597">
        <w:rPr>
          <w:rFonts w:ascii="Times New Roman" w:hAnsi="Times New Roman"/>
          <w:sz w:val="22"/>
          <w:szCs w:val="22"/>
        </w:rPr>
        <w:lastRenderedPageBreak/>
        <w:t>for the Commissioner to publish notice of a proposed determination and a public hearing thereon pursuant to Section 4 hereof.</w:t>
      </w:r>
    </w:p>
    <w:p w14:paraId="3FAE44ED"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B9711F0" w14:textId="77777777" w:rsidR="0002581A" w:rsidRPr="00721690" w:rsidRDefault="00721690" w:rsidP="004D5597">
      <w:pPr>
        <w:widowControl/>
        <w:tabs>
          <w:tab w:val="left" w:pos="-1440"/>
          <w:tab w:val="left" w:pos="-720"/>
          <w:tab w:val="left" w:pos="0"/>
          <w:tab w:val="left" w:pos="720"/>
        </w:tabs>
        <w:suppressAutoHyphens/>
        <w:ind w:left="1440" w:hanging="1440"/>
        <w:rPr>
          <w:rFonts w:ascii="Times New Roman" w:hAnsi="Times New Roman"/>
          <w:b/>
          <w:sz w:val="22"/>
          <w:szCs w:val="22"/>
        </w:rPr>
      </w:pPr>
      <w:r>
        <w:rPr>
          <w:rFonts w:ascii="Times New Roman" w:hAnsi="Times New Roman"/>
          <w:sz w:val="22"/>
          <w:szCs w:val="22"/>
        </w:rPr>
        <w:tab/>
        <w:t>B.</w:t>
      </w:r>
      <w:r>
        <w:rPr>
          <w:rFonts w:ascii="Times New Roman" w:hAnsi="Times New Roman"/>
          <w:sz w:val="22"/>
          <w:szCs w:val="22"/>
        </w:rPr>
        <w:tab/>
      </w:r>
      <w:r w:rsidRPr="00721690">
        <w:rPr>
          <w:rFonts w:ascii="Times New Roman" w:hAnsi="Times New Roman"/>
          <w:b/>
          <w:sz w:val="22"/>
          <w:szCs w:val="22"/>
        </w:rPr>
        <w:t>By the Board</w:t>
      </w:r>
    </w:p>
    <w:p w14:paraId="0D97F5DD"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9BFD250" w14:textId="77777777" w:rsidR="0002581A" w:rsidRPr="004D5597" w:rsidRDefault="0002581A" w:rsidP="004D5597">
      <w:pPr>
        <w:widowControl/>
        <w:tabs>
          <w:tab w:val="left" w:pos="-1440"/>
          <w:tab w:val="left" w:pos="-720"/>
          <w:tab w:val="left" w:pos="0"/>
          <w:tab w:val="left" w:pos="720"/>
          <w:tab w:val="left" w:pos="1440"/>
        </w:tabs>
        <w:suppressAutoHyphens/>
        <w:ind w:left="2160" w:right="-18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1.</w:t>
      </w:r>
      <w:r w:rsidRPr="004D5597">
        <w:rPr>
          <w:rFonts w:ascii="Times New Roman" w:hAnsi="Times New Roman"/>
          <w:sz w:val="22"/>
          <w:szCs w:val="22"/>
        </w:rPr>
        <w:tab/>
        <w:t>The procedure, for action by the Board on proposed determinations by the Commissioner which are within the scope of Section 1 (A) of these rules of procedure shall be for the Board to publish notice of a public hearing on any proposed determination by the Commissioner pursuant to Section 4 of these rules.</w:t>
      </w:r>
    </w:p>
    <w:p w14:paraId="6EF41549"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4E183A3"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2.</w:t>
      </w:r>
      <w:r w:rsidRPr="004D5597">
        <w:rPr>
          <w:rFonts w:ascii="Times New Roman" w:hAnsi="Times New Roman"/>
          <w:sz w:val="22"/>
          <w:szCs w:val="22"/>
        </w:rPr>
        <w:tab/>
        <w:t>The procedure for proposed rules by the Board which are within the scope of Section I (B) of these rules of procedure shall be for the Board to publish notice of a public hearing on any proposed license terms and conditions, pursuant to Section 4 of these rules.</w:t>
      </w:r>
    </w:p>
    <w:p w14:paraId="7A83D044"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DD9A88E"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C.</w:t>
      </w:r>
      <w:r w:rsidRPr="004D5597">
        <w:rPr>
          <w:rFonts w:ascii="Times New Roman" w:hAnsi="Times New Roman"/>
          <w:sz w:val="22"/>
          <w:szCs w:val="22"/>
        </w:rPr>
        <w:tab/>
      </w:r>
      <w:r w:rsidRPr="00721690">
        <w:rPr>
          <w:rFonts w:ascii="Times New Roman" w:hAnsi="Times New Roman"/>
          <w:b/>
          <w:sz w:val="22"/>
          <w:szCs w:val="22"/>
        </w:rPr>
        <w:t>By Petition</w:t>
      </w:r>
      <w:r w:rsidRPr="004D5597">
        <w:rPr>
          <w:rFonts w:ascii="Times New Roman" w:hAnsi="Times New Roman"/>
          <w:sz w:val="22"/>
          <w:szCs w:val="22"/>
        </w:rPr>
        <w:t>: Any person may petition the Commissioner or the Board for the adoption or modification of a rule which is within the scope of these rules of procedure in accordance with the rules of the Department entitled "Petition for Agency Rule-Making".</w:t>
      </w:r>
    </w:p>
    <w:p w14:paraId="12242023"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EF19C4F" w14:textId="77777777" w:rsidR="0002581A"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D.</w:t>
      </w:r>
      <w:r w:rsidRPr="004D5597">
        <w:rPr>
          <w:rFonts w:ascii="Times New Roman" w:hAnsi="Times New Roman"/>
          <w:sz w:val="22"/>
          <w:szCs w:val="22"/>
        </w:rPr>
        <w:tab/>
        <w:t>Upon receipt of a</w:t>
      </w:r>
      <w:r w:rsidR="00721690">
        <w:rPr>
          <w:rFonts w:ascii="Times New Roman" w:hAnsi="Times New Roman"/>
          <w:sz w:val="22"/>
          <w:szCs w:val="22"/>
        </w:rPr>
        <w:t xml:space="preserve"> petition to i</w:t>
      </w:r>
      <w:r w:rsidRPr="004D5597">
        <w:rPr>
          <w:rFonts w:ascii="Times New Roman" w:hAnsi="Times New Roman"/>
          <w:sz w:val="22"/>
          <w:szCs w:val="22"/>
        </w:rPr>
        <w:t>nitiate rule-making proceedings, the Commissioner or Board shall forward a copy of the petition to the registrants of the product which is the subject of the petition.</w:t>
      </w:r>
    </w:p>
    <w:p w14:paraId="66064203" w14:textId="77777777" w:rsidR="004D5597" w:rsidRPr="004D5597" w:rsidRDefault="004D5597" w:rsidP="004D5597">
      <w:pPr>
        <w:widowControl/>
        <w:tabs>
          <w:tab w:val="left" w:pos="-1440"/>
          <w:tab w:val="left" w:pos="-720"/>
          <w:tab w:val="left" w:pos="0"/>
          <w:tab w:val="left" w:pos="720"/>
        </w:tabs>
        <w:suppressAutoHyphens/>
        <w:ind w:left="1440" w:hanging="1440"/>
        <w:rPr>
          <w:rFonts w:ascii="Times New Roman" w:hAnsi="Times New Roman"/>
          <w:sz w:val="22"/>
          <w:szCs w:val="22"/>
        </w:rPr>
      </w:pPr>
    </w:p>
    <w:p w14:paraId="191F5997"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62BCA9EE" w14:textId="77777777" w:rsidR="0002581A" w:rsidRPr="00721690" w:rsidRDefault="0002581A" w:rsidP="008D371E">
      <w:pPr>
        <w:pStyle w:val="Style2"/>
      </w:pPr>
      <w:r w:rsidRPr="00721690">
        <w:t>4.</w:t>
      </w:r>
      <w:r w:rsidRPr="00721690">
        <w:tab/>
        <w:t>Notice</w:t>
      </w:r>
    </w:p>
    <w:p w14:paraId="7ACFF283"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69790BE"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t>Notice of a public hearing within the scope of these rules shall be given at least twenty (20) days prior to the date of the hearing to:</w:t>
      </w:r>
    </w:p>
    <w:p w14:paraId="4F9873F5"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6A55AEB"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1.</w:t>
      </w:r>
      <w:r w:rsidRPr="004D5597">
        <w:rPr>
          <w:rFonts w:ascii="Times New Roman" w:hAnsi="Times New Roman"/>
          <w:sz w:val="22"/>
          <w:szCs w:val="22"/>
        </w:rPr>
        <w:tab/>
        <w:t>The registrant or proposed registrant of the pesticide which is the subject of the hearing;</w:t>
      </w:r>
    </w:p>
    <w:p w14:paraId="309DA5D7"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AEFF2FD"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t xml:space="preserve"> </w:t>
      </w:r>
      <w:r w:rsidRPr="004D5597">
        <w:rPr>
          <w:rFonts w:ascii="Times New Roman" w:hAnsi="Times New Roman"/>
          <w:sz w:val="22"/>
          <w:szCs w:val="22"/>
        </w:rPr>
        <w:tab/>
        <w:t>2.</w:t>
      </w:r>
      <w:r w:rsidRPr="004D5597">
        <w:rPr>
          <w:rFonts w:ascii="Times New Roman" w:hAnsi="Times New Roman"/>
          <w:sz w:val="22"/>
          <w:szCs w:val="22"/>
        </w:rPr>
        <w:tab/>
        <w:t>Any person who has filed with the Department or Board a written request for notice of rule-making on this subject within the past year;</w:t>
      </w:r>
    </w:p>
    <w:p w14:paraId="52498B22"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6A6B6C2B"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t xml:space="preserve"> </w:t>
      </w:r>
      <w:r w:rsidRPr="004D5597">
        <w:rPr>
          <w:rFonts w:ascii="Times New Roman" w:hAnsi="Times New Roman"/>
          <w:sz w:val="22"/>
          <w:szCs w:val="22"/>
        </w:rPr>
        <w:tab/>
        <w:t>3.</w:t>
      </w:r>
      <w:r w:rsidRPr="004D5597">
        <w:rPr>
          <w:rFonts w:ascii="Times New Roman" w:hAnsi="Times New Roman"/>
          <w:sz w:val="22"/>
          <w:szCs w:val="22"/>
        </w:rPr>
        <w:tab/>
        <w:t>Any trade, industry, professional, environmental, interest group or regional publication that the Department or the Board deems effective in reaching the persons affected; and</w:t>
      </w:r>
    </w:p>
    <w:p w14:paraId="36219F23"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2E2E2AC"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t xml:space="preserve"> </w:t>
      </w:r>
      <w:r w:rsidRPr="004D5597">
        <w:rPr>
          <w:rFonts w:ascii="Times New Roman" w:hAnsi="Times New Roman"/>
          <w:sz w:val="22"/>
          <w:szCs w:val="22"/>
        </w:rPr>
        <w:tab/>
        <w:t>4.</w:t>
      </w:r>
      <w:r w:rsidRPr="004D5597">
        <w:rPr>
          <w:rFonts w:ascii="Times New Roman" w:hAnsi="Times New Roman"/>
          <w:sz w:val="22"/>
          <w:szCs w:val="22"/>
        </w:rPr>
        <w:tab/>
        <w:t xml:space="preserve">The Secretary of State for publication in accordance with 5 M.R.S.A. </w:t>
      </w:r>
      <w:r w:rsidR="00721690">
        <w:rPr>
          <w:rFonts w:ascii="Times New Roman" w:hAnsi="Times New Roman"/>
          <w:sz w:val="22"/>
          <w:szCs w:val="22"/>
        </w:rPr>
        <w:t>§</w:t>
      </w:r>
      <w:r w:rsidRPr="004D5597">
        <w:rPr>
          <w:rFonts w:ascii="Times New Roman" w:hAnsi="Times New Roman"/>
          <w:sz w:val="22"/>
          <w:szCs w:val="22"/>
        </w:rPr>
        <w:t>8053.5.</w:t>
      </w:r>
    </w:p>
    <w:p w14:paraId="151EBBFA"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571E10FA"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B.</w:t>
      </w:r>
      <w:r w:rsidRPr="004D5597">
        <w:rPr>
          <w:rFonts w:ascii="Times New Roman" w:hAnsi="Times New Roman"/>
          <w:sz w:val="22"/>
          <w:szCs w:val="22"/>
        </w:rPr>
        <w:tab/>
        <w:t xml:space="preserve">In the case only of a proposed determination by the Commissioner to refuse registration, or to cancel or suspend registration of a pesticide, pursuant to 7 M.R.S.A. </w:t>
      </w:r>
      <w:r w:rsidR="00721690">
        <w:rPr>
          <w:rFonts w:ascii="Times New Roman" w:hAnsi="Times New Roman"/>
          <w:sz w:val="22"/>
          <w:szCs w:val="22"/>
        </w:rPr>
        <w:t>§</w:t>
      </w:r>
      <w:r w:rsidRPr="004D5597">
        <w:rPr>
          <w:rFonts w:ascii="Times New Roman" w:hAnsi="Times New Roman"/>
          <w:sz w:val="22"/>
          <w:szCs w:val="22"/>
        </w:rPr>
        <w:t>609, notice shall be delivered to the registrant or proposed registrant by registered mail, return receipt requested.</w:t>
      </w:r>
      <w:r w:rsidR="00AC1433">
        <w:rPr>
          <w:rFonts w:ascii="Times New Roman" w:hAnsi="Times New Roman"/>
          <w:sz w:val="22"/>
          <w:szCs w:val="22"/>
        </w:rPr>
        <w:t xml:space="preserve"> </w:t>
      </w:r>
      <w:r w:rsidRPr="004D5597">
        <w:rPr>
          <w:rFonts w:ascii="Times New Roman" w:hAnsi="Times New Roman"/>
          <w:sz w:val="22"/>
          <w:szCs w:val="22"/>
        </w:rPr>
        <w:t>In all other cases, notice shall be delivered by first class mail to the last known address of the person or group to be notified.</w:t>
      </w:r>
    </w:p>
    <w:p w14:paraId="377E38A3"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04F9BB0" w14:textId="77777777" w:rsidR="0002581A" w:rsidRPr="004D5597" w:rsidRDefault="0002581A" w:rsidP="00721690">
      <w:pPr>
        <w:keepNext/>
        <w:keepLines/>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C.</w:t>
      </w:r>
      <w:r w:rsidRPr="004D5597">
        <w:rPr>
          <w:rFonts w:ascii="Times New Roman" w:hAnsi="Times New Roman"/>
          <w:sz w:val="22"/>
          <w:szCs w:val="22"/>
        </w:rPr>
        <w:tab/>
        <w:t>The notice shall specify:</w:t>
      </w:r>
    </w:p>
    <w:p w14:paraId="09145395" w14:textId="77777777" w:rsidR="0002581A" w:rsidRPr="004D5597" w:rsidRDefault="0002581A" w:rsidP="00721690">
      <w:pPr>
        <w:keepNext/>
        <w:keepLines/>
        <w:widowControl/>
        <w:tabs>
          <w:tab w:val="left" w:pos="-1440"/>
          <w:tab w:val="left" w:pos="-720"/>
        </w:tabs>
        <w:suppressAutoHyphens/>
        <w:rPr>
          <w:rFonts w:ascii="Times New Roman" w:hAnsi="Times New Roman"/>
          <w:sz w:val="22"/>
          <w:szCs w:val="22"/>
        </w:rPr>
      </w:pPr>
    </w:p>
    <w:p w14:paraId="6BD727C9" w14:textId="77777777" w:rsidR="0002581A" w:rsidRPr="004D5597" w:rsidRDefault="0002581A" w:rsidP="00721690">
      <w:pPr>
        <w:keepNext/>
        <w:keepLines/>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1.</w:t>
      </w:r>
      <w:r w:rsidRPr="004D5597">
        <w:rPr>
          <w:rFonts w:ascii="Times New Roman" w:hAnsi="Times New Roman"/>
          <w:sz w:val="22"/>
          <w:szCs w:val="22"/>
        </w:rPr>
        <w:tab/>
        <w:t>The statutory authority pursuant to which hearings will be held;</w:t>
      </w:r>
    </w:p>
    <w:p w14:paraId="381E3C20"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AF57AC0"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2.</w:t>
      </w:r>
      <w:r w:rsidRPr="004D5597">
        <w:rPr>
          <w:rFonts w:ascii="Times New Roman" w:hAnsi="Times New Roman"/>
          <w:sz w:val="22"/>
          <w:szCs w:val="22"/>
        </w:rPr>
        <w:tab/>
        <w:t>The time and place of the public hearing;</w:t>
      </w:r>
    </w:p>
    <w:p w14:paraId="367323DE"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A33C8E5"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t xml:space="preserve"> </w:t>
      </w:r>
      <w:r w:rsidRPr="004D5597">
        <w:rPr>
          <w:rFonts w:ascii="Times New Roman" w:hAnsi="Times New Roman"/>
          <w:sz w:val="22"/>
          <w:szCs w:val="22"/>
        </w:rPr>
        <w:tab/>
        <w:t>3.</w:t>
      </w:r>
      <w:r w:rsidRPr="004D5597">
        <w:rPr>
          <w:rFonts w:ascii="Times New Roman" w:hAnsi="Times New Roman"/>
          <w:sz w:val="22"/>
          <w:szCs w:val="22"/>
        </w:rPr>
        <w:tab/>
        <w:t>The manner and time within which data, views or arguments may be submitted for consideration by the Commissioner and the Board, including the requirements and time limits for filing pre-filed testimony;</w:t>
      </w:r>
    </w:p>
    <w:p w14:paraId="2FAF03CF"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6831F789"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4.</w:t>
      </w:r>
      <w:r w:rsidRPr="004D5597">
        <w:rPr>
          <w:rFonts w:ascii="Times New Roman" w:hAnsi="Times New Roman"/>
          <w:sz w:val="22"/>
          <w:szCs w:val="22"/>
        </w:rPr>
        <w:tab/>
        <w:t>The express terms of any Proposed rule of the Commissioner or the Board, or a summary thereof, stating the subjects and issues involved and indicating where a copy of the complete text of the proposal can be obtained;</w:t>
      </w:r>
    </w:p>
    <w:p w14:paraId="5FF22CB7"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68AA6289"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t xml:space="preserve"> </w:t>
      </w:r>
      <w:r w:rsidRPr="004D5597">
        <w:rPr>
          <w:rFonts w:ascii="Times New Roman" w:hAnsi="Times New Roman"/>
          <w:sz w:val="22"/>
          <w:szCs w:val="22"/>
        </w:rPr>
        <w:tab/>
        <w:t>5.</w:t>
      </w:r>
      <w:r w:rsidRPr="004D5597">
        <w:rPr>
          <w:rFonts w:ascii="Times New Roman" w:hAnsi="Times New Roman"/>
          <w:sz w:val="22"/>
          <w:szCs w:val="22"/>
        </w:rPr>
        <w:tab/>
        <w:t>The time period during which applications for intervenor status must be filed; and</w:t>
      </w:r>
    </w:p>
    <w:p w14:paraId="6B931DD9"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5ED063F" w14:textId="77777777" w:rsidR="0002581A"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6.</w:t>
      </w:r>
      <w:r w:rsidRPr="004D5597">
        <w:rPr>
          <w:rFonts w:ascii="Times New Roman" w:hAnsi="Times New Roman"/>
          <w:sz w:val="22"/>
          <w:szCs w:val="22"/>
        </w:rPr>
        <w:tab/>
        <w:t>The ti</w:t>
      </w:r>
      <w:r w:rsidR="004D5597">
        <w:rPr>
          <w:rFonts w:ascii="Times New Roman" w:hAnsi="Times New Roman"/>
          <w:sz w:val="22"/>
          <w:szCs w:val="22"/>
        </w:rPr>
        <w:t>me of the prehearing conference.</w:t>
      </w:r>
    </w:p>
    <w:p w14:paraId="71154E77" w14:textId="77777777" w:rsidR="004D5597" w:rsidRPr="004D5597" w:rsidRDefault="004D5597"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p>
    <w:p w14:paraId="5970122E"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B765EBB" w14:textId="77777777" w:rsidR="0002581A" w:rsidRPr="00721690" w:rsidRDefault="0002581A" w:rsidP="008D371E">
      <w:pPr>
        <w:pStyle w:val="Style2"/>
      </w:pPr>
      <w:r w:rsidRPr="00721690">
        <w:t>5.</w:t>
      </w:r>
      <w:r w:rsidRPr="00721690">
        <w:tab/>
        <w:t>Presiding Officer</w:t>
      </w:r>
    </w:p>
    <w:p w14:paraId="471CF49D"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CE10C38"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t>The Commissioner and the Board may jointly authorize, subject to Subsection B hereof, any one of the following to act as presiding officer of a hearing which is the subject of these rules of procedure;</w:t>
      </w:r>
    </w:p>
    <w:p w14:paraId="209E8A60"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D2F4A08"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1.</w:t>
      </w:r>
      <w:r w:rsidRPr="004D5597">
        <w:rPr>
          <w:rFonts w:ascii="Times New Roman" w:hAnsi="Times New Roman"/>
          <w:sz w:val="22"/>
          <w:szCs w:val="22"/>
        </w:rPr>
        <w:tab/>
        <w:t>the Commissioner,</w:t>
      </w:r>
    </w:p>
    <w:p w14:paraId="1A3807D9" w14:textId="77777777" w:rsidR="0002581A" w:rsidRPr="004D5597" w:rsidRDefault="0002581A" w:rsidP="004D5597">
      <w:pPr>
        <w:widowControl/>
        <w:tabs>
          <w:tab w:val="left" w:pos="-1440"/>
          <w:tab w:val="left" w:pos="-720"/>
          <w:tab w:val="left" w:pos="0"/>
          <w:tab w:val="left" w:pos="720"/>
          <w:tab w:val="left" w:pos="1440"/>
        </w:tabs>
        <w:suppressAutoHyphens/>
        <w:rPr>
          <w:rFonts w:ascii="Times New Roman" w:hAnsi="Times New Roman"/>
          <w:sz w:val="22"/>
          <w:szCs w:val="22"/>
        </w:rPr>
      </w:pPr>
    </w:p>
    <w:p w14:paraId="7291DBE2"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2.</w:t>
      </w:r>
      <w:r w:rsidRPr="004D5597">
        <w:rPr>
          <w:rFonts w:ascii="Times New Roman" w:hAnsi="Times New Roman"/>
          <w:sz w:val="22"/>
          <w:szCs w:val="22"/>
        </w:rPr>
        <w:tab/>
        <w:t>the Chairperson of the Board,</w:t>
      </w:r>
    </w:p>
    <w:p w14:paraId="60AD54F3"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4A0E530"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3.</w:t>
      </w:r>
      <w:r w:rsidRPr="004D5597">
        <w:rPr>
          <w:rFonts w:ascii="Times New Roman" w:hAnsi="Times New Roman"/>
          <w:sz w:val="22"/>
          <w:szCs w:val="22"/>
        </w:rPr>
        <w:tab/>
        <w:t>a member of the Board,</w:t>
      </w:r>
    </w:p>
    <w:p w14:paraId="5B854664"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2EA5028"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4.</w:t>
      </w:r>
      <w:r w:rsidRPr="004D5597">
        <w:rPr>
          <w:rFonts w:ascii="Times New Roman" w:hAnsi="Times New Roman"/>
          <w:sz w:val="22"/>
          <w:szCs w:val="22"/>
        </w:rPr>
        <w:tab/>
        <w:t>an employee of the Department or the Board, or</w:t>
      </w:r>
    </w:p>
    <w:p w14:paraId="1211E29B"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532F0024"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5.</w:t>
      </w:r>
      <w:r w:rsidRPr="004D5597">
        <w:rPr>
          <w:rFonts w:ascii="Times New Roman" w:hAnsi="Times New Roman"/>
          <w:sz w:val="22"/>
          <w:szCs w:val="22"/>
        </w:rPr>
        <w:tab/>
        <w:t>a representative of the Commissioner or the Board.</w:t>
      </w:r>
    </w:p>
    <w:p w14:paraId="4D2548E2"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A69DDD8"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B.</w:t>
      </w:r>
      <w:r w:rsidRPr="004D5597">
        <w:rPr>
          <w:rFonts w:ascii="Times New Roman" w:hAnsi="Times New Roman"/>
          <w:sz w:val="22"/>
          <w:szCs w:val="22"/>
        </w:rPr>
        <w:tab/>
        <w:t>If the presiding officer is the Commissioner or an employee of the Department or representative of the Commissioner, all acts of the presiding officer must receive the concurrence of the Chairperson of the Board, or a member, employee or representative of the Board designated by the Board for such purposes.</w:t>
      </w:r>
      <w:r w:rsidR="00AC1433">
        <w:rPr>
          <w:rFonts w:ascii="Times New Roman" w:hAnsi="Times New Roman"/>
          <w:sz w:val="22"/>
          <w:szCs w:val="22"/>
        </w:rPr>
        <w:t xml:space="preserve"> </w:t>
      </w:r>
      <w:r w:rsidRPr="004D5597">
        <w:rPr>
          <w:rFonts w:ascii="Times New Roman" w:hAnsi="Times New Roman"/>
          <w:sz w:val="22"/>
          <w:szCs w:val="22"/>
        </w:rPr>
        <w:t>Likewise, if the presiding officer is the Chairperson of the Board, or a member, employee, or representative of the Board, all acts of the presiding officer must receive the concurrence of the Commissioner, or a representative of the Commissioner or employee of the Department designated by the Commissioner for such purposes.</w:t>
      </w:r>
      <w:r w:rsidR="00AC1433">
        <w:rPr>
          <w:rFonts w:ascii="Times New Roman" w:hAnsi="Times New Roman"/>
          <w:sz w:val="22"/>
          <w:szCs w:val="22"/>
        </w:rPr>
        <w:t xml:space="preserve"> </w:t>
      </w:r>
      <w:r w:rsidRPr="004D5597">
        <w:rPr>
          <w:rFonts w:ascii="Times New Roman" w:hAnsi="Times New Roman"/>
          <w:sz w:val="22"/>
          <w:szCs w:val="22"/>
        </w:rPr>
        <w:t>In the absence of concurrence, disagreement shall be noted on the record and the evidence which is excluded or admitted over the objection of the non-concurring party shall be separately taken into account by the Commissioner and the Board in their separate determinations as provided by these rules.</w:t>
      </w:r>
    </w:p>
    <w:p w14:paraId="3A7075D8"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765B929"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C.</w:t>
      </w:r>
      <w:r w:rsidRPr="004D5597">
        <w:rPr>
          <w:rFonts w:ascii="Times New Roman" w:hAnsi="Times New Roman"/>
          <w:sz w:val="22"/>
          <w:szCs w:val="22"/>
        </w:rPr>
        <w:tab/>
        <w:t>Whenever a presiding officer is disqualified or unable to continue the hearing, another presiding officer may be assigned as a substitute to continue with the hearing.</w:t>
      </w:r>
    </w:p>
    <w:p w14:paraId="647D1DA1"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EE68B1F"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D.</w:t>
      </w:r>
      <w:r w:rsidRPr="004D5597">
        <w:rPr>
          <w:rFonts w:ascii="Times New Roman" w:hAnsi="Times New Roman"/>
          <w:sz w:val="22"/>
          <w:szCs w:val="22"/>
        </w:rPr>
        <w:tab/>
        <w:t>Subject to the provisions of subsection B hereof, and any limitation set by the authorization of the presiding officer to act as such, the presiding officer shall have the authority to:</w:t>
      </w:r>
    </w:p>
    <w:p w14:paraId="5D73F1BC"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40DB275"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1.</w:t>
      </w:r>
      <w:r w:rsidRPr="004D5597">
        <w:rPr>
          <w:rFonts w:ascii="Times New Roman" w:hAnsi="Times New Roman"/>
          <w:sz w:val="22"/>
          <w:szCs w:val="22"/>
        </w:rPr>
        <w:tab/>
        <w:t>administer oaths and affirmations;</w:t>
      </w:r>
    </w:p>
    <w:p w14:paraId="5C840154"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F33D0A7"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2.</w:t>
      </w:r>
      <w:r w:rsidRPr="004D5597">
        <w:rPr>
          <w:rFonts w:ascii="Times New Roman" w:hAnsi="Times New Roman"/>
          <w:sz w:val="22"/>
          <w:szCs w:val="22"/>
        </w:rPr>
        <w:tab/>
        <w:t>rule on the admissibility of evidence;</w:t>
      </w:r>
    </w:p>
    <w:p w14:paraId="11D8680B"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61C2B83"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3.</w:t>
      </w:r>
      <w:r w:rsidRPr="004D5597">
        <w:rPr>
          <w:rFonts w:ascii="Times New Roman" w:hAnsi="Times New Roman"/>
          <w:sz w:val="22"/>
          <w:szCs w:val="22"/>
        </w:rPr>
        <w:tab/>
        <w:t>regulate the course of the hearings, set the time and place for continued hearings and fix the time for filing of evidence, briefs and other written submissions;</w:t>
      </w:r>
    </w:p>
    <w:p w14:paraId="71BE1F4C"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5C3973B"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4.</w:t>
      </w:r>
      <w:r w:rsidRPr="004D5597">
        <w:rPr>
          <w:rFonts w:ascii="Times New Roman" w:hAnsi="Times New Roman"/>
          <w:sz w:val="22"/>
          <w:szCs w:val="22"/>
        </w:rPr>
        <w:tab/>
        <w:t>rule on applications for intervenor status, subject to the provisions of Section 8 hereof;</w:t>
      </w:r>
    </w:p>
    <w:p w14:paraId="5B8D6635"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5A96ECCC"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5.</w:t>
      </w:r>
      <w:r w:rsidRPr="004D5597">
        <w:rPr>
          <w:rFonts w:ascii="Times New Roman" w:hAnsi="Times New Roman"/>
          <w:sz w:val="22"/>
          <w:szCs w:val="22"/>
        </w:rPr>
        <w:tab/>
        <w:t>permit deviations from these procedural rules as provided for in Section 7 hereof; and</w:t>
      </w:r>
    </w:p>
    <w:p w14:paraId="6B073D60"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FCA81F7" w14:textId="77777777" w:rsidR="0002581A"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6.</w:t>
      </w:r>
      <w:r w:rsidRPr="004D5597">
        <w:rPr>
          <w:rFonts w:ascii="Times New Roman" w:hAnsi="Times New Roman"/>
          <w:sz w:val="22"/>
          <w:szCs w:val="22"/>
        </w:rPr>
        <w:tab/>
        <w:t>take such other action authorized or contemplated by these rules of procedure or as may be ordered by the Commissioner or the Board that is necessary for the efficient and orderly conduct of the hearing.</w:t>
      </w:r>
    </w:p>
    <w:p w14:paraId="66E89E65" w14:textId="77777777" w:rsidR="004D5597" w:rsidRPr="004D5597" w:rsidRDefault="004D5597"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p>
    <w:p w14:paraId="05117557"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9CF4C9F" w14:textId="77777777" w:rsidR="0002581A" w:rsidRPr="00721690" w:rsidRDefault="0002581A" w:rsidP="008D371E">
      <w:pPr>
        <w:pStyle w:val="Style2"/>
      </w:pPr>
      <w:r w:rsidRPr="00721690">
        <w:t>6.</w:t>
      </w:r>
      <w:r w:rsidRPr="00721690">
        <w:tab/>
        <w:t>Bias of Presiding Officer or Board Member</w:t>
      </w:r>
    </w:p>
    <w:p w14:paraId="70BB2435"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56690B26"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t>Hearings shall be conducted in an impartial manner.</w:t>
      </w:r>
      <w:r w:rsidR="00AC1433">
        <w:rPr>
          <w:rFonts w:ascii="Times New Roman" w:hAnsi="Times New Roman"/>
          <w:sz w:val="22"/>
          <w:szCs w:val="22"/>
        </w:rPr>
        <w:t xml:space="preserve"> </w:t>
      </w:r>
      <w:r w:rsidRPr="004D5597">
        <w:rPr>
          <w:rFonts w:ascii="Times New Roman" w:hAnsi="Times New Roman"/>
          <w:sz w:val="22"/>
          <w:szCs w:val="22"/>
        </w:rPr>
        <w:t>Upon the filing in good faith by a party of a timely charge of bias or of personal or financial interest, direct or indirect, of a presiding officer or a member of the Board in the proceeding requesting that such person disqualify himself, that person shall determine the matter as a part of the record.</w:t>
      </w:r>
    </w:p>
    <w:p w14:paraId="16DDA16D"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F86864C" w14:textId="77777777" w:rsidR="0002581A"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B.</w:t>
      </w:r>
      <w:r w:rsidRPr="004D5597">
        <w:rPr>
          <w:rFonts w:ascii="Times New Roman" w:hAnsi="Times New Roman"/>
          <w:sz w:val="22"/>
          <w:szCs w:val="22"/>
        </w:rPr>
        <w:tab/>
        <w:t>The person involved may consult with private counsel or the Attorney General's Office concerning any such charge.</w:t>
      </w:r>
    </w:p>
    <w:p w14:paraId="76DAF82F" w14:textId="77777777" w:rsidR="004D5597" w:rsidRPr="004D5597" w:rsidRDefault="004D5597" w:rsidP="004D5597">
      <w:pPr>
        <w:widowControl/>
        <w:tabs>
          <w:tab w:val="left" w:pos="-1440"/>
          <w:tab w:val="left" w:pos="-720"/>
          <w:tab w:val="left" w:pos="0"/>
          <w:tab w:val="left" w:pos="720"/>
        </w:tabs>
        <w:suppressAutoHyphens/>
        <w:ind w:left="1440" w:hanging="1440"/>
        <w:rPr>
          <w:rFonts w:ascii="Times New Roman" w:hAnsi="Times New Roman"/>
          <w:sz w:val="22"/>
          <w:szCs w:val="22"/>
        </w:rPr>
      </w:pPr>
    </w:p>
    <w:p w14:paraId="49701677"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6C1AA294" w14:textId="77777777" w:rsidR="0002581A" w:rsidRPr="00721690" w:rsidRDefault="0002581A" w:rsidP="008D371E">
      <w:pPr>
        <w:pStyle w:val="Style2"/>
      </w:pPr>
      <w:r w:rsidRPr="00721690">
        <w:t>7.</w:t>
      </w:r>
      <w:r w:rsidRPr="00721690">
        <w:tab/>
        <w:t>Deviation from Rules</w:t>
      </w:r>
    </w:p>
    <w:p w14:paraId="54DBEF51"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478D177" w14:textId="77777777" w:rsidR="0002581A" w:rsidRDefault="0002581A" w:rsidP="004D5597">
      <w:pPr>
        <w:widowControl/>
        <w:tabs>
          <w:tab w:val="left" w:pos="-1440"/>
          <w:tab w:val="left" w:pos="-720"/>
          <w:tab w:val="left" w:pos="0"/>
        </w:tabs>
        <w:suppressAutoHyphens/>
        <w:ind w:left="720" w:hanging="720"/>
        <w:rPr>
          <w:rFonts w:ascii="Times New Roman" w:hAnsi="Times New Roman"/>
          <w:sz w:val="22"/>
          <w:szCs w:val="22"/>
        </w:rPr>
      </w:pPr>
      <w:r w:rsidRPr="004D5597">
        <w:rPr>
          <w:rFonts w:ascii="Times New Roman" w:hAnsi="Times New Roman"/>
          <w:sz w:val="22"/>
          <w:szCs w:val="22"/>
        </w:rPr>
        <w:tab/>
        <w:t>The Commissioner and the Board, together or through the presiding officer, may permit deviation from these procedural rules when necessary or helpful to the achievement of the objectives of the hearings which are the subject of these rules of procedure.</w:t>
      </w:r>
    </w:p>
    <w:p w14:paraId="7A08904D" w14:textId="77777777" w:rsidR="004D5597" w:rsidRPr="004D5597" w:rsidRDefault="004D5597" w:rsidP="004D5597">
      <w:pPr>
        <w:widowControl/>
        <w:tabs>
          <w:tab w:val="left" w:pos="-1440"/>
          <w:tab w:val="left" w:pos="-720"/>
          <w:tab w:val="left" w:pos="0"/>
        </w:tabs>
        <w:suppressAutoHyphens/>
        <w:ind w:left="720" w:hanging="720"/>
        <w:rPr>
          <w:rFonts w:ascii="Times New Roman" w:hAnsi="Times New Roman"/>
          <w:sz w:val="22"/>
          <w:szCs w:val="22"/>
        </w:rPr>
      </w:pPr>
    </w:p>
    <w:p w14:paraId="3594E484"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C0F7040" w14:textId="77777777" w:rsidR="0002581A" w:rsidRPr="00721690" w:rsidRDefault="0002581A" w:rsidP="008D371E">
      <w:pPr>
        <w:pStyle w:val="Style2"/>
      </w:pPr>
      <w:r w:rsidRPr="00721690">
        <w:t>8.</w:t>
      </w:r>
      <w:r w:rsidRPr="00721690">
        <w:tab/>
        <w:t>Intervention; Pre Filed Testimony</w:t>
      </w:r>
    </w:p>
    <w:p w14:paraId="675207FC"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51094C5A"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t>Upon application in accordance with the time limits specified in the notice of the hearing, the presiding officer may designate intervenors in any hearing which is the subject of these rules of procedure.</w:t>
      </w:r>
    </w:p>
    <w:p w14:paraId="6CC2F18F"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DB9E520"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B.</w:t>
      </w:r>
      <w:r w:rsidRPr="004D5597">
        <w:rPr>
          <w:rFonts w:ascii="Times New Roman" w:hAnsi="Times New Roman"/>
          <w:sz w:val="22"/>
          <w:szCs w:val="22"/>
        </w:rPr>
        <w:tab/>
        <w:t>Intervenors may include organizations and agencies of federal, state or local government and shall, upon proper application, include registrants.</w:t>
      </w:r>
    </w:p>
    <w:p w14:paraId="2F97BEF0"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6B84CD82"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C.</w:t>
      </w:r>
      <w:r w:rsidRPr="004D5597">
        <w:rPr>
          <w:rFonts w:ascii="Times New Roman" w:hAnsi="Times New Roman"/>
          <w:sz w:val="22"/>
          <w:szCs w:val="22"/>
        </w:rPr>
        <w:tab/>
        <w:t>The presiding officer shall allow to intervene any person who shows that he/she is or may be, or is a member of a class which is or may be, substantially and directly affected by the proceeding and possesses an ability to participate actively and fully in the proceedings in accordance with subsection F hereof.</w:t>
      </w:r>
    </w:p>
    <w:p w14:paraId="60CCE9A3"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02C0455"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D.</w:t>
      </w:r>
      <w:r w:rsidRPr="004D5597">
        <w:rPr>
          <w:rFonts w:ascii="Times New Roman" w:hAnsi="Times New Roman"/>
          <w:sz w:val="22"/>
          <w:szCs w:val="22"/>
        </w:rPr>
        <w:tab/>
        <w:t>The presiding officer may also allow any other interested person to intervene or participate as a full or limited party to the proceeding. This subsection shall not be construed to limit public participation in the proceeding in any other capacity.</w:t>
      </w:r>
    </w:p>
    <w:p w14:paraId="23AEFCDC"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B273E72"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E.</w:t>
      </w:r>
      <w:r w:rsidRPr="004D5597">
        <w:rPr>
          <w:rFonts w:ascii="Times New Roman" w:hAnsi="Times New Roman"/>
          <w:sz w:val="22"/>
          <w:szCs w:val="22"/>
        </w:rPr>
        <w:tab/>
        <w:t>Where appropriate, the presiding officer may require consolidation of presentations of evidence, cross-examination and argument by members of the class entitled to Intervene under subsection B &amp; C, or by persons allowed to intervene under subsection D hereof.</w:t>
      </w:r>
      <w:r w:rsidR="00AC1433">
        <w:rPr>
          <w:rFonts w:ascii="Times New Roman" w:hAnsi="Times New Roman"/>
          <w:sz w:val="22"/>
          <w:szCs w:val="22"/>
        </w:rPr>
        <w:t xml:space="preserve"> </w:t>
      </w:r>
      <w:r w:rsidRPr="004D5597">
        <w:rPr>
          <w:rFonts w:ascii="Times New Roman" w:hAnsi="Times New Roman"/>
          <w:sz w:val="22"/>
          <w:szCs w:val="22"/>
        </w:rPr>
        <w:t>In determining that any party shall be required to consolidate its presentation, cross-examination and argument, the presiding officer shall consider the number of parties, the interests of each party, whether they propose to offer testimony or participate only by cross-examination, and the nature and extent of their proposed testimony.</w:t>
      </w:r>
      <w:r w:rsidR="00AC1433">
        <w:rPr>
          <w:rFonts w:ascii="Times New Roman" w:hAnsi="Times New Roman"/>
          <w:sz w:val="22"/>
          <w:szCs w:val="22"/>
        </w:rPr>
        <w:t xml:space="preserve"> </w:t>
      </w:r>
      <w:r w:rsidRPr="004D5597">
        <w:rPr>
          <w:rFonts w:ascii="Times New Roman" w:hAnsi="Times New Roman"/>
          <w:sz w:val="22"/>
          <w:szCs w:val="22"/>
        </w:rPr>
        <w:t>No party shall be required to consolidate where it is clear that the party will, as a consequence of the consolidation, be unable to make an adequate presentation of that person's position.</w:t>
      </w:r>
    </w:p>
    <w:p w14:paraId="7B934991"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5C7A3BAE"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F.</w:t>
      </w:r>
      <w:r w:rsidRPr="004D5597">
        <w:rPr>
          <w:rFonts w:ascii="Times New Roman" w:hAnsi="Times New Roman"/>
          <w:sz w:val="22"/>
          <w:szCs w:val="22"/>
        </w:rPr>
        <w:tab/>
        <w:t>All persons designated as intervenors shall be required to:</w:t>
      </w:r>
    </w:p>
    <w:p w14:paraId="585073BA"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1748788"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1.</w:t>
      </w:r>
      <w:r w:rsidRPr="004D5597">
        <w:rPr>
          <w:rFonts w:ascii="Times New Roman" w:hAnsi="Times New Roman"/>
          <w:sz w:val="22"/>
          <w:szCs w:val="22"/>
        </w:rPr>
        <w:tab/>
        <w:t>Prepare or present any and all direct testimony and evidence in writing in advance of the time when the testimony is to be given, at the time specified in the notice of the hearing.</w:t>
      </w:r>
    </w:p>
    <w:p w14:paraId="0E802189"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64932FED" w14:textId="77777777" w:rsidR="0002581A"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2.</w:t>
      </w:r>
      <w:r w:rsidRPr="004D5597">
        <w:rPr>
          <w:rFonts w:ascii="Times New Roman" w:hAnsi="Times New Roman"/>
          <w:sz w:val="22"/>
          <w:szCs w:val="22"/>
        </w:rPr>
        <w:tab/>
        <w:t>File with the Commissioner and the Board, ten copies of each written document presented to the Board and Commission and serve one copy of any written document presented to the Commission and the Board on all other designated intervenors.</w:t>
      </w:r>
    </w:p>
    <w:p w14:paraId="7DA288E9" w14:textId="77777777" w:rsidR="004D5597" w:rsidRPr="004D5597" w:rsidRDefault="004D5597"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p>
    <w:p w14:paraId="5F6B4F79"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2D4C679" w14:textId="77777777" w:rsidR="0002581A" w:rsidRPr="00721690" w:rsidRDefault="0002581A" w:rsidP="008D371E">
      <w:pPr>
        <w:pStyle w:val="Style2"/>
      </w:pPr>
      <w:r w:rsidRPr="00721690">
        <w:t>9.</w:t>
      </w:r>
      <w:r w:rsidRPr="00721690">
        <w:tab/>
        <w:t>Participation by Staff</w:t>
      </w:r>
    </w:p>
    <w:p w14:paraId="27CEF0EB"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8FD1C7F" w14:textId="77777777" w:rsidR="0002581A" w:rsidRDefault="0002581A" w:rsidP="004D5597">
      <w:pPr>
        <w:widowControl/>
        <w:tabs>
          <w:tab w:val="left" w:pos="-1440"/>
          <w:tab w:val="left" w:pos="-720"/>
          <w:tab w:val="left" w:pos="0"/>
        </w:tabs>
        <w:suppressAutoHyphens/>
        <w:ind w:left="720" w:hanging="720"/>
        <w:rPr>
          <w:rFonts w:ascii="Times New Roman" w:hAnsi="Times New Roman"/>
          <w:sz w:val="22"/>
          <w:szCs w:val="22"/>
        </w:rPr>
      </w:pPr>
      <w:r w:rsidRPr="004D5597">
        <w:rPr>
          <w:rFonts w:ascii="Times New Roman" w:hAnsi="Times New Roman"/>
          <w:sz w:val="22"/>
          <w:szCs w:val="22"/>
        </w:rPr>
        <w:tab/>
        <w:t>Staff of the Commissioner and the Board may appear and participate in the hearings.</w:t>
      </w:r>
      <w:r w:rsidR="00AC1433">
        <w:rPr>
          <w:rFonts w:ascii="Times New Roman" w:hAnsi="Times New Roman"/>
          <w:sz w:val="22"/>
          <w:szCs w:val="22"/>
        </w:rPr>
        <w:t xml:space="preserve"> </w:t>
      </w:r>
      <w:r w:rsidRPr="004D5597">
        <w:rPr>
          <w:rFonts w:ascii="Times New Roman" w:hAnsi="Times New Roman"/>
          <w:sz w:val="22"/>
          <w:szCs w:val="22"/>
        </w:rPr>
        <w:t>Evidence which the Commissioner or members of the Board wish to place in the record may be presented by staff.</w:t>
      </w:r>
      <w:r w:rsidR="00AC1433">
        <w:rPr>
          <w:rFonts w:ascii="Times New Roman" w:hAnsi="Times New Roman"/>
          <w:sz w:val="22"/>
          <w:szCs w:val="22"/>
        </w:rPr>
        <w:t xml:space="preserve"> </w:t>
      </w:r>
      <w:r w:rsidRPr="004D5597">
        <w:rPr>
          <w:rFonts w:ascii="Times New Roman" w:hAnsi="Times New Roman"/>
          <w:sz w:val="22"/>
          <w:szCs w:val="22"/>
        </w:rPr>
        <w:t>Staff shall not be subject to the pre-filed testimony requirements of Section 8 (F) hereof, but shall make any documentary evidence to be presented available for inspection and copying to interested persons, including intervenors, in advance of the hearing if possible.</w:t>
      </w:r>
    </w:p>
    <w:p w14:paraId="313B05A9" w14:textId="77777777" w:rsidR="004D5597" w:rsidRPr="004D5597" w:rsidRDefault="004D5597" w:rsidP="004D5597">
      <w:pPr>
        <w:widowControl/>
        <w:tabs>
          <w:tab w:val="left" w:pos="-1440"/>
          <w:tab w:val="left" w:pos="-720"/>
          <w:tab w:val="left" w:pos="0"/>
        </w:tabs>
        <w:suppressAutoHyphens/>
        <w:ind w:left="720" w:hanging="720"/>
        <w:rPr>
          <w:rFonts w:ascii="Times New Roman" w:hAnsi="Times New Roman"/>
          <w:sz w:val="22"/>
          <w:szCs w:val="22"/>
        </w:rPr>
      </w:pPr>
    </w:p>
    <w:p w14:paraId="4054EFD9"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5822E4D" w14:textId="77777777" w:rsidR="0002581A" w:rsidRPr="00721690" w:rsidRDefault="0002581A" w:rsidP="008D371E">
      <w:pPr>
        <w:pStyle w:val="Style2"/>
      </w:pPr>
      <w:r w:rsidRPr="00721690">
        <w:t>10.</w:t>
      </w:r>
      <w:r w:rsidRPr="00721690">
        <w:tab/>
        <w:t>Public Testimony</w:t>
      </w:r>
    </w:p>
    <w:p w14:paraId="3E370AFA"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60ACEBD7"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t>At an appropriate time during each session of the hearing, members of the public wishing to make statements shall be given the opportunity to do so.</w:t>
      </w:r>
    </w:p>
    <w:p w14:paraId="64E07AD5"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2D53485"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B.</w:t>
      </w:r>
      <w:r w:rsidRPr="004D5597">
        <w:rPr>
          <w:rFonts w:ascii="Times New Roman" w:hAnsi="Times New Roman"/>
          <w:sz w:val="22"/>
          <w:szCs w:val="22"/>
        </w:rPr>
        <w:tab/>
        <w:t>The procedure for the testimony from the public shall be as follows:</w:t>
      </w:r>
    </w:p>
    <w:p w14:paraId="184C7E74"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99BDB17"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1.</w:t>
      </w:r>
      <w:r w:rsidRPr="004D5597">
        <w:rPr>
          <w:rFonts w:ascii="Times New Roman" w:hAnsi="Times New Roman"/>
          <w:sz w:val="22"/>
          <w:szCs w:val="22"/>
        </w:rPr>
        <w:tab/>
        <w:t>At the beginning of each session, the presiding officer may announce the concerns which are expected to be covered by that session. The concerns may include, but are not limited to:</w:t>
      </w:r>
    </w:p>
    <w:p w14:paraId="7B30EEF9"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F4CBCB2" w14:textId="77777777" w:rsidR="0002581A" w:rsidRPr="004D5597" w:rsidRDefault="0002581A" w:rsidP="004D5597">
      <w:pPr>
        <w:widowControl/>
        <w:tabs>
          <w:tab w:val="left" w:pos="-1440"/>
          <w:tab w:val="left" w:pos="-720"/>
          <w:tab w:val="left" w:pos="0"/>
          <w:tab w:val="left" w:pos="720"/>
          <w:tab w:val="left" w:pos="1440"/>
          <w:tab w:val="left" w:pos="2160"/>
        </w:tabs>
        <w:suppressAutoHyphens/>
        <w:ind w:left="2880" w:hanging="288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r>
      <w:r w:rsidRPr="004D5597">
        <w:rPr>
          <w:rFonts w:ascii="Times New Roman" w:hAnsi="Times New Roman"/>
          <w:sz w:val="22"/>
          <w:szCs w:val="22"/>
        </w:rPr>
        <w:tab/>
        <w:t>a.</w:t>
      </w:r>
      <w:r w:rsidRPr="004D5597">
        <w:rPr>
          <w:rFonts w:ascii="Times New Roman" w:hAnsi="Times New Roman"/>
          <w:sz w:val="22"/>
          <w:szCs w:val="22"/>
        </w:rPr>
        <w:tab/>
        <w:t>potential health risks posed by the pesticide;</w:t>
      </w:r>
    </w:p>
    <w:p w14:paraId="5DEFC46A"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524F08D9" w14:textId="77777777" w:rsidR="0002581A" w:rsidRPr="004D5597" w:rsidRDefault="0002581A" w:rsidP="004D5597">
      <w:pPr>
        <w:widowControl/>
        <w:tabs>
          <w:tab w:val="left" w:pos="-1440"/>
          <w:tab w:val="left" w:pos="-720"/>
          <w:tab w:val="left" w:pos="0"/>
          <w:tab w:val="left" w:pos="720"/>
          <w:tab w:val="left" w:pos="1440"/>
          <w:tab w:val="left" w:pos="2160"/>
        </w:tabs>
        <w:suppressAutoHyphens/>
        <w:ind w:left="2880" w:hanging="288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r>
      <w:r w:rsidRPr="004D5597">
        <w:rPr>
          <w:rFonts w:ascii="Times New Roman" w:hAnsi="Times New Roman"/>
          <w:sz w:val="22"/>
          <w:szCs w:val="22"/>
        </w:rPr>
        <w:tab/>
        <w:t>b.</w:t>
      </w:r>
      <w:r w:rsidRPr="004D5597">
        <w:rPr>
          <w:rFonts w:ascii="Times New Roman" w:hAnsi="Times New Roman"/>
          <w:sz w:val="22"/>
          <w:szCs w:val="22"/>
        </w:rPr>
        <w:tab/>
        <w:t>agricultural uses of the pesticide;</w:t>
      </w:r>
    </w:p>
    <w:p w14:paraId="3D134DB7"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8993A00" w14:textId="77777777" w:rsidR="0002581A" w:rsidRPr="004D5597" w:rsidRDefault="0002581A" w:rsidP="004D5597">
      <w:pPr>
        <w:widowControl/>
        <w:tabs>
          <w:tab w:val="left" w:pos="-1440"/>
          <w:tab w:val="left" w:pos="-720"/>
          <w:tab w:val="left" w:pos="0"/>
          <w:tab w:val="left" w:pos="720"/>
          <w:tab w:val="left" w:pos="1440"/>
          <w:tab w:val="left" w:pos="2160"/>
        </w:tabs>
        <w:suppressAutoHyphens/>
        <w:ind w:left="2880" w:hanging="288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r>
      <w:r w:rsidRPr="004D5597">
        <w:rPr>
          <w:rFonts w:ascii="Times New Roman" w:hAnsi="Times New Roman"/>
          <w:sz w:val="22"/>
          <w:szCs w:val="22"/>
        </w:rPr>
        <w:tab/>
        <w:t>c.</w:t>
      </w:r>
      <w:r w:rsidRPr="004D5597">
        <w:rPr>
          <w:rFonts w:ascii="Times New Roman" w:hAnsi="Times New Roman"/>
          <w:sz w:val="22"/>
          <w:szCs w:val="22"/>
        </w:rPr>
        <w:tab/>
        <w:t>silvicultural uses of the pesticide;</w:t>
      </w:r>
    </w:p>
    <w:p w14:paraId="1952E7A5"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C8D7006" w14:textId="77777777" w:rsidR="0002581A" w:rsidRPr="004D5597" w:rsidRDefault="0002581A" w:rsidP="004D5597">
      <w:pPr>
        <w:widowControl/>
        <w:tabs>
          <w:tab w:val="left" w:pos="-1440"/>
          <w:tab w:val="left" w:pos="-720"/>
          <w:tab w:val="left" w:pos="0"/>
          <w:tab w:val="left" w:pos="720"/>
          <w:tab w:val="left" w:pos="1440"/>
          <w:tab w:val="left" w:pos="2160"/>
        </w:tabs>
        <w:suppressAutoHyphens/>
        <w:ind w:left="2880" w:hanging="288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r>
      <w:r w:rsidRPr="004D5597">
        <w:rPr>
          <w:rFonts w:ascii="Times New Roman" w:hAnsi="Times New Roman"/>
          <w:sz w:val="22"/>
          <w:szCs w:val="22"/>
        </w:rPr>
        <w:tab/>
        <w:t>d.</w:t>
      </w:r>
      <w:r w:rsidRPr="004D5597">
        <w:rPr>
          <w:rFonts w:ascii="Times New Roman" w:hAnsi="Times New Roman"/>
          <w:sz w:val="22"/>
          <w:szCs w:val="22"/>
        </w:rPr>
        <w:tab/>
        <w:t>the utility of the pesticide in integrated pest management; and</w:t>
      </w:r>
    </w:p>
    <w:p w14:paraId="790F49CD" w14:textId="77777777" w:rsidR="0002581A" w:rsidRPr="004D5597" w:rsidRDefault="0002581A" w:rsidP="004D5597">
      <w:pPr>
        <w:widowControl/>
        <w:tabs>
          <w:tab w:val="left" w:pos="-1440"/>
          <w:tab w:val="left" w:pos="-720"/>
          <w:tab w:val="left" w:pos="0"/>
          <w:tab w:val="left" w:pos="720"/>
          <w:tab w:val="left" w:pos="1440"/>
          <w:tab w:val="left" w:pos="2160"/>
        </w:tabs>
        <w:suppressAutoHyphens/>
        <w:rPr>
          <w:rFonts w:ascii="Times New Roman" w:hAnsi="Times New Roman"/>
          <w:sz w:val="22"/>
          <w:szCs w:val="22"/>
        </w:rPr>
      </w:pPr>
    </w:p>
    <w:p w14:paraId="5A8F4371" w14:textId="77777777" w:rsidR="0002581A" w:rsidRPr="004D5597" w:rsidRDefault="0002581A" w:rsidP="004D5597">
      <w:pPr>
        <w:widowControl/>
        <w:tabs>
          <w:tab w:val="left" w:pos="-1440"/>
          <w:tab w:val="left" w:pos="-720"/>
          <w:tab w:val="left" w:pos="0"/>
          <w:tab w:val="left" w:pos="720"/>
          <w:tab w:val="left" w:pos="1440"/>
          <w:tab w:val="left" w:pos="2160"/>
        </w:tabs>
        <w:suppressAutoHyphens/>
        <w:ind w:left="2880" w:hanging="288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r>
      <w:r w:rsidRPr="004D5597">
        <w:rPr>
          <w:rFonts w:ascii="Times New Roman" w:hAnsi="Times New Roman"/>
          <w:sz w:val="22"/>
          <w:szCs w:val="22"/>
        </w:rPr>
        <w:tab/>
        <w:t>e.</w:t>
      </w:r>
      <w:r w:rsidRPr="004D5597">
        <w:rPr>
          <w:rFonts w:ascii="Times New Roman" w:hAnsi="Times New Roman"/>
          <w:sz w:val="22"/>
          <w:szCs w:val="22"/>
        </w:rPr>
        <w:tab/>
        <w:t>viable alternatives to use of the pesticide.</w:t>
      </w:r>
    </w:p>
    <w:p w14:paraId="451B3D90"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1158C4A"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2.</w:t>
      </w:r>
      <w:r w:rsidRPr="004D5597">
        <w:rPr>
          <w:rFonts w:ascii="Times New Roman" w:hAnsi="Times New Roman"/>
          <w:sz w:val="22"/>
          <w:szCs w:val="22"/>
        </w:rPr>
        <w:tab/>
        <w:t>The presiding officer will make available a sign-up sheet for those members of the public wishing to present their views on these concerns.</w:t>
      </w:r>
    </w:p>
    <w:p w14:paraId="72B3B797"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3970B59" w14:textId="77777777" w:rsidR="0002581A"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3.</w:t>
      </w:r>
      <w:r w:rsidRPr="004D5597">
        <w:rPr>
          <w:rFonts w:ascii="Times New Roman" w:hAnsi="Times New Roman"/>
          <w:sz w:val="22"/>
          <w:szCs w:val="22"/>
        </w:rPr>
        <w:tab/>
        <w:t>At an appropriate time during the session, the presiding officer will announce the time of day when the public testimony may be given and the period of time to be allowed for each person so testifying.</w:t>
      </w:r>
    </w:p>
    <w:p w14:paraId="049B39F7" w14:textId="77777777" w:rsidR="004D5597" w:rsidRPr="004D5597" w:rsidRDefault="004D5597"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p>
    <w:p w14:paraId="520B6A1C"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AF2828D" w14:textId="77777777" w:rsidR="0002581A" w:rsidRPr="00721690" w:rsidRDefault="0002581A" w:rsidP="008D371E">
      <w:pPr>
        <w:pStyle w:val="Style2"/>
      </w:pPr>
      <w:r w:rsidRPr="00721690">
        <w:t>11.</w:t>
      </w:r>
      <w:r w:rsidRPr="00721690">
        <w:tab/>
        <w:t>Pre-Hearing Conference</w:t>
      </w:r>
    </w:p>
    <w:p w14:paraId="64870E8C"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C45FAF6" w14:textId="77777777" w:rsidR="0002581A" w:rsidRPr="004D5597" w:rsidRDefault="0002581A" w:rsidP="004D5597">
      <w:pPr>
        <w:widowControl/>
        <w:tabs>
          <w:tab w:val="left" w:pos="-1440"/>
          <w:tab w:val="left" w:pos="-720"/>
          <w:tab w:val="left" w:pos="0"/>
        </w:tabs>
        <w:suppressAutoHyphens/>
        <w:ind w:left="720" w:hanging="720"/>
        <w:rPr>
          <w:rFonts w:ascii="Times New Roman" w:hAnsi="Times New Roman"/>
          <w:sz w:val="22"/>
          <w:szCs w:val="22"/>
        </w:rPr>
      </w:pPr>
      <w:r w:rsidRPr="004D5597">
        <w:rPr>
          <w:rFonts w:ascii="Times New Roman" w:hAnsi="Times New Roman"/>
          <w:sz w:val="22"/>
          <w:szCs w:val="22"/>
        </w:rPr>
        <w:tab/>
        <w:t>The presiding officer may, at such time as specified in the notice of the hearing, hold a pre-hearing conference for the following purposes:</w:t>
      </w:r>
    </w:p>
    <w:p w14:paraId="13B96AA3"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B3CBCB1"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t>Ruling on applications for intervenor status which have not yet been determined;</w:t>
      </w:r>
    </w:p>
    <w:p w14:paraId="741FA518"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D0D7EE7"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B.</w:t>
      </w:r>
      <w:r w:rsidRPr="004D5597">
        <w:rPr>
          <w:rFonts w:ascii="Times New Roman" w:hAnsi="Times New Roman"/>
          <w:sz w:val="22"/>
          <w:szCs w:val="22"/>
        </w:rPr>
        <w:tab/>
        <w:t>Ruling on other motions;</w:t>
      </w:r>
    </w:p>
    <w:p w14:paraId="09CA676C"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4EE4552"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C.</w:t>
      </w:r>
      <w:r w:rsidRPr="004D5597">
        <w:rPr>
          <w:rFonts w:ascii="Times New Roman" w:hAnsi="Times New Roman"/>
          <w:sz w:val="22"/>
          <w:szCs w:val="22"/>
        </w:rPr>
        <w:tab/>
        <w:t>Formulating or simplifying issues;</w:t>
      </w:r>
    </w:p>
    <w:p w14:paraId="33E61F46"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E4A9B05"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D.</w:t>
      </w:r>
      <w:r w:rsidRPr="004D5597">
        <w:rPr>
          <w:rFonts w:ascii="Times New Roman" w:hAnsi="Times New Roman"/>
          <w:sz w:val="22"/>
          <w:szCs w:val="22"/>
        </w:rPr>
        <w:tab/>
        <w:t>Marking exhibits;</w:t>
      </w:r>
    </w:p>
    <w:p w14:paraId="2F29D972"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387C0F4"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E.</w:t>
      </w:r>
      <w:r w:rsidRPr="004D5597">
        <w:rPr>
          <w:rFonts w:ascii="Times New Roman" w:hAnsi="Times New Roman"/>
          <w:sz w:val="22"/>
          <w:szCs w:val="22"/>
        </w:rPr>
        <w:tab/>
        <w:t>Limiting the number of witnesses and consolidating the presentation of evidence, cross-examination of witnesses, and arguments of parties, and</w:t>
      </w:r>
    </w:p>
    <w:p w14:paraId="3A0248FA"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4B66DE0" w14:textId="77777777" w:rsidR="0002581A"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F.</w:t>
      </w:r>
      <w:r w:rsidRPr="004D5597">
        <w:rPr>
          <w:rFonts w:ascii="Times New Roman" w:hAnsi="Times New Roman"/>
          <w:sz w:val="22"/>
          <w:szCs w:val="22"/>
        </w:rPr>
        <w:tab/>
        <w:t>Providing for procedures to be followed at the hearing and for any other purpose that may expedite the orderly conduct and disposition of the proceeding.</w:t>
      </w:r>
    </w:p>
    <w:p w14:paraId="65A1CFB0" w14:textId="77777777" w:rsidR="004D5597" w:rsidRPr="004D5597" w:rsidRDefault="004D5597" w:rsidP="004D5597">
      <w:pPr>
        <w:widowControl/>
        <w:tabs>
          <w:tab w:val="left" w:pos="-1440"/>
          <w:tab w:val="left" w:pos="-720"/>
          <w:tab w:val="left" w:pos="0"/>
          <w:tab w:val="left" w:pos="720"/>
        </w:tabs>
        <w:suppressAutoHyphens/>
        <w:ind w:left="1440" w:hanging="1440"/>
        <w:rPr>
          <w:rFonts w:ascii="Times New Roman" w:hAnsi="Times New Roman"/>
          <w:sz w:val="22"/>
          <w:szCs w:val="22"/>
        </w:rPr>
      </w:pPr>
    </w:p>
    <w:p w14:paraId="0BA97E50"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05F81B5" w14:textId="77777777" w:rsidR="0002581A" w:rsidRPr="00721690" w:rsidRDefault="0002581A" w:rsidP="008D371E">
      <w:pPr>
        <w:pStyle w:val="Style2"/>
      </w:pPr>
      <w:r w:rsidRPr="00721690">
        <w:t>12.</w:t>
      </w:r>
      <w:r w:rsidRPr="00721690">
        <w:tab/>
        <w:t>General Conduct of Rearing</w:t>
      </w:r>
    </w:p>
    <w:p w14:paraId="6AFFAA88"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6D3E22EF"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r>
      <w:r w:rsidRPr="00721690">
        <w:rPr>
          <w:rFonts w:ascii="Times New Roman" w:hAnsi="Times New Roman"/>
          <w:b/>
          <w:sz w:val="22"/>
          <w:szCs w:val="22"/>
        </w:rPr>
        <w:t>Opening Statement</w:t>
      </w:r>
      <w:r w:rsidRPr="004D5597">
        <w:rPr>
          <w:rFonts w:ascii="Times New Roman" w:hAnsi="Times New Roman"/>
          <w:sz w:val="22"/>
          <w:szCs w:val="22"/>
        </w:rPr>
        <w:t>: The presiding officer shall open the hearing by describing in general terms the purpose of the hearing and the general procedure governing the conduct.</w:t>
      </w:r>
    </w:p>
    <w:p w14:paraId="03CF18E6"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AFADC96"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B.</w:t>
      </w:r>
      <w:r w:rsidRPr="004D5597">
        <w:rPr>
          <w:rFonts w:ascii="Times New Roman" w:hAnsi="Times New Roman"/>
          <w:sz w:val="22"/>
          <w:szCs w:val="22"/>
        </w:rPr>
        <w:tab/>
      </w:r>
      <w:r w:rsidRPr="00721690">
        <w:rPr>
          <w:rFonts w:ascii="Times New Roman" w:hAnsi="Times New Roman"/>
          <w:b/>
          <w:sz w:val="22"/>
          <w:szCs w:val="22"/>
        </w:rPr>
        <w:t>Transcription of Testimony</w:t>
      </w:r>
      <w:r w:rsidRPr="004D5597">
        <w:rPr>
          <w:rFonts w:ascii="Times New Roman" w:hAnsi="Times New Roman"/>
          <w:sz w:val="22"/>
          <w:szCs w:val="22"/>
        </w:rPr>
        <w:t>: All testimony at a hearing shall be recorded and, if necessary, transcribed.</w:t>
      </w:r>
    </w:p>
    <w:p w14:paraId="44ED46B3"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5DBE238E"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C.</w:t>
      </w:r>
      <w:r w:rsidRPr="004D5597">
        <w:rPr>
          <w:rFonts w:ascii="Times New Roman" w:hAnsi="Times New Roman"/>
          <w:sz w:val="22"/>
          <w:szCs w:val="22"/>
        </w:rPr>
        <w:tab/>
      </w:r>
      <w:r w:rsidRPr="00721690">
        <w:rPr>
          <w:rFonts w:ascii="Times New Roman" w:hAnsi="Times New Roman"/>
          <w:b/>
          <w:sz w:val="22"/>
          <w:szCs w:val="22"/>
        </w:rPr>
        <w:t>Witnesses</w:t>
      </w:r>
      <w:r w:rsidRPr="004D5597">
        <w:rPr>
          <w:rFonts w:ascii="Times New Roman" w:hAnsi="Times New Roman"/>
          <w:sz w:val="22"/>
          <w:szCs w:val="22"/>
        </w:rPr>
        <w:t>: Witnesses shall be sworn.</w:t>
      </w:r>
      <w:r w:rsidR="00AC1433">
        <w:rPr>
          <w:rFonts w:ascii="Times New Roman" w:hAnsi="Times New Roman"/>
          <w:sz w:val="22"/>
          <w:szCs w:val="22"/>
        </w:rPr>
        <w:t xml:space="preserve"> </w:t>
      </w:r>
      <w:r w:rsidRPr="004D5597">
        <w:rPr>
          <w:rFonts w:ascii="Times New Roman" w:hAnsi="Times New Roman"/>
          <w:sz w:val="22"/>
          <w:szCs w:val="22"/>
        </w:rPr>
        <w:t>Witnesses will be required to state for the record their name, residence and who they represent, if anyone, for the purpose of the hearing.</w:t>
      </w:r>
    </w:p>
    <w:p w14:paraId="6266F951"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377867F"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D.</w:t>
      </w:r>
      <w:r w:rsidRPr="004D5597">
        <w:rPr>
          <w:rFonts w:ascii="Times New Roman" w:hAnsi="Times New Roman"/>
          <w:sz w:val="22"/>
          <w:szCs w:val="22"/>
        </w:rPr>
        <w:tab/>
      </w:r>
      <w:r w:rsidRPr="00721690">
        <w:rPr>
          <w:rFonts w:ascii="Times New Roman" w:hAnsi="Times New Roman"/>
          <w:b/>
          <w:sz w:val="22"/>
          <w:szCs w:val="22"/>
        </w:rPr>
        <w:t>Testimony</w:t>
      </w:r>
      <w:r w:rsidRPr="004D5597">
        <w:rPr>
          <w:rFonts w:ascii="Times New Roman" w:hAnsi="Times New Roman"/>
          <w:sz w:val="22"/>
          <w:szCs w:val="22"/>
        </w:rPr>
        <w:t>: All persons offering testimony in written form may offer a brief oral summary of the writing.</w:t>
      </w:r>
      <w:r w:rsidR="00AC1433">
        <w:rPr>
          <w:rFonts w:ascii="Times New Roman" w:hAnsi="Times New Roman"/>
          <w:sz w:val="22"/>
          <w:szCs w:val="22"/>
        </w:rPr>
        <w:t xml:space="preserve"> </w:t>
      </w:r>
    </w:p>
    <w:p w14:paraId="3B6F8975"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p>
    <w:p w14:paraId="40F926BE" w14:textId="77777777" w:rsidR="0002581A"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All persons offering testimony in written form may be subject to questioning.</w:t>
      </w:r>
      <w:r w:rsidR="00AC1433">
        <w:rPr>
          <w:rFonts w:ascii="Times New Roman" w:hAnsi="Times New Roman"/>
          <w:sz w:val="22"/>
          <w:szCs w:val="22"/>
        </w:rPr>
        <w:t xml:space="preserve"> </w:t>
      </w:r>
      <w:r w:rsidRPr="004D5597">
        <w:rPr>
          <w:rFonts w:ascii="Times New Roman" w:hAnsi="Times New Roman"/>
          <w:sz w:val="22"/>
          <w:szCs w:val="22"/>
        </w:rPr>
        <w:t>This sub-section D shall not be construed to prevent oral testimony at a scheduled hearing by any member of the public who requests and is granted time to testify.</w:t>
      </w:r>
    </w:p>
    <w:p w14:paraId="31502DAD" w14:textId="77777777" w:rsidR="004D5597" w:rsidRPr="004D5597" w:rsidRDefault="004D5597" w:rsidP="004D5597">
      <w:pPr>
        <w:widowControl/>
        <w:tabs>
          <w:tab w:val="left" w:pos="-1440"/>
          <w:tab w:val="left" w:pos="-720"/>
          <w:tab w:val="left" w:pos="0"/>
          <w:tab w:val="left" w:pos="720"/>
        </w:tabs>
        <w:suppressAutoHyphens/>
        <w:ind w:left="1440" w:hanging="1440"/>
        <w:rPr>
          <w:rFonts w:ascii="Times New Roman" w:hAnsi="Times New Roman"/>
          <w:sz w:val="22"/>
          <w:szCs w:val="22"/>
        </w:rPr>
      </w:pPr>
    </w:p>
    <w:p w14:paraId="6BF519D7"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4ED3EB3" w14:textId="77777777" w:rsidR="0002581A" w:rsidRPr="00721690" w:rsidRDefault="0002581A" w:rsidP="008D371E">
      <w:pPr>
        <w:pStyle w:val="Style2"/>
      </w:pPr>
      <w:r w:rsidRPr="00721690">
        <w:t>13.</w:t>
      </w:r>
      <w:r w:rsidRPr="00721690">
        <w:tab/>
        <w:t>General Evidence</w:t>
      </w:r>
    </w:p>
    <w:p w14:paraId="0C8B1A98"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F87EA39"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r>
      <w:r w:rsidRPr="00721690">
        <w:rPr>
          <w:rFonts w:ascii="Times New Roman" w:hAnsi="Times New Roman"/>
          <w:b/>
          <w:sz w:val="22"/>
          <w:szCs w:val="22"/>
        </w:rPr>
        <w:t>Admissibility</w:t>
      </w:r>
      <w:r w:rsidRPr="004D5597">
        <w:rPr>
          <w:rFonts w:ascii="Times New Roman" w:hAnsi="Times New Roman"/>
          <w:sz w:val="22"/>
          <w:szCs w:val="22"/>
        </w:rPr>
        <w:t>: Evidence which is relevant and material to the subject matter of the hearing and is of the type which reasonable persons are accustomed to rely upon in the conduct of serious affairs shall be admissible.</w:t>
      </w:r>
      <w:r w:rsidR="00AC1433">
        <w:rPr>
          <w:rFonts w:ascii="Times New Roman" w:hAnsi="Times New Roman"/>
          <w:sz w:val="22"/>
          <w:szCs w:val="22"/>
        </w:rPr>
        <w:t xml:space="preserve"> </w:t>
      </w:r>
      <w:r w:rsidRPr="004D5597">
        <w:rPr>
          <w:rFonts w:ascii="Times New Roman" w:hAnsi="Times New Roman"/>
          <w:sz w:val="22"/>
          <w:szCs w:val="22"/>
        </w:rPr>
        <w:t>Evidence which is irrelevant or unduly repetitious shall be excluded.</w:t>
      </w:r>
    </w:p>
    <w:p w14:paraId="2C315E9B"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D07283D" w14:textId="77777777" w:rsidR="0002581A" w:rsidRPr="004D5597" w:rsidRDefault="00721690" w:rsidP="004D5597">
      <w:pPr>
        <w:widowControl/>
        <w:tabs>
          <w:tab w:val="left" w:pos="-1440"/>
          <w:tab w:val="left" w:pos="-720"/>
          <w:tab w:val="left" w:pos="0"/>
          <w:tab w:val="left" w:pos="720"/>
        </w:tabs>
        <w:suppressAutoHyphens/>
        <w:ind w:left="1440" w:hanging="1440"/>
        <w:rPr>
          <w:rFonts w:ascii="Times New Roman" w:hAnsi="Times New Roman"/>
          <w:sz w:val="22"/>
          <w:szCs w:val="22"/>
        </w:rPr>
      </w:pPr>
      <w:r>
        <w:rPr>
          <w:rFonts w:ascii="Times New Roman" w:hAnsi="Times New Roman"/>
          <w:sz w:val="22"/>
          <w:szCs w:val="22"/>
        </w:rPr>
        <w:tab/>
        <w:t>B.</w:t>
      </w:r>
      <w:r>
        <w:rPr>
          <w:rFonts w:ascii="Times New Roman" w:hAnsi="Times New Roman"/>
          <w:sz w:val="22"/>
          <w:szCs w:val="22"/>
        </w:rPr>
        <w:tab/>
      </w:r>
      <w:r w:rsidRPr="00721690">
        <w:rPr>
          <w:rFonts w:ascii="Times New Roman" w:hAnsi="Times New Roman"/>
          <w:b/>
          <w:sz w:val="22"/>
          <w:szCs w:val="22"/>
        </w:rPr>
        <w:t>Official Notice</w:t>
      </w:r>
    </w:p>
    <w:p w14:paraId="169F9463"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30C66EC"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 xml:space="preserve"> 1.</w:t>
      </w:r>
      <w:r w:rsidRPr="004D5597">
        <w:rPr>
          <w:rFonts w:ascii="Times New Roman" w:hAnsi="Times New Roman"/>
          <w:sz w:val="22"/>
          <w:szCs w:val="22"/>
        </w:rPr>
        <w:tab/>
        <w:t>The Commissioner and the Board may, at any time, take official notice of any facts of which judicial notice could be taken, and of general, technical or scientific matters within their specialized knowledge and the statutes, regulations and non-confidential agency records.</w:t>
      </w:r>
    </w:p>
    <w:p w14:paraId="0DD50DC1"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17D6A6D"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2.</w:t>
      </w:r>
      <w:r w:rsidRPr="004D5597">
        <w:rPr>
          <w:rFonts w:ascii="Times New Roman" w:hAnsi="Times New Roman"/>
          <w:sz w:val="22"/>
          <w:szCs w:val="22"/>
        </w:rPr>
        <w:tab/>
        <w:t>Notwithstanding subsection 1 hereof, both the Commissioner and the Board may rely upon their experience, technical competence and specialized knowledge in the evaluation of evidence presented to them.</w:t>
      </w:r>
    </w:p>
    <w:p w14:paraId="0368A2C1"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603880B5" w14:textId="77777777" w:rsidR="0002581A" w:rsidRPr="00721690" w:rsidRDefault="0002581A" w:rsidP="004D5597">
      <w:pPr>
        <w:widowControl/>
        <w:tabs>
          <w:tab w:val="left" w:pos="-1440"/>
          <w:tab w:val="left" w:pos="-720"/>
          <w:tab w:val="left" w:pos="0"/>
          <w:tab w:val="left" w:pos="720"/>
        </w:tabs>
        <w:suppressAutoHyphens/>
        <w:ind w:left="1440" w:hanging="1440"/>
        <w:rPr>
          <w:rFonts w:ascii="Times New Roman" w:hAnsi="Times New Roman"/>
          <w:b/>
          <w:sz w:val="22"/>
          <w:szCs w:val="22"/>
        </w:rPr>
      </w:pPr>
      <w:r w:rsidRPr="004D5597">
        <w:rPr>
          <w:rFonts w:ascii="Times New Roman" w:hAnsi="Times New Roman"/>
          <w:sz w:val="22"/>
          <w:szCs w:val="22"/>
        </w:rPr>
        <w:tab/>
        <w:t>C</w:t>
      </w:r>
      <w:r w:rsidR="00721690">
        <w:rPr>
          <w:rFonts w:ascii="Times New Roman" w:hAnsi="Times New Roman"/>
          <w:sz w:val="22"/>
          <w:szCs w:val="22"/>
        </w:rPr>
        <w:t>.</w:t>
      </w:r>
      <w:r w:rsidR="00721690">
        <w:rPr>
          <w:rFonts w:ascii="Times New Roman" w:hAnsi="Times New Roman"/>
          <w:sz w:val="22"/>
          <w:szCs w:val="22"/>
        </w:rPr>
        <w:tab/>
      </w:r>
      <w:r w:rsidR="00721690" w:rsidRPr="00721690">
        <w:rPr>
          <w:rFonts w:ascii="Times New Roman" w:hAnsi="Times New Roman"/>
          <w:b/>
          <w:sz w:val="22"/>
          <w:szCs w:val="22"/>
        </w:rPr>
        <w:t>Documentary and real evidence</w:t>
      </w:r>
    </w:p>
    <w:p w14:paraId="72AE7B3D"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ABACB0C"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1.</w:t>
      </w:r>
      <w:r w:rsidRPr="004D5597">
        <w:rPr>
          <w:rFonts w:ascii="Times New Roman" w:hAnsi="Times New Roman"/>
          <w:sz w:val="22"/>
          <w:szCs w:val="22"/>
        </w:rPr>
        <w:tab/>
        <w:t>All documents, materials and objects offered in evidence as exhibits shall be numbered or otherwise identified.</w:t>
      </w:r>
      <w:r w:rsidR="00AC1433">
        <w:rPr>
          <w:rFonts w:ascii="Times New Roman" w:hAnsi="Times New Roman"/>
          <w:sz w:val="22"/>
          <w:szCs w:val="22"/>
        </w:rPr>
        <w:t xml:space="preserve"> </w:t>
      </w:r>
      <w:r w:rsidRPr="004D5597">
        <w:rPr>
          <w:rFonts w:ascii="Times New Roman" w:hAnsi="Times New Roman"/>
          <w:sz w:val="22"/>
          <w:szCs w:val="22"/>
        </w:rPr>
        <w:t>The presiding officer may require that any person offering any documentary or photographic evidence shall provide the Commissioner and the Board with a specified number of copies of such documents or photographs in advance of the hearing, unless they are determined to be of such form, size of character as not to be reasonably susceptible of reproduction.</w:t>
      </w:r>
    </w:p>
    <w:p w14:paraId="5B0C56D0"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36B4009"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2.</w:t>
      </w:r>
      <w:r w:rsidRPr="004D5597">
        <w:rPr>
          <w:rFonts w:ascii="Times New Roman" w:hAnsi="Times New Roman"/>
          <w:sz w:val="22"/>
          <w:szCs w:val="22"/>
        </w:rPr>
        <w:tab/>
        <w:t xml:space="preserve">All written testimony and documents, materials and objects admitted into evidence shall be made available during the course of the hearing for public examination and also available for public examination at the offices of either the Commissioner or the Board in </w:t>
      </w:r>
      <w:smartTag w:uri="urn:schemas-microsoft-com:office:smarttags" w:element="place">
        <w:smartTag w:uri="urn:schemas-microsoft-com:office:smarttags" w:element="City">
          <w:r w:rsidRPr="004D5597">
            <w:rPr>
              <w:rFonts w:ascii="Times New Roman" w:hAnsi="Times New Roman"/>
              <w:sz w:val="22"/>
              <w:szCs w:val="22"/>
            </w:rPr>
            <w:t>Augusta</w:t>
          </w:r>
        </w:smartTag>
      </w:smartTag>
      <w:r w:rsidRPr="004D5597">
        <w:rPr>
          <w:rFonts w:ascii="Times New Roman" w:hAnsi="Times New Roman"/>
          <w:sz w:val="22"/>
          <w:szCs w:val="22"/>
        </w:rPr>
        <w:t xml:space="preserve"> during normal business hours.</w:t>
      </w:r>
    </w:p>
    <w:p w14:paraId="44843DE9"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047E6AB"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3.</w:t>
      </w:r>
      <w:r w:rsidRPr="004D5597">
        <w:rPr>
          <w:rFonts w:ascii="Times New Roman" w:hAnsi="Times New Roman"/>
          <w:sz w:val="22"/>
          <w:szCs w:val="22"/>
        </w:rPr>
        <w:tab/>
        <w:t>Documentary evidence may be received in the form of excerpts if the entire document from which a portion is excerpted is available for inspection by the Commission, the Board and parties at the hearing.</w:t>
      </w:r>
    </w:p>
    <w:p w14:paraId="0168EB7E"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11EEB2F"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D.</w:t>
      </w:r>
      <w:r w:rsidRPr="004D5597">
        <w:rPr>
          <w:rFonts w:ascii="Times New Roman" w:hAnsi="Times New Roman"/>
          <w:sz w:val="22"/>
          <w:szCs w:val="22"/>
        </w:rPr>
        <w:tab/>
        <w:t>No sworn written testimony may be admitted unless the author is available for cross-examination, except for good cause shown.</w:t>
      </w:r>
      <w:r w:rsidR="00AC1433">
        <w:rPr>
          <w:rFonts w:ascii="Times New Roman" w:hAnsi="Times New Roman"/>
          <w:sz w:val="22"/>
          <w:szCs w:val="22"/>
        </w:rPr>
        <w:t xml:space="preserve"> </w:t>
      </w:r>
      <w:r w:rsidRPr="004D5597">
        <w:rPr>
          <w:rFonts w:ascii="Times New Roman" w:hAnsi="Times New Roman"/>
          <w:sz w:val="22"/>
          <w:szCs w:val="22"/>
        </w:rPr>
        <w:t>Documentary evidence, in the form of scientific or technical reports, articles books and other publications and reports, may be admitted into evidence, even though the author is unavailable for questioning subject to exclusion by the presiding officer on the basis of the nature of the material submitted or the availability of the author.</w:t>
      </w:r>
    </w:p>
    <w:p w14:paraId="0A313C93"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DED91DC" w14:textId="77777777" w:rsidR="0002581A"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E.</w:t>
      </w:r>
      <w:r w:rsidRPr="004D5597">
        <w:rPr>
          <w:rFonts w:ascii="Times New Roman" w:hAnsi="Times New Roman"/>
          <w:sz w:val="22"/>
          <w:szCs w:val="22"/>
        </w:rPr>
        <w:tab/>
        <w:t>All objections to rulings of the presiding officer regarding evidence, procedure and the grounds therefore shall be timely stated during the course of the hearing.</w:t>
      </w:r>
      <w:r w:rsidR="00AC1433">
        <w:rPr>
          <w:rFonts w:ascii="Times New Roman" w:hAnsi="Times New Roman"/>
          <w:sz w:val="22"/>
          <w:szCs w:val="22"/>
        </w:rPr>
        <w:t xml:space="preserve"> </w:t>
      </w:r>
      <w:r w:rsidRPr="004D5597">
        <w:rPr>
          <w:rFonts w:ascii="Times New Roman" w:hAnsi="Times New Roman"/>
          <w:sz w:val="22"/>
          <w:szCs w:val="22"/>
        </w:rPr>
        <w:t>If, during the course of or after the close of the hearing and during its deliberations, the Commissioner or the Board determines that a ruling of the presiding officer was in error, it may reopen the hearing or take such other action as it deems appropriate to correct such error.</w:t>
      </w:r>
    </w:p>
    <w:p w14:paraId="3E015477" w14:textId="77777777" w:rsidR="004D5597" w:rsidRPr="004D5597" w:rsidRDefault="004D5597" w:rsidP="004D5597">
      <w:pPr>
        <w:widowControl/>
        <w:tabs>
          <w:tab w:val="left" w:pos="-1440"/>
          <w:tab w:val="left" w:pos="-720"/>
          <w:tab w:val="left" w:pos="0"/>
          <w:tab w:val="left" w:pos="720"/>
        </w:tabs>
        <w:suppressAutoHyphens/>
        <w:ind w:left="1440" w:hanging="1440"/>
        <w:rPr>
          <w:rFonts w:ascii="Times New Roman" w:hAnsi="Times New Roman"/>
          <w:sz w:val="22"/>
          <w:szCs w:val="22"/>
        </w:rPr>
      </w:pPr>
    </w:p>
    <w:p w14:paraId="54122984"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57CF8BA9" w14:textId="77777777" w:rsidR="0002581A" w:rsidRPr="00721690" w:rsidRDefault="0002581A" w:rsidP="008D371E">
      <w:pPr>
        <w:pStyle w:val="Style2"/>
      </w:pPr>
      <w:r w:rsidRPr="00721690">
        <w:t>14.</w:t>
      </w:r>
      <w:r w:rsidRPr="00721690">
        <w:tab/>
        <w:t>Testimony</w:t>
      </w:r>
    </w:p>
    <w:p w14:paraId="502DC303"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69F2428" w14:textId="77777777" w:rsidR="0002581A" w:rsidRPr="004D5597" w:rsidRDefault="0002581A" w:rsidP="004D5597">
      <w:pPr>
        <w:widowControl/>
        <w:tabs>
          <w:tab w:val="left" w:pos="-1440"/>
          <w:tab w:val="left" w:pos="-720"/>
          <w:tab w:val="left" w:pos="0"/>
        </w:tabs>
        <w:suppressAutoHyphens/>
        <w:ind w:left="720" w:hanging="720"/>
        <w:rPr>
          <w:rFonts w:ascii="Times New Roman" w:hAnsi="Times New Roman"/>
          <w:sz w:val="22"/>
          <w:szCs w:val="22"/>
        </w:rPr>
      </w:pPr>
      <w:r w:rsidRPr="004D5597">
        <w:rPr>
          <w:rFonts w:ascii="Times New Roman" w:hAnsi="Times New Roman"/>
          <w:sz w:val="22"/>
          <w:szCs w:val="22"/>
        </w:rPr>
        <w:tab/>
        <w:t>In the absence of an indicated procedure to the contrary, direct testimony shall be offered in the following order:</w:t>
      </w:r>
    </w:p>
    <w:p w14:paraId="223AD2BF"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5B3B66A"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t>Staff and consultants of the Commissioner and the Board;</w:t>
      </w:r>
    </w:p>
    <w:p w14:paraId="1A69CFDC"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6857EC1B"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B.</w:t>
      </w:r>
      <w:r w:rsidRPr="004D5597">
        <w:rPr>
          <w:rFonts w:ascii="Times New Roman" w:hAnsi="Times New Roman"/>
          <w:sz w:val="22"/>
          <w:szCs w:val="22"/>
        </w:rPr>
        <w:tab/>
        <w:t>Where the hearing is conducted in response to a petition, the person who filed the petition;</w:t>
      </w:r>
    </w:p>
    <w:p w14:paraId="1009C910"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62732AF3"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C.</w:t>
      </w:r>
      <w:r w:rsidRPr="004D5597">
        <w:rPr>
          <w:rFonts w:ascii="Times New Roman" w:hAnsi="Times New Roman"/>
          <w:sz w:val="22"/>
          <w:szCs w:val="22"/>
        </w:rPr>
        <w:tab/>
        <w:t>Registrants;</w:t>
      </w:r>
    </w:p>
    <w:p w14:paraId="774398B2"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745DE7F"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D.</w:t>
      </w:r>
      <w:r w:rsidRPr="004D5597">
        <w:rPr>
          <w:rFonts w:ascii="Times New Roman" w:hAnsi="Times New Roman"/>
          <w:sz w:val="22"/>
          <w:szCs w:val="22"/>
        </w:rPr>
        <w:tab/>
        <w:t>Other intervenors; and</w:t>
      </w:r>
    </w:p>
    <w:p w14:paraId="4E759576"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FF3BC4B" w14:textId="77777777" w:rsidR="0002581A"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E.</w:t>
      </w:r>
      <w:r w:rsidRPr="004D5597">
        <w:rPr>
          <w:rFonts w:ascii="Times New Roman" w:hAnsi="Times New Roman"/>
          <w:sz w:val="22"/>
          <w:szCs w:val="22"/>
        </w:rPr>
        <w:tab/>
        <w:t>Members of the public.</w:t>
      </w:r>
    </w:p>
    <w:p w14:paraId="148B365B" w14:textId="77777777" w:rsidR="004D5597" w:rsidRPr="004D5597" w:rsidRDefault="004D5597" w:rsidP="004D5597">
      <w:pPr>
        <w:widowControl/>
        <w:tabs>
          <w:tab w:val="left" w:pos="-1440"/>
          <w:tab w:val="left" w:pos="-720"/>
          <w:tab w:val="left" w:pos="0"/>
          <w:tab w:val="left" w:pos="720"/>
        </w:tabs>
        <w:suppressAutoHyphens/>
        <w:ind w:left="1440" w:hanging="1440"/>
        <w:rPr>
          <w:rFonts w:ascii="Times New Roman" w:hAnsi="Times New Roman"/>
          <w:sz w:val="22"/>
          <w:szCs w:val="22"/>
        </w:rPr>
      </w:pPr>
    </w:p>
    <w:p w14:paraId="3BB101DF"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0A1A66D" w14:textId="77777777" w:rsidR="0002581A" w:rsidRPr="00721690" w:rsidRDefault="0002581A" w:rsidP="008D371E">
      <w:pPr>
        <w:pStyle w:val="Style2"/>
      </w:pPr>
      <w:r w:rsidRPr="00721690">
        <w:t>15.</w:t>
      </w:r>
      <w:r w:rsidRPr="00721690">
        <w:tab/>
        <w:t>Questions</w:t>
      </w:r>
    </w:p>
    <w:p w14:paraId="247A51FB"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3A7CE5F"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t>The Commissioner, members of the Board, staff, consultants and counsel for the Commissioner and the Board may ask questions at any time.</w:t>
      </w:r>
    </w:p>
    <w:p w14:paraId="57A4D13A"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68FB792E"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B.</w:t>
      </w:r>
      <w:r w:rsidRPr="004D5597">
        <w:rPr>
          <w:rFonts w:ascii="Times New Roman" w:hAnsi="Times New Roman"/>
          <w:sz w:val="22"/>
          <w:szCs w:val="22"/>
        </w:rPr>
        <w:tab/>
        <w:t>Persons generally will be permitted to present questions in the same order as specified for direct testimony, subject to the provisions of subsections C and D hereof.</w:t>
      </w:r>
    </w:p>
    <w:p w14:paraId="1264D51F"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150BFF5"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C.</w:t>
      </w:r>
      <w:r w:rsidRPr="004D5597">
        <w:rPr>
          <w:rFonts w:ascii="Times New Roman" w:hAnsi="Times New Roman"/>
          <w:sz w:val="22"/>
          <w:szCs w:val="22"/>
        </w:rPr>
        <w:tab/>
        <w:t>Cross-examination by registrants and other intervenors shall be limited to:</w:t>
      </w:r>
    </w:p>
    <w:p w14:paraId="51E0EE99"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D2E4032"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1.</w:t>
      </w:r>
      <w:r w:rsidRPr="004D5597">
        <w:rPr>
          <w:rFonts w:ascii="Times New Roman" w:hAnsi="Times New Roman"/>
          <w:sz w:val="22"/>
          <w:szCs w:val="22"/>
        </w:rPr>
        <w:tab/>
        <w:t>Areas relevant to the subject matter of the proceeding which are not repetitious of written or oral questions asked by others, and</w:t>
      </w:r>
    </w:p>
    <w:p w14:paraId="3261851F"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623CD0A0"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2.</w:t>
      </w:r>
      <w:r w:rsidRPr="004D5597">
        <w:rPr>
          <w:rFonts w:ascii="Times New Roman" w:hAnsi="Times New Roman"/>
          <w:sz w:val="22"/>
          <w:szCs w:val="22"/>
        </w:rPr>
        <w:tab/>
        <w:t>Questions which will not unduly extend the proceedings.</w:t>
      </w:r>
    </w:p>
    <w:p w14:paraId="521C6636"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68A0886"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D.</w:t>
      </w:r>
      <w:r w:rsidRPr="004D5597">
        <w:rPr>
          <w:rFonts w:ascii="Times New Roman" w:hAnsi="Times New Roman"/>
          <w:sz w:val="22"/>
          <w:szCs w:val="22"/>
        </w:rPr>
        <w:tab/>
        <w:t>A person who is not an intervenor may ask questions only after he/she has received the presiding officer's permission to do so.</w:t>
      </w:r>
      <w:r w:rsidR="00AC1433">
        <w:rPr>
          <w:rFonts w:ascii="Times New Roman" w:hAnsi="Times New Roman"/>
          <w:sz w:val="22"/>
          <w:szCs w:val="22"/>
        </w:rPr>
        <w:t xml:space="preserve"> </w:t>
      </w:r>
      <w:r w:rsidRPr="004D5597">
        <w:rPr>
          <w:rFonts w:ascii="Times New Roman" w:hAnsi="Times New Roman"/>
          <w:sz w:val="22"/>
          <w:szCs w:val="22"/>
        </w:rPr>
        <w:t>The presiding officer may place conditions upon such questioning, including the provision that such questions be submitted in writing to and asked by the presiding officer.</w:t>
      </w:r>
    </w:p>
    <w:p w14:paraId="1875CD88"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A5A8D81" w14:textId="77777777" w:rsidR="004D5597" w:rsidRDefault="004D5597" w:rsidP="004D5597">
      <w:pPr>
        <w:keepNext/>
        <w:keepLines/>
        <w:widowControl/>
        <w:tabs>
          <w:tab w:val="left" w:pos="-1440"/>
          <w:tab w:val="left" w:pos="-720"/>
          <w:tab w:val="left" w:pos="0"/>
        </w:tabs>
        <w:suppressAutoHyphens/>
        <w:ind w:left="720" w:hanging="720"/>
        <w:rPr>
          <w:rFonts w:ascii="Times New Roman" w:hAnsi="Times New Roman"/>
          <w:sz w:val="22"/>
          <w:szCs w:val="22"/>
        </w:rPr>
      </w:pPr>
    </w:p>
    <w:p w14:paraId="7EF3896B" w14:textId="77777777" w:rsidR="0002581A" w:rsidRPr="00721690" w:rsidRDefault="0002581A" w:rsidP="008D371E">
      <w:pPr>
        <w:pStyle w:val="Style2"/>
      </w:pPr>
      <w:r w:rsidRPr="00721690">
        <w:t>16.</w:t>
      </w:r>
      <w:r w:rsidRPr="00721690">
        <w:tab/>
        <w:t xml:space="preserve"> Continuance</w:t>
      </w:r>
    </w:p>
    <w:p w14:paraId="5FEBBBF0" w14:textId="77777777" w:rsidR="0002581A" w:rsidRPr="004D5597" w:rsidRDefault="0002581A" w:rsidP="004D5597">
      <w:pPr>
        <w:keepNext/>
        <w:keepLines/>
        <w:widowControl/>
        <w:tabs>
          <w:tab w:val="left" w:pos="-1440"/>
          <w:tab w:val="left" w:pos="-720"/>
        </w:tabs>
        <w:suppressAutoHyphens/>
        <w:rPr>
          <w:rFonts w:ascii="Times New Roman" w:hAnsi="Times New Roman"/>
          <w:sz w:val="22"/>
          <w:szCs w:val="22"/>
        </w:rPr>
      </w:pPr>
    </w:p>
    <w:p w14:paraId="7195DFF1" w14:textId="77777777" w:rsidR="0002581A" w:rsidRDefault="0002581A" w:rsidP="004D5597">
      <w:pPr>
        <w:keepNext/>
        <w:keepLines/>
        <w:widowControl/>
        <w:tabs>
          <w:tab w:val="left" w:pos="-1440"/>
          <w:tab w:val="left" w:pos="-720"/>
          <w:tab w:val="left" w:pos="0"/>
        </w:tabs>
        <w:suppressAutoHyphens/>
        <w:ind w:left="720" w:hanging="720"/>
        <w:rPr>
          <w:rFonts w:ascii="Times New Roman" w:hAnsi="Times New Roman"/>
          <w:sz w:val="22"/>
          <w:szCs w:val="22"/>
        </w:rPr>
      </w:pPr>
      <w:r w:rsidRPr="004D5597">
        <w:rPr>
          <w:rFonts w:ascii="Times New Roman" w:hAnsi="Times New Roman"/>
          <w:sz w:val="22"/>
          <w:szCs w:val="22"/>
        </w:rPr>
        <w:tab/>
        <w:t>All hearings conducted pursuant to these rules of procedure may be continued for reasonable cause and reconvene from time to time and from place to place by the presiding officer as circumstances require.</w:t>
      </w:r>
      <w:r w:rsidR="00AC1433">
        <w:rPr>
          <w:rFonts w:ascii="Times New Roman" w:hAnsi="Times New Roman"/>
          <w:sz w:val="22"/>
          <w:szCs w:val="22"/>
        </w:rPr>
        <w:t xml:space="preserve"> </w:t>
      </w:r>
      <w:r w:rsidRPr="004D5597">
        <w:rPr>
          <w:rFonts w:ascii="Times New Roman" w:hAnsi="Times New Roman"/>
          <w:sz w:val="22"/>
          <w:szCs w:val="22"/>
        </w:rPr>
        <w:t>All orders for continuance shall specify the time and place at which such hearings shall be reconvened.</w:t>
      </w:r>
    </w:p>
    <w:p w14:paraId="1DBD2720" w14:textId="77777777" w:rsidR="004D5597" w:rsidRPr="004D5597" w:rsidRDefault="004D5597" w:rsidP="004D5597">
      <w:pPr>
        <w:keepNext/>
        <w:keepLines/>
        <w:widowControl/>
        <w:tabs>
          <w:tab w:val="left" w:pos="-1440"/>
          <w:tab w:val="left" w:pos="-720"/>
          <w:tab w:val="left" w:pos="0"/>
        </w:tabs>
        <w:suppressAutoHyphens/>
        <w:ind w:left="720" w:hanging="720"/>
        <w:rPr>
          <w:rFonts w:ascii="Times New Roman" w:hAnsi="Times New Roman"/>
          <w:sz w:val="22"/>
          <w:szCs w:val="22"/>
        </w:rPr>
      </w:pPr>
    </w:p>
    <w:p w14:paraId="7C92B2CA"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2E1EA1E" w14:textId="77777777" w:rsidR="0002581A" w:rsidRPr="00721690" w:rsidRDefault="0002581A" w:rsidP="008D371E">
      <w:pPr>
        <w:pStyle w:val="Style2"/>
      </w:pPr>
      <w:r w:rsidRPr="00721690">
        <w:t>17.</w:t>
      </w:r>
      <w:r w:rsidRPr="00721690">
        <w:tab/>
        <w:t>Subpoenas</w:t>
      </w:r>
    </w:p>
    <w:p w14:paraId="4FDF48C1"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3F6F55F"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t>Any person may request the issuance of a subpoena by the Commissioner or the Board to compel the attendance of witnesses and the production of books, documents and records anywhere in the State in any hearing which is the subject of these rules of procedure, provided that only the Board may issue a subpoena when it relates to the subjects described in Section 1 (B) of these rules of procedure.</w:t>
      </w:r>
    </w:p>
    <w:p w14:paraId="74300E82"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2A978A0"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B.</w:t>
      </w:r>
      <w:r w:rsidRPr="004D5597">
        <w:rPr>
          <w:rFonts w:ascii="Times New Roman" w:hAnsi="Times New Roman"/>
          <w:sz w:val="22"/>
          <w:szCs w:val="22"/>
        </w:rPr>
        <w:tab/>
        <w:t>Subpoenas will be issued only when the testimony or documents sought by subpoena are relevant to any issue of fact in the proceeding.</w:t>
      </w:r>
    </w:p>
    <w:p w14:paraId="6A858570"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F5D0882"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C.</w:t>
      </w:r>
      <w:r w:rsidRPr="004D5597">
        <w:rPr>
          <w:rFonts w:ascii="Times New Roman" w:hAnsi="Times New Roman"/>
          <w:sz w:val="22"/>
          <w:szCs w:val="22"/>
        </w:rPr>
        <w:tab/>
        <w:t>Subpoenas will be issued in accordance with the following procedure;</w:t>
      </w:r>
    </w:p>
    <w:p w14:paraId="4F1C2F81"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7573E42"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1.</w:t>
      </w:r>
      <w:r w:rsidRPr="004D5597">
        <w:rPr>
          <w:rFonts w:ascii="Times New Roman" w:hAnsi="Times New Roman"/>
          <w:sz w:val="22"/>
          <w:szCs w:val="22"/>
        </w:rPr>
        <w:tab/>
        <w:t>Subpoenas requested may only be issued when request therefore is made to the Commissioner of the Board at least ten (10) days prior to the date for the hearing, unless good cause is shown why such request could not have been made at such time.</w:t>
      </w:r>
    </w:p>
    <w:p w14:paraId="38FC2E03"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D7E003B" w14:textId="77777777" w:rsidR="0002581A"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2.</w:t>
      </w:r>
      <w:r w:rsidRPr="004D5597">
        <w:rPr>
          <w:rFonts w:ascii="Times New Roman" w:hAnsi="Times New Roman"/>
          <w:sz w:val="22"/>
          <w:szCs w:val="22"/>
        </w:rPr>
        <w:tab/>
        <w:t>The form of the subpoena shall be similar to that used in civil cases before the courts.</w:t>
      </w:r>
      <w:r w:rsidR="00AC1433">
        <w:rPr>
          <w:rFonts w:ascii="Times New Roman" w:hAnsi="Times New Roman"/>
          <w:sz w:val="22"/>
          <w:szCs w:val="22"/>
        </w:rPr>
        <w:t xml:space="preserve"> </w:t>
      </w:r>
      <w:r w:rsidRPr="004D5597">
        <w:rPr>
          <w:rFonts w:ascii="Times New Roman" w:hAnsi="Times New Roman"/>
          <w:sz w:val="22"/>
          <w:szCs w:val="22"/>
        </w:rPr>
        <w:t>Witnesses subpoenaed shall be paid the same fee for attendance and travel as in civil cases before the court and such fees shall be paid by the person requesting the subpoena.</w:t>
      </w:r>
    </w:p>
    <w:p w14:paraId="25DBBACA" w14:textId="77777777" w:rsidR="004D5597" w:rsidRPr="004D5597" w:rsidRDefault="004D5597"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p>
    <w:p w14:paraId="7999ABAD"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75BF2F4" w14:textId="77777777" w:rsidR="0002581A" w:rsidRPr="00721690" w:rsidRDefault="0002581A" w:rsidP="008D371E">
      <w:pPr>
        <w:pStyle w:val="Style2"/>
      </w:pPr>
      <w:r w:rsidRPr="00721690">
        <w:t>18.</w:t>
      </w:r>
      <w:r w:rsidRPr="00721690">
        <w:tab/>
        <w:t>Conclusion of the Hearing</w:t>
      </w:r>
    </w:p>
    <w:p w14:paraId="3D842BB8"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28E0AB6"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t>At the conclusion of the hearing, no other evidence or testimony will be allowed into the record, except as provided by subsection B or section 19 of these rules.</w:t>
      </w:r>
    </w:p>
    <w:p w14:paraId="6E3DABED"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EF98BB2"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56711B62" w14:textId="77777777" w:rsidR="0002581A"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B.</w:t>
      </w:r>
      <w:r w:rsidRPr="004D5597">
        <w:rPr>
          <w:rFonts w:ascii="Times New Roman" w:hAnsi="Times New Roman"/>
          <w:sz w:val="22"/>
          <w:szCs w:val="22"/>
        </w:rPr>
        <w:tab/>
        <w:t>Written statements and briefs concerning the proposed rule, as well as proposed findings of fact and conclusions of law, may be filed with the Commissioner or Board within 10</w:t>
      </w:r>
      <w:r w:rsidR="00721690">
        <w:rPr>
          <w:rFonts w:ascii="Times New Roman" w:hAnsi="Times New Roman"/>
          <w:sz w:val="22"/>
          <w:szCs w:val="22"/>
        </w:rPr>
        <w:t> </w:t>
      </w:r>
      <w:r w:rsidRPr="004D5597">
        <w:rPr>
          <w:rFonts w:ascii="Times New Roman" w:hAnsi="Times New Roman"/>
          <w:sz w:val="22"/>
          <w:szCs w:val="22"/>
        </w:rPr>
        <w:t>days after the close of the public hearing, or within such longer time as the agency may direct.</w:t>
      </w:r>
    </w:p>
    <w:p w14:paraId="4C3451C6" w14:textId="77777777" w:rsidR="004D5597" w:rsidRPr="004D5597" w:rsidRDefault="004D5597" w:rsidP="004D5597">
      <w:pPr>
        <w:widowControl/>
        <w:tabs>
          <w:tab w:val="left" w:pos="-1440"/>
          <w:tab w:val="left" w:pos="-720"/>
          <w:tab w:val="left" w:pos="0"/>
          <w:tab w:val="left" w:pos="720"/>
        </w:tabs>
        <w:suppressAutoHyphens/>
        <w:ind w:left="1440" w:hanging="1440"/>
        <w:rPr>
          <w:rFonts w:ascii="Times New Roman" w:hAnsi="Times New Roman"/>
          <w:sz w:val="22"/>
          <w:szCs w:val="22"/>
        </w:rPr>
      </w:pPr>
    </w:p>
    <w:p w14:paraId="0E31E43C"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B0D9A54" w14:textId="77777777" w:rsidR="0002581A" w:rsidRPr="00721690" w:rsidRDefault="0002581A" w:rsidP="008D371E">
      <w:pPr>
        <w:pStyle w:val="Style2"/>
      </w:pPr>
      <w:r w:rsidRPr="00721690">
        <w:t>19.</w:t>
      </w:r>
      <w:r w:rsidRPr="00721690">
        <w:tab/>
        <w:t>Reopening of Record</w:t>
      </w:r>
    </w:p>
    <w:p w14:paraId="43E65BC3" w14:textId="77777777" w:rsidR="0002581A" w:rsidRPr="004D5597" w:rsidRDefault="0002581A" w:rsidP="003E6952">
      <w:pPr>
        <w:keepNext/>
        <w:keepLines/>
        <w:widowControl/>
        <w:tabs>
          <w:tab w:val="left" w:pos="-1440"/>
          <w:tab w:val="left" w:pos="-720"/>
        </w:tabs>
        <w:suppressAutoHyphens/>
        <w:rPr>
          <w:rFonts w:ascii="Times New Roman" w:hAnsi="Times New Roman"/>
          <w:sz w:val="22"/>
          <w:szCs w:val="22"/>
        </w:rPr>
      </w:pPr>
    </w:p>
    <w:p w14:paraId="775B1A1C" w14:textId="77777777" w:rsidR="0002581A" w:rsidRPr="004D5597" w:rsidRDefault="0002581A" w:rsidP="003E6952">
      <w:pPr>
        <w:keepNext/>
        <w:keepLines/>
        <w:widowControl/>
        <w:tabs>
          <w:tab w:val="left" w:pos="-1440"/>
          <w:tab w:val="left" w:pos="-720"/>
          <w:tab w:val="left" w:pos="0"/>
        </w:tabs>
        <w:suppressAutoHyphens/>
        <w:ind w:left="720" w:hanging="720"/>
        <w:rPr>
          <w:rFonts w:ascii="Times New Roman" w:hAnsi="Times New Roman"/>
          <w:sz w:val="22"/>
          <w:szCs w:val="22"/>
        </w:rPr>
      </w:pPr>
      <w:r w:rsidRPr="004D5597">
        <w:rPr>
          <w:rFonts w:ascii="Times New Roman" w:hAnsi="Times New Roman"/>
          <w:sz w:val="22"/>
          <w:szCs w:val="22"/>
        </w:rPr>
        <w:tab/>
        <w:t>At any time prior to a final decision, the Commissioner or the Board may reopen the record for further proceedings, consistent with these rules and procedures provided that the Commissioner and the Board shall provide timely notice of such further proceedings prior to such proceedings.</w:t>
      </w:r>
    </w:p>
    <w:p w14:paraId="7D058EF1" w14:textId="77777777" w:rsidR="0002581A" w:rsidRDefault="0002581A" w:rsidP="004D5597">
      <w:pPr>
        <w:widowControl/>
        <w:tabs>
          <w:tab w:val="left" w:pos="-1440"/>
          <w:tab w:val="left" w:pos="-720"/>
        </w:tabs>
        <w:suppressAutoHyphens/>
        <w:rPr>
          <w:rFonts w:ascii="Times New Roman" w:hAnsi="Times New Roman"/>
          <w:sz w:val="22"/>
          <w:szCs w:val="22"/>
        </w:rPr>
      </w:pPr>
    </w:p>
    <w:p w14:paraId="5949AD9C" w14:textId="77777777" w:rsidR="004D5597" w:rsidRPr="004D5597" w:rsidRDefault="004D5597" w:rsidP="004D5597">
      <w:pPr>
        <w:widowControl/>
        <w:tabs>
          <w:tab w:val="left" w:pos="-1440"/>
          <w:tab w:val="left" w:pos="-720"/>
        </w:tabs>
        <w:suppressAutoHyphens/>
        <w:rPr>
          <w:rFonts w:ascii="Times New Roman" w:hAnsi="Times New Roman"/>
          <w:sz w:val="22"/>
          <w:szCs w:val="22"/>
        </w:rPr>
      </w:pPr>
    </w:p>
    <w:p w14:paraId="7A960F76" w14:textId="77777777" w:rsidR="0002581A" w:rsidRPr="003E6952" w:rsidRDefault="0002581A" w:rsidP="008D371E">
      <w:pPr>
        <w:pStyle w:val="Style2"/>
      </w:pPr>
      <w:r w:rsidRPr="003E6952">
        <w:t>20.</w:t>
      </w:r>
      <w:r w:rsidRPr="003E6952">
        <w:tab/>
        <w:t>Record</w:t>
      </w:r>
    </w:p>
    <w:p w14:paraId="69DC213E"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CF43FA2"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t>The record shall consist of:</w:t>
      </w:r>
    </w:p>
    <w:p w14:paraId="013A0A37"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AA683B9"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1.</w:t>
      </w:r>
      <w:r w:rsidRPr="004D5597">
        <w:rPr>
          <w:rFonts w:ascii="Times New Roman" w:hAnsi="Times New Roman"/>
          <w:sz w:val="22"/>
          <w:szCs w:val="22"/>
        </w:rPr>
        <w:tab/>
        <w:t>all applications, pleadings, notions and preliminary rulings and orders;</w:t>
      </w:r>
    </w:p>
    <w:p w14:paraId="51181C56"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503E334"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2.</w:t>
      </w:r>
      <w:r w:rsidRPr="004D5597">
        <w:rPr>
          <w:rFonts w:ascii="Times New Roman" w:hAnsi="Times New Roman"/>
          <w:sz w:val="22"/>
          <w:szCs w:val="22"/>
        </w:rPr>
        <w:tab/>
        <w:t>evidence received or considered;</w:t>
      </w:r>
    </w:p>
    <w:p w14:paraId="212FF67E"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81006E1"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3.</w:t>
      </w:r>
      <w:r w:rsidRPr="004D5597">
        <w:rPr>
          <w:rFonts w:ascii="Times New Roman" w:hAnsi="Times New Roman"/>
          <w:sz w:val="22"/>
          <w:szCs w:val="22"/>
        </w:rPr>
        <w:tab/>
        <w:t>all staff memoranda submitted to the Commissioner or members of the Board, by Board staff or the Commissioner's staff in connection with their consideration of the case, except memorandum of counsel of the Commissioner or the Board;</w:t>
      </w:r>
    </w:p>
    <w:p w14:paraId="29E4CE0A"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49C1297A"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4.</w:t>
      </w:r>
      <w:r w:rsidRPr="004D5597">
        <w:rPr>
          <w:rFonts w:ascii="Times New Roman" w:hAnsi="Times New Roman"/>
          <w:sz w:val="22"/>
          <w:szCs w:val="22"/>
        </w:rPr>
        <w:tab/>
        <w:t>the determination of the Commissioner; and</w:t>
      </w:r>
    </w:p>
    <w:p w14:paraId="126110FA"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0D510A0" w14:textId="77777777" w:rsidR="0002581A" w:rsidRPr="004D5597" w:rsidRDefault="0002581A" w:rsidP="004D5597">
      <w:pPr>
        <w:widowControl/>
        <w:tabs>
          <w:tab w:val="left" w:pos="-1440"/>
          <w:tab w:val="left" w:pos="-720"/>
          <w:tab w:val="left" w:pos="0"/>
          <w:tab w:val="left" w:pos="720"/>
          <w:tab w:val="left" w:pos="1440"/>
        </w:tabs>
        <w:suppressAutoHyphens/>
        <w:ind w:left="2160" w:hanging="2160"/>
        <w:rPr>
          <w:rFonts w:ascii="Times New Roman" w:hAnsi="Times New Roman"/>
          <w:sz w:val="22"/>
          <w:szCs w:val="22"/>
        </w:rPr>
      </w:pPr>
      <w:r w:rsidRPr="004D5597">
        <w:rPr>
          <w:rFonts w:ascii="Times New Roman" w:hAnsi="Times New Roman"/>
          <w:sz w:val="22"/>
          <w:szCs w:val="22"/>
        </w:rPr>
        <w:tab/>
      </w:r>
      <w:r w:rsidRPr="004D5597">
        <w:rPr>
          <w:rFonts w:ascii="Times New Roman" w:hAnsi="Times New Roman"/>
          <w:sz w:val="22"/>
          <w:szCs w:val="22"/>
        </w:rPr>
        <w:tab/>
        <w:t>5.</w:t>
      </w:r>
      <w:r w:rsidRPr="004D5597">
        <w:rPr>
          <w:rFonts w:ascii="Times New Roman" w:hAnsi="Times New Roman"/>
          <w:sz w:val="22"/>
          <w:szCs w:val="22"/>
        </w:rPr>
        <w:tab/>
        <w:t>the decision of the Board.</w:t>
      </w:r>
    </w:p>
    <w:p w14:paraId="78EBA0BD"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28271F8"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B.</w:t>
      </w:r>
      <w:r w:rsidRPr="004D5597">
        <w:rPr>
          <w:rFonts w:ascii="Times New Roman" w:hAnsi="Times New Roman"/>
          <w:sz w:val="22"/>
          <w:szCs w:val="22"/>
        </w:rPr>
        <w:tab/>
        <w:t>The Commissioner and the Board shall make a copy of the record, including a recording of the testimony in a form susceptible to transcription, available at the office of the Board in Augusta, for inspection by any person during normal business hours, and shall make copies of the record, including copies of recordings or transcriptions of recordings, available to any person at actual cost, which shall be deemed to be 10¢ a page in cases of photocopying.</w:t>
      </w:r>
      <w:r w:rsidR="00AC1433">
        <w:rPr>
          <w:rFonts w:ascii="Times New Roman" w:hAnsi="Times New Roman"/>
          <w:sz w:val="22"/>
          <w:szCs w:val="22"/>
        </w:rPr>
        <w:t xml:space="preserve"> </w:t>
      </w:r>
      <w:r w:rsidRPr="004D5597">
        <w:rPr>
          <w:rFonts w:ascii="Times New Roman" w:hAnsi="Times New Roman"/>
          <w:sz w:val="22"/>
          <w:szCs w:val="22"/>
        </w:rPr>
        <w:t>Notwithstanding the provisions of this sub-section, the Board or the Commissioner may withhold, obliterate or otherwise prevent the dissemination of any portions of the record which are made confidential by State or Federal statute.</w:t>
      </w:r>
    </w:p>
    <w:p w14:paraId="615ADB95"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75A6CE93" w14:textId="77777777" w:rsidR="0002581A"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C.</w:t>
      </w:r>
      <w:r w:rsidRPr="004D5597">
        <w:rPr>
          <w:rFonts w:ascii="Times New Roman" w:hAnsi="Times New Roman"/>
          <w:sz w:val="22"/>
          <w:szCs w:val="22"/>
        </w:rPr>
        <w:tab/>
        <w:t>The decision by the Commissioner and the Board shall be limited to a consideration of the record.</w:t>
      </w:r>
    </w:p>
    <w:p w14:paraId="1B4FE061" w14:textId="77777777" w:rsidR="004D5597" w:rsidRPr="004D5597" w:rsidRDefault="004D5597" w:rsidP="004D5597">
      <w:pPr>
        <w:widowControl/>
        <w:tabs>
          <w:tab w:val="left" w:pos="-1440"/>
          <w:tab w:val="left" w:pos="-720"/>
          <w:tab w:val="left" w:pos="0"/>
          <w:tab w:val="left" w:pos="720"/>
        </w:tabs>
        <w:suppressAutoHyphens/>
        <w:ind w:left="1440" w:hanging="1440"/>
        <w:rPr>
          <w:rFonts w:ascii="Times New Roman" w:hAnsi="Times New Roman"/>
          <w:sz w:val="22"/>
          <w:szCs w:val="22"/>
        </w:rPr>
      </w:pPr>
    </w:p>
    <w:p w14:paraId="625FB032"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BF74888" w14:textId="77777777" w:rsidR="0002581A" w:rsidRPr="003E6952" w:rsidRDefault="0002581A" w:rsidP="008D371E">
      <w:pPr>
        <w:pStyle w:val="Style2"/>
      </w:pPr>
      <w:r w:rsidRPr="003E6952">
        <w:t>21.</w:t>
      </w:r>
      <w:r w:rsidRPr="003E6952">
        <w:tab/>
        <w:t>Decisions</w:t>
      </w:r>
    </w:p>
    <w:p w14:paraId="28A63F22"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CD0B7E6"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A.</w:t>
      </w:r>
      <w:r w:rsidRPr="004D5597">
        <w:rPr>
          <w:rFonts w:ascii="Times New Roman" w:hAnsi="Times New Roman"/>
          <w:sz w:val="22"/>
          <w:szCs w:val="22"/>
        </w:rPr>
        <w:tab/>
        <w:t>The Commissioner shall render his determination on proposals which are the subject of section I (A) of these rules of procedure prior to any, determination by the Board.</w:t>
      </w:r>
    </w:p>
    <w:p w14:paraId="3E2B9D0A"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A346219"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B.</w:t>
      </w:r>
      <w:r w:rsidRPr="004D5597">
        <w:rPr>
          <w:rFonts w:ascii="Times New Roman" w:hAnsi="Times New Roman"/>
          <w:sz w:val="22"/>
          <w:szCs w:val="22"/>
        </w:rPr>
        <w:tab/>
        <w:t>Within seven (7) days of the date when the Commissioner's determination has been mailed to each party to the proceedings, any such party may file a supplemental brief to the Chairman of the Board setting forth such party's views as to why the Board should or should not approve the Commissioner's determination.</w:t>
      </w:r>
      <w:r w:rsidR="00AC1433">
        <w:rPr>
          <w:rFonts w:ascii="Times New Roman" w:hAnsi="Times New Roman"/>
          <w:sz w:val="22"/>
          <w:szCs w:val="22"/>
        </w:rPr>
        <w:t xml:space="preserve"> </w:t>
      </w:r>
      <w:r w:rsidRPr="004D5597">
        <w:rPr>
          <w:rFonts w:ascii="Times New Roman" w:hAnsi="Times New Roman"/>
          <w:sz w:val="22"/>
          <w:szCs w:val="22"/>
        </w:rPr>
        <w:t>Such briefs may also include arguments in support of any motion to re-open the record in view of the determination of the Commissioner.</w:t>
      </w:r>
    </w:p>
    <w:p w14:paraId="36A42E47"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5390216C" w14:textId="77777777" w:rsidR="0002581A" w:rsidRPr="004D5597" w:rsidRDefault="0002581A" w:rsidP="004D5597">
      <w:pPr>
        <w:widowControl/>
        <w:tabs>
          <w:tab w:val="left" w:pos="-1440"/>
          <w:tab w:val="left" w:pos="-720"/>
          <w:tab w:val="left" w:pos="0"/>
          <w:tab w:val="left" w:pos="720"/>
        </w:tabs>
        <w:suppressAutoHyphens/>
        <w:ind w:left="1440" w:hanging="1440"/>
        <w:rPr>
          <w:rFonts w:ascii="Times New Roman" w:hAnsi="Times New Roman"/>
          <w:sz w:val="22"/>
          <w:szCs w:val="22"/>
        </w:rPr>
      </w:pPr>
      <w:r w:rsidRPr="004D5597">
        <w:rPr>
          <w:rFonts w:ascii="Times New Roman" w:hAnsi="Times New Roman"/>
          <w:sz w:val="22"/>
          <w:szCs w:val="22"/>
        </w:rPr>
        <w:tab/>
        <w:t>C.</w:t>
      </w:r>
      <w:r w:rsidRPr="004D5597">
        <w:rPr>
          <w:rFonts w:ascii="Times New Roman" w:hAnsi="Times New Roman"/>
          <w:sz w:val="22"/>
          <w:szCs w:val="22"/>
        </w:rPr>
        <w:tab/>
        <w:t>Decisions of the Commissioner and the Board made at the conclusion of these procedures shall be in writing and shall include the factual and policy basis for the determination.</w:t>
      </w:r>
      <w:r w:rsidR="00AC1433">
        <w:rPr>
          <w:rFonts w:ascii="Times New Roman" w:hAnsi="Times New Roman"/>
          <w:sz w:val="22"/>
          <w:szCs w:val="22"/>
        </w:rPr>
        <w:t xml:space="preserve"> </w:t>
      </w:r>
      <w:r w:rsidRPr="004D5597">
        <w:rPr>
          <w:rFonts w:ascii="Times New Roman" w:hAnsi="Times New Roman"/>
          <w:sz w:val="22"/>
          <w:szCs w:val="22"/>
        </w:rPr>
        <w:t>The Board shall maintain a record of the vote of each member of the Board with respect to the Board's decision.</w:t>
      </w:r>
      <w:r w:rsidR="00AC1433">
        <w:rPr>
          <w:rFonts w:ascii="Times New Roman" w:hAnsi="Times New Roman"/>
          <w:sz w:val="22"/>
          <w:szCs w:val="22"/>
        </w:rPr>
        <w:t xml:space="preserve"> </w:t>
      </w:r>
      <w:r w:rsidRPr="004D5597">
        <w:rPr>
          <w:rFonts w:ascii="Times New Roman" w:hAnsi="Times New Roman"/>
          <w:sz w:val="22"/>
          <w:szCs w:val="22"/>
        </w:rPr>
        <w:t>A copy of the decisions shall be delivered or promptly mailed to each party to the proceeding or his representative of record.</w:t>
      </w:r>
    </w:p>
    <w:p w14:paraId="5B5F1EF3" w14:textId="77777777" w:rsidR="0002581A" w:rsidRDefault="0002581A" w:rsidP="004D5597">
      <w:pPr>
        <w:widowControl/>
        <w:tabs>
          <w:tab w:val="left" w:pos="-1440"/>
          <w:tab w:val="left" w:pos="-720"/>
        </w:tabs>
        <w:suppressAutoHyphens/>
        <w:rPr>
          <w:rFonts w:ascii="Times New Roman" w:hAnsi="Times New Roman"/>
          <w:sz w:val="22"/>
          <w:szCs w:val="22"/>
        </w:rPr>
      </w:pPr>
    </w:p>
    <w:p w14:paraId="6B332DA3" w14:textId="77777777" w:rsidR="004D5597" w:rsidRPr="004D5597" w:rsidRDefault="004D5597" w:rsidP="004D5597">
      <w:pPr>
        <w:widowControl/>
        <w:tabs>
          <w:tab w:val="left" w:pos="-1440"/>
          <w:tab w:val="left" w:pos="-720"/>
        </w:tabs>
        <w:suppressAutoHyphens/>
        <w:rPr>
          <w:rFonts w:ascii="Times New Roman" w:hAnsi="Times New Roman"/>
          <w:sz w:val="22"/>
          <w:szCs w:val="22"/>
        </w:rPr>
      </w:pPr>
    </w:p>
    <w:p w14:paraId="256AAC7E" w14:textId="77777777" w:rsidR="0002581A" w:rsidRPr="003E6952" w:rsidRDefault="0002581A" w:rsidP="008D371E">
      <w:pPr>
        <w:pStyle w:val="Style2"/>
      </w:pPr>
      <w:r w:rsidRPr="003E6952">
        <w:t>22.</w:t>
      </w:r>
      <w:r w:rsidRPr="003E6952">
        <w:tab/>
        <w:t>Time Calculations</w:t>
      </w:r>
    </w:p>
    <w:p w14:paraId="0868355E"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20D41797" w14:textId="77777777" w:rsidR="0002581A" w:rsidRPr="004D5597" w:rsidRDefault="0002581A" w:rsidP="004D5597">
      <w:pPr>
        <w:widowControl/>
        <w:tabs>
          <w:tab w:val="left" w:pos="-1440"/>
          <w:tab w:val="left" w:pos="-720"/>
          <w:tab w:val="left" w:pos="0"/>
        </w:tabs>
        <w:suppressAutoHyphens/>
        <w:ind w:left="720" w:hanging="720"/>
        <w:rPr>
          <w:rFonts w:ascii="Times New Roman" w:hAnsi="Times New Roman"/>
          <w:sz w:val="22"/>
          <w:szCs w:val="22"/>
        </w:rPr>
      </w:pPr>
      <w:r w:rsidRPr="004D5597">
        <w:rPr>
          <w:rFonts w:ascii="Times New Roman" w:hAnsi="Times New Roman"/>
          <w:sz w:val="22"/>
          <w:szCs w:val="22"/>
        </w:rPr>
        <w:tab/>
        <w:t>In computing any period of time prescribed by these rules of procedure or otherwise specified in the course of the hearing by the presiding officer or otherwise, the day of the act or event after which the designated period of time begins to run is not to be included.</w:t>
      </w:r>
      <w:r w:rsidR="00AC1433">
        <w:rPr>
          <w:rFonts w:ascii="Times New Roman" w:hAnsi="Times New Roman"/>
          <w:sz w:val="22"/>
          <w:szCs w:val="22"/>
        </w:rPr>
        <w:t xml:space="preserve"> </w:t>
      </w:r>
      <w:r w:rsidRPr="004D5597">
        <w:rPr>
          <w:rFonts w:ascii="Times New Roman" w:hAnsi="Times New Roman"/>
          <w:sz w:val="22"/>
          <w:szCs w:val="22"/>
        </w:rPr>
        <w:t>The last day of the period so computed is to be included, unless it is a Saturday, a Sunday, or a holiday.</w:t>
      </w:r>
      <w:r w:rsidR="00AC1433">
        <w:rPr>
          <w:rFonts w:ascii="Times New Roman" w:hAnsi="Times New Roman"/>
          <w:sz w:val="22"/>
          <w:szCs w:val="22"/>
        </w:rPr>
        <w:t xml:space="preserve"> </w:t>
      </w:r>
      <w:r w:rsidRPr="004D5597">
        <w:rPr>
          <w:rFonts w:ascii="Times New Roman" w:hAnsi="Times New Roman"/>
          <w:sz w:val="22"/>
          <w:szCs w:val="22"/>
        </w:rPr>
        <w:t>When the period of time prescribed or specified is less than 7 days, intermediate Saturdays, Sundays and holidays shall be excluded in the computation.</w:t>
      </w:r>
    </w:p>
    <w:p w14:paraId="0399B76D"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3B1E9396" w14:textId="77777777" w:rsidR="0002581A" w:rsidRPr="004D5597" w:rsidRDefault="0002581A" w:rsidP="004D5597">
      <w:pPr>
        <w:widowControl/>
        <w:tabs>
          <w:tab w:val="left" w:pos="-1440"/>
          <w:tab w:val="left" w:pos="-720"/>
          <w:tab w:val="left" w:pos="0"/>
        </w:tabs>
        <w:suppressAutoHyphens/>
        <w:ind w:left="720" w:hanging="720"/>
        <w:rPr>
          <w:rFonts w:ascii="Times New Roman" w:hAnsi="Times New Roman"/>
          <w:sz w:val="22"/>
          <w:szCs w:val="22"/>
        </w:rPr>
      </w:pPr>
      <w:r w:rsidRPr="004D5597">
        <w:rPr>
          <w:rFonts w:ascii="Times New Roman" w:hAnsi="Times New Roman"/>
          <w:sz w:val="22"/>
          <w:szCs w:val="22"/>
        </w:rPr>
        <w:tab/>
        <w:t xml:space="preserve">For the purpose of this section, legal holidays shall include days on which the Chief Justice of the </w:t>
      </w:r>
      <w:smartTag w:uri="urn:schemas-microsoft-com:office:smarttags" w:element="address">
        <w:smartTag w:uri="urn:schemas-microsoft-com:office:smarttags" w:element="Street">
          <w:r w:rsidRPr="004D5597">
            <w:rPr>
              <w:rFonts w:ascii="Times New Roman" w:hAnsi="Times New Roman"/>
              <w:sz w:val="22"/>
              <w:szCs w:val="22"/>
            </w:rPr>
            <w:t>Supreme Judicial Court</w:t>
          </w:r>
        </w:smartTag>
      </w:smartTag>
      <w:r w:rsidRPr="004D5597">
        <w:rPr>
          <w:rFonts w:ascii="Times New Roman" w:hAnsi="Times New Roman"/>
          <w:sz w:val="22"/>
          <w:szCs w:val="22"/>
        </w:rPr>
        <w:t xml:space="preserve"> specifically orders the Clerk's office closed.</w:t>
      </w:r>
    </w:p>
    <w:p w14:paraId="1F10A3CE" w14:textId="77777777" w:rsidR="0002581A" w:rsidRDefault="0002581A" w:rsidP="004D5597">
      <w:pPr>
        <w:widowControl/>
        <w:pBdr>
          <w:bottom w:val="single" w:sz="4" w:space="1" w:color="auto"/>
        </w:pBdr>
        <w:tabs>
          <w:tab w:val="left" w:pos="-1440"/>
          <w:tab w:val="left" w:pos="-720"/>
        </w:tabs>
        <w:suppressAutoHyphens/>
        <w:rPr>
          <w:rFonts w:ascii="Times New Roman" w:hAnsi="Times New Roman"/>
          <w:sz w:val="22"/>
          <w:szCs w:val="22"/>
        </w:rPr>
      </w:pPr>
    </w:p>
    <w:p w14:paraId="5C68E628" w14:textId="77777777" w:rsidR="004D5597" w:rsidRPr="004D5597" w:rsidRDefault="004D5597" w:rsidP="004D5597">
      <w:pPr>
        <w:widowControl/>
        <w:tabs>
          <w:tab w:val="left" w:pos="-1440"/>
          <w:tab w:val="left" w:pos="-720"/>
        </w:tabs>
        <w:suppressAutoHyphens/>
        <w:rPr>
          <w:rFonts w:ascii="Times New Roman" w:hAnsi="Times New Roman"/>
          <w:sz w:val="22"/>
          <w:szCs w:val="22"/>
        </w:rPr>
      </w:pPr>
    </w:p>
    <w:p w14:paraId="3F5281F2"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5B4FEC97" w14:textId="77777777" w:rsidR="0002581A" w:rsidRPr="004D5597" w:rsidRDefault="004D5597" w:rsidP="004D5597">
      <w:pPr>
        <w:widowControl/>
        <w:tabs>
          <w:tab w:val="left" w:pos="-1440"/>
          <w:tab w:val="left" w:pos="-720"/>
          <w:tab w:val="left" w:pos="0"/>
          <w:tab w:val="left" w:pos="720"/>
          <w:tab w:val="left" w:pos="1440"/>
        </w:tabs>
        <w:suppressAutoHyphens/>
        <w:ind w:left="2880" w:hanging="2880"/>
        <w:rPr>
          <w:rFonts w:ascii="Times New Roman" w:hAnsi="Times New Roman"/>
          <w:sz w:val="22"/>
          <w:szCs w:val="22"/>
        </w:rPr>
      </w:pPr>
      <w:r>
        <w:rPr>
          <w:rFonts w:ascii="Times New Roman" w:hAnsi="Times New Roman"/>
          <w:sz w:val="22"/>
          <w:szCs w:val="22"/>
        </w:rPr>
        <w:t xml:space="preserve">STATUTORY </w:t>
      </w:r>
      <w:r w:rsidR="0002581A" w:rsidRPr="004D5597">
        <w:rPr>
          <w:rFonts w:ascii="Times New Roman" w:hAnsi="Times New Roman"/>
          <w:sz w:val="22"/>
          <w:szCs w:val="22"/>
        </w:rPr>
        <w:t>AUTHORIT</w:t>
      </w:r>
      <w:r w:rsidR="00104DE3">
        <w:rPr>
          <w:rFonts w:ascii="Times New Roman" w:hAnsi="Times New Roman"/>
          <w:sz w:val="22"/>
          <w:szCs w:val="22"/>
        </w:rPr>
        <w:t>Y:</w:t>
      </w:r>
      <w:r w:rsidR="00104DE3">
        <w:rPr>
          <w:rFonts w:ascii="Times New Roman" w:hAnsi="Times New Roman"/>
          <w:sz w:val="22"/>
          <w:szCs w:val="22"/>
        </w:rPr>
        <w:tab/>
        <w:t xml:space="preserve">5 M.R.S.A. </w:t>
      </w:r>
      <w:r w:rsidR="00721690">
        <w:rPr>
          <w:rFonts w:ascii="Times New Roman" w:hAnsi="Times New Roman"/>
          <w:sz w:val="22"/>
          <w:szCs w:val="22"/>
        </w:rPr>
        <w:t>§</w:t>
      </w:r>
      <w:r w:rsidR="00104DE3">
        <w:rPr>
          <w:rFonts w:ascii="Times New Roman" w:hAnsi="Times New Roman"/>
          <w:sz w:val="22"/>
          <w:szCs w:val="22"/>
        </w:rPr>
        <w:t>8051</w:t>
      </w:r>
      <w:r w:rsidR="0002581A" w:rsidRPr="004D5597">
        <w:rPr>
          <w:rFonts w:ascii="Times New Roman" w:hAnsi="Times New Roman"/>
          <w:sz w:val="22"/>
          <w:szCs w:val="22"/>
        </w:rPr>
        <w:t xml:space="preserve"> </w:t>
      </w:r>
      <w:r w:rsidR="0002581A" w:rsidRPr="004D5597">
        <w:rPr>
          <w:rFonts w:ascii="Times New Roman" w:hAnsi="Times New Roman"/>
          <w:i/>
          <w:sz w:val="22"/>
          <w:szCs w:val="22"/>
        </w:rPr>
        <w:t>et seq</w:t>
      </w:r>
      <w:r w:rsidR="0002581A" w:rsidRPr="004D5597">
        <w:rPr>
          <w:rFonts w:ascii="Times New Roman" w:hAnsi="Times New Roman"/>
          <w:sz w:val="22"/>
          <w:szCs w:val="22"/>
        </w:rPr>
        <w:t>.; 7 M.</w:t>
      </w:r>
      <w:r w:rsidR="00104DE3">
        <w:rPr>
          <w:rFonts w:ascii="Times New Roman" w:hAnsi="Times New Roman"/>
          <w:sz w:val="22"/>
          <w:szCs w:val="22"/>
        </w:rPr>
        <w:t>R.S.A. §§ 601 - 610; 22 M.R.S.A.</w:t>
      </w:r>
      <w:r w:rsidR="0002581A" w:rsidRPr="004D5597">
        <w:rPr>
          <w:rFonts w:ascii="Times New Roman" w:hAnsi="Times New Roman"/>
          <w:sz w:val="22"/>
          <w:szCs w:val="22"/>
        </w:rPr>
        <w:t xml:space="preserve"> §§</w:t>
      </w:r>
      <w:r>
        <w:rPr>
          <w:rFonts w:ascii="Times New Roman" w:hAnsi="Times New Roman"/>
          <w:sz w:val="22"/>
          <w:szCs w:val="22"/>
        </w:rPr>
        <w:t> </w:t>
      </w:r>
      <w:r w:rsidR="0002581A" w:rsidRPr="004D5597">
        <w:rPr>
          <w:rFonts w:ascii="Times New Roman" w:hAnsi="Times New Roman"/>
          <w:sz w:val="22"/>
          <w:szCs w:val="22"/>
        </w:rPr>
        <w:t>1471-A, 1471-B</w:t>
      </w:r>
      <w:r w:rsidR="00104DE3">
        <w:rPr>
          <w:rFonts w:ascii="Times New Roman" w:hAnsi="Times New Roman"/>
          <w:sz w:val="22"/>
          <w:szCs w:val="22"/>
        </w:rPr>
        <w:t>,</w:t>
      </w:r>
      <w:r w:rsidR="0002581A" w:rsidRPr="004D5597">
        <w:rPr>
          <w:rFonts w:ascii="Times New Roman" w:hAnsi="Times New Roman"/>
          <w:sz w:val="22"/>
          <w:szCs w:val="22"/>
        </w:rPr>
        <w:t xml:space="preserve"> 1471-C, 1471-D, 1471-M.</w:t>
      </w:r>
    </w:p>
    <w:p w14:paraId="2434483B"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04C3BE14" w14:textId="77777777" w:rsidR="004D5597" w:rsidRDefault="0002581A" w:rsidP="004D5597">
      <w:pPr>
        <w:widowControl/>
        <w:tabs>
          <w:tab w:val="left" w:pos="-1440"/>
          <w:tab w:val="left" w:pos="-720"/>
          <w:tab w:val="left" w:pos="0"/>
          <w:tab w:val="left" w:pos="720"/>
          <w:tab w:val="left" w:pos="1440"/>
          <w:tab w:val="left" w:pos="2160"/>
        </w:tabs>
        <w:suppressAutoHyphens/>
        <w:ind w:left="2880" w:hanging="2880"/>
        <w:rPr>
          <w:rFonts w:ascii="Times New Roman" w:hAnsi="Times New Roman"/>
          <w:sz w:val="22"/>
          <w:szCs w:val="22"/>
        </w:rPr>
      </w:pPr>
      <w:r w:rsidRPr="004D5597">
        <w:rPr>
          <w:rFonts w:ascii="Times New Roman" w:hAnsi="Times New Roman"/>
          <w:sz w:val="22"/>
          <w:szCs w:val="22"/>
        </w:rPr>
        <w:t>EFFECTIVE DATE:</w:t>
      </w:r>
    </w:p>
    <w:p w14:paraId="645FB30C" w14:textId="77777777" w:rsidR="0002581A" w:rsidRPr="004D5597" w:rsidRDefault="0002581A" w:rsidP="004D5597">
      <w:pPr>
        <w:widowControl/>
        <w:tabs>
          <w:tab w:val="left" w:pos="-1440"/>
          <w:tab w:val="left" w:pos="-720"/>
          <w:tab w:val="left" w:pos="0"/>
          <w:tab w:val="left" w:pos="720"/>
          <w:tab w:val="left" w:pos="1440"/>
          <w:tab w:val="left" w:pos="2160"/>
        </w:tabs>
        <w:suppressAutoHyphens/>
        <w:ind w:left="2880" w:hanging="2880"/>
        <w:rPr>
          <w:rFonts w:ascii="Times New Roman" w:hAnsi="Times New Roman"/>
          <w:sz w:val="22"/>
          <w:szCs w:val="22"/>
        </w:rPr>
      </w:pPr>
      <w:r w:rsidRPr="004D5597">
        <w:rPr>
          <w:rFonts w:ascii="Times New Roman" w:hAnsi="Times New Roman"/>
          <w:sz w:val="22"/>
          <w:szCs w:val="22"/>
        </w:rPr>
        <w:tab/>
      </w:r>
      <w:smartTag w:uri="urn:schemas-microsoft-com:office:smarttags" w:element="date">
        <w:smartTagPr>
          <w:attr w:name="Year" w:val="1978"/>
          <w:attr w:name="Day" w:val="27"/>
          <w:attr w:name="Month" w:val="10"/>
        </w:smartTagPr>
        <w:r w:rsidR="004D5597" w:rsidRPr="004D5597">
          <w:rPr>
            <w:rFonts w:ascii="Times New Roman" w:hAnsi="Times New Roman"/>
            <w:sz w:val="22"/>
            <w:szCs w:val="22"/>
          </w:rPr>
          <w:t>October</w:t>
        </w:r>
        <w:r w:rsidRPr="004D5597">
          <w:rPr>
            <w:rFonts w:ascii="Times New Roman" w:hAnsi="Times New Roman"/>
            <w:sz w:val="22"/>
            <w:szCs w:val="22"/>
          </w:rPr>
          <w:t xml:space="preserve"> 27, 1978</w:t>
        </w:r>
      </w:smartTag>
    </w:p>
    <w:p w14:paraId="4664AC86" w14:textId="77777777" w:rsidR="0002581A" w:rsidRPr="004D5597" w:rsidRDefault="0002581A" w:rsidP="004D5597">
      <w:pPr>
        <w:widowControl/>
        <w:tabs>
          <w:tab w:val="left" w:pos="-1440"/>
          <w:tab w:val="left" w:pos="-720"/>
        </w:tabs>
        <w:suppressAutoHyphens/>
        <w:rPr>
          <w:rFonts w:ascii="Times New Roman" w:hAnsi="Times New Roman"/>
          <w:sz w:val="22"/>
          <w:szCs w:val="22"/>
        </w:rPr>
      </w:pPr>
    </w:p>
    <w:p w14:paraId="1F3B705E" w14:textId="77777777" w:rsidR="004D5597" w:rsidRDefault="0002581A" w:rsidP="004D5597">
      <w:pPr>
        <w:widowControl/>
        <w:tabs>
          <w:tab w:val="left" w:pos="-1440"/>
          <w:tab w:val="left" w:pos="-720"/>
        </w:tabs>
        <w:suppressAutoHyphens/>
        <w:rPr>
          <w:rFonts w:ascii="Times New Roman" w:hAnsi="Times New Roman"/>
          <w:sz w:val="22"/>
          <w:szCs w:val="22"/>
        </w:rPr>
      </w:pPr>
      <w:r w:rsidRPr="004D5597">
        <w:rPr>
          <w:rFonts w:ascii="Times New Roman" w:hAnsi="Times New Roman"/>
          <w:sz w:val="22"/>
          <w:szCs w:val="22"/>
        </w:rPr>
        <w:t>EFFECTIVE</w:t>
      </w:r>
      <w:r w:rsidR="004D5597">
        <w:rPr>
          <w:rFonts w:ascii="Times New Roman" w:hAnsi="Times New Roman"/>
          <w:sz w:val="22"/>
          <w:szCs w:val="22"/>
        </w:rPr>
        <w:t xml:space="preserve"> DATE (ELECTRONIC CONVERSION):</w:t>
      </w:r>
    </w:p>
    <w:p w14:paraId="465277E7" w14:textId="77777777" w:rsidR="0002581A" w:rsidRDefault="004D5597" w:rsidP="004D5597">
      <w:pPr>
        <w:widowControl/>
        <w:tabs>
          <w:tab w:val="left" w:pos="-1440"/>
          <w:tab w:val="left" w:pos="-720"/>
        </w:tabs>
        <w:suppressAutoHyphens/>
        <w:rPr>
          <w:rFonts w:ascii="Times New Roman" w:hAnsi="Times New Roman"/>
          <w:sz w:val="22"/>
          <w:szCs w:val="22"/>
        </w:rPr>
      </w:pPr>
      <w:r>
        <w:rPr>
          <w:rFonts w:ascii="Times New Roman" w:hAnsi="Times New Roman"/>
          <w:sz w:val="22"/>
          <w:szCs w:val="22"/>
        </w:rPr>
        <w:tab/>
      </w:r>
      <w:smartTag w:uri="urn:schemas-microsoft-com:office:smarttags" w:element="date">
        <w:smartTagPr>
          <w:attr w:name="Year" w:val="1996"/>
          <w:attr w:name="Day" w:val="4"/>
          <w:attr w:name="Month" w:val="5"/>
        </w:smartTagPr>
        <w:r w:rsidR="0002581A" w:rsidRPr="004D5597">
          <w:rPr>
            <w:rFonts w:ascii="Times New Roman" w:hAnsi="Times New Roman"/>
            <w:sz w:val="22"/>
            <w:szCs w:val="22"/>
          </w:rPr>
          <w:t>May 4, 1996</w:t>
        </w:r>
      </w:smartTag>
    </w:p>
    <w:p w14:paraId="64CEA3C5" w14:textId="77777777" w:rsidR="004D5597" w:rsidRDefault="004D5597" w:rsidP="004D5597">
      <w:pPr>
        <w:widowControl/>
        <w:tabs>
          <w:tab w:val="left" w:pos="-1440"/>
          <w:tab w:val="left" w:pos="-720"/>
        </w:tabs>
        <w:suppressAutoHyphens/>
        <w:rPr>
          <w:rFonts w:ascii="Times New Roman" w:hAnsi="Times New Roman"/>
          <w:sz w:val="22"/>
          <w:szCs w:val="22"/>
        </w:rPr>
      </w:pPr>
    </w:p>
    <w:p w14:paraId="666DA803" w14:textId="77777777" w:rsidR="004D5597" w:rsidRDefault="004D5597" w:rsidP="004D5597">
      <w:pPr>
        <w:widowControl/>
        <w:tabs>
          <w:tab w:val="left" w:pos="-1440"/>
          <w:tab w:val="left" w:pos="-720"/>
        </w:tabs>
        <w:suppressAutoHyphens/>
        <w:rPr>
          <w:rFonts w:ascii="Times New Roman" w:hAnsi="Times New Roman"/>
          <w:sz w:val="22"/>
          <w:szCs w:val="22"/>
        </w:rPr>
      </w:pPr>
      <w:r>
        <w:rPr>
          <w:rFonts w:ascii="Times New Roman" w:hAnsi="Times New Roman"/>
          <w:sz w:val="22"/>
          <w:szCs w:val="22"/>
        </w:rPr>
        <w:t>CONVERTED TO MS WORD:</w:t>
      </w:r>
    </w:p>
    <w:p w14:paraId="17D36710" w14:textId="77777777" w:rsidR="004D5597" w:rsidRDefault="004D5597" w:rsidP="004D5597">
      <w:pPr>
        <w:widowControl/>
        <w:tabs>
          <w:tab w:val="left" w:pos="-1440"/>
          <w:tab w:val="left" w:pos="-720"/>
        </w:tabs>
        <w:suppressAutoHyphens/>
        <w:rPr>
          <w:rFonts w:ascii="Times New Roman" w:hAnsi="Times New Roman"/>
          <w:sz w:val="22"/>
          <w:szCs w:val="22"/>
        </w:rPr>
      </w:pPr>
      <w:r>
        <w:rPr>
          <w:rFonts w:ascii="Times New Roman" w:hAnsi="Times New Roman"/>
          <w:sz w:val="22"/>
          <w:szCs w:val="22"/>
        </w:rPr>
        <w:tab/>
        <w:t>August 8, 2005</w:t>
      </w:r>
    </w:p>
    <w:p w14:paraId="2425A0D7" w14:textId="77777777" w:rsidR="00212DFD" w:rsidRDefault="00212DFD" w:rsidP="004D5597">
      <w:pPr>
        <w:widowControl/>
        <w:tabs>
          <w:tab w:val="left" w:pos="-1440"/>
          <w:tab w:val="left" w:pos="-720"/>
        </w:tabs>
        <w:suppressAutoHyphens/>
        <w:rPr>
          <w:rFonts w:ascii="Times New Roman" w:hAnsi="Times New Roman"/>
          <w:sz w:val="22"/>
          <w:szCs w:val="22"/>
        </w:rPr>
      </w:pPr>
    </w:p>
    <w:p w14:paraId="52980B48" w14:textId="77777777" w:rsidR="00212DFD" w:rsidRDefault="00212DFD" w:rsidP="00212DFD">
      <w:pPr>
        <w:tabs>
          <w:tab w:val="left" w:pos="-720"/>
          <w:tab w:val="left" w:pos="360"/>
        </w:tabs>
        <w:suppressAutoHyphens/>
        <w:rPr>
          <w:rFonts w:ascii="Times New Roman" w:hAnsi="Times New Roman"/>
          <w:spacing w:val="-3"/>
          <w:sz w:val="22"/>
          <w:szCs w:val="22"/>
        </w:rPr>
      </w:pPr>
      <w:r>
        <w:rPr>
          <w:rFonts w:ascii="Times New Roman" w:hAnsi="Times New Roman"/>
          <w:spacing w:val="-3"/>
          <w:sz w:val="22"/>
          <w:szCs w:val="22"/>
        </w:rPr>
        <w:t>CORRECTIONS:</w:t>
      </w:r>
    </w:p>
    <w:p w14:paraId="43D3FE4D" w14:textId="56B907AC" w:rsidR="004D5597" w:rsidRDefault="00212DFD" w:rsidP="008D371E">
      <w:pPr>
        <w:tabs>
          <w:tab w:val="left" w:pos="-720"/>
          <w:tab w:val="left" w:pos="720"/>
        </w:tabs>
        <w:suppressAutoHyphens/>
        <w:rPr>
          <w:rFonts w:ascii="Times New Roman" w:hAnsi="Times New Roman"/>
          <w:spacing w:val="-3"/>
          <w:sz w:val="22"/>
          <w:szCs w:val="22"/>
        </w:rPr>
      </w:pPr>
      <w:r>
        <w:rPr>
          <w:rFonts w:ascii="Times New Roman" w:hAnsi="Times New Roman"/>
          <w:spacing w:val="-3"/>
          <w:sz w:val="22"/>
          <w:szCs w:val="22"/>
        </w:rPr>
        <w:tab/>
        <w:t>February, 2014 – agency names, formatting</w:t>
      </w:r>
    </w:p>
    <w:p w14:paraId="2146DED0" w14:textId="77777777" w:rsidR="008D371E" w:rsidRDefault="008D371E" w:rsidP="008D371E">
      <w:pPr>
        <w:tabs>
          <w:tab w:val="left" w:pos="-720"/>
          <w:tab w:val="left" w:pos="720"/>
        </w:tabs>
        <w:suppressAutoHyphens/>
        <w:rPr>
          <w:rFonts w:ascii="Times New Roman" w:hAnsi="Times New Roman"/>
          <w:spacing w:val="-3"/>
          <w:sz w:val="22"/>
          <w:szCs w:val="22"/>
        </w:rPr>
      </w:pPr>
    </w:p>
    <w:p w14:paraId="0134E347" w14:textId="77777777" w:rsidR="008D371E" w:rsidRPr="008D371E" w:rsidRDefault="008D371E" w:rsidP="008D371E">
      <w:pPr>
        <w:rPr>
          <w:rFonts w:ascii="Times New Roman" w:hAnsi="Times New Roman"/>
          <w:sz w:val="22"/>
          <w:szCs w:val="22"/>
        </w:rPr>
      </w:pPr>
      <w:r w:rsidRPr="008D371E">
        <w:rPr>
          <w:rFonts w:ascii="Times New Roman" w:hAnsi="Times New Roman"/>
          <w:sz w:val="22"/>
          <w:szCs w:val="22"/>
        </w:rPr>
        <w:t>CONVERTED DOCUMENT TO AN UPDATED VERSION OF WORD:</w:t>
      </w:r>
    </w:p>
    <w:p w14:paraId="15DE518D" w14:textId="0829FC8C" w:rsidR="008D371E" w:rsidRDefault="008D371E" w:rsidP="008D371E">
      <w:pPr>
        <w:tabs>
          <w:tab w:val="left" w:pos="-720"/>
          <w:tab w:val="left" w:pos="720"/>
        </w:tabs>
        <w:suppressAutoHyphens/>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April 17, 2026</w:t>
      </w:r>
    </w:p>
    <w:p w14:paraId="6340BA7F" w14:textId="77777777" w:rsidR="008D371E" w:rsidRDefault="008D371E" w:rsidP="008D371E">
      <w:pPr>
        <w:tabs>
          <w:tab w:val="left" w:pos="-720"/>
          <w:tab w:val="left" w:pos="720"/>
        </w:tabs>
        <w:suppressAutoHyphens/>
        <w:rPr>
          <w:rFonts w:ascii="Times New Roman" w:hAnsi="Times New Roman"/>
          <w:sz w:val="22"/>
          <w:szCs w:val="22"/>
        </w:rPr>
      </w:pPr>
    </w:p>
    <w:p w14:paraId="3233A2BF" w14:textId="58A62D70" w:rsidR="008D371E" w:rsidRDefault="008D371E" w:rsidP="008D371E">
      <w:pPr>
        <w:tabs>
          <w:tab w:val="left" w:pos="-720"/>
          <w:tab w:val="left" w:pos="720"/>
        </w:tabs>
        <w:suppressAutoHyphens/>
        <w:rPr>
          <w:rFonts w:ascii="Times New Roman" w:hAnsi="Times New Roman"/>
          <w:sz w:val="22"/>
          <w:szCs w:val="22"/>
        </w:rPr>
      </w:pPr>
      <w:r>
        <w:rPr>
          <w:rFonts w:ascii="Times New Roman" w:hAnsi="Times New Roman"/>
          <w:sz w:val="22"/>
          <w:szCs w:val="22"/>
        </w:rPr>
        <w:t xml:space="preserve">APAO ACCESSIBILITY CHECK (Word): </w:t>
      </w:r>
    </w:p>
    <w:p w14:paraId="3710A250" w14:textId="2818D557" w:rsidR="008D371E" w:rsidRPr="004D5597" w:rsidRDefault="008D371E" w:rsidP="008D371E">
      <w:pPr>
        <w:tabs>
          <w:tab w:val="left" w:pos="-720"/>
          <w:tab w:val="left" w:pos="720"/>
        </w:tabs>
        <w:suppressAutoHyphens/>
        <w:rPr>
          <w:rFonts w:ascii="Times New Roman" w:hAnsi="Times New Roman"/>
          <w:sz w:val="22"/>
          <w:szCs w:val="22"/>
        </w:rPr>
      </w:pPr>
      <w:r>
        <w:rPr>
          <w:rFonts w:ascii="Times New Roman" w:hAnsi="Times New Roman"/>
          <w:sz w:val="22"/>
          <w:szCs w:val="22"/>
        </w:rPr>
        <w:tab/>
        <w:t>April 17, 2026</w:t>
      </w:r>
    </w:p>
    <w:sectPr w:rsidR="008D371E" w:rsidRPr="004D5597" w:rsidSect="004D5597">
      <w:headerReference w:type="default" r:id="rId6"/>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2DF0" w14:textId="77777777" w:rsidR="00FC47F8" w:rsidRDefault="00FC47F8">
      <w:pPr>
        <w:widowControl/>
        <w:spacing w:line="20" w:lineRule="exact"/>
      </w:pPr>
    </w:p>
  </w:endnote>
  <w:endnote w:type="continuationSeparator" w:id="0">
    <w:p w14:paraId="56A915ED" w14:textId="77777777" w:rsidR="00FC47F8" w:rsidRDefault="00FC47F8">
      <w:r>
        <w:t xml:space="preserve"> </w:t>
      </w:r>
    </w:p>
  </w:endnote>
  <w:endnote w:type="continuationNotice" w:id="1">
    <w:p w14:paraId="3306F80B" w14:textId="77777777" w:rsidR="00FC47F8" w:rsidRDefault="00FC47F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58DE" w14:textId="77777777" w:rsidR="00FC47F8" w:rsidRDefault="00FC47F8">
      <w:r>
        <w:separator/>
      </w:r>
    </w:p>
  </w:footnote>
  <w:footnote w:type="continuationSeparator" w:id="0">
    <w:p w14:paraId="1A2B392E" w14:textId="77777777" w:rsidR="00FC47F8" w:rsidRDefault="00FC4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77E4" w14:textId="77777777" w:rsidR="00721690" w:rsidRPr="004D5597" w:rsidRDefault="00721690" w:rsidP="004D5597">
    <w:pPr>
      <w:tabs>
        <w:tab w:val="right" w:pos="9360"/>
      </w:tabs>
      <w:suppressAutoHyphens/>
      <w:rPr>
        <w:rFonts w:ascii="Times New Roman" w:hAnsi="Times New Roman"/>
        <w:sz w:val="18"/>
        <w:szCs w:val="18"/>
      </w:rPr>
    </w:pPr>
  </w:p>
  <w:p w14:paraId="53F54570" w14:textId="77777777" w:rsidR="00721690" w:rsidRPr="004D5597" w:rsidRDefault="00721690" w:rsidP="004D5597">
    <w:pPr>
      <w:tabs>
        <w:tab w:val="right" w:pos="9360"/>
      </w:tabs>
      <w:suppressAutoHyphens/>
      <w:rPr>
        <w:rFonts w:ascii="Times New Roman" w:hAnsi="Times New Roman"/>
        <w:sz w:val="18"/>
        <w:szCs w:val="18"/>
      </w:rPr>
    </w:pPr>
  </w:p>
  <w:p w14:paraId="0375AAD7" w14:textId="77777777" w:rsidR="00721690" w:rsidRPr="004D5597" w:rsidRDefault="00721690" w:rsidP="004D5597">
    <w:pPr>
      <w:tabs>
        <w:tab w:val="right" w:pos="9360"/>
      </w:tabs>
      <w:suppressAutoHyphens/>
      <w:rPr>
        <w:rFonts w:ascii="Times New Roman" w:hAnsi="Times New Roman"/>
        <w:sz w:val="18"/>
        <w:szCs w:val="18"/>
      </w:rPr>
    </w:pPr>
  </w:p>
  <w:p w14:paraId="5427A2B7" w14:textId="77777777" w:rsidR="00721690" w:rsidRPr="004D5597" w:rsidRDefault="00721690" w:rsidP="004D5597">
    <w:pPr>
      <w:pBdr>
        <w:bottom w:val="single" w:sz="4" w:space="1" w:color="auto"/>
      </w:pBdr>
      <w:tabs>
        <w:tab w:val="right" w:pos="9360"/>
      </w:tabs>
      <w:suppressAutoHyphens/>
      <w:jc w:val="right"/>
      <w:rPr>
        <w:rFonts w:ascii="Times New Roman" w:hAnsi="Times New Roman"/>
        <w:sz w:val="18"/>
        <w:szCs w:val="18"/>
      </w:rPr>
    </w:pPr>
    <w:r>
      <w:rPr>
        <w:rFonts w:ascii="Times New Roman" w:hAnsi="Times New Roman"/>
        <w:sz w:val="18"/>
        <w:szCs w:val="18"/>
      </w:rPr>
      <w:t>0</w:t>
    </w:r>
    <w:r w:rsidRPr="004D5597">
      <w:rPr>
        <w:rFonts w:ascii="Times New Roman" w:hAnsi="Times New Roman"/>
        <w:sz w:val="18"/>
        <w:szCs w:val="18"/>
      </w:rPr>
      <w:t>1-001 Chapter 1</w:t>
    </w:r>
    <w:r w:rsidR="00AC1433">
      <w:rPr>
        <w:rFonts w:ascii="Times New Roman" w:hAnsi="Times New Roman"/>
        <w:sz w:val="18"/>
        <w:szCs w:val="18"/>
      </w:rPr>
      <w:t xml:space="preserve"> </w:t>
    </w:r>
    <w:r w:rsidRPr="004D5597">
      <w:rPr>
        <w:rFonts w:ascii="Times New Roman" w:hAnsi="Times New Roman"/>
        <w:sz w:val="18"/>
        <w:szCs w:val="18"/>
      </w:rPr>
      <w:t xml:space="preserve"> </w:t>
    </w:r>
    <w:r w:rsidR="00AC1433">
      <w:rPr>
        <w:rFonts w:ascii="Times New Roman" w:hAnsi="Times New Roman"/>
        <w:sz w:val="18"/>
        <w:szCs w:val="18"/>
      </w:rPr>
      <w:t xml:space="preserve">   </w:t>
    </w:r>
    <w:r w:rsidRPr="004D5597">
      <w:rPr>
        <w:rFonts w:ascii="Times New Roman" w:hAnsi="Times New Roman"/>
        <w:sz w:val="18"/>
        <w:szCs w:val="18"/>
      </w:rPr>
      <w:t xml:space="preserve">page </w:t>
    </w:r>
    <w:r w:rsidRPr="004D5597">
      <w:rPr>
        <w:rFonts w:ascii="Times New Roman" w:hAnsi="Times New Roman"/>
        <w:sz w:val="18"/>
        <w:szCs w:val="18"/>
      </w:rPr>
      <w:fldChar w:fldCharType="begin"/>
    </w:r>
    <w:r w:rsidRPr="004D5597">
      <w:rPr>
        <w:rFonts w:ascii="Times New Roman" w:hAnsi="Times New Roman"/>
        <w:sz w:val="18"/>
        <w:szCs w:val="18"/>
      </w:rPr>
      <w:instrText>page \* arabic</w:instrText>
    </w:r>
    <w:r w:rsidRPr="004D5597">
      <w:rPr>
        <w:rFonts w:ascii="Times New Roman" w:hAnsi="Times New Roman"/>
        <w:sz w:val="18"/>
        <w:szCs w:val="18"/>
      </w:rPr>
      <w:fldChar w:fldCharType="separate"/>
    </w:r>
    <w:r w:rsidR="00212DFD">
      <w:rPr>
        <w:rFonts w:ascii="Times New Roman" w:hAnsi="Times New Roman"/>
        <w:noProof/>
        <w:sz w:val="18"/>
        <w:szCs w:val="18"/>
      </w:rPr>
      <w:t>11</w:t>
    </w:r>
    <w:r w:rsidRPr="004D5597">
      <w:rPr>
        <w:rFonts w:ascii="Times New Roman" w:hAnsi="Times New Roman"/>
        <w:sz w:val="18"/>
        <w:szCs w:val="18"/>
      </w:rPr>
      <w:fldChar w:fldCharType="end"/>
    </w:r>
  </w:p>
  <w:p w14:paraId="0F9A318E" w14:textId="77777777" w:rsidR="00721690" w:rsidRPr="004D5597" w:rsidRDefault="00721690" w:rsidP="004D5597">
    <w:pPr>
      <w:tabs>
        <w:tab w:val="left" w:pos="-1440"/>
        <w:tab w:val="left" w:pos="-720"/>
      </w:tabs>
      <w:suppressAutoHyphens/>
      <w:rPr>
        <w:rFonts w:ascii="Times New Roman" w:hAnsi="Times New Roman"/>
        <w:sz w:val="18"/>
        <w:szCs w:val="18"/>
      </w:rPr>
    </w:pPr>
  </w:p>
  <w:p w14:paraId="296BDDB8" w14:textId="77777777" w:rsidR="00721690" w:rsidRPr="004D5597" w:rsidRDefault="00721690" w:rsidP="004D5597">
    <w:pPr>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97"/>
    <w:rsid w:val="0002581A"/>
    <w:rsid w:val="000D2CCC"/>
    <w:rsid w:val="00104DE3"/>
    <w:rsid w:val="00212DFD"/>
    <w:rsid w:val="003D129A"/>
    <w:rsid w:val="003E6952"/>
    <w:rsid w:val="004D5597"/>
    <w:rsid w:val="004E1B76"/>
    <w:rsid w:val="00721690"/>
    <w:rsid w:val="007A5A04"/>
    <w:rsid w:val="008D371E"/>
    <w:rsid w:val="00947D58"/>
    <w:rsid w:val="00AC1433"/>
    <w:rsid w:val="00FC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14:docId w14:val="54643579"/>
  <w15:chartTrackingRefBased/>
  <w15:docId w15:val="{E1C2D48C-411E-4735-98F6-F1FE2BBF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8D371E"/>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character" w:customStyle="1" w:styleId="EquationCaption1">
    <w:name w:val="_Equation Caption1"/>
  </w:style>
  <w:style w:type="paragraph" w:styleId="Header">
    <w:name w:val="header"/>
    <w:basedOn w:val="Normal"/>
    <w:rsid w:val="004D5597"/>
    <w:pPr>
      <w:tabs>
        <w:tab w:val="center" w:pos="4320"/>
        <w:tab w:val="right" w:pos="8640"/>
      </w:tabs>
    </w:pPr>
  </w:style>
  <w:style w:type="paragraph" w:styleId="Footer">
    <w:name w:val="footer"/>
    <w:basedOn w:val="Normal"/>
    <w:rsid w:val="004D5597"/>
    <w:pPr>
      <w:tabs>
        <w:tab w:val="center" w:pos="4320"/>
        <w:tab w:val="right" w:pos="8640"/>
      </w:tabs>
    </w:pPr>
  </w:style>
  <w:style w:type="paragraph" w:styleId="BalloonText">
    <w:name w:val="Balloon Text"/>
    <w:basedOn w:val="Normal"/>
    <w:semiHidden/>
    <w:rsid w:val="00104DE3"/>
    <w:rPr>
      <w:rFonts w:ascii="Tahoma" w:hAnsi="Tahoma" w:cs="Tahoma"/>
      <w:sz w:val="16"/>
      <w:szCs w:val="16"/>
    </w:rPr>
  </w:style>
  <w:style w:type="paragraph" w:customStyle="1" w:styleId="Style1">
    <w:name w:val="Style1"/>
    <w:basedOn w:val="Normal"/>
    <w:link w:val="Style1Char"/>
    <w:qFormat/>
    <w:rsid w:val="008D371E"/>
    <w:pPr>
      <w:widowControl/>
      <w:tabs>
        <w:tab w:val="left" w:pos="-1440"/>
        <w:tab w:val="left" w:pos="-720"/>
        <w:tab w:val="left" w:pos="0"/>
        <w:tab w:val="left" w:pos="720"/>
        <w:tab w:val="left" w:pos="1440"/>
        <w:tab w:val="left" w:pos="1584"/>
        <w:tab w:val="left" w:pos="2160"/>
      </w:tabs>
      <w:suppressAutoHyphens/>
      <w:ind w:left="1584" w:hanging="1584"/>
    </w:pPr>
    <w:rPr>
      <w:rFonts w:ascii="Times New Roman" w:hAnsi="Times New Roman"/>
      <w:b/>
      <w:sz w:val="22"/>
      <w:szCs w:val="22"/>
    </w:rPr>
  </w:style>
  <w:style w:type="character" w:customStyle="1" w:styleId="Style1Char">
    <w:name w:val="Style1 Char"/>
    <w:basedOn w:val="DefaultParagraphFont"/>
    <w:link w:val="Style1"/>
    <w:rsid w:val="008D371E"/>
    <w:rPr>
      <w:b/>
      <w:snapToGrid w:val="0"/>
      <w:sz w:val="22"/>
      <w:szCs w:val="22"/>
    </w:rPr>
  </w:style>
  <w:style w:type="character" w:customStyle="1" w:styleId="Heading1Char">
    <w:name w:val="Heading 1 Char"/>
    <w:basedOn w:val="DefaultParagraphFont"/>
    <w:link w:val="Heading1"/>
    <w:uiPriority w:val="9"/>
    <w:rsid w:val="008D371E"/>
    <w:rPr>
      <w:rFonts w:asciiTheme="majorHAnsi" w:eastAsiaTheme="majorEastAsia" w:hAnsiTheme="majorHAnsi" w:cstheme="majorBidi"/>
      <w:b/>
      <w:bCs/>
      <w:snapToGrid w:val="0"/>
      <w:kern w:val="32"/>
      <w:sz w:val="32"/>
      <w:szCs w:val="32"/>
    </w:rPr>
  </w:style>
  <w:style w:type="paragraph" w:customStyle="1" w:styleId="Style2">
    <w:name w:val="Style2"/>
    <w:basedOn w:val="Heading1"/>
    <w:link w:val="Style2Char"/>
    <w:qFormat/>
    <w:rsid w:val="008D371E"/>
    <w:pPr>
      <w:spacing w:before="0" w:after="0"/>
    </w:pPr>
    <w:rPr>
      <w:rFonts w:ascii="Times New Roman" w:hAnsi="Times New Roman" w:cs="Times New Roman"/>
      <w:sz w:val="22"/>
      <w:szCs w:val="22"/>
    </w:rPr>
  </w:style>
  <w:style w:type="character" w:customStyle="1" w:styleId="Style2Char">
    <w:name w:val="Style2 Char"/>
    <w:basedOn w:val="Heading1Char"/>
    <w:link w:val="Style2"/>
    <w:rsid w:val="008D371E"/>
    <w:rPr>
      <w:rFonts w:asciiTheme="majorHAnsi" w:eastAsiaTheme="majorEastAsia" w:hAnsiTheme="majorHAnsi" w:cstheme="majorBidi"/>
      <w:b/>
      <w:bCs/>
      <w:snapToGrid w:val="0"/>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3787</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01-001</vt:lpstr>
    </vt:vector>
  </TitlesOfParts>
  <Company>Secretary of State</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PCI Technologies</dc:creator>
  <cp:keywords/>
  <cp:lastModifiedBy>Parr, J.Chris</cp:lastModifiedBy>
  <cp:revision>2</cp:revision>
  <cp:lastPrinted>2005-08-08T14:37:00Z</cp:lastPrinted>
  <dcterms:created xsi:type="dcterms:W3CDTF">2026-04-17T14:43:00Z</dcterms:created>
  <dcterms:modified xsi:type="dcterms:W3CDTF">2026-04-17T14:43:00Z</dcterms:modified>
</cp:coreProperties>
</file>