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95" w:rsidRPr="005464A1" w:rsidRDefault="00FF1A95">
      <w:pPr>
        <w:tabs>
          <w:tab w:val="left" w:pos="2340"/>
        </w:tabs>
        <w:jc w:val="center"/>
        <w:rPr>
          <w:rFonts w:ascii="Times New Roman" w:hAnsi="Times New Roman" w:cs="Times New Roman"/>
          <w:szCs w:val="22"/>
        </w:rPr>
      </w:pPr>
      <w:bookmarkStart w:id="0" w:name="_GoBack"/>
      <w:bookmarkEnd w:id="0"/>
    </w:p>
    <w:p w:rsidR="00FF1A95" w:rsidRPr="00713FC7" w:rsidRDefault="00FF1A95">
      <w:pPr>
        <w:tabs>
          <w:tab w:val="left" w:pos="2340"/>
        </w:tabs>
        <w:jc w:val="center"/>
        <w:rPr>
          <w:rFonts w:ascii="Times New Roman" w:hAnsi="Times New Roman" w:cs="Times New Roman"/>
          <w:b/>
          <w:szCs w:val="22"/>
        </w:rPr>
      </w:pPr>
      <w:r w:rsidRPr="00713FC7">
        <w:rPr>
          <w:rFonts w:ascii="Times New Roman" w:hAnsi="Times New Roman" w:cs="Times New Roman"/>
          <w:b/>
          <w:szCs w:val="22"/>
        </w:rPr>
        <w:t>TABLE OF CONTENTS</w:t>
      </w:r>
    </w:p>
    <w:p w:rsidR="00FF1A95" w:rsidRPr="005464A1" w:rsidRDefault="00FF1A95">
      <w:pPr>
        <w:tabs>
          <w:tab w:val="left" w:pos="2340"/>
        </w:tabs>
        <w:jc w:val="right"/>
        <w:rPr>
          <w:rFonts w:ascii="Times New Roman" w:hAnsi="Times New Roman" w:cs="Times New Roman"/>
          <w:szCs w:val="22"/>
        </w:rPr>
      </w:pPr>
      <w:r w:rsidRPr="005464A1">
        <w:rPr>
          <w:rFonts w:ascii="Times New Roman" w:hAnsi="Times New Roman" w:cs="Times New Roman"/>
          <w:szCs w:val="22"/>
        </w:rPr>
        <w:t>PAGE</w:t>
      </w:r>
    </w:p>
    <w:p w:rsidR="00FF1A95" w:rsidRPr="005464A1" w:rsidRDefault="00FF1A95">
      <w:pPr>
        <w:tabs>
          <w:tab w:val="left" w:pos="1620"/>
          <w:tab w:val="left" w:pos="2340"/>
        </w:tabs>
        <w:jc w:val="both"/>
        <w:rPr>
          <w:rFonts w:ascii="Times New Roman" w:hAnsi="Times New Roman" w:cs="Times New Roman"/>
          <w:szCs w:val="22"/>
        </w:rPr>
      </w:pPr>
    </w:p>
    <w:p w:rsidR="00FF1A95" w:rsidRPr="005464A1" w:rsidRDefault="00FF1A95" w:rsidP="00A12842">
      <w:pPr>
        <w:tabs>
          <w:tab w:val="left" w:pos="720"/>
          <w:tab w:val="left" w:leader="dot" w:pos="8280"/>
        </w:tabs>
        <w:rPr>
          <w:rFonts w:ascii="Times New Roman" w:hAnsi="Times New Roman" w:cs="Times New Roman"/>
          <w:szCs w:val="22"/>
        </w:rPr>
      </w:pPr>
      <w:r w:rsidRPr="005464A1">
        <w:rPr>
          <w:rFonts w:ascii="Times New Roman" w:hAnsi="Times New Roman" w:cs="Times New Roman"/>
          <w:szCs w:val="22"/>
        </w:rPr>
        <w:t>30.01</w:t>
      </w:r>
      <w:r w:rsidRPr="005464A1">
        <w:rPr>
          <w:rFonts w:ascii="Times New Roman" w:hAnsi="Times New Roman" w:cs="Times New Roman"/>
          <w:szCs w:val="22"/>
        </w:rPr>
        <w:tab/>
      </w:r>
      <w:r w:rsidRPr="005464A1">
        <w:rPr>
          <w:rFonts w:ascii="Times New Roman" w:hAnsi="Times New Roman" w:cs="Times New Roman"/>
          <w:b/>
          <w:szCs w:val="22"/>
        </w:rPr>
        <w:t>DEFINITIONS</w:t>
      </w:r>
      <w:r w:rsidR="00A12842">
        <w:rPr>
          <w:rFonts w:ascii="Times New Roman" w:hAnsi="Times New Roman" w:cs="Times New Roman"/>
          <w:szCs w:val="22"/>
        </w:rPr>
        <w:t xml:space="preserve"> </w:t>
      </w:r>
      <w:r w:rsidR="00A12842">
        <w:rPr>
          <w:rFonts w:ascii="Times New Roman" w:hAnsi="Times New Roman" w:cs="Times New Roman"/>
          <w:szCs w:val="22"/>
        </w:rPr>
        <w:tab/>
        <w:t xml:space="preserve">  </w:t>
      </w:r>
      <w:r w:rsidRPr="005464A1">
        <w:rPr>
          <w:rFonts w:ascii="Times New Roman" w:hAnsi="Times New Roman" w:cs="Times New Roman"/>
          <w:szCs w:val="22"/>
        </w:rPr>
        <w:t>1</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A12842">
      <w:pPr>
        <w:tabs>
          <w:tab w:val="left" w:leader="dot" w:pos="8280"/>
        </w:tabs>
        <w:ind w:left="1627" w:hanging="907"/>
        <w:rPr>
          <w:rFonts w:ascii="Times New Roman" w:hAnsi="Times New Roman" w:cs="Times New Roman"/>
          <w:szCs w:val="22"/>
        </w:rPr>
      </w:pPr>
      <w:r w:rsidRPr="005464A1">
        <w:rPr>
          <w:rFonts w:ascii="Times New Roman" w:hAnsi="Times New Roman" w:cs="Times New Roman"/>
          <w:szCs w:val="22"/>
        </w:rPr>
        <w:t>30.01-1</w:t>
      </w:r>
      <w:r w:rsidRPr="005464A1">
        <w:rPr>
          <w:rFonts w:ascii="Times New Roman" w:hAnsi="Times New Roman" w:cs="Times New Roman"/>
          <w:szCs w:val="22"/>
        </w:rPr>
        <w:tab/>
        <w:t xml:space="preserve">Family Planning </w:t>
      </w:r>
      <w:r w:rsidRPr="005464A1">
        <w:rPr>
          <w:rFonts w:ascii="Times New Roman" w:hAnsi="Times New Roman" w:cs="Times New Roman"/>
          <w:szCs w:val="22"/>
        </w:rPr>
        <w:tab/>
        <w:t xml:space="preserve">  1</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30.01-2</w:t>
      </w:r>
      <w:r w:rsidRPr="005464A1">
        <w:rPr>
          <w:rFonts w:ascii="Times New Roman" w:hAnsi="Times New Roman" w:cs="Times New Roman"/>
          <w:szCs w:val="22"/>
        </w:rPr>
        <w:tab/>
        <w:t xml:space="preserve">Family Planning Agency </w:t>
      </w:r>
      <w:r w:rsidRPr="005464A1">
        <w:rPr>
          <w:rFonts w:ascii="Times New Roman" w:hAnsi="Times New Roman" w:cs="Times New Roman"/>
          <w:szCs w:val="22"/>
        </w:rPr>
        <w:tab/>
        <w:t xml:space="preserve">  1</w:t>
      </w:r>
    </w:p>
    <w:p w:rsidR="00FF1A95" w:rsidRPr="005464A1" w:rsidRDefault="00FF1A95" w:rsidP="00A12842">
      <w:pPr>
        <w:tabs>
          <w:tab w:val="left" w:leader="dot" w:pos="8280"/>
        </w:tabs>
        <w:ind w:left="1627" w:hanging="907"/>
        <w:rPr>
          <w:rFonts w:ascii="Times New Roman" w:hAnsi="Times New Roman" w:cs="Times New Roman"/>
          <w:szCs w:val="22"/>
        </w:rPr>
      </w:pPr>
      <w:r w:rsidRPr="005464A1">
        <w:rPr>
          <w:rFonts w:ascii="Times New Roman" w:hAnsi="Times New Roman" w:cs="Times New Roman"/>
          <w:szCs w:val="22"/>
        </w:rPr>
        <w:t>30.01-3</w:t>
      </w:r>
      <w:r w:rsidRPr="005464A1">
        <w:rPr>
          <w:rFonts w:ascii="Times New Roman" w:hAnsi="Times New Roman" w:cs="Times New Roman"/>
          <w:szCs w:val="22"/>
        </w:rPr>
        <w:tab/>
        <w:t xml:space="preserve">Family Planning Services </w:t>
      </w:r>
      <w:r w:rsidRPr="005464A1">
        <w:rPr>
          <w:rFonts w:ascii="Times New Roman" w:hAnsi="Times New Roman" w:cs="Times New Roman"/>
          <w:szCs w:val="22"/>
        </w:rPr>
        <w:tab/>
        <w:t xml:space="preserve">  1</w:t>
      </w:r>
    </w:p>
    <w:p w:rsidR="00FF1A95" w:rsidRPr="005464A1" w:rsidRDefault="00FF1A95" w:rsidP="00A12842">
      <w:pPr>
        <w:tabs>
          <w:tab w:val="left" w:pos="720"/>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30.01-4</w:t>
      </w:r>
      <w:r w:rsidRPr="005464A1">
        <w:rPr>
          <w:rFonts w:ascii="Times New Roman" w:hAnsi="Times New Roman" w:cs="Times New Roman"/>
          <w:szCs w:val="22"/>
        </w:rPr>
        <w:tab/>
        <w:t>Primary Care Provider/Primary Care Provider Site</w:t>
      </w:r>
      <w:r w:rsidRPr="005464A1">
        <w:rPr>
          <w:rFonts w:ascii="Times New Roman" w:hAnsi="Times New Roman" w:cs="Times New Roman"/>
          <w:szCs w:val="22"/>
        </w:rPr>
        <w:tab/>
        <w:t xml:space="preserve">  1</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30.02</w:t>
      </w:r>
      <w:r w:rsidRPr="005464A1">
        <w:rPr>
          <w:rFonts w:ascii="Times New Roman" w:hAnsi="Times New Roman" w:cs="Times New Roman"/>
          <w:szCs w:val="22"/>
        </w:rPr>
        <w:tab/>
      </w:r>
      <w:r w:rsidRPr="005464A1">
        <w:rPr>
          <w:rFonts w:ascii="Times New Roman" w:hAnsi="Times New Roman" w:cs="Times New Roman"/>
          <w:b/>
          <w:szCs w:val="22"/>
        </w:rPr>
        <w:t>ELIGIBILITY FOR CARE</w:t>
      </w:r>
      <w:r w:rsidRPr="005464A1">
        <w:rPr>
          <w:rFonts w:ascii="Times New Roman" w:hAnsi="Times New Roman" w:cs="Times New Roman"/>
          <w:szCs w:val="22"/>
        </w:rPr>
        <w:t xml:space="preserve"> </w:t>
      </w:r>
      <w:r w:rsidRPr="005464A1">
        <w:rPr>
          <w:rFonts w:ascii="Times New Roman" w:hAnsi="Times New Roman" w:cs="Times New Roman"/>
          <w:szCs w:val="22"/>
        </w:rPr>
        <w:tab/>
        <w:t xml:space="preserve">  2</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30.03</w:t>
      </w:r>
      <w:r w:rsidRPr="005464A1">
        <w:rPr>
          <w:rFonts w:ascii="Times New Roman" w:hAnsi="Times New Roman" w:cs="Times New Roman"/>
          <w:szCs w:val="22"/>
        </w:rPr>
        <w:tab/>
      </w:r>
      <w:r w:rsidRPr="005464A1">
        <w:rPr>
          <w:rFonts w:ascii="Times New Roman" w:hAnsi="Times New Roman" w:cs="Times New Roman"/>
          <w:b/>
          <w:szCs w:val="22"/>
        </w:rPr>
        <w:t>DURATION OF CARE</w:t>
      </w:r>
      <w:r w:rsidRPr="005464A1">
        <w:rPr>
          <w:rFonts w:ascii="Times New Roman" w:hAnsi="Times New Roman" w:cs="Times New Roman"/>
          <w:szCs w:val="22"/>
        </w:rPr>
        <w:t xml:space="preserve"> </w:t>
      </w:r>
      <w:r w:rsidRPr="005464A1">
        <w:rPr>
          <w:rFonts w:ascii="Times New Roman" w:hAnsi="Times New Roman" w:cs="Times New Roman"/>
          <w:szCs w:val="22"/>
        </w:rPr>
        <w:tab/>
        <w:t xml:space="preserve">  2</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30.04</w:t>
      </w:r>
      <w:r w:rsidRPr="005464A1">
        <w:rPr>
          <w:rFonts w:ascii="Times New Roman" w:hAnsi="Times New Roman" w:cs="Times New Roman"/>
          <w:szCs w:val="22"/>
        </w:rPr>
        <w:tab/>
      </w:r>
      <w:r w:rsidRPr="005464A1">
        <w:rPr>
          <w:rFonts w:ascii="Times New Roman" w:hAnsi="Times New Roman" w:cs="Times New Roman"/>
          <w:b/>
          <w:szCs w:val="22"/>
        </w:rPr>
        <w:t>COVERED SERVICES</w:t>
      </w:r>
      <w:r w:rsidRPr="005464A1">
        <w:rPr>
          <w:rFonts w:ascii="Times New Roman" w:hAnsi="Times New Roman" w:cs="Times New Roman"/>
          <w:szCs w:val="22"/>
        </w:rPr>
        <w:t xml:space="preserve"> </w:t>
      </w:r>
      <w:r w:rsidRPr="005464A1">
        <w:rPr>
          <w:rFonts w:ascii="Times New Roman" w:hAnsi="Times New Roman" w:cs="Times New Roman"/>
          <w:szCs w:val="22"/>
        </w:rPr>
        <w:tab/>
        <w:t xml:space="preserve">  2</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30.04-1</w:t>
      </w:r>
      <w:r w:rsidRPr="005464A1">
        <w:rPr>
          <w:rFonts w:ascii="Times New Roman" w:hAnsi="Times New Roman" w:cs="Times New Roman"/>
          <w:szCs w:val="22"/>
        </w:rPr>
        <w:tab/>
        <w:t xml:space="preserve">Initial Patient Visit </w:t>
      </w:r>
      <w:r w:rsidRPr="005464A1">
        <w:rPr>
          <w:rFonts w:ascii="Times New Roman" w:hAnsi="Times New Roman" w:cs="Times New Roman"/>
          <w:szCs w:val="22"/>
        </w:rPr>
        <w:tab/>
        <w:t xml:space="preserve">  2</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30.04-2</w:t>
      </w:r>
      <w:r w:rsidRPr="005464A1">
        <w:rPr>
          <w:rFonts w:ascii="Times New Roman" w:hAnsi="Times New Roman" w:cs="Times New Roman"/>
          <w:szCs w:val="22"/>
        </w:rPr>
        <w:tab/>
        <w:t>Established Patient Visit</w:t>
      </w:r>
      <w:r w:rsidR="00B10FD9" w:rsidRPr="005464A1">
        <w:rPr>
          <w:rFonts w:ascii="Times New Roman" w:hAnsi="Times New Roman" w:cs="Times New Roman"/>
          <w:szCs w:val="22"/>
        </w:rPr>
        <w:t xml:space="preserve"> </w:t>
      </w:r>
      <w:r w:rsidR="00B10FD9" w:rsidRPr="005464A1">
        <w:rPr>
          <w:rFonts w:ascii="Times New Roman" w:hAnsi="Times New Roman" w:cs="Times New Roman"/>
          <w:szCs w:val="22"/>
        </w:rPr>
        <w:tab/>
        <w:t xml:space="preserve">  3</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30.04-3</w:t>
      </w:r>
      <w:r w:rsidRPr="005464A1">
        <w:rPr>
          <w:rFonts w:ascii="Times New Roman" w:hAnsi="Times New Roman" w:cs="Times New Roman"/>
          <w:szCs w:val="22"/>
        </w:rPr>
        <w:tab/>
        <w:t xml:space="preserve">Early Prenatal Services </w:t>
      </w:r>
      <w:r w:rsidR="00214716" w:rsidRPr="005464A1">
        <w:rPr>
          <w:rFonts w:ascii="Times New Roman" w:hAnsi="Times New Roman" w:cs="Times New Roman"/>
          <w:szCs w:val="22"/>
        </w:rPr>
        <w:t>Visit</w:t>
      </w:r>
      <w:r w:rsidR="00B10FD9" w:rsidRPr="005464A1">
        <w:rPr>
          <w:rFonts w:ascii="Times New Roman" w:hAnsi="Times New Roman" w:cs="Times New Roman"/>
          <w:szCs w:val="22"/>
        </w:rPr>
        <w:tab/>
        <w:t xml:space="preserve">  4</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30.04-4</w:t>
      </w:r>
      <w:r w:rsidRPr="005464A1">
        <w:rPr>
          <w:rFonts w:ascii="Times New Roman" w:hAnsi="Times New Roman" w:cs="Times New Roman"/>
          <w:szCs w:val="22"/>
        </w:rPr>
        <w:tab/>
        <w:t>Counseling</w:t>
      </w:r>
      <w:r w:rsidR="00164D9C" w:rsidRPr="005464A1">
        <w:rPr>
          <w:rFonts w:ascii="Times New Roman" w:hAnsi="Times New Roman" w:cs="Times New Roman"/>
          <w:szCs w:val="22"/>
        </w:rPr>
        <w:t xml:space="preserve"> Time</w:t>
      </w:r>
      <w:r w:rsidR="00B10FD9" w:rsidRPr="005464A1">
        <w:rPr>
          <w:rFonts w:ascii="Times New Roman" w:hAnsi="Times New Roman" w:cs="Times New Roman"/>
          <w:szCs w:val="22"/>
        </w:rPr>
        <w:t xml:space="preserve"> </w:t>
      </w:r>
      <w:r w:rsidR="00B10FD9" w:rsidRPr="005464A1">
        <w:rPr>
          <w:rFonts w:ascii="Times New Roman" w:hAnsi="Times New Roman" w:cs="Times New Roman"/>
          <w:szCs w:val="22"/>
        </w:rPr>
        <w:tab/>
        <w:t xml:space="preserve">  5</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30.04-5</w:t>
      </w:r>
      <w:r w:rsidRPr="005464A1">
        <w:rPr>
          <w:rFonts w:ascii="Times New Roman" w:hAnsi="Times New Roman" w:cs="Times New Roman"/>
          <w:szCs w:val="22"/>
        </w:rPr>
        <w:tab/>
        <w:t>O</w:t>
      </w:r>
      <w:r w:rsidR="00B10FD9" w:rsidRPr="005464A1">
        <w:rPr>
          <w:rFonts w:ascii="Times New Roman" w:hAnsi="Times New Roman" w:cs="Times New Roman"/>
          <w:szCs w:val="22"/>
        </w:rPr>
        <w:t>ff-Site Delivery of Services</w:t>
      </w:r>
      <w:r w:rsidR="00B10FD9" w:rsidRPr="005464A1">
        <w:rPr>
          <w:rFonts w:ascii="Times New Roman" w:hAnsi="Times New Roman" w:cs="Times New Roman"/>
          <w:szCs w:val="22"/>
        </w:rPr>
        <w:tab/>
        <w:t xml:space="preserve">  5</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30.04-6</w:t>
      </w:r>
      <w:r w:rsidR="00B10FD9" w:rsidRPr="005464A1">
        <w:rPr>
          <w:rFonts w:ascii="Times New Roman" w:hAnsi="Times New Roman" w:cs="Times New Roman"/>
          <w:szCs w:val="22"/>
        </w:rPr>
        <w:tab/>
        <w:t xml:space="preserve">Pregnancy Testing </w:t>
      </w:r>
      <w:r w:rsidR="00B10FD9" w:rsidRPr="005464A1">
        <w:rPr>
          <w:rFonts w:ascii="Times New Roman" w:hAnsi="Times New Roman" w:cs="Times New Roman"/>
          <w:szCs w:val="22"/>
        </w:rPr>
        <w:tab/>
        <w:t xml:space="preserve">  6</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30.04-7</w:t>
      </w:r>
      <w:r w:rsidRPr="005464A1">
        <w:rPr>
          <w:rFonts w:ascii="Times New Roman" w:hAnsi="Times New Roman" w:cs="Times New Roman"/>
          <w:szCs w:val="22"/>
        </w:rPr>
        <w:tab/>
        <w:t>Sp</w:t>
      </w:r>
      <w:r w:rsidR="00B10FD9" w:rsidRPr="005464A1">
        <w:rPr>
          <w:rFonts w:ascii="Times New Roman" w:hAnsi="Times New Roman" w:cs="Times New Roman"/>
          <w:szCs w:val="22"/>
        </w:rPr>
        <w:t xml:space="preserve">ecial Diagnostic Procedures </w:t>
      </w:r>
      <w:r w:rsidR="00B10FD9" w:rsidRPr="005464A1">
        <w:rPr>
          <w:rFonts w:ascii="Times New Roman" w:hAnsi="Times New Roman" w:cs="Times New Roman"/>
          <w:szCs w:val="22"/>
        </w:rPr>
        <w:tab/>
        <w:t xml:space="preserve">  6</w:t>
      </w:r>
    </w:p>
    <w:p w:rsidR="00FF1A95" w:rsidRPr="005464A1" w:rsidRDefault="00FF1A95" w:rsidP="00DF4901">
      <w:pPr>
        <w:tabs>
          <w:tab w:val="left" w:pos="720"/>
          <w:tab w:val="left" w:leader="dot" w:pos="8280"/>
        </w:tabs>
        <w:ind w:left="1620" w:hanging="2340"/>
        <w:rPr>
          <w:rFonts w:ascii="Times New Roman" w:hAnsi="Times New Roman" w:cs="Times New Roman"/>
          <w:szCs w:val="22"/>
        </w:rPr>
      </w:pPr>
      <w:r w:rsidRPr="005464A1">
        <w:rPr>
          <w:rFonts w:ascii="Times New Roman" w:hAnsi="Times New Roman" w:cs="Times New Roman"/>
          <w:szCs w:val="22"/>
        </w:rPr>
        <w:tab/>
        <w:t>30.04-8</w:t>
      </w:r>
      <w:r w:rsidRPr="005464A1">
        <w:rPr>
          <w:rFonts w:ascii="Times New Roman" w:hAnsi="Times New Roman" w:cs="Times New Roman"/>
          <w:szCs w:val="22"/>
        </w:rPr>
        <w:tab/>
        <w:t>Immunizatio</w:t>
      </w:r>
      <w:r w:rsidR="00B10FD9" w:rsidRPr="005464A1">
        <w:rPr>
          <w:rFonts w:ascii="Times New Roman" w:hAnsi="Times New Roman" w:cs="Times New Roman"/>
          <w:szCs w:val="22"/>
        </w:rPr>
        <w:t>ns</w:t>
      </w:r>
      <w:r w:rsidR="00B10FD9" w:rsidRPr="005464A1">
        <w:rPr>
          <w:rFonts w:ascii="Times New Roman" w:hAnsi="Times New Roman" w:cs="Times New Roman"/>
          <w:szCs w:val="22"/>
        </w:rPr>
        <w:tab/>
        <w:t xml:space="preserve">  6</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30.05</w:t>
      </w:r>
      <w:r w:rsidRPr="005464A1">
        <w:rPr>
          <w:rFonts w:ascii="Times New Roman" w:hAnsi="Times New Roman" w:cs="Times New Roman"/>
          <w:szCs w:val="22"/>
        </w:rPr>
        <w:tab/>
      </w:r>
      <w:r w:rsidRPr="005464A1">
        <w:rPr>
          <w:rFonts w:ascii="Times New Roman" w:hAnsi="Times New Roman" w:cs="Times New Roman"/>
          <w:b/>
          <w:szCs w:val="22"/>
        </w:rPr>
        <w:t>NON-COVERED SERVICES</w:t>
      </w:r>
      <w:r w:rsidR="00B10FD9" w:rsidRPr="005464A1">
        <w:rPr>
          <w:rFonts w:ascii="Times New Roman" w:hAnsi="Times New Roman" w:cs="Times New Roman"/>
          <w:szCs w:val="22"/>
        </w:rPr>
        <w:t xml:space="preserve"> </w:t>
      </w:r>
      <w:r w:rsidR="00B10FD9" w:rsidRPr="005464A1">
        <w:rPr>
          <w:rFonts w:ascii="Times New Roman" w:hAnsi="Times New Roman" w:cs="Times New Roman"/>
          <w:szCs w:val="22"/>
        </w:rPr>
        <w:tab/>
        <w:t xml:space="preserve">  6</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 xml:space="preserve">30.06 </w:t>
      </w:r>
      <w:r w:rsidRPr="005464A1">
        <w:rPr>
          <w:rFonts w:ascii="Times New Roman" w:hAnsi="Times New Roman" w:cs="Times New Roman"/>
          <w:szCs w:val="22"/>
        </w:rPr>
        <w:tab/>
      </w:r>
      <w:r w:rsidRPr="005464A1">
        <w:rPr>
          <w:rFonts w:ascii="Times New Roman" w:hAnsi="Times New Roman" w:cs="Times New Roman"/>
          <w:b/>
          <w:szCs w:val="22"/>
        </w:rPr>
        <w:t>POLICIES AND PROCEDURES</w:t>
      </w:r>
      <w:r w:rsidR="00B10FD9" w:rsidRPr="005464A1">
        <w:rPr>
          <w:rFonts w:ascii="Times New Roman" w:hAnsi="Times New Roman" w:cs="Times New Roman"/>
          <w:szCs w:val="22"/>
        </w:rPr>
        <w:t xml:space="preserve"> </w:t>
      </w:r>
      <w:r w:rsidR="00B10FD9" w:rsidRPr="005464A1">
        <w:rPr>
          <w:rFonts w:ascii="Times New Roman" w:hAnsi="Times New Roman" w:cs="Times New Roman"/>
          <w:szCs w:val="22"/>
        </w:rPr>
        <w:tab/>
        <w:t xml:space="preserve">  6</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30.06-1</w:t>
      </w:r>
      <w:r w:rsidRPr="005464A1">
        <w:rPr>
          <w:rFonts w:ascii="Times New Roman" w:hAnsi="Times New Roman" w:cs="Times New Roman"/>
          <w:szCs w:val="22"/>
        </w:rPr>
        <w:tab/>
        <w:t>Professiona</w:t>
      </w:r>
      <w:r w:rsidR="00B10FD9" w:rsidRPr="005464A1">
        <w:rPr>
          <w:rFonts w:ascii="Times New Roman" w:hAnsi="Times New Roman" w:cs="Times New Roman"/>
          <w:szCs w:val="22"/>
        </w:rPr>
        <w:t xml:space="preserve">l and Other Qualified Staff </w:t>
      </w:r>
      <w:r w:rsidR="00B10FD9" w:rsidRPr="005464A1">
        <w:rPr>
          <w:rFonts w:ascii="Times New Roman" w:hAnsi="Times New Roman" w:cs="Times New Roman"/>
          <w:szCs w:val="22"/>
        </w:rPr>
        <w:tab/>
        <w:t xml:space="preserve">  6</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30.06-2</w:t>
      </w:r>
      <w:r w:rsidRPr="005464A1">
        <w:rPr>
          <w:rFonts w:ascii="Times New Roman" w:hAnsi="Times New Roman" w:cs="Times New Roman"/>
          <w:szCs w:val="22"/>
        </w:rPr>
        <w:tab/>
        <w:t>Member</w:t>
      </w:r>
      <w:r w:rsidR="00B10FD9" w:rsidRPr="005464A1">
        <w:rPr>
          <w:rFonts w:ascii="Times New Roman" w:hAnsi="Times New Roman" w:cs="Times New Roman"/>
          <w:szCs w:val="22"/>
        </w:rPr>
        <w:t>'s Records ………………………………………………………</w:t>
      </w:r>
      <w:r w:rsidR="00E43ED6">
        <w:rPr>
          <w:rFonts w:ascii="Times New Roman" w:hAnsi="Times New Roman" w:cs="Times New Roman"/>
          <w:szCs w:val="22"/>
        </w:rPr>
        <w:t xml:space="preserve"> </w:t>
      </w:r>
      <w:r w:rsidR="00B10FD9" w:rsidRPr="005464A1">
        <w:rPr>
          <w:rFonts w:ascii="Times New Roman" w:hAnsi="Times New Roman" w:cs="Times New Roman"/>
          <w:szCs w:val="22"/>
        </w:rPr>
        <w:t>….. 7</w:t>
      </w:r>
    </w:p>
    <w:p w:rsidR="00FF1A95" w:rsidRPr="005464A1" w:rsidRDefault="00FF1A95" w:rsidP="00DF4901">
      <w:pPr>
        <w:tabs>
          <w:tab w:val="left" w:leader="dot" w:pos="8280"/>
        </w:tabs>
        <w:ind w:left="1620" w:hanging="900"/>
        <w:rPr>
          <w:rFonts w:ascii="Times New Roman" w:hAnsi="Times New Roman" w:cs="Times New Roman"/>
          <w:szCs w:val="22"/>
        </w:rPr>
      </w:pPr>
      <w:r w:rsidRPr="005464A1">
        <w:rPr>
          <w:rFonts w:ascii="Times New Roman" w:hAnsi="Times New Roman" w:cs="Times New Roman"/>
          <w:szCs w:val="22"/>
        </w:rPr>
        <w:t>30.06-3</w:t>
      </w:r>
      <w:r w:rsidRPr="005464A1">
        <w:rPr>
          <w:rFonts w:ascii="Times New Roman" w:hAnsi="Times New Roman" w:cs="Times New Roman"/>
          <w:szCs w:val="22"/>
        </w:rPr>
        <w:tab/>
        <w:t>Program Integrity</w:t>
      </w:r>
      <w:r w:rsidR="00B10FD9" w:rsidRPr="005464A1">
        <w:rPr>
          <w:rFonts w:ascii="Times New Roman" w:hAnsi="Times New Roman" w:cs="Times New Roman"/>
          <w:szCs w:val="22"/>
        </w:rPr>
        <w:t xml:space="preserve"> </w:t>
      </w:r>
      <w:r w:rsidR="00B10FD9" w:rsidRPr="005464A1">
        <w:rPr>
          <w:rFonts w:ascii="Times New Roman" w:hAnsi="Times New Roman" w:cs="Times New Roman"/>
          <w:szCs w:val="22"/>
        </w:rPr>
        <w:tab/>
        <w:t>. 8</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30.07</w:t>
      </w:r>
      <w:r w:rsidRPr="005464A1">
        <w:rPr>
          <w:rFonts w:ascii="Times New Roman" w:hAnsi="Times New Roman" w:cs="Times New Roman"/>
          <w:szCs w:val="22"/>
        </w:rPr>
        <w:tab/>
      </w:r>
      <w:r w:rsidRPr="005464A1">
        <w:rPr>
          <w:rFonts w:ascii="Times New Roman" w:hAnsi="Times New Roman" w:cs="Times New Roman"/>
          <w:b/>
          <w:szCs w:val="22"/>
        </w:rPr>
        <w:t>REIMBURSEMENT</w:t>
      </w:r>
      <w:r w:rsidR="00E43ED6">
        <w:rPr>
          <w:rFonts w:ascii="Times New Roman" w:hAnsi="Times New Roman" w:cs="Times New Roman"/>
          <w:szCs w:val="22"/>
        </w:rPr>
        <w:tab/>
        <w:t xml:space="preserve"> </w:t>
      </w:r>
      <w:r w:rsidR="00B10FD9" w:rsidRPr="005464A1">
        <w:rPr>
          <w:rFonts w:ascii="Times New Roman" w:hAnsi="Times New Roman" w:cs="Times New Roman"/>
          <w:szCs w:val="22"/>
        </w:rPr>
        <w:t xml:space="preserve"> 8</w:t>
      </w:r>
    </w:p>
    <w:p w:rsidR="00FF1A95" w:rsidRPr="005464A1" w:rsidRDefault="00FF1A95" w:rsidP="00DF4901">
      <w:pPr>
        <w:tabs>
          <w:tab w:val="left" w:pos="720"/>
          <w:tab w:val="left" w:pos="1620"/>
          <w:tab w:val="left" w:leader="dot" w:pos="8280"/>
        </w:tabs>
        <w:rPr>
          <w:rFonts w:ascii="Times New Roman" w:hAnsi="Times New Roman" w:cs="Times New Roman"/>
          <w:szCs w:val="22"/>
        </w:rPr>
      </w:pPr>
    </w:p>
    <w:p w:rsidR="00FF1A95" w:rsidRDefault="00FF1A95" w:rsidP="00DF4901">
      <w:pPr>
        <w:tabs>
          <w:tab w:val="left" w:pos="720"/>
          <w:tab w:val="left" w:pos="1620"/>
          <w:tab w:val="left" w:leader="dot" w:pos="8280"/>
        </w:tabs>
        <w:rPr>
          <w:rFonts w:ascii="Times New Roman" w:hAnsi="Times New Roman" w:cs="Times New Roman"/>
          <w:szCs w:val="22"/>
        </w:rPr>
      </w:pPr>
      <w:r w:rsidRPr="005464A1">
        <w:rPr>
          <w:rFonts w:ascii="Times New Roman" w:hAnsi="Times New Roman" w:cs="Times New Roman"/>
          <w:szCs w:val="22"/>
        </w:rPr>
        <w:t>30.08</w:t>
      </w:r>
      <w:r w:rsidRPr="005464A1">
        <w:rPr>
          <w:rFonts w:ascii="Times New Roman" w:hAnsi="Times New Roman" w:cs="Times New Roman"/>
          <w:szCs w:val="22"/>
        </w:rPr>
        <w:tab/>
      </w:r>
      <w:r w:rsidRPr="005464A1">
        <w:rPr>
          <w:rFonts w:ascii="Times New Roman" w:hAnsi="Times New Roman" w:cs="Times New Roman"/>
          <w:b/>
          <w:szCs w:val="22"/>
        </w:rPr>
        <w:t>BILLING INSTRUCTIONS</w:t>
      </w:r>
      <w:r w:rsidR="00E43ED6">
        <w:rPr>
          <w:rFonts w:ascii="Times New Roman" w:hAnsi="Times New Roman" w:cs="Times New Roman"/>
          <w:szCs w:val="22"/>
        </w:rPr>
        <w:t xml:space="preserve"> </w:t>
      </w:r>
      <w:r w:rsidR="00E43ED6">
        <w:rPr>
          <w:rFonts w:ascii="Times New Roman" w:hAnsi="Times New Roman" w:cs="Times New Roman"/>
          <w:szCs w:val="22"/>
        </w:rPr>
        <w:tab/>
        <w:t xml:space="preserve">  </w:t>
      </w:r>
      <w:r w:rsidR="00B10FD9" w:rsidRPr="005464A1">
        <w:rPr>
          <w:rFonts w:ascii="Times New Roman" w:hAnsi="Times New Roman" w:cs="Times New Roman"/>
          <w:szCs w:val="22"/>
        </w:rPr>
        <w:t>9</w:t>
      </w:r>
    </w:p>
    <w:p w:rsidR="00E43ED6" w:rsidRDefault="00E43ED6" w:rsidP="00DF4901">
      <w:pPr>
        <w:tabs>
          <w:tab w:val="left" w:pos="720"/>
          <w:tab w:val="left" w:pos="1620"/>
          <w:tab w:val="left" w:leader="dot" w:pos="8280"/>
        </w:tabs>
        <w:rPr>
          <w:rFonts w:ascii="Times New Roman" w:hAnsi="Times New Roman" w:cs="Times New Roman"/>
          <w:szCs w:val="22"/>
        </w:rPr>
      </w:pPr>
    </w:p>
    <w:p w:rsidR="00E43ED6" w:rsidRPr="005464A1" w:rsidRDefault="00E43ED6" w:rsidP="00DF4901">
      <w:pPr>
        <w:tabs>
          <w:tab w:val="left" w:pos="720"/>
          <w:tab w:val="left" w:pos="1620"/>
          <w:tab w:val="left" w:leader="dot" w:pos="8280"/>
        </w:tabs>
        <w:rPr>
          <w:rFonts w:ascii="Times New Roman" w:hAnsi="Times New Roman" w:cs="Times New Roman"/>
          <w:szCs w:val="22"/>
        </w:rPr>
      </w:pPr>
    </w:p>
    <w:p w:rsidR="00FF1A95" w:rsidRPr="005464A1" w:rsidRDefault="00FF1A95" w:rsidP="00DF4901">
      <w:pPr>
        <w:tabs>
          <w:tab w:val="left" w:pos="2340"/>
        </w:tabs>
        <w:rPr>
          <w:rFonts w:ascii="Times New Roman" w:hAnsi="Times New Roman" w:cs="Times New Roman"/>
          <w:szCs w:val="22"/>
        </w:rPr>
        <w:sectPr w:rsidR="00FF1A95" w:rsidRPr="005464A1" w:rsidSect="000624C9">
          <w:headerReference w:type="default" r:id="rId7"/>
          <w:headerReference w:type="first" r:id="rId8"/>
          <w:pgSz w:w="12240" w:h="15840"/>
          <w:pgMar w:top="1440" w:right="1800" w:bottom="1296" w:left="1800" w:header="720" w:footer="720" w:gutter="0"/>
          <w:cols w:space="720"/>
          <w:docGrid w:linePitch="299"/>
        </w:sectPr>
      </w:pPr>
    </w:p>
    <w:p w:rsidR="00FF1A95" w:rsidRPr="005464A1" w:rsidRDefault="00FF1A95" w:rsidP="00DF4901">
      <w:pPr>
        <w:ind w:left="720" w:hanging="720"/>
        <w:rPr>
          <w:rFonts w:ascii="Times New Roman" w:hAnsi="Times New Roman" w:cs="Times New Roman"/>
          <w:szCs w:val="22"/>
        </w:rPr>
      </w:pPr>
      <w:r w:rsidRPr="005464A1">
        <w:rPr>
          <w:rFonts w:ascii="Times New Roman" w:hAnsi="Times New Roman" w:cs="Times New Roman"/>
          <w:szCs w:val="22"/>
        </w:rPr>
        <w:lastRenderedPageBreak/>
        <w:t>30.01</w:t>
      </w:r>
      <w:r w:rsidRPr="005464A1">
        <w:rPr>
          <w:rFonts w:ascii="Times New Roman" w:hAnsi="Times New Roman" w:cs="Times New Roman"/>
          <w:szCs w:val="22"/>
        </w:rPr>
        <w:tab/>
      </w:r>
      <w:r w:rsidRPr="005464A1">
        <w:rPr>
          <w:rFonts w:ascii="Times New Roman" w:hAnsi="Times New Roman" w:cs="Times New Roman"/>
          <w:b/>
          <w:szCs w:val="22"/>
        </w:rPr>
        <w:t>DEFINITIONS</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30.01-1</w:t>
      </w:r>
      <w:r w:rsidRPr="005464A1">
        <w:rPr>
          <w:rFonts w:ascii="Times New Roman" w:hAnsi="Times New Roman" w:cs="Times New Roman"/>
          <w:szCs w:val="22"/>
        </w:rPr>
        <w:tab/>
      </w:r>
      <w:r w:rsidRPr="005464A1">
        <w:rPr>
          <w:rFonts w:ascii="Times New Roman" w:hAnsi="Times New Roman" w:cs="Times New Roman"/>
          <w:b/>
          <w:szCs w:val="22"/>
        </w:rPr>
        <w:t>Family Planning</w:t>
      </w:r>
      <w:r w:rsidRPr="005464A1">
        <w:rPr>
          <w:rFonts w:ascii="Times New Roman" w:hAnsi="Times New Roman" w:cs="Times New Roman"/>
          <w:szCs w:val="22"/>
        </w:rPr>
        <w:t xml:space="preserve"> refers to the informed and voluntary determination by the member of desired family size and timing of child bearing and to reproductive health care both directly and indirectly related to child bearing.</w:t>
      </w:r>
    </w:p>
    <w:p w:rsidR="00FF1A95" w:rsidRPr="005464A1" w:rsidRDefault="00FF1A95" w:rsidP="00DF4901">
      <w:pPr>
        <w:ind w:left="1620" w:hanging="900"/>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30.01-2</w:t>
      </w:r>
      <w:r w:rsidRPr="005464A1">
        <w:rPr>
          <w:rFonts w:ascii="Times New Roman" w:hAnsi="Times New Roman" w:cs="Times New Roman"/>
          <w:szCs w:val="22"/>
        </w:rPr>
        <w:tab/>
      </w:r>
      <w:r w:rsidRPr="005464A1">
        <w:rPr>
          <w:rFonts w:ascii="Times New Roman" w:hAnsi="Times New Roman" w:cs="Times New Roman"/>
          <w:b/>
          <w:szCs w:val="22"/>
        </w:rPr>
        <w:t>A Family Planning Agency</w:t>
      </w:r>
      <w:r w:rsidRPr="005464A1">
        <w:rPr>
          <w:rFonts w:ascii="Times New Roman" w:hAnsi="Times New Roman" w:cs="Times New Roman"/>
          <w:szCs w:val="22"/>
        </w:rPr>
        <w:t xml:space="preserve"> is a non-profit organization, public or private, engaged in providing the services described under 30.01-3.</w:t>
      </w:r>
      <w:r w:rsidR="00EC19B9">
        <w:rPr>
          <w:rFonts w:ascii="Times New Roman" w:hAnsi="Times New Roman" w:cs="Times New Roman"/>
          <w:szCs w:val="22"/>
        </w:rPr>
        <w:t xml:space="preserve"> </w:t>
      </w:r>
      <w:r w:rsidRPr="005464A1">
        <w:rPr>
          <w:rFonts w:ascii="Times New Roman" w:hAnsi="Times New Roman" w:cs="Times New Roman"/>
          <w:szCs w:val="22"/>
        </w:rPr>
        <w:t>Those services which are administered by the Department of Health and Human Services are developed in consultation, coordination, or on a contractual basis with family planning agencies in the State.</w:t>
      </w:r>
    </w:p>
    <w:p w:rsidR="00FF1A95" w:rsidRPr="005464A1" w:rsidRDefault="00FF1A95" w:rsidP="00DF4901">
      <w:pPr>
        <w:ind w:left="1620" w:hanging="900"/>
        <w:rPr>
          <w:rFonts w:ascii="Times New Roman" w:hAnsi="Times New Roman" w:cs="Times New Roman"/>
          <w:szCs w:val="22"/>
        </w:rPr>
      </w:pPr>
    </w:p>
    <w:p w:rsidR="00EC19B9"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30.01-3</w:t>
      </w:r>
      <w:r w:rsidRPr="005464A1">
        <w:rPr>
          <w:rFonts w:ascii="Times New Roman" w:hAnsi="Times New Roman" w:cs="Times New Roman"/>
          <w:szCs w:val="22"/>
        </w:rPr>
        <w:tab/>
      </w:r>
      <w:r w:rsidRPr="005464A1">
        <w:rPr>
          <w:rFonts w:ascii="Times New Roman" w:hAnsi="Times New Roman" w:cs="Times New Roman"/>
          <w:b/>
          <w:szCs w:val="22"/>
        </w:rPr>
        <w:t>Family Planning Services</w:t>
      </w:r>
      <w:r w:rsidRPr="005464A1">
        <w:rPr>
          <w:rFonts w:ascii="Times New Roman" w:hAnsi="Times New Roman" w:cs="Times New Roman"/>
          <w:szCs w:val="22"/>
        </w:rPr>
        <w:t xml:space="preserve"> include, but are not limited to, the following:</w:t>
      </w:r>
    </w:p>
    <w:p w:rsidR="00FF1A95" w:rsidRPr="005464A1" w:rsidRDefault="00FF1A95" w:rsidP="00A12842">
      <w:pPr>
        <w:tabs>
          <w:tab w:val="left" w:pos="720"/>
          <w:tab w:val="left" w:pos="2340"/>
        </w:tabs>
        <w:ind w:left="720"/>
        <w:rPr>
          <w:rFonts w:ascii="Times New Roman" w:hAnsi="Times New Roman" w:cs="Times New Roman"/>
          <w:szCs w:val="22"/>
        </w:rPr>
      </w:pPr>
    </w:p>
    <w:p w:rsidR="00FF1A95" w:rsidRPr="005464A1" w:rsidRDefault="00FF1A95" w:rsidP="00A12842">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Consultation with trained personnel regarding family planning, contraceptive procedures, immunizations, and sexually transmitted diseases.</w:t>
      </w:r>
    </w:p>
    <w:p w:rsidR="00FF1A95" w:rsidRPr="005464A1" w:rsidRDefault="00FF1A95" w:rsidP="0043446C">
      <w:pPr>
        <w:tabs>
          <w:tab w:val="left" w:pos="5730"/>
        </w:tabs>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B.</w:t>
      </w:r>
      <w:r w:rsidRPr="005464A1">
        <w:rPr>
          <w:rFonts w:ascii="Times New Roman" w:hAnsi="Times New Roman" w:cs="Times New Roman"/>
          <w:szCs w:val="22"/>
        </w:rPr>
        <w:tab/>
        <w:t>Distribution of literature relating to family planning, contraceptive procedures, and sexually transmitted diseases.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Provision of contraceptive procedures and contraceptive supplies by those qualified to do so under the laws of the State in which services are provided.</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D.</w:t>
      </w:r>
      <w:r w:rsidRPr="005464A1">
        <w:rPr>
          <w:rFonts w:ascii="Times New Roman" w:hAnsi="Times New Roman" w:cs="Times New Roman"/>
          <w:szCs w:val="22"/>
        </w:rPr>
        <w:tab/>
        <w:t>Referral of members to physicians or health agencies for consultation, examination, tests, medical treatment and prescription for the purposes of family-planning, contraceptive procedures, and treatment of sexually transmitted diseases, as indicated.</w:t>
      </w:r>
    </w:p>
    <w:p w:rsidR="00FF1A95" w:rsidRPr="005464A1" w:rsidRDefault="00FF1A95" w:rsidP="00DF4901">
      <w:pPr>
        <w:tabs>
          <w:tab w:val="left" w:pos="1620"/>
        </w:tabs>
        <w:ind w:left="2160" w:hanging="2880"/>
        <w:rPr>
          <w:rFonts w:ascii="Times New Roman" w:hAnsi="Times New Roman" w:cs="Times New Roman"/>
          <w:szCs w:val="22"/>
        </w:rPr>
      </w:pPr>
    </w:p>
    <w:p w:rsidR="00FF1A95" w:rsidRPr="005464A1" w:rsidRDefault="00FF1A95" w:rsidP="00DF4901">
      <w:pPr>
        <w:tabs>
          <w:tab w:val="left" w:pos="1620"/>
        </w:tabs>
        <w:ind w:left="2160" w:hanging="2880"/>
        <w:rPr>
          <w:rFonts w:ascii="Times New Roman" w:hAnsi="Times New Roman" w:cs="Times New Roman"/>
          <w:szCs w:val="22"/>
        </w:rPr>
      </w:pPr>
      <w:r w:rsidRPr="005464A1">
        <w:rPr>
          <w:rFonts w:ascii="Times New Roman" w:hAnsi="Times New Roman" w:cs="Times New Roman"/>
          <w:szCs w:val="22"/>
        </w:rPr>
        <w:tab/>
        <w:t>E.</w:t>
      </w:r>
      <w:r w:rsidRPr="005464A1">
        <w:rPr>
          <w:rFonts w:ascii="Times New Roman" w:hAnsi="Times New Roman" w:cs="Times New Roman"/>
          <w:szCs w:val="22"/>
        </w:rPr>
        <w:tab/>
        <w:t>Immunization services where medically indicated and linked to sexually transmitted diseases including but not limited to Hepatitis B immunizations.</w:t>
      </w:r>
    </w:p>
    <w:p w:rsidR="00FF1A95" w:rsidRPr="005464A1" w:rsidRDefault="00FF1A95" w:rsidP="00DF4901">
      <w:pPr>
        <w:ind w:left="2160" w:hanging="2880"/>
        <w:rPr>
          <w:rFonts w:ascii="Times New Roman" w:hAnsi="Times New Roman" w:cs="Times New Roman"/>
          <w:szCs w:val="22"/>
        </w:rPr>
      </w:pPr>
    </w:p>
    <w:p w:rsidR="00FF1A95" w:rsidRPr="005464A1" w:rsidRDefault="00FF1A95" w:rsidP="00A12842">
      <w:pPr>
        <w:tabs>
          <w:tab w:val="left" w:pos="720"/>
        </w:tabs>
        <w:ind w:left="1620" w:right="-90" w:hanging="2340"/>
        <w:rPr>
          <w:rFonts w:ascii="Times New Roman" w:hAnsi="Times New Roman" w:cs="Times New Roman"/>
          <w:szCs w:val="22"/>
        </w:rPr>
      </w:pPr>
      <w:r w:rsidRPr="005464A1">
        <w:rPr>
          <w:rFonts w:ascii="Times New Roman" w:hAnsi="Times New Roman" w:cs="Times New Roman"/>
          <w:szCs w:val="22"/>
        </w:rPr>
        <w:tab/>
        <w:t>30.01-4</w:t>
      </w:r>
      <w:r w:rsidRPr="005464A1">
        <w:rPr>
          <w:rFonts w:ascii="Times New Roman" w:hAnsi="Times New Roman" w:cs="Times New Roman"/>
          <w:szCs w:val="22"/>
        </w:rPr>
        <w:tab/>
      </w:r>
      <w:r w:rsidRPr="005464A1">
        <w:rPr>
          <w:rFonts w:ascii="Times New Roman" w:hAnsi="Times New Roman" w:cs="Times New Roman"/>
          <w:b/>
          <w:szCs w:val="22"/>
        </w:rPr>
        <w:t>Primary Care Provider (PCP) or Primary Care Provider Site (PCPS)</w:t>
      </w:r>
      <w:r w:rsidRPr="005464A1">
        <w:rPr>
          <w:rFonts w:ascii="Times New Roman" w:hAnsi="Times New Roman" w:cs="Times New Roman"/>
          <w:szCs w:val="22"/>
        </w:rPr>
        <w:t xml:space="preserve"> is a pediatrician, family practitioner, internist, obstetrician/gynecologist or other physician/group specialty as approved by the Department in either a solo or group practice; a rural health clinic, federally qualified health center, ambulatory care clinic or hospital based/affiliated outpatient clinic that employs at least one full time equivalent PCP/PCPS engaged in delivering primary care; a nurse practitioner or physician assistant; or a resident in a pediatric, family practice, internal medicine or obstetric/gynecological training program.</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tabs>
          <w:tab w:val="left" w:pos="720"/>
          <w:tab w:val="left" w:pos="2340"/>
        </w:tabs>
        <w:rPr>
          <w:rFonts w:ascii="Times New Roman" w:hAnsi="Times New Roman" w:cs="Times New Roman"/>
          <w:szCs w:val="22"/>
        </w:rPr>
      </w:pPr>
      <w:r w:rsidRPr="005464A1">
        <w:rPr>
          <w:rFonts w:ascii="Times New Roman" w:hAnsi="Times New Roman" w:cs="Times New Roman"/>
          <w:szCs w:val="22"/>
        </w:rPr>
        <w:br w:type="page"/>
        <w:t>30.02</w:t>
      </w:r>
      <w:r w:rsidRPr="005464A1">
        <w:rPr>
          <w:rFonts w:ascii="Times New Roman" w:hAnsi="Times New Roman" w:cs="Times New Roman"/>
          <w:szCs w:val="22"/>
        </w:rPr>
        <w:tab/>
      </w:r>
      <w:r w:rsidRPr="005464A1">
        <w:rPr>
          <w:rFonts w:ascii="Times New Roman" w:hAnsi="Times New Roman" w:cs="Times New Roman"/>
          <w:b/>
          <w:szCs w:val="22"/>
        </w:rPr>
        <w:t>ELIGIBILITY FOR CARE</w:t>
      </w:r>
    </w:p>
    <w:p w:rsidR="00FF1A95" w:rsidRPr="005464A1" w:rsidRDefault="00FF1A95" w:rsidP="00DF4901">
      <w:pPr>
        <w:tabs>
          <w:tab w:val="left" w:pos="720"/>
          <w:tab w:val="left" w:pos="2340"/>
        </w:tabs>
        <w:rPr>
          <w:rFonts w:ascii="Times New Roman" w:hAnsi="Times New Roman" w:cs="Times New Roman"/>
          <w:szCs w:val="22"/>
        </w:rPr>
      </w:pPr>
    </w:p>
    <w:p w:rsidR="00EC19B9" w:rsidRDefault="000B204A" w:rsidP="00DF4901">
      <w:pPr>
        <w:ind w:left="720"/>
      </w:pPr>
      <w:r w:rsidRPr="005464A1">
        <w:rPr>
          <w:rFonts w:ascii="Times New Roman" w:hAnsi="Times New Roman" w:cs="Times New Roman"/>
        </w:rPr>
        <w:t xml:space="preserve">Individuals must meet the eligibility criteria as set forth in the </w:t>
      </w:r>
      <w:r w:rsidRPr="00A12842">
        <w:rPr>
          <w:rFonts w:ascii="Times New Roman" w:hAnsi="Times New Roman" w:cs="Times New Roman"/>
          <w:i/>
        </w:rPr>
        <w:t>MaineCare Eligibility Manual</w:t>
      </w:r>
      <w:r w:rsidRPr="005464A1">
        <w:rPr>
          <w:rFonts w:ascii="Times New Roman" w:hAnsi="Times New Roman" w:cs="Times New Roman"/>
        </w:rPr>
        <w:t>.</w:t>
      </w:r>
      <w:r w:rsidR="00EC19B9">
        <w:rPr>
          <w:rFonts w:ascii="Times New Roman" w:hAnsi="Times New Roman" w:cs="Times New Roman"/>
        </w:rPr>
        <w:t xml:space="preserve"> </w:t>
      </w:r>
      <w:r w:rsidRPr="005464A1">
        <w:rPr>
          <w:rFonts w:ascii="Times New Roman" w:hAnsi="Times New Roman" w:cs="Times New Roman"/>
        </w:rPr>
        <w:t>It is the responsibility of the provider to verify a member</w:t>
      </w:r>
      <w:r w:rsidR="00FF1A95" w:rsidRPr="005464A1">
        <w:rPr>
          <w:rFonts w:ascii="Times New Roman" w:hAnsi="Times New Roman" w:cs="Times New Roman"/>
        </w:rPr>
        <w:t>’</w:t>
      </w:r>
      <w:r w:rsidRPr="005464A1">
        <w:rPr>
          <w:rFonts w:ascii="Times New Roman" w:hAnsi="Times New Roman" w:cs="Times New Roman"/>
        </w:rPr>
        <w:t xml:space="preserve">s eligibility for MaineCare, as described in </w:t>
      </w:r>
      <w:r w:rsidRPr="00A12842">
        <w:rPr>
          <w:rFonts w:ascii="Times New Roman" w:hAnsi="Times New Roman" w:cs="Times New Roman"/>
          <w:i/>
        </w:rPr>
        <w:t>MaineCare Benefits Manual</w:t>
      </w:r>
      <w:r w:rsidRPr="005464A1">
        <w:rPr>
          <w:rFonts w:ascii="Times New Roman" w:hAnsi="Times New Roman" w:cs="Times New Roman"/>
        </w:rPr>
        <w:t>, Chapter I, prior to providing services.</w:t>
      </w:r>
    </w:p>
    <w:p w:rsidR="00FF1A95" w:rsidRPr="005464A1" w:rsidRDefault="00FF1A95" w:rsidP="00DF4901">
      <w:pPr>
        <w:ind w:left="1260" w:hanging="540"/>
        <w:rPr>
          <w:rFonts w:ascii="Times New Roman" w:hAnsi="Times New Roman" w:cs="Times New Roman"/>
          <w:szCs w:val="22"/>
        </w:rPr>
      </w:pPr>
    </w:p>
    <w:p w:rsidR="00FF1A95" w:rsidRPr="005464A1" w:rsidRDefault="00FF1A95" w:rsidP="00DF4901">
      <w:pPr>
        <w:tabs>
          <w:tab w:val="left" w:pos="720"/>
          <w:tab w:val="left" w:pos="2340"/>
        </w:tabs>
        <w:rPr>
          <w:rFonts w:ascii="Times New Roman" w:hAnsi="Times New Roman" w:cs="Times New Roman"/>
          <w:szCs w:val="22"/>
        </w:rPr>
      </w:pPr>
      <w:r w:rsidRPr="005464A1">
        <w:rPr>
          <w:rFonts w:ascii="Times New Roman" w:hAnsi="Times New Roman" w:cs="Times New Roman"/>
          <w:szCs w:val="22"/>
        </w:rPr>
        <w:t>30.03</w:t>
      </w:r>
      <w:r w:rsidRPr="005464A1">
        <w:rPr>
          <w:rFonts w:ascii="Times New Roman" w:hAnsi="Times New Roman" w:cs="Times New Roman"/>
          <w:szCs w:val="22"/>
        </w:rPr>
        <w:tab/>
      </w:r>
      <w:r w:rsidRPr="005464A1">
        <w:rPr>
          <w:rFonts w:ascii="Times New Roman" w:hAnsi="Times New Roman" w:cs="Times New Roman"/>
          <w:b/>
          <w:szCs w:val="22"/>
        </w:rPr>
        <w:t>DURATION OF CARE</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0B204A" w:rsidP="00DF4901">
      <w:pPr>
        <w:ind w:left="720"/>
        <w:rPr>
          <w:rFonts w:ascii="Times New Roman" w:hAnsi="Times New Roman" w:cs="Times New Roman"/>
          <w:szCs w:val="21"/>
        </w:rPr>
      </w:pPr>
      <w:r w:rsidRPr="005464A1">
        <w:rPr>
          <w:rFonts w:ascii="Times New Roman" w:hAnsi="Times New Roman" w:cs="Times New Roman"/>
          <w:szCs w:val="21"/>
        </w:rPr>
        <w:t>Each</w:t>
      </w:r>
      <w:r w:rsidR="002573F0" w:rsidRPr="005464A1">
        <w:rPr>
          <w:rFonts w:ascii="Times New Roman" w:hAnsi="Times New Roman" w:cs="Times New Roman"/>
          <w:szCs w:val="21"/>
        </w:rPr>
        <w:t xml:space="preserve"> MaineCare member as defined in T</w:t>
      </w:r>
      <w:r w:rsidR="002946E9" w:rsidRPr="005464A1">
        <w:rPr>
          <w:rFonts w:ascii="Times New Roman" w:hAnsi="Times New Roman" w:cs="Times New Roman"/>
          <w:szCs w:val="21"/>
        </w:rPr>
        <w:t xml:space="preserve">itle XIX of the </w:t>
      </w:r>
      <w:r w:rsidR="002946E9" w:rsidRPr="00565A80">
        <w:rPr>
          <w:rFonts w:ascii="Times New Roman" w:hAnsi="Times New Roman" w:cs="Times New Roman"/>
          <w:i/>
          <w:szCs w:val="21"/>
        </w:rPr>
        <w:t>Social Security Act</w:t>
      </w:r>
      <w:r w:rsidR="002946E9" w:rsidRPr="005464A1">
        <w:rPr>
          <w:rFonts w:ascii="Times New Roman" w:hAnsi="Times New Roman" w:cs="Times New Roman"/>
          <w:szCs w:val="21"/>
        </w:rPr>
        <w:t xml:space="preserve"> and XXI State Children’s Health Insurance Program </w:t>
      </w:r>
      <w:r w:rsidRPr="005464A1">
        <w:rPr>
          <w:rFonts w:ascii="Times New Roman" w:hAnsi="Times New Roman" w:cs="Times New Roman"/>
          <w:szCs w:val="21"/>
        </w:rPr>
        <w:t>member</w:t>
      </w:r>
      <w:r w:rsidR="002573F0" w:rsidRPr="005464A1">
        <w:rPr>
          <w:rFonts w:ascii="Times New Roman" w:hAnsi="Times New Roman" w:cs="Times New Roman"/>
          <w:szCs w:val="21"/>
        </w:rPr>
        <w:t>, respectively,</w:t>
      </w:r>
      <w:r w:rsidRPr="005464A1">
        <w:rPr>
          <w:rFonts w:ascii="Times New Roman" w:hAnsi="Times New Roman" w:cs="Times New Roman"/>
          <w:szCs w:val="21"/>
        </w:rPr>
        <w:t xml:space="preserve"> is eligible for as many covered services as are medically necessary and subject to limitations within this Section.</w:t>
      </w:r>
      <w:r w:rsidR="00EC19B9">
        <w:rPr>
          <w:rFonts w:ascii="Times New Roman" w:hAnsi="Times New Roman" w:cs="Times New Roman"/>
          <w:szCs w:val="21"/>
        </w:rPr>
        <w:t xml:space="preserve"> </w:t>
      </w:r>
      <w:r w:rsidRPr="005464A1">
        <w:rPr>
          <w:rFonts w:ascii="Times New Roman" w:hAnsi="Times New Roman" w:cs="Times New Roman"/>
          <w:szCs w:val="21"/>
        </w:rPr>
        <w:t>The Department reserves the right to request additional information to determine medical necessity or expected therapeutic benefit of prescribed supplies or equipment.</w:t>
      </w:r>
    </w:p>
    <w:p w:rsidR="00FF1A95" w:rsidRPr="005464A1" w:rsidRDefault="00FF1A95" w:rsidP="00DF4901">
      <w:pPr>
        <w:ind w:left="720"/>
        <w:rPr>
          <w:rFonts w:ascii="Times New Roman" w:hAnsi="Times New Roman" w:cs="Times New Roman"/>
          <w:szCs w:val="22"/>
        </w:rPr>
      </w:pPr>
    </w:p>
    <w:p w:rsidR="00FF1A95" w:rsidRPr="005464A1" w:rsidRDefault="00FF1A95" w:rsidP="00DF4901">
      <w:pPr>
        <w:tabs>
          <w:tab w:val="left" w:pos="720"/>
          <w:tab w:val="left" w:pos="2340"/>
        </w:tabs>
        <w:rPr>
          <w:rFonts w:ascii="Times New Roman" w:hAnsi="Times New Roman" w:cs="Times New Roman"/>
          <w:b/>
          <w:szCs w:val="22"/>
        </w:rPr>
      </w:pPr>
      <w:r w:rsidRPr="005464A1">
        <w:rPr>
          <w:rFonts w:ascii="Times New Roman" w:hAnsi="Times New Roman" w:cs="Times New Roman"/>
          <w:szCs w:val="22"/>
        </w:rPr>
        <w:t>30.04</w:t>
      </w:r>
      <w:r w:rsidRPr="005464A1">
        <w:rPr>
          <w:rFonts w:ascii="Times New Roman" w:hAnsi="Times New Roman" w:cs="Times New Roman"/>
          <w:szCs w:val="22"/>
        </w:rPr>
        <w:tab/>
      </w:r>
      <w:r w:rsidRPr="005464A1">
        <w:rPr>
          <w:rFonts w:ascii="Times New Roman" w:hAnsi="Times New Roman" w:cs="Times New Roman"/>
          <w:b/>
          <w:szCs w:val="22"/>
        </w:rPr>
        <w:t>COVERED SERVICES</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720"/>
        <w:rPr>
          <w:rFonts w:ascii="Times New Roman" w:hAnsi="Times New Roman" w:cs="Times New Roman"/>
          <w:szCs w:val="22"/>
        </w:rPr>
      </w:pPr>
      <w:r w:rsidRPr="005464A1">
        <w:rPr>
          <w:rFonts w:ascii="Times New Roman" w:hAnsi="Times New Roman" w:cs="Times New Roman"/>
          <w:szCs w:val="22"/>
        </w:rPr>
        <w:t xml:space="preserve">A covered service is a service for which payment to a provider is permitted under this section of the </w:t>
      </w:r>
      <w:r w:rsidRPr="008E387A">
        <w:rPr>
          <w:rFonts w:ascii="Times New Roman" w:hAnsi="Times New Roman" w:cs="Times New Roman"/>
          <w:i/>
          <w:szCs w:val="22"/>
        </w:rPr>
        <w:t>MaineCare</w:t>
      </w:r>
      <w:r w:rsidR="0051541C" w:rsidRPr="008E387A">
        <w:rPr>
          <w:rFonts w:ascii="Times New Roman" w:hAnsi="Times New Roman" w:cs="Times New Roman"/>
          <w:i/>
          <w:szCs w:val="22"/>
        </w:rPr>
        <w:t xml:space="preserve"> </w:t>
      </w:r>
      <w:r w:rsidRPr="008E387A">
        <w:rPr>
          <w:rFonts w:ascii="Times New Roman" w:hAnsi="Times New Roman" w:cs="Times New Roman"/>
          <w:i/>
          <w:szCs w:val="22"/>
        </w:rPr>
        <w:t>Benefits Manual</w:t>
      </w:r>
      <w:r w:rsidRPr="005464A1">
        <w:rPr>
          <w:rFonts w:ascii="Times New Roman" w:hAnsi="Times New Roman" w:cs="Times New Roman"/>
          <w:szCs w:val="22"/>
        </w:rPr>
        <w:t>.</w:t>
      </w:r>
      <w:r w:rsidR="00EC19B9">
        <w:rPr>
          <w:rFonts w:ascii="Times New Roman" w:hAnsi="Times New Roman" w:cs="Times New Roman"/>
          <w:szCs w:val="22"/>
        </w:rPr>
        <w:t xml:space="preserve"> </w:t>
      </w:r>
      <w:r w:rsidRPr="005464A1">
        <w:rPr>
          <w:rFonts w:ascii="Times New Roman" w:hAnsi="Times New Roman" w:cs="Times New Roman"/>
          <w:szCs w:val="22"/>
        </w:rPr>
        <w:t>The types of Family Planning Agency services are as described in sub-sections 30.04-1 through 30.04-8.</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30.04-1</w:t>
      </w:r>
      <w:r w:rsidRPr="005464A1">
        <w:rPr>
          <w:rFonts w:ascii="Times New Roman" w:hAnsi="Times New Roman" w:cs="Times New Roman"/>
          <w:szCs w:val="22"/>
        </w:rPr>
        <w:tab/>
      </w:r>
      <w:r w:rsidRPr="005464A1">
        <w:rPr>
          <w:rFonts w:ascii="Times New Roman" w:hAnsi="Times New Roman" w:cs="Times New Roman"/>
          <w:b/>
          <w:szCs w:val="22"/>
        </w:rPr>
        <w:t>Initial Patient Visit</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 xml:space="preserve">An </w:t>
      </w:r>
      <w:r w:rsidR="00164D9C" w:rsidRPr="005464A1">
        <w:rPr>
          <w:rFonts w:ascii="Times New Roman" w:hAnsi="Times New Roman" w:cs="Times New Roman"/>
          <w:szCs w:val="22"/>
        </w:rPr>
        <w:t>i</w:t>
      </w:r>
      <w:r w:rsidRPr="005464A1">
        <w:rPr>
          <w:rFonts w:ascii="Times New Roman" w:hAnsi="Times New Roman" w:cs="Times New Roman"/>
          <w:szCs w:val="22"/>
        </w:rPr>
        <w:t xml:space="preserve">nitial </w:t>
      </w:r>
      <w:r w:rsidR="00164D9C" w:rsidRPr="005464A1">
        <w:rPr>
          <w:rFonts w:ascii="Times New Roman" w:hAnsi="Times New Roman" w:cs="Times New Roman"/>
          <w:szCs w:val="22"/>
        </w:rPr>
        <w:t>p</w:t>
      </w:r>
      <w:r w:rsidRPr="005464A1">
        <w:rPr>
          <w:rFonts w:ascii="Times New Roman" w:hAnsi="Times New Roman" w:cs="Times New Roman"/>
          <w:szCs w:val="22"/>
        </w:rPr>
        <w:t xml:space="preserve">atient </w:t>
      </w:r>
      <w:r w:rsidR="00164D9C" w:rsidRPr="005464A1">
        <w:rPr>
          <w:rFonts w:ascii="Times New Roman" w:hAnsi="Times New Roman" w:cs="Times New Roman"/>
          <w:szCs w:val="22"/>
        </w:rPr>
        <w:t>v</w:t>
      </w:r>
      <w:r w:rsidRPr="005464A1">
        <w:rPr>
          <w:rFonts w:ascii="Times New Roman" w:hAnsi="Times New Roman" w:cs="Times New Roman"/>
          <w:szCs w:val="22"/>
        </w:rPr>
        <w:t>isit refers to an annual visit furnished no more frequently than once every 11 months, approximately 1 hour in length, which visit must include:</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2573F0" w:rsidP="00E43ED6">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 xml:space="preserve">Pre-examination </w:t>
      </w:r>
      <w:r w:rsidR="00FF1A95" w:rsidRPr="005464A1">
        <w:rPr>
          <w:rFonts w:ascii="Times New Roman" w:hAnsi="Times New Roman" w:cs="Times New Roman"/>
          <w:szCs w:val="22"/>
        </w:rPr>
        <w:t>counseling and</w:t>
      </w:r>
      <w:r w:rsidR="00EC19B9">
        <w:rPr>
          <w:rFonts w:ascii="Times New Roman" w:hAnsi="Times New Roman" w:cs="Times New Roman"/>
          <w:szCs w:val="22"/>
        </w:rPr>
        <w:t xml:space="preserve"> </w:t>
      </w:r>
      <w:r w:rsidR="00FF1A95" w:rsidRPr="005464A1">
        <w:rPr>
          <w:rFonts w:ascii="Times New Roman" w:hAnsi="Times New Roman" w:cs="Times New Roman"/>
          <w:szCs w:val="22"/>
        </w:rPr>
        <w:t>instruction concerning family planning methods, sexually transmitted diseases, immunizations, and reproductive health, all of which will normally take 15 minutes of the visit.</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B.</w:t>
      </w:r>
      <w:r w:rsidRPr="005464A1">
        <w:rPr>
          <w:rFonts w:ascii="Times New Roman" w:hAnsi="Times New Roman" w:cs="Times New Roman"/>
          <w:szCs w:val="22"/>
        </w:rPr>
        <w:tab/>
        <w:t>Obtaining a medical and social history.</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Pre-exam preparation, including: blood pressure, height, weight, hemoglobin/hematocrit as indicated.</w:t>
      </w:r>
    </w:p>
    <w:p w:rsidR="00FF1A95" w:rsidRPr="005464A1" w:rsidRDefault="00FF1A95" w:rsidP="00DF4901">
      <w:pPr>
        <w:ind w:left="2160" w:hanging="540"/>
        <w:rPr>
          <w:rFonts w:ascii="Times New Roman" w:hAnsi="Times New Roman" w:cs="Times New Roman"/>
          <w:szCs w:val="22"/>
        </w:rPr>
      </w:pPr>
    </w:p>
    <w:p w:rsidR="00FF1A95"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D.</w:t>
      </w:r>
      <w:r w:rsidRPr="005464A1">
        <w:rPr>
          <w:rFonts w:ascii="Times New Roman" w:hAnsi="Times New Roman" w:cs="Times New Roman"/>
          <w:szCs w:val="22"/>
        </w:rPr>
        <w:tab/>
        <w:t>Physical examination of the reproductive organs which may include a Pap smear and breast exam for women, and, when indicated, a screening for gonorrhea, chlamydia, condlyloma, HSV, hepatitis B, HIV, and vaginal infections.</w:t>
      </w:r>
      <w:r w:rsidR="00EC19B9">
        <w:rPr>
          <w:rFonts w:ascii="Times New Roman" w:hAnsi="Times New Roman" w:cs="Times New Roman"/>
          <w:szCs w:val="22"/>
        </w:rPr>
        <w:t xml:space="preserve"> </w:t>
      </w:r>
      <w:r w:rsidRPr="005464A1">
        <w:rPr>
          <w:rFonts w:ascii="Times New Roman" w:hAnsi="Times New Roman" w:cs="Times New Roman"/>
          <w:szCs w:val="22"/>
        </w:rPr>
        <w:t>If a Pap smear has been furnished within the preceding 12 months by another provider and the results of a negative smear are documented in the member's chart, the repetition of this exam will not be reimbursed.</w:t>
      </w:r>
      <w:r w:rsidR="00EC19B9">
        <w:rPr>
          <w:rFonts w:ascii="Times New Roman" w:hAnsi="Times New Roman" w:cs="Times New Roman"/>
          <w:szCs w:val="22"/>
        </w:rPr>
        <w:t xml:space="preserve"> </w:t>
      </w:r>
      <w:r w:rsidRPr="005464A1">
        <w:rPr>
          <w:rFonts w:ascii="Times New Roman" w:hAnsi="Times New Roman" w:cs="Times New Roman"/>
          <w:szCs w:val="22"/>
        </w:rPr>
        <w:t xml:space="preserve">If a Pap smear furnished within the preceding 12 months has shown a positive finding and if those results have been documented in the member's chart, then MaineCare reimbursement for </w:t>
      </w:r>
      <w:r w:rsidR="00164D9C" w:rsidRPr="005464A1">
        <w:rPr>
          <w:rFonts w:ascii="Times New Roman" w:hAnsi="Times New Roman" w:cs="Times New Roman"/>
          <w:szCs w:val="22"/>
        </w:rPr>
        <w:t>an initial patient visit</w:t>
      </w:r>
      <w:r w:rsidRPr="005464A1">
        <w:rPr>
          <w:rFonts w:ascii="Times New Roman" w:hAnsi="Times New Roman" w:cs="Times New Roman"/>
          <w:szCs w:val="22"/>
        </w:rPr>
        <w:t xml:space="preserve"> shall be made.</w:t>
      </w:r>
    </w:p>
    <w:p w:rsidR="00E43ED6" w:rsidRPr="005464A1" w:rsidRDefault="00E43ED6" w:rsidP="00DF4901">
      <w:pPr>
        <w:ind w:left="2160" w:hanging="540"/>
        <w:rPr>
          <w:rFonts w:ascii="Times New Roman" w:hAnsi="Times New Roman" w:cs="Times New Roman"/>
          <w:szCs w:val="22"/>
        </w:rPr>
      </w:pPr>
    </w:p>
    <w:p w:rsidR="000309AB" w:rsidRPr="005464A1" w:rsidRDefault="000309AB" w:rsidP="000309AB">
      <w:pPr>
        <w:tabs>
          <w:tab w:val="left" w:pos="720"/>
          <w:tab w:val="left" w:pos="2340"/>
        </w:tabs>
        <w:rPr>
          <w:rFonts w:ascii="Times New Roman" w:hAnsi="Times New Roman" w:cs="Times New Roman"/>
          <w:b/>
          <w:szCs w:val="22"/>
        </w:rPr>
      </w:pPr>
      <w:r w:rsidRPr="005464A1">
        <w:rPr>
          <w:rFonts w:ascii="Times New Roman" w:hAnsi="Times New Roman" w:cs="Times New Roman"/>
          <w:szCs w:val="22"/>
        </w:rPr>
        <w:t>30.04</w:t>
      </w:r>
      <w:r w:rsidRPr="005464A1">
        <w:rPr>
          <w:rFonts w:ascii="Times New Roman" w:hAnsi="Times New Roman" w:cs="Times New Roman"/>
          <w:szCs w:val="22"/>
        </w:rPr>
        <w:tab/>
      </w:r>
      <w:r w:rsidRPr="005464A1">
        <w:rPr>
          <w:rFonts w:ascii="Times New Roman" w:hAnsi="Times New Roman" w:cs="Times New Roman"/>
          <w:b/>
          <w:szCs w:val="22"/>
        </w:rPr>
        <w:t xml:space="preserve">COVERED SERVICES </w:t>
      </w:r>
      <w:r w:rsidR="000D26E0">
        <w:rPr>
          <w:rFonts w:ascii="Times New Roman" w:hAnsi="Times New Roman" w:cs="Times New Roman"/>
          <w:i/>
          <w:szCs w:val="22"/>
        </w:rPr>
        <w:t>(c</w:t>
      </w:r>
      <w:r w:rsidRPr="000D26E0">
        <w:rPr>
          <w:rFonts w:ascii="Times New Roman" w:hAnsi="Times New Roman" w:cs="Times New Roman"/>
          <w:i/>
          <w:szCs w:val="22"/>
        </w:rPr>
        <w:t>ont</w:t>
      </w:r>
      <w:r w:rsidR="000D26E0">
        <w:rPr>
          <w:rFonts w:ascii="Times New Roman" w:hAnsi="Times New Roman" w:cs="Times New Roman"/>
          <w:i/>
          <w:szCs w:val="22"/>
        </w:rPr>
        <w:t>.</w:t>
      </w:r>
      <w:r w:rsidRPr="000D26E0">
        <w:rPr>
          <w:rFonts w:ascii="Times New Roman" w:hAnsi="Times New Roman" w:cs="Times New Roman"/>
          <w:i/>
          <w:szCs w:val="22"/>
        </w:rPr>
        <w:t>)</w:t>
      </w:r>
    </w:p>
    <w:p w:rsidR="00FF1A95" w:rsidRPr="005464A1" w:rsidRDefault="00FF1A95" w:rsidP="000309AB">
      <w:pPr>
        <w:ind w:left="540" w:hanging="540"/>
        <w:rPr>
          <w:rFonts w:ascii="Times New Roman" w:hAnsi="Times New Roman" w:cs="Times New Roman"/>
          <w:szCs w:val="22"/>
        </w:rPr>
      </w:pPr>
    </w:p>
    <w:p w:rsidR="00FF1A95" w:rsidRPr="005464A1" w:rsidRDefault="00FF1A95" w:rsidP="00DF4901">
      <w:pPr>
        <w:ind w:left="1620"/>
        <w:rPr>
          <w:rFonts w:ascii="Times New Roman" w:hAnsi="Times New Roman" w:cs="Times New Roman"/>
          <w:b/>
          <w:szCs w:val="22"/>
        </w:rPr>
      </w:pPr>
      <w:r w:rsidRPr="005464A1">
        <w:rPr>
          <w:rFonts w:ascii="Times New Roman" w:hAnsi="Times New Roman" w:cs="Times New Roman"/>
          <w:b/>
          <w:szCs w:val="22"/>
        </w:rPr>
        <w:t>This visit may also include:</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E.</w:t>
      </w:r>
      <w:r w:rsidRPr="005464A1">
        <w:rPr>
          <w:rFonts w:ascii="Times New Roman" w:hAnsi="Times New Roman" w:cs="Times New Roman"/>
          <w:szCs w:val="22"/>
        </w:rPr>
        <w:tab/>
        <w:t>Prescription and dispensation of the contraceptive method chosen by the member.</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F.</w:t>
      </w:r>
      <w:r w:rsidRPr="005464A1">
        <w:rPr>
          <w:rFonts w:ascii="Times New Roman" w:hAnsi="Times New Roman" w:cs="Times New Roman"/>
          <w:szCs w:val="22"/>
        </w:rPr>
        <w:tab/>
        <w:t>Provision of related contraceptive supplies.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G.</w:t>
      </w:r>
      <w:r w:rsidRPr="005464A1">
        <w:rPr>
          <w:rFonts w:ascii="Times New Roman" w:hAnsi="Times New Roman" w:cs="Times New Roman"/>
          <w:szCs w:val="22"/>
        </w:rPr>
        <w:tab/>
        <w:t>Consultation and referral, when appropriate.</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Record entries relative to the patient visit, both initial and annual, must be made by qualified family planning agency staff (</w:t>
      </w:r>
      <w:r w:rsidR="002A08AC" w:rsidRPr="005464A1">
        <w:rPr>
          <w:rFonts w:ascii="Times New Roman" w:hAnsi="Times New Roman" w:cs="Times New Roman"/>
          <w:szCs w:val="22"/>
        </w:rPr>
        <w:t>MD, P.A., Nurse Practitioner, Certified Nurse Midwife, or family planning specialists</w:t>
      </w:r>
      <w:r w:rsidRPr="005464A1">
        <w:rPr>
          <w:rFonts w:ascii="Times New Roman" w:hAnsi="Times New Roman" w:cs="Times New Roman"/>
          <w:szCs w:val="22"/>
        </w:rPr>
        <w:t>).</w:t>
      </w:r>
      <w:r w:rsidR="00EC19B9">
        <w:rPr>
          <w:rFonts w:ascii="Times New Roman" w:hAnsi="Times New Roman" w:cs="Times New Roman"/>
          <w:szCs w:val="22"/>
        </w:rPr>
        <w:t xml:space="preserve"> </w:t>
      </w:r>
      <w:r w:rsidRPr="005464A1">
        <w:rPr>
          <w:rFonts w:ascii="Times New Roman" w:hAnsi="Times New Roman" w:cs="Times New Roman"/>
          <w:szCs w:val="22"/>
        </w:rPr>
        <w:t>A family planning specialist may make record entries relative to counseling, instruction, and other support services provided under the supervision of one of practitioners listed above.</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30.04-2</w:t>
      </w:r>
      <w:r w:rsidRPr="005464A1">
        <w:rPr>
          <w:rFonts w:ascii="Times New Roman" w:hAnsi="Times New Roman" w:cs="Times New Roman"/>
          <w:szCs w:val="22"/>
        </w:rPr>
        <w:tab/>
      </w:r>
      <w:r w:rsidRPr="005464A1">
        <w:rPr>
          <w:rFonts w:ascii="Times New Roman" w:hAnsi="Times New Roman" w:cs="Times New Roman"/>
          <w:b/>
          <w:szCs w:val="22"/>
        </w:rPr>
        <w:t>Established Patient Visit</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An</w:t>
      </w:r>
      <w:r w:rsidR="002946E9" w:rsidRPr="005464A1">
        <w:rPr>
          <w:rFonts w:ascii="Times New Roman" w:hAnsi="Times New Roman" w:cs="Times New Roman"/>
          <w:szCs w:val="22"/>
        </w:rPr>
        <w:t xml:space="preserve"> established patient visit</w:t>
      </w:r>
      <w:r w:rsidRPr="005464A1">
        <w:rPr>
          <w:rFonts w:ascii="Times New Roman" w:hAnsi="Times New Roman" w:cs="Times New Roman"/>
          <w:szCs w:val="22"/>
        </w:rPr>
        <w:t xml:space="preserve"> is a follow-up visit that involves one or more of the following:</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1.</w:t>
      </w:r>
      <w:r w:rsidRPr="005464A1">
        <w:rPr>
          <w:rFonts w:ascii="Times New Roman" w:hAnsi="Times New Roman" w:cs="Times New Roman"/>
          <w:szCs w:val="22"/>
        </w:rPr>
        <w:tab/>
        <w:t>Monitoring the contraceptive method, checking and regulating the performance of contraceptives,</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2.</w:t>
      </w:r>
      <w:r w:rsidRPr="005464A1">
        <w:rPr>
          <w:rFonts w:ascii="Times New Roman" w:hAnsi="Times New Roman" w:cs="Times New Roman"/>
          <w:szCs w:val="22"/>
        </w:rPr>
        <w:tab/>
        <w:t>Post-abortion exams,</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3.</w:t>
      </w:r>
      <w:r w:rsidRPr="005464A1">
        <w:rPr>
          <w:rFonts w:ascii="Times New Roman" w:hAnsi="Times New Roman" w:cs="Times New Roman"/>
          <w:szCs w:val="22"/>
        </w:rPr>
        <w:tab/>
        <w:t>Gestation exams to confirm pregnancy or to estimate dates of delivery,</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4.</w:t>
      </w:r>
      <w:r w:rsidRPr="005464A1">
        <w:rPr>
          <w:rFonts w:ascii="Times New Roman" w:hAnsi="Times New Roman" w:cs="Times New Roman"/>
          <w:szCs w:val="22"/>
        </w:rPr>
        <w:tab/>
        <w:t>Breast and/or pelvic exams, where medically indicated,</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5.</w:t>
      </w:r>
      <w:r w:rsidRPr="005464A1">
        <w:rPr>
          <w:rFonts w:ascii="Times New Roman" w:hAnsi="Times New Roman" w:cs="Times New Roman"/>
          <w:szCs w:val="22"/>
        </w:rPr>
        <w:tab/>
        <w:t>Infection testing, treatment, or check,</w:t>
      </w:r>
    </w:p>
    <w:p w:rsidR="00FF1A95" w:rsidRPr="005464A1" w:rsidRDefault="00FF1A95" w:rsidP="00DF4901">
      <w:pPr>
        <w:ind w:left="2700" w:hanging="540"/>
        <w:rPr>
          <w:rFonts w:ascii="Times New Roman" w:hAnsi="Times New Roman" w:cs="Times New Roman"/>
          <w:szCs w:val="22"/>
        </w:rPr>
      </w:pPr>
    </w:p>
    <w:p w:rsidR="00EC19B9"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6.</w:t>
      </w:r>
      <w:r w:rsidRPr="005464A1">
        <w:rPr>
          <w:rFonts w:ascii="Times New Roman" w:hAnsi="Times New Roman" w:cs="Times New Roman"/>
          <w:szCs w:val="22"/>
        </w:rPr>
        <w:tab/>
        <w:t>Sexually transmitted disease testing, diagnosis, treatment,</w:t>
      </w:r>
    </w:p>
    <w:p w:rsidR="00FF1A95" w:rsidRPr="005464A1" w:rsidRDefault="00FF1A95" w:rsidP="00DF4901">
      <w:pPr>
        <w:ind w:left="2700" w:hanging="3330"/>
        <w:rPr>
          <w:rFonts w:ascii="Times New Roman" w:hAnsi="Times New Roman" w:cs="Times New Roman"/>
          <w:szCs w:val="22"/>
        </w:rPr>
      </w:pPr>
      <w:r w:rsidRPr="005464A1">
        <w:rPr>
          <w:rFonts w:ascii="Times New Roman" w:hAnsi="Times New Roman" w:cs="Times New Roman"/>
          <w:szCs w:val="22"/>
        </w:rPr>
        <w:tab/>
      </w:r>
      <w:proofErr w:type="gramStart"/>
      <w:r w:rsidRPr="005464A1">
        <w:rPr>
          <w:rFonts w:ascii="Times New Roman" w:hAnsi="Times New Roman" w:cs="Times New Roman"/>
          <w:szCs w:val="22"/>
        </w:rPr>
        <w:t>immunizations</w:t>
      </w:r>
      <w:proofErr w:type="gramEnd"/>
      <w:r w:rsidRPr="005464A1">
        <w:rPr>
          <w:rFonts w:ascii="Times New Roman" w:hAnsi="Times New Roman" w:cs="Times New Roman"/>
          <w:szCs w:val="22"/>
        </w:rPr>
        <w:t>, or check,</w:t>
      </w:r>
    </w:p>
    <w:p w:rsidR="00FF1A95" w:rsidRPr="005464A1" w:rsidRDefault="00FF1A95" w:rsidP="00DF4901">
      <w:pPr>
        <w:ind w:left="2700" w:hanging="3330"/>
        <w:rPr>
          <w:rFonts w:ascii="Times New Roman" w:hAnsi="Times New Roman" w:cs="Times New Roman"/>
          <w:szCs w:val="22"/>
        </w:rPr>
      </w:pPr>
    </w:p>
    <w:p w:rsidR="0038244F" w:rsidRPr="005464A1" w:rsidRDefault="00FF1A95" w:rsidP="000309AB">
      <w:pPr>
        <w:tabs>
          <w:tab w:val="left" w:pos="2700"/>
        </w:tabs>
        <w:ind w:left="5490" w:hanging="3330"/>
        <w:rPr>
          <w:rFonts w:ascii="Times New Roman" w:hAnsi="Times New Roman" w:cs="Times New Roman"/>
          <w:szCs w:val="22"/>
        </w:rPr>
      </w:pPr>
      <w:r w:rsidRPr="005464A1">
        <w:rPr>
          <w:rFonts w:ascii="Times New Roman" w:hAnsi="Times New Roman" w:cs="Times New Roman"/>
          <w:szCs w:val="22"/>
        </w:rPr>
        <w:t xml:space="preserve">7. </w:t>
      </w:r>
      <w:r w:rsidR="000309AB" w:rsidRPr="005464A1">
        <w:rPr>
          <w:rFonts w:ascii="Times New Roman" w:hAnsi="Times New Roman" w:cs="Times New Roman"/>
          <w:szCs w:val="22"/>
        </w:rPr>
        <w:tab/>
      </w:r>
      <w:r w:rsidRPr="005464A1">
        <w:rPr>
          <w:rFonts w:ascii="Times New Roman" w:hAnsi="Times New Roman" w:cs="Times New Roman"/>
          <w:szCs w:val="22"/>
        </w:rPr>
        <w:t>Blood testing for HIV and Hepatitis.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B.</w:t>
      </w:r>
      <w:r w:rsidRPr="005464A1">
        <w:rPr>
          <w:rFonts w:ascii="Times New Roman" w:hAnsi="Times New Roman" w:cs="Times New Roman"/>
          <w:szCs w:val="22"/>
        </w:rPr>
        <w:tab/>
        <w:t xml:space="preserve">An </w:t>
      </w:r>
      <w:r w:rsidR="00164D9C" w:rsidRPr="005464A1">
        <w:rPr>
          <w:rFonts w:ascii="Times New Roman" w:hAnsi="Times New Roman" w:cs="Times New Roman"/>
          <w:szCs w:val="22"/>
        </w:rPr>
        <w:t xml:space="preserve">established patient visit </w:t>
      </w:r>
      <w:r w:rsidRPr="005464A1">
        <w:rPr>
          <w:rFonts w:ascii="Times New Roman" w:hAnsi="Times New Roman" w:cs="Times New Roman"/>
          <w:szCs w:val="22"/>
        </w:rPr>
        <w:t>must include the review and updating of the member's medical and social history.</w:t>
      </w:r>
      <w:r w:rsidR="00EC19B9">
        <w:rPr>
          <w:rFonts w:ascii="Times New Roman" w:hAnsi="Times New Roman" w:cs="Times New Roman"/>
          <w:szCs w:val="22"/>
        </w:rPr>
        <w:t xml:space="preserve"> </w:t>
      </w:r>
      <w:r w:rsidRPr="005464A1">
        <w:rPr>
          <w:rFonts w:ascii="Times New Roman" w:hAnsi="Times New Roman" w:cs="Times New Roman"/>
          <w:szCs w:val="22"/>
        </w:rPr>
        <w:t>When the need is indicated, it shall also include the following:</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1.</w:t>
      </w:r>
      <w:r w:rsidRPr="005464A1">
        <w:rPr>
          <w:rFonts w:ascii="Times New Roman" w:hAnsi="Times New Roman" w:cs="Times New Roman"/>
          <w:szCs w:val="22"/>
        </w:rPr>
        <w:tab/>
        <w:t>Counseling and instruction concerning problems associated with the revisit of approximately 15 minutes in length.</w:t>
      </w:r>
    </w:p>
    <w:p w:rsidR="00FF1A95" w:rsidRPr="005464A1" w:rsidRDefault="00FF1A95" w:rsidP="00DF4901">
      <w:pPr>
        <w:ind w:left="2700" w:hanging="540"/>
        <w:rPr>
          <w:rFonts w:ascii="Times New Roman" w:hAnsi="Times New Roman" w:cs="Times New Roman"/>
          <w:szCs w:val="22"/>
        </w:rPr>
      </w:pPr>
    </w:p>
    <w:p w:rsidR="000309AB" w:rsidRPr="005464A1" w:rsidRDefault="000309AB" w:rsidP="000309AB">
      <w:pPr>
        <w:tabs>
          <w:tab w:val="left" w:pos="720"/>
          <w:tab w:val="left" w:pos="2340"/>
        </w:tabs>
        <w:rPr>
          <w:rFonts w:ascii="Times New Roman" w:hAnsi="Times New Roman" w:cs="Times New Roman"/>
          <w:b/>
          <w:szCs w:val="22"/>
        </w:rPr>
      </w:pPr>
      <w:r w:rsidRPr="005464A1">
        <w:rPr>
          <w:rFonts w:ascii="Times New Roman" w:hAnsi="Times New Roman" w:cs="Times New Roman"/>
          <w:szCs w:val="22"/>
        </w:rPr>
        <w:t>30.04</w:t>
      </w:r>
      <w:r w:rsidRPr="005464A1">
        <w:rPr>
          <w:rFonts w:ascii="Times New Roman" w:hAnsi="Times New Roman" w:cs="Times New Roman"/>
          <w:szCs w:val="22"/>
        </w:rPr>
        <w:tab/>
      </w:r>
      <w:r w:rsidRPr="005464A1">
        <w:rPr>
          <w:rFonts w:ascii="Times New Roman" w:hAnsi="Times New Roman" w:cs="Times New Roman"/>
          <w:b/>
          <w:szCs w:val="22"/>
        </w:rPr>
        <w:t>COVERED SERVICES (Cont)</w:t>
      </w:r>
    </w:p>
    <w:p w:rsidR="000309AB" w:rsidRPr="005464A1" w:rsidRDefault="000309AB" w:rsidP="000309AB">
      <w:pPr>
        <w:ind w:left="54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2.</w:t>
      </w:r>
      <w:r w:rsidRPr="005464A1">
        <w:rPr>
          <w:rFonts w:ascii="Times New Roman" w:hAnsi="Times New Roman" w:cs="Times New Roman"/>
          <w:szCs w:val="22"/>
        </w:rPr>
        <w:tab/>
        <w:t>Pre-exam preparation, which shall include taking of blood pressure, hemoglobin/hematocrit as indicated, height, and weight.</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3.</w:t>
      </w:r>
      <w:r w:rsidRPr="005464A1">
        <w:rPr>
          <w:rFonts w:ascii="Times New Roman" w:hAnsi="Times New Roman" w:cs="Times New Roman"/>
          <w:szCs w:val="22"/>
        </w:rPr>
        <w:tab/>
        <w:t>Examination of the reproductive organs, which may include a Pap smear and breast exam for women, and, when indicated, screening for sexually transmitted diseases.</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700" w:hanging="540"/>
        <w:rPr>
          <w:rFonts w:ascii="Times New Roman" w:hAnsi="Times New Roman" w:cs="Times New Roman"/>
          <w:szCs w:val="22"/>
        </w:rPr>
      </w:pPr>
      <w:r w:rsidRPr="005464A1">
        <w:rPr>
          <w:rFonts w:ascii="Times New Roman" w:hAnsi="Times New Roman" w:cs="Times New Roman"/>
          <w:szCs w:val="22"/>
        </w:rPr>
        <w:t>4.</w:t>
      </w:r>
      <w:r w:rsidRPr="005464A1">
        <w:rPr>
          <w:rFonts w:ascii="Times New Roman" w:hAnsi="Times New Roman" w:cs="Times New Roman"/>
          <w:szCs w:val="22"/>
        </w:rPr>
        <w:tab/>
        <w:t>Counseling and referral.</w:t>
      </w:r>
    </w:p>
    <w:p w:rsidR="00FF1A95" w:rsidRPr="005464A1" w:rsidRDefault="00FF1A95" w:rsidP="00DF4901">
      <w:pPr>
        <w:ind w:left="270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A follow-up visit for the purpose of obtaining a refill or re-supply of contraceptives must include one or more of the services identified in 30.04-3(A).</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2160"/>
        <w:rPr>
          <w:rFonts w:ascii="Times New Roman" w:hAnsi="Times New Roman" w:cs="Times New Roman"/>
          <w:szCs w:val="22"/>
        </w:rPr>
      </w:pPr>
      <w:r w:rsidRPr="005464A1">
        <w:rPr>
          <w:rFonts w:ascii="Times New Roman" w:hAnsi="Times New Roman" w:cs="Times New Roman"/>
          <w:szCs w:val="22"/>
        </w:rPr>
        <w:t>Record entries relative to follow-up visits must be made by qualified family planning agency staff</w:t>
      </w:r>
      <w:r w:rsidR="002946E9" w:rsidRPr="005464A1">
        <w:rPr>
          <w:rFonts w:ascii="Times New Roman" w:hAnsi="Times New Roman" w:cs="Times New Roman"/>
          <w:szCs w:val="22"/>
        </w:rPr>
        <w:t>, MD, P.A., Nurse Practitioner, Certified Nurse Midwife, or family planning specialists</w:t>
      </w:r>
      <w:r w:rsidRPr="005464A1">
        <w:rPr>
          <w:rFonts w:ascii="Times New Roman" w:hAnsi="Times New Roman" w:cs="Times New Roman"/>
          <w:szCs w:val="22"/>
        </w:rPr>
        <w:t>.</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30.04-3</w:t>
      </w:r>
      <w:r w:rsidRPr="005464A1">
        <w:rPr>
          <w:rFonts w:ascii="Times New Roman" w:hAnsi="Times New Roman" w:cs="Times New Roman"/>
          <w:szCs w:val="22"/>
        </w:rPr>
        <w:tab/>
      </w:r>
      <w:r w:rsidRPr="005464A1">
        <w:rPr>
          <w:rFonts w:ascii="Times New Roman" w:hAnsi="Times New Roman" w:cs="Times New Roman"/>
          <w:b/>
          <w:szCs w:val="22"/>
        </w:rPr>
        <w:t>Early Prenatal Services</w:t>
      </w:r>
      <w:r w:rsidR="00164D9C" w:rsidRPr="005464A1">
        <w:rPr>
          <w:rFonts w:ascii="Times New Roman" w:hAnsi="Times New Roman" w:cs="Times New Roman"/>
          <w:b/>
          <w:szCs w:val="22"/>
        </w:rPr>
        <w:t xml:space="preserve"> Visit</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164D9C" w:rsidP="00DF4901">
      <w:pPr>
        <w:tabs>
          <w:tab w:val="left" w:pos="720"/>
          <w:tab w:val="left" w:pos="2340"/>
        </w:tabs>
        <w:ind w:left="1620"/>
        <w:rPr>
          <w:rFonts w:ascii="Times New Roman" w:hAnsi="Times New Roman" w:cs="Times New Roman"/>
          <w:szCs w:val="22"/>
        </w:rPr>
      </w:pPr>
      <w:r w:rsidRPr="005464A1">
        <w:rPr>
          <w:rFonts w:ascii="Times New Roman" w:hAnsi="Times New Roman" w:cs="Times New Roman"/>
          <w:szCs w:val="22"/>
        </w:rPr>
        <w:t>An e</w:t>
      </w:r>
      <w:r w:rsidR="00FF1A95" w:rsidRPr="005464A1">
        <w:rPr>
          <w:rFonts w:ascii="Times New Roman" w:hAnsi="Times New Roman" w:cs="Times New Roman"/>
          <w:szCs w:val="22"/>
        </w:rPr>
        <w:t xml:space="preserve">arly prenatal services </w:t>
      </w:r>
      <w:r w:rsidRPr="005464A1">
        <w:rPr>
          <w:rFonts w:ascii="Times New Roman" w:hAnsi="Times New Roman" w:cs="Times New Roman"/>
          <w:szCs w:val="22"/>
        </w:rPr>
        <w:t xml:space="preserve">visit </w:t>
      </w:r>
      <w:r w:rsidR="00FF1A95" w:rsidRPr="005464A1">
        <w:rPr>
          <w:rFonts w:ascii="Times New Roman" w:hAnsi="Times New Roman" w:cs="Times New Roman"/>
          <w:szCs w:val="22"/>
        </w:rPr>
        <w:t>is a visit which provides a recipient with a start in her prenatal care and counseling on the importance of continued, regular prenatal care.</w:t>
      </w:r>
      <w:r w:rsidR="00EC19B9">
        <w:rPr>
          <w:rFonts w:ascii="Times New Roman" w:hAnsi="Times New Roman" w:cs="Times New Roman"/>
          <w:szCs w:val="22"/>
        </w:rPr>
        <w:t xml:space="preserve"> </w:t>
      </w:r>
      <w:r w:rsidR="00FF1A95" w:rsidRPr="005464A1">
        <w:rPr>
          <w:rFonts w:ascii="Times New Roman" w:hAnsi="Times New Roman" w:cs="Times New Roman"/>
          <w:szCs w:val="22"/>
        </w:rPr>
        <w:t>The continuation of prenatal care is established during this visit with a confirmed appointment to a prenatal provider.</w:t>
      </w:r>
      <w:r w:rsidR="00EC19B9">
        <w:rPr>
          <w:rFonts w:ascii="Times New Roman" w:hAnsi="Times New Roman" w:cs="Times New Roman"/>
          <w:szCs w:val="22"/>
        </w:rPr>
        <w:t xml:space="preserve"> </w:t>
      </w:r>
      <w:r w:rsidR="00FF1A95" w:rsidRPr="005464A1">
        <w:rPr>
          <w:rFonts w:ascii="Times New Roman" w:hAnsi="Times New Roman" w:cs="Times New Roman"/>
          <w:szCs w:val="22"/>
        </w:rPr>
        <w:t xml:space="preserve">A prenatal provider is a professional providing </w:t>
      </w:r>
      <w:proofErr w:type="gramStart"/>
      <w:r w:rsidR="00FF1A95" w:rsidRPr="005464A1">
        <w:rPr>
          <w:rFonts w:ascii="Times New Roman" w:hAnsi="Times New Roman" w:cs="Times New Roman"/>
          <w:szCs w:val="22"/>
        </w:rPr>
        <w:t>services</w:t>
      </w:r>
      <w:proofErr w:type="gramEnd"/>
      <w:r w:rsidR="00FF1A95" w:rsidRPr="005464A1">
        <w:rPr>
          <w:rFonts w:ascii="Times New Roman" w:hAnsi="Times New Roman" w:cs="Times New Roman"/>
          <w:szCs w:val="22"/>
        </w:rPr>
        <w:t xml:space="preserve"> within the scope of practice of his or her profession as defined by State Law and licensed under State Law to practice medicine or osteopathy, or a professional who is currently licensed to practice in the State as a nurse practitioner or nurse-midwife in collaboration with a licensed physician.</w:t>
      </w:r>
    </w:p>
    <w:p w:rsidR="00FF1A95" w:rsidRPr="005464A1" w:rsidRDefault="00FF1A95" w:rsidP="00DF4901">
      <w:pPr>
        <w:tabs>
          <w:tab w:val="left" w:pos="720"/>
          <w:tab w:val="left" w:pos="2340"/>
        </w:tabs>
        <w:ind w:left="1620"/>
        <w:rPr>
          <w:rFonts w:ascii="Times New Roman" w:hAnsi="Times New Roman" w:cs="Times New Roman"/>
          <w:szCs w:val="22"/>
        </w:rPr>
      </w:pPr>
    </w:p>
    <w:p w:rsidR="00EC19B9" w:rsidRDefault="00FF1A95" w:rsidP="00DF4901">
      <w:pPr>
        <w:ind w:left="1620"/>
        <w:rPr>
          <w:rFonts w:ascii="Times New Roman" w:hAnsi="Times New Roman" w:cs="Times New Roman"/>
          <w:szCs w:val="22"/>
        </w:rPr>
      </w:pPr>
      <w:r w:rsidRPr="005464A1">
        <w:rPr>
          <w:rFonts w:ascii="Times New Roman" w:hAnsi="Times New Roman" w:cs="Times New Roman"/>
          <w:szCs w:val="22"/>
        </w:rPr>
        <w:t>The family planning agency will maintain a list of at least three prenatal providers who will accept members for continued care from which the member may choose.</w:t>
      </w:r>
      <w:r w:rsidR="00EC19B9">
        <w:rPr>
          <w:rFonts w:ascii="Times New Roman" w:hAnsi="Times New Roman" w:cs="Times New Roman"/>
          <w:szCs w:val="22"/>
        </w:rPr>
        <w:t xml:space="preserve"> </w:t>
      </w:r>
      <w:r w:rsidRPr="005464A1">
        <w:rPr>
          <w:rFonts w:ascii="Times New Roman" w:hAnsi="Times New Roman" w:cs="Times New Roman"/>
          <w:szCs w:val="22"/>
        </w:rPr>
        <w:t>Family planning agencies may only provide early prenatal visits under a written physician's protocol.</w:t>
      </w:r>
      <w:r w:rsidR="00EC19B9">
        <w:rPr>
          <w:rFonts w:ascii="Times New Roman" w:hAnsi="Times New Roman" w:cs="Times New Roman"/>
          <w:szCs w:val="22"/>
        </w:rPr>
        <w:t xml:space="preserve"> </w:t>
      </w:r>
      <w:r w:rsidRPr="005464A1">
        <w:rPr>
          <w:rFonts w:ascii="Times New Roman" w:hAnsi="Times New Roman" w:cs="Times New Roman"/>
          <w:szCs w:val="22"/>
        </w:rPr>
        <w:t>The protocol must include a list of conditions and/or symptoms requiring referral to the prenatal provider within twenty-four hours. The prenatal provider must agree to accept results of any laboratory tests completed at the early prenatal visit, and the family planning agency must transfer copies of member records to the prenatal provider.</w:t>
      </w:r>
      <w:r w:rsidR="00EC19B9">
        <w:rPr>
          <w:rFonts w:ascii="Times New Roman" w:hAnsi="Times New Roman" w:cs="Times New Roman"/>
          <w:szCs w:val="22"/>
        </w:rPr>
        <w:t xml:space="preserve"> </w:t>
      </w:r>
      <w:r w:rsidRPr="005464A1">
        <w:rPr>
          <w:rFonts w:ascii="Times New Roman" w:hAnsi="Times New Roman" w:cs="Times New Roman"/>
          <w:szCs w:val="22"/>
        </w:rPr>
        <w:t>To ensure continuity of care, the family planning agency will use the medical chart of the prenatal provider receiving the referral.</w:t>
      </w:r>
    </w:p>
    <w:p w:rsidR="00FF1A95" w:rsidRPr="005464A1" w:rsidRDefault="00FF1A95" w:rsidP="00DF4901">
      <w:pPr>
        <w:ind w:left="1620"/>
        <w:rPr>
          <w:rFonts w:ascii="Times New Roman" w:hAnsi="Times New Roman" w:cs="Times New Roman"/>
          <w:szCs w:val="22"/>
        </w:rPr>
      </w:pPr>
    </w:p>
    <w:p w:rsidR="00FF1A95" w:rsidRPr="005464A1" w:rsidRDefault="00FF1A95" w:rsidP="00DF4901">
      <w:pPr>
        <w:tabs>
          <w:tab w:val="left" w:pos="720"/>
          <w:tab w:val="left" w:pos="2340"/>
        </w:tabs>
        <w:ind w:left="1620"/>
        <w:rPr>
          <w:rFonts w:ascii="Times New Roman" w:hAnsi="Times New Roman" w:cs="Times New Roman"/>
          <w:szCs w:val="22"/>
        </w:rPr>
      </w:pPr>
    </w:p>
    <w:p w:rsidR="00FF1A95" w:rsidRPr="005464A1" w:rsidRDefault="00FF1A95" w:rsidP="00565A80">
      <w:pPr>
        <w:tabs>
          <w:tab w:val="left" w:pos="720"/>
          <w:tab w:val="left" w:pos="2340"/>
        </w:tabs>
        <w:ind w:left="720" w:firstLine="90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p>
    <w:p w:rsidR="000309AB" w:rsidRPr="005464A1" w:rsidRDefault="000309AB" w:rsidP="000309AB">
      <w:pPr>
        <w:tabs>
          <w:tab w:val="left" w:pos="720"/>
          <w:tab w:val="left" w:pos="2340"/>
        </w:tabs>
        <w:rPr>
          <w:rFonts w:ascii="Times New Roman" w:hAnsi="Times New Roman" w:cs="Times New Roman"/>
          <w:b/>
          <w:szCs w:val="22"/>
        </w:rPr>
      </w:pPr>
      <w:r w:rsidRPr="005464A1">
        <w:rPr>
          <w:rFonts w:ascii="Times New Roman" w:hAnsi="Times New Roman" w:cs="Times New Roman"/>
          <w:szCs w:val="22"/>
        </w:rPr>
        <w:t>30.04</w:t>
      </w:r>
      <w:r w:rsidRPr="005464A1">
        <w:rPr>
          <w:rFonts w:ascii="Times New Roman" w:hAnsi="Times New Roman" w:cs="Times New Roman"/>
          <w:szCs w:val="22"/>
        </w:rPr>
        <w:tab/>
      </w:r>
      <w:r w:rsidRPr="005464A1">
        <w:rPr>
          <w:rFonts w:ascii="Times New Roman" w:hAnsi="Times New Roman" w:cs="Times New Roman"/>
          <w:b/>
          <w:szCs w:val="22"/>
        </w:rPr>
        <w:t xml:space="preserve">COVERED SERVICES </w:t>
      </w:r>
      <w:r w:rsidRPr="000D26E0">
        <w:rPr>
          <w:rFonts w:ascii="Times New Roman" w:hAnsi="Times New Roman" w:cs="Times New Roman"/>
          <w:i/>
          <w:szCs w:val="22"/>
        </w:rPr>
        <w:t>(</w:t>
      </w:r>
      <w:r w:rsidR="000D26E0">
        <w:rPr>
          <w:rFonts w:ascii="Times New Roman" w:hAnsi="Times New Roman" w:cs="Times New Roman"/>
          <w:i/>
          <w:szCs w:val="22"/>
        </w:rPr>
        <w:t>c</w:t>
      </w:r>
      <w:r w:rsidRPr="000D26E0">
        <w:rPr>
          <w:rFonts w:ascii="Times New Roman" w:hAnsi="Times New Roman" w:cs="Times New Roman"/>
          <w:i/>
          <w:szCs w:val="22"/>
        </w:rPr>
        <w:t>ont</w:t>
      </w:r>
      <w:r w:rsidR="000D26E0">
        <w:rPr>
          <w:rFonts w:ascii="Times New Roman" w:hAnsi="Times New Roman" w:cs="Times New Roman"/>
          <w:i/>
          <w:szCs w:val="22"/>
        </w:rPr>
        <w:t>.</w:t>
      </w:r>
      <w:r w:rsidRPr="000D26E0">
        <w:rPr>
          <w:rFonts w:ascii="Times New Roman" w:hAnsi="Times New Roman" w:cs="Times New Roman"/>
          <w:i/>
          <w:szCs w:val="22"/>
        </w:rPr>
        <w:t>)</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30.04-4</w:t>
      </w:r>
      <w:r w:rsidRPr="005464A1">
        <w:rPr>
          <w:rFonts w:ascii="Times New Roman" w:hAnsi="Times New Roman" w:cs="Times New Roman"/>
          <w:szCs w:val="22"/>
        </w:rPr>
        <w:tab/>
      </w:r>
      <w:r w:rsidRPr="005464A1">
        <w:rPr>
          <w:rFonts w:ascii="Times New Roman" w:hAnsi="Times New Roman" w:cs="Times New Roman"/>
          <w:b/>
          <w:szCs w:val="22"/>
        </w:rPr>
        <w:t>Counseling</w:t>
      </w:r>
      <w:r w:rsidR="001C5C38" w:rsidRPr="005464A1">
        <w:rPr>
          <w:rFonts w:ascii="Times New Roman" w:hAnsi="Times New Roman" w:cs="Times New Roman"/>
          <w:b/>
          <w:szCs w:val="22"/>
        </w:rPr>
        <w:t xml:space="preserve"> Time</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 xml:space="preserve">Counseling </w:t>
      </w:r>
      <w:r w:rsidR="00164D9C" w:rsidRPr="005464A1">
        <w:rPr>
          <w:rFonts w:ascii="Times New Roman" w:hAnsi="Times New Roman" w:cs="Times New Roman"/>
          <w:szCs w:val="22"/>
        </w:rPr>
        <w:t xml:space="preserve">time </w:t>
      </w:r>
      <w:r w:rsidRPr="005464A1">
        <w:rPr>
          <w:rFonts w:ascii="Times New Roman" w:hAnsi="Times New Roman" w:cs="Times New Roman"/>
          <w:szCs w:val="22"/>
        </w:rPr>
        <w:t>refers to additional time needed to complete</w:t>
      </w:r>
      <w:r w:rsidR="002946E9" w:rsidRPr="005464A1">
        <w:rPr>
          <w:rFonts w:ascii="Times New Roman" w:hAnsi="Times New Roman" w:cs="Times New Roman"/>
          <w:szCs w:val="22"/>
        </w:rPr>
        <w:t xml:space="preserve"> an initial patient </w:t>
      </w:r>
      <w:r w:rsidRPr="005464A1">
        <w:rPr>
          <w:rFonts w:ascii="Times New Roman" w:hAnsi="Times New Roman" w:cs="Times New Roman"/>
          <w:szCs w:val="22"/>
        </w:rPr>
        <w:t>visit</w:t>
      </w:r>
      <w:r w:rsidR="00164D9C" w:rsidRPr="005464A1">
        <w:rPr>
          <w:rFonts w:ascii="Times New Roman" w:hAnsi="Times New Roman" w:cs="Times New Roman"/>
          <w:szCs w:val="22"/>
        </w:rPr>
        <w:t xml:space="preserve"> or an established patient visit, or</w:t>
      </w:r>
      <w:r w:rsidRPr="005464A1">
        <w:rPr>
          <w:rFonts w:ascii="Times New Roman" w:hAnsi="Times New Roman" w:cs="Times New Roman"/>
          <w:szCs w:val="22"/>
        </w:rPr>
        <w:t xml:space="preserve"> to conduct a separate visit for consulting and/or instructing only.</w:t>
      </w:r>
      <w:r w:rsidR="00EC19B9">
        <w:rPr>
          <w:rFonts w:ascii="Times New Roman" w:hAnsi="Times New Roman" w:cs="Times New Roman"/>
          <w:szCs w:val="22"/>
        </w:rPr>
        <w:t xml:space="preserve"> </w:t>
      </w:r>
      <w:r w:rsidRPr="005464A1">
        <w:rPr>
          <w:rFonts w:ascii="Times New Roman" w:hAnsi="Times New Roman" w:cs="Times New Roman"/>
          <w:szCs w:val="22"/>
        </w:rPr>
        <w:t>Counseling time is to be billed in 15 minute increments and shall be provided by staff described in 30.06-1.</w:t>
      </w:r>
      <w:r w:rsidR="00EC19B9">
        <w:rPr>
          <w:rFonts w:ascii="Times New Roman" w:hAnsi="Times New Roman" w:cs="Times New Roman"/>
          <w:szCs w:val="22"/>
        </w:rPr>
        <w:t xml:space="preserve"> </w:t>
      </w:r>
      <w:r w:rsidRPr="005464A1">
        <w:rPr>
          <w:rFonts w:ascii="Times New Roman" w:hAnsi="Times New Roman" w:cs="Times New Roman"/>
          <w:szCs w:val="22"/>
        </w:rPr>
        <w:t xml:space="preserve">Counseling </w:t>
      </w:r>
      <w:r w:rsidR="001C5C38" w:rsidRPr="005464A1">
        <w:rPr>
          <w:rFonts w:ascii="Times New Roman" w:hAnsi="Times New Roman" w:cs="Times New Roman"/>
          <w:szCs w:val="22"/>
        </w:rPr>
        <w:t xml:space="preserve">time </w:t>
      </w:r>
      <w:r w:rsidRPr="005464A1">
        <w:rPr>
          <w:rFonts w:ascii="Times New Roman" w:hAnsi="Times New Roman" w:cs="Times New Roman"/>
          <w:szCs w:val="22"/>
        </w:rPr>
        <w:t>is available for the following:</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Pre-sterilization counseling, which includes instruction about procedures available, explanation of the concept of informed consent and completion of the Department's consent form, appropriate referrals, and follow-up.</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5E6B5D">
      <w:pPr>
        <w:ind w:left="2160" w:hanging="540"/>
        <w:rPr>
          <w:rFonts w:ascii="Times New Roman" w:hAnsi="Times New Roman" w:cs="Times New Roman"/>
          <w:szCs w:val="22"/>
        </w:rPr>
      </w:pPr>
      <w:r w:rsidRPr="005464A1">
        <w:rPr>
          <w:rFonts w:ascii="Times New Roman" w:hAnsi="Times New Roman" w:cs="Times New Roman"/>
          <w:szCs w:val="22"/>
        </w:rPr>
        <w:t>B.</w:t>
      </w:r>
      <w:r w:rsidRPr="005464A1">
        <w:rPr>
          <w:rFonts w:ascii="Times New Roman" w:hAnsi="Times New Roman" w:cs="Times New Roman"/>
          <w:szCs w:val="22"/>
        </w:rPr>
        <w:tab/>
        <w:t>Problem pregnancy counseling, which involves assisting the pregnant member in reaching a decision concerning the outcome she desires for the pregnancy and in obtaining the care needed to attain that outcome.</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 xml:space="preserve">Sexuality counseling, </w:t>
      </w:r>
      <w:proofErr w:type="gramStart"/>
      <w:r w:rsidRPr="005464A1">
        <w:rPr>
          <w:rFonts w:ascii="Times New Roman" w:hAnsi="Times New Roman" w:cs="Times New Roman"/>
          <w:szCs w:val="22"/>
        </w:rPr>
        <w:t xml:space="preserve">which is aimed at resolving conflicts or problems that interfere with the effective use of </w:t>
      </w:r>
      <w:r w:rsidRPr="005464A1">
        <w:rPr>
          <w:rFonts w:ascii="Times New Roman" w:hAnsi="Times New Roman" w:cs="Times New Roman"/>
          <w:strike/>
          <w:szCs w:val="22"/>
        </w:rPr>
        <w:t>a</w:t>
      </w:r>
      <w:r w:rsidRPr="005464A1">
        <w:rPr>
          <w:rFonts w:ascii="Times New Roman" w:hAnsi="Times New Roman" w:cs="Times New Roman"/>
          <w:szCs w:val="22"/>
        </w:rPr>
        <w:t xml:space="preserve"> contraceptive methods.</w:t>
      </w:r>
      <w:proofErr w:type="gramEnd"/>
    </w:p>
    <w:p w:rsidR="00FF1A95" w:rsidRPr="005464A1" w:rsidRDefault="00FF1A95" w:rsidP="00DF4901">
      <w:pPr>
        <w:ind w:left="2160" w:hanging="540"/>
        <w:rPr>
          <w:rFonts w:ascii="Times New Roman" w:hAnsi="Times New Roman" w:cs="Times New Roman"/>
          <w:szCs w:val="22"/>
        </w:rPr>
      </w:pPr>
    </w:p>
    <w:p w:rsidR="00FF1A95" w:rsidRPr="005464A1" w:rsidRDefault="00FF1A95" w:rsidP="002A4FC2">
      <w:pPr>
        <w:ind w:left="2160" w:hanging="540"/>
        <w:rPr>
          <w:rFonts w:ascii="Times New Roman" w:hAnsi="Times New Roman" w:cs="Times New Roman"/>
          <w:szCs w:val="22"/>
        </w:rPr>
      </w:pPr>
      <w:r w:rsidRPr="005464A1">
        <w:rPr>
          <w:rFonts w:ascii="Times New Roman" w:hAnsi="Times New Roman" w:cs="Times New Roman"/>
          <w:szCs w:val="22"/>
        </w:rPr>
        <w:t>D.</w:t>
      </w:r>
      <w:r w:rsidRPr="005464A1">
        <w:rPr>
          <w:rFonts w:ascii="Times New Roman" w:hAnsi="Times New Roman" w:cs="Times New Roman"/>
          <w:szCs w:val="22"/>
        </w:rPr>
        <w:tab/>
        <w:t>Sexually transmitted disease counseling, which includes informing the member of positive test or exam results, referring</w:t>
      </w:r>
      <w:r w:rsidR="00EC19B9">
        <w:rPr>
          <w:rFonts w:ascii="Times New Roman" w:hAnsi="Times New Roman" w:cs="Times New Roman"/>
          <w:szCs w:val="22"/>
        </w:rPr>
        <w:t xml:space="preserve"> </w:t>
      </w:r>
      <w:r w:rsidRPr="005464A1">
        <w:rPr>
          <w:rFonts w:ascii="Times New Roman" w:hAnsi="Times New Roman" w:cs="Times New Roman"/>
          <w:szCs w:val="22"/>
        </w:rPr>
        <w:t>the member for additional testing</w:t>
      </w:r>
      <w:r w:rsidR="00EC19B9">
        <w:rPr>
          <w:rFonts w:ascii="Times New Roman" w:hAnsi="Times New Roman" w:cs="Times New Roman"/>
          <w:szCs w:val="22"/>
        </w:rPr>
        <w:t xml:space="preserve"> </w:t>
      </w:r>
      <w:r w:rsidRPr="005464A1">
        <w:rPr>
          <w:rFonts w:ascii="Times New Roman" w:hAnsi="Times New Roman" w:cs="Times New Roman"/>
          <w:szCs w:val="22"/>
        </w:rPr>
        <w:t>and/or</w:t>
      </w:r>
      <w:r w:rsidR="00EC19B9">
        <w:rPr>
          <w:rFonts w:ascii="Times New Roman" w:hAnsi="Times New Roman" w:cs="Times New Roman"/>
          <w:szCs w:val="22"/>
        </w:rPr>
        <w:t xml:space="preserve"> </w:t>
      </w:r>
      <w:r w:rsidRPr="005464A1">
        <w:rPr>
          <w:rFonts w:ascii="Times New Roman" w:hAnsi="Times New Roman" w:cs="Times New Roman"/>
          <w:szCs w:val="22"/>
        </w:rPr>
        <w:t>treatment, immunizations, and tracking the member's contacts, if appropriate.</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E.</w:t>
      </w:r>
      <w:r w:rsidRPr="005464A1">
        <w:rPr>
          <w:rFonts w:ascii="Times New Roman" w:hAnsi="Times New Roman" w:cs="Times New Roman"/>
          <w:szCs w:val="22"/>
        </w:rPr>
        <w:tab/>
        <w:t>Nutritional counseling, which is aimed at instruction and counseling for members who have or are at risk of having diet-related medical conditions.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tabs>
          <w:tab w:val="left" w:pos="1620"/>
        </w:tabs>
        <w:ind w:left="2160" w:hanging="1440"/>
        <w:rPr>
          <w:rFonts w:ascii="Times New Roman" w:hAnsi="Times New Roman" w:cs="Times New Roman"/>
          <w:szCs w:val="22"/>
        </w:rPr>
      </w:pPr>
      <w:r w:rsidRPr="005464A1">
        <w:rPr>
          <w:rFonts w:ascii="Times New Roman" w:hAnsi="Times New Roman" w:cs="Times New Roman"/>
          <w:szCs w:val="22"/>
        </w:rPr>
        <w:tab/>
        <w:t>F.</w:t>
      </w:r>
      <w:r w:rsidRPr="005464A1">
        <w:rPr>
          <w:rFonts w:ascii="Times New Roman" w:hAnsi="Times New Roman" w:cs="Times New Roman"/>
          <w:szCs w:val="22"/>
        </w:rPr>
        <w:tab/>
        <w:t xml:space="preserve">Pregnancy testing counseling, </w:t>
      </w:r>
      <w:r w:rsidR="001C5C38" w:rsidRPr="005464A1">
        <w:rPr>
          <w:rFonts w:ascii="Times New Roman" w:hAnsi="Times New Roman" w:cs="Times New Roman"/>
          <w:szCs w:val="22"/>
        </w:rPr>
        <w:t xml:space="preserve">which is </w:t>
      </w:r>
      <w:r w:rsidRPr="005464A1">
        <w:rPr>
          <w:rFonts w:ascii="Times New Roman" w:hAnsi="Times New Roman" w:cs="Times New Roman"/>
          <w:szCs w:val="22"/>
        </w:rPr>
        <w:t xml:space="preserve">aimed at instruction, counseling, and/or referral for members with a medical necessity </w:t>
      </w:r>
      <w:r w:rsidR="001C5C38" w:rsidRPr="005464A1">
        <w:rPr>
          <w:rFonts w:ascii="Times New Roman" w:hAnsi="Times New Roman" w:cs="Times New Roman"/>
          <w:szCs w:val="22"/>
        </w:rPr>
        <w:t xml:space="preserve">for </w:t>
      </w:r>
      <w:r w:rsidRPr="005464A1">
        <w:rPr>
          <w:rFonts w:ascii="Times New Roman" w:hAnsi="Times New Roman" w:cs="Times New Roman"/>
          <w:szCs w:val="22"/>
        </w:rPr>
        <w:t>additional counseling.</w:t>
      </w:r>
      <w:r w:rsidR="00EC19B9">
        <w:rPr>
          <w:rFonts w:ascii="Times New Roman" w:hAnsi="Times New Roman" w:cs="Times New Roman"/>
          <w:szCs w:val="22"/>
        </w:rPr>
        <w:t xml:space="preserve"> </w:t>
      </w:r>
      <w:r w:rsidRPr="005464A1">
        <w:rPr>
          <w:rFonts w:ascii="Times New Roman" w:hAnsi="Times New Roman" w:cs="Times New Roman"/>
          <w:szCs w:val="22"/>
        </w:rPr>
        <w:t>This service may be provided and billed on the same day as the pregnancy testing visit.</w:t>
      </w:r>
    </w:p>
    <w:p w:rsidR="00FF1A95" w:rsidRPr="005464A1" w:rsidRDefault="00FF1A95" w:rsidP="00DF4901">
      <w:pPr>
        <w:tabs>
          <w:tab w:val="left" w:pos="1620"/>
        </w:tabs>
        <w:ind w:left="2160" w:hanging="1440"/>
        <w:rPr>
          <w:rFonts w:ascii="Times New Roman" w:hAnsi="Times New Roman" w:cs="Times New Roman"/>
          <w:szCs w:val="22"/>
        </w:rPr>
      </w:pPr>
    </w:p>
    <w:p w:rsidR="00EC19B9" w:rsidRDefault="00BA3AC6" w:rsidP="005E0FEB">
      <w:pPr>
        <w:tabs>
          <w:tab w:val="left" w:pos="1620"/>
        </w:tabs>
        <w:ind w:left="2160" w:hanging="1440"/>
        <w:rPr>
          <w:rFonts w:ascii="Times New Roman" w:hAnsi="Times New Roman" w:cs="Times New Roman"/>
          <w:szCs w:val="22"/>
        </w:rPr>
      </w:pPr>
      <w:r w:rsidRPr="005464A1">
        <w:rPr>
          <w:rFonts w:ascii="Times New Roman" w:hAnsi="Times New Roman" w:cs="Times New Roman"/>
          <w:szCs w:val="22"/>
        </w:rPr>
        <w:tab/>
        <w:t>G.</w:t>
      </w:r>
      <w:r w:rsidRPr="005464A1">
        <w:rPr>
          <w:rFonts w:ascii="Times New Roman" w:hAnsi="Times New Roman" w:cs="Times New Roman"/>
          <w:szCs w:val="22"/>
        </w:rPr>
        <w:tab/>
      </w:r>
      <w:r w:rsidR="00FF1A95" w:rsidRPr="005464A1">
        <w:rPr>
          <w:rFonts w:ascii="Times New Roman" w:hAnsi="Times New Roman" w:cs="Times New Roman"/>
          <w:szCs w:val="22"/>
        </w:rPr>
        <w:t xml:space="preserve">HIV counseling, </w:t>
      </w:r>
      <w:proofErr w:type="gramStart"/>
      <w:r w:rsidR="00FF1A95" w:rsidRPr="005464A1">
        <w:rPr>
          <w:rFonts w:ascii="Times New Roman" w:hAnsi="Times New Roman" w:cs="Times New Roman"/>
          <w:szCs w:val="22"/>
        </w:rPr>
        <w:t>which is aimed at informing members of HIV test results, risk reduction counseling, referral and additional testing.</w:t>
      </w:r>
      <w:proofErr w:type="gramEnd"/>
    </w:p>
    <w:p w:rsidR="00FF1A95" w:rsidRPr="005464A1" w:rsidRDefault="00FF1A95" w:rsidP="00DF4901">
      <w:pPr>
        <w:tabs>
          <w:tab w:val="left" w:pos="720"/>
          <w:tab w:val="left" w:pos="2340"/>
        </w:tabs>
        <w:rPr>
          <w:rFonts w:ascii="Times New Roman" w:hAnsi="Times New Roman" w:cs="Times New Roman"/>
          <w:szCs w:val="22"/>
        </w:rPr>
      </w:pPr>
    </w:p>
    <w:p w:rsidR="00C7017E" w:rsidRPr="005464A1" w:rsidRDefault="00C7017E" w:rsidP="00DF4901">
      <w:pPr>
        <w:ind w:left="1620" w:hanging="900"/>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30.04-5</w:t>
      </w:r>
      <w:r w:rsidRPr="005464A1">
        <w:rPr>
          <w:rFonts w:ascii="Times New Roman" w:hAnsi="Times New Roman" w:cs="Times New Roman"/>
          <w:szCs w:val="22"/>
        </w:rPr>
        <w:tab/>
      </w:r>
      <w:r w:rsidRPr="005464A1">
        <w:rPr>
          <w:rFonts w:ascii="Times New Roman" w:hAnsi="Times New Roman" w:cs="Times New Roman"/>
          <w:b/>
          <w:szCs w:val="22"/>
        </w:rPr>
        <w:t>Off-Site Delivery of Services</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Off-site delivery of services is provided to members at family planning sites away from the main office when it is documented that no other means is available to obtain family planning services.</w:t>
      </w:r>
    </w:p>
    <w:p w:rsidR="00FF1A95" w:rsidRPr="005464A1" w:rsidRDefault="00FF1A95" w:rsidP="00DF4901">
      <w:pPr>
        <w:ind w:left="1620"/>
        <w:rPr>
          <w:rFonts w:ascii="Times New Roman" w:hAnsi="Times New Roman" w:cs="Times New Roman"/>
          <w:szCs w:val="22"/>
        </w:rPr>
      </w:pPr>
    </w:p>
    <w:p w:rsidR="00C7017E" w:rsidRPr="005464A1" w:rsidRDefault="00C7017E" w:rsidP="00DF4901">
      <w:pPr>
        <w:ind w:left="1620" w:hanging="900"/>
        <w:rPr>
          <w:rFonts w:ascii="Times New Roman" w:hAnsi="Times New Roman" w:cs="Times New Roman"/>
          <w:szCs w:val="22"/>
        </w:rPr>
      </w:pPr>
    </w:p>
    <w:p w:rsidR="00C7017E" w:rsidRPr="005464A1" w:rsidRDefault="00C7017E" w:rsidP="00DF4901">
      <w:pPr>
        <w:ind w:left="1620" w:hanging="900"/>
        <w:rPr>
          <w:rFonts w:ascii="Times New Roman" w:hAnsi="Times New Roman" w:cs="Times New Roman"/>
          <w:szCs w:val="22"/>
        </w:rPr>
      </w:pPr>
    </w:p>
    <w:p w:rsidR="00C7017E" w:rsidRPr="005464A1" w:rsidRDefault="00C7017E" w:rsidP="00DF4901">
      <w:pPr>
        <w:ind w:left="1620" w:hanging="900"/>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30.04-6</w:t>
      </w:r>
      <w:r w:rsidRPr="005464A1">
        <w:rPr>
          <w:rFonts w:ascii="Times New Roman" w:hAnsi="Times New Roman" w:cs="Times New Roman"/>
          <w:szCs w:val="22"/>
        </w:rPr>
        <w:tab/>
      </w:r>
      <w:r w:rsidRPr="005464A1">
        <w:rPr>
          <w:rFonts w:ascii="Times New Roman" w:hAnsi="Times New Roman" w:cs="Times New Roman"/>
          <w:b/>
          <w:szCs w:val="22"/>
        </w:rPr>
        <w:t>Pregnancy Testing</w:t>
      </w:r>
    </w:p>
    <w:p w:rsidR="00FF1A95" w:rsidRPr="005464A1" w:rsidRDefault="00FF1A95" w:rsidP="00BE7513">
      <w:pPr>
        <w:tabs>
          <w:tab w:val="left" w:pos="720"/>
          <w:tab w:val="left" w:pos="2340"/>
        </w:tabs>
        <w:ind w:firstLine="1620"/>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A pregnancy testing visit includes appropriate documentation of the member's medical and/or social history, the pregnancy test, counseling, and referral to appropriate medical and/or social services.</w:t>
      </w:r>
    </w:p>
    <w:p w:rsidR="00FF1A95" w:rsidRPr="005464A1" w:rsidRDefault="00FF1A95" w:rsidP="00DF4901">
      <w:pPr>
        <w:ind w:left="1620"/>
        <w:rPr>
          <w:rFonts w:ascii="Times New Roman" w:hAnsi="Times New Roman" w:cs="Times New Roman"/>
          <w:szCs w:val="22"/>
        </w:rPr>
      </w:pPr>
    </w:p>
    <w:p w:rsidR="00FF1A95" w:rsidRPr="005464A1" w:rsidRDefault="00FF1A95" w:rsidP="00DF4901">
      <w:pPr>
        <w:ind w:left="1620" w:hanging="900"/>
        <w:rPr>
          <w:rFonts w:ascii="Times New Roman" w:hAnsi="Times New Roman" w:cs="Times New Roman"/>
          <w:szCs w:val="22"/>
        </w:rPr>
      </w:pPr>
      <w:r w:rsidRPr="005464A1">
        <w:rPr>
          <w:rFonts w:ascii="Times New Roman" w:hAnsi="Times New Roman" w:cs="Times New Roman"/>
          <w:szCs w:val="22"/>
        </w:rPr>
        <w:t>30.04-7</w:t>
      </w:r>
      <w:r w:rsidRPr="005464A1">
        <w:rPr>
          <w:rFonts w:ascii="Times New Roman" w:hAnsi="Times New Roman" w:cs="Times New Roman"/>
          <w:szCs w:val="22"/>
        </w:rPr>
        <w:tab/>
      </w:r>
      <w:r w:rsidRPr="005464A1">
        <w:rPr>
          <w:rFonts w:ascii="Times New Roman" w:hAnsi="Times New Roman" w:cs="Times New Roman"/>
          <w:b/>
          <w:szCs w:val="22"/>
        </w:rPr>
        <w:t>Special Diagnostic Procedures</w:t>
      </w:r>
    </w:p>
    <w:p w:rsidR="00FF1A95" w:rsidRPr="005464A1" w:rsidRDefault="00FF1A95" w:rsidP="00BE7513">
      <w:pPr>
        <w:tabs>
          <w:tab w:val="left" w:pos="720"/>
          <w:tab w:val="left" w:pos="2340"/>
        </w:tabs>
        <w:ind w:firstLine="1620"/>
        <w:rPr>
          <w:rFonts w:ascii="Times New Roman" w:hAnsi="Times New Roman" w:cs="Times New Roman"/>
          <w:szCs w:val="22"/>
        </w:rPr>
      </w:pPr>
    </w:p>
    <w:p w:rsidR="00FF1A95" w:rsidRDefault="00FF1A95" w:rsidP="00BE7513">
      <w:pPr>
        <w:ind w:left="1620"/>
        <w:rPr>
          <w:rFonts w:ascii="Times New Roman" w:hAnsi="Times New Roman" w:cs="Times New Roman"/>
          <w:szCs w:val="22"/>
        </w:rPr>
      </w:pPr>
      <w:r w:rsidRPr="005464A1">
        <w:rPr>
          <w:rFonts w:ascii="Times New Roman" w:hAnsi="Times New Roman" w:cs="Times New Roman"/>
          <w:szCs w:val="22"/>
        </w:rPr>
        <w:t>Special diagnostic procedures are services provided to the member and approved by the Office of MaineCare Services.</w:t>
      </w:r>
      <w:r w:rsidR="00EC19B9">
        <w:rPr>
          <w:rFonts w:ascii="Times New Roman" w:hAnsi="Times New Roman" w:cs="Times New Roman"/>
          <w:szCs w:val="22"/>
        </w:rPr>
        <w:t xml:space="preserve"> </w:t>
      </w:r>
      <w:r w:rsidRPr="005464A1">
        <w:rPr>
          <w:rFonts w:ascii="Times New Roman" w:hAnsi="Times New Roman" w:cs="Times New Roman"/>
          <w:szCs w:val="22"/>
        </w:rPr>
        <w:t>The approval will be based on the submission of a specific training protocol and written certification by the Medical Director of the Family Planning Agency.</w:t>
      </w:r>
      <w:r w:rsidR="00EC19B9">
        <w:rPr>
          <w:rFonts w:ascii="Times New Roman" w:hAnsi="Times New Roman" w:cs="Times New Roman"/>
          <w:szCs w:val="22"/>
        </w:rPr>
        <w:t xml:space="preserve"> </w:t>
      </w:r>
      <w:r w:rsidRPr="005464A1">
        <w:rPr>
          <w:rFonts w:ascii="Times New Roman" w:hAnsi="Times New Roman" w:cs="Times New Roman"/>
          <w:szCs w:val="22"/>
        </w:rPr>
        <w:t>Only those special diagnostic procedures specified in Chapter III of this Section will be considered a covered service.</w:t>
      </w:r>
    </w:p>
    <w:p w:rsidR="007D5BFD" w:rsidRPr="005464A1" w:rsidRDefault="007D5BFD" w:rsidP="00BE7513">
      <w:pPr>
        <w:ind w:left="1620"/>
        <w:rPr>
          <w:rFonts w:ascii="Times New Roman" w:hAnsi="Times New Roman" w:cs="Times New Roman"/>
          <w:szCs w:val="22"/>
        </w:rPr>
      </w:pPr>
    </w:p>
    <w:p w:rsidR="00FF1A95" w:rsidRPr="005464A1" w:rsidRDefault="00FF1A95" w:rsidP="00BE7513">
      <w:pPr>
        <w:tabs>
          <w:tab w:val="left" w:pos="720"/>
          <w:tab w:val="left" w:pos="2340"/>
        </w:tabs>
        <w:ind w:left="1620" w:hanging="900"/>
        <w:rPr>
          <w:rFonts w:ascii="Times New Roman" w:hAnsi="Times New Roman" w:cs="Times New Roman"/>
          <w:szCs w:val="22"/>
        </w:rPr>
      </w:pPr>
      <w:r w:rsidRPr="005464A1">
        <w:rPr>
          <w:rFonts w:ascii="Times New Roman" w:hAnsi="Times New Roman" w:cs="Times New Roman"/>
          <w:szCs w:val="22"/>
        </w:rPr>
        <w:t>30.04-8</w:t>
      </w:r>
      <w:r w:rsidRPr="005464A1">
        <w:rPr>
          <w:rFonts w:ascii="Times New Roman" w:hAnsi="Times New Roman" w:cs="Times New Roman"/>
          <w:szCs w:val="22"/>
        </w:rPr>
        <w:tab/>
      </w:r>
      <w:r w:rsidRPr="005464A1">
        <w:rPr>
          <w:rFonts w:ascii="Times New Roman" w:hAnsi="Times New Roman" w:cs="Times New Roman"/>
          <w:b/>
          <w:szCs w:val="22"/>
        </w:rPr>
        <w:t>Immunizations</w:t>
      </w:r>
    </w:p>
    <w:p w:rsidR="00FF1A95" w:rsidRPr="005464A1" w:rsidRDefault="00FF1A95" w:rsidP="00BE7513">
      <w:pPr>
        <w:tabs>
          <w:tab w:val="left" w:pos="720"/>
          <w:tab w:val="left" w:pos="2340"/>
        </w:tabs>
        <w:ind w:left="1620"/>
        <w:rPr>
          <w:rFonts w:ascii="Times New Roman" w:hAnsi="Times New Roman" w:cs="Times New Roman"/>
          <w:szCs w:val="22"/>
        </w:rPr>
      </w:pPr>
    </w:p>
    <w:p w:rsidR="00FF1A95" w:rsidRPr="005464A1" w:rsidRDefault="00FF1A95" w:rsidP="00BE7513">
      <w:pPr>
        <w:tabs>
          <w:tab w:val="left" w:pos="720"/>
          <w:tab w:val="left" w:pos="2340"/>
        </w:tabs>
        <w:ind w:left="1620"/>
        <w:rPr>
          <w:rFonts w:ascii="Times New Roman" w:hAnsi="Times New Roman" w:cs="Times New Roman"/>
          <w:szCs w:val="22"/>
        </w:rPr>
      </w:pPr>
      <w:r w:rsidRPr="005464A1">
        <w:rPr>
          <w:rFonts w:ascii="Times New Roman" w:hAnsi="Times New Roman" w:cs="Times New Roman"/>
          <w:szCs w:val="22"/>
        </w:rPr>
        <w:t xml:space="preserve">Provision of immunization services </w:t>
      </w:r>
      <w:r w:rsidR="001C5C38" w:rsidRPr="005464A1">
        <w:rPr>
          <w:rFonts w:ascii="Times New Roman" w:hAnsi="Times New Roman" w:cs="Times New Roman"/>
          <w:szCs w:val="22"/>
        </w:rPr>
        <w:t xml:space="preserve">for sexually transmitted diseases </w:t>
      </w:r>
      <w:r w:rsidRPr="005464A1">
        <w:rPr>
          <w:rFonts w:ascii="Times New Roman" w:hAnsi="Times New Roman" w:cs="Times New Roman"/>
          <w:szCs w:val="22"/>
        </w:rPr>
        <w:t>including but not limited to Hepatitis B, where medically indicated.</w:t>
      </w:r>
      <w:r w:rsidR="00EC19B9">
        <w:rPr>
          <w:rFonts w:ascii="Times New Roman" w:hAnsi="Times New Roman" w:cs="Times New Roman"/>
          <w:szCs w:val="22"/>
        </w:rPr>
        <w:t xml:space="preserve"> </w:t>
      </w:r>
      <w:r w:rsidRPr="005464A1">
        <w:rPr>
          <w:rFonts w:ascii="Times New Roman" w:hAnsi="Times New Roman" w:cs="Times New Roman"/>
          <w:szCs w:val="22"/>
        </w:rPr>
        <w:t>Immunization information must be shared with the MaineCare member’s primary care provider (PCP) and entered into the immunization information system (IMMPACT) when available.</w:t>
      </w:r>
    </w:p>
    <w:p w:rsidR="00FF1A95" w:rsidRPr="005464A1" w:rsidRDefault="00FF1A95" w:rsidP="00BE7513">
      <w:pPr>
        <w:tabs>
          <w:tab w:val="left" w:pos="720"/>
          <w:tab w:val="left" w:pos="2340"/>
        </w:tabs>
        <w:ind w:left="1620"/>
        <w:rPr>
          <w:rFonts w:ascii="Times New Roman" w:hAnsi="Times New Roman" w:cs="Times New Roman"/>
          <w:szCs w:val="22"/>
        </w:rPr>
      </w:pPr>
    </w:p>
    <w:p w:rsidR="00FF1A95" w:rsidRPr="005464A1" w:rsidRDefault="00FF1A95" w:rsidP="00DF4901">
      <w:pPr>
        <w:tabs>
          <w:tab w:val="left" w:pos="720"/>
          <w:tab w:val="left" w:pos="2340"/>
        </w:tabs>
        <w:rPr>
          <w:rFonts w:ascii="Times New Roman" w:hAnsi="Times New Roman" w:cs="Times New Roman"/>
          <w:szCs w:val="22"/>
        </w:rPr>
      </w:pPr>
      <w:r w:rsidRPr="005464A1">
        <w:rPr>
          <w:rFonts w:ascii="Times New Roman" w:hAnsi="Times New Roman" w:cs="Times New Roman"/>
          <w:szCs w:val="22"/>
        </w:rPr>
        <w:t>30.05</w:t>
      </w:r>
      <w:r w:rsidRPr="005464A1">
        <w:rPr>
          <w:rFonts w:ascii="Times New Roman" w:hAnsi="Times New Roman" w:cs="Times New Roman"/>
          <w:szCs w:val="22"/>
        </w:rPr>
        <w:tab/>
      </w:r>
      <w:r w:rsidRPr="005464A1">
        <w:rPr>
          <w:rFonts w:ascii="Times New Roman" w:hAnsi="Times New Roman" w:cs="Times New Roman"/>
          <w:b/>
          <w:szCs w:val="22"/>
        </w:rPr>
        <w:t>NON-COVERED SERVICES</w:t>
      </w:r>
    </w:p>
    <w:p w:rsidR="00FF1A95" w:rsidRPr="005464A1" w:rsidRDefault="00FF1A95" w:rsidP="00BE7513">
      <w:pPr>
        <w:tabs>
          <w:tab w:val="left" w:pos="720"/>
          <w:tab w:val="left" w:pos="2340"/>
        </w:tabs>
        <w:ind w:left="720"/>
        <w:rPr>
          <w:rFonts w:ascii="Times New Roman" w:hAnsi="Times New Roman" w:cs="Times New Roman"/>
          <w:szCs w:val="22"/>
        </w:rPr>
      </w:pPr>
    </w:p>
    <w:p w:rsidR="00EC19B9" w:rsidRDefault="00FF1A95" w:rsidP="00DF4901">
      <w:pPr>
        <w:ind w:left="720"/>
        <w:rPr>
          <w:rFonts w:ascii="Times New Roman" w:hAnsi="Times New Roman" w:cs="Times New Roman"/>
          <w:szCs w:val="22"/>
        </w:rPr>
      </w:pPr>
      <w:r w:rsidRPr="005464A1">
        <w:rPr>
          <w:rFonts w:ascii="Times New Roman" w:hAnsi="Times New Roman" w:cs="Times New Roman"/>
          <w:szCs w:val="22"/>
        </w:rPr>
        <w:t>MaineCare reimbursement shall be made only for those family planning counseling, instruction and medical services which are provided directly to the member.</w:t>
      </w:r>
    </w:p>
    <w:p w:rsidR="00FF1A95" w:rsidRPr="005464A1" w:rsidRDefault="00FF1A95" w:rsidP="00DF4901">
      <w:pPr>
        <w:ind w:left="720"/>
        <w:rPr>
          <w:rFonts w:ascii="Times New Roman" w:hAnsi="Times New Roman" w:cs="Times New Roman"/>
          <w:szCs w:val="22"/>
        </w:rPr>
      </w:pPr>
    </w:p>
    <w:p w:rsidR="00EC19B9" w:rsidRDefault="00FF1A95" w:rsidP="00D3371A">
      <w:pPr>
        <w:pStyle w:val="ListParagraph"/>
        <w:numPr>
          <w:ilvl w:val="0"/>
          <w:numId w:val="1"/>
        </w:numPr>
        <w:tabs>
          <w:tab w:val="left" w:pos="1620"/>
        </w:tabs>
        <w:ind w:left="1620" w:hanging="900"/>
        <w:rPr>
          <w:rFonts w:ascii="Times New Roman" w:hAnsi="Times New Roman" w:cs="Times New Roman"/>
          <w:szCs w:val="22"/>
        </w:rPr>
      </w:pPr>
      <w:r w:rsidRPr="005464A1">
        <w:rPr>
          <w:rFonts w:ascii="Times New Roman" w:hAnsi="Times New Roman" w:cs="Times New Roman"/>
          <w:szCs w:val="22"/>
        </w:rPr>
        <w:t>Infertility Treatment is not a covered service.</w:t>
      </w:r>
    </w:p>
    <w:p w:rsidR="00FF1A95" w:rsidRPr="005464A1" w:rsidRDefault="00FF1A95" w:rsidP="00D3371A">
      <w:pPr>
        <w:tabs>
          <w:tab w:val="left" w:pos="1620"/>
        </w:tabs>
        <w:ind w:left="1620" w:hanging="900"/>
        <w:rPr>
          <w:rFonts w:ascii="Times New Roman" w:hAnsi="Times New Roman" w:cs="Times New Roman"/>
          <w:szCs w:val="22"/>
        </w:rPr>
      </w:pPr>
    </w:p>
    <w:p w:rsidR="00EC19B9" w:rsidRDefault="000B204A" w:rsidP="00D3371A">
      <w:pPr>
        <w:pStyle w:val="ListParagraph"/>
        <w:numPr>
          <w:ilvl w:val="0"/>
          <w:numId w:val="1"/>
        </w:numPr>
        <w:tabs>
          <w:tab w:val="left" w:pos="1620"/>
        </w:tabs>
        <w:ind w:left="1620" w:hanging="900"/>
        <w:rPr>
          <w:rFonts w:ascii="Times New Roman" w:hAnsi="Times New Roman" w:cs="Times New Roman"/>
          <w:szCs w:val="22"/>
        </w:rPr>
      </w:pPr>
      <w:r w:rsidRPr="005464A1">
        <w:rPr>
          <w:rFonts w:ascii="Times New Roman" w:hAnsi="Times New Roman" w:cs="Times New Roman"/>
          <w:szCs w:val="22"/>
        </w:rPr>
        <w:t>Reimbursement for abortion services may be made only when special criteria are met.</w:t>
      </w:r>
      <w:r w:rsidR="00EC19B9">
        <w:rPr>
          <w:rFonts w:ascii="Times New Roman" w:hAnsi="Times New Roman" w:cs="Times New Roman"/>
          <w:szCs w:val="22"/>
        </w:rPr>
        <w:t xml:space="preserve"> </w:t>
      </w:r>
      <w:r w:rsidRPr="005464A1">
        <w:rPr>
          <w:rFonts w:ascii="Times New Roman" w:hAnsi="Times New Roman" w:cs="Times New Roman"/>
          <w:szCs w:val="22"/>
        </w:rPr>
        <w:t xml:space="preserve">See Section 90, </w:t>
      </w:r>
      <w:r w:rsidR="00BE7513">
        <w:rPr>
          <w:rFonts w:ascii="Times New Roman" w:hAnsi="Times New Roman" w:cs="Times New Roman"/>
          <w:szCs w:val="22"/>
        </w:rPr>
        <w:t>“</w:t>
      </w:r>
      <w:r w:rsidRPr="005464A1">
        <w:rPr>
          <w:rFonts w:ascii="Times New Roman" w:hAnsi="Times New Roman" w:cs="Times New Roman"/>
          <w:szCs w:val="22"/>
        </w:rPr>
        <w:t>Physician Services</w:t>
      </w:r>
      <w:r w:rsidR="00BE7513">
        <w:rPr>
          <w:rFonts w:ascii="Times New Roman" w:hAnsi="Times New Roman" w:cs="Times New Roman"/>
          <w:szCs w:val="22"/>
        </w:rPr>
        <w:t>”</w:t>
      </w:r>
      <w:r w:rsidRPr="005464A1">
        <w:rPr>
          <w:rFonts w:ascii="Times New Roman" w:hAnsi="Times New Roman" w:cs="Times New Roman"/>
          <w:szCs w:val="22"/>
        </w:rPr>
        <w:t>.</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tabs>
          <w:tab w:val="left" w:pos="720"/>
          <w:tab w:val="left" w:pos="2340"/>
        </w:tabs>
        <w:rPr>
          <w:rFonts w:ascii="Times New Roman" w:hAnsi="Times New Roman" w:cs="Times New Roman"/>
          <w:szCs w:val="22"/>
        </w:rPr>
      </w:pPr>
      <w:r w:rsidRPr="005464A1">
        <w:rPr>
          <w:rFonts w:ascii="Times New Roman" w:hAnsi="Times New Roman" w:cs="Times New Roman"/>
          <w:szCs w:val="22"/>
        </w:rPr>
        <w:t>30.06</w:t>
      </w:r>
      <w:r w:rsidRPr="005464A1">
        <w:rPr>
          <w:rFonts w:ascii="Times New Roman" w:hAnsi="Times New Roman" w:cs="Times New Roman"/>
          <w:szCs w:val="22"/>
        </w:rPr>
        <w:tab/>
      </w:r>
      <w:r w:rsidRPr="005464A1">
        <w:rPr>
          <w:rFonts w:ascii="Times New Roman" w:hAnsi="Times New Roman" w:cs="Times New Roman"/>
          <w:b/>
          <w:szCs w:val="22"/>
        </w:rPr>
        <w:t>POLICIES AND PROCEDURES</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DF4901">
      <w:pPr>
        <w:tabs>
          <w:tab w:val="left" w:pos="720"/>
        </w:tabs>
        <w:ind w:left="1620" w:hanging="900"/>
        <w:rPr>
          <w:rFonts w:ascii="Times New Roman" w:hAnsi="Times New Roman" w:cs="Times New Roman"/>
          <w:szCs w:val="22"/>
        </w:rPr>
      </w:pPr>
      <w:r w:rsidRPr="005464A1">
        <w:rPr>
          <w:rFonts w:ascii="Times New Roman" w:hAnsi="Times New Roman" w:cs="Times New Roman"/>
          <w:szCs w:val="22"/>
        </w:rPr>
        <w:t>30.06-1</w:t>
      </w:r>
      <w:r w:rsidRPr="005464A1">
        <w:rPr>
          <w:rFonts w:ascii="Times New Roman" w:hAnsi="Times New Roman" w:cs="Times New Roman"/>
          <w:szCs w:val="22"/>
        </w:rPr>
        <w:tab/>
      </w:r>
      <w:r w:rsidRPr="005464A1">
        <w:rPr>
          <w:rFonts w:ascii="Times New Roman" w:hAnsi="Times New Roman" w:cs="Times New Roman"/>
          <w:b/>
          <w:szCs w:val="22"/>
        </w:rPr>
        <w:t>Professional and Other Qualified Staff</w:t>
      </w:r>
    </w:p>
    <w:p w:rsidR="00FF1A95" w:rsidRPr="005464A1" w:rsidRDefault="00FF1A95" w:rsidP="00BE7513">
      <w:pPr>
        <w:tabs>
          <w:tab w:val="left" w:pos="720"/>
          <w:tab w:val="left" w:pos="2340"/>
        </w:tabs>
        <w:ind w:left="1620"/>
        <w:rPr>
          <w:rFonts w:ascii="Times New Roman" w:hAnsi="Times New Roman" w:cs="Times New Roman"/>
          <w:szCs w:val="22"/>
        </w:rPr>
      </w:pPr>
    </w:p>
    <w:p w:rsidR="00FF1A95" w:rsidRPr="005464A1" w:rsidRDefault="00FF1A95" w:rsidP="00A2324E">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Physicians employed by a family planning agency may provide family planning medical and counseling services by virtue of possession</w:t>
      </w:r>
      <w:r w:rsidR="00EC19B9">
        <w:rPr>
          <w:rFonts w:ascii="Times New Roman" w:hAnsi="Times New Roman" w:cs="Times New Roman"/>
          <w:szCs w:val="22"/>
        </w:rPr>
        <w:t xml:space="preserve"> </w:t>
      </w:r>
      <w:r w:rsidRPr="005464A1">
        <w:rPr>
          <w:rFonts w:ascii="Times New Roman" w:hAnsi="Times New Roman" w:cs="Times New Roman"/>
          <w:szCs w:val="22"/>
        </w:rPr>
        <w:t>of</w:t>
      </w:r>
      <w:r w:rsidR="00EC19B9">
        <w:rPr>
          <w:rFonts w:ascii="Times New Roman" w:hAnsi="Times New Roman" w:cs="Times New Roman"/>
          <w:szCs w:val="22"/>
        </w:rPr>
        <w:t xml:space="preserve"> </w:t>
      </w:r>
      <w:r w:rsidRPr="005464A1">
        <w:rPr>
          <w:rFonts w:ascii="Times New Roman" w:hAnsi="Times New Roman" w:cs="Times New Roman"/>
          <w:szCs w:val="22"/>
        </w:rPr>
        <w:t>a</w:t>
      </w:r>
      <w:r w:rsidR="00EC19B9">
        <w:rPr>
          <w:rFonts w:ascii="Times New Roman" w:hAnsi="Times New Roman" w:cs="Times New Roman"/>
          <w:szCs w:val="22"/>
        </w:rPr>
        <w:t xml:space="preserve"> </w:t>
      </w:r>
      <w:r w:rsidRPr="005464A1">
        <w:rPr>
          <w:rFonts w:ascii="Times New Roman" w:hAnsi="Times New Roman" w:cs="Times New Roman"/>
          <w:szCs w:val="22"/>
        </w:rPr>
        <w:t>current license to practice medicine in the State or Province in which the services are performed.</w:t>
      </w:r>
    </w:p>
    <w:p w:rsidR="00FF1A95" w:rsidRPr="005464A1" w:rsidRDefault="00FF1A95" w:rsidP="00DF4901">
      <w:pPr>
        <w:ind w:left="2160"/>
        <w:rPr>
          <w:rFonts w:ascii="Times New Roman" w:hAnsi="Times New Roman" w:cs="Times New Roman"/>
          <w:szCs w:val="22"/>
        </w:rPr>
      </w:pPr>
    </w:p>
    <w:p w:rsidR="00FF1A95" w:rsidRPr="005464A1" w:rsidRDefault="00FF1A95" w:rsidP="00DF4901">
      <w:pPr>
        <w:ind w:left="2160"/>
        <w:rPr>
          <w:rFonts w:ascii="Times New Roman" w:hAnsi="Times New Roman" w:cs="Times New Roman"/>
          <w:szCs w:val="22"/>
        </w:rPr>
      </w:pPr>
      <w:r w:rsidRPr="005464A1">
        <w:rPr>
          <w:rFonts w:ascii="Times New Roman" w:hAnsi="Times New Roman" w:cs="Times New Roman"/>
          <w:szCs w:val="22"/>
        </w:rPr>
        <w:t>Each agency shall employ a physician to provide medical direction for the agency's health care activities and counseling and for medical supervision of the health care staff.</w:t>
      </w:r>
    </w:p>
    <w:p w:rsidR="00FF1A95" w:rsidRPr="005464A1" w:rsidRDefault="00FF1A95" w:rsidP="00DF4901">
      <w:pPr>
        <w:ind w:left="2160" w:hanging="540"/>
        <w:rPr>
          <w:rFonts w:ascii="Times New Roman" w:hAnsi="Times New Roman" w:cs="Times New Roman"/>
          <w:szCs w:val="22"/>
        </w:rPr>
      </w:pPr>
    </w:p>
    <w:p w:rsidR="00FF1A95" w:rsidRPr="005464A1" w:rsidRDefault="005E6B5D" w:rsidP="00565A80">
      <w:pPr>
        <w:ind w:left="2160" w:hanging="540"/>
        <w:rPr>
          <w:rFonts w:ascii="Times New Roman" w:hAnsi="Times New Roman" w:cs="Times New Roman"/>
          <w:strike/>
          <w:szCs w:val="22"/>
        </w:rPr>
      </w:pPr>
      <w:r w:rsidRPr="005464A1">
        <w:rPr>
          <w:rFonts w:ascii="Times New Roman" w:hAnsi="Times New Roman" w:cs="Times New Roman"/>
          <w:szCs w:val="22"/>
        </w:rPr>
        <w:t>B.</w:t>
      </w:r>
      <w:r w:rsidRPr="005464A1">
        <w:rPr>
          <w:rFonts w:ascii="Times New Roman" w:hAnsi="Times New Roman" w:cs="Times New Roman"/>
          <w:szCs w:val="22"/>
        </w:rPr>
        <w:tab/>
        <w:t xml:space="preserve">A </w:t>
      </w:r>
      <w:r w:rsidR="00FF1A95" w:rsidRPr="005464A1">
        <w:rPr>
          <w:rFonts w:ascii="Times New Roman" w:hAnsi="Times New Roman" w:cs="Times New Roman"/>
          <w:szCs w:val="22"/>
        </w:rPr>
        <w:t>physician</w:t>
      </w:r>
      <w:r w:rsidR="00EC19B9">
        <w:rPr>
          <w:rFonts w:ascii="Times New Roman" w:hAnsi="Times New Roman" w:cs="Times New Roman"/>
          <w:szCs w:val="22"/>
        </w:rPr>
        <w:t xml:space="preserve"> </w:t>
      </w:r>
      <w:r w:rsidR="00FF1A95" w:rsidRPr="005464A1">
        <w:rPr>
          <w:rFonts w:ascii="Times New Roman" w:hAnsi="Times New Roman" w:cs="Times New Roman"/>
          <w:szCs w:val="22"/>
        </w:rPr>
        <w:t>assistant may provide</w:t>
      </w:r>
      <w:r w:rsidR="00EC19B9">
        <w:rPr>
          <w:rFonts w:ascii="Times New Roman" w:hAnsi="Times New Roman" w:cs="Times New Roman"/>
          <w:szCs w:val="22"/>
        </w:rPr>
        <w:t xml:space="preserve"> </w:t>
      </w:r>
      <w:r w:rsidR="00FF1A95" w:rsidRPr="005464A1">
        <w:rPr>
          <w:rFonts w:ascii="Times New Roman" w:hAnsi="Times New Roman" w:cs="Times New Roman"/>
          <w:szCs w:val="22"/>
        </w:rPr>
        <w:t>family planning, medical and</w:t>
      </w:r>
      <w:r w:rsidR="00565A80">
        <w:rPr>
          <w:rFonts w:ascii="Times New Roman" w:hAnsi="Times New Roman" w:cs="Times New Roman"/>
          <w:szCs w:val="22"/>
        </w:rPr>
        <w:t xml:space="preserve"> </w:t>
      </w:r>
      <w:r w:rsidR="00FF1A95" w:rsidRPr="005464A1">
        <w:rPr>
          <w:rFonts w:ascii="Times New Roman" w:hAnsi="Times New Roman" w:cs="Times New Roman"/>
          <w:szCs w:val="22"/>
        </w:rPr>
        <w:t>counseling</w:t>
      </w:r>
      <w:r w:rsidR="00EC19B9">
        <w:rPr>
          <w:rFonts w:ascii="Times New Roman" w:hAnsi="Times New Roman" w:cs="Times New Roman"/>
          <w:szCs w:val="22"/>
        </w:rPr>
        <w:t xml:space="preserve"> </w:t>
      </w:r>
      <w:r w:rsidR="00FF1A95" w:rsidRPr="005464A1">
        <w:rPr>
          <w:rFonts w:ascii="Times New Roman" w:hAnsi="Times New Roman" w:cs="Times New Roman"/>
          <w:szCs w:val="22"/>
        </w:rPr>
        <w:t>services</w:t>
      </w:r>
      <w:r w:rsidR="00EC19B9">
        <w:rPr>
          <w:rFonts w:ascii="Times New Roman" w:hAnsi="Times New Roman" w:cs="Times New Roman"/>
          <w:szCs w:val="22"/>
        </w:rPr>
        <w:t xml:space="preserve"> </w:t>
      </w:r>
      <w:r w:rsidR="00FF1A95" w:rsidRPr="005464A1">
        <w:rPr>
          <w:rFonts w:ascii="Times New Roman" w:hAnsi="Times New Roman" w:cs="Times New Roman"/>
          <w:szCs w:val="22"/>
        </w:rPr>
        <w:t>when</w:t>
      </w:r>
      <w:r w:rsidR="00EC19B9">
        <w:rPr>
          <w:rFonts w:ascii="Times New Roman" w:hAnsi="Times New Roman" w:cs="Times New Roman"/>
          <w:szCs w:val="22"/>
        </w:rPr>
        <w:t xml:space="preserve"> </w:t>
      </w:r>
      <w:r w:rsidR="00FF1A95" w:rsidRPr="005464A1">
        <w:rPr>
          <w:rFonts w:ascii="Times New Roman" w:hAnsi="Times New Roman" w:cs="Times New Roman"/>
          <w:szCs w:val="22"/>
        </w:rPr>
        <w:t>he</w:t>
      </w:r>
      <w:r w:rsidR="00EC19B9">
        <w:rPr>
          <w:rFonts w:ascii="Times New Roman" w:hAnsi="Times New Roman" w:cs="Times New Roman"/>
          <w:szCs w:val="22"/>
        </w:rPr>
        <w:t xml:space="preserve"> </w:t>
      </w:r>
      <w:r w:rsidR="00FF1A95" w:rsidRPr="005464A1">
        <w:rPr>
          <w:rFonts w:ascii="Times New Roman" w:hAnsi="Times New Roman" w:cs="Times New Roman"/>
          <w:szCs w:val="22"/>
        </w:rPr>
        <w:t>or</w:t>
      </w:r>
      <w:r w:rsidR="00EC19B9">
        <w:rPr>
          <w:rFonts w:ascii="Times New Roman" w:hAnsi="Times New Roman" w:cs="Times New Roman"/>
          <w:szCs w:val="22"/>
        </w:rPr>
        <w:t xml:space="preserve"> </w:t>
      </w:r>
      <w:r w:rsidR="00FF1A95" w:rsidRPr="005464A1">
        <w:rPr>
          <w:rFonts w:ascii="Times New Roman" w:hAnsi="Times New Roman" w:cs="Times New Roman"/>
          <w:szCs w:val="22"/>
        </w:rPr>
        <w:t>she</w:t>
      </w:r>
      <w:r w:rsidR="00EC19B9">
        <w:rPr>
          <w:rFonts w:ascii="Times New Roman" w:hAnsi="Times New Roman" w:cs="Times New Roman"/>
          <w:szCs w:val="22"/>
        </w:rPr>
        <w:t xml:space="preserve"> </w:t>
      </w:r>
      <w:r w:rsidR="00FF1A95" w:rsidRPr="005464A1">
        <w:rPr>
          <w:rFonts w:ascii="Times New Roman" w:hAnsi="Times New Roman" w:cs="Times New Roman"/>
          <w:szCs w:val="22"/>
        </w:rPr>
        <w:t>has</w:t>
      </w:r>
      <w:r w:rsidR="00EC19B9">
        <w:rPr>
          <w:rFonts w:ascii="Times New Roman" w:hAnsi="Times New Roman" w:cs="Times New Roman"/>
          <w:szCs w:val="22"/>
        </w:rPr>
        <w:t xml:space="preserve"> </w:t>
      </w:r>
      <w:r w:rsidR="00FF1A95" w:rsidRPr="005464A1">
        <w:rPr>
          <w:rFonts w:ascii="Times New Roman" w:hAnsi="Times New Roman" w:cs="Times New Roman"/>
          <w:szCs w:val="22"/>
        </w:rPr>
        <w:t>obtained</w:t>
      </w:r>
      <w:r w:rsidR="00EC19B9">
        <w:rPr>
          <w:rFonts w:ascii="Times New Roman" w:hAnsi="Times New Roman" w:cs="Times New Roman"/>
          <w:szCs w:val="22"/>
        </w:rPr>
        <w:t xml:space="preserve"> </w:t>
      </w:r>
      <w:r w:rsidR="00FF1A95" w:rsidRPr="005464A1">
        <w:rPr>
          <w:rFonts w:ascii="Times New Roman" w:hAnsi="Times New Roman" w:cs="Times New Roman"/>
          <w:szCs w:val="22"/>
        </w:rPr>
        <w:t>Full</w:t>
      </w:r>
      <w:r w:rsidR="00EC19B9">
        <w:rPr>
          <w:rFonts w:ascii="Times New Roman" w:hAnsi="Times New Roman" w:cs="Times New Roman"/>
          <w:szCs w:val="22"/>
        </w:rPr>
        <w:t xml:space="preserve"> </w:t>
      </w:r>
      <w:r w:rsidR="00FF1A95" w:rsidRPr="005464A1">
        <w:rPr>
          <w:rFonts w:ascii="Times New Roman" w:hAnsi="Times New Roman" w:cs="Times New Roman"/>
          <w:szCs w:val="22"/>
        </w:rPr>
        <w:t>or Temporary Licensure from the Board of Licensure in Medicine or Osteopathy, which must be renewed bi-annually in accordance with Board rules.</w:t>
      </w:r>
      <w:r w:rsidR="00EC19B9">
        <w:rPr>
          <w:rFonts w:ascii="Times New Roman" w:hAnsi="Times New Roman" w:cs="Times New Roman"/>
          <w:szCs w:val="22"/>
        </w:rPr>
        <w:t xml:space="preserve"> </w:t>
      </w:r>
      <w:r w:rsidR="00FF1A95" w:rsidRPr="005464A1">
        <w:rPr>
          <w:rFonts w:ascii="Times New Roman" w:hAnsi="Times New Roman" w:cs="Times New Roman"/>
          <w:szCs w:val="22"/>
        </w:rPr>
        <w:t>Such services may be performed only when delegated by a physician in accordance with the rules and regulations governing physician assistants.</w:t>
      </w:r>
    </w:p>
    <w:p w:rsidR="0038244F" w:rsidRPr="005464A1" w:rsidRDefault="0038244F" w:rsidP="00565A80">
      <w:pPr>
        <w:tabs>
          <w:tab w:val="left" w:pos="1620"/>
        </w:tabs>
        <w:ind w:left="2160" w:hanging="540"/>
        <w:rPr>
          <w:rFonts w:ascii="Times New Roman" w:hAnsi="Times New Roman" w:cs="Times New Roman"/>
          <w:szCs w:val="22"/>
        </w:rPr>
      </w:pPr>
    </w:p>
    <w:p w:rsidR="00FF1A95" w:rsidRPr="005464A1" w:rsidRDefault="00FF1A95" w:rsidP="00565A80">
      <w:pPr>
        <w:tabs>
          <w:tab w:val="left" w:pos="1620"/>
        </w:tabs>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A family planning nurse practitioner or certified nurse-midwife may</w:t>
      </w:r>
      <w:r w:rsidR="00565A80">
        <w:rPr>
          <w:rFonts w:ascii="Times New Roman" w:hAnsi="Times New Roman" w:cs="Times New Roman"/>
          <w:szCs w:val="22"/>
        </w:rPr>
        <w:t xml:space="preserve"> </w:t>
      </w:r>
      <w:r w:rsidRPr="005464A1">
        <w:rPr>
          <w:rFonts w:ascii="Times New Roman" w:hAnsi="Times New Roman" w:cs="Times New Roman"/>
          <w:szCs w:val="22"/>
        </w:rPr>
        <w:t>provide family planning, medical and counseling services which are supported by written protocols when he or she is a graduate of a certified nurse practitioner program with specialization in Family Planning, Obstetrics-Gynecology, Women's Health Care or its equivalent and when he or she holds a current nurse practitioner or nurse-midwife license to practice in the State or Province in which services are provided.</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92761D">
      <w:pPr>
        <w:ind w:left="2160" w:hanging="540"/>
        <w:rPr>
          <w:rFonts w:ascii="Times New Roman" w:hAnsi="Times New Roman" w:cs="Times New Roman"/>
          <w:szCs w:val="22"/>
        </w:rPr>
      </w:pPr>
      <w:r w:rsidRPr="005464A1">
        <w:rPr>
          <w:rFonts w:ascii="Times New Roman" w:hAnsi="Times New Roman" w:cs="Times New Roman"/>
          <w:szCs w:val="22"/>
        </w:rPr>
        <w:t>D.</w:t>
      </w:r>
      <w:r w:rsidRPr="005464A1">
        <w:rPr>
          <w:rFonts w:ascii="Times New Roman" w:hAnsi="Times New Roman" w:cs="Times New Roman"/>
          <w:szCs w:val="22"/>
        </w:rPr>
        <w:tab/>
        <w:t>A licensed dietitian may provide dietary counseling, dietary instruction and other nutritional services when employed by a family</w:t>
      </w:r>
      <w:r w:rsidR="00EC19B9">
        <w:rPr>
          <w:rFonts w:ascii="Times New Roman" w:hAnsi="Times New Roman" w:cs="Times New Roman"/>
          <w:szCs w:val="22"/>
        </w:rPr>
        <w:t xml:space="preserve"> </w:t>
      </w:r>
      <w:r w:rsidRPr="005464A1">
        <w:rPr>
          <w:rFonts w:ascii="Times New Roman" w:hAnsi="Times New Roman" w:cs="Times New Roman"/>
          <w:szCs w:val="22"/>
        </w:rPr>
        <w:t>planning</w:t>
      </w:r>
      <w:r w:rsidR="00EC19B9">
        <w:rPr>
          <w:rFonts w:ascii="Times New Roman" w:hAnsi="Times New Roman" w:cs="Times New Roman"/>
          <w:szCs w:val="22"/>
        </w:rPr>
        <w:t xml:space="preserve"> </w:t>
      </w:r>
      <w:r w:rsidRPr="005464A1">
        <w:rPr>
          <w:rFonts w:ascii="Times New Roman" w:hAnsi="Times New Roman" w:cs="Times New Roman"/>
          <w:szCs w:val="22"/>
        </w:rPr>
        <w:t>agency</w:t>
      </w:r>
      <w:r w:rsidR="00EC19B9">
        <w:rPr>
          <w:rFonts w:ascii="Times New Roman" w:hAnsi="Times New Roman" w:cs="Times New Roman"/>
          <w:szCs w:val="22"/>
        </w:rPr>
        <w:t xml:space="preserve"> </w:t>
      </w:r>
      <w:r w:rsidRPr="005464A1">
        <w:rPr>
          <w:rFonts w:ascii="Times New Roman" w:hAnsi="Times New Roman" w:cs="Times New Roman"/>
          <w:szCs w:val="22"/>
        </w:rPr>
        <w:t>and</w:t>
      </w:r>
      <w:r w:rsidR="00EC19B9">
        <w:rPr>
          <w:rFonts w:ascii="Times New Roman" w:hAnsi="Times New Roman" w:cs="Times New Roman"/>
          <w:szCs w:val="22"/>
        </w:rPr>
        <w:t xml:space="preserve"> </w:t>
      </w:r>
      <w:r w:rsidRPr="005464A1">
        <w:rPr>
          <w:rFonts w:ascii="Times New Roman" w:hAnsi="Times New Roman" w:cs="Times New Roman"/>
          <w:szCs w:val="22"/>
        </w:rPr>
        <w:t>when</w:t>
      </w:r>
      <w:r w:rsidR="00EC19B9">
        <w:rPr>
          <w:rFonts w:ascii="Times New Roman" w:hAnsi="Times New Roman" w:cs="Times New Roman"/>
          <w:szCs w:val="22"/>
        </w:rPr>
        <w:t xml:space="preserve"> </w:t>
      </w:r>
      <w:r w:rsidRPr="005464A1">
        <w:rPr>
          <w:rFonts w:ascii="Times New Roman" w:hAnsi="Times New Roman" w:cs="Times New Roman"/>
          <w:szCs w:val="22"/>
        </w:rPr>
        <w:t>he</w:t>
      </w:r>
      <w:r w:rsidR="00EC19B9">
        <w:rPr>
          <w:rFonts w:ascii="Times New Roman" w:hAnsi="Times New Roman" w:cs="Times New Roman"/>
          <w:szCs w:val="22"/>
        </w:rPr>
        <w:t xml:space="preserve"> </w:t>
      </w:r>
      <w:r w:rsidRPr="005464A1">
        <w:rPr>
          <w:rFonts w:ascii="Times New Roman" w:hAnsi="Times New Roman" w:cs="Times New Roman"/>
          <w:szCs w:val="22"/>
        </w:rPr>
        <w:t>or</w:t>
      </w:r>
      <w:r w:rsidR="00EC19B9">
        <w:rPr>
          <w:rFonts w:ascii="Times New Roman" w:hAnsi="Times New Roman" w:cs="Times New Roman"/>
          <w:szCs w:val="22"/>
        </w:rPr>
        <w:t xml:space="preserve"> </w:t>
      </w:r>
      <w:r w:rsidRPr="005464A1">
        <w:rPr>
          <w:rFonts w:ascii="Times New Roman" w:hAnsi="Times New Roman" w:cs="Times New Roman"/>
          <w:szCs w:val="22"/>
        </w:rPr>
        <w:t>she is licensed by the Board of Licensing of Dietetic Practice in the State or</w:t>
      </w:r>
      <w:r w:rsidR="00EC19B9">
        <w:rPr>
          <w:rFonts w:ascii="Times New Roman" w:hAnsi="Times New Roman" w:cs="Times New Roman"/>
          <w:szCs w:val="22"/>
        </w:rPr>
        <w:t xml:space="preserve"> </w:t>
      </w:r>
      <w:r w:rsidRPr="005464A1">
        <w:rPr>
          <w:rFonts w:ascii="Times New Roman" w:hAnsi="Times New Roman" w:cs="Times New Roman"/>
          <w:szCs w:val="22"/>
        </w:rPr>
        <w:t>Province in which services are provided.</w:t>
      </w:r>
    </w:p>
    <w:p w:rsidR="00FF1A95" w:rsidRPr="005464A1" w:rsidRDefault="00FF1A95" w:rsidP="00DF4901">
      <w:pPr>
        <w:ind w:left="2160" w:hanging="540"/>
        <w:rPr>
          <w:rFonts w:ascii="Times New Roman" w:hAnsi="Times New Roman" w:cs="Times New Roman"/>
          <w:szCs w:val="22"/>
        </w:rPr>
      </w:pPr>
    </w:p>
    <w:p w:rsidR="00EC19B9"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E.</w:t>
      </w:r>
      <w:r w:rsidRPr="005464A1">
        <w:rPr>
          <w:rFonts w:ascii="Times New Roman" w:hAnsi="Times New Roman" w:cs="Times New Roman"/>
          <w:szCs w:val="22"/>
        </w:rPr>
        <w:tab/>
        <w:t>A family planning specialist may provide counseling, instruction, and other support services under the coordination and oversight of a family planning nurse practitioner, certified nurse-midwife, physician or physician assistant when he or she has had at least 1 year of experience in a related setting, or at least 1 year of education in a relevant field.</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ab/>
        <w:t>In addition, there must be documentation of successful completion of a family planning agency's formal training and orientation program in each family planning specialist's record.</w:t>
      </w:r>
      <w:r w:rsidR="00EC19B9">
        <w:rPr>
          <w:rFonts w:ascii="Times New Roman" w:hAnsi="Times New Roman" w:cs="Times New Roman"/>
          <w:szCs w:val="22"/>
        </w:rPr>
        <w:t xml:space="preserve"> </w:t>
      </w:r>
      <w:r w:rsidRPr="005464A1">
        <w:rPr>
          <w:rFonts w:ascii="Times New Roman" w:hAnsi="Times New Roman" w:cs="Times New Roman"/>
          <w:szCs w:val="22"/>
        </w:rPr>
        <w:t>Those family planning specialists employed by a family planning agency prior to</w:t>
      </w:r>
      <w:r w:rsidR="00EC19B9">
        <w:rPr>
          <w:rFonts w:ascii="Times New Roman" w:hAnsi="Times New Roman" w:cs="Times New Roman"/>
          <w:szCs w:val="22"/>
        </w:rPr>
        <w:t xml:space="preserve"> </w:t>
      </w:r>
      <w:r w:rsidRPr="005464A1">
        <w:rPr>
          <w:rFonts w:ascii="Times New Roman" w:hAnsi="Times New Roman" w:cs="Times New Roman"/>
          <w:szCs w:val="22"/>
        </w:rPr>
        <w:t>June 1, 1987, shall be deemed qualified to provide services if, for such persons, documentation of related training and prior experience is present.</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tabs>
          <w:tab w:val="left" w:pos="720"/>
        </w:tabs>
        <w:ind w:left="1620" w:hanging="900"/>
        <w:rPr>
          <w:rFonts w:ascii="Times New Roman" w:hAnsi="Times New Roman" w:cs="Times New Roman"/>
          <w:szCs w:val="22"/>
        </w:rPr>
      </w:pPr>
      <w:r w:rsidRPr="005464A1">
        <w:rPr>
          <w:rFonts w:ascii="Times New Roman" w:hAnsi="Times New Roman" w:cs="Times New Roman"/>
          <w:szCs w:val="22"/>
        </w:rPr>
        <w:t>30.06-2</w:t>
      </w:r>
      <w:r w:rsidRPr="005464A1">
        <w:rPr>
          <w:rFonts w:ascii="Times New Roman" w:hAnsi="Times New Roman" w:cs="Times New Roman"/>
          <w:szCs w:val="22"/>
        </w:rPr>
        <w:tab/>
      </w:r>
      <w:r w:rsidRPr="005464A1">
        <w:rPr>
          <w:rFonts w:ascii="Times New Roman" w:hAnsi="Times New Roman" w:cs="Times New Roman"/>
          <w:b/>
          <w:szCs w:val="22"/>
        </w:rPr>
        <w:t>Member's Records</w:t>
      </w:r>
    </w:p>
    <w:p w:rsidR="00FF1A95" w:rsidRPr="005464A1" w:rsidRDefault="00FF1A95" w:rsidP="00565A80">
      <w:pPr>
        <w:tabs>
          <w:tab w:val="left" w:pos="720"/>
          <w:tab w:val="left" w:pos="2340"/>
        </w:tabs>
        <w:ind w:left="1620"/>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There shall be a specific record for each member which shall include, but not necessarily be limited to:</w:t>
      </w:r>
    </w:p>
    <w:p w:rsidR="00FF1A95" w:rsidRPr="005464A1" w:rsidRDefault="00FF1A95" w:rsidP="00DF4901">
      <w:pPr>
        <w:ind w:left="162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The member's name, address, and birth</w:t>
      </w:r>
      <w:r w:rsidR="005E6B5D" w:rsidRPr="005464A1">
        <w:rPr>
          <w:rFonts w:ascii="Times New Roman" w:hAnsi="Times New Roman" w:cs="Times New Roman"/>
          <w:szCs w:val="22"/>
        </w:rPr>
        <w:t xml:space="preserve"> </w:t>
      </w:r>
      <w:r w:rsidRPr="005464A1">
        <w:rPr>
          <w:rFonts w:ascii="Times New Roman" w:hAnsi="Times New Roman" w:cs="Times New Roman"/>
          <w:szCs w:val="22"/>
        </w:rPr>
        <w:t>date;</w:t>
      </w:r>
    </w:p>
    <w:p w:rsidR="00FF1A95" w:rsidRPr="005464A1" w:rsidRDefault="00FF1A95" w:rsidP="00565A80">
      <w:pPr>
        <w:tabs>
          <w:tab w:val="left" w:pos="1620"/>
        </w:tabs>
        <w:ind w:left="2160" w:hanging="540"/>
        <w:rPr>
          <w:rFonts w:ascii="Times New Roman" w:hAnsi="Times New Roman" w:cs="Times New Roman"/>
          <w:szCs w:val="22"/>
        </w:rPr>
      </w:pPr>
    </w:p>
    <w:p w:rsidR="00FF1A95" w:rsidRPr="005464A1" w:rsidRDefault="00FF1A95" w:rsidP="00565A80">
      <w:pPr>
        <w:tabs>
          <w:tab w:val="left" w:pos="1620"/>
        </w:tabs>
        <w:ind w:left="2160" w:hanging="540"/>
        <w:rPr>
          <w:rFonts w:ascii="Times New Roman" w:hAnsi="Times New Roman" w:cs="Times New Roman"/>
          <w:szCs w:val="22"/>
        </w:rPr>
      </w:pPr>
      <w:r w:rsidRPr="005464A1">
        <w:rPr>
          <w:rFonts w:ascii="Times New Roman" w:hAnsi="Times New Roman" w:cs="Times New Roman"/>
          <w:szCs w:val="22"/>
        </w:rPr>
        <w:t>B.</w:t>
      </w:r>
      <w:r w:rsidRPr="005464A1">
        <w:rPr>
          <w:rFonts w:ascii="Times New Roman" w:hAnsi="Times New Roman" w:cs="Times New Roman"/>
          <w:szCs w:val="22"/>
        </w:rPr>
        <w:tab/>
        <w:t>The member's medical and social history, including immunization records, as appropriate;</w:t>
      </w:r>
    </w:p>
    <w:p w:rsidR="00FF1A95" w:rsidRPr="005464A1" w:rsidRDefault="00FF1A95" w:rsidP="00565A80">
      <w:pPr>
        <w:tabs>
          <w:tab w:val="left" w:pos="720"/>
          <w:tab w:val="left" w:pos="2340"/>
        </w:tabs>
        <w:ind w:left="162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A description of the findings from the physical examination;</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D.</w:t>
      </w:r>
      <w:r w:rsidRPr="005464A1">
        <w:rPr>
          <w:rFonts w:ascii="Times New Roman" w:hAnsi="Times New Roman" w:cs="Times New Roman"/>
          <w:szCs w:val="22"/>
        </w:rPr>
        <w:tab/>
        <w:t>Long and short range medical goals, as appropriate;</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E.</w:t>
      </w:r>
      <w:r w:rsidRPr="005464A1">
        <w:rPr>
          <w:rFonts w:ascii="Times New Roman" w:hAnsi="Times New Roman" w:cs="Times New Roman"/>
          <w:szCs w:val="22"/>
        </w:rPr>
        <w:tab/>
        <w:t>A description of any tests ordered and performed and their results;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F.</w:t>
      </w:r>
      <w:r w:rsidRPr="005464A1">
        <w:rPr>
          <w:rFonts w:ascii="Times New Roman" w:hAnsi="Times New Roman" w:cs="Times New Roman"/>
          <w:szCs w:val="22"/>
        </w:rPr>
        <w:tab/>
        <w:t>A description of treatment, counseling, or follow-up care provided and the dates scheduled for revisits;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G.</w:t>
      </w:r>
      <w:r w:rsidRPr="005464A1">
        <w:rPr>
          <w:rFonts w:ascii="Times New Roman" w:hAnsi="Times New Roman" w:cs="Times New Roman"/>
          <w:szCs w:val="22"/>
        </w:rPr>
        <w:tab/>
        <w:t>Notation of any medications and/or supplies dispensed or prescribed;</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H.</w:t>
      </w:r>
      <w:r w:rsidRPr="005464A1">
        <w:rPr>
          <w:rFonts w:ascii="Times New Roman" w:hAnsi="Times New Roman" w:cs="Times New Roman"/>
          <w:szCs w:val="22"/>
        </w:rPr>
        <w:tab/>
        <w:t>Recommendations for and referral to other sources of care;</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I.</w:t>
      </w:r>
      <w:r w:rsidRPr="005464A1">
        <w:rPr>
          <w:rFonts w:ascii="Times New Roman" w:hAnsi="Times New Roman" w:cs="Times New Roman"/>
          <w:szCs w:val="22"/>
        </w:rPr>
        <w:tab/>
        <w:t>The dates on which all services were provided; and</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J.</w:t>
      </w:r>
      <w:r w:rsidRPr="005464A1">
        <w:rPr>
          <w:rFonts w:ascii="Times New Roman" w:hAnsi="Times New Roman" w:cs="Times New Roman"/>
          <w:szCs w:val="22"/>
        </w:rPr>
        <w:tab/>
        <w:t>Written progress notes, which shall identify the services provided.</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BA3AC6">
      <w:pPr>
        <w:ind w:left="1620" w:right="-710"/>
        <w:rPr>
          <w:rFonts w:ascii="Times New Roman" w:hAnsi="Times New Roman" w:cs="Times New Roman"/>
          <w:szCs w:val="22"/>
        </w:rPr>
      </w:pPr>
      <w:r w:rsidRPr="005464A1">
        <w:rPr>
          <w:rFonts w:ascii="Times New Roman" w:hAnsi="Times New Roman" w:cs="Times New Roman"/>
          <w:szCs w:val="22"/>
        </w:rPr>
        <w:t>Other qualified staff (woman's specialists, educators, etc.) may sign record entries relative to history taking and up-dates, instruction, and pregnancy testing and results.</w:t>
      </w:r>
    </w:p>
    <w:p w:rsidR="00FF1A95" w:rsidRPr="005464A1" w:rsidRDefault="00FF1A95" w:rsidP="00DF4901">
      <w:pPr>
        <w:ind w:left="1620"/>
        <w:rPr>
          <w:rFonts w:ascii="Times New Roman" w:hAnsi="Times New Roman" w:cs="Times New Roman"/>
          <w:szCs w:val="22"/>
        </w:rPr>
      </w:pPr>
    </w:p>
    <w:p w:rsidR="00FF1A95" w:rsidRPr="005464A1" w:rsidRDefault="00FF1A95" w:rsidP="00DF4901">
      <w:pPr>
        <w:ind w:left="1620"/>
        <w:rPr>
          <w:rFonts w:ascii="Times New Roman" w:hAnsi="Times New Roman" w:cs="Times New Roman"/>
          <w:szCs w:val="22"/>
        </w:rPr>
      </w:pPr>
      <w:r w:rsidRPr="005464A1">
        <w:rPr>
          <w:rFonts w:ascii="Times New Roman" w:hAnsi="Times New Roman" w:cs="Times New Roman"/>
          <w:szCs w:val="22"/>
        </w:rPr>
        <w:t>Entries are required for each date of service billed and must include the name, title, and signature of the service provider.</w:t>
      </w:r>
    </w:p>
    <w:p w:rsidR="00FF1A95" w:rsidRPr="005464A1" w:rsidRDefault="00FF1A95" w:rsidP="00DF4901">
      <w:pPr>
        <w:tabs>
          <w:tab w:val="left" w:pos="720"/>
        </w:tabs>
        <w:ind w:left="1620" w:hanging="900"/>
        <w:rPr>
          <w:rFonts w:ascii="Times New Roman" w:hAnsi="Times New Roman" w:cs="Times New Roman"/>
          <w:szCs w:val="22"/>
        </w:rPr>
      </w:pPr>
    </w:p>
    <w:p w:rsidR="00FF1A95" w:rsidRPr="005464A1" w:rsidRDefault="00FF1A95" w:rsidP="00DF4901">
      <w:pPr>
        <w:tabs>
          <w:tab w:val="left" w:pos="720"/>
        </w:tabs>
        <w:ind w:left="1620" w:hanging="900"/>
        <w:rPr>
          <w:rFonts w:ascii="Times New Roman" w:hAnsi="Times New Roman" w:cs="Times New Roman"/>
          <w:szCs w:val="22"/>
        </w:rPr>
      </w:pPr>
      <w:r w:rsidRPr="005464A1">
        <w:rPr>
          <w:rFonts w:ascii="Times New Roman" w:hAnsi="Times New Roman" w:cs="Times New Roman"/>
          <w:szCs w:val="22"/>
        </w:rPr>
        <w:t>30.06-3</w:t>
      </w:r>
      <w:r w:rsidRPr="005464A1">
        <w:rPr>
          <w:rFonts w:ascii="Times New Roman" w:hAnsi="Times New Roman" w:cs="Times New Roman"/>
          <w:szCs w:val="22"/>
        </w:rPr>
        <w:tab/>
      </w:r>
      <w:r w:rsidRPr="005464A1">
        <w:rPr>
          <w:rFonts w:ascii="Times New Roman" w:hAnsi="Times New Roman" w:cs="Times New Roman"/>
          <w:b/>
          <w:szCs w:val="22"/>
        </w:rPr>
        <w:t>Program Integrity</w:t>
      </w:r>
    </w:p>
    <w:p w:rsidR="00FF1A95" w:rsidRPr="005464A1" w:rsidRDefault="00FF1A95" w:rsidP="00565A80">
      <w:pPr>
        <w:tabs>
          <w:tab w:val="left" w:pos="720"/>
          <w:tab w:val="left" w:pos="2340"/>
        </w:tabs>
        <w:ind w:left="162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Program Integrity monitors the medical services provided and determines the appropriateness and necessity of the services</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BA3AC6">
      <w:pPr>
        <w:ind w:left="2160" w:right="-160" w:hanging="540"/>
        <w:rPr>
          <w:rFonts w:ascii="Times New Roman" w:hAnsi="Times New Roman" w:cs="Times New Roman"/>
          <w:szCs w:val="22"/>
        </w:rPr>
      </w:pPr>
      <w:r w:rsidRPr="005464A1">
        <w:rPr>
          <w:rFonts w:ascii="Times New Roman" w:hAnsi="Times New Roman" w:cs="Times New Roman"/>
          <w:szCs w:val="22"/>
        </w:rPr>
        <w:t>B.</w:t>
      </w:r>
      <w:r w:rsidRPr="005464A1">
        <w:rPr>
          <w:rFonts w:ascii="Times New Roman" w:hAnsi="Times New Roman" w:cs="Times New Roman"/>
          <w:szCs w:val="22"/>
        </w:rPr>
        <w:tab/>
        <w:t>The Department and its professional advisors regard the maintenance of adequate clinical records as essential for the delivery of quality care.</w:t>
      </w:r>
      <w:r w:rsidR="00EC19B9">
        <w:rPr>
          <w:rFonts w:ascii="Times New Roman" w:hAnsi="Times New Roman" w:cs="Times New Roman"/>
          <w:szCs w:val="22"/>
        </w:rPr>
        <w:t xml:space="preserve"> </w:t>
      </w:r>
      <w:r w:rsidRPr="005464A1">
        <w:rPr>
          <w:rFonts w:ascii="Times New Roman" w:hAnsi="Times New Roman" w:cs="Times New Roman"/>
          <w:szCs w:val="22"/>
        </w:rPr>
        <w:t>In addition, providers should be aware that clinical records are key documents for post-payment audit.</w:t>
      </w:r>
      <w:r w:rsidR="00EC19B9">
        <w:rPr>
          <w:rFonts w:ascii="Times New Roman" w:hAnsi="Times New Roman" w:cs="Times New Roman"/>
          <w:szCs w:val="22"/>
        </w:rPr>
        <w:t xml:space="preserve"> </w:t>
      </w:r>
      <w:r w:rsidRPr="005464A1">
        <w:rPr>
          <w:rFonts w:ascii="Times New Roman" w:hAnsi="Times New Roman" w:cs="Times New Roman"/>
          <w:szCs w:val="22"/>
        </w:rPr>
        <w:t>In the absence of proper and complete clinical records, no payment will be made, and payments previously made may be recovered in accordance with Chapter I of this manual.</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C.</w:t>
      </w:r>
      <w:r w:rsidRPr="005464A1">
        <w:rPr>
          <w:rFonts w:ascii="Times New Roman" w:hAnsi="Times New Roman" w:cs="Times New Roman"/>
          <w:szCs w:val="22"/>
        </w:rPr>
        <w:tab/>
        <w:t>Upon request, the provider will furnish to the Department, without additional charge, the clinical records, or copies thereof, corresponding to and substantiating services billed by that provider.</w:t>
      </w:r>
    </w:p>
    <w:p w:rsidR="00FF1A95" w:rsidRPr="005464A1" w:rsidRDefault="00FF1A95" w:rsidP="00DF4901">
      <w:pPr>
        <w:ind w:left="2160" w:hanging="540"/>
        <w:rPr>
          <w:rFonts w:ascii="Times New Roman" w:hAnsi="Times New Roman" w:cs="Times New Roman"/>
          <w:szCs w:val="22"/>
        </w:rPr>
      </w:pPr>
    </w:p>
    <w:p w:rsidR="00FF1A95" w:rsidRPr="005464A1" w:rsidRDefault="00FF1A95" w:rsidP="00DF4901">
      <w:pPr>
        <w:ind w:left="2160" w:hanging="540"/>
        <w:rPr>
          <w:rFonts w:ascii="Times New Roman" w:hAnsi="Times New Roman" w:cs="Times New Roman"/>
          <w:szCs w:val="22"/>
        </w:rPr>
      </w:pPr>
      <w:r w:rsidRPr="005464A1">
        <w:rPr>
          <w:rFonts w:ascii="Times New Roman" w:hAnsi="Times New Roman" w:cs="Times New Roman"/>
          <w:szCs w:val="22"/>
        </w:rPr>
        <w:t>D.</w:t>
      </w:r>
      <w:r w:rsidRPr="005464A1">
        <w:rPr>
          <w:rFonts w:ascii="Times New Roman" w:hAnsi="Times New Roman" w:cs="Times New Roman"/>
          <w:szCs w:val="22"/>
        </w:rPr>
        <w:tab/>
        <w:t>The Department requires that clinical records (originals or copies) and other pertinent information will be transferred, upon request and with the member's signed release of information, to other clinicians involved in the member's care.</w:t>
      </w:r>
    </w:p>
    <w:p w:rsidR="00FF1A95" w:rsidRPr="005464A1" w:rsidRDefault="00FF1A95" w:rsidP="00DF4901">
      <w:pPr>
        <w:ind w:left="720" w:hanging="720"/>
        <w:rPr>
          <w:rFonts w:ascii="Times New Roman" w:hAnsi="Times New Roman" w:cs="Times New Roman"/>
          <w:szCs w:val="22"/>
        </w:rPr>
      </w:pPr>
    </w:p>
    <w:p w:rsidR="00FF1A95" w:rsidRPr="005464A1" w:rsidRDefault="00FF1A95" w:rsidP="00DF4901">
      <w:pPr>
        <w:tabs>
          <w:tab w:val="left" w:pos="0"/>
          <w:tab w:val="left" w:pos="720"/>
          <w:tab w:val="left" w:pos="2340"/>
        </w:tabs>
        <w:ind w:left="720" w:hanging="720"/>
        <w:rPr>
          <w:rFonts w:ascii="Times New Roman" w:hAnsi="Times New Roman" w:cs="Times New Roman"/>
          <w:b/>
          <w:szCs w:val="22"/>
        </w:rPr>
      </w:pPr>
      <w:r w:rsidRPr="005464A1">
        <w:rPr>
          <w:rFonts w:ascii="Times New Roman" w:hAnsi="Times New Roman" w:cs="Times New Roman"/>
          <w:szCs w:val="22"/>
        </w:rPr>
        <w:t>30.07</w:t>
      </w:r>
      <w:r w:rsidRPr="005464A1">
        <w:rPr>
          <w:rFonts w:ascii="Times New Roman" w:hAnsi="Times New Roman" w:cs="Times New Roman"/>
          <w:szCs w:val="22"/>
        </w:rPr>
        <w:tab/>
      </w:r>
      <w:r w:rsidRPr="005464A1">
        <w:rPr>
          <w:rFonts w:ascii="Times New Roman" w:hAnsi="Times New Roman" w:cs="Times New Roman"/>
          <w:b/>
          <w:szCs w:val="22"/>
        </w:rPr>
        <w:t>REIMBURSEMENT</w:t>
      </w:r>
    </w:p>
    <w:p w:rsidR="00FF1A95" w:rsidRPr="005464A1" w:rsidRDefault="00FF1A95" w:rsidP="00DF4901">
      <w:pPr>
        <w:tabs>
          <w:tab w:val="left" w:pos="720"/>
          <w:tab w:val="left" w:pos="2340"/>
        </w:tabs>
        <w:rPr>
          <w:rFonts w:ascii="Times New Roman" w:hAnsi="Times New Roman" w:cs="Times New Roman"/>
          <w:szCs w:val="22"/>
        </w:rPr>
      </w:pPr>
    </w:p>
    <w:p w:rsidR="00FF1A95" w:rsidRPr="005464A1" w:rsidRDefault="00FF1A95" w:rsidP="005E6B5D">
      <w:pPr>
        <w:ind w:left="1260" w:hanging="540"/>
        <w:rPr>
          <w:rFonts w:ascii="Times New Roman" w:hAnsi="Times New Roman" w:cs="Times New Roman"/>
          <w:szCs w:val="22"/>
        </w:rPr>
      </w:pPr>
      <w:r w:rsidRPr="005464A1">
        <w:rPr>
          <w:rFonts w:ascii="Times New Roman" w:hAnsi="Times New Roman" w:cs="Times New Roman"/>
          <w:szCs w:val="22"/>
        </w:rPr>
        <w:t>A.</w:t>
      </w:r>
      <w:r w:rsidRPr="005464A1">
        <w:rPr>
          <w:rFonts w:ascii="Times New Roman" w:hAnsi="Times New Roman" w:cs="Times New Roman"/>
          <w:szCs w:val="22"/>
        </w:rPr>
        <w:tab/>
        <w:t>The maximum amount of payment for service rendered shall be the lowest of the following:</w:t>
      </w:r>
    </w:p>
    <w:p w:rsidR="00BA3AC6" w:rsidRPr="005464A1" w:rsidRDefault="00BA3AC6" w:rsidP="005E6B5D">
      <w:pPr>
        <w:ind w:left="1260" w:hanging="540"/>
        <w:rPr>
          <w:rFonts w:ascii="Times New Roman" w:hAnsi="Times New Roman" w:cs="Times New Roman"/>
          <w:szCs w:val="22"/>
        </w:rPr>
      </w:pPr>
    </w:p>
    <w:p w:rsidR="00FF1A95" w:rsidRDefault="00FF1A95" w:rsidP="00DF4901">
      <w:pPr>
        <w:ind w:left="1800" w:hanging="540"/>
        <w:rPr>
          <w:rFonts w:ascii="Times New Roman" w:hAnsi="Times New Roman" w:cs="Times New Roman"/>
          <w:szCs w:val="22"/>
        </w:rPr>
      </w:pPr>
      <w:r w:rsidRPr="005464A1">
        <w:rPr>
          <w:rFonts w:ascii="Times New Roman" w:hAnsi="Times New Roman" w:cs="Times New Roman"/>
          <w:szCs w:val="22"/>
        </w:rPr>
        <w:t>1.</w:t>
      </w:r>
      <w:r w:rsidRPr="005464A1">
        <w:rPr>
          <w:rFonts w:ascii="Times New Roman" w:hAnsi="Times New Roman" w:cs="Times New Roman"/>
          <w:szCs w:val="22"/>
        </w:rPr>
        <w:tab/>
        <w:t>The provider's usual and customary charge.</w:t>
      </w:r>
    </w:p>
    <w:p w:rsidR="00E452C5" w:rsidRDefault="00E452C5" w:rsidP="00DF4901">
      <w:pPr>
        <w:ind w:left="1800" w:hanging="540"/>
        <w:rPr>
          <w:rFonts w:ascii="Times New Roman" w:hAnsi="Times New Roman" w:cs="Times New Roman"/>
          <w:szCs w:val="22"/>
        </w:rPr>
      </w:pPr>
    </w:p>
    <w:p w:rsidR="00E452C5" w:rsidRPr="005464A1" w:rsidRDefault="00E452C5" w:rsidP="00DF4901">
      <w:pPr>
        <w:ind w:left="1800" w:hanging="540"/>
        <w:rPr>
          <w:rFonts w:ascii="Times New Roman" w:hAnsi="Times New Roman" w:cs="Times New Roman"/>
          <w:szCs w:val="22"/>
        </w:rPr>
      </w:pPr>
    </w:p>
    <w:p w:rsidR="00E452C5" w:rsidRDefault="00E452C5" w:rsidP="00E452C5">
      <w:pPr>
        <w:tabs>
          <w:tab w:val="left" w:pos="1260"/>
          <w:tab w:val="left" w:pos="1800"/>
        </w:tabs>
        <w:ind w:left="-1080"/>
        <w:rPr>
          <w:rFonts w:ascii="Times New Roman" w:hAnsi="Times New Roman" w:cs="Times New Roman"/>
          <w:szCs w:val="22"/>
        </w:rPr>
      </w:pPr>
      <w:r>
        <w:rPr>
          <w:rFonts w:ascii="Times New Roman" w:hAnsi="Times New Roman" w:cs="Times New Roman"/>
          <w:noProof/>
          <w:szCs w:val="22"/>
        </w:rPr>
        <w:pict>
          <v:shapetype id="_x0000_t32" coordsize="21600,21600" o:spt="32" o:oned="t" path="m,l21600,21600e" filled="f">
            <v:path arrowok="t" fillok="f" o:connecttype="none"/>
            <o:lock v:ext="edit" shapetype="t"/>
          </v:shapetype>
          <v:shape id="_x0000_s1075" type="#_x0000_t32" style="position:absolute;left:0;text-align:left;margin-left:-55.65pt;margin-top:1.45pt;width:0;height:112.95pt;z-index:251657728" o:connectortype="straight"/>
        </w:pict>
      </w:r>
      <w:r>
        <w:rPr>
          <w:rFonts w:ascii="Times New Roman" w:hAnsi="Times New Roman" w:cs="Times New Roman"/>
          <w:szCs w:val="22"/>
        </w:rPr>
        <w:t xml:space="preserve"> </w:t>
      </w:r>
      <w:proofErr w:type="gramStart"/>
      <w:r w:rsidRPr="00E452C5">
        <w:rPr>
          <w:rFonts w:ascii="Times New Roman" w:hAnsi="Times New Roman" w:cs="Times New Roman"/>
          <w:sz w:val="18"/>
          <w:szCs w:val="18"/>
        </w:rPr>
        <w:t>Effective</w:t>
      </w:r>
      <w:r>
        <w:rPr>
          <w:rFonts w:ascii="Times New Roman" w:hAnsi="Times New Roman" w:cs="Times New Roman"/>
          <w:szCs w:val="22"/>
        </w:rPr>
        <w:tab/>
      </w:r>
      <w:r w:rsidR="00FF1A95" w:rsidRPr="005464A1">
        <w:rPr>
          <w:rFonts w:ascii="Times New Roman" w:hAnsi="Times New Roman" w:cs="Times New Roman"/>
          <w:szCs w:val="22"/>
        </w:rPr>
        <w:t>2.</w:t>
      </w:r>
      <w:proofErr w:type="gramEnd"/>
      <w:r w:rsidR="00FF1A95" w:rsidRPr="005464A1">
        <w:rPr>
          <w:rFonts w:ascii="Times New Roman" w:hAnsi="Times New Roman" w:cs="Times New Roman"/>
          <w:szCs w:val="22"/>
        </w:rPr>
        <w:tab/>
        <w:t xml:space="preserve">The amount listed in </w:t>
      </w:r>
      <w:r w:rsidR="00117001">
        <w:rPr>
          <w:rFonts w:ascii="Times New Roman" w:hAnsi="Times New Roman" w:cs="Times New Roman"/>
          <w:szCs w:val="22"/>
        </w:rPr>
        <w:t xml:space="preserve">Chapter III, Section 30, and the Department’s rate </w:t>
      </w:r>
    </w:p>
    <w:p w:rsidR="00FF1A95" w:rsidRPr="005464A1" w:rsidRDefault="00E452C5" w:rsidP="00E452C5">
      <w:pPr>
        <w:tabs>
          <w:tab w:val="left" w:pos="1260"/>
          <w:tab w:val="left" w:pos="1800"/>
        </w:tabs>
        <w:ind w:left="-1080"/>
        <w:rPr>
          <w:rFonts w:ascii="Times New Roman" w:hAnsi="Times New Roman" w:cs="Times New Roman"/>
          <w:szCs w:val="22"/>
        </w:rPr>
      </w:pPr>
      <w:r>
        <w:rPr>
          <w:rFonts w:ascii="Times New Roman" w:hAnsi="Times New Roman" w:cs="Times New Roman"/>
          <w:szCs w:val="22"/>
        </w:rPr>
        <w:t xml:space="preserve"> </w:t>
      </w:r>
      <w:r w:rsidRPr="00E452C5">
        <w:rPr>
          <w:rFonts w:ascii="Times New Roman" w:hAnsi="Times New Roman" w:cs="Times New Roman"/>
          <w:sz w:val="18"/>
          <w:szCs w:val="18"/>
        </w:rPr>
        <w:t>11/18/14</w:t>
      </w:r>
      <w:r>
        <w:rPr>
          <w:rFonts w:ascii="Times New Roman" w:hAnsi="Times New Roman" w:cs="Times New Roman"/>
          <w:szCs w:val="22"/>
        </w:rPr>
        <w:tab/>
      </w:r>
      <w:r>
        <w:rPr>
          <w:rFonts w:ascii="Times New Roman" w:hAnsi="Times New Roman" w:cs="Times New Roman"/>
          <w:szCs w:val="22"/>
        </w:rPr>
        <w:tab/>
      </w:r>
      <w:r w:rsidR="00117001">
        <w:rPr>
          <w:rFonts w:ascii="Times New Roman" w:hAnsi="Times New Roman" w:cs="Times New Roman"/>
          <w:szCs w:val="22"/>
        </w:rPr>
        <w:t xml:space="preserve">setting website: </w:t>
      </w:r>
      <w:hyperlink r:id="rId9" w:history="1">
        <w:r w:rsidR="00117001" w:rsidRPr="00822632">
          <w:rPr>
            <w:rStyle w:val="Hyperlink"/>
            <w:rFonts w:ascii="Times New Roman" w:hAnsi="Times New Roman"/>
            <w:szCs w:val="22"/>
          </w:rPr>
          <w:t>www.maine.gov</w:t>
        </w:r>
        <w:r w:rsidR="00117001" w:rsidRPr="00822632">
          <w:rPr>
            <w:rStyle w:val="Hyperlink"/>
            <w:rFonts w:ascii="Times New Roman" w:hAnsi="Times New Roman"/>
            <w:szCs w:val="22"/>
          </w:rPr>
          <w:t>/</w:t>
        </w:r>
        <w:r w:rsidR="00117001" w:rsidRPr="00822632">
          <w:rPr>
            <w:rStyle w:val="Hyperlink"/>
            <w:rFonts w:ascii="Times New Roman" w:hAnsi="Times New Roman"/>
            <w:szCs w:val="22"/>
          </w:rPr>
          <w:t>dhhs/audit/rate-setting/index.shtml</w:t>
        </w:r>
      </w:hyperlink>
      <w:r w:rsidR="00117001">
        <w:rPr>
          <w:rFonts w:ascii="Times New Roman" w:hAnsi="Times New Roman" w:cs="Times New Roman"/>
          <w:szCs w:val="22"/>
        </w:rPr>
        <w:t xml:space="preserve"> .</w:t>
      </w:r>
    </w:p>
    <w:p w:rsidR="00FF1A95" w:rsidRPr="005464A1" w:rsidRDefault="00FF1A95" w:rsidP="00E452C5">
      <w:pPr>
        <w:ind w:left="1800" w:hanging="2880"/>
        <w:rPr>
          <w:rFonts w:ascii="Times New Roman" w:hAnsi="Times New Roman" w:cs="Times New Roman"/>
          <w:szCs w:val="22"/>
        </w:rPr>
      </w:pPr>
    </w:p>
    <w:p w:rsidR="00FF1A95" w:rsidRPr="005464A1" w:rsidRDefault="00E452C5" w:rsidP="00E452C5">
      <w:pPr>
        <w:tabs>
          <w:tab w:val="left" w:pos="720"/>
          <w:tab w:val="left" w:pos="1260"/>
        </w:tabs>
        <w:ind w:left="1800" w:hanging="288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sidR="00FF1A95" w:rsidRPr="005464A1">
        <w:rPr>
          <w:rFonts w:ascii="Times New Roman" w:hAnsi="Times New Roman" w:cs="Times New Roman"/>
          <w:szCs w:val="22"/>
        </w:rPr>
        <w:t>3.</w:t>
      </w:r>
      <w:r w:rsidR="00FF1A95" w:rsidRPr="005464A1">
        <w:rPr>
          <w:rFonts w:ascii="Times New Roman" w:hAnsi="Times New Roman" w:cs="Times New Roman"/>
          <w:szCs w:val="22"/>
        </w:rPr>
        <w:tab/>
        <w:t>The lowest amount allowed by Medicare Part B when such service is covered.</w:t>
      </w:r>
    </w:p>
    <w:p w:rsidR="00FF1A95" w:rsidRPr="005464A1" w:rsidRDefault="00FF1A95" w:rsidP="00E452C5">
      <w:pPr>
        <w:tabs>
          <w:tab w:val="left" w:pos="720"/>
        </w:tabs>
        <w:ind w:left="1800" w:hanging="2880"/>
        <w:rPr>
          <w:rFonts w:ascii="Times New Roman" w:hAnsi="Times New Roman" w:cs="Times New Roman"/>
          <w:szCs w:val="22"/>
        </w:rPr>
      </w:pPr>
    </w:p>
    <w:p w:rsidR="00117001" w:rsidRDefault="00E452C5" w:rsidP="00E452C5">
      <w:pPr>
        <w:tabs>
          <w:tab w:val="left" w:pos="720"/>
        </w:tabs>
        <w:ind w:left="1260" w:hanging="2340"/>
        <w:rPr>
          <w:rFonts w:ascii="Times New Roman" w:hAnsi="Times New Roman" w:cs="Times New Roman"/>
          <w:szCs w:val="22"/>
        </w:rPr>
      </w:pPr>
      <w:r>
        <w:rPr>
          <w:rFonts w:ascii="Times New Roman" w:hAnsi="Times New Roman" w:cs="Times New Roman"/>
          <w:szCs w:val="22"/>
        </w:rPr>
        <w:tab/>
      </w:r>
      <w:r w:rsidR="00117001">
        <w:rPr>
          <w:rFonts w:ascii="Times New Roman" w:hAnsi="Times New Roman" w:cs="Times New Roman"/>
          <w:szCs w:val="22"/>
        </w:rPr>
        <w:t>B.</w:t>
      </w:r>
      <w:r w:rsidR="00117001">
        <w:rPr>
          <w:rFonts w:ascii="Times New Roman" w:hAnsi="Times New Roman" w:cs="Times New Roman"/>
          <w:szCs w:val="22"/>
        </w:rPr>
        <w:tab/>
        <w:t>Family planning agencies are reimbursed at the same fee for service rates as other providers of these services, including Section 90, “Physician Services”, where applicable.</w:t>
      </w:r>
    </w:p>
    <w:p w:rsidR="00117001" w:rsidRDefault="00117001" w:rsidP="00565A80">
      <w:pPr>
        <w:tabs>
          <w:tab w:val="left" w:pos="720"/>
        </w:tabs>
        <w:ind w:left="1260" w:hanging="540"/>
        <w:rPr>
          <w:rFonts w:ascii="Times New Roman" w:hAnsi="Times New Roman" w:cs="Times New Roman"/>
          <w:szCs w:val="22"/>
        </w:rPr>
      </w:pPr>
    </w:p>
    <w:p w:rsidR="00EC19B9" w:rsidRDefault="00E452C5" w:rsidP="00565A80">
      <w:pPr>
        <w:tabs>
          <w:tab w:val="left" w:pos="720"/>
        </w:tabs>
        <w:ind w:left="1260" w:hanging="540"/>
        <w:rPr>
          <w:rFonts w:ascii="Times New Roman" w:hAnsi="Times New Roman" w:cs="Times New Roman"/>
          <w:szCs w:val="22"/>
        </w:rPr>
      </w:pPr>
      <w:r>
        <w:rPr>
          <w:rFonts w:ascii="Times New Roman" w:hAnsi="Times New Roman" w:cs="Times New Roman"/>
          <w:szCs w:val="22"/>
        </w:rPr>
        <w:t>C</w:t>
      </w:r>
      <w:r w:rsidR="00FF1A95" w:rsidRPr="005464A1">
        <w:rPr>
          <w:rFonts w:ascii="Times New Roman" w:hAnsi="Times New Roman" w:cs="Times New Roman"/>
          <w:szCs w:val="22"/>
        </w:rPr>
        <w:t>.</w:t>
      </w:r>
      <w:r w:rsidR="00FF1A95" w:rsidRPr="005464A1">
        <w:rPr>
          <w:rFonts w:ascii="Times New Roman" w:hAnsi="Times New Roman" w:cs="Times New Roman"/>
          <w:szCs w:val="22"/>
        </w:rPr>
        <w:tab/>
        <w:t>Family planning agency service providers, when furnishing covered services, shall be reimbursed for interpreter services provided to deaf/hard of hearing MaineCare members when these services are necessary to communicate effectively with the member regarding health-care needs.</w:t>
      </w:r>
      <w:r w:rsidR="00EC19B9">
        <w:rPr>
          <w:rFonts w:ascii="Times New Roman" w:hAnsi="Times New Roman" w:cs="Times New Roman"/>
          <w:szCs w:val="22"/>
        </w:rPr>
        <w:t xml:space="preserve"> </w:t>
      </w:r>
      <w:r w:rsidR="00FF1A95" w:rsidRPr="005464A1">
        <w:rPr>
          <w:rFonts w:ascii="Times New Roman" w:hAnsi="Times New Roman" w:cs="Times New Roman"/>
          <w:szCs w:val="22"/>
        </w:rPr>
        <w:t xml:space="preserve">Refer to the </w:t>
      </w:r>
      <w:r w:rsidR="00FF1A95" w:rsidRPr="00FD0F3A">
        <w:rPr>
          <w:rFonts w:ascii="Times New Roman" w:hAnsi="Times New Roman" w:cs="Times New Roman"/>
          <w:i/>
          <w:szCs w:val="22"/>
        </w:rPr>
        <w:t>MaineCare Benefits Manual</w:t>
      </w:r>
      <w:r w:rsidR="00FF1A95" w:rsidRPr="005464A1">
        <w:rPr>
          <w:rFonts w:ascii="Times New Roman" w:hAnsi="Times New Roman" w:cs="Times New Roman"/>
          <w:szCs w:val="22"/>
        </w:rPr>
        <w:t xml:space="preserve"> Chapter I for more information on interpreter services.</w:t>
      </w:r>
    </w:p>
    <w:p w:rsidR="00FF1A95" w:rsidRPr="005464A1" w:rsidRDefault="00FF1A95" w:rsidP="00BE7513">
      <w:pPr>
        <w:tabs>
          <w:tab w:val="left" w:pos="720"/>
        </w:tabs>
        <w:ind w:left="1800" w:hanging="540"/>
        <w:rPr>
          <w:rFonts w:ascii="Times New Roman" w:hAnsi="Times New Roman" w:cs="Times New Roman"/>
          <w:szCs w:val="22"/>
        </w:rPr>
      </w:pPr>
    </w:p>
    <w:p w:rsidR="00FF1A95" w:rsidRPr="005464A1" w:rsidRDefault="00E452C5" w:rsidP="00DF4901">
      <w:pPr>
        <w:ind w:left="1260" w:hanging="540"/>
        <w:rPr>
          <w:rFonts w:ascii="Times New Roman" w:hAnsi="Times New Roman" w:cs="Times New Roman"/>
          <w:szCs w:val="22"/>
        </w:rPr>
      </w:pPr>
      <w:r>
        <w:rPr>
          <w:rFonts w:ascii="Times New Roman" w:hAnsi="Times New Roman" w:cs="Times New Roman"/>
          <w:szCs w:val="22"/>
        </w:rPr>
        <w:t>D</w:t>
      </w:r>
      <w:r w:rsidR="00FF1A95" w:rsidRPr="005464A1">
        <w:rPr>
          <w:rFonts w:ascii="Times New Roman" w:hAnsi="Times New Roman" w:cs="Times New Roman"/>
          <w:szCs w:val="22"/>
        </w:rPr>
        <w:t>.</w:t>
      </w:r>
      <w:r w:rsidR="00FF1A95" w:rsidRPr="005464A1">
        <w:rPr>
          <w:rFonts w:ascii="Times New Roman" w:hAnsi="Times New Roman" w:cs="Times New Roman"/>
          <w:szCs w:val="22"/>
        </w:rPr>
        <w:tab/>
        <w:t xml:space="preserve">In accordance with Chapter I of the </w:t>
      </w:r>
      <w:r w:rsidR="00FF1A95" w:rsidRPr="008E387A">
        <w:rPr>
          <w:rFonts w:ascii="Times New Roman" w:hAnsi="Times New Roman" w:cs="Times New Roman"/>
          <w:i/>
          <w:szCs w:val="22"/>
        </w:rPr>
        <w:t xml:space="preserve">MaineCare </w:t>
      </w:r>
      <w:r w:rsidR="00EC19B9" w:rsidRPr="008E387A">
        <w:rPr>
          <w:rFonts w:ascii="Times New Roman" w:hAnsi="Times New Roman" w:cs="Times New Roman"/>
          <w:i/>
          <w:szCs w:val="22"/>
        </w:rPr>
        <w:t>Benefits Manual</w:t>
      </w:r>
      <w:r w:rsidR="00FF1A95" w:rsidRPr="005464A1">
        <w:rPr>
          <w:rFonts w:ascii="Times New Roman" w:hAnsi="Times New Roman" w:cs="Times New Roman"/>
          <w:szCs w:val="22"/>
        </w:rPr>
        <w:t>, it is the responsibility of the provider to seek payment from any other sources that are available for payment of a rendered service prior to billing the MaineCare Program.</w:t>
      </w:r>
    </w:p>
    <w:p w:rsidR="00FF1A95" w:rsidRDefault="00FF1A95" w:rsidP="00BE7513">
      <w:pPr>
        <w:tabs>
          <w:tab w:val="left" w:pos="720"/>
          <w:tab w:val="left" w:pos="2340"/>
        </w:tabs>
        <w:ind w:firstLine="1260"/>
        <w:rPr>
          <w:rFonts w:ascii="Times New Roman" w:hAnsi="Times New Roman" w:cs="Times New Roman"/>
          <w:szCs w:val="22"/>
        </w:rPr>
      </w:pPr>
    </w:p>
    <w:p w:rsidR="00E452C5" w:rsidRPr="005464A1" w:rsidRDefault="00E452C5" w:rsidP="00BE7513">
      <w:pPr>
        <w:tabs>
          <w:tab w:val="left" w:pos="720"/>
          <w:tab w:val="left" w:pos="2340"/>
        </w:tabs>
        <w:ind w:firstLine="1260"/>
        <w:rPr>
          <w:rFonts w:ascii="Times New Roman" w:hAnsi="Times New Roman" w:cs="Times New Roman"/>
          <w:szCs w:val="22"/>
        </w:rPr>
      </w:pPr>
    </w:p>
    <w:p w:rsidR="00FF1A95" w:rsidRPr="005464A1" w:rsidRDefault="00565A80" w:rsidP="00565A80">
      <w:pPr>
        <w:tabs>
          <w:tab w:val="left" w:pos="720"/>
          <w:tab w:val="left" w:pos="2340"/>
        </w:tabs>
        <w:rPr>
          <w:rFonts w:ascii="Times New Roman" w:hAnsi="Times New Roman" w:cs="Times New Roman"/>
          <w:szCs w:val="22"/>
        </w:rPr>
      </w:pPr>
      <w:r>
        <w:rPr>
          <w:rFonts w:ascii="Times New Roman" w:hAnsi="Times New Roman" w:cs="Times New Roman"/>
          <w:szCs w:val="22"/>
        </w:rPr>
        <w:t>30.08</w:t>
      </w:r>
      <w:r w:rsidR="00FF1A95" w:rsidRPr="005464A1">
        <w:rPr>
          <w:rFonts w:ascii="Times New Roman" w:hAnsi="Times New Roman" w:cs="Times New Roman"/>
          <w:szCs w:val="22"/>
        </w:rPr>
        <w:tab/>
      </w:r>
      <w:r w:rsidR="00FF1A95" w:rsidRPr="005464A1">
        <w:rPr>
          <w:rFonts w:ascii="Times New Roman" w:hAnsi="Times New Roman" w:cs="Times New Roman"/>
          <w:b/>
          <w:szCs w:val="22"/>
        </w:rPr>
        <w:t>BILLING INSTRUCTIONS</w:t>
      </w:r>
    </w:p>
    <w:p w:rsidR="00FF1A95" w:rsidRPr="005464A1" w:rsidRDefault="00FF1A95" w:rsidP="00BE7513">
      <w:pPr>
        <w:tabs>
          <w:tab w:val="left" w:pos="720"/>
          <w:tab w:val="left" w:pos="2340"/>
        </w:tabs>
        <w:ind w:left="720"/>
        <w:rPr>
          <w:rFonts w:ascii="Times New Roman" w:hAnsi="Times New Roman" w:cs="Times New Roman"/>
          <w:szCs w:val="22"/>
        </w:rPr>
      </w:pPr>
    </w:p>
    <w:p w:rsidR="00EC19B9" w:rsidRDefault="00FF1A95" w:rsidP="00560B6C">
      <w:pPr>
        <w:tabs>
          <w:tab w:val="left" w:pos="720"/>
          <w:tab w:val="left" w:pos="2160"/>
          <w:tab w:val="left" w:pos="2880"/>
          <w:tab w:val="left" w:pos="3600"/>
          <w:tab w:val="left" w:pos="4320"/>
        </w:tabs>
        <w:ind w:left="720" w:right="-360"/>
        <w:rPr>
          <w:rFonts w:ascii="Times New Roman" w:hAnsi="Times New Roman" w:cs="Times New Roman"/>
          <w:szCs w:val="22"/>
        </w:rPr>
      </w:pPr>
      <w:r w:rsidRPr="005464A1">
        <w:rPr>
          <w:rFonts w:ascii="Times New Roman" w:hAnsi="Times New Roman" w:cs="Times New Roman"/>
          <w:szCs w:val="22"/>
        </w:rPr>
        <w:t>Family Planning Service</w:t>
      </w:r>
      <w:r w:rsidR="000B204A" w:rsidRPr="005464A1">
        <w:rPr>
          <w:rFonts w:ascii="Times New Roman" w:hAnsi="Times New Roman" w:cs="Times New Roman"/>
          <w:szCs w:val="22"/>
        </w:rPr>
        <w:t xml:space="preserve"> providers shall bill for services under this Section in accordance with the billing requirements of the Department of Health and Human Services, including use of the CMS 1500 claim form.</w:t>
      </w:r>
      <w:r w:rsidR="00EC19B9">
        <w:rPr>
          <w:rFonts w:ascii="Times New Roman" w:hAnsi="Times New Roman" w:cs="Times New Roman"/>
          <w:szCs w:val="22"/>
        </w:rPr>
        <w:t xml:space="preserve"> </w:t>
      </w:r>
      <w:r w:rsidR="000B204A" w:rsidRPr="005464A1">
        <w:rPr>
          <w:rFonts w:ascii="Times New Roman" w:hAnsi="Times New Roman" w:cs="Times New Roman"/>
          <w:szCs w:val="22"/>
        </w:rPr>
        <w:t>For instructions and to download a CMS 1500 sample claim form see the OMS “Billing Instructions web page, available at:</w:t>
      </w:r>
    </w:p>
    <w:p w:rsidR="00FF1A95" w:rsidRPr="005464A1" w:rsidRDefault="00FF1A95" w:rsidP="00560B6C">
      <w:pPr>
        <w:tabs>
          <w:tab w:val="left" w:pos="1620"/>
          <w:tab w:val="left" w:pos="2160"/>
          <w:tab w:val="left" w:pos="2880"/>
          <w:tab w:val="left" w:pos="3600"/>
          <w:tab w:val="left" w:pos="4320"/>
        </w:tabs>
        <w:ind w:left="720" w:right="-360"/>
        <w:rPr>
          <w:rFonts w:ascii="Times New Roman" w:hAnsi="Times New Roman" w:cs="Times New Roman"/>
          <w:szCs w:val="22"/>
        </w:rPr>
      </w:pPr>
    </w:p>
    <w:p w:rsidR="00FF1A95" w:rsidRPr="005464A1" w:rsidRDefault="0020355C" w:rsidP="00560B6C">
      <w:pPr>
        <w:tabs>
          <w:tab w:val="left" w:pos="1620"/>
          <w:tab w:val="left" w:pos="2160"/>
          <w:tab w:val="left" w:pos="2880"/>
          <w:tab w:val="left" w:pos="3600"/>
          <w:tab w:val="left" w:pos="4320"/>
        </w:tabs>
        <w:ind w:left="720" w:right="-360"/>
        <w:rPr>
          <w:rFonts w:ascii="Times New Roman" w:hAnsi="Times New Roman" w:cs="Times New Roman"/>
          <w:szCs w:val="22"/>
        </w:rPr>
      </w:pPr>
      <w:hyperlink r:id="rId10" w:history="1">
        <w:r w:rsidR="00FF1A95" w:rsidRPr="0020355C">
          <w:rPr>
            <w:rStyle w:val="Hyperlink"/>
            <w:rFonts w:ascii="Times New Roman" w:hAnsi="Times New Roman"/>
            <w:szCs w:val="22"/>
          </w:rPr>
          <w:t>http://www.maine.gov/dhhs/oms/providerfiles/billin</w:t>
        </w:r>
        <w:r w:rsidR="00FF1A95" w:rsidRPr="0020355C">
          <w:rPr>
            <w:rStyle w:val="Hyperlink"/>
            <w:rFonts w:ascii="Times New Roman" w:hAnsi="Times New Roman"/>
            <w:szCs w:val="22"/>
          </w:rPr>
          <w:t>g</w:t>
        </w:r>
        <w:r w:rsidR="00FF1A95" w:rsidRPr="0020355C">
          <w:rPr>
            <w:rStyle w:val="Hyperlink"/>
            <w:rFonts w:ascii="Times New Roman" w:hAnsi="Times New Roman"/>
            <w:szCs w:val="22"/>
          </w:rPr>
          <w:t>_instructions.html</w:t>
        </w:r>
      </w:hyperlink>
    </w:p>
    <w:p w:rsidR="00FF1A95" w:rsidRPr="005464A1" w:rsidRDefault="00FF1A95" w:rsidP="00560B6C">
      <w:pPr>
        <w:tabs>
          <w:tab w:val="left" w:pos="1620"/>
          <w:tab w:val="left" w:pos="2160"/>
          <w:tab w:val="left" w:pos="2880"/>
          <w:tab w:val="left" w:pos="3600"/>
          <w:tab w:val="left" w:pos="4320"/>
        </w:tabs>
        <w:ind w:left="720" w:right="-360"/>
        <w:rPr>
          <w:rFonts w:ascii="Times New Roman" w:hAnsi="Times New Roman" w:cs="Times New Roman"/>
          <w:szCs w:val="22"/>
        </w:rPr>
      </w:pPr>
    </w:p>
    <w:p w:rsidR="00FF1A95" w:rsidRPr="005464A1" w:rsidRDefault="00FF1A95" w:rsidP="00560B6C">
      <w:pPr>
        <w:ind w:left="720"/>
        <w:rPr>
          <w:rFonts w:ascii="Times New Roman" w:hAnsi="Times New Roman" w:cs="Times New Roman"/>
        </w:rPr>
      </w:pPr>
    </w:p>
    <w:sectPr w:rsidR="00FF1A95" w:rsidRPr="005464A1" w:rsidSect="009A59ED">
      <w:headerReference w:type="even" r:id="rId11"/>
      <w:headerReference w:type="default" r:id="rId12"/>
      <w:footerReference w:type="default" r:id="rId13"/>
      <w:headerReference w:type="first" r:id="rId14"/>
      <w:pgSz w:w="12240" w:h="15840"/>
      <w:pgMar w:top="1440" w:right="1800" w:bottom="1296"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02B" w:rsidRDefault="0042202B">
      <w:r>
        <w:separator/>
      </w:r>
    </w:p>
  </w:endnote>
  <w:endnote w:type="continuationSeparator" w:id="0">
    <w:p w:rsidR="0042202B" w:rsidRDefault="0042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1" w:rsidRDefault="00117001">
    <w:pPr>
      <w:pStyle w:val="Footer"/>
      <w:framePr w:wrap="auto" w:vAnchor="text" w:hAnchor="margin" w:xAlign="center" w:y="1"/>
      <w:rPr>
        <w:sz w:val="18"/>
        <w:szCs w:val="18"/>
      </w:rPr>
    </w:pPr>
    <w:r>
      <w:rPr>
        <w:sz w:val="18"/>
        <w:szCs w:val="18"/>
      </w:rPr>
      <w:fldChar w:fldCharType="begin"/>
    </w:r>
    <w:r>
      <w:rPr>
        <w:sz w:val="18"/>
        <w:szCs w:val="18"/>
      </w:rPr>
      <w:instrText xml:space="preserve">page  </w:instrText>
    </w:r>
    <w:r>
      <w:rPr>
        <w:sz w:val="18"/>
        <w:szCs w:val="18"/>
      </w:rPr>
      <w:fldChar w:fldCharType="separate"/>
    </w:r>
    <w:r w:rsidR="00E67337">
      <w:rPr>
        <w:noProof/>
        <w:sz w:val="18"/>
        <w:szCs w:val="18"/>
      </w:rPr>
      <w:t>9</w:t>
    </w:r>
    <w:r>
      <w:rPr>
        <w:sz w:val="18"/>
        <w:szCs w:val="18"/>
      </w:rPr>
      <w:fldChar w:fldCharType="end"/>
    </w:r>
  </w:p>
  <w:p w:rsidR="00117001" w:rsidRDefault="001170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02B" w:rsidRDefault="0042202B">
      <w:r>
        <w:separator/>
      </w:r>
    </w:p>
  </w:footnote>
  <w:footnote w:type="continuationSeparator" w:id="0">
    <w:p w:rsidR="0042202B" w:rsidRDefault="00422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1" w:rsidRPr="004E19F9" w:rsidRDefault="00117001">
    <w:pPr>
      <w:jc w:val="center"/>
      <w:rPr>
        <w:rFonts w:ascii="Times New Roman" w:hAnsi="Times New Roman" w:cs="Times New Roman"/>
        <w:szCs w:val="22"/>
      </w:rPr>
    </w:pPr>
    <w:r w:rsidRPr="004E19F9">
      <w:rPr>
        <w:rFonts w:ascii="Times New Roman" w:hAnsi="Times New Roman" w:cs="Times New Roman"/>
        <w:szCs w:val="22"/>
      </w:rPr>
      <w:t>10-144 Chapter 101</w:t>
    </w:r>
  </w:p>
  <w:p w:rsidR="00117001" w:rsidRPr="004E19F9" w:rsidRDefault="00117001">
    <w:pPr>
      <w:jc w:val="center"/>
      <w:rPr>
        <w:rFonts w:ascii="Times New Roman" w:hAnsi="Times New Roman" w:cs="Times New Roman"/>
        <w:szCs w:val="22"/>
      </w:rPr>
    </w:pPr>
    <w:r w:rsidRPr="004E19F9">
      <w:rPr>
        <w:rFonts w:ascii="Times New Roman" w:hAnsi="Times New Roman" w:cs="Times New Roman"/>
        <w:szCs w:val="22"/>
      </w:rPr>
      <w:t>MAINE</w:t>
    </w:r>
    <w:r>
      <w:rPr>
        <w:rFonts w:ascii="Times New Roman" w:hAnsi="Times New Roman" w:cs="Times New Roman"/>
        <w:szCs w:val="22"/>
      </w:rPr>
      <w:t>CARE</w:t>
    </w:r>
    <w:r w:rsidRPr="004E19F9">
      <w:rPr>
        <w:rFonts w:ascii="Times New Roman" w:hAnsi="Times New Roman" w:cs="Times New Roman"/>
        <w:szCs w:val="22"/>
      </w:rPr>
      <w:t xml:space="preserve"> </w:t>
    </w:r>
    <w:r>
      <w:rPr>
        <w:rFonts w:ascii="Times New Roman" w:hAnsi="Times New Roman" w:cs="Times New Roman"/>
        <w:szCs w:val="22"/>
      </w:rPr>
      <w:t>BENEFITS</w:t>
    </w:r>
    <w:r w:rsidRPr="004E19F9">
      <w:rPr>
        <w:rFonts w:ascii="Times New Roman" w:hAnsi="Times New Roman" w:cs="Times New Roman"/>
        <w:szCs w:val="22"/>
      </w:rPr>
      <w:t xml:space="preserve"> MANUAL</w:t>
    </w:r>
  </w:p>
  <w:p w:rsidR="00117001" w:rsidRPr="004E19F9" w:rsidRDefault="00117001" w:rsidP="00407CEC">
    <w:pPr>
      <w:tabs>
        <w:tab w:val="center" w:pos="4320"/>
        <w:tab w:val="left" w:pos="6450"/>
      </w:tabs>
      <w:jc w:val="center"/>
      <w:rPr>
        <w:rFonts w:ascii="Times New Roman" w:hAnsi="Times New Roman" w:cs="Times New Roman"/>
        <w:szCs w:val="22"/>
      </w:rPr>
    </w:pPr>
    <w:r w:rsidRPr="004E19F9">
      <w:rPr>
        <w:rFonts w:ascii="Times New Roman" w:hAnsi="Times New Roman" w:cs="Times New Roman"/>
        <w:szCs w:val="22"/>
      </w:rPr>
      <w:t>CHAPTER II</w:t>
    </w:r>
  </w:p>
  <w:p w:rsidR="00117001" w:rsidRDefault="00117001" w:rsidP="00407CEC">
    <w:pPr>
      <w:pBdr>
        <w:top w:val="single" w:sz="6" w:space="1" w:color="auto"/>
        <w:bottom w:val="single" w:sz="6" w:space="1" w:color="auto"/>
      </w:pBdr>
      <w:tabs>
        <w:tab w:val="center" w:pos="4320"/>
        <w:tab w:val="right" w:pos="8640"/>
      </w:tabs>
      <w:spacing w:before="120"/>
      <w:rPr>
        <w:rFonts w:ascii="Times New Roman" w:hAnsi="Times New Roman" w:cs="Times New Roman"/>
        <w:szCs w:val="22"/>
      </w:rPr>
    </w:pPr>
    <w:r w:rsidRPr="004E19F9">
      <w:rPr>
        <w:rFonts w:ascii="Times New Roman" w:hAnsi="Times New Roman" w:cs="Times New Roman"/>
        <w:szCs w:val="22"/>
      </w:rPr>
      <w:t>SEC</w:t>
    </w:r>
    <w:r>
      <w:rPr>
        <w:rFonts w:ascii="Times New Roman" w:hAnsi="Times New Roman" w:cs="Times New Roman"/>
        <w:szCs w:val="22"/>
      </w:rPr>
      <w:t>TION 30</w:t>
    </w:r>
    <w:r>
      <w:rPr>
        <w:rFonts w:ascii="Times New Roman" w:hAnsi="Times New Roman" w:cs="Times New Roman"/>
        <w:szCs w:val="22"/>
      </w:rPr>
      <w:tab/>
    </w:r>
    <w:r w:rsidRPr="004E19F9">
      <w:rPr>
        <w:rFonts w:ascii="Times New Roman" w:hAnsi="Times New Roman" w:cs="Times New Roman"/>
        <w:b/>
        <w:szCs w:val="22"/>
      </w:rPr>
      <w:t>FAMILY PLANNING AGENCY SERVICES</w:t>
    </w:r>
    <w:r>
      <w:rPr>
        <w:rFonts w:ascii="Times New Roman" w:hAnsi="Times New Roman" w:cs="Times New Roman"/>
        <w:szCs w:val="22"/>
      </w:rPr>
      <w:tab/>
      <w:t xml:space="preserve">Establish:  </w:t>
    </w:r>
    <w:r w:rsidRPr="004E19F9">
      <w:rPr>
        <w:rFonts w:ascii="Times New Roman" w:hAnsi="Times New Roman" w:cs="Times New Roman"/>
        <w:szCs w:val="22"/>
      </w:rPr>
      <w:t>3/1/79</w:t>
    </w:r>
  </w:p>
  <w:p w:rsidR="00117001" w:rsidRPr="004E19F9" w:rsidRDefault="00117001" w:rsidP="00407CEC">
    <w:pPr>
      <w:pBdr>
        <w:top w:val="single" w:sz="6" w:space="1" w:color="auto"/>
        <w:bottom w:val="single" w:sz="6" w:space="1" w:color="auto"/>
      </w:pBdr>
      <w:jc w:val="right"/>
      <w:rPr>
        <w:rFonts w:ascii="Times New Roman" w:hAnsi="Times New Roman" w:cs="Times New Roman"/>
        <w:szCs w:val="22"/>
      </w:rPr>
    </w:pPr>
    <w:r>
      <w:rPr>
        <w:rFonts w:ascii="Times New Roman" w:hAnsi="Times New Roman" w:cs="Times New Roman"/>
        <w:szCs w:val="22"/>
      </w:rPr>
      <w:t>Last Update: 11/10/14</w:t>
    </w:r>
  </w:p>
  <w:p w:rsidR="00117001" w:rsidRDefault="00117001">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1" w:rsidRPr="004E19F9" w:rsidRDefault="00117001">
    <w:pPr>
      <w:jc w:val="center"/>
      <w:rPr>
        <w:rFonts w:ascii="Times New Roman" w:hAnsi="Times New Roman" w:cs="Times New Roman"/>
        <w:szCs w:val="22"/>
      </w:rPr>
    </w:pPr>
    <w:r w:rsidRPr="004E19F9">
      <w:rPr>
        <w:rFonts w:ascii="Times New Roman" w:hAnsi="Times New Roman" w:cs="Times New Roman"/>
        <w:szCs w:val="22"/>
      </w:rPr>
      <w:t>10-144 Chapter 101</w:t>
    </w:r>
  </w:p>
  <w:p w:rsidR="00117001" w:rsidRPr="004E19F9" w:rsidRDefault="00117001">
    <w:pPr>
      <w:jc w:val="center"/>
      <w:rPr>
        <w:rFonts w:ascii="Times New Roman" w:hAnsi="Times New Roman" w:cs="Times New Roman"/>
        <w:szCs w:val="22"/>
      </w:rPr>
    </w:pPr>
    <w:proofErr w:type="gramStart"/>
    <w:r w:rsidRPr="004E19F9">
      <w:rPr>
        <w:rFonts w:ascii="Times New Roman" w:hAnsi="Times New Roman" w:cs="Times New Roman"/>
        <w:szCs w:val="22"/>
      </w:rPr>
      <w:t>MAINE</w:t>
    </w:r>
    <w:r>
      <w:rPr>
        <w:rFonts w:ascii="Times New Roman" w:hAnsi="Times New Roman" w:cs="Times New Roman"/>
        <w:szCs w:val="22"/>
      </w:rPr>
      <w:t xml:space="preserve">CARE </w:t>
    </w:r>
    <w:r w:rsidRPr="004E19F9">
      <w:rPr>
        <w:rFonts w:ascii="Times New Roman" w:hAnsi="Times New Roman" w:cs="Times New Roman"/>
        <w:szCs w:val="22"/>
      </w:rPr>
      <w:t xml:space="preserve"> </w:t>
    </w:r>
    <w:r>
      <w:rPr>
        <w:rFonts w:ascii="Times New Roman" w:hAnsi="Times New Roman" w:cs="Times New Roman"/>
        <w:szCs w:val="22"/>
      </w:rPr>
      <w:t>BENEFITS</w:t>
    </w:r>
    <w:proofErr w:type="gramEnd"/>
    <w:r w:rsidRPr="004E19F9">
      <w:rPr>
        <w:rFonts w:ascii="Times New Roman" w:hAnsi="Times New Roman" w:cs="Times New Roman"/>
        <w:szCs w:val="22"/>
      </w:rPr>
      <w:t xml:space="preserve"> MANUAL</w:t>
    </w:r>
  </w:p>
  <w:p w:rsidR="00117001" w:rsidRPr="004E19F9" w:rsidRDefault="00117001">
    <w:pPr>
      <w:jc w:val="center"/>
      <w:rPr>
        <w:rFonts w:ascii="Times New Roman" w:hAnsi="Times New Roman" w:cs="Times New Roman"/>
        <w:szCs w:val="22"/>
      </w:rPr>
    </w:pPr>
    <w:r w:rsidRPr="004E19F9">
      <w:rPr>
        <w:rFonts w:ascii="Times New Roman" w:hAnsi="Times New Roman" w:cs="Times New Roman"/>
        <w:szCs w:val="22"/>
      </w:rPr>
      <w:t>CHAPTER II</w:t>
    </w:r>
  </w:p>
  <w:p w:rsidR="00117001" w:rsidRDefault="00117001">
    <w:pPr>
      <w:pBdr>
        <w:top w:val="single" w:sz="6" w:space="1" w:color="auto"/>
        <w:bottom w:val="single" w:sz="6" w:space="1" w:color="auto"/>
      </w:pBdr>
      <w:spacing w:before="120"/>
      <w:rPr>
        <w:rFonts w:ascii="Times New Roman" w:hAnsi="Times New Roman" w:cs="Times New Roman"/>
        <w:szCs w:val="22"/>
      </w:rPr>
    </w:pPr>
    <w:r w:rsidRPr="004E19F9">
      <w:rPr>
        <w:rFonts w:ascii="Times New Roman" w:hAnsi="Times New Roman" w:cs="Times New Roman"/>
        <w:szCs w:val="22"/>
      </w:rPr>
      <w:t>SEC</w:t>
    </w:r>
    <w:r>
      <w:rPr>
        <w:rFonts w:ascii="Times New Roman" w:hAnsi="Times New Roman" w:cs="Times New Roman"/>
        <w:szCs w:val="22"/>
      </w:rPr>
      <w:t xml:space="preserve">TION 30                </w:t>
    </w:r>
    <w:r>
      <w:rPr>
        <w:rFonts w:ascii="Times New Roman" w:hAnsi="Times New Roman" w:cs="Times New Roman"/>
        <w:b/>
        <w:szCs w:val="22"/>
      </w:rPr>
      <w:t>FAMILY PLANNING AGENCY SERVICES</w:t>
    </w:r>
    <w:r>
      <w:rPr>
        <w:rFonts w:ascii="Times New Roman" w:hAnsi="Times New Roman" w:cs="Times New Roman"/>
        <w:szCs w:val="22"/>
      </w:rPr>
      <w:t xml:space="preserve">        Established:  </w:t>
    </w:r>
    <w:r w:rsidRPr="004E19F9">
      <w:rPr>
        <w:rFonts w:ascii="Times New Roman" w:hAnsi="Times New Roman" w:cs="Times New Roman"/>
        <w:szCs w:val="22"/>
      </w:rPr>
      <w:t>3/1/79</w:t>
    </w:r>
  </w:p>
  <w:p w:rsidR="00117001" w:rsidRPr="004E19F9" w:rsidRDefault="00117001">
    <w:pPr>
      <w:pBdr>
        <w:top w:val="single" w:sz="6" w:space="1" w:color="auto"/>
        <w:bottom w:val="single" w:sz="6" w:space="1" w:color="auto"/>
      </w:pBdr>
      <w:spacing w:before="120"/>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   Last Updated:</w:t>
    </w:r>
  </w:p>
  <w:p w:rsidR="00117001" w:rsidRDefault="00117001">
    <w:pPr>
      <w:pStyle w:val="Header"/>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1" w:rsidRDefault="0011700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1" w:rsidRPr="004E19F9" w:rsidRDefault="00117001" w:rsidP="00D373B0">
    <w:pPr>
      <w:jc w:val="center"/>
      <w:rPr>
        <w:rFonts w:ascii="Times New Roman" w:hAnsi="Times New Roman" w:cs="Times New Roman"/>
        <w:szCs w:val="22"/>
      </w:rPr>
    </w:pPr>
    <w:r w:rsidRPr="004E19F9">
      <w:rPr>
        <w:rFonts w:ascii="Times New Roman" w:hAnsi="Times New Roman" w:cs="Times New Roman"/>
        <w:szCs w:val="22"/>
      </w:rPr>
      <w:t>10-144 Chapter 101</w:t>
    </w:r>
  </w:p>
  <w:p w:rsidR="00117001" w:rsidRPr="004E19F9" w:rsidRDefault="00117001" w:rsidP="00D373B0">
    <w:pPr>
      <w:jc w:val="center"/>
      <w:rPr>
        <w:rFonts w:ascii="Times New Roman" w:hAnsi="Times New Roman" w:cs="Times New Roman"/>
        <w:szCs w:val="22"/>
      </w:rPr>
    </w:pPr>
    <w:r w:rsidRPr="004E19F9">
      <w:rPr>
        <w:rFonts w:ascii="Times New Roman" w:hAnsi="Times New Roman" w:cs="Times New Roman"/>
        <w:szCs w:val="22"/>
      </w:rPr>
      <w:t>MAINE</w:t>
    </w:r>
    <w:r>
      <w:rPr>
        <w:rFonts w:ascii="Times New Roman" w:hAnsi="Times New Roman" w:cs="Times New Roman"/>
        <w:szCs w:val="22"/>
      </w:rPr>
      <w:t>CARE</w:t>
    </w:r>
    <w:r w:rsidRPr="004E19F9">
      <w:rPr>
        <w:rFonts w:ascii="Times New Roman" w:hAnsi="Times New Roman" w:cs="Times New Roman"/>
        <w:szCs w:val="22"/>
      </w:rPr>
      <w:t xml:space="preserve"> </w:t>
    </w:r>
    <w:r>
      <w:rPr>
        <w:rFonts w:ascii="Times New Roman" w:hAnsi="Times New Roman" w:cs="Times New Roman"/>
        <w:szCs w:val="22"/>
      </w:rPr>
      <w:t>BENEFITS</w:t>
    </w:r>
    <w:r w:rsidRPr="004E19F9">
      <w:rPr>
        <w:rFonts w:ascii="Times New Roman" w:hAnsi="Times New Roman" w:cs="Times New Roman"/>
        <w:szCs w:val="22"/>
      </w:rPr>
      <w:t xml:space="preserve"> MANUAL</w:t>
    </w:r>
  </w:p>
  <w:p w:rsidR="00117001" w:rsidRPr="004E19F9" w:rsidRDefault="00117001" w:rsidP="00D373B0">
    <w:pPr>
      <w:jc w:val="center"/>
      <w:rPr>
        <w:rFonts w:ascii="Times New Roman" w:hAnsi="Times New Roman" w:cs="Times New Roman"/>
        <w:szCs w:val="22"/>
      </w:rPr>
    </w:pPr>
    <w:r w:rsidRPr="004E19F9">
      <w:rPr>
        <w:rFonts w:ascii="Times New Roman" w:hAnsi="Times New Roman" w:cs="Times New Roman"/>
        <w:szCs w:val="22"/>
      </w:rPr>
      <w:t>CHAPTER II</w:t>
    </w:r>
  </w:p>
  <w:p w:rsidR="00117001" w:rsidRDefault="00117001" w:rsidP="00407CEC">
    <w:pPr>
      <w:pBdr>
        <w:top w:val="single" w:sz="6" w:space="1" w:color="auto"/>
        <w:bottom w:val="single" w:sz="6" w:space="1" w:color="auto"/>
      </w:pBdr>
      <w:tabs>
        <w:tab w:val="center" w:pos="4320"/>
        <w:tab w:val="right" w:pos="8640"/>
      </w:tabs>
      <w:spacing w:before="120"/>
      <w:rPr>
        <w:rFonts w:ascii="Times New Roman" w:hAnsi="Times New Roman" w:cs="Times New Roman"/>
        <w:szCs w:val="22"/>
      </w:rPr>
    </w:pPr>
    <w:r w:rsidRPr="004E19F9">
      <w:rPr>
        <w:rFonts w:ascii="Times New Roman" w:hAnsi="Times New Roman" w:cs="Times New Roman"/>
        <w:szCs w:val="22"/>
      </w:rPr>
      <w:t>SEC</w:t>
    </w:r>
    <w:r>
      <w:rPr>
        <w:rFonts w:ascii="Times New Roman" w:hAnsi="Times New Roman" w:cs="Times New Roman"/>
        <w:szCs w:val="22"/>
      </w:rPr>
      <w:t>TION 30</w:t>
    </w:r>
    <w:r>
      <w:rPr>
        <w:rFonts w:ascii="Times New Roman" w:hAnsi="Times New Roman" w:cs="Times New Roman"/>
        <w:szCs w:val="22"/>
      </w:rPr>
      <w:tab/>
    </w:r>
    <w:r w:rsidRPr="004E19F9">
      <w:rPr>
        <w:rFonts w:ascii="Times New Roman" w:hAnsi="Times New Roman" w:cs="Times New Roman"/>
        <w:b/>
        <w:szCs w:val="22"/>
      </w:rPr>
      <w:t>FAMILY PLANNING AGENCY SERVICES</w:t>
    </w:r>
    <w:r>
      <w:rPr>
        <w:rFonts w:ascii="Times New Roman" w:hAnsi="Times New Roman" w:cs="Times New Roman"/>
        <w:szCs w:val="22"/>
      </w:rPr>
      <w:tab/>
      <w:t xml:space="preserve">Establish:  </w:t>
    </w:r>
    <w:r w:rsidRPr="004E19F9">
      <w:rPr>
        <w:rFonts w:ascii="Times New Roman" w:hAnsi="Times New Roman" w:cs="Times New Roman"/>
        <w:szCs w:val="22"/>
      </w:rPr>
      <w:t>3/1/79</w:t>
    </w:r>
  </w:p>
  <w:p w:rsidR="00117001" w:rsidRPr="004E19F9" w:rsidRDefault="00117001" w:rsidP="00407CEC">
    <w:pPr>
      <w:pBdr>
        <w:top w:val="single" w:sz="6" w:space="1" w:color="auto"/>
        <w:bottom w:val="single" w:sz="6" w:space="1" w:color="auto"/>
      </w:pBdr>
      <w:jc w:val="right"/>
      <w:rPr>
        <w:rFonts w:ascii="Times New Roman" w:hAnsi="Times New Roman" w:cs="Times New Roman"/>
        <w:szCs w:val="22"/>
      </w:rPr>
    </w:pPr>
    <w:r>
      <w:rPr>
        <w:rFonts w:ascii="Times New Roman" w:hAnsi="Times New Roman" w:cs="Times New Roman"/>
        <w:szCs w:val="22"/>
      </w:rPr>
      <w:t>Last Update: 11/10/14</w:t>
    </w:r>
  </w:p>
  <w:p w:rsidR="00117001" w:rsidRDefault="001170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001" w:rsidRDefault="00117001">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6in;height:172.8pt;z-index:251657728"/>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70212F"/>
    <w:multiLevelType w:val="hybridMultilevel"/>
    <w:tmpl w:val="5C6AA0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49443F"/>
    <w:multiLevelType w:val="hybridMultilevel"/>
    <w:tmpl w:val="2E943D4C"/>
    <w:lvl w:ilvl="0" w:tplc="56EAE6A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FEC5760"/>
    <w:multiLevelType w:val="hybridMultilevel"/>
    <w:tmpl w:val="C32260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intFractionalCharacterWidth/>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10"/>
  <w:drawingGridVerticalSpacing w:val="120"/>
  <w:displayHorizontalDrawingGridEvery w:val="2"/>
  <w:displayVerticalDrawingGridEvery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6119"/>
    <w:rsid w:val="00004151"/>
    <w:rsid w:val="000059A1"/>
    <w:rsid w:val="000309AB"/>
    <w:rsid w:val="000624C9"/>
    <w:rsid w:val="00082E8A"/>
    <w:rsid w:val="00090BD6"/>
    <w:rsid w:val="000938E4"/>
    <w:rsid w:val="000B204A"/>
    <w:rsid w:val="000B3E96"/>
    <w:rsid w:val="000D26E0"/>
    <w:rsid w:val="00116660"/>
    <w:rsid w:val="00117001"/>
    <w:rsid w:val="0013263A"/>
    <w:rsid w:val="00135A1D"/>
    <w:rsid w:val="00153F06"/>
    <w:rsid w:val="00164D2F"/>
    <w:rsid w:val="00164D9C"/>
    <w:rsid w:val="001807E2"/>
    <w:rsid w:val="00181280"/>
    <w:rsid w:val="001A0A1D"/>
    <w:rsid w:val="001C5C38"/>
    <w:rsid w:val="0020355C"/>
    <w:rsid w:val="00214716"/>
    <w:rsid w:val="0024627D"/>
    <w:rsid w:val="002573F0"/>
    <w:rsid w:val="00273E3F"/>
    <w:rsid w:val="00282989"/>
    <w:rsid w:val="002833D1"/>
    <w:rsid w:val="002946E9"/>
    <w:rsid w:val="002A08AC"/>
    <w:rsid w:val="002A4FC2"/>
    <w:rsid w:val="002B35C6"/>
    <w:rsid w:val="002B789B"/>
    <w:rsid w:val="002C5EDF"/>
    <w:rsid w:val="002E5C9C"/>
    <w:rsid w:val="00321C39"/>
    <w:rsid w:val="003238E6"/>
    <w:rsid w:val="00327FCF"/>
    <w:rsid w:val="00333A5D"/>
    <w:rsid w:val="0038244F"/>
    <w:rsid w:val="003D641B"/>
    <w:rsid w:val="003F67E7"/>
    <w:rsid w:val="003F6F78"/>
    <w:rsid w:val="00407CEC"/>
    <w:rsid w:val="004102CD"/>
    <w:rsid w:val="004119DA"/>
    <w:rsid w:val="0042202B"/>
    <w:rsid w:val="0043446C"/>
    <w:rsid w:val="00460BEA"/>
    <w:rsid w:val="00471978"/>
    <w:rsid w:val="004753B7"/>
    <w:rsid w:val="004930E8"/>
    <w:rsid w:val="004B28B4"/>
    <w:rsid w:val="004B3784"/>
    <w:rsid w:val="004C4040"/>
    <w:rsid w:val="004E19F9"/>
    <w:rsid w:val="0051541C"/>
    <w:rsid w:val="00515FA4"/>
    <w:rsid w:val="005219DF"/>
    <w:rsid w:val="005464A1"/>
    <w:rsid w:val="00552350"/>
    <w:rsid w:val="005576DC"/>
    <w:rsid w:val="00560B6C"/>
    <w:rsid w:val="00565A80"/>
    <w:rsid w:val="00577041"/>
    <w:rsid w:val="005C44A7"/>
    <w:rsid w:val="005E0FEB"/>
    <w:rsid w:val="005E6B5D"/>
    <w:rsid w:val="00611C7C"/>
    <w:rsid w:val="00632228"/>
    <w:rsid w:val="006510C7"/>
    <w:rsid w:val="00652D07"/>
    <w:rsid w:val="006D13B5"/>
    <w:rsid w:val="006E5B14"/>
    <w:rsid w:val="006F2F07"/>
    <w:rsid w:val="00702DFA"/>
    <w:rsid w:val="00713FC7"/>
    <w:rsid w:val="00720D01"/>
    <w:rsid w:val="00740C1C"/>
    <w:rsid w:val="00776EDD"/>
    <w:rsid w:val="007D5BFD"/>
    <w:rsid w:val="007E2AA9"/>
    <w:rsid w:val="007E6543"/>
    <w:rsid w:val="007F08DE"/>
    <w:rsid w:val="007F71CC"/>
    <w:rsid w:val="00812419"/>
    <w:rsid w:val="00817238"/>
    <w:rsid w:val="00817FCA"/>
    <w:rsid w:val="008441CF"/>
    <w:rsid w:val="008861A1"/>
    <w:rsid w:val="008B23C7"/>
    <w:rsid w:val="008C1C71"/>
    <w:rsid w:val="008D5DE5"/>
    <w:rsid w:val="008E387A"/>
    <w:rsid w:val="008F25B0"/>
    <w:rsid w:val="008F2B0B"/>
    <w:rsid w:val="0092761D"/>
    <w:rsid w:val="009310AF"/>
    <w:rsid w:val="009427B1"/>
    <w:rsid w:val="0095267B"/>
    <w:rsid w:val="00963EF2"/>
    <w:rsid w:val="00976119"/>
    <w:rsid w:val="009A59ED"/>
    <w:rsid w:val="009B3C5E"/>
    <w:rsid w:val="009D26FD"/>
    <w:rsid w:val="009E6C14"/>
    <w:rsid w:val="00A12842"/>
    <w:rsid w:val="00A177F0"/>
    <w:rsid w:val="00A2324E"/>
    <w:rsid w:val="00A24771"/>
    <w:rsid w:val="00A4333C"/>
    <w:rsid w:val="00A615D8"/>
    <w:rsid w:val="00A61F10"/>
    <w:rsid w:val="00A745A4"/>
    <w:rsid w:val="00A91D16"/>
    <w:rsid w:val="00AB61C8"/>
    <w:rsid w:val="00AD7FDB"/>
    <w:rsid w:val="00B10FD9"/>
    <w:rsid w:val="00B42F92"/>
    <w:rsid w:val="00BA3AC6"/>
    <w:rsid w:val="00BE7513"/>
    <w:rsid w:val="00BF4F0E"/>
    <w:rsid w:val="00C13314"/>
    <w:rsid w:val="00C47F49"/>
    <w:rsid w:val="00C66AD8"/>
    <w:rsid w:val="00C7017E"/>
    <w:rsid w:val="00C87DE1"/>
    <w:rsid w:val="00CC2F70"/>
    <w:rsid w:val="00CD5079"/>
    <w:rsid w:val="00CF1018"/>
    <w:rsid w:val="00D2727F"/>
    <w:rsid w:val="00D3371A"/>
    <w:rsid w:val="00D373B0"/>
    <w:rsid w:val="00D913F8"/>
    <w:rsid w:val="00DA5EDE"/>
    <w:rsid w:val="00DB4A1B"/>
    <w:rsid w:val="00DC53D7"/>
    <w:rsid w:val="00DF043C"/>
    <w:rsid w:val="00DF4901"/>
    <w:rsid w:val="00E43ED6"/>
    <w:rsid w:val="00E452C5"/>
    <w:rsid w:val="00E56FE3"/>
    <w:rsid w:val="00E60DE8"/>
    <w:rsid w:val="00E6136A"/>
    <w:rsid w:val="00E67337"/>
    <w:rsid w:val="00E74A3C"/>
    <w:rsid w:val="00EC19B9"/>
    <w:rsid w:val="00EC6287"/>
    <w:rsid w:val="00ED0EE4"/>
    <w:rsid w:val="00EF4965"/>
    <w:rsid w:val="00F106E9"/>
    <w:rsid w:val="00F235D8"/>
    <w:rsid w:val="00F300F7"/>
    <w:rsid w:val="00F44369"/>
    <w:rsid w:val="00F52CEF"/>
    <w:rsid w:val="00F56A1E"/>
    <w:rsid w:val="00F84199"/>
    <w:rsid w:val="00FA5EC9"/>
    <w:rsid w:val="00FA721A"/>
    <w:rsid w:val="00FB13DB"/>
    <w:rsid w:val="00FD0F3A"/>
    <w:rsid w:val="00FF1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_x0000_s107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D01"/>
    <w:rPr>
      <w:rFonts w:ascii="Arial" w:hAnsi="Arial" w:cs="Arial"/>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A59ED"/>
    <w:pPr>
      <w:tabs>
        <w:tab w:val="center" w:pos="4320"/>
        <w:tab w:val="right" w:pos="8640"/>
      </w:tabs>
    </w:pPr>
  </w:style>
  <w:style w:type="character" w:customStyle="1" w:styleId="FooterChar">
    <w:name w:val="Footer Char"/>
    <w:link w:val="Footer"/>
    <w:uiPriority w:val="99"/>
    <w:semiHidden/>
    <w:locked/>
    <w:rsid w:val="00F300F7"/>
    <w:rPr>
      <w:rFonts w:ascii="Arial" w:hAnsi="Arial" w:cs="Arial"/>
      <w:sz w:val="20"/>
      <w:szCs w:val="20"/>
    </w:rPr>
  </w:style>
  <w:style w:type="paragraph" w:styleId="Header">
    <w:name w:val="header"/>
    <w:basedOn w:val="Normal"/>
    <w:link w:val="HeaderChar"/>
    <w:uiPriority w:val="99"/>
    <w:rsid w:val="009A59ED"/>
    <w:pPr>
      <w:tabs>
        <w:tab w:val="center" w:pos="4320"/>
        <w:tab w:val="right" w:pos="8640"/>
      </w:tabs>
    </w:pPr>
  </w:style>
  <w:style w:type="character" w:customStyle="1" w:styleId="HeaderChar">
    <w:name w:val="Header Char"/>
    <w:link w:val="Header"/>
    <w:uiPriority w:val="99"/>
    <w:semiHidden/>
    <w:locked/>
    <w:rsid w:val="00F300F7"/>
    <w:rPr>
      <w:rFonts w:ascii="Arial" w:hAnsi="Arial" w:cs="Arial"/>
      <w:sz w:val="20"/>
      <w:szCs w:val="20"/>
    </w:rPr>
  </w:style>
  <w:style w:type="character" w:styleId="Hyperlink">
    <w:name w:val="Hyperlink"/>
    <w:uiPriority w:val="99"/>
    <w:rsid w:val="005219DF"/>
    <w:rPr>
      <w:rFonts w:cs="Times New Roman"/>
      <w:color w:val="0000FF"/>
      <w:u w:val="single"/>
    </w:rPr>
  </w:style>
  <w:style w:type="paragraph" w:styleId="BalloonText">
    <w:name w:val="Balloon Text"/>
    <w:basedOn w:val="Normal"/>
    <w:link w:val="BalloonTextChar"/>
    <w:uiPriority w:val="99"/>
    <w:rsid w:val="009427B1"/>
    <w:rPr>
      <w:rFonts w:ascii="Tahoma" w:hAnsi="Tahoma" w:cs="Tahoma"/>
      <w:sz w:val="16"/>
      <w:szCs w:val="16"/>
    </w:rPr>
  </w:style>
  <w:style w:type="character" w:customStyle="1" w:styleId="BalloonTextChar">
    <w:name w:val="Balloon Text Char"/>
    <w:link w:val="BalloonText"/>
    <w:uiPriority w:val="99"/>
    <w:locked/>
    <w:rsid w:val="009427B1"/>
    <w:rPr>
      <w:rFonts w:ascii="Tahoma" w:hAnsi="Tahoma" w:cs="Tahoma"/>
      <w:sz w:val="16"/>
      <w:szCs w:val="16"/>
    </w:rPr>
  </w:style>
  <w:style w:type="paragraph" w:styleId="Revision">
    <w:name w:val="Revision"/>
    <w:hidden/>
    <w:uiPriority w:val="99"/>
    <w:semiHidden/>
    <w:rsid w:val="00EC6287"/>
    <w:rPr>
      <w:rFonts w:ascii="Arial" w:hAnsi="Arial" w:cs="Arial"/>
      <w:sz w:val="22"/>
    </w:rPr>
  </w:style>
  <w:style w:type="paragraph" w:styleId="ListParagraph">
    <w:name w:val="List Paragraph"/>
    <w:basedOn w:val="Normal"/>
    <w:uiPriority w:val="99"/>
    <w:qFormat/>
    <w:rsid w:val="00817238"/>
    <w:pPr>
      <w:ind w:left="720"/>
      <w:contextualSpacing/>
    </w:pPr>
  </w:style>
  <w:style w:type="character" w:styleId="CommentReference">
    <w:name w:val="annotation reference"/>
    <w:uiPriority w:val="99"/>
    <w:semiHidden/>
    <w:unhideWhenUsed/>
    <w:rsid w:val="00164D9C"/>
    <w:rPr>
      <w:sz w:val="16"/>
      <w:szCs w:val="16"/>
    </w:rPr>
  </w:style>
  <w:style w:type="paragraph" w:styleId="CommentText">
    <w:name w:val="annotation text"/>
    <w:basedOn w:val="Normal"/>
    <w:link w:val="CommentTextChar"/>
    <w:uiPriority w:val="99"/>
    <w:semiHidden/>
    <w:unhideWhenUsed/>
    <w:rsid w:val="00164D9C"/>
    <w:rPr>
      <w:sz w:val="20"/>
    </w:rPr>
  </w:style>
  <w:style w:type="character" w:customStyle="1" w:styleId="CommentTextChar">
    <w:name w:val="Comment Text Char"/>
    <w:link w:val="CommentText"/>
    <w:uiPriority w:val="99"/>
    <w:semiHidden/>
    <w:rsid w:val="00164D9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64D9C"/>
    <w:rPr>
      <w:b/>
      <w:bCs/>
    </w:rPr>
  </w:style>
  <w:style w:type="character" w:customStyle="1" w:styleId="CommentSubjectChar">
    <w:name w:val="Comment Subject Char"/>
    <w:link w:val="CommentSubject"/>
    <w:uiPriority w:val="99"/>
    <w:semiHidden/>
    <w:rsid w:val="00164D9C"/>
    <w:rPr>
      <w:rFonts w:ascii="Arial" w:hAnsi="Arial" w:cs="Arial"/>
      <w:b/>
      <w:bCs/>
      <w:sz w:val="20"/>
      <w:szCs w:val="20"/>
    </w:rPr>
  </w:style>
  <w:style w:type="character" w:styleId="FollowedHyperlink">
    <w:name w:val="FollowedHyperlink"/>
    <w:rsid w:val="0020355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aine.gov/dhhs/oms/providerfiles/billing_instructions.html" TargetMode="External"/><Relationship Id="rId4" Type="http://schemas.openxmlformats.org/officeDocument/2006/relationships/webSettings" Target="webSettings.xml"/><Relationship Id="rId9" Type="http://schemas.openxmlformats.org/officeDocument/2006/relationships/hyperlink" Target="http://www.maine.gov/dhhs/audit/rate-setting/index.shtml" TargetMode="Externa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TABLE OF CONTENTS</vt:lpstr>
    </vt:vector>
  </TitlesOfParts>
  <Company> </Company>
  <LinksUpToDate>false</LinksUpToDate>
  <CharactersWithSpaces>18595</CharactersWithSpaces>
  <SharedDoc>false</SharedDoc>
  <HLinks>
    <vt:vector size="12" baseType="variant">
      <vt:variant>
        <vt:i4>3997706</vt:i4>
      </vt:variant>
      <vt:variant>
        <vt:i4>3</vt:i4>
      </vt:variant>
      <vt:variant>
        <vt:i4>0</vt:i4>
      </vt:variant>
      <vt:variant>
        <vt:i4>5</vt:i4>
      </vt:variant>
      <vt:variant>
        <vt:lpwstr>http://www.maine.gov/dhhs/oms/providerfiles/billing_instructions.html</vt:lpwstr>
      </vt:variant>
      <vt:variant>
        <vt:lpwstr/>
      </vt:variant>
      <vt:variant>
        <vt:i4>5767168</vt:i4>
      </vt:variant>
      <vt:variant>
        <vt:i4>0</vt:i4>
      </vt:variant>
      <vt:variant>
        <vt:i4>0</vt:i4>
      </vt:variant>
      <vt:variant>
        <vt:i4>5</vt:i4>
      </vt:variant>
      <vt:variant>
        <vt:lpwstr>http://www.maine.gov/dhhs/audit/rate-setting/index.shtml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Peter Ezzy</dc:creator>
  <cp:keywords/>
  <dc:description/>
  <cp:lastModifiedBy>Don Wismer</cp:lastModifiedBy>
  <cp:revision>2</cp:revision>
  <cp:lastPrinted>2010-01-19T14:34:00Z</cp:lastPrinted>
  <dcterms:created xsi:type="dcterms:W3CDTF">2014-11-19T21:45:00Z</dcterms:created>
  <dcterms:modified xsi:type="dcterms:W3CDTF">2014-11-19T21:45:00Z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