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C21DB" w14:textId="77777777" w:rsidR="0075343C" w:rsidRDefault="00497E12">
      <w:pPr>
        <w:tabs>
          <w:tab w:val="left" w:pos="1579"/>
        </w:tabs>
        <w:spacing w:before="81"/>
        <w:ind w:left="140"/>
        <w:rPr>
          <w:b/>
        </w:rPr>
      </w:pPr>
      <w:r>
        <w:rPr>
          <w:b/>
          <w:spacing w:val="-5"/>
        </w:rPr>
        <w:t>16</w:t>
      </w:r>
      <w:r>
        <w:rPr>
          <w:b/>
        </w:rPr>
        <w:tab/>
        <w:t>DEPARTMENT</w:t>
      </w:r>
      <w:r>
        <w:rPr>
          <w:b/>
          <w:spacing w:val="-6"/>
        </w:rPr>
        <w:t xml:space="preserve"> </w:t>
      </w:r>
      <w:r>
        <w:rPr>
          <w:b/>
        </w:rPr>
        <w:t>OF</w:t>
      </w:r>
      <w:r>
        <w:rPr>
          <w:b/>
          <w:spacing w:val="-7"/>
        </w:rPr>
        <w:t xml:space="preserve"> </w:t>
      </w:r>
      <w:r>
        <w:rPr>
          <w:b/>
        </w:rPr>
        <w:t>PUBLIC</w:t>
      </w:r>
      <w:r>
        <w:rPr>
          <w:b/>
          <w:spacing w:val="-3"/>
        </w:rPr>
        <w:t xml:space="preserve"> </w:t>
      </w:r>
      <w:r>
        <w:rPr>
          <w:b/>
          <w:spacing w:val="-2"/>
        </w:rPr>
        <w:t>SAFETY</w:t>
      </w:r>
    </w:p>
    <w:p w14:paraId="704C21DC" w14:textId="77777777" w:rsidR="0075343C" w:rsidRDefault="00497E12">
      <w:pPr>
        <w:tabs>
          <w:tab w:val="left" w:pos="1579"/>
        </w:tabs>
        <w:spacing w:before="251"/>
        <w:ind w:left="140"/>
        <w:rPr>
          <w:b/>
        </w:rPr>
      </w:pPr>
      <w:r>
        <w:rPr>
          <w:b/>
          <w:spacing w:val="-5"/>
        </w:rPr>
        <w:t>633</w:t>
      </w:r>
      <w:r>
        <w:rPr>
          <w:b/>
        </w:rPr>
        <w:tab/>
        <w:t>GAMBLING</w:t>
      </w:r>
      <w:r>
        <w:rPr>
          <w:b/>
          <w:spacing w:val="-7"/>
        </w:rPr>
        <w:t xml:space="preserve"> </w:t>
      </w:r>
      <w:r>
        <w:rPr>
          <w:b/>
        </w:rPr>
        <w:t>CONTROL</w:t>
      </w:r>
      <w:r>
        <w:rPr>
          <w:b/>
          <w:spacing w:val="-6"/>
        </w:rPr>
        <w:t xml:space="preserve"> </w:t>
      </w:r>
      <w:r>
        <w:rPr>
          <w:b/>
          <w:spacing w:val="-4"/>
        </w:rPr>
        <w:t>UNIT</w:t>
      </w:r>
    </w:p>
    <w:p w14:paraId="704C21DD" w14:textId="77777777" w:rsidR="0075343C" w:rsidRDefault="0075343C">
      <w:pPr>
        <w:pStyle w:val="BodyText"/>
        <w:spacing w:before="2"/>
        <w:rPr>
          <w:b/>
        </w:rPr>
      </w:pPr>
    </w:p>
    <w:p w14:paraId="704C21DE" w14:textId="77777777" w:rsidR="0075343C" w:rsidRDefault="00497E12">
      <w:pPr>
        <w:tabs>
          <w:tab w:val="left" w:pos="1579"/>
        </w:tabs>
        <w:ind w:left="140"/>
        <w:rPr>
          <w:b/>
        </w:rPr>
      </w:pPr>
      <w:r>
        <w:rPr>
          <w:b/>
        </w:rPr>
        <w:t>Chapter</w:t>
      </w:r>
      <w:r>
        <w:rPr>
          <w:b/>
          <w:spacing w:val="-5"/>
        </w:rPr>
        <w:t xml:space="preserve"> 32:</w:t>
      </w:r>
      <w:r>
        <w:rPr>
          <w:b/>
        </w:rPr>
        <w:tab/>
        <w:t>RULES</w:t>
      </w:r>
      <w:r>
        <w:rPr>
          <w:b/>
          <w:spacing w:val="-5"/>
        </w:rPr>
        <w:t xml:space="preserve"> </w:t>
      </w:r>
      <w:r>
        <w:rPr>
          <w:b/>
        </w:rPr>
        <w:t>RELATING</w:t>
      </w:r>
      <w:r>
        <w:rPr>
          <w:b/>
          <w:spacing w:val="-5"/>
        </w:rPr>
        <w:t xml:space="preserve"> </w:t>
      </w:r>
      <w:r>
        <w:rPr>
          <w:b/>
        </w:rPr>
        <w:t>TO</w:t>
      </w:r>
      <w:r>
        <w:rPr>
          <w:b/>
          <w:spacing w:val="-5"/>
        </w:rPr>
        <w:t xml:space="preserve"> </w:t>
      </w:r>
      <w:r>
        <w:rPr>
          <w:b/>
        </w:rPr>
        <w:t>GAMES</w:t>
      </w:r>
      <w:r>
        <w:rPr>
          <w:b/>
          <w:spacing w:val="-4"/>
        </w:rPr>
        <w:t xml:space="preserve"> </w:t>
      </w:r>
      <w:r>
        <w:rPr>
          <w:b/>
        </w:rPr>
        <w:t>OF</w:t>
      </w:r>
      <w:r>
        <w:rPr>
          <w:b/>
          <w:spacing w:val="-5"/>
        </w:rPr>
        <w:t xml:space="preserve"> </w:t>
      </w:r>
      <w:r>
        <w:rPr>
          <w:b/>
          <w:spacing w:val="-2"/>
        </w:rPr>
        <w:t>CHANCE</w:t>
      </w:r>
    </w:p>
    <w:p w14:paraId="704C21DF" w14:textId="77777777" w:rsidR="0075343C" w:rsidRDefault="00497E12">
      <w:pPr>
        <w:pStyle w:val="BodyText"/>
        <w:spacing w:before="20"/>
        <w:rPr>
          <w:b/>
          <w:sz w:val="20"/>
        </w:rPr>
      </w:pPr>
      <w:r>
        <w:rPr>
          <w:noProof/>
        </w:rPr>
        <mc:AlternateContent>
          <mc:Choice Requires="wps">
            <w:drawing>
              <wp:anchor distT="0" distB="0" distL="0" distR="0" simplePos="0" relativeHeight="487587840" behindDoc="1" locked="0" layoutInCell="1" allowOverlap="1" wp14:anchorId="704C22C6" wp14:editId="704C22C7">
                <wp:simplePos x="0" y="0"/>
                <wp:positionH relativeFrom="page">
                  <wp:posOffset>896111</wp:posOffset>
                </wp:positionH>
                <wp:positionV relativeFrom="paragraph">
                  <wp:posOffset>174552</wp:posOffset>
                </wp:positionV>
                <wp:extent cx="5980430" cy="952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509F58E7" id="Graphic 1" o:spid="_x0000_s1026" style="position:absolute;margin-left:70.55pt;margin-top:13.75pt;width:470.9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" path="m5980176,l,,,9144r5980176,l5980176,xe" fillcolor="black" stroked="f">
                <v:path arrowok="t"/>
                <w10:wrap type="topAndBottom" anchorx="page"/>
              </v:shape>
            </w:pict>
          </mc:Fallback>
        </mc:AlternateContent>
      </w:r>
    </w:p>
    <w:p w14:paraId="704C21E0" w14:textId="77777777" w:rsidR="0075343C" w:rsidRDefault="00497E12">
      <w:pPr>
        <w:pStyle w:val="BodyText"/>
        <w:spacing w:before="250"/>
        <w:ind w:left="140" w:right="219"/>
      </w:pPr>
      <w:r>
        <w:rPr>
          <w:b/>
        </w:rPr>
        <w:t>SUMMARY</w:t>
      </w:r>
      <w:r>
        <w:t>: This chapter describes all requirements that must be met to register or be licensed to operate</w:t>
      </w:r>
      <w:r>
        <w:rPr>
          <w:spacing w:val="-4"/>
        </w:rPr>
        <w:t xml:space="preserve"> </w:t>
      </w:r>
      <w:r>
        <w:t>games</w:t>
      </w:r>
      <w:r>
        <w:rPr>
          <w:spacing w:val="-1"/>
        </w:rPr>
        <w:t xml:space="preserve"> </w:t>
      </w:r>
      <w:r>
        <w:t>of</w:t>
      </w:r>
      <w:r>
        <w:rPr>
          <w:spacing w:val="-3"/>
        </w:rPr>
        <w:t xml:space="preserve"> </w:t>
      </w:r>
      <w:r>
        <w:t>chance. This</w:t>
      </w:r>
      <w:r>
        <w:rPr>
          <w:spacing w:val="-6"/>
        </w:rPr>
        <w:t xml:space="preserve"> </w:t>
      </w:r>
      <w:r>
        <w:t>chapter</w:t>
      </w:r>
      <w:r>
        <w:rPr>
          <w:spacing w:val="-3"/>
        </w:rPr>
        <w:t xml:space="preserve"> </w:t>
      </w:r>
      <w:r>
        <w:t>also</w:t>
      </w:r>
      <w:r>
        <w:rPr>
          <w:spacing w:val="-2"/>
        </w:rPr>
        <w:t xml:space="preserve"> </w:t>
      </w:r>
      <w:r>
        <w:t>details</w:t>
      </w:r>
      <w:r>
        <w:rPr>
          <w:spacing w:val="-6"/>
        </w:rPr>
        <w:t xml:space="preserve"> </w:t>
      </w:r>
      <w:r>
        <w:t>requirements</w:t>
      </w:r>
      <w:r>
        <w:rPr>
          <w:spacing w:val="-1"/>
        </w:rPr>
        <w:t xml:space="preserve"> </w:t>
      </w:r>
      <w:r>
        <w:t>for</w:t>
      </w:r>
      <w:r>
        <w:rPr>
          <w:spacing w:val="-3"/>
        </w:rPr>
        <w:t xml:space="preserve"> </w:t>
      </w:r>
      <w:r>
        <w:t>equipment</w:t>
      </w:r>
      <w:r>
        <w:rPr>
          <w:spacing w:val="-6"/>
        </w:rPr>
        <w:t xml:space="preserve"> </w:t>
      </w:r>
      <w:r>
        <w:t>and</w:t>
      </w:r>
      <w:r>
        <w:rPr>
          <w:spacing w:val="-2"/>
        </w:rPr>
        <w:t xml:space="preserve"> </w:t>
      </w:r>
      <w:r>
        <w:t>associated</w:t>
      </w:r>
      <w:r>
        <w:rPr>
          <w:spacing w:val="-7"/>
        </w:rPr>
        <w:t xml:space="preserve"> </w:t>
      </w:r>
      <w:r>
        <w:t>materials used in games of chance.</w:t>
      </w:r>
    </w:p>
    <w:p w14:paraId="704C21E1" w14:textId="77777777" w:rsidR="0075343C" w:rsidRDefault="00497E12">
      <w:pPr>
        <w:pStyle w:val="BodyText"/>
        <w:spacing w:before="18"/>
        <w:rPr>
          <w:sz w:val="20"/>
        </w:rPr>
      </w:pPr>
      <w:r>
        <w:rPr>
          <w:noProof/>
        </w:rPr>
        <mc:AlternateContent>
          <mc:Choice Requires="wps">
            <w:drawing>
              <wp:anchor distT="0" distB="0" distL="0" distR="0" simplePos="0" relativeHeight="487588352" behindDoc="1" locked="0" layoutInCell="1" allowOverlap="1" wp14:anchorId="704C22C8" wp14:editId="704C22C9">
                <wp:simplePos x="0" y="0"/>
                <wp:positionH relativeFrom="page">
                  <wp:posOffset>896111</wp:posOffset>
                </wp:positionH>
                <wp:positionV relativeFrom="paragraph">
                  <wp:posOffset>173141</wp:posOffset>
                </wp:positionV>
                <wp:extent cx="598043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544C2F35" id="Graphic 2" o:spid="_x0000_s1026" style="position:absolute;margin-left:70.55pt;margin-top:13.65pt;width:470.9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" path="m5980176,l,,,9144r5980176,l5980176,xe" fillcolor="black" stroked="f">
                <v:path arrowok="t"/>
                <w10:wrap type="topAndBottom" anchorx="page"/>
              </v:shape>
            </w:pict>
          </mc:Fallback>
        </mc:AlternateContent>
      </w:r>
    </w:p>
    <w:p w14:paraId="704C21E2" w14:textId="77777777" w:rsidR="0075343C" w:rsidRDefault="0075343C">
      <w:pPr>
        <w:pStyle w:val="BodyText"/>
        <w:spacing w:before="2"/>
      </w:pPr>
    </w:p>
    <w:p w14:paraId="704C21E3" w14:textId="77777777" w:rsidR="0075343C" w:rsidRDefault="00497E12">
      <w:pPr>
        <w:pStyle w:val="BodyText"/>
        <w:tabs>
          <w:tab w:val="left" w:pos="859"/>
        </w:tabs>
        <w:ind w:left="140"/>
      </w:pPr>
      <w:r>
        <w:rPr>
          <w:noProof/>
        </w:rPr>
        <mc:AlternateContent>
          <mc:Choice Requires="wps">
            <w:drawing>
              <wp:anchor distT="0" distB="0" distL="0" distR="0" simplePos="0" relativeHeight="15729664" behindDoc="0" locked="0" layoutInCell="1" allowOverlap="1" wp14:anchorId="704C22CA" wp14:editId="704C22CB">
                <wp:simplePos x="0" y="0"/>
                <wp:positionH relativeFrom="page">
                  <wp:posOffset>6147815</wp:posOffset>
                </wp:positionH>
                <wp:positionV relativeFrom="paragraph">
                  <wp:posOffset>-518527</wp:posOffset>
                </wp:positionV>
                <wp:extent cx="3683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6350"/>
                        </a:xfrm>
                        <a:custGeom>
                          <a:avLst/>
                          <a:gdLst/>
                          <a:ahLst/>
                          <a:cxnLst/>
                          <a:rect l="l" t="t" r="r" b="b"/>
                          <a:pathLst>
                            <a:path w="36830" h="6350">
                              <a:moveTo>
                                <a:pt x="36575" y="0"/>
                              </a:moveTo>
                              <a:lnTo>
                                <a:pt x="0" y="0"/>
                              </a:lnTo>
                              <a:lnTo>
                                <a:pt x="0" y="6096"/>
                              </a:lnTo>
                              <a:lnTo>
                                <a:pt x="36575" y="6096"/>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4CB4A276" id="Graphic 3" o:spid="_x0000_s1026" style="position:absolute;margin-left:484.1pt;margin-top:-40.85pt;width:2.9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36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" path="m36575,l,,,6096r36575,l36575,xe" fillcolor="black" stroked="f">
                <v:path arrowok="t"/>
                <w10:wrap anchorx="page"/>
              </v:shape>
            </w:pict>
          </mc:Fallback>
        </mc:AlternateContent>
      </w:r>
      <w:r>
        <w:rPr>
          <w:b/>
          <w:spacing w:val="-5"/>
        </w:rPr>
        <w:t>§1.</w:t>
      </w:r>
      <w:r>
        <w:rPr>
          <w:b/>
        </w:rPr>
        <w:tab/>
        <w:t>Definitions</w:t>
      </w:r>
      <w:r>
        <w:t>.</w:t>
      </w:r>
      <w:r>
        <w:rPr>
          <w:spacing w:val="-1"/>
        </w:rPr>
        <w:t xml:space="preserve"> </w:t>
      </w:r>
      <w:r>
        <w:t>As</w:t>
      </w:r>
      <w:r>
        <w:rPr>
          <w:spacing w:val="-5"/>
        </w:rPr>
        <w:t xml:space="preserve"> </w:t>
      </w:r>
      <w:r>
        <w:t>used</w:t>
      </w:r>
      <w:r>
        <w:rPr>
          <w:spacing w:val="-6"/>
        </w:rPr>
        <w:t xml:space="preserve"> </w:t>
      </w:r>
      <w:r>
        <w:t>in</w:t>
      </w:r>
      <w:r>
        <w:rPr>
          <w:spacing w:val="-5"/>
        </w:rPr>
        <w:t xml:space="preserve"> </w:t>
      </w:r>
      <w:r>
        <w:t>this</w:t>
      </w:r>
      <w:r>
        <w:rPr>
          <w:spacing w:val="-5"/>
        </w:rPr>
        <w:t xml:space="preserve"> </w:t>
      </w:r>
      <w:r>
        <w:t>chapter,</w:t>
      </w:r>
      <w:r>
        <w:rPr>
          <w:spacing w:val="1"/>
        </w:rPr>
        <w:t xml:space="preserve"> </w:t>
      </w:r>
      <w:r>
        <w:t>the</w:t>
      </w:r>
      <w:r>
        <w:rPr>
          <w:spacing w:val="-3"/>
        </w:rPr>
        <w:t xml:space="preserve"> </w:t>
      </w:r>
      <w:r>
        <w:t>following</w:t>
      </w:r>
      <w:r>
        <w:rPr>
          <w:spacing w:val="-5"/>
        </w:rPr>
        <w:t xml:space="preserve"> </w:t>
      </w:r>
      <w:r>
        <w:t>terms</w:t>
      </w:r>
      <w:r>
        <w:rPr>
          <w:spacing w:val="-1"/>
        </w:rPr>
        <w:t xml:space="preserve"> </w:t>
      </w:r>
      <w:r>
        <w:t>have</w:t>
      </w:r>
      <w:r>
        <w:rPr>
          <w:spacing w:val="-3"/>
        </w:rPr>
        <w:t xml:space="preserve"> </w:t>
      </w:r>
      <w:r>
        <w:t>the</w:t>
      </w:r>
      <w:r>
        <w:rPr>
          <w:spacing w:val="-3"/>
        </w:rPr>
        <w:t xml:space="preserve"> </w:t>
      </w:r>
      <w:r>
        <w:t>following</w:t>
      </w:r>
      <w:r>
        <w:rPr>
          <w:spacing w:val="-5"/>
        </w:rPr>
        <w:t xml:space="preserve"> </w:t>
      </w:r>
      <w:r>
        <w:rPr>
          <w:spacing w:val="-2"/>
        </w:rPr>
        <w:t>meanings:</w:t>
      </w:r>
    </w:p>
    <w:p w14:paraId="704C21E4" w14:textId="77777777" w:rsidR="0075343C" w:rsidRDefault="00497E12">
      <w:pPr>
        <w:pStyle w:val="ListParagraph"/>
        <w:numPr>
          <w:ilvl w:val="0"/>
          <w:numId w:val="1"/>
        </w:numPr>
        <w:tabs>
          <w:tab w:val="left" w:pos="1579"/>
        </w:tabs>
        <w:spacing w:before="251"/>
        <w:ind w:left="1579" w:hanging="719"/>
      </w:pPr>
      <w:r>
        <w:rPr>
          <w:b/>
        </w:rPr>
        <w:t>Committee</w:t>
      </w:r>
      <w:r>
        <w:rPr>
          <w:b/>
          <w:spacing w:val="-3"/>
        </w:rPr>
        <w:t xml:space="preserve"> </w:t>
      </w:r>
      <w:r>
        <w:t>“Committee”</w:t>
      </w:r>
      <w:r>
        <w:rPr>
          <w:spacing w:val="-3"/>
        </w:rPr>
        <w:t xml:space="preserve"> </w:t>
      </w:r>
      <w:r>
        <w:t>has the</w:t>
      </w:r>
      <w:r>
        <w:rPr>
          <w:spacing w:val="-7"/>
        </w:rPr>
        <w:t xml:space="preserve"> </w:t>
      </w:r>
      <w:r>
        <w:t>same</w:t>
      </w:r>
      <w:r>
        <w:rPr>
          <w:spacing w:val="-3"/>
        </w:rPr>
        <w:t xml:space="preserve"> </w:t>
      </w:r>
      <w:r>
        <w:t>meaning</w:t>
      </w:r>
      <w:r>
        <w:rPr>
          <w:spacing w:val="-6"/>
        </w:rPr>
        <w:t xml:space="preserve"> </w:t>
      </w:r>
      <w:r>
        <w:t>as set</w:t>
      </w:r>
      <w:r>
        <w:rPr>
          <w:spacing w:val="-8"/>
        </w:rPr>
        <w:t xml:space="preserve"> </w:t>
      </w:r>
      <w:r>
        <w:t>forth</w:t>
      </w:r>
      <w:r>
        <w:rPr>
          <w:spacing w:val="-1"/>
        </w:rPr>
        <w:t xml:space="preserve"> </w:t>
      </w:r>
      <w:r>
        <w:t>in</w:t>
      </w:r>
      <w:r>
        <w:rPr>
          <w:spacing w:val="-1"/>
        </w:rPr>
        <w:t xml:space="preserve"> </w:t>
      </w:r>
      <w:r>
        <w:t>17</w:t>
      </w:r>
      <w:r>
        <w:rPr>
          <w:spacing w:val="-1"/>
        </w:rPr>
        <w:t xml:space="preserve"> </w:t>
      </w:r>
      <w:r>
        <w:t>M.R.S.</w:t>
      </w:r>
      <w:r>
        <w:rPr>
          <w:spacing w:val="-3"/>
        </w:rPr>
        <w:t xml:space="preserve"> </w:t>
      </w:r>
      <w:r>
        <w:t xml:space="preserve">§ </w:t>
      </w:r>
      <w:r>
        <w:rPr>
          <w:spacing w:val="-2"/>
        </w:rPr>
        <w:t>1832(1).</w:t>
      </w:r>
    </w:p>
    <w:p w14:paraId="704C21E5" w14:textId="77777777" w:rsidR="0075343C" w:rsidRDefault="0075343C">
      <w:pPr>
        <w:pStyle w:val="BodyText"/>
        <w:spacing w:before="3"/>
      </w:pPr>
    </w:p>
    <w:p w14:paraId="704C21E6" w14:textId="77777777" w:rsidR="0075343C" w:rsidRDefault="00497E12">
      <w:pPr>
        <w:pStyle w:val="ListParagraph"/>
        <w:numPr>
          <w:ilvl w:val="0"/>
          <w:numId w:val="1"/>
        </w:numPr>
        <w:tabs>
          <w:tab w:val="left" w:pos="1579"/>
        </w:tabs>
        <w:ind w:left="1579" w:hanging="719"/>
      </w:pPr>
      <w:r>
        <w:rPr>
          <w:b/>
        </w:rPr>
        <w:t>Director</w:t>
      </w:r>
      <w:r>
        <w:rPr>
          <w:b/>
          <w:spacing w:val="-4"/>
        </w:rPr>
        <w:t xml:space="preserve"> </w:t>
      </w:r>
      <w:r>
        <w:t>“Director”</w:t>
      </w:r>
      <w:r>
        <w:rPr>
          <w:spacing w:val="-3"/>
        </w:rPr>
        <w:t xml:space="preserve"> </w:t>
      </w:r>
      <w:r>
        <w:t>has</w:t>
      </w:r>
      <w:r>
        <w:rPr>
          <w:spacing w:val="-1"/>
        </w:rPr>
        <w:t xml:space="preserve"> </w:t>
      </w:r>
      <w:r>
        <w:t>the</w:t>
      </w:r>
      <w:r>
        <w:rPr>
          <w:spacing w:val="-3"/>
        </w:rPr>
        <w:t xml:space="preserve"> </w:t>
      </w:r>
      <w:r>
        <w:t>same</w:t>
      </w:r>
      <w:r>
        <w:rPr>
          <w:spacing w:val="-4"/>
        </w:rPr>
        <w:t xml:space="preserve"> </w:t>
      </w:r>
      <w:r>
        <w:t>meaning</w:t>
      </w:r>
      <w:r>
        <w:rPr>
          <w:spacing w:val="-6"/>
        </w:rPr>
        <w:t xml:space="preserve"> </w:t>
      </w:r>
      <w:r>
        <w:t>as</w:t>
      </w:r>
      <w:r>
        <w:rPr>
          <w:spacing w:val="-1"/>
        </w:rPr>
        <w:t xml:space="preserve"> </w:t>
      </w:r>
      <w:r>
        <w:t>set</w:t>
      </w:r>
      <w:r>
        <w:rPr>
          <w:spacing w:val="-5"/>
        </w:rPr>
        <w:t xml:space="preserve"> </w:t>
      </w:r>
      <w:r>
        <w:t>forth</w:t>
      </w:r>
      <w:r>
        <w:rPr>
          <w:spacing w:val="-2"/>
        </w:rPr>
        <w:t xml:space="preserve"> </w:t>
      </w:r>
      <w:r>
        <w:t>in</w:t>
      </w:r>
      <w:r>
        <w:rPr>
          <w:spacing w:val="-1"/>
        </w:rPr>
        <w:t xml:space="preserve"> </w:t>
      </w:r>
      <w:r>
        <w:t>17</w:t>
      </w:r>
      <w:r>
        <w:rPr>
          <w:spacing w:val="-6"/>
        </w:rPr>
        <w:t xml:space="preserve"> </w:t>
      </w:r>
      <w:r>
        <w:t>M.R.S.</w:t>
      </w:r>
      <w:r>
        <w:rPr>
          <w:spacing w:val="-4"/>
        </w:rPr>
        <w:t xml:space="preserve"> </w:t>
      </w:r>
      <w:r>
        <w:t>§</w:t>
      </w:r>
      <w:r>
        <w:rPr>
          <w:spacing w:val="-1"/>
        </w:rPr>
        <w:t xml:space="preserve"> </w:t>
      </w:r>
      <w:r>
        <w:t>1831(2-</w:t>
      </w:r>
      <w:r>
        <w:rPr>
          <w:spacing w:val="-5"/>
        </w:rPr>
        <w:t>A).</w:t>
      </w:r>
    </w:p>
    <w:p w14:paraId="704C21E7" w14:textId="77777777" w:rsidR="0075343C" w:rsidRDefault="00497E12">
      <w:pPr>
        <w:pStyle w:val="ListParagraph"/>
        <w:numPr>
          <w:ilvl w:val="0"/>
          <w:numId w:val="1"/>
        </w:numPr>
        <w:tabs>
          <w:tab w:val="left" w:pos="1579"/>
        </w:tabs>
        <w:spacing w:before="251"/>
        <w:ind w:left="1579" w:right="540"/>
      </w:pPr>
      <w:r>
        <w:rPr>
          <w:b/>
        </w:rPr>
        <w:t>Electronic</w:t>
      </w:r>
      <w:r>
        <w:rPr>
          <w:b/>
          <w:spacing w:val="-3"/>
        </w:rPr>
        <w:t xml:space="preserve"> </w:t>
      </w:r>
      <w:r>
        <w:rPr>
          <w:b/>
        </w:rPr>
        <w:t>Video</w:t>
      </w:r>
      <w:r>
        <w:rPr>
          <w:b/>
          <w:spacing w:val="-1"/>
        </w:rPr>
        <w:t xml:space="preserve"> </w:t>
      </w:r>
      <w:r>
        <w:rPr>
          <w:b/>
        </w:rPr>
        <w:t>Machine</w:t>
      </w:r>
      <w:r>
        <w:rPr>
          <w:b/>
          <w:spacing w:val="-8"/>
        </w:rPr>
        <w:t xml:space="preserve"> </w:t>
      </w:r>
      <w:r>
        <w:rPr>
          <w:b/>
        </w:rPr>
        <w:t>“</w:t>
      </w:r>
      <w:r>
        <w:t>Electronic</w:t>
      </w:r>
      <w:r>
        <w:rPr>
          <w:spacing w:val="-3"/>
        </w:rPr>
        <w:t xml:space="preserve"> </w:t>
      </w:r>
      <w:r>
        <w:t>Video</w:t>
      </w:r>
      <w:r>
        <w:rPr>
          <w:spacing w:val="-6"/>
        </w:rPr>
        <w:t xml:space="preserve"> </w:t>
      </w:r>
      <w:r>
        <w:t>Machine”</w:t>
      </w:r>
      <w:r>
        <w:rPr>
          <w:spacing w:val="-3"/>
        </w:rPr>
        <w:t xml:space="preserve"> </w:t>
      </w:r>
      <w:r>
        <w:t>has the</w:t>
      </w:r>
      <w:r>
        <w:rPr>
          <w:spacing w:val="-3"/>
        </w:rPr>
        <w:t xml:space="preserve"> </w:t>
      </w:r>
      <w:r>
        <w:t>same</w:t>
      </w:r>
      <w:r>
        <w:rPr>
          <w:spacing w:val="-8"/>
        </w:rPr>
        <w:t xml:space="preserve"> </w:t>
      </w:r>
      <w:r>
        <w:t>meaning</w:t>
      </w:r>
      <w:r>
        <w:rPr>
          <w:spacing w:val="-1"/>
        </w:rPr>
        <w:t xml:space="preserve"> </w:t>
      </w:r>
      <w:r>
        <w:t>as</w:t>
      </w:r>
      <w:r>
        <w:rPr>
          <w:spacing w:val="-5"/>
        </w:rPr>
        <w:t xml:space="preserve"> </w:t>
      </w:r>
      <w:r>
        <w:t>set forth in 17 M.R.S. § 1831(4).</w:t>
      </w:r>
    </w:p>
    <w:p w14:paraId="704C21E8" w14:textId="77777777" w:rsidR="0075343C" w:rsidRDefault="00497E12">
      <w:pPr>
        <w:pStyle w:val="ListParagraph"/>
        <w:numPr>
          <w:ilvl w:val="0"/>
          <w:numId w:val="1"/>
        </w:numPr>
        <w:tabs>
          <w:tab w:val="left" w:pos="1579"/>
        </w:tabs>
        <w:spacing w:before="252"/>
        <w:ind w:left="1579" w:right="681"/>
      </w:pPr>
      <w:r>
        <w:rPr>
          <w:b/>
        </w:rPr>
        <w:t>Eligible</w:t>
      </w:r>
      <w:r>
        <w:rPr>
          <w:b/>
          <w:spacing w:val="-7"/>
        </w:rPr>
        <w:t xml:space="preserve"> </w:t>
      </w:r>
      <w:r>
        <w:rPr>
          <w:b/>
        </w:rPr>
        <w:t xml:space="preserve">Organization </w:t>
      </w:r>
      <w:r>
        <w:t>“Eligible</w:t>
      </w:r>
      <w:r>
        <w:rPr>
          <w:spacing w:val="-3"/>
        </w:rPr>
        <w:t xml:space="preserve"> </w:t>
      </w:r>
      <w:r>
        <w:t>Organization”</w:t>
      </w:r>
      <w:r>
        <w:rPr>
          <w:spacing w:val="-3"/>
        </w:rPr>
        <w:t xml:space="preserve"> </w:t>
      </w:r>
      <w:r>
        <w:t>has</w:t>
      </w:r>
      <w:r>
        <w:rPr>
          <w:spacing w:val="-5"/>
        </w:rPr>
        <w:t xml:space="preserve"> </w:t>
      </w:r>
      <w:r>
        <w:t>the</w:t>
      </w:r>
      <w:r>
        <w:rPr>
          <w:spacing w:val="-7"/>
        </w:rPr>
        <w:t xml:space="preserve"> </w:t>
      </w:r>
      <w:r>
        <w:t>same</w:t>
      </w:r>
      <w:r>
        <w:rPr>
          <w:spacing w:val="-3"/>
        </w:rPr>
        <w:t xml:space="preserve"> </w:t>
      </w:r>
      <w:r>
        <w:t>meaning</w:t>
      </w:r>
      <w:r>
        <w:rPr>
          <w:spacing w:val="-1"/>
        </w:rPr>
        <w:t xml:space="preserve"> </w:t>
      </w:r>
      <w:r>
        <w:t>as</w:t>
      </w:r>
      <w:r>
        <w:rPr>
          <w:spacing w:val="-5"/>
        </w:rPr>
        <w:t xml:space="preserve"> </w:t>
      </w:r>
      <w:r>
        <w:t>set forth</w:t>
      </w:r>
      <w:r>
        <w:rPr>
          <w:spacing w:val="-6"/>
        </w:rPr>
        <w:t xml:space="preserve"> </w:t>
      </w:r>
      <w:r>
        <w:t>in 17 M.R.S. § 1832(2).</w:t>
      </w:r>
    </w:p>
    <w:p w14:paraId="704C21E9" w14:textId="77777777" w:rsidR="0075343C" w:rsidRDefault="00497E12">
      <w:pPr>
        <w:pStyle w:val="ListParagraph"/>
        <w:numPr>
          <w:ilvl w:val="0"/>
          <w:numId w:val="1"/>
        </w:numPr>
        <w:tabs>
          <w:tab w:val="left" w:pos="1580"/>
        </w:tabs>
        <w:spacing w:before="252"/>
        <w:ind w:right="938"/>
      </w:pPr>
      <w:r>
        <w:rPr>
          <w:b/>
        </w:rPr>
        <w:t>Equipment</w:t>
      </w:r>
      <w:r>
        <w:t>.</w:t>
      </w:r>
      <w:r>
        <w:rPr>
          <w:spacing w:val="-1"/>
        </w:rPr>
        <w:t xml:space="preserve"> </w:t>
      </w:r>
      <w:r>
        <w:t>“Equipment”</w:t>
      </w:r>
      <w:r>
        <w:rPr>
          <w:spacing w:val="-5"/>
        </w:rPr>
        <w:t xml:space="preserve"> </w:t>
      </w:r>
      <w:r>
        <w:t>means</w:t>
      </w:r>
      <w:r>
        <w:rPr>
          <w:spacing w:val="-3"/>
        </w:rPr>
        <w:t xml:space="preserve"> </w:t>
      </w:r>
      <w:r>
        <w:t>any</w:t>
      </w:r>
      <w:r>
        <w:rPr>
          <w:spacing w:val="-8"/>
        </w:rPr>
        <w:t xml:space="preserve"> </w:t>
      </w:r>
      <w:r>
        <w:t>and</w:t>
      </w:r>
      <w:r>
        <w:rPr>
          <w:spacing w:val="-4"/>
        </w:rPr>
        <w:t xml:space="preserve"> </w:t>
      </w:r>
      <w:r>
        <w:t>all</w:t>
      </w:r>
      <w:r>
        <w:rPr>
          <w:spacing w:val="-7"/>
        </w:rPr>
        <w:t xml:space="preserve"> </w:t>
      </w:r>
      <w:r>
        <w:t>articles,</w:t>
      </w:r>
      <w:r>
        <w:rPr>
          <w:spacing w:val="-5"/>
        </w:rPr>
        <w:t xml:space="preserve"> </w:t>
      </w:r>
      <w:r>
        <w:t>implements,</w:t>
      </w:r>
      <w:r>
        <w:rPr>
          <w:spacing w:val="-5"/>
        </w:rPr>
        <w:t xml:space="preserve"> </w:t>
      </w:r>
      <w:r>
        <w:t>or</w:t>
      </w:r>
      <w:r>
        <w:rPr>
          <w:spacing w:val="-4"/>
        </w:rPr>
        <w:t xml:space="preserve"> </w:t>
      </w:r>
      <w:r>
        <w:t>apparatuses essential to the operation and conduct of a game of chance.</w:t>
      </w:r>
    </w:p>
    <w:p w14:paraId="704C21EA" w14:textId="77777777" w:rsidR="0075343C" w:rsidRDefault="00497E12">
      <w:pPr>
        <w:pStyle w:val="ListParagraph"/>
        <w:numPr>
          <w:ilvl w:val="0"/>
          <w:numId w:val="1"/>
        </w:numPr>
        <w:tabs>
          <w:tab w:val="left" w:pos="1580"/>
        </w:tabs>
        <w:spacing w:before="252"/>
        <w:ind w:right="180"/>
      </w:pPr>
      <w:r>
        <w:rPr>
          <w:b/>
        </w:rPr>
        <w:t>Gambling</w:t>
      </w:r>
      <w:r>
        <w:rPr>
          <w:b/>
          <w:spacing w:val="-1"/>
        </w:rPr>
        <w:t xml:space="preserve"> </w:t>
      </w:r>
      <w:r>
        <w:rPr>
          <w:b/>
        </w:rPr>
        <w:t>Control Unit</w:t>
      </w:r>
      <w:r>
        <w:rPr>
          <w:b/>
          <w:spacing w:val="-2"/>
        </w:rPr>
        <w:t xml:space="preserve"> </w:t>
      </w:r>
      <w:r>
        <w:t>“Gambling</w:t>
      </w:r>
      <w:r>
        <w:rPr>
          <w:spacing w:val="-6"/>
        </w:rPr>
        <w:t xml:space="preserve"> </w:t>
      </w:r>
      <w:r>
        <w:t>Control</w:t>
      </w:r>
      <w:r>
        <w:rPr>
          <w:spacing w:val="-5"/>
        </w:rPr>
        <w:t xml:space="preserve"> </w:t>
      </w:r>
      <w:r>
        <w:t>Unit”</w:t>
      </w:r>
      <w:r>
        <w:rPr>
          <w:spacing w:val="-3"/>
        </w:rPr>
        <w:t xml:space="preserve"> </w:t>
      </w:r>
      <w:r>
        <w:t>or</w:t>
      </w:r>
      <w:r>
        <w:rPr>
          <w:spacing w:val="-7"/>
        </w:rPr>
        <w:t xml:space="preserve"> </w:t>
      </w:r>
      <w:r>
        <w:t>“Unit”</w:t>
      </w:r>
      <w:r>
        <w:rPr>
          <w:spacing w:val="-3"/>
        </w:rPr>
        <w:t xml:space="preserve"> </w:t>
      </w:r>
      <w:r>
        <w:t>has the</w:t>
      </w:r>
      <w:r>
        <w:rPr>
          <w:spacing w:val="-3"/>
        </w:rPr>
        <w:t xml:space="preserve"> </w:t>
      </w:r>
      <w:r>
        <w:t>same</w:t>
      </w:r>
      <w:r>
        <w:rPr>
          <w:spacing w:val="-3"/>
        </w:rPr>
        <w:t xml:space="preserve"> </w:t>
      </w:r>
      <w:r>
        <w:t>meaning</w:t>
      </w:r>
      <w:r>
        <w:rPr>
          <w:spacing w:val="-6"/>
        </w:rPr>
        <w:t xml:space="preserve"> </w:t>
      </w:r>
      <w:r>
        <w:t>as set forth in 17 M.R.S. § 1831(4-A)</w:t>
      </w:r>
    </w:p>
    <w:p w14:paraId="704C21EB" w14:textId="77777777" w:rsidR="0075343C" w:rsidRDefault="0075343C">
      <w:pPr>
        <w:pStyle w:val="BodyText"/>
      </w:pPr>
    </w:p>
    <w:p w14:paraId="704C21EC" w14:textId="77777777" w:rsidR="0075343C" w:rsidRDefault="00497E12">
      <w:pPr>
        <w:pStyle w:val="ListParagraph"/>
        <w:numPr>
          <w:ilvl w:val="0"/>
          <w:numId w:val="1"/>
        </w:numPr>
        <w:tabs>
          <w:tab w:val="left" w:pos="1580"/>
        </w:tabs>
        <w:ind w:right="268" w:hanging="720"/>
      </w:pPr>
      <w:r>
        <w:rPr>
          <w:b/>
        </w:rPr>
        <w:t>Game</w:t>
      </w:r>
      <w:r>
        <w:rPr>
          <w:b/>
          <w:spacing w:val="-2"/>
        </w:rPr>
        <w:t xml:space="preserve"> </w:t>
      </w:r>
      <w:r>
        <w:rPr>
          <w:b/>
        </w:rPr>
        <w:t>Night</w:t>
      </w:r>
      <w:r>
        <w:rPr>
          <w:b/>
          <w:spacing w:val="-6"/>
        </w:rPr>
        <w:t xml:space="preserve"> </w:t>
      </w:r>
      <w:r>
        <w:t>“Game</w:t>
      </w:r>
      <w:r>
        <w:rPr>
          <w:spacing w:val="-2"/>
        </w:rPr>
        <w:t xml:space="preserve"> </w:t>
      </w:r>
      <w:r>
        <w:t>Night”</w:t>
      </w:r>
      <w:r>
        <w:rPr>
          <w:spacing w:val="-2"/>
        </w:rPr>
        <w:t xml:space="preserve"> </w:t>
      </w:r>
      <w:r>
        <w:t>is a</w:t>
      </w:r>
      <w:r>
        <w:rPr>
          <w:spacing w:val="-2"/>
        </w:rPr>
        <w:t xml:space="preserve"> </w:t>
      </w:r>
      <w:r>
        <w:t>once</w:t>
      </w:r>
      <w:r>
        <w:rPr>
          <w:spacing w:val="-7"/>
        </w:rPr>
        <w:t xml:space="preserve"> </w:t>
      </w:r>
      <w:r>
        <w:t>in a</w:t>
      </w:r>
      <w:r>
        <w:rPr>
          <w:spacing w:val="-2"/>
        </w:rPr>
        <w:t xml:space="preserve"> </w:t>
      </w:r>
      <w:r>
        <w:t>calendar</w:t>
      </w:r>
      <w:r>
        <w:rPr>
          <w:spacing w:val="-1"/>
        </w:rPr>
        <w:t xml:space="preserve"> </w:t>
      </w:r>
      <w:r>
        <w:t>year</w:t>
      </w:r>
      <w:r>
        <w:rPr>
          <w:spacing w:val="-2"/>
        </w:rPr>
        <w:t xml:space="preserve"> </w:t>
      </w:r>
      <w:r>
        <w:t>event authorized by</w:t>
      </w:r>
      <w:r>
        <w:rPr>
          <w:spacing w:val="-5"/>
        </w:rPr>
        <w:t xml:space="preserve"> </w:t>
      </w:r>
      <w:r>
        <w:t>17</w:t>
      </w:r>
      <w:r>
        <w:rPr>
          <w:spacing w:val="-5"/>
        </w:rPr>
        <w:t xml:space="preserve"> </w:t>
      </w:r>
      <w:r>
        <w:t>M.R.S.</w:t>
      </w:r>
      <w:r>
        <w:rPr>
          <w:spacing w:val="-2"/>
        </w:rPr>
        <w:t xml:space="preserve"> </w:t>
      </w:r>
      <w:r>
        <w:t>§ 1832(2-B) and conducted according to 17 M.R.S. § 1835-B.</w:t>
      </w:r>
    </w:p>
    <w:p w14:paraId="704C21ED" w14:textId="77777777" w:rsidR="0075343C" w:rsidRDefault="0075343C">
      <w:pPr>
        <w:pStyle w:val="BodyText"/>
        <w:spacing w:before="6"/>
      </w:pPr>
    </w:p>
    <w:p w14:paraId="704C21EE" w14:textId="77777777" w:rsidR="0075343C" w:rsidRDefault="00497E12">
      <w:pPr>
        <w:pStyle w:val="ListParagraph"/>
        <w:numPr>
          <w:ilvl w:val="0"/>
          <w:numId w:val="1"/>
        </w:numPr>
        <w:tabs>
          <w:tab w:val="left" w:pos="1580"/>
        </w:tabs>
        <w:spacing w:line="237" w:lineRule="auto"/>
        <w:ind w:right="302"/>
      </w:pPr>
      <w:r>
        <w:rPr>
          <w:b/>
        </w:rPr>
        <w:t>Game</w:t>
      </w:r>
      <w:r>
        <w:rPr>
          <w:b/>
          <w:spacing w:val="-4"/>
        </w:rPr>
        <w:t xml:space="preserve"> </w:t>
      </w:r>
      <w:r>
        <w:rPr>
          <w:b/>
        </w:rPr>
        <w:t>Promotion</w:t>
      </w:r>
      <w:r>
        <w:t>.</w:t>
      </w:r>
      <w:r>
        <w:rPr>
          <w:spacing w:val="-4"/>
        </w:rPr>
        <w:t xml:space="preserve"> </w:t>
      </w:r>
      <w:r>
        <w:t>“Game</w:t>
      </w:r>
      <w:r>
        <w:rPr>
          <w:spacing w:val="-4"/>
        </w:rPr>
        <w:t xml:space="preserve"> </w:t>
      </w:r>
      <w:r>
        <w:t>promotion”</w:t>
      </w:r>
      <w:r>
        <w:rPr>
          <w:spacing w:val="-4"/>
        </w:rPr>
        <w:t xml:space="preserve"> </w:t>
      </w:r>
      <w:r>
        <w:t>includes, but</w:t>
      </w:r>
      <w:r>
        <w:rPr>
          <w:spacing w:val="-6"/>
        </w:rPr>
        <w:t xml:space="preserve"> </w:t>
      </w:r>
      <w:r>
        <w:t>is</w:t>
      </w:r>
      <w:r>
        <w:rPr>
          <w:spacing w:val="-6"/>
        </w:rPr>
        <w:t xml:space="preserve"> </w:t>
      </w:r>
      <w:r>
        <w:t>not</w:t>
      </w:r>
      <w:r>
        <w:rPr>
          <w:spacing w:val="-1"/>
        </w:rPr>
        <w:t xml:space="preserve"> </w:t>
      </w:r>
      <w:r>
        <w:t>limited</w:t>
      </w:r>
      <w:r>
        <w:rPr>
          <w:spacing w:val="-7"/>
        </w:rPr>
        <w:t xml:space="preserve"> </w:t>
      </w:r>
      <w:r>
        <w:t>to, any</w:t>
      </w:r>
      <w:r>
        <w:rPr>
          <w:spacing w:val="-7"/>
        </w:rPr>
        <w:t xml:space="preserve"> </w:t>
      </w:r>
      <w:r>
        <w:t>game, contest, sweepstakes, advertising scheme or plan, device, or promotion:</w:t>
      </w:r>
    </w:p>
    <w:p w14:paraId="704C21EF" w14:textId="77777777" w:rsidR="0075343C" w:rsidRDefault="0075343C">
      <w:pPr>
        <w:pStyle w:val="BodyText"/>
        <w:spacing w:before="2"/>
      </w:pPr>
    </w:p>
    <w:p w14:paraId="704C21F0" w14:textId="77777777" w:rsidR="0075343C" w:rsidRDefault="00497E12">
      <w:pPr>
        <w:pStyle w:val="ListParagraph"/>
        <w:numPr>
          <w:ilvl w:val="1"/>
          <w:numId w:val="1"/>
        </w:numPr>
        <w:tabs>
          <w:tab w:val="left" w:pos="2299"/>
        </w:tabs>
        <w:ind w:hanging="720"/>
      </w:pPr>
      <w:r>
        <w:t>That is</w:t>
      </w:r>
      <w:r>
        <w:rPr>
          <w:spacing w:val="-4"/>
        </w:rPr>
        <w:t xml:space="preserve"> </w:t>
      </w:r>
      <w:r>
        <w:t>conducted in</w:t>
      </w:r>
      <w:r>
        <w:rPr>
          <w:spacing w:val="-5"/>
        </w:rPr>
        <w:t xml:space="preserve"> </w:t>
      </w:r>
      <w:r>
        <w:t>connection with</w:t>
      </w:r>
      <w:r>
        <w:rPr>
          <w:spacing w:val="-5"/>
        </w:rPr>
        <w:t xml:space="preserve"> </w:t>
      </w:r>
      <w:r>
        <w:t>the</w:t>
      </w:r>
      <w:r>
        <w:rPr>
          <w:spacing w:val="-2"/>
        </w:rPr>
        <w:t xml:space="preserve"> </w:t>
      </w:r>
      <w:r>
        <w:t>promotion of</w:t>
      </w:r>
      <w:r>
        <w:rPr>
          <w:spacing w:val="-11"/>
        </w:rPr>
        <w:t xml:space="preserve"> </w:t>
      </w:r>
      <w:r>
        <w:t>products</w:t>
      </w:r>
      <w:r>
        <w:rPr>
          <w:spacing w:val="1"/>
        </w:rPr>
        <w:t xml:space="preserve"> </w:t>
      </w:r>
      <w:r>
        <w:t>or</w:t>
      </w:r>
      <w:r>
        <w:rPr>
          <w:spacing w:val="-1"/>
        </w:rPr>
        <w:t xml:space="preserve"> </w:t>
      </w:r>
      <w:r>
        <w:rPr>
          <w:spacing w:val="-2"/>
        </w:rPr>
        <w:t>services;</w:t>
      </w:r>
    </w:p>
    <w:p w14:paraId="704C21F1" w14:textId="77777777" w:rsidR="0075343C" w:rsidRDefault="00497E12">
      <w:pPr>
        <w:pStyle w:val="ListParagraph"/>
        <w:numPr>
          <w:ilvl w:val="1"/>
          <w:numId w:val="1"/>
        </w:numPr>
        <w:tabs>
          <w:tab w:val="left" w:pos="2299"/>
        </w:tabs>
        <w:spacing w:before="251"/>
        <w:ind w:right="319"/>
      </w:pPr>
      <w:r>
        <w:t>In which a</w:t>
      </w:r>
      <w:r>
        <w:rPr>
          <w:spacing w:val="-2"/>
        </w:rPr>
        <w:t xml:space="preserve"> </w:t>
      </w:r>
      <w:r>
        <w:t>person</w:t>
      </w:r>
      <w:r>
        <w:rPr>
          <w:spacing w:val="-5"/>
        </w:rPr>
        <w:t xml:space="preserve"> </w:t>
      </w:r>
      <w:r>
        <w:t>may enter</w:t>
      </w:r>
      <w:r>
        <w:rPr>
          <w:spacing w:val="-1"/>
        </w:rPr>
        <w:t xml:space="preserve"> </w:t>
      </w:r>
      <w:r>
        <w:t>to</w:t>
      </w:r>
      <w:r>
        <w:rPr>
          <w:spacing w:val="-5"/>
        </w:rPr>
        <w:t xml:space="preserve"> </w:t>
      </w:r>
      <w:r>
        <w:t>win</w:t>
      </w:r>
      <w:r>
        <w:rPr>
          <w:spacing w:val="-5"/>
        </w:rPr>
        <w:t xml:space="preserve"> </w:t>
      </w:r>
      <w:r>
        <w:t>or</w:t>
      </w:r>
      <w:r>
        <w:rPr>
          <w:spacing w:val="-1"/>
        </w:rPr>
        <w:t xml:space="preserve"> </w:t>
      </w:r>
      <w:r>
        <w:t>become</w:t>
      </w:r>
      <w:r>
        <w:rPr>
          <w:spacing w:val="-2"/>
        </w:rPr>
        <w:t xml:space="preserve"> </w:t>
      </w:r>
      <w:r>
        <w:t>eligible</w:t>
      </w:r>
      <w:r>
        <w:rPr>
          <w:spacing w:val="-7"/>
        </w:rPr>
        <w:t xml:space="preserve"> </w:t>
      </w:r>
      <w:r>
        <w:t>to receive</w:t>
      </w:r>
      <w:r>
        <w:rPr>
          <w:spacing w:val="-2"/>
        </w:rPr>
        <w:t xml:space="preserve"> </w:t>
      </w:r>
      <w:r>
        <w:t>a</w:t>
      </w:r>
      <w:r>
        <w:rPr>
          <w:spacing w:val="-2"/>
        </w:rPr>
        <w:t xml:space="preserve"> </w:t>
      </w:r>
      <w:r>
        <w:t>prize</w:t>
      </w:r>
      <w:r>
        <w:rPr>
          <w:spacing w:val="-2"/>
        </w:rPr>
        <w:t xml:space="preserve"> </w:t>
      </w:r>
      <w:r>
        <w:t>with or without payment of something of value; and</w:t>
      </w:r>
    </w:p>
    <w:p w14:paraId="704C21F2" w14:textId="77777777" w:rsidR="0075343C" w:rsidRDefault="00497E12">
      <w:pPr>
        <w:pStyle w:val="ListParagraph"/>
        <w:numPr>
          <w:ilvl w:val="1"/>
          <w:numId w:val="1"/>
        </w:numPr>
        <w:tabs>
          <w:tab w:val="left" w:pos="2299"/>
        </w:tabs>
        <w:spacing w:before="252"/>
        <w:ind w:hanging="720"/>
      </w:pPr>
      <w:r>
        <w:t>Where</w:t>
      </w:r>
      <w:r>
        <w:rPr>
          <w:spacing w:val="-2"/>
        </w:rPr>
        <w:t xml:space="preserve"> </w:t>
      </w:r>
      <w:r>
        <w:t>the</w:t>
      </w:r>
      <w:r>
        <w:rPr>
          <w:spacing w:val="-2"/>
        </w:rPr>
        <w:t xml:space="preserve"> </w:t>
      </w:r>
      <w:r>
        <w:t>determination of</w:t>
      </w:r>
      <w:r>
        <w:rPr>
          <w:spacing w:val="-1"/>
        </w:rPr>
        <w:t xml:space="preserve"> </w:t>
      </w:r>
      <w:r>
        <w:t>a</w:t>
      </w:r>
      <w:r>
        <w:rPr>
          <w:spacing w:val="-6"/>
        </w:rPr>
        <w:t xml:space="preserve"> </w:t>
      </w:r>
      <w:r>
        <w:t>winner</w:t>
      </w:r>
      <w:r>
        <w:rPr>
          <w:spacing w:val="-1"/>
        </w:rPr>
        <w:t xml:space="preserve"> </w:t>
      </w:r>
      <w:r>
        <w:t>is</w:t>
      </w:r>
      <w:r>
        <w:rPr>
          <w:spacing w:val="-4"/>
        </w:rPr>
        <w:t xml:space="preserve"> </w:t>
      </w:r>
      <w:r>
        <w:t>based upon</w:t>
      </w:r>
      <w:r>
        <w:rPr>
          <w:spacing w:val="-4"/>
        </w:rPr>
        <w:t xml:space="preserve"> </w:t>
      </w:r>
      <w:r>
        <w:rPr>
          <w:spacing w:val="-2"/>
        </w:rPr>
        <w:t>chance.</w:t>
      </w:r>
    </w:p>
    <w:p w14:paraId="704C21F3" w14:textId="77777777" w:rsidR="0075343C" w:rsidRDefault="0075343C">
      <w:pPr>
        <w:pStyle w:val="BodyText"/>
        <w:spacing w:before="3"/>
      </w:pPr>
    </w:p>
    <w:p w14:paraId="704C21F4" w14:textId="77777777" w:rsidR="0075343C" w:rsidRDefault="00497E12">
      <w:pPr>
        <w:pStyle w:val="BodyText"/>
        <w:ind w:left="1579" w:right="219"/>
      </w:pPr>
      <w:r>
        <w:t>For the purpose of section 5, “operator” means any person, firm, corporation or association,</w:t>
      </w:r>
      <w:r>
        <w:rPr>
          <w:spacing w:val="-4"/>
        </w:rPr>
        <w:t xml:space="preserve"> </w:t>
      </w:r>
      <w:r>
        <w:t>or</w:t>
      </w:r>
      <w:r>
        <w:rPr>
          <w:spacing w:val="-3"/>
        </w:rPr>
        <w:t xml:space="preserve"> </w:t>
      </w:r>
      <w:r>
        <w:t>agent</w:t>
      </w:r>
      <w:r>
        <w:rPr>
          <w:spacing w:val="-1"/>
        </w:rPr>
        <w:t xml:space="preserve"> </w:t>
      </w:r>
      <w:r>
        <w:t>or</w:t>
      </w:r>
      <w:r>
        <w:rPr>
          <w:spacing w:val="-8"/>
        </w:rPr>
        <w:t xml:space="preserve"> </w:t>
      </w:r>
      <w:r>
        <w:t>employee</w:t>
      </w:r>
      <w:r>
        <w:rPr>
          <w:spacing w:val="-4"/>
        </w:rPr>
        <w:t xml:space="preserve"> </w:t>
      </w:r>
      <w:r>
        <w:t>thereof, who</w:t>
      </w:r>
      <w:r>
        <w:rPr>
          <w:spacing w:val="-7"/>
        </w:rPr>
        <w:t xml:space="preserve"> </w:t>
      </w:r>
      <w:r>
        <w:t>promotes, operates</w:t>
      </w:r>
      <w:r>
        <w:rPr>
          <w:spacing w:val="-2"/>
        </w:rPr>
        <w:t xml:space="preserve"> </w:t>
      </w:r>
      <w:r>
        <w:t>or</w:t>
      </w:r>
      <w:r>
        <w:rPr>
          <w:spacing w:val="-3"/>
        </w:rPr>
        <w:t xml:space="preserve"> </w:t>
      </w:r>
      <w:r>
        <w:t>conducts</w:t>
      </w:r>
      <w:r>
        <w:rPr>
          <w:spacing w:val="-1"/>
        </w:rPr>
        <w:t xml:space="preserve"> </w:t>
      </w:r>
      <w:r>
        <w:t>a</w:t>
      </w:r>
      <w:r>
        <w:rPr>
          <w:spacing w:val="-4"/>
        </w:rPr>
        <w:t xml:space="preserve"> </w:t>
      </w:r>
      <w:r>
        <w:t xml:space="preserve">game </w:t>
      </w:r>
      <w:r>
        <w:rPr>
          <w:spacing w:val="-2"/>
        </w:rPr>
        <w:t>promotion.</w:t>
      </w:r>
    </w:p>
    <w:p w14:paraId="704C21F5" w14:textId="77777777" w:rsidR="0075343C" w:rsidRDefault="00497E12">
      <w:pPr>
        <w:pStyle w:val="ListParagraph"/>
        <w:numPr>
          <w:ilvl w:val="0"/>
          <w:numId w:val="1"/>
        </w:numPr>
        <w:tabs>
          <w:tab w:val="left" w:pos="1579"/>
        </w:tabs>
        <w:spacing w:before="249"/>
        <w:ind w:left="1579" w:right="349" w:hanging="720"/>
      </w:pPr>
      <w:r>
        <w:rPr>
          <w:b/>
        </w:rPr>
        <w:t>Lucky Seven or similar sealed ticket game</w:t>
      </w:r>
      <w:r>
        <w:t>. “Lucky Seven or similar sealed ticket game”</w:t>
      </w:r>
      <w:r>
        <w:rPr>
          <w:spacing w:val="-4"/>
        </w:rPr>
        <w:t xml:space="preserve"> </w:t>
      </w:r>
      <w:r>
        <w:t>means</w:t>
      </w:r>
      <w:r>
        <w:rPr>
          <w:spacing w:val="-1"/>
        </w:rPr>
        <w:t xml:space="preserve"> </w:t>
      </w:r>
      <w:r>
        <w:t>a</w:t>
      </w:r>
      <w:r>
        <w:rPr>
          <w:spacing w:val="-4"/>
        </w:rPr>
        <w:t xml:space="preserve"> </w:t>
      </w:r>
      <w:r>
        <w:t>game</w:t>
      </w:r>
      <w:r>
        <w:rPr>
          <w:spacing w:val="-4"/>
        </w:rPr>
        <w:t xml:space="preserve"> </w:t>
      </w:r>
      <w:r>
        <w:t>consisting</w:t>
      </w:r>
      <w:r>
        <w:rPr>
          <w:spacing w:val="-7"/>
        </w:rPr>
        <w:t xml:space="preserve"> </w:t>
      </w:r>
      <w:r>
        <w:t>of</w:t>
      </w:r>
      <w:r>
        <w:rPr>
          <w:spacing w:val="-3"/>
        </w:rPr>
        <w:t xml:space="preserve"> </w:t>
      </w:r>
      <w:r>
        <w:t>tickets</w:t>
      </w:r>
      <w:r>
        <w:rPr>
          <w:spacing w:val="-1"/>
        </w:rPr>
        <w:t xml:space="preserve"> </w:t>
      </w:r>
      <w:r>
        <w:t>or</w:t>
      </w:r>
      <w:r>
        <w:rPr>
          <w:spacing w:val="-3"/>
        </w:rPr>
        <w:t xml:space="preserve"> </w:t>
      </w:r>
      <w:r>
        <w:t>cards</w:t>
      </w:r>
      <w:r>
        <w:rPr>
          <w:spacing w:val="-1"/>
        </w:rPr>
        <w:t xml:space="preserve"> </w:t>
      </w:r>
      <w:r>
        <w:t>with</w:t>
      </w:r>
      <w:r>
        <w:rPr>
          <w:spacing w:val="-7"/>
        </w:rPr>
        <w:t xml:space="preserve"> </w:t>
      </w:r>
      <w:r>
        <w:t>preprinted</w:t>
      </w:r>
      <w:r>
        <w:rPr>
          <w:spacing w:val="-2"/>
        </w:rPr>
        <w:t xml:space="preserve"> </w:t>
      </w:r>
      <w:r>
        <w:t>symbols, numbers</w:t>
      </w:r>
      <w:r>
        <w:rPr>
          <w:spacing w:val="-2"/>
        </w:rPr>
        <w:t xml:space="preserve"> </w:t>
      </w:r>
      <w:r>
        <w:t>or other figures that are hidden by an opaque removable material. Each ticket or card</w:t>
      </w:r>
    </w:p>
    <w:p w14:paraId="704C21F6" w14:textId="77777777" w:rsidR="0075343C" w:rsidRDefault="0075343C">
      <w:pPr>
        <w:sectPr w:rsidR="0075343C">
          <w:type w:val="continuous"/>
          <w:pgSz w:w="12240" w:h="15840"/>
          <w:pgMar w:top="1360" w:right="1260" w:bottom="280" w:left="1300" w:header="720" w:footer="720" w:gutter="0"/>
          <w:cols w:space="720"/>
        </w:sectPr>
      </w:pPr>
    </w:p>
    <w:p w14:paraId="704C21F7" w14:textId="77777777" w:rsidR="0075343C" w:rsidRDefault="00497E12">
      <w:pPr>
        <w:pStyle w:val="BodyText"/>
        <w:spacing w:before="81"/>
        <w:ind w:left="1580" w:right="219"/>
      </w:pPr>
      <w:r>
        <w:lastRenderedPageBreak/>
        <w:t>represents a chance to win a specific single prize or</w:t>
      </w:r>
      <w:r>
        <w:rPr>
          <w:spacing w:val="-3"/>
        </w:rPr>
        <w:t xml:space="preserve"> </w:t>
      </w:r>
      <w:r>
        <w:t>specific single set of prizes. A winning</w:t>
      </w:r>
      <w:r>
        <w:rPr>
          <w:spacing w:val="-7"/>
        </w:rPr>
        <w:t xml:space="preserve"> </w:t>
      </w:r>
      <w:r>
        <w:t>ticket</w:t>
      </w:r>
      <w:r>
        <w:rPr>
          <w:spacing w:val="-1"/>
        </w:rPr>
        <w:t xml:space="preserve"> </w:t>
      </w:r>
      <w:r>
        <w:t>or</w:t>
      </w:r>
      <w:r>
        <w:rPr>
          <w:spacing w:val="-3"/>
        </w:rPr>
        <w:t xml:space="preserve"> </w:t>
      </w:r>
      <w:r>
        <w:t>card</w:t>
      </w:r>
      <w:r>
        <w:rPr>
          <w:spacing w:val="-2"/>
        </w:rPr>
        <w:t xml:space="preserve"> </w:t>
      </w:r>
      <w:r>
        <w:t>contains</w:t>
      </w:r>
      <w:r>
        <w:rPr>
          <w:spacing w:val="-6"/>
        </w:rPr>
        <w:t xml:space="preserve"> </w:t>
      </w:r>
      <w:r>
        <w:t>a</w:t>
      </w:r>
      <w:r>
        <w:rPr>
          <w:spacing w:val="-4"/>
        </w:rPr>
        <w:t xml:space="preserve"> </w:t>
      </w:r>
      <w:r>
        <w:t>predetermined</w:t>
      </w:r>
      <w:r>
        <w:rPr>
          <w:spacing w:val="-2"/>
        </w:rPr>
        <w:t xml:space="preserve"> </w:t>
      </w:r>
      <w:r>
        <w:t>winning</w:t>
      </w:r>
      <w:r>
        <w:rPr>
          <w:spacing w:val="-2"/>
        </w:rPr>
        <w:t xml:space="preserve"> </w:t>
      </w:r>
      <w:r>
        <w:t>configuration</w:t>
      </w:r>
      <w:r>
        <w:rPr>
          <w:spacing w:val="-2"/>
        </w:rPr>
        <w:t xml:space="preserve"> </w:t>
      </w:r>
      <w:r>
        <w:t>of</w:t>
      </w:r>
      <w:r>
        <w:rPr>
          <w:spacing w:val="-8"/>
        </w:rPr>
        <w:t xml:space="preserve"> </w:t>
      </w:r>
      <w:r>
        <w:t>symbols, numbers or other figures.</w:t>
      </w:r>
    </w:p>
    <w:p w14:paraId="704C21F8" w14:textId="77777777" w:rsidR="0075343C" w:rsidRDefault="0075343C">
      <w:pPr>
        <w:pStyle w:val="BodyText"/>
      </w:pPr>
    </w:p>
    <w:p w14:paraId="704C21F9" w14:textId="77777777" w:rsidR="0075343C" w:rsidRDefault="00497E12">
      <w:pPr>
        <w:pStyle w:val="ListParagraph"/>
        <w:numPr>
          <w:ilvl w:val="0"/>
          <w:numId w:val="1"/>
        </w:numPr>
        <w:tabs>
          <w:tab w:val="left" w:pos="1580"/>
        </w:tabs>
        <w:ind w:hanging="720"/>
      </w:pPr>
      <w:r>
        <w:rPr>
          <w:b/>
        </w:rPr>
        <w:t>Distributor</w:t>
      </w:r>
      <w:r>
        <w:rPr>
          <w:b/>
          <w:spacing w:val="-3"/>
        </w:rPr>
        <w:t xml:space="preserve"> </w:t>
      </w:r>
      <w:r>
        <w:t>“Distributor”</w:t>
      </w:r>
      <w:r>
        <w:rPr>
          <w:spacing w:val="-3"/>
        </w:rPr>
        <w:t xml:space="preserve"> </w:t>
      </w:r>
      <w:r>
        <w:t>has</w:t>
      </w:r>
      <w:r>
        <w:rPr>
          <w:spacing w:val="-4"/>
        </w:rPr>
        <w:t xml:space="preserve"> </w:t>
      </w:r>
      <w:r>
        <w:t>the</w:t>
      </w:r>
      <w:r>
        <w:rPr>
          <w:spacing w:val="-3"/>
        </w:rPr>
        <w:t xml:space="preserve"> </w:t>
      </w:r>
      <w:r>
        <w:t>same</w:t>
      </w:r>
      <w:r>
        <w:rPr>
          <w:spacing w:val="-7"/>
        </w:rPr>
        <w:t xml:space="preserve"> </w:t>
      </w:r>
      <w:r>
        <w:t>meaning</w:t>
      </w:r>
      <w:r>
        <w:rPr>
          <w:spacing w:val="-1"/>
        </w:rPr>
        <w:t xml:space="preserve"> </w:t>
      </w:r>
      <w:r>
        <w:t>as set</w:t>
      </w:r>
      <w:r>
        <w:rPr>
          <w:spacing w:val="-8"/>
        </w:rPr>
        <w:t xml:space="preserve"> </w:t>
      </w:r>
      <w:r>
        <w:t>forth</w:t>
      </w:r>
      <w:r>
        <w:rPr>
          <w:spacing w:val="-1"/>
        </w:rPr>
        <w:t xml:space="preserve"> </w:t>
      </w:r>
      <w:r>
        <w:t>in 17</w:t>
      </w:r>
      <w:r>
        <w:rPr>
          <w:spacing w:val="-1"/>
        </w:rPr>
        <w:t xml:space="preserve"> </w:t>
      </w:r>
      <w:r>
        <w:t>M.R.S.</w:t>
      </w:r>
      <w:r>
        <w:rPr>
          <w:spacing w:val="-4"/>
        </w:rPr>
        <w:t xml:space="preserve"> </w:t>
      </w:r>
      <w:r>
        <w:t xml:space="preserve">§ </w:t>
      </w:r>
      <w:r>
        <w:rPr>
          <w:spacing w:val="-2"/>
        </w:rPr>
        <w:t>1831(3)</w:t>
      </w:r>
    </w:p>
    <w:p w14:paraId="704C21FA" w14:textId="77777777" w:rsidR="0075343C" w:rsidRDefault="00497E12">
      <w:pPr>
        <w:pStyle w:val="ListParagraph"/>
        <w:numPr>
          <w:ilvl w:val="0"/>
          <w:numId w:val="1"/>
        </w:numPr>
        <w:tabs>
          <w:tab w:val="left" w:pos="1580"/>
        </w:tabs>
        <w:spacing w:before="251"/>
        <w:ind w:right="446"/>
      </w:pPr>
      <w:r>
        <w:rPr>
          <w:b/>
        </w:rPr>
        <w:t>Immediate</w:t>
      </w:r>
      <w:r>
        <w:rPr>
          <w:b/>
          <w:spacing w:val="-5"/>
        </w:rPr>
        <w:t xml:space="preserve"> </w:t>
      </w:r>
      <w:r>
        <w:rPr>
          <w:b/>
        </w:rPr>
        <w:t>family</w:t>
      </w:r>
      <w:r>
        <w:rPr>
          <w:b/>
          <w:spacing w:val="-7"/>
        </w:rPr>
        <w:t xml:space="preserve"> </w:t>
      </w:r>
      <w:r>
        <w:rPr>
          <w:b/>
        </w:rPr>
        <w:t>members</w:t>
      </w:r>
      <w:r>
        <w:rPr>
          <w:b/>
          <w:spacing w:val="-2"/>
        </w:rPr>
        <w:t xml:space="preserve"> </w:t>
      </w:r>
      <w:r>
        <w:t>“immediate</w:t>
      </w:r>
      <w:r>
        <w:rPr>
          <w:spacing w:val="-5"/>
        </w:rPr>
        <w:t xml:space="preserve"> </w:t>
      </w:r>
      <w:r>
        <w:t>family</w:t>
      </w:r>
      <w:r>
        <w:rPr>
          <w:spacing w:val="-7"/>
        </w:rPr>
        <w:t xml:space="preserve"> </w:t>
      </w:r>
      <w:r>
        <w:t>members”</w:t>
      </w:r>
      <w:r>
        <w:rPr>
          <w:spacing w:val="-5"/>
        </w:rPr>
        <w:t xml:space="preserve"> </w:t>
      </w:r>
      <w:r>
        <w:t>means</w:t>
      </w:r>
      <w:r>
        <w:rPr>
          <w:spacing w:val="-2"/>
        </w:rPr>
        <w:t xml:space="preserve"> </w:t>
      </w:r>
      <w:r>
        <w:t>spouse,</w:t>
      </w:r>
      <w:r>
        <w:rPr>
          <w:spacing w:val="-5"/>
        </w:rPr>
        <w:t xml:space="preserve"> </w:t>
      </w:r>
      <w:r>
        <w:t>parents</w:t>
      </w:r>
      <w:r>
        <w:rPr>
          <w:spacing w:val="-2"/>
        </w:rPr>
        <w:t xml:space="preserve"> </w:t>
      </w:r>
      <w:r>
        <w:t xml:space="preserve">and </w:t>
      </w:r>
      <w:r>
        <w:rPr>
          <w:spacing w:val="-2"/>
        </w:rPr>
        <w:t>children.</w:t>
      </w:r>
    </w:p>
    <w:p w14:paraId="704C21FB" w14:textId="77777777" w:rsidR="0075343C" w:rsidRDefault="00497E12">
      <w:pPr>
        <w:pStyle w:val="Heading1"/>
        <w:tabs>
          <w:tab w:val="left" w:pos="860"/>
        </w:tabs>
        <w:spacing w:before="253"/>
      </w:pPr>
      <w:r>
        <w:t>§</w:t>
      </w:r>
      <w:r>
        <w:rPr>
          <w:spacing w:val="2"/>
        </w:rPr>
        <w:t xml:space="preserve"> </w:t>
      </w:r>
      <w:r>
        <w:rPr>
          <w:spacing w:val="-5"/>
        </w:rPr>
        <w:t>2.</w:t>
      </w:r>
      <w:r>
        <w:tab/>
        <w:t>License</w:t>
      </w:r>
      <w:r>
        <w:rPr>
          <w:spacing w:val="-5"/>
        </w:rPr>
        <w:t xml:space="preserve"> </w:t>
      </w:r>
      <w:r>
        <w:t>and</w:t>
      </w:r>
      <w:r>
        <w:rPr>
          <w:spacing w:val="-5"/>
        </w:rPr>
        <w:t xml:space="preserve"> </w:t>
      </w:r>
      <w:r>
        <w:t xml:space="preserve">Registration </w:t>
      </w:r>
      <w:r>
        <w:rPr>
          <w:spacing w:val="-2"/>
        </w:rPr>
        <w:t>Applications</w:t>
      </w:r>
    </w:p>
    <w:p w14:paraId="704C21FC" w14:textId="77777777" w:rsidR="0075343C" w:rsidRDefault="00497E12">
      <w:pPr>
        <w:pStyle w:val="ListParagraph"/>
        <w:numPr>
          <w:ilvl w:val="0"/>
          <w:numId w:val="9"/>
        </w:numPr>
        <w:tabs>
          <w:tab w:val="left" w:pos="1580"/>
        </w:tabs>
        <w:spacing w:before="250"/>
        <w:ind w:right="181"/>
      </w:pPr>
      <w:r>
        <w:t>An applicant for a</w:t>
      </w:r>
      <w:r>
        <w:rPr>
          <w:spacing w:val="-5"/>
        </w:rPr>
        <w:t xml:space="preserve"> </w:t>
      </w:r>
      <w:r>
        <w:t>license, or</w:t>
      </w:r>
      <w:r>
        <w:rPr>
          <w:spacing w:val="-4"/>
        </w:rPr>
        <w:t xml:space="preserve"> </w:t>
      </w:r>
      <w:r>
        <w:t>as applicable, a registration to</w:t>
      </w:r>
      <w:r>
        <w:rPr>
          <w:spacing w:val="-3"/>
        </w:rPr>
        <w:t xml:space="preserve"> </w:t>
      </w:r>
      <w:r>
        <w:t>conduct or operate a game of chance</w:t>
      </w:r>
      <w:r>
        <w:rPr>
          <w:spacing w:val="-3"/>
        </w:rPr>
        <w:t xml:space="preserve"> </w:t>
      </w:r>
      <w:r>
        <w:t>shall apply</w:t>
      </w:r>
      <w:r>
        <w:rPr>
          <w:spacing w:val="-1"/>
        </w:rPr>
        <w:t xml:space="preserve"> </w:t>
      </w:r>
      <w:r>
        <w:t>on</w:t>
      </w:r>
      <w:r>
        <w:rPr>
          <w:spacing w:val="-6"/>
        </w:rPr>
        <w:t xml:space="preserve"> </w:t>
      </w:r>
      <w:r>
        <w:t>forms</w:t>
      </w:r>
      <w:r>
        <w:rPr>
          <w:spacing w:val="-5"/>
        </w:rPr>
        <w:t xml:space="preserve"> </w:t>
      </w:r>
      <w:r>
        <w:t>specified</w:t>
      </w:r>
      <w:r>
        <w:rPr>
          <w:spacing w:val="-1"/>
        </w:rPr>
        <w:t xml:space="preserve"> </w:t>
      </w:r>
      <w:r>
        <w:t>by</w:t>
      </w:r>
      <w:r>
        <w:rPr>
          <w:spacing w:val="-6"/>
        </w:rPr>
        <w:t xml:space="preserve"> </w:t>
      </w:r>
      <w:r>
        <w:t>the</w:t>
      </w:r>
      <w:r>
        <w:rPr>
          <w:spacing w:val="-3"/>
        </w:rPr>
        <w:t xml:space="preserve"> </w:t>
      </w:r>
      <w:r>
        <w:t>Unit. In</w:t>
      </w:r>
      <w:r>
        <w:rPr>
          <w:spacing w:val="-6"/>
        </w:rPr>
        <w:t xml:space="preserve"> </w:t>
      </w:r>
      <w:r>
        <w:t>addition</w:t>
      </w:r>
      <w:r>
        <w:rPr>
          <w:spacing w:val="-6"/>
        </w:rPr>
        <w:t xml:space="preserve"> </w:t>
      </w:r>
      <w:r>
        <w:t>to</w:t>
      </w:r>
      <w:r>
        <w:rPr>
          <w:spacing w:val="-6"/>
        </w:rPr>
        <w:t xml:space="preserve"> </w:t>
      </w:r>
      <w:r>
        <w:t>any</w:t>
      </w:r>
      <w:r>
        <w:rPr>
          <w:spacing w:val="-1"/>
        </w:rPr>
        <w:t xml:space="preserve"> </w:t>
      </w:r>
      <w:r>
        <w:t>information</w:t>
      </w:r>
      <w:r>
        <w:rPr>
          <w:spacing w:val="-1"/>
        </w:rPr>
        <w:t xml:space="preserve"> </w:t>
      </w:r>
      <w:r>
        <w:t>required by statute, application forms</w:t>
      </w:r>
      <w:r>
        <w:rPr>
          <w:spacing w:val="-4"/>
        </w:rPr>
        <w:t xml:space="preserve"> </w:t>
      </w:r>
      <w:r>
        <w:t>must be</w:t>
      </w:r>
      <w:r>
        <w:rPr>
          <w:spacing w:val="-2"/>
        </w:rPr>
        <w:t xml:space="preserve"> </w:t>
      </w:r>
      <w:r>
        <w:t>received by</w:t>
      </w:r>
      <w:r>
        <w:rPr>
          <w:spacing w:val="-5"/>
        </w:rPr>
        <w:t xml:space="preserve"> </w:t>
      </w:r>
      <w:r>
        <w:t>hand</w:t>
      </w:r>
      <w:r>
        <w:rPr>
          <w:spacing w:val="-5"/>
        </w:rPr>
        <w:t xml:space="preserve"> </w:t>
      </w:r>
      <w:r>
        <w:t>delivery or</w:t>
      </w:r>
      <w:r>
        <w:rPr>
          <w:spacing w:val="-1"/>
        </w:rPr>
        <w:t xml:space="preserve"> </w:t>
      </w:r>
      <w:r>
        <w:t>regular</w:t>
      </w:r>
      <w:r>
        <w:rPr>
          <w:spacing w:val="-1"/>
        </w:rPr>
        <w:t xml:space="preserve"> </w:t>
      </w:r>
      <w:r>
        <w:t>mail</w:t>
      </w:r>
      <w:r>
        <w:rPr>
          <w:spacing w:val="-4"/>
        </w:rPr>
        <w:t xml:space="preserve"> </w:t>
      </w:r>
      <w:r>
        <w:t>at least</w:t>
      </w:r>
      <w:r>
        <w:rPr>
          <w:spacing w:val="-4"/>
        </w:rPr>
        <w:t xml:space="preserve"> </w:t>
      </w:r>
      <w:r>
        <w:t>10 business days prior</w:t>
      </w:r>
      <w:r>
        <w:rPr>
          <w:spacing w:val="-1"/>
        </w:rPr>
        <w:t xml:space="preserve"> </w:t>
      </w:r>
      <w:r>
        <w:t>to the</w:t>
      </w:r>
      <w:r>
        <w:rPr>
          <w:spacing w:val="-2"/>
        </w:rPr>
        <w:t xml:space="preserve"> </w:t>
      </w:r>
      <w:r>
        <w:t>first date desired to operate and no earlier than 90 days prior</w:t>
      </w:r>
      <w:r>
        <w:rPr>
          <w:spacing w:val="-1"/>
        </w:rPr>
        <w:t xml:space="preserve"> </w:t>
      </w:r>
      <w:r>
        <w:t>to the first date desired to operate, at:</w:t>
      </w:r>
    </w:p>
    <w:p w14:paraId="704C21FD" w14:textId="77777777" w:rsidR="0075343C" w:rsidRDefault="0075343C">
      <w:pPr>
        <w:pStyle w:val="BodyText"/>
        <w:spacing w:before="6"/>
      </w:pPr>
    </w:p>
    <w:p w14:paraId="704C21FE" w14:textId="77777777" w:rsidR="0075343C" w:rsidRDefault="00497E12">
      <w:pPr>
        <w:pStyle w:val="BodyText"/>
        <w:spacing w:line="237" w:lineRule="auto"/>
        <w:ind w:left="2300" w:right="4847"/>
      </w:pPr>
      <w:r>
        <w:t>Department</w:t>
      </w:r>
      <w:r>
        <w:rPr>
          <w:spacing w:val="-13"/>
        </w:rPr>
        <w:t xml:space="preserve"> </w:t>
      </w:r>
      <w:r>
        <w:t>of</w:t>
      </w:r>
      <w:r>
        <w:rPr>
          <w:spacing w:val="-11"/>
        </w:rPr>
        <w:t xml:space="preserve"> </w:t>
      </w:r>
      <w:r>
        <w:t>Public</w:t>
      </w:r>
      <w:r>
        <w:rPr>
          <w:spacing w:val="-14"/>
        </w:rPr>
        <w:t xml:space="preserve"> </w:t>
      </w:r>
      <w:r>
        <w:t>Safety Gambling Control Unit</w:t>
      </w:r>
    </w:p>
    <w:p w14:paraId="704C21FF" w14:textId="77777777" w:rsidR="0075343C" w:rsidRDefault="00497E12">
      <w:pPr>
        <w:pStyle w:val="BodyText"/>
        <w:spacing w:before="1"/>
        <w:ind w:left="2300"/>
      </w:pPr>
      <w:r>
        <w:t>87</w:t>
      </w:r>
      <w:r>
        <w:rPr>
          <w:spacing w:val="1"/>
        </w:rPr>
        <w:t xml:space="preserve"> </w:t>
      </w:r>
      <w:r>
        <w:t>State</w:t>
      </w:r>
      <w:r>
        <w:rPr>
          <w:spacing w:val="-6"/>
        </w:rPr>
        <w:t xml:space="preserve"> </w:t>
      </w:r>
      <w:r>
        <w:t>House</w:t>
      </w:r>
      <w:r>
        <w:rPr>
          <w:spacing w:val="-5"/>
        </w:rPr>
        <w:t xml:space="preserve"> </w:t>
      </w:r>
      <w:r>
        <w:rPr>
          <w:spacing w:val="-2"/>
        </w:rPr>
        <w:t>Station</w:t>
      </w:r>
    </w:p>
    <w:p w14:paraId="704C2200" w14:textId="77777777" w:rsidR="0075343C" w:rsidRDefault="00497E12">
      <w:pPr>
        <w:pStyle w:val="BodyText"/>
        <w:spacing w:before="1" w:line="251" w:lineRule="exact"/>
        <w:ind w:left="2300"/>
      </w:pPr>
      <w:r>
        <w:t>45</w:t>
      </w:r>
      <w:r>
        <w:rPr>
          <w:spacing w:val="-2"/>
        </w:rPr>
        <w:t xml:space="preserve"> </w:t>
      </w:r>
      <w:r>
        <w:t>Commerce</w:t>
      </w:r>
      <w:r>
        <w:rPr>
          <w:spacing w:val="-3"/>
        </w:rPr>
        <w:t xml:space="preserve"> </w:t>
      </w:r>
      <w:r>
        <w:t>Drive,</w:t>
      </w:r>
      <w:r>
        <w:rPr>
          <w:spacing w:val="1"/>
        </w:rPr>
        <w:t xml:space="preserve"> </w:t>
      </w:r>
      <w:r>
        <w:t>Suite</w:t>
      </w:r>
      <w:r>
        <w:rPr>
          <w:spacing w:val="-3"/>
        </w:rPr>
        <w:t xml:space="preserve"> </w:t>
      </w:r>
      <w:r>
        <w:rPr>
          <w:spacing w:val="-10"/>
        </w:rPr>
        <w:t>3</w:t>
      </w:r>
    </w:p>
    <w:p w14:paraId="704C2201" w14:textId="77777777" w:rsidR="0075343C" w:rsidRDefault="00497E12">
      <w:pPr>
        <w:pStyle w:val="BodyText"/>
        <w:ind w:left="2300" w:right="4847"/>
      </w:pPr>
      <w:r>
        <w:t>Augusta,</w:t>
      </w:r>
      <w:r>
        <w:rPr>
          <w:spacing w:val="-14"/>
        </w:rPr>
        <w:t xml:space="preserve"> </w:t>
      </w:r>
      <w:r>
        <w:t>Maine</w:t>
      </w:r>
      <w:r>
        <w:rPr>
          <w:spacing w:val="-14"/>
        </w:rPr>
        <w:t xml:space="preserve"> </w:t>
      </w:r>
      <w:r>
        <w:t xml:space="preserve">04333-0087 </w:t>
      </w:r>
      <w:r>
        <w:rPr>
          <w:spacing w:val="-2"/>
        </w:rPr>
        <w:t>207/626-3900</w:t>
      </w:r>
    </w:p>
    <w:p w14:paraId="704C2202" w14:textId="77777777" w:rsidR="0075343C" w:rsidRDefault="0075343C">
      <w:pPr>
        <w:pStyle w:val="BodyText"/>
        <w:spacing w:before="2"/>
      </w:pPr>
    </w:p>
    <w:p w14:paraId="704C2203" w14:textId="77777777" w:rsidR="0075343C" w:rsidRDefault="00497E12">
      <w:pPr>
        <w:pStyle w:val="ListParagraph"/>
        <w:numPr>
          <w:ilvl w:val="0"/>
          <w:numId w:val="9"/>
        </w:numPr>
        <w:tabs>
          <w:tab w:val="left" w:pos="1580"/>
        </w:tabs>
        <w:spacing w:before="1"/>
        <w:ind w:right="372"/>
      </w:pPr>
      <w:r>
        <w:t>An applicant for a license to conduct a card game or tournament game must obtain written</w:t>
      </w:r>
      <w:r>
        <w:rPr>
          <w:spacing w:val="-1"/>
        </w:rPr>
        <w:t xml:space="preserve"> </w:t>
      </w:r>
      <w:r>
        <w:t>approval from</w:t>
      </w:r>
      <w:r>
        <w:rPr>
          <w:spacing w:val="-5"/>
        </w:rPr>
        <w:t xml:space="preserve"> </w:t>
      </w:r>
      <w:r>
        <w:t>the</w:t>
      </w:r>
      <w:r>
        <w:rPr>
          <w:spacing w:val="-3"/>
        </w:rPr>
        <w:t xml:space="preserve"> </w:t>
      </w:r>
      <w:r>
        <w:t>local</w:t>
      </w:r>
      <w:r>
        <w:rPr>
          <w:spacing w:val="-5"/>
        </w:rPr>
        <w:t xml:space="preserve"> </w:t>
      </w:r>
      <w:r>
        <w:t>governing</w:t>
      </w:r>
      <w:r>
        <w:rPr>
          <w:spacing w:val="-1"/>
        </w:rPr>
        <w:t xml:space="preserve"> </w:t>
      </w:r>
      <w:r>
        <w:t>authority</w:t>
      </w:r>
      <w:r>
        <w:rPr>
          <w:spacing w:val="-1"/>
        </w:rPr>
        <w:t xml:space="preserve"> </w:t>
      </w:r>
      <w:r>
        <w:t>where</w:t>
      </w:r>
      <w:r>
        <w:rPr>
          <w:spacing w:val="-3"/>
        </w:rPr>
        <w:t xml:space="preserve"> </w:t>
      </w:r>
      <w:r>
        <w:t>the</w:t>
      </w:r>
      <w:r>
        <w:rPr>
          <w:spacing w:val="-3"/>
        </w:rPr>
        <w:t xml:space="preserve"> </w:t>
      </w:r>
      <w:r>
        <w:t>game</w:t>
      </w:r>
      <w:r>
        <w:rPr>
          <w:spacing w:val="-3"/>
        </w:rPr>
        <w:t xml:space="preserve"> </w:t>
      </w:r>
      <w:r>
        <w:t>is</w:t>
      </w:r>
      <w:r>
        <w:rPr>
          <w:spacing w:val="-5"/>
        </w:rPr>
        <w:t xml:space="preserve"> </w:t>
      </w:r>
      <w:r>
        <w:t>to</w:t>
      </w:r>
      <w:r>
        <w:rPr>
          <w:spacing w:val="-1"/>
        </w:rPr>
        <w:t xml:space="preserve"> </w:t>
      </w:r>
      <w:r>
        <w:t>be</w:t>
      </w:r>
      <w:r>
        <w:rPr>
          <w:spacing w:val="-8"/>
        </w:rPr>
        <w:t xml:space="preserve"> </w:t>
      </w:r>
      <w:r>
        <w:t>operated</w:t>
      </w:r>
      <w:r>
        <w:rPr>
          <w:spacing w:val="-1"/>
        </w:rPr>
        <w:t xml:space="preserve"> </w:t>
      </w:r>
      <w:r>
        <w:t>or conducted. The local governing authority must:</w:t>
      </w:r>
    </w:p>
    <w:p w14:paraId="704C2204" w14:textId="77777777" w:rsidR="0075343C" w:rsidRDefault="00497E12">
      <w:pPr>
        <w:pStyle w:val="ListParagraph"/>
        <w:numPr>
          <w:ilvl w:val="1"/>
          <w:numId w:val="9"/>
        </w:numPr>
        <w:tabs>
          <w:tab w:val="left" w:pos="2300"/>
        </w:tabs>
        <w:spacing w:before="248"/>
        <w:ind w:hanging="720"/>
      </w:pPr>
      <w:r>
        <w:t>Sign</w:t>
      </w:r>
      <w:r>
        <w:rPr>
          <w:spacing w:val="-5"/>
        </w:rPr>
        <w:t xml:space="preserve"> </w:t>
      </w:r>
      <w:r>
        <w:t>the</w:t>
      </w:r>
      <w:r>
        <w:rPr>
          <w:spacing w:val="-2"/>
        </w:rPr>
        <w:t xml:space="preserve"> </w:t>
      </w:r>
      <w:r>
        <w:t>application</w:t>
      </w:r>
      <w:r>
        <w:rPr>
          <w:spacing w:val="-5"/>
        </w:rPr>
        <w:t xml:space="preserve"> </w:t>
      </w:r>
      <w:r>
        <w:t>for</w:t>
      </w:r>
      <w:r>
        <w:rPr>
          <w:spacing w:val="-1"/>
        </w:rPr>
        <w:t xml:space="preserve"> </w:t>
      </w:r>
      <w:r>
        <w:t>the</w:t>
      </w:r>
      <w:r>
        <w:rPr>
          <w:spacing w:val="-7"/>
        </w:rPr>
        <w:t xml:space="preserve"> </w:t>
      </w:r>
      <w:r>
        <w:t>card game</w:t>
      </w:r>
      <w:r>
        <w:rPr>
          <w:spacing w:val="-2"/>
        </w:rPr>
        <w:t xml:space="preserve"> </w:t>
      </w:r>
      <w:r>
        <w:t>or</w:t>
      </w:r>
      <w:r>
        <w:rPr>
          <w:spacing w:val="-1"/>
        </w:rPr>
        <w:t xml:space="preserve"> </w:t>
      </w:r>
      <w:r>
        <w:t>tournament</w:t>
      </w:r>
      <w:r>
        <w:rPr>
          <w:spacing w:val="-3"/>
        </w:rPr>
        <w:t xml:space="preserve"> </w:t>
      </w:r>
      <w:r>
        <w:t>game;</w:t>
      </w:r>
      <w:r>
        <w:rPr>
          <w:spacing w:val="1"/>
        </w:rPr>
        <w:t xml:space="preserve"> </w:t>
      </w:r>
      <w:r>
        <w:rPr>
          <w:spacing w:val="-5"/>
        </w:rPr>
        <w:t>or</w:t>
      </w:r>
    </w:p>
    <w:p w14:paraId="704C2205" w14:textId="77777777" w:rsidR="0075343C" w:rsidRDefault="0075343C">
      <w:pPr>
        <w:pStyle w:val="BodyText"/>
        <w:spacing w:before="3"/>
      </w:pPr>
    </w:p>
    <w:p w14:paraId="704C2206" w14:textId="77777777" w:rsidR="0075343C" w:rsidRDefault="00497E12">
      <w:pPr>
        <w:pStyle w:val="ListParagraph"/>
        <w:numPr>
          <w:ilvl w:val="1"/>
          <w:numId w:val="9"/>
        </w:numPr>
        <w:tabs>
          <w:tab w:val="left" w:pos="2300"/>
        </w:tabs>
        <w:ind w:right="227"/>
      </w:pPr>
      <w:r>
        <w:t>Provide the applicant a letter that is addressed to the Gambling Control Unit, which the applicant shall attach to the applicable application(s). The letter must address</w:t>
      </w:r>
      <w:r>
        <w:rPr>
          <w:spacing w:val="-2"/>
        </w:rPr>
        <w:t xml:space="preserve"> </w:t>
      </w:r>
      <w:r>
        <w:t>the</w:t>
      </w:r>
      <w:r>
        <w:rPr>
          <w:spacing w:val="-4"/>
        </w:rPr>
        <w:t xml:space="preserve"> </w:t>
      </w:r>
      <w:r>
        <w:t>game(s)</w:t>
      </w:r>
      <w:r>
        <w:rPr>
          <w:spacing w:val="-4"/>
        </w:rPr>
        <w:t xml:space="preserve"> </w:t>
      </w:r>
      <w:r>
        <w:t>for</w:t>
      </w:r>
      <w:r>
        <w:rPr>
          <w:spacing w:val="-4"/>
        </w:rPr>
        <w:t xml:space="preserve"> </w:t>
      </w:r>
      <w:r>
        <w:t>which</w:t>
      </w:r>
      <w:r>
        <w:rPr>
          <w:spacing w:val="-7"/>
        </w:rPr>
        <w:t xml:space="preserve"> </w:t>
      </w:r>
      <w:r>
        <w:t>the</w:t>
      </w:r>
      <w:r>
        <w:rPr>
          <w:spacing w:val="-4"/>
        </w:rPr>
        <w:t xml:space="preserve"> </w:t>
      </w:r>
      <w:r>
        <w:t>local</w:t>
      </w:r>
      <w:r>
        <w:rPr>
          <w:spacing w:val="-2"/>
        </w:rPr>
        <w:t xml:space="preserve"> </w:t>
      </w:r>
      <w:r>
        <w:t>governing</w:t>
      </w:r>
      <w:r>
        <w:rPr>
          <w:spacing w:val="-3"/>
        </w:rPr>
        <w:t xml:space="preserve"> </w:t>
      </w:r>
      <w:r>
        <w:t>authority</w:t>
      </w:r>
      <w:r>
        <w:rPr>
          <w:spacing w:val="-3"/>
        </w:rPr>
        <w:t xml:space="preserve"> </w:t>
      </w:r>
      <w:r>
        <w:t>is</w:t>
      </w:r>
      <w:r>
        <w:rPr>
          <w:spacing w:val="-6"/>
        </w:rPr>
        <w:t xml:space="preserve"> </w:t>
      </w:r>
      <w:r>
        <w:t>providing</w:t>
      </w:r>
      <w:r>
        <w:rPr>
          <w:spacing w:val="-3"/>
        </w:rPr>
        <w:t xml:space="preserve"> </w:t>
      </w:r>
      <w:r>
        <w:t>consent. The letter must be</w:t>
      </w:r>
      <w:r>
        <w:rPr>
          <w:spacing w:val="-1"/>
        </w:rPr>
        <w:t xml:space="preserve"> </w:t>
      </w:r>
      <w:r>
        <w:t>dated and must have an expiration date that is no greater than 5 years from the issue date.</w:t>
      </w:r>
    </w:p>
    <w:p w14:paraId="704C2207" w14:textId="77777777" w:rsidR="0075343C" w:rsidRDefault="00497E12">
      <w:pPr>
        <w:pStyle w:val="ListParagraph"/>
        <w:numPr>
          <w:ilvl w:val="0"/>
          <w:numId w:val="9"/>
        </w:numPr>
        <w:tabs>
          <w:tab w:val="left" w:pos="1580"/>
        </w:tabs>
        <w:spacing w:before="252"/>
        <w:ind w:right="386"/>
      </w:pPr>
      <w:r>
        <w:t>To the</w:t>
      </w:r>
      <w:r>
        <w:rPr>
          <w:spacing w:val="-2"/>
        </w:rPr>
        <w:t xml:space="preserve"> </w:t>
      </w:r>
      <w:r>
        <w:t>extent,</w:t>
      </w:r>
      <w:r>
        <w:rPr>
          <w:spacing w:val="-2"/>
        </w:rPr>
        <w:t xml:space="preserve"> </w:t>
      </w:r>
      <w:r>
        <w:t>if</w:t>
      </w:r>
      <w:r>
        <w:rPr>
          <w:spacing w:val="-1"/>
        </w:rPr>
        <w:t xml:space="preserve"> </w:t>
      </w:r>
      <w:r>
        <w:t>any,</w:t>
      </w:r>
      <w:r>
        <w:rPr>
          <w:spacing w:val="-2"/>
        </w:rPr>
        <w:t xml:space="preserve"> </w:t>
      </w:r>
      <w:r>
        <w:t>that</w:t>
      </w:r>
      <w:r>
        <w:rPr>
          <w:spacing w:val="-4"/>
        </w:rPr>
        <w:t xml:space="preserve"> </w:t>
      </w:r>
      <w:r>
        <w:t>information</w:t>
      </w:r>
      <w:r>
        <w:rPr>
          <w:spacing w:val="-5"/>
        </w:rPr>
        <w:t xml:space="preserve"> </w:t>
      </w:r>
      <w:r>
        <w:t>of</w:t>
      </w:r>
      <w:r>
        <w:rPr>
          <w:spacing w:val="-1"/>
        </w:rPr>
        <w:t xml:space="preserve"> </w:t>
      </w:r>
      <w:r>
        <w:t>a</w:t>
      </w:r>
      <w:r>
        <w:rPr>
          <w:spacing w:val="-7"/>
        </w:rPr>
        <w:t xml:space="preserve"> </w:t>
      </w:r>
      <w:r>
        <w:t>material nature</w:t>
      </w:r>
      <w:r>
        <w:rPr>
          <w:spacing w:val="-2"/>
        </w:rPr>
        <w:t xml:space="preserve"> </w:t>
      </w:r>
      <w:r>
        <w:t>supplied in the</w:t>
      </w:r>
      <w:r>
        <w:rPr>
          <w:spacing w:val="-7"/>
        </w:rPr>
        <w:t xml:space="preserve"> </w:t>
      </w:r>
      <w:r>
        <w:t>application</w:t>
      </w:r>
      <w:r>
        <w:rPr>
          <w:spacing w:val="-5"/>
        </w:rPr>
        <w:t xml:space="preserve"> </w:t>
      </w:r>
      <w:r>
        <w:t>or otherwise supplied by the applicant becomes outdated, inaccurate or incomplete, the applicant shall</w:t>
      </w:r>
      <w:r>
        <w:rPr>
          <w:spacing w:val="-4"/>
        </w:rPr>
        <w:t xml:space="preserve"> </w:t>
      </w:r>
      <w:r>
        <w:t>so notify</w:t>
      </w:r>
      <w:r>
        <w:rPr>
          <w:spacing w:val="-5"/>
        </w:rPr>
        <w:t xml:space="preserve"> </w:t>
      </w:r>
      <w:r>
        <w:t>the</w:t>
      </w:r>
      <w:r>
        <w:rPr>
          <w:spacing w:val="-2"/>
        </w:rPr>
        <w:t xml:space="preserve"> </w:t>
      </w:r>
      <w:r>
        <w:t>Unit in</w:t>
      </w:r>
      <w:r>
        <w:rPr>
          <w:spacing w:val="-5"/>
        </w:rPr>
        <w:t xml:space="preserve"> </w:t>
      </w:r>
      <w:r>
        <w:t>writing as</w:t>
      </w:r>
      <w:r>
        <w:rPr>
          <w:spacing w:val="-4"/>
        </w:rPr>
        <w:t xml:space="preserve"> </w:t>
      </w:r>
      <w:r>
        <w:t>soon as</w:t>
      </w:r>
      <w:r>
        <w:rPr>
          <w:spacing w:val="-4"/>
        </w:rPr>
        <w:t xml:space="preserve"> </w:t>
      </w:r>
      <w:r>
        <w:t>it is</w:t>
      </w:r>
      <w:r>
        <w:rPr>
          <w:spacing w:val="-4"/>
        </w:rPr>
        <w:t xml:space="preserve"> </w:t>
      </w:r>
      <w:r>
        <w:t>aware</w:t>
      </w:r>
      <w:r>
        <w:rPr>
          <w:spacing w:val="-2"/>
        </w:rPr>
        <w:t xml:space="preserve"> </w:t>
      </w:r>
      <w:r>
        <w:t>that the</w:t>
      </w:r>
      <w:r>
        <w:rPr>
          <w:spacing w:val="-7"/>
        </w:rPr>
        <w:t xml:space="preserve"> </w:t>
      </w:r>
      <w:r>
        <w:t>information</w:t>
      </w:r>
      <w:r>
        <w:rPr>
          <w:spacing w:val="-5"/>
        </w:rPr>
        <w:t xml:space="preserve"> </w:t>
      </w:r>
      <w:r>
        <w:t>is inaccurate or incomplete and shall at that time supply the information necessary to correct the timeliness, inaccuracy or incompleteness of the information.</w:t>
      </w:r>
    </w:p>
    <w:p w14:paraId="704C2208" w14:textId="77777777" w:rsidR="0075343C" w:rsidRDefault="00497E12">
      <w:pPr>
        <w:pStyle w:val="ListParagraph"/>
        <w:numPr>
          <w:ilvl w:val="0"/>
          <w:numId w:val="9"/>
        </w:numPr>
        <w:tabs>
          <w:tab w:val="left" w:pos="1580"/>
        </w:tabs>
        <w:spacing w:before="251"/>
        <w:ind w:right="416"/>
      </w:pPr>
      <w:r>
        <w:t>The</w:t>
      </w:r>
      <w:r>
        <w:rPr>
          <w:spacing w:val="-2"/>
        </w:rPr>
        <w:t xml:space="preserve"> </w:t>
      </w:r>
      <w:r>
        <w:t>Director</w:t>
      </w:r>
      <w:r>
        <w:rPr>
          <w:spacing w:val="-1"/>
        </w:rPr>
        <w:t xml:space="preserve"> </w:t>
      </w:r>
      <w:r>
        <w:t>shall approve</w:t>
      </w:r>
      <w:r>
        <w:rPr>
          <w:spacing w:val="-2"/>
        </w:rPr>
        <w:t xml:space="preserve"> </w:t>
      </w:r>
      <w:r>
        <w:t>the</w:t>
      </w:r>
      <w:r>
        <w:rPr>
          <w:spacing w:val="-7"/>
        </w:rPr>
        <w:t xml:space="preserve"> </w:t>
      </w:r>
      <w:r>
        <w:t>application</w:t>
      </w:r>
      <w:r>
        <w:rPr>
          <w:spacing w:val="-5"/>
        </w:rPr>
        <w:t xml:space="preserve"> </w:t>
      </w:r>
      <w:r>
        <w:t>based on</w:t>
      </w:r>
      <w:r>
        <w:rPr>
          <w:spacing w:val="-5"/>
        </w:rPr>
        <w:t xml:space="preserve"> </w:t>
      </w:r>
      <w:r>
        <w:t>the</w:t>
      </w:r>
      <w:r>
        <w:rPr>
          <w:spacing w:val="-7"/>
        </w:rPr>
        <w:t xml:space="preserve"> </w:t>
      </w:r>
      <w:r>
        <w:t>criteria</w:t>
      </w:r>
      <w:r>
        <w:rPr>
          <w:spacing w:val="-2"/>
        </w:rPr>
        <w:t xml:space="preserve"> </w:t>
      </w:r>
      <w:r>
        <w:t>outlined</w:t>
      </w:r>
      <w:r>
        <w:rPr>
          <w:spacing w:val="-5"/>
        </w:rPr>
        <w:t xml:space="preserve"> </w:t>
      </w:r>
      <w:r>
        <w:t>in</w:t>
      </w:r>
      <w:r>
        <w:rPr>
          <w:spacing w:val="-5"/>
        </w:rPr>
        <w:t xml:space="preserve"> </w:t>
      </w:r>
      <w:r>
        <w:t>17</w:t>
      </w:r>
      <w:r>
        <w:rPr>
          <w:spacing w:val="-5"/>
        </w:rPr>
        <w:t xml:space="preserve"> </w:t>
      </w:r>
      <w:r>
        <w:t>M.R.S.</w:t>
      </w:r>
      <w:r>
        <w:rPr>
          <w:spacing w:val="-2"/>
        </w:rPr>
        <w:t xml:space="preserve"> </w:t>
      </w:r>
      <w:r>
        <w:t xml:space="preserve">§ </w:t>
      </w:r>
      <w:r>
        <w:rPr>
          <w:spacing w:val="-2"/>
        </w:rPr>
        <w:t>1832.</w:t>
      </w:r>
    </w:p>
    <w:p w14:paraId="704C2209" w14:textId="77777777" w:rsidR="0075343C" w:rsidRDefault="00497E12">
      <w:pPr>
        <w:pStyle w:val="ListParagraph"/>
        <w:numPr>
          <w:ilvl w:val="0"/>
          <w:numId w:val="9"/>
        </w:numPr>
        <w:tabs>
          <w:tab w:val="left" w:pos="1580"/>
        </w:tabs>
        <w:spacing w:before="253"/>
        <w:ind w:right="308"/>
      </w:pPr>
      <w:r>
        <w:t>Written authorization must be obtained in advance from the Director to permit the shipment of any electronic video machine or gambling</w:t>
      </w:r>
      <w:r>
        <w:rPr>
          <w:spacing w:val="-1"/>
        </w:rPr>
        <w:t xml:space="preserve"> </w:t>
      </w:r>
      <w:r>
        <w:t>equipment for game nights into, within,</w:t>
      </w:r>
      <w:r>
        <w:rPr>
          <w:spacing w:val="-4"/>
        </w:rPr>
        <w:t xml:space="preserve"> </w:t>
      </w:r>
      <w:r>
        <w:t>or</w:t>
      </w:r>
      <w:r>
        <w:rPr>
          <w:spacing w:val="-3"/>
        </w:rPr>
        <w:t xml:space="preserve"> </w:t>
      </w:r>
      <w:r>
        <w:t>out</w:t>
      </w:r>
      <w:r>
        <w:rPr>
          <w:spacing w:val="-1"/>
        </w:rPr>
        <w:t xml:space="preserve"> </w:t>
      </w:r>
      <w:r>
        <w:t>of</w:t>
      </w:r>
      <w:r>
        <w:rPr>
          <w:spacing w:val="-7"/>
        </w:rPr>
        <w:t xml:space="preserve"> </w:t>
      </w:r>
      <w:r>
        <w:t>Maine.</w:t>
      </w:r>
      <w:r>
        <w:rPr>
          <w:spacing w:val="-4"/>
        </w:rPr>
        <w:t xml:space="preserve"> </w:t>
      </w:r>
      <w:r>
        <w:t>Applications</w:t>
      </w:r>
      <w:r>
        <w:rPr>
          <w:spacing w:val="-1"/>
        </w:rPr>
        <w:t xml:space="preserve"> </w:t>
      </w:r>
      <w:r>
        <w:t>for</w:t>
      </w:r>
      <w:r>
        <w:rPr>
          <w:spacing w:val="-3"/>
        </w:rPr>
        <w:t xml:space="preserve"> </w:t>
      </w:r>
      <w:r>
        <w:t>written</w:t>
      </w:r>
      <w:r>
        <w:rPr>
          <w:spacing w:val="-2"/>
        </w:rPr>
        <w:t xml:space="preserve"> </w:t>
      </w:r>
      <w:r>
        <w:t>authorization</w:t>
      </w:r>
      <w:r>
        <w:rPr>
          <w:spacing w:val="-2"/>
        </w:rPr>
        <w:t xml:space="preserve"> </w:t>
      </w:r>
      <w:r>
        <w:t>to</w:t>
      </w:r>
      <w:r>
        <w:rPr>
          <w:spacing w:val="-6"/>
        </w:rPr>
        <w:t xml:space="preserve"> </w:t>
      </w:r>
      <w:r>
        <w:t>ship</w:t>
      </w:r>
      <w:r>
        <w:rPr>
          <w:spacing w:val="-6"/>
        </w:rPr>
        <w:t xml:space="preserve"> </w:t>
      </w:r>
      <w:r>
        <w:t>are</w:t>
      </w:r>
      <w:r>
        <w:rPr>
          <w:spacing w:val="-4"/>
        </w:rPr>
        <w:t xml:space="preserve"> </w:t>
      </w:r>
      <w:r>
        <w:t>available</w:t>
      </w:r>
      <w:r>
        <w:rPr>
          <w:spacing w:val="-4"/>
        </w:rPr>
        <w:t xml:space="preserve"> </w:t>
      </w:r>
      <w:r>
        <w:t>from the Unit.</w:t>
      </w:r>
    </w:p>
    <w:p w14:paraId="704C220A" w14:textId="77777777" w:rsidR="0075343C" w:rsidRDefault="0075343C">
      <w:pPr>
        <w:sectPr w:rsidR="0075343C">
          <w:pgSz w:w="12240" w:h="15840"/>
          <w:pgMar w:top="1360" w:right="1260" w:bottom="280" w:left="1300" w:header="720" w:footer="720" w:gutter="0"/>
          <w:cols w:space="720"/>
        </w:sectPr>
      </w:pPr>
    </w:p>
    <w:p w14:paraId="704C220B" w14:textId="77777777" w:rsidR="0075343C" w:rsidRDefault="00497E12">
      <w:pPr>
        <w:pStyle w:val="ListParagraph"/>
        <w:numPr>
          <w:ilvl w:val="0"/>
          <w:numId w:val="9"/>
        </w:numPr>
        <w:tabs>
          <w:tab w:val="left" w:pos="1580"/>
        </w:tabs>
        <w:spacing w:before="83" w:line="237" w:lineRule="auto"/>
        <w:ind w:right="393"/>
      </w:pPr>
      <w:r>
        <w:lastRenderedPageBreak/>
        <w:t>Electronic</w:t>
      </w:r>
      <w:r>
        <w:rPr>
          <w:spacing w:val="-4"/>
        </w:rPr>
        <w:t xml:space="preserve"> </w:t>
      </w:r>
      <w:r>
        <w:t>video</w:t>
      </w:r>
      <w:r>
        <w:rPr>
          <w:spacing w:val="-2"/>
        </w:rPr>
        <w:t xml:space="preserve"> </w:t>
      </w:r>
      <w:r>
        <w:t>machines</w:t>
      </w:r>
      <w:r>
        <w:rPr>
          <w:spacing w:val="-6"/>
        </w:rPr>
        <w:t xml:space="preserve"> </w:t>
      </w:r>
      <w:r>
        <w:t>must</w:t>
      </w:r>
      <w:r>
        <w:rPr>
          <w:spacing w:val="-6"/>
        </w:rPr>
        <w:t xml:space="preserve"> </w:t>
      </w:r>
      <w:r>
        <w:t>be</w:t>
      </w:r>
      <w:r>
        <w:rPr>
          <w:spacing w:val="-4"/>
        </w:rPr>
        <w:t xml:space="preserve"> </w:t>
      </w:r>
      <w:r>
        <w:t>certified</w:t>
      </w:r>
      <w:r>
        <w:rPr>
          <w:spacing w:val="-2"/>
        </w:rPr>
        <w:t xml:space="preserve"> </w:t>
      </w:r>
      <w:r>
        <w:t>by</w:t>
      </w:r>
      <w:r>
        <w:rPr>
          <w:spacing w:val="-7"/>
        </w:rPr>
        <w:t xml:space="preserve"> </w:t>
      </w:r>
      <w:r>
        <w:t>an</w:t>
      </w:r>
      <w:r>
        <w:rPr>
          <w:spacing w:val="-2"/>
        </w:rPr>
        <w:t xml:space="preserve"> </w:t>
      </w:r>
      <w:r>
        <w:t>independent</w:t>
      </w:r>
      <w:r>
        <w:rPr>
          <w:spacing w:val="-1"/>
        </w:rPr>
        <w:t xml:space="preserve"> </w:t>
      </w:r>
      <w:r>
        <w:t>laboratory, approved</w:t>
      </w:r>
      <w:r>
        <w:rPr>
          <w:spacing w:val="-2"/>
        </w:rPr>
        <w:t xml:space="preserve"> </w:t>
      </w:r>
      <w:r>
        <w:t>by the Director.</w:t>
      </w:r>
    </w:p>
    <w:p w14:paraId="704C220C" w14:textId="77777777" w:rsidR="0075343C" w:rsidRDefault="0075343C">
      <w:pPr>
        <w:pStyle w:val="BodyText"/>
        <w:spacing w:before="2"/>
      </w:pPr>
    </w:p>
    <w:p w14:paraId="704C220D" w14:textId="77777777" w:rsidR="0075343C" w:rsidRDefault="00497E12">
      <w:pPr>
        <w:pStyle w:val="ListParagraph"/>
        <w:numPr>
          <w:ilvl w:val="0"/>
          <w:numId w:val="9"/>
        </w:numPr>
        <w:tabs>
          <w:tab w:val="left" w:pos="1579"/>
        </w:tabs>
        <w:ind w:left="1579" w:right="400"/>
      </w:pPr>
      <w:r>
        <w:t>Each electronic video machine prior</w:t>
      </w:r>
      <w:r>
        <w:rPr>
          <w:spacing w:val="-2"/>
        </w:rPr>
        <w:t xml:space="preserve"> </w:t>
      </w:r>
      <w:r>
        <w:t>to being</w:t>
      </w:r>
      <w:r>
        <w:rPr>
          <w:spacing w:val="-1"/>
        </w:rPr>
        <w:t xml:space="preserve"> </w:t>
      </w:r>
      <w:r>
        <w:t>placed in</w:t>
      </w:r>
      <w:r>
        <w:rPr>
          <w:spacing w:val="-5"/>
        </w:rPr>
        <w:t xml:space="preserve"> </w:t>
      </w:r>
      <w:r>
        <w:t>operation in</w:t>
      </w:r>
      <w:r>
        <w:rPr>
          <w:spacing w:val="-1"/>
        </w:rPr>
        <w:t xml:space="preserve"> </w:t>
      </w:r>
      <w:r>
        <w:t>Maine shall have a registration decal approved by the Director, with a registration control number placed thereon, affixed</w:t>
      </w:r>
      <w:r>
        <w:rPr>
          <w:spacing w:val="-2"/>
        </w:rPr>
        <w:t xml:space="preserve"> </w:t>
      </w:r>
      <w:r>
        <w:t>to</w:t>
      </w:r>
      <w:r>
        <w:rPr>
          <w:spacing w:val="-6"/>
        </w:rPr>
        <w:t xml:space="preserve"> </w:t>
      </w:r>
      <w:r>
        <w:t>the</w:t>
      </w:r>
      <w:r>
        <w:rPr>
          <w:spacing w:val="-4"/>
        </w:rPr>
        <w:t xml:space="preserve"> </w:t>
      </w:r>
      <w:r>
        <w:t>machine.</w:t>
      </w:r>
      <w:r>
        <w:rPr>
          <w:spacing w:val="-4"/>
        </w:rPr>
        <w:t xml:space="preserve"> </w:t>
      </w:r>
      <w:r>
        <w:t>The</w:t>
      </w:r>
      <w:r>
        <w:rPr>
          <w:spacing w:val="-4"/>
        </w:rPr>
        <w:t xml:space="preserve"> </w:t>
      </w:r>
      <w:r>
        <w:t>placement</w:t>
      </w:r>
      <w:r>
        <w:rPr>
          <w:spacing w:val="-1"/>
        </w:rPr>
        <w:t xml:space="preserve"> </w:t>
      </w:r>
      <w:r>
        <w:t>of</w:t>
      </w:r>
      <w:r>
        <w:rPr>
          <w:spacing w:val="-7"/>
        </w:rPr>
        <w:t xml:space="preserve"> </w:t>
      </w:r>
      <w:r>
        <w:t>the</w:t>
      </w:r>
      <w:r>
        <w:rPr>
          <w:spacing w:val="-4"/>
        </w:rPr>
        <w:t xml:space="preserve"> </w:t>
      </w:r>
      <w:r>
        <w:t>decal</w:t>
      </w:r>
      <w:r>
        <w:rPr>
          <w:spacing w:val="-1"/>
        </w:rPr>
        <w:t xml:space="preserve"> </w:t>
      </w:r>
      <w:r>
        <w:t>represents</w:t>
      </w:r>
      <w:r>
        <w:rPr>
          <w:spacing w:val="-1"/>
        </w:rPr>
        <w:t xml:space="preserve"> </w:t>
      </w:r>
      <w:r>
        <w:t>that</w:t>
      </w:r>
      <w:r>
        <w:rPr>
          <w:spacing w:val="-1"/>
        </w:rPr>
        <w:t xml:space="preserve"> </w:t>
      </w:r>
      <w:r>
        <w:t>the</w:t>
      </w:r>
      <w:r>
        <w:rPr>
          <w:spacing w:val="-4"/>
        </w:rPr>
        <w:t xml:space="preserve"> </w:t>
      </w:r>
      <w:r>
        <w:t>machine has been registered, inspected, and approved for operation in Maine. Only authorized Unit staff may affix a registration</w:t>
      </w:r>
      <w:r>
        <w:rPr>
          <w:spacing w:val="-1"/>
        </w:rPr>
        <w:t xml:space="preserve"> </w:t>
      </w:r>
      <w:r>
        <w:t>decal. Once a registration decal has been affixed, no person other than authorized Unit staff may remove a registration decal. No electronic video machine may be transported out of the State, within the State or in order to be destroyed until authorized Unit personnel have removed the decal containing the machine’s registration control number.</w:t>
      </w:r>
    </w:p>
    <w:p w14:paraId="704C220E" w14:textId="77777777" w:rsidR="0075343C" w:rsidRDefault="00497E12">
      <w:pPr>
        <w:pStyle w:val="Heading1"/>
        <w:tabs>
          <w:tab w:val="left" w:pos="859"/>
        </w:tabs>
        <w:spacing w:before="252"/>
        <w:ind w:left="255"/>
      </w:pPr>
      <w:r>
        <w:rPr>
          <w:spacing w:val="-5"/>
        </w:rPr>
        <w:t>§3.</w:t>
      </w:r>
      <w:r>
        <w:tab/>
        <w:t>Conduct</w:t>
      </w:r>
      <w:r>
        <w:rPr>
          <w:spacing w:val="-2"/>
        </w:rPr>
        <w:t xml:space="preserve"> </w:t>
      </w:r>
      <w:r>
        <w:t>of</w:t>
      </w:r>
      <w:r>
        <w:rPr>
          <w:spacing w:val="-1"/>
        </w:rPr>
        <w:t xml:space="preserve"> </w:t>
      </w:r>
      <w:r>
        <w:t>Games</w:t>
      </w:r>
      <w:r>
        <w:rPr>
          <w:spacing w:val="-3"/>
        </w:rPr>
        <w:t xml:space="preserve"> </w:t>
      </w:r>
      <w:r>
        <w:t>of</w:t>
      </w:r>
      <w:r>
        <w:rPr>
          <w:spacing w:val="-1"/>
        </w:rPr>
        <w:t xml:space="preserve"> </w:t>
      </w:r>
      <w:r>
        <w:rPr>
          <w:spacing w:val="-2"/>
        </w:rPr>
        <w:t>Chance</w:t>
      </w:r>
    </w:p>
    <w:p w14:paraId="704C220F" w14:textId="77777777" w:rsidR="0075343C" w:rsidRDefault="00497E12">
      <w:pPr>
        <w:pStyle w:val="ListParagraph"/>
        <w:numPr>
          <w:ilvl w:val="0"/>
          <w:numId w:val="8"/>
        </w:numPr>
        <w:tabs>
          <w:tab w:val="left" w:pos="1579"/>
        </w:tabs>
        <w:spacing w:before="251"/>
        <w:ind w:left="1579" w:hanging="719"/>
      </w:pPr>
      <w:r>
        <w:t>The</w:t>
      </w:r>
      <w:r>
        <w:rPr>
          <w:spacing w:val="-3"/>
        </w:rPr>
        <w:t xml:space="preserve"> </w:t>
      </w:r>
      <w:r>
        <w:t>licensee</w:t>
      </w:r>
      <w:r>
        <w:rPr>
          <w:spacing w:val="-3"/>
        </w:rPr>
        <w:t xml:space="preserve"> </w:t>
      </w:r>
      <w:r>
        <w:t>or</w:t>
      </w:r>
      <w:r>
        <w:rPr>
          <w:spacing w:val="-1"/>
        </w:rPr>
        <w:t xml:space="preserve"> </w:t>
      </w:r>
      <w:r>
        <w:t>registrant operating</w:t>
      </w:r>
      <w:r>
        <w:rPr>
          <w:spacing w:val="-5"/>
        </w:rPr>
        <w:t xml:space="preserve"> </w:t>
      </w:r>
      <w:r>
        <w:t>a</w:t>
      </w:r>
      <w:r>
        <w:rPr>
          <w:spacing w:val="-3"/>
        </w:rPr>
        <w:t xml:space="preserve"> </w:t>
      </w:r>
      <w:r>
        <w:t>game</w:t>
      </w:r>
      <w:r>
        <w:rPr>
          <w:spacing w:val="-2"/>
        </w:rPr>
        <w:t xml:space="preserve"> </w:t>
      </w:r>
      <w:r>
        <w:t>of</w:t>
      </w:r>
      <w:r>
        <w:rPr>
          <w:spacing w:val="-2"/>
        </w:rPr>
        <w:t xml:space="preserve"> </w:t>
      </w:r>
      <w:r>
        <w:t>chance</w:t>
      </w:r>
      <w:r>
        <w:rPr>
          <w:spacing w:val="-3"/>
        </w:rPr>
        <w:t xml:space="preserve"> </w:t>
      </w:r>
      <w:r>
        <w:rPr>
          <w:spacing w:val="-2"/>
        </w:rPr>
        <w:t>shall:</w:t>
      </w:r>
    </w:p>
    <w:p w14:paraId="704C2210" w14:textId="77777777" w:rsidR="0075343C" w:rsidRDefault="0075343C">
      <w:pPr>
        <w:pStyle w:val="BodyText"/>
        <w:spacing w:before="3"/>
      </w:pPr>
    </w:p>
    <w:p w14:paraId="704C2211" w14:textId="77777777" w:rsidR="0075343C" w:rsidRDefault="00497E12">
      <w:pPr>
        <w:pStyle w:val="ListParagraph"/>
        <w:numPr>
          <w:ilvl w:val="1"/>
          <w:numId w:val="8"/>
        </w:numPr>
        <w:tabs>
          <w:tab w:val="left" w:pos="2300"/>
        </w:tabs>
        <w:ind w:right="823"/>
      </w:pPr>
      <w:r>
        <w:t>Not conduct a game of chance with any gambling equipment unless said equipment</w:t>
      </w:r>
      <w:r>
        <w:rPr>
          <w:spacing w:val="-2"/>
        </w:rPr>
        <w:t xml:space="preserve"> </w:t>
      </w:r>
      <w:r>
        <w:t>is</w:t>
      </w:r>
      <w:r>
        <w:rPr>
          <w:spacing w:val="-2"/>
        </w:rPr>
        <w:t xml:space="preserve"> </w:t>
      </w:r>
      <w:r>
        <w:t>owned</w:t>
      </w:r>
      <w:r>
        <w:rPr>
          <w:spacing w:val="-7"/>
        </w:rPr>
        <w:t xml:space="preserve"> </w:t>
      </w:r>
      <w:r>
        <w:t>or</w:t>
      </w:r>
      <w:r>
        <w:rPr>
          <w:spacing w:val="-4"/>
        </w:rPr>
        <w:t xml:space="preserve"> </w:t>
      </w:r>
      <w:r>
        <w:t>leased</w:t>
      </w:r>
      <w:r>
        <w:rPr>
          <w:spacing w:val="-3"/>
        </w:rPr>
        <w:t xml:space="preserve"> </w:t>
      </w:r>
      <w:r>
        <w:t>pursuant</w:t>
      </w:r>
      <w:r>
        <w:rPr>
          <w:spacing w:val="-7"/>
        </w:rPr>
        <w:t xml:space="preserve"> </w:t>
      </w:r>
      <w:r>
        <w:t>to</w:t>
      </w:r>
      <w:r>
        <w:rPr>
          <w:spacing w:val="-7"/>
        </w:rPr>
        <w:t xml:space="preserve"> </w:t>
      </w:r>
      <w:r>
        <w:t>Maine</w:t>
      </w:r>
      <w:r>
        <w:rPr>
          <w:spacing w:val="-5"/>
        </w:rPr>
        <w:t xml:space="preserve"> </w:t>
      </w:r>
      <w:r>
        <w:t>Revised</w:t>
      </w:r>
      <w:r>
        <w:rPr>
          <w:spacing w:val="-3"/>
        </w:rPr>
        <w:t xml:space="preserve"> </w:t>
      </w:r>
      <w:r>
        <w:t>Statute, Title</w:t>
      </w:r>
      <w:r>
        <w:rPr>
          <w:spacing w:val="-5"/>
        </w:rPr>
        <w:t xml:space="preserve"> </w:t>
      </w:r>
      <w:r>
        <w:t>17, chapter 62, § 1840(5);</w:t>
      </w:r>
    </w:p>
    <w:p w14:paraId="704C2212" w14:textId="77777777" w:rsidR="0075343C" w:rsidRDefault="00497E12">
      <w:pPr>
        <w:pStyle w:val="ListParagraph"/>
        <w:numPr>
          <w:ilvl w:val="1"/>
          <w:numId w:val="8"/>
        </w:numPr>
        <w:tabs>
          <w:tab w:val="left" w:pos="2300"/>
        </w:tabs>
        <w:spacing w:before="249"/>
        <w:ind w:right="282"/>
      </w:pPr>
      <w:r>
        <w:t>Not permit</w:t>
      </w:r>
      <w:r>
        <w:rPr>
          <w:spacing w:val="-5"/>
        </w:rPr>
        <w:t xml:space="preserve"> </w:t>
      </w:r>
      <w:r>
        <w:t>any</w:t>
      </w:r>
      <w:r>
        <w:rPr>
          <w:spacing w:val="-1"/>
        </w:rPr>
        <w:t xml:space="preserve"> </w:t>
      </w:r>
      <w:r>
        <w:t>disorderly</w:t>
      </w:r>
      <w:r>
        <w:rPr>
          <w:spacing w:val="-1"/>
        </w:rPr>
        <w:t xml:space="preserve"> </w:t>
      </w:r>
      <w:r>
        <w:t>or</w:t>
      </w:r>
      <w:r>
        <w:rPr>
          <w:spacing w:val="-2"/>
        </w:rPr>
        <w:t xml:space="preserve"> </w:t>
      </w:r>
      <w:r>
        <w:t>visibly</w:t>
      </w:r>
      <w:r>
        <w:rPr>
          <w:spacing w:val="-6"/>
        </w:rPr>
        <w:t xml:space="preserve"> </w:t>
      </w:r>
      <w:r>
        <w:t>intoxicated</w:t>
      </w:r>
      <w:r>
        <w:rPr>
          <w:spacing w:val="-1"/>
        </w:rPr>
        <w:t xml:space="preserve"> </w:t>
      </w:r>
      <w:r>
        <w:t>person</w:t>
      </w:r>
      <w:r>
        <w:rPr>
          <w:spacing w:val="-6"/>
        </w:rPr>
        <w:t xml:space="preserve"> </w:t>
      </w:r>
      <w:r>
        <w:t>to</w:t>
      </w:r>
      <w:r>
        <w:rPr>
          <w:spacing w:val="-1"/>
        </w:rPr>
        <w:t xml:space="preserve"> </w:t>
      </w:r>
      <w:r>
        <w:t>enter</w:t>
      </w:r>
      <w:r>
        <w:rPr>
          <w:spacing w:val="-2"/>
        </w:rPr>
        <w:t xml:space="preserve"> </w:t>
      </w:r>
      <w:r>
        <w:t>or</w:t>
      </w:r>
      <w:r>
        <w:rPr>
          <w:spacing w:val="-2"/>
        </w:rPr>
        <w:t xml:space="preserve"> </w:t>
      </w:r>
      <w:r>
        <w:t>remain</w:t>
      </w:r>
      <w:r>
        <w:rPr>
          <w:spacing w:val="-6"/>
        </w:rPr>
        <w:t xml:space="preserve"> </w:t>
      </w:r>
      <w:r>
        <w:t>within the room or area where any games of chance are being offered;</w:t>
      </w:r>
    </w:p>
    <w:p w14:paraId="704C2213" w14:textId="77777777" w:rsidR="0075343C" w:rsidRDefault="0075343C">
      <w:pPr>
        <w:pStyle w:val="BodyText"/>
        <w:spacing w:before="6"/>
      </w:pPr>
    </w:p>
    <w:p w14:paraId="704C2214" w14:textId="77777777" w:rsidR="0075343C" w:rsidRDefault="00497E12">
      <w:pPr>
        <w:pStyle w:val="ListParagraph"/>
        <w:numPr>
          <w:ilvl w:val="1"/>
          <w:numId w:val="8"/>
        </w:numPr>
        <w:tabs>
          <w:tab w:val="left" w:pos="2300"/>
        </w:tabs>
        <w:spacing w:line="237" w:lineRule="auto"/>
        <w:ind w:right="223"/>
      </w:pPr>
      <w:r>
        <w:t>Not operate</w:t>
      </w:r>
      <w:r>
        <w:rPr>
          <w:spacing w:val="-3"/>
        </w:rPr>
        <w:t xml:space="preserve"> </w:t>
      </w:r>
      <w:r>
        <w:t>a</w:t>
      </w:r>
      <w:r>
        <w:rPr>
          <w:spacing w:val="-3"/>
        </w:rPr>
        <w:t xml:space="preserve"> </w:t>
      </w:r>
      <w:r>
        <w:t>game</w:t>
      </w:r>
      <w:r>
        <w:rPr>
          <w:spacing w:val="-3"/>
        </w:rPr>
        <w:t xml:space="preserve"> </w:t>
      </w:r>
      <w:r>
        <w:t>of</w:t>
      </w:r>
      <w:r>
        <w:rPr>
          <w:spacing w:val="-2"/>
        </w:rPr>
        <w:t xml:space="preserve"> </w:t>
      </w:r>
      <w:r>
        <w:t>chance</w:t>
      </w:r>
      <w:r>
        <w:rPr>
          <w:spacing w:val="-3"/>
        </w:rPr>
        <w:t xml:space="preserve"> </w:t>
      </w:r>
      <w:r>
        <w:t>unless</w:t>
      </w:r>
      <w:r>
        <w:rPr>
          <w:spacing w:val="-5"/>
        </w:rPr>
        <w:t xml:space="preserve"> </w:t>
      </w:r>
      <w:r>
        <w:t>some</w:t>
      </w:r>
      <w:r>
        <w:rPr>
          <w:spacing w:val="-8"/>
        </w:rPr>
        <w:t xml:space="preserve"> </w:t>
      </w:r>
      <w:r>
        <w:t>responsible</w:t>
      </w:r>
      <w:r>
        <w:rPr>
          <w:spacing w:val="-8"/>
        </w:rPr>
        <w:t xml:space="preserve"> </w:t>
      </w:r>
      <w:r>
        <w:t>person</w:t>
      </w:r>
      <w:r>
        <w:rPr>
          <w:spacing w:val="-1"/>
        </w:rPr>
        <w:t xml:space="preserve"> </w:t>
      </w:r>
      <w:r>
        <w:t>at least 18</w:t>
      </w:r>
      <w:r>
        <w:rPr>
          <w:spacing w:val="-1"/>
        </w:rPr>
        <w:t xml:space="preserve"> </w:t>
      </w:r>
      <w:r>
        <w:t>years of age, exercises exclusive control of each game played;</w:t>
      </w:r>
    </w:p>
    <w:p w14:paraId="704C2215" w14:textId="77777777" w:rsidR="0075343C" w:rsidRDefault="0075343C">
      <w:pPr>
        <w:pStyle w:val="BodyText"/>
        <w:spacing w:before="2"/>
      </w:pPr>
    </w:p>
    <w:p w14:paraId="704C2216" w14:textId="77777777" w:rsidR="0075343C" w:rsidRDefault="00497E12">
      <w:pPr>
        <w:pStyle w:val="ListParagraph"/>
        <w:numPr>
          <w:ilvl w:val="1"/>
          <w:numId w:val="8"/>
        </w:numPr>
        <w:tabs>
          <w:tab w:val="left" w:pos="2299"/>
        </w:tabs>
        <w:ind w:left="2299" w:right="499" w:hanging="720"/>
      </w:pPr>
      <w:r>
        <w:t>Conspicuously</w:t>
      </w:r>
      <w:r>
        <w:rPr>
          <w:spacing w:val="-2"/>
        </w:rPr>
        <w:t xml:space="preserve"> </w:t>
      </w:r>
      <w:r>
        <w:t>post</w:t>
      </w:r>
      <w:r>
        <w:rPr>
          <w:spacing w:val="-6"/>
        </w:rPr>
        <w:t xml:space="preserve"> </w:t>
      </w:r>
      <w:r>
        <w:t>the</w:t>
      </w:r>
      <w:r>
        <w:rPr>
          <w:spacing w:val="-4"/>
        </w:rPr>
        <w:t xml:space="preserve"> </w:t>
      </w:r>
      <w:r>
        <w:t>games</w:t>
      </w:r>
      <w:r>
        <w:rPr>
          <w:spacing w:val="-1"/>
        </w:rPr>
        <w:t xml:space="preserve"> </w:t>
      </w:r>
      <w:r>
        <w:t>of</w:t>
      </w:r>
      <w:r>
        <w:rPr>
          <w:spacing w:val="-7"/>
        </w:rPr>
        <w:t xml:space="preserve"> </w:t>
      </w:r>
      <w:r>
        <w:t>chance</w:t>
      </w:r>
      <w:r>
        <w:rPr>
          <w:spacing w:val="-4"/>
        </w:rPr>
        <w:t xml:space="preserve"> </w:t>
      </w:r>
      <w:r>
        <w:t>license</w:t>
      </w:r>
      <w:r>
        <w:rPr>
          <w:spacing w:val="-4"/>
        </w:rPr>
        <w:t xml:space="preserve"> </w:t>
      </w:r>
      <w:r>
        <w:t>or</w:t>
      </w:r>
      <w:r>
        <w:rPr>
          <w:spacing w:val="-3"/>
        </w:rPr>
        <w:t xml:space="preserve"> </w:t>
      </w:r>
      <w:r>
        <w:t>registration</w:t>
      </w:r>
      <w:r>
        <w:rPr>
          <w:spacing w:val="-2"/>
        </w:rPr>
        <w:t xml:space="preserve"> </w:t>
      </w:r>
      <w:r>
        <w:t>in</w:t>
      </w:r>
      <w:r>
        <w:rPr>
          <w:spacing w:val="-6"/>
        </w:rPr>
        <w:t xml:space="preserve"> </w:t>
      </w:r>
      <w:r>
        <w:t>an</w:t>
      </w:r>
      <w:r>
        <w:rPr>
          <w:spacing w:val="-2"/>
        </w:rPr>
        <w:t xml:space="preserve"> </w:t>
      </w:r>
      <w:r>
        <w:t>area</w:t>
      </w:r>
      <w:r>
        <w:rPr>
          <w:spacing w:val="-4"/>
        </w:rPr>
        <w:t xml:space="preserve"> </w:t>
      </w:r>
      <w:r>
        <w:t xml:space="preserve">near the entrance to a licensed or registered location in which the game is being </w:t>
      </w:r>
      <w:r>
        <w:rPr>
          <w:spacing w:val="-2"/>
        </w:rPr>
        <w:t>conducted;</w:t>
      </w:r>
    </w:p>
    <w:p w14:paraId="704C2217" w14:textId="77777777" w:rsidR="0075343C" w:rsidRDefault="0075343C">
      <w:pPr>
        <w:pStyle w:val="BodyText"/>
        <w:spacing w:before="2"/>
      </w:pPr>
    </w:p>
    <w:p w14:paraId="704C2218" w14:textId="77777777" w:rsidR="0075343C" w:rsidRDefault="00497E12">
      <w:pPr>
        <w:pStyle w:val="ListParagraph"/>
        <w:numPr>
          <w:ilvl w:val="1"/>
          <w:numId w:val="8"/>
        </w:numPr>
        <w:tabs>
          <w:tab w:val="left" w:pos="2300"/>
        </w:tabs>
        <w:spacing w:before="1"/>
        <w:ind w:right="221" w:hanging="720"/>
        <w:jc w:val="both"/>
      </w:pPr>
      <w:r>
        <w:rPr>
          <w:noProof/>
        </w:rPr>
        <mc:AlternateContent>
          <mc:Choice Requires="wps">
            <w:drawing>
              <wp:anchor distT="0" distB="0" distL="0" distR="0" simplePos="0" relativeHeight="15730176" behindDoc="0" locked="0" layoutInCell="1" allowOverlap="1" wp14:anchorId="704C22CC" wp14:editId="704C22CD">
                <wp:simplePos x="0" y="0"/>
                <wp:positionH relativeFrom="page">
                  <wp:posOffset>4800600</wp:posOffset>
                </wp:positionH>
                <wp:positionV relativeFrom="paragraph">
                  <wp:posOffset>304749</wp:posOffset>
                </wp:positionV>
                <wp:extent cx="3683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6350"/>
                        </a:xfrm>
                        <a:custGeom>
                          <a:avLst/>
                          <a:gdLst/>
                          <a:ahLst/>
                          <a:cxnLst/>
                          <a:rect l="l" t="t" r="r" b="b"/>
                          <a:pathLst>
                            <a:path w="36830" h="6350">
                              <a:moveTo>
                                <a:pt x="36575" y="0"/>
                              </a:moveTo>
                              <a:lnTo>
                                <a:pt x="0" y="0"/>
                              </a:lnTo>
                              <a:lnTo>
                                <a:pt x="0" y="6096"/>
                              </a:lnTo>
                              <a:lnTo>
                                <a:pt x="36575" y="6096"/>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1FCB800B" id="Graphic 4" o:spid="_x0000_s1026" style="position:absolute;margin-left:378pt;margin-top:24pt;width:2.9pt;height:.5pt;z-index:15730176;visibility:visible;mso-wrap-style:square;mso-wrap-distance-left:0;mso-wrap-distance-top:0;mso-wrap-distance-right:0;mso-wrap-distance-bottom:0;mso-position-horizontal:absolute;mso-position-horizontal-relative:page;mso-position-vertical:absolute;mso-position-vertical-relative:text;v-text-anchor:top" coordsize="36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" path="m36575,l,,,6096r36575,l36575,xe" fillcolor="black" stroked="f">
                <v:path arrowok="t"/>
                <w10:wrap anchorx="page"/>
              </v:shape>
            </w:pict>
          </mc:Fallback>
        </mc:AlternateContent>
      </w:r>
      <w:r>
        <w:t>Make</w:t>
      </w:r>
      <w:r>
        <w:rPr>
          <w:spacing w:val="-3"/>
        </w:rPr>
        <w:t xml:space="preserve"> </w:t>
      </w:r>
      <w:r>
        <w:t>available</w:t>
      </w:r>
      <w:r>
        <w:rPr>
          <w:spacing w:val="-3"/>
        </w:rPr>
        <w:t xml:space="preserve"> </w:t>
      </w:r>
      <w:r>
        <w:t>to</w:t>
      </w:r>
      <w:r>
        <w:rPr>
          <w:spacing w:val="-1"/>
        </w:rPr>
        <w:t xml:space="preserve"> </w:t>
      </w:r>
      <w:r>
        <w:t>players</w:t>
      </w:r>
      <w:r>
        <w:rPr>
          <w:spacing w:val="-1"/>
        </w:rPr>
        <w:t xml:space="preserve"> </w:t>
      </w:r>
      <w:r>
        <w:t>a</w:t>
      </w:r>
      <w:r>
        <w:rPr>
          <w:spacing w:val="-3"/>
        </w:rPr>
        <w:t xml:space="preserve"> </w:t>
      </w:r>
      <w:r>
        <w:t>copy</w:t>
      </w:r>
      <w:r>
        <w:rPr>
          <w:spacing w:val="-1"/>
        </w:rPr>
        <w:t xml:space="preserve"> </w:t>
      </w:r>
      <w:r>
        <w:t>of</w:t>
      </w:r>
      <w:r>
        <w:rPr>
          <w:spacing w:val="-7"/>
        </w:rPr>
        <w:t xml:space="preserve"> </w:t>
      </w:r>
      <w:r>
        <w:t>the</w:t>
      </w:r>
      <w:r>
        <w:rPr>
          <w:spacing w:val="-3"/>
        </w:rPr>
        <w:t xml:space="preserve"> </w:t>
      </w:r>
      <w:r>
        <w:t>Maine</w:t>
      </w:r>
      <w:r>
        <w:rPr>
          <w:spacing w:val="-8"/>
        </w:rPr>
        <w:t xml:space="preserve"> </w:t>
      </w:r>
      <w:r>
        <w:t>Revised</w:t>
      </w:r>
      <w:r>
        <w:rPr>
          <w:spacing w:val="-6"/>
        </w:rPr>
        <w:t xml:space="preserve"> </w:t>
      </w:r>
      <w:r>
        <w:t>Statutes,</w:t>
      </w:r>
      <w:r>
        <w:rPr>
          <w:spacing w:val="-3"/>
        </w:rPr>
        <w:t xml:space="preserve"> </w:t>
      </w:r>
      <w:r>
        <w:t>Title</w:t>
      </w:r>
      <w:r>
        <w:rPr>
          <w:spacing w:val="-3"/>
        </w:rPr>
        <w:t xml:space="preserve"> </w:t>
      </w:r>
      <w:r>
        <w:t>17, chapter 62, the rules adopted</w:t>
      </w:r>
      <w:r>
        <w:rPr>
          <w:spacing w:val="-3"/>
        </w:rPr>
        <w:t xml:space="preserve"> </w:t>
      </w:r>
      <w:r>
        <w:t>pursuant</w:t>
      </w:r>
      <w:r>
        <w:rPr>
          <w:spacing w:val="-2"/>
        </w:rPr>
        <w:t xml:space="preserve"> </w:t>
      </w:r>
      <w:r>
        <w:t>to</w:t>
      </w:r>
      <w:r>
        <w:rPr>
          <w:spacing w:val="-3"/>
        </w:rPr>
        <w:t xml:space="preserve"> </w:t>
      </w:r>
      <w:r>
        <w:t>that chapter and</w:t>
      </w:r>
      <w:r>
        <w:rPr>
          <w:spacing w:val="-3"/>
        </w:rPr>
        <w:t xml:space="preserve"> </w:t>
      </w:r>
      <w:r>
        <w:t>the rules of play</w:t>
      </w:r>
      <w:r>
        <w:rPr>
          <w:spacing w:val="-3"/>
        </w:rPr>
        <w:t xml:space="preserve"> </w:t>
      </w:r>
      <w:r>
        <w:t>in</w:t>
      </w:r>
      <w:r>
        <w:rPr>
          <w:spacing w:val="-3"/>
        </w:rPr>
        <w:t xml:space="preserve"> </w:t>
      </w:r>
      <w:r>
        <w:t>the room</w:t>
      </w:r>
      <w:r>
        <w:rPr>
          <w:spacing w:val="-2"/>
        </w:rPr>
        <w:t xml:space="preserve"> </w:t>
      </w:r>
      <w:r>
        <w:t>or area where a licensed or registered game of chance is being conducted;</w:t>
      </w:r>
    </w:p>
    <w:p w14:paraId="704C2219" w14:textId="77777777" w:rsidR="0075343C" w:rsidRDefault="00497E12">
      <w:pPr>
        <w:pStyle w:val="ListParagraph"/>
        <w:numPr>
          <w:ilvl w:val="1"/>
          <w:numId w:val="8"/>
        </w:numPr>
        <w:tabs>
          <w:tab w:val="left" w:pos="2300"/>
        </w:tabs>
        <w:spacing w:before="249"/>
        <w:ind w:right="331" w:hanging="720"/>
      </w:pPr>
      <w:r>
        <w:t>Ensure</w:t>
      </w:r>
      <w:r>
        <w:rPr>
          <w:spacing w:val="-3"/>
        </w:rPr>
        <w:t xml:space="preserve"> </w:t>
      </w:r>
      <w:r>
        <w:t>that any</w:t>
      </w:r>
      <w:r>
        <w:rPr>
          <w:spacing w:val="-5"/>
        </w:rPr>
        <w:t xml:space="preserve"> </w:t>
      </w:r>
      <w:r>
        <w:t>location</w:t>
      </w:r>
      <w:r>
        <w:rPr>
          <w:spacing w:val="-5"/>
        </w:rPr>
        <w:t xml:space="preserve"> </w:t>
      </w:r>
      <w:r>
        <w:t>or</w:t>
      </w:r>
      <w:r>
        <w:rPr>
          <w:spacing w:val="-2"/>
        </w:rPr>
        <w:t xml:space="preserve"> </w:t>
      </w:r>
      <w:r>
        <w:t>room</w:t>
      </w:r>
      <w:r>
        <w:rPr>
          <w:spacing w:val="-4"/>
        </w:rPr>
        <w:t xml:space="preserve"> </w:t>
      </w:r>
      <w:r>
        <w:t>where</w:t>
      </w:r>
      <w:r>
        <w:rPr>
          <w:spacing w:val="-3"/>
        </w:rPr>
        <w:t xml:space="preserve"> </w:t>
      </w:r>
      <w:r>
        <w:t>games of</w:t>
      </w:r>
      <w:r>
        <w:rPr>
          <w:spacing w:val="-2"/>
        </w:rPr>
        <w:t xml:space="preserve"> </w:t>
      </w:r>
      <w:r>
        <w:t>chance</w:t>
      </w:r>
      <w:r>
        <w:rPr>
          <w:spacing w:val="-3"/>
        </w:rPr>
        <w:t xml:space="preserve"> </w:t>
      </w:r>
      <w:r>
        <w:t>are</w:t>
      </w:r>
      <w:r>
        <w:rPr>
          <w:spacing w:val="-3"/>
        </w:rPr>
        <w:t xml:space="preserve"> </w:t>
      </w:r>
      <w:r>
        <w:t>being</w:t>
      </w:r>
      <w:r>
        <w:rPr>
          <w:spacing w:val="-1"/>
        </w:rPr>
        <w:t xml:space="preserve"> </w:t>
      </w:r>
      <w:r>
        <w:t>conducted</w:t>
      </w:r>
      <w:r>
        <w:rPr>
          <w:spacing w:val="-1"/>
        </w:rPr>
        <w:t xml:space="preserve"> </w:t>
      </w:r>
      <w:r>
        <w:rPr>
          <w:u w:val="single"/>
        </w:rPr>
        <w:t>is</w:t>
      </w:r>
      <w:r>
        <w:t xml:space="preserve"> sufficiently</w:t>
      </w:r>
      <w:r>
        <w:rPr>
          <w:spacing w:val="-1"/>
        </w:rPr>
        <w:t xml:space="preserve"> </w:t>
      </w:r>
      <w:r>
        <w:t>lighted</w:t>
      </w:r>
      <w:r>
        <w:rPr>
          <w:spacing w:val="-1"/>
        </w:rPr>
        <w:t xml:space="preserve"> </w:t>
      </w:r>
      <w:r>
        <w:t>at</w:t>
      </w:r>
      <w:r>
        <w:rPr>
          <w:spacing w:val="-4"/>
        </w:rPr>
        <w:t xml:space="preserve"> </w:t>
      </w:r>
      <w:r>
        <w:t>all</w:t>
      </w:r>
      <w:r>
        <w:rPr>
          <w:spacing w:val="-4"/>
        </w:rPr>
        <w:t xml:space="preserve"> </w:t>
      </w:r>
      <w:r>
        <w:t>times</w:t>
      </w:r>
      <w:r>
        <w:rPr>
          <w:spacing w:val="-4"/>
        </w:rPr>
        <w:t xml:space="preserve"> </w:t>
      </w:r>
      <w:r>
        <w:t>during</w:t>
      </w:r>
      <w:r>
        <w:rPr>
          <w:spacing w:val="-5"/>
        </w:rPr>
        <w:t xml:space="preserve"> </w:t>
      </w:r>
      <w:r>
        <w:t>the</w:t>
      </w:r>
      <w:r>
        <w:rPr>
          <w:spacing w:val="-2"/>
        </w:rPr>
        <w:t xml:space="preserve"> </w:t>
      </w:r>
      <w:r>
        <w:t>conduct</w:t>
      </w:r>
      <w:r>
        <w:rPr>
          <w:spacing w:val="-4"/>
        </w:rPr>
        <w:t xml:space="preserve"> </w:t>
      </w:r>
      <w:r>
        <w:t>of</w:t>
      </w:r>
      <w:r>
        <w:rPr>
          <w:spacing w:val="-1"/>
        </w:rPr>
        <w:t xml:space="preserve"> </w:t>
      </w:r>
      <w:r>
        <w:t>the</w:t>
      </w:r>
      <w:r>
        <w:rPr>
          <w:spacing w:val="-2"/>
        </w:rPr>
        <w:t xml:space="preserve"> </w:t>
      </w:r>
      <w:r>
        <w:t>game</w:t>
      </w:r>
      <w:r>
        <w:rPr>
          <w:spacing w:val="-2"/>
        </w:rPr>
        <w:t xml:space="preserve"> </w:t>
      </w:r>
      <w:r>
        <w:t>for</w:t>
      </w:r>
      <w:r>
        <w:rPr>
          <w:spacing w:val="-1"/>
        </w:rPr>
        <w:t xml:space="preserve"> </w:t>
      </w:r>
      <w:r>
        <w:t>public</w:t>
      </w:r>
      <w:r>
        <w:rPr>
          <w:spacing w:val="-7"/>
        </w:rPr>
        <w:t xml:space="preserve"> </w:t>
      </w:r>
      <w:r>
        <w:t>safety;</w:t>
      </w:r>
    </w:p>
    <w:p w14:paraId="704C221A" w14:textId="77777777" w:rsidR="0075343C" w:rsidRDefault="00497E12">
      <w:pPr>
        <w:pStyle w:val="ListParagraph"/>
        <w:numPr>
          <w:ilvl w:val="1"/>
          <w:numId w:val="8"/>
        </w:numPr>
        <w:tabs>
          <w:tab w:val="left" w:pos="2300"/>
        </w:tabs>
        <w:spacing w:before="252"/>
        <w:ind w:right="809"/>
      </w:pPr>
      <w:r>
        <w:t>Ensure</w:t>
      </w:r>
      <w:r>
        <w:rPr>
          <w:spacing w:val="-5"/>
        </w:rPr>
        <w:t xml:space="preserve"> </w:t>
      </w:r>
      <w:r>
        <w:t>that</w:t>
      </w:r>
      <w:r>
        <w:rPr>
          <w:spacing w:val="-2"/>
        </w:rPr>
        <w:t xml:space="preserve"> </w:t>
      </w:r>
      <w:r>
        <w:t>all</w:t>
      </w:r>
      <w:r>
        <w:rPr>
          <w:spacing w:val="-7"/>
        </w:rPr>
        <w:t xml:space="preserve"> </w:t>
      </w:r>
      <w:r>
        <w:t>prizes</w:t>
      </w:r>
      <w:r>
        <w:rPr>
          <w:spacing w:val="-2"/>
        </w:rPr>
        <w:t xml:space="preserve"> </w:t>
      </w:r>
      <w:r>
        <w:t>are</w:t>
      </w:r>
      <w:r>
        <w:rPr>
          <w:spacing w:val="-5"/>
        </w:rPr>
        <w:t xml:space="preserve"> </w:t>
      </w:r>
      <w:r>
        <w:t>designated,</w:t>
      </w:r>
      <w:r>
        <w:rPr>
          <w:spacing w:val="-5"/>
        </w:rPr>
        <w:t xml:space="preserve"> </w:t>
      </w:r>
      <w:r>
        <w:t>announced, posted</w:t>
      </w:r>
      <w:r>
        <w:rPr>
          <w:spacing w:val="-3"/>
        </w:rPr>
        <w:t xml:space="preserve"> </w:t>
      </w:r>
      <w:r>
        <w:t>or</w:t>
      </w:r>
      <w:r>
        <w:rPr>
          <w:spacing w:val="-4"/>
        </w:rPr>
        <w:t xml:space="preserve"> </w:t>
      </w:r>
      <w:r>
        <w:t>indicated</w:t>
      </w:r>
      <w:r>
        <w:rPr>
          <w:spacing w:val="-3"/>
        </w:rPr>
        <w:t xml:space="preserve"> </w:t>
      </w:r>
      <w:r>
        <w:t>to</w:t>
      </w:r>
      <w:r>
        <w:rPr>
          <w:spacing w:val="-7"/>
        </w:rPr>
        <w:t xml:space="preserve"> </w:t>
      </w:r>
      <w:r>
        <w:t>the players prior to the start of each game;</w:t>
      </w:r>
    </w:p>
    <w:p w14:paraId="704C221B" w14:textId="77777777" w:rsidR="0075343C" w:rsidRDefault="0075343C">
      <w:pPr>
        <w:pStyle w:val="BodyText"/>
        <w:spacing w:before="4"/>
      </w:pPr>
    </w:p>
    <w:p w14:paraId="704C221C" w14:textId="77777777" w:rsidR="0075343C" w:rsidRDefault="00497E12">
      <w:pPr>
        <w:pStyle w:val="ListParagraph"/>
        <w:numPr>
          <w:ilvl w:val="1"/>
          <w:numId w:val="8"/>
        </w:numPr>
        <w:tabs>
          <w:tab w:val="left" w:pos="2300"/>
        </w:tabs>
        <w:ind w:right="214"/>
      </w:pPr>
      <w:r>
        <w:t>Ensure</w:t>
      </w:r>
      <w:r>
        <w:rPr>
          <w:spacing w:val="-4"/>
        </w:rPr>
        <w:t xml:space="preserve"> </w:t>
      </w:r>
      <w:r>
        <w:t>at</w:t>
      </w:r>
      <w:r>
        <w:rPr>
          <w:spacing w:val="-1"/>
        </w:rPr>
        <w:t xml:space="preserve"> </w:t>
      </w:r>
      <w:r>
        <w:t>the</w:t>
      </w:r>
      <w:r>
        <w:rPr>
          <w:spacing w:val="-4"/>
        </w:rPr>
        <w:t xml:space="preserve"> </w:t>
      </w:r>
      <w:r>
        <w:t>conclusion</w:t>
      </w:r>
      <w:r>
        <w:rPr>
          <w:spacing w:val="-2"/>
        </w:rPr>
        <w:t xml:space="preserve"> </w:t>
      </w:r>
      <w:r>
        <w:t>of</w:t>
      </w:r>
      <w:r>
        <w:rPr>
          <w:spacing w:val="-8"/>
        </w:rPr>
        <w:t xml:space="preserve"> </w:t>
      </w:r>
      <w:r>
        <w:t>each</w:t>
      </w:r>
      <w:r>
        <w:rPr>
          <w:spacing w:val="-2"/>
        </w:rPr>
        <w:t xml:space="preserve"> </w:t>
      </w:r>
      <w:r>
        <w:t>game</w:t>
      </w:r>
      <w:r>
        <w:rPr>
          <w:spacing w:val="-4"/>
        </w:rPr>
        <w:t xml:space="preserve"> </w:t>
      </w:r>
      <w:r>
        <w:t>of</w:t>
      </w:r>
      <w:r>
        <w:rPr>
          <w:spacing w:val="-3"/>
        </w:rPr>
        <w:t xml:space="preserve"> </w:t>
      </w:r>
      <w:r>
        <w:t>chance, winners</w:t>
      </w:r>
      <w:r>
        <w:rPr>
          <w:spacing w:val="-1"/>
        </w:rPr>
        <w:t xml:space="preserve"> </w:t>
      </w:r>
      <w:r>
        <w:t>are</w:t>
      </w:r>
      <w:r>
        <w:rPr>
          <w:spacing w:val="-4"/>
        </w:rPr>
        <w:t xml:space="preserve"> </w:t>
      </w:r>
      <w:r>
        <w:t>determined</w:t>
      </w:r>
      <w:r>
        <w:rPr>
          <w:spacing w:val="-2"/>
        </w:rPr>
        <w:t xml:space="preserve"> </w:t>
      </w:r>
      <w:r>
        <w:t>and</w:t>
      </w:r>
      <w:r>
        <w:rPr>
          <w:spacing w:val="-2"/>
        </w:rPr>
        <w:t xml:space="preserve"> </w:t>
      </w:r>
      <w:r>
        <w:t>the prize(s) awarded. No prize or any values derived from a previous prize shall be credited toward a greater prize;</w:t>
      </w:r>
    </w:p>
    <w:p w14:paraId="704C221D" w14:textId="77777777" w:rsidR="0075343C" w:rsidRDefault="00497E12">
      <w:pPr>
        <w:pStyle w:val="ListParagraph"/>
        <w:numPr>
          <w:ilvl w:val="1"/>
          <w:numId w:val="8"/>
        </w:numPr>
        <w:tabs>
          <w:tab w:val="left" w:pos="2300"/>
        </w:tabs>
        <w:spacing w:before="249"/>
        <w:ind w:right="621"/>
      </w:pPr>
      <w:r>
        <w:t>Ensure</w:t>
      </w:r>
      <w:r>
        <w:rPr>
          <w:spacing w:val="-2"/>
        </w:rPr>
        <w:t xml:space="preserve"> </w:t>
      </w:r>
      <w:r>
        <w:t>that when</w:t>
      </w:r>
      <w:r>
        <w:rPr>
          <w:spacing w:val="-5"/>
        </w:rPr>
        <w:t xml:space="preserve"> </w:t>
      </w:r>
      <w:r>
        <w:t>more</w:t>
      </w:r>
      <w:r>
        <w:rPr>
          <w:spacing w:val="-2"/>
        </w:rPr>
        <w:t xml:space="preserve"> </w:t>
      </w:r>
      <w:r>
        <w:t>than</w:t>
      </w:r>
      <w:r>
        <w:rPr>
          <w:spacing w:val="-5"/>
        </w:rPr>
        <w:t xml:space="preserve"> </w:t>
      </w:r>
      <w:r>
        <w:t>one</w:t>
      </w:r>
      <w:r>
        <w:rPr>
          <w:spacing w:val="-2"/>
        </w:rPr>
        <w:t xml:space="preserve"> </w:t>
      </w:r>
      <w:r>
        <w:t>player</w:t>
      </w:r>
      <w:r>
        <w:rPr>
          <w:spacing w:val="-1"/>
        </w:rPr>
        <w:t xml:space="preserve"> </w:t>
      </w:r>
      <w:r>
        <w:t>is</w:t>
      </w:r>
      <w:r>
        <w:rPr>
          <w:spacing w:val="-4"/>
        </w:rPr>
        <w:t xml:space="preserve"> </w:t>
      </w:r>
      <w:r>
        <w:t>found</w:t>
      </w:r>
      <w:r>
        <w:rPr>
          <w:spacing w:val="-5"/>
        </w:rPr>
        <w:t xml:space="preserve"> </w:t>
      </w:r>
      <w:r>
        <w:t>to be</w:t>
      </w:r>
      <w:r>
        <w:rPr>
          <w:spacing w:val="-7"/>
        </w:rPr>
        <w:t xml:space="preserve"> </w:t>
      </w:r>
      <w:r>
        <w:t>the</w:t>
      </w:r>
      <w:r>
        <w:rPr>
          <w:spacing w:val="-2"/>
        </w:rPr>
        <w:t xml:space="preserve"> </w:t>
      </w:r>
      <w:r>
        <w:t>winner</w:t>
      </w:r>
      <w:r>
        <w:rPr>
          <w:spacing w:val="-1"/>
        </w:rPr>
        <w:t xml:space="preserve"> </w:t>
      </w:r>
      <w:r>
        <w:t>in</w:t>
      </w:r>
      <w:r>
        <w:rPr>
          <w:spacing w:val="-5"/>
        </w:rPr>
        <w:t xml:space="preserve"> </w:t>
      </w:r>
      <w:r>
        <w:t>the</w:t>
      </w:r>
      <w:r>
        <w:rPr>
          <w:spacing w:val="-2"/>
        </w:rPr>
        <w:t xml:space="preserve"> </w:t>
      </w:r>
      <w:r>
        <w:t>same game, the designated prize is divided as equally as possible.</w:t>
      </w:r>
    </w:p>
    <w:p w14:paraId="704C221E" w14:textId="77777777" w:rsidR="0075343C" w:rsidRDefault="00497E12">
      <w:pPr>
        <w:pStyle w:val="ListParagraph"/>
        <w:numPr>
          <w:ilvl w:val="1"/>
          <w:numId w:val="8"/>
        </w:numPr>
        <w:tabs>
          <w:tab w:val="left" w:pos="2299"/>
        </w:tabs>
        <w:spacing w:before="252"/>
        <w:ind w:left="2299" w:right="458" w:hanging="720"/>
      </w:pPr>
      <w:r>
        <w:t>Ensure</w:t>
      </w:r>
      <w:r>
        <w:rPr>
          <w:spacing w:val="-2"/>
        </w:rPr>
        <w:t xml:space="preserve"> </w:t>
      </w:r>
      <w:r>
        <w:t>that all</w:t>
      </w:r>
      <w:r>
        <w:rPr>
          <w:spacing w:val="-4"/>
        </w:rPr>
        <w:t xml:space="preserve"> </w:t>
      </w:r>
      <w:r>
        <w:t>members</w:t>
      </w:r>
      <w:r>
        <w:rPr>
          <w:spacing w:val="-4"/>
        </w:rPr>
        <w:t xml:space="preserve"> </w:t>
      </w:r>
      <w:r>
        <w:t>of</w:t>
      </w:r>
      <w:r>
        <w:rPr>
          <w:spacing w:val="-1"/>
        </w:rPr>
        <w:t xml:space="preserve"> </w:t>
      </w:r>
      <w:r>
        <w:t>an organization</w:t>
      </w:r>
      <w:r>
        <w:rPr>
          <w:spacing w:val="-5"/>
        </w:rPr>
        <w:t xml:space="preserve"> </w:t>
      </w:r>
      <w:r>
        <w:t>who are</w:t>
      </w:r>
      <w:r>
        <w:rPr>
          <w:spacing w:val="-2"/>
        </w:rPr>
        <w:t xml:space="preserve"> </w:t>
      </w:r>
      <w:r>
        <w:t>involved in</w:t>
      </w:r>
      <w:r>
        <w:rPr>
          <w:spacing w:val="-5"/>
        </w:rPr>
        <w:t xml:space="preserve"> </w:t>
      </w:r>
      <w:r>
        <w:t>the</w:t>
      </w:r>
      <w:r>
        <w:rPr>
          <w:spacing w:val="-2"/>
        </w:rPr>
        <w:t xml:space="preserve"> </w:t>
      </w:r>
      <w:r>
        <w:t>conduct</w:t>
      </w:r>
      <w:r>
        <w:rPr>
          <w:spacing w:val="-4"/>
        </w:rPr>
        <w:t xml:space="preserve"> </w:t>
      </w:r>
      <w:r>
        <w:t>of games</w:t>
      </w:r>
      <w:r>
        <w:rPr>
          <w:spacing w:val="-1"/>
        </w:rPr>
        <w:t xml:space="preserve"> </w:t>
      </w:r>
      <w:r>
        <w:t>of</w:t>
      </w:r>
      <w:r>
        <w:rPr>
          <w:spacing w:val="-3"/>
        </w:rPr>
        <w:t xml:space="preserve"> </w:t>
      </w:r>
      <w:r>
        <w:t>chance</w:t>
      </w:r>
      <w:r>
        <w:rPr>
          <w:spacing w:val="-4"/>
        </w:rPr>
        <w:t xml:space="preserve"> </w:t>
      </w:r>
      <w:r>
        <w:t>are</w:t>
      </w:r>
      <w:r>
        <w:rPr>
          <w:spacing w:val="-4"/>
        </w:rPr>
        <w:t xml:space="preserve"> </w:t>
      </w:r>
      <w:r>
        <w:t>thoroughly</w:t>
      </w:r>
      <w:r>
        <w:rPr>
          <w:spacing w:val="-2"/>
        </w:rPr>
        <w:t xml:space="preserve"> </w:t>
      </w:r>
      <w:r>
        <w:t>familiar</w:t>
      </w:r>
      <w:r>
        <w:rPr>
          <w:spacing w:val="-3"/>
        </w:rPr>
        <w:t xml:space="preserve"> </w:t>
      </w:r>
      <w:r>
        <w:t>with</w:t>
      </w:r>
      <w:r>
        <w:rPr>
          <w:spacing w:val="-7"/>
        </w:rPr>
        <w:t xml:space="preserve"> </w:t>
      </w:r>
      <w:r>
        <w:t>the</w:t>
      </w:r>
      <w:r>
        <w:rPr>
          <w:spacing w:val="-4"/>
        </w:rPr>
        <w:t xml:space="preserve"> </w:t>
      </w:r>
      <w:r>
        <w:t>provisions</w:t>
      </w:r>
      <w:r>
        <w:rPr>
          <w:spacing w:val="-1"/>
        </w:rPr>
        <w:t xml:space="preserve"> </w:t>
      </w:r>
      <w:r>
        <w:t>of</w:t>
      </w:r>
      <w:r>
        <w:rPr>
          <w:spacing w:val="-8"/>
        </w:rPr>
        <w:t xml:space="preserve"> </w:t>
      </w:r>
      <w:r>
        <w:t>Maine</w:t>
      </w:r>
      <w:r>
        <w:rPr>
          <w:spacing w:val="-9"/>
        </w:rPr>
        <w:t xml:space="preserve"> </w:t>
      </w:r>
      <w:r>
        <w:t>Revised</w:t>
      </w:r>
    </w:p>
    <w:p w14:paraId="704C221F" w14:textId="77777777" w:rsidR="0075343C" w:rsidRDefault="0075343C">
      <w:pPr>
        <w:sectPr w:rsidR="0075343C">
          <w:pgSz w:w="12240" w:h="15840"/>
          <w:pgMar w:top="1360" w:right="1260" w:bottom="280" w:left="1300" w:header="720" w:footer="720" w:gutter="0"/>
          <w:cols w:space="720"/>
        </w:sectPr>
      </w:pPr>
    </w:p>
    <w:p w14:paraId="704C2220" w14:textId="77777777" w:rsidR="0075343C" w:rsidRDefault="00497E12">
      <w:pPr>
        <w:pStyle w:val="BodyText"/>
        <w:spacing w:before="83" w:line="237" w:lineRule="auto"/>
        <w:ind w:left="2299"/>
      </w:pPr>
      <w:r>
        <w:lastRenderedPageBreak/>
        <w:t>Statute,</w:t>
      </w:r>
      <w:r>
        <w:rPr>
          <w:spacing w:val="-4"/>
        </w:rPr>
        <w:t xml:space="preserve"> </w:t>
      </w:r>
      <w:r>
        <w:t>Title</w:t>
      </w:r>
      <w:r>
        <w:rPr>
          <w:spacing w:val="-4"/>
        </w:rPr>
        <w:t xml:space="preserve"> </w:t>
      </w:r>
      <w:r>
        <w:t>17, chapter</w:t>
      </w:r>
      <w:r>
        <w:rPr>
          <w:spacing w:val="-3"/>
        </w:rPr>
        <w:t xml:space="preserve"> </w:t>
      </w:r>
      <w:r>
        <w:t>62</w:t>
      </w:r>
      <w:r>
        <w:rPr>
          <w:spacing w:val="-6"/>
        </w:rPr>
        <w:t xml:space="preserve"> </w:t>
      </w:r>
      <w:r>
        <w:t>pertaining</w:t>
      </w:r>
      <w:r>
        <w:rPr>
          <w:spacing w:val="-6"/>
        </w:rPr>
        <w:t xml:space="preserve"> </w:t>
      </w:r>
      <w:r>
        <w:t>to</w:t>
      </w:r>
      <w:r>
        <w:rPr>
          <w:spacing w:val="-2"/>
        </w:rPr>
        <w:t xml:space="preserve"> </w:t>
      </w:r>
      <w:r>
        <w:t>games</w:t>
      </w:r>
      <w:r>
        <w:rPr>
          <w:spacing w:val="-5"/>
        </w:rPr>
        <w:t xml:space="preserve"> </w:t>
      </w:r>
      <w:r>
        <w:t>of</w:t>
      </w:r>
      <w:r>
        <w:rPr>
          <w:spacing w:val="-3"/>
        </w:rPr>
        <w:t xml:space="preserve"> </w:t>
      </w:r>
      <w:r>
        <w:t>chance</w:t>
      </w:r>
      <w:r>
        <w:rPr>
          <w:spacing w:val="-4"/>
        </w:rPr>
        <w:t xml:space="preserve"> </w:t>
      </w:r>
      <w:r>
        <w:t>and</w:t>
      </w:r>
      <w:r>
        <w:rPr>
          <w:spacing w:val="-2"/>
        </w:rPr>
        <w:t xml:space="preserve"> </w:t>
      </w:r>
      <w:r>
        <w:t>the</w:t>
      </w:r>
      <w:r>
        <w:rPr>
          <w:spacing w:val="-4"/>
        </w:rPr>
        <w:t xml:space="preserve"> </w:t>
      </w:r>
      <w:r>
        <w:t>rules</w:t>
      </w:r>
      <w:r>
        <w:rPr>
          <w:spacing w:val="-1"/>
        </w:rPr>
        <w:t xml:space="preserve"> </w:t>
      </w:r>
      <w:r>
        <w:t>adopted pursuant to that chapter;</w:t>
      </w:r>
    </w:p>
    <w:p w14:paraId="704C2221" w14:textId="77777777" w:rsidR="0075343C" w:rsidRDefault="0075343C">
      <w:pPr>
        <w:pStyle w:val="BodyText"/>
        <w:spacing w:before="2"/>
      </w:pPr>
    </w:p>
    <w:p w14:paraId="704C2222" w14:textId="77777777" w:rsidR="0075343C" w:rsidRDefault="00497E12">
      <w:pPr>
        <w:pStyle w:val="ListParagraph"/>
        <w:numPr>
          <w:ilvl w:val="1"/>
          <w:numId w:val="8"/>
        </w:numPr>
        <w:tabs>
          <w:tab w:val="left" w:pos="2299"/>
        </w:tabs>
        <w:ind w:left="2299" w:hanging="720"/>
      </w:pPr>
      <w:r>
        <w:t>Comply</w:t>
      </w:r>
      <w:r>
        <w:rPr>
          <w:spacing w:val="-5"/>
        </w:rPr>
        <w:t xml:space="preserve"> </w:t>
      </w:r>
      <w:r>
        <w:t>with</w:t>
      </w:r>
      <w:r>
        <w:rPr>
          <w:spacing w:val="-4"/>
        </w:rPr>
        <w:t xml:space="preserve"> </w:t>
      </w:r>
      <w:r>
        <w:t>the</w:t>
      </w:r>
      <w:r>
        <w:rPr>
          <w:spacing w:val="-1"/>
        </w:rPr>
        <w:t xml:space="preserve"> </w:t>
      </w:r>
      <w:r>
        <w:t>following</w:t>
      </w:r>
      <w:r>
        <w:rPr>
          <w:spacing w:val="-4"/>
        </w:rPr>
        <w:t xml:space="preserve"> </w:t>
      </w:r>
      <w:r>
        <w:t>advertising</w:t>
      </w:r>
      <w:r>
        <w:rPr>
          <w:spacing w:val="-4"/>
        </w:rPr>
        <w:t xml:space="preserve"> </w:t>
      </w:r>
      <w:r>
        <w:rPr>
          <w:spacing w:val="-2"/>
        </w:rPr>
        <w:t>standards:</w:t>
      </w:r>
    </w:p>
    <w:p w14:paraId="704C2223" w14:textId="77777777" w:rsidR="0075343C" w:rsidRDefault="00497E12">
      <w:pPr>
        <w:pStyle w:val="ListParagraph"/>
        <w:numPr>
          <w:ilvl w:val="2"/>
          <w:numId w:val="8"/>
        </w:numPr>
        <w:tabs>
          <w:tab w:val="left" w:pos="3019"/>
        </w:tabs>
        <w:spacing w:before="251"/>
        <w:ind w:hanging="720"/>
      </w:pPr>
      <w:r>
        <w:t>Advertising</w:t>
      </w:r>
      <w:r>
        <w:rPr>
          <w:spacing w:val="-1"/>
        </w:rPr>
        <w:t xml:space="preserve"> </w:t>
      </w:r>
      <w:r>
        <w:t>of</w:t>
      </w:r>
      <w:r>
        <w:rPr>
          <w:spacing w:val="-6"/>
        </w:rPr>
        <w:t xml:space="preserve"> </w:t>
      </w:r>
      <w:r>
        <w:t>any</w:t>
      </w:r>
      <w:r>
        <w:rPr>
          <w:spacing w:val="-1"/>
        </w:rPr>
        <w:t xml:space="preserve"> </w:t>
      </w:r>
      <w:r>
        <w:t>obscene</w:t>
      </w:r>
      <w:r>
        <w:rPr>
          <w:spacing w:val="-2"/>
        </w:rPr>
        <w:t xml:space="preserve"> </w:t>
      </w:r>
      <w:r>
        <w:t>or</w:t>
      </w:r>
      <w:r>
        <w:rPr>
          <w:spacing w:val="-6"/>
        </w:rPr>
        <w:t xml:space="preserve"> </w:t>
      </w:r>
      <w:r>
        <w:t>indecent nature</w:t>
      </w:r>
      <w:r>
        <w:rPr>
          <w:spacing w:val="-2"/>
        </w:rPr>
        <w:t xml:space="preserve"> </w:t>
      </w:r>
      <w:r>
        <w:t>is</w:t>
      </w:r>
      <w:r>
        <w:rPr>
          <w:spacing w:val="-4"/>
        </w:rPr>
        <w:t xml:space="preserve"> </w:t>
      </w:r>
      <w:r>
        <w:rPr>
          <w:spacing w:val="-2"/>
        </w:rPr>
        <w:t>prohibited.</w:t>
      </w:r>
    </w:p>
    <w:p w14:paraId="704C2224" w14:textId="77777777" w:rsidR="0075343C" w:rsidRDefault="0075343C">
      <w:pPr>
        <w:pStyle w:val="BodyText"/>
        <w:spacing w:before="3"/>
      </w:pPr>
    </w:p>
    <w:p w14:paraId="704C2225" w14:textId="77777777" w:rsidR="0075343C" w:rsidRDefault="00497E12">
      <w:pPr>
        <w:pStyle w:val="ListParagraph"/>
        <w:numPr>
          <w:ilvl w:val="2"/>
          <w:numId w:val="8"/>
        </w:numPr>
        <w:tabs>
          <w:tab w:val="left" w:pos="3019"/>
        </w:tabs>
        <w:ind w:hanging="720"/>
      </w:pPr>
      <w:r>
        <w:t>False,</w:t>
      </w:r>
      <w:r>
        <w:rPr>
          <w:spacing w:val="-1"/>
        </w:rPr>
        <w:t xml:space="preserve"> </w:t>
      </w:r>
      <w:r>
        <w:t>misleading</w:t>
      </w:r>
      <w:r>
        <w:rPr>
          <w:spacing w:val="-7"/>
        </w:rPr>
        <w:t xml:space="preserve"> </w:t>
      </w:r>
      <w:r>
        <w:t>and</w:t>
      </w:r>
      <w:r>
        <w:rPr>
          <w:spacing w:val="-2"/>
        </w:rPr>
        <w:t xml:space="preserve"> </w:t>
      </w:r>
      <w:r>
        <w:t>deceptive</w:t>
      </w:r>
      <w:r>
        <w:rPr>
          <w:spacing w:val="-5"/>
        </w:rPr>
        <w:t xml:space="preserve"> </w:t>
      </w:r>
      <w:r>
        <w:t>advertising</w:t>
      </w:r>
      <w:r>
        <w:rPr>
          <w:spacing w:val="-2"/>
        </w:rPr>
        <w:t xml:space="preserve"> </w:t>
      </w:r>
      <w:r>
        <w:t>is</w:t>
      </w:r>
      <w:r>
        <w:rPr>
          <w:spacing w:val="-13"/>
        </w:rPr>
        <w:t xml:space="preserve"> </w:t>
      </w:r>
      <w:r>
        <w:rPr>
          <w:spacing w:val="-2"/>
        </w:rPr>
        <w:t>prohibited.</w:t>
      </w:r>
    </w:p>
    <w:p w14:paraId="704C2226" w14:textId="77777777" w:rsidR="0075343C" w:rsidRDefault="00497E12">
      <w:pPr>
        <w:pStyle w:val="ListParagraph"/>
        <w:numPr>
          <w:ilvl w:val="2"/>
          <w:numId w:val="8"/>
        </w:numPr>
        <w:tabs>
          <w:tab w:val="left" w:pos="3019"/>
        </w:tabs>
        <w:spacing w:before="251"/>
        <w:ind w:hanging="719"/>
      </w:pPr>
      <w:r>
        <w:t>Depictions of</w:t>
      </w:r>
      <w:r>
        <w:rPr>
          <w:spacing w:val="-6"/>
        </w:rPr>
        <w:t xml:space="preserve"> </w:t>
      </w:r>
      <w:r>
        <w:t>the</w:t>
      </w:r>
      <w:r>
        <w:rPr>
          <w:spacing w:val="-3"/>
        </w:rPr>
        <w:t xml:space="preserve"> </w:t>
      </w:r>
      <w:r>
        <w:t>use</w:t>
      </w:r>
      <w:r>
        <w:rPr>
          <w:spacing w:val="-2"/>
        </w:rPr>
        <w:t xml:space="preserve"> </w:t>
      </w:r>
      <w:r>
        <w:t>of</w:t>
      </w:r>
      <w:r>
        <w:rPr>
          <w:spacing w:val="-6"/>
        </w:rPr>
        <w:t xml:space="preserve"> </w:t>
      </w:r>
      <w:r>
        <w:t>alcohol and</w:t>
      </w:r>
      <w:r>
        <w:rPr>
          <w:spacing w:val="-5"/>
        </w:rPr>
        <w:t xml:space="preserve"> </w:t>
      </w:r>
      <w:r>
        <w:t>tobacco</w:t>
      </w:r>
      <w:r>
        <w:rPr>
          <w:spacing w:val="-1"/>
        </w:rPr>
        <w:t xml:space="preserve"> </w:t>
      </w:r>
      <w:r>
        <w:t>are</w:t>
      </w:r>
      <w:r>
        <w:rPr>
          <w:spacing w:val="-11"/>
        </w:rPr>
        <w:t xml:space="preserve"> </w:t>
      </w:r>
      <w:r>
        <w:rPr>
          <w:spacing w:val="-2"/>
        </w:rPr>
        <w:t>prohibited.</w:t>
      </w:r>
    </w:p>
    <w:p w14:paraId="704C2227" w14:textId="77777777" w:rsidR="0075343C" w:rsidRDefault="00497E12">
      <w:pPr>
        <w:pStyle w:val="ListParagraph"/>
        <w:numPr>
          <w:ilvl w:val="2"/>
          <w:numId w:val="8"/>
        </w:numPr>
        <w:tabs>
          <w:tab w:val="left" w:pos="3020"/>
        </w:tabs>
        <w:spacing w:before="250"/>
        <w:ind w:left="3020" w:right="453"/>
      </w:pPr>
      <w:r>
        <w:t>Depictions</w:t>
      </w:r>
      <w:r>
        <w:rPr>
          <w:spacing w:val="-1"/>
        </w:rPr>
        <w:t xml:space="preserve"> </w:t>
      </w:r>
      <w:r>
        <w:t>of</w:t>
      </w:r>
      <w:r>
        <w:rPr>
          <w:spacing w:val="-3"/>
        </w:rPr>
        <w:t xml:space="preserve"> </w:t>
      </w:r>
      <w:r>
        <w:t>persons</w:t>
      </w:r>
      <w:r>
        <w:rPr>
          <w:spacing w:val="-6"/>
        </w:rPr>
        <w:t xml:space="preserve"> </w:t>
      </w:r>
      <w:r>
        <w:t>under</w:t>
      </w:r>
      <w:r>
        <w:rPr>
          <w:spacing w:val="-3"/>
        </w:rPr>
        <w:t xml:space="preserve"> </w:t>
      </w:r>
      <w:r>
        <w:t>the</w:t>
      </w:r>
      <w:r>
        <w:rPr>
          <w:spacing w:val="-8"/>
        </w:rPr>
        <w:t xml:space="preserve"> </w:t>
      </w:r>
      <w:r>
        <w:t>age</w:t>
      </w:r>
      <w:r>
        <w:rPr>
          <w:spacing w:val="-4"/>
        </w:rPr>
        <w:t xml:space="preserve"> </w:t>
      </w:r>
      <w:r>
        <w:t>of</w:t>
      </w:r>
      <w:r>
        <w:rPr>
          <w:spacing w:val="-3"/>
        </w:rPr>
        <w:t xml:space="preserve"> </w:t>
      </w:r>
      <w:r>
        <w:t>18</w:t>
      </w:r>
      <w:r>
        <w:rPr>
          <w:spacing w:val="-7"/>
        </w:rPr>
        <w:t xml:space="preserve"> </w:t>
      </w:r>
      <w:r>
        <w:t>engaged</w:t>
      </w:r>
      <w:r>
        <w:rPr>
          <w:spacing w:val="-2"/>
        </w:rPr>
        <w:t xml:space="preserve"> </w:t>
      </w:r>
      <w:r>
        <w:t>in</w:t>
      </w:r>
      <w:r>
        <w:rPr>
          <w:spacing w:val="-7"/>
        </w:rPr>
        <w:t xml:space="preserve"> </w:t>
      </w:r>
      <w:r>
        <w:t>games</w:t>
      </w:r>
      <w:r>
        <w:rPr>
          <w:spacing w:val="-1"/>
        </w:rPr>
        <w:t xml:space="preserve"> </w:t>
      </w:r>
      <w:r>
        <w:t>of</w:t>
      </w:r>
      <w:r>
        <w:rPr>
          <w:spacing w:val="-3"/>
        </w:rPr>
        <w:t xml:space="preserve"> </w:t>
      </w:r>
      <w:r>
        <w:t>chance are</w:t>
      </w:r>
      <w:r>
        <w:rPr>
          <w:spacing w:val="-14"/>
        </w:rPr>
        <w:t xml:space="preserve"> </w:t>
      </w:r>
      <w:r>
        <w:t>prohibited.</w:t>
      </w:r>
    </w:p>
    <w:p w14:paraId="704C2228" w14:textId="77777777" w:rsidR="0075343C" w:rsidRDefault="0075343C">
      <w:pPr>
        <w:pStyle w:val="BodyText"/>
        <w:spacing w:before="4"/>
      </w:pPr>
    </w:p>
    <w:p w14:paraId="704C2229" w14:textId="77777777" w:rsidR="0075343C" w:rsidRDefault="00497E12">
      <w:pPr>
        <w:pStyle w:val="ListParagraph"/>
        <w:numPr>
          <w:ilvl w:val="2"/>
          <w:numId w:val="8"/>
        </w:numPr>
        <w:tabs>
          <w:tab w:val="left" w:pos="3019"/>
        </w:tabs>
        <w:spacing w:before="1"/>
        <w:ind w:hanging="719"/>
      </w:pPr>
      <w:r>
        <w:t>Guarantees</w:t>
      </w:r>
      <w:r>
        <w:rPr>
          <w:spacing w:val="-8"/>
        </w:rPr>
        <w:t xml:space="preserve"> </w:t>
      </w:r>
      <w:r>
        <w:t>of</w:t>
      </w:r>
      <w:r>
        <w:rPr>
          <w:spacing w:val="-4"/>
        </w:rPr>
        <w:t xml:space="preserve"> </w:t>
      </w:r>
      <w:r>
        <w:t>success, riches</w:t>
      </w:r>
      <w:r>
        <w:rPr>
          <w:spacing w:val="-2"/>
        </w:rPr>
        <w:t xml:space="preserve"> </w:t>
      </w:r>
      <w:r>
        <w:t>or</w:t>
      </w:r>
      <w:r>
        <w:rPr>
          <w:spacing w:val="-4"/>
        </w:rPr>
        <w:t xml:space="preserve"> </w:t>
      </w:r>
      <w:r>
        <w:t>games</w:t>
      </w:r>
      <w:r>
        <w:rPr>
          <w:spacing w:val="-6"/>
        </w:rPr>
        <w:t xml:space="preserve"> </w:t>
      </w:r>
      <w:r>
        <w:t>of</w:t>
      </w:r>
      <w:r>
        <w:rPr>
          <w:spacing w:val="-4"/>
        </w:rPr>
        <w:t xml:space="preserve"> </w:t>
      </w:r>
      <w:r>
        <w:t>chance</w:t>
      </w:r>
      <w:r>
        <w:rPr>
          <w:spacing w:val="-5"/>
        </w:rPr>
        <w:t xml:space="preserve"> </w:t>
      </w:r>
      <w:r>
        <w:t>winnings</w:t>
      </w:r>
      <w:r>
        <w:rPr>
          <w:spacing w:val="-1"/>
        </w:rPr>
        <w:t xml:space="preserve"> </w:t>
      </w:r>
      <w:r>
        <w:t>are</w:t>
      </w:r>
      <w:r>
        <w:rPr>
          <w:spacing w:val="-15"/>
        </w:rPr>
        <w:t xml:space="preserve"> </w:t>
      </w:r>
      <w:r>
        <w:rPr>
          <w:spacing w:val="-2"/>
        </w:rPr>
        <w:t>prohibited.</w:t>
      </w:r>
    </w:p>
    <w:p w14:paraId="704C222A" w14:textId="77777777" w:rsidR="0075343C" w:rsidRDefault="00497E12">
      <w:pPr>
        <w:pStyle w:val="ListParagraph"/>
        <w:numPr>
          <w:ilvl w:val="2"/>
          <w:numId w:val="8"/>
        </w:numPr>
        <w:tabs>
          <w:tab w:val="left" w:pos="3020"/>
        </w:tabs>
        <w:spacing w:before="251"/>
        <w:ind w:left="3020" w:right="110"/>
      </w:pPr>
      <w:r>
        <w:t>Advertising</w:t>
      </w:r>
      <w:r>
        <w:rPr>
          <w:spacing w:val="-7"/>
        </w:rPr>
        <w:t xml:space="preserve"> </w:t>
      </w:r>
      <w:r>
        <w:t>must</w:t>
      </w:r>
      <w:r>
        <w:rPr>
          <w:spacing w:val="-6"/>
        </w:rPr>
        <w:t xml:space="preserve"> </w:t>
      </w:r>
      <w:r>
        <w:t>include</w:t>
      </w:r>
      <w:r>
        <w:rPr>
          <w:spacing w:val="-4"/>
        </w:rPr>
        <w:t xml:space="preserve"> </w:t>
      </w:r>
      <w:r>
        <w:t>a</w:t>
      </w:r>
      <w:r>
        <w:rPr>
          <w:spacing w:val="-9"/>
        </w:rPr>
        <w:t xml:space="preserve"> </w:t>
      </w:r>
      <w:r>
        <w:t>disclaimer</w:t>
      </w:r>
      <w:r>
        <w:rPr>
          <w:spacing w:val="-3"/>
        </w:rPr>
        <w:t xml:space="preserve"> </w:t>
      </w:r>
      <w:r>
        <w:t>as</w:t>
      </w:r>
      <w:r>
        <w:rPr>
          <w:spacing w:val="-1"/>
        </w:rPr>
        <w:t xml:space="preserve"> </w:t>
      </w:r>
      <w:r>
        <w:t>follows:</w:t>
      </w:r>
      <w:r>
        <w:rPr>
          <w:spacing w:val="-6"/>
        </w:rPr>
        <w:t xml:space="preserve"> </w:t>
      </w:r>
      <w:r>
        <w:t>“Persons</w:t>
      </w:r>
      <w:r>
        <w:rPr>
          <w:spacing w:val="-1"/>
        </w:rPr>
        <w:t xml:space="preserve"> </w:t>
      </w:r>
      <w:r>
        <w:t>under</w:t>
      </w:r>
      <w:r>
        <w:rPr>
          <w:spacing w:val="-3"/>
        </w:rPr>
        <w:t xml:space="preserve"> </w:t>
      </w:r>
      <w:r>
        <w:t>18</w:t>
      </w:r>
      <w:r>
        <w:rPr>
          <w:spacing w:val="-7"/>
        </w:rPr>
        <w:t xml:space="preserve"> </w:t>
      </w:r>
      <w:r>
        <w:t>years of age are prohibited unless authorized under 17 M.R.S. §1835-A(4).”</w:t>
      </w:r>
    </w:p>
    <w:p w14:paraId="704C222B" w14:textId="77777777" w:rsidR="0075343C" w:rsidRDefault="00497E12">
      <w:pPr>
        <w:pStyle w:val="ListParagraph"/>
        <w:numPr>
          <w:ilvl w:val="2"/>
          <w:numId w:val="8"/>
        </w:numPr>
        <w:tabs>
          <w:tab w:val="left" w:pos="3020"/>
        </w:tabs>
        <w:spacing w:before="252"/>
        <w:ind w:left="3020" w:hanging="720"/>
      </w:pPr>
      <w:r>
        <w:t>Advertising</w:t>
      </w:r>
      <w:r>
        <w:rPr>
          <w:spacing w:val="-8"/>
        </w:rPr>
        <w:t xml:space="preserve"> </w:t>
      </w:r>
      <w:r>
        <w:t>must</w:t>
      </w:r>
      <w:r>
        <w:rPr>
          <w:spacing w:val="-5"/>
        </w:rPr>
        <w:t xml:space="preserve"> </w:t>
      </w:r>
      <w:r>
        <w:t>comply</w:t>
      </w:r>
      <w:r>
        <w:rPr>
          <w:spacing w:val="-6"/>
        </w:rPr>
        <w:t xml:space="preserve"> </w:t>
      </w:r>
      <w:r>
        <w:t>with</w:t>
      </w:r>
      <w:r>
        <w:rPr>
          <w:spacing w:val="-6"/>
        </w:rPr>
        <w:t xml:space="preserve"> </w:t>
      </w:r>
      <w:r>
        <w:t>all applicable</w:t>
      </w:r>
      <w:r>
        <w:rPr>
          <w:spacing w:val="-3"/>
        </w:rPr>
        <w:t xml:space="preserve"> </w:t>
      </w:r>
      <w:r>
        <w:t>Maine</w:t>
      </w:r>
      <w:r>
        <w:rPr>
          <w:spacing w:val="-3"/>
        </w:rPr>
        <w:t xml:space="preserve"> </w:t>
      </w:r>
      <w:r>
        <w:t>and</w:t>
      </w:r>
      <w:r>
        <w:rPr>
          <w:spacing w:val="-5"/>
        </w:rPr>
        <w:t xml:space="preserve"> </w:t>
      </w:r>
      <w:r>
        <w:t>federal</w:t>
      </w:r>
      <w:r>
        <w:rPr>
          <w:spacing w:val="-17"/>
        </w:rPr>
        <w:t xml:space="preserve"> </w:t>
      </w:r>
      <w:r>
        <w:rPr>
          <w:spacing w:val="-2"/>
        </w:rPr>
        <w:t>laws.</w:t>
      </w:r>
    </w:p>
    <w:p w14:paraId="704C222C" w14:textId="77777777" w:rsidR="0075343C" w:rsidRDefault="00497E12">
      <w:pPr>
        <w:pStyle w:val="ListParagraph"/>
        <w:numPr>
          <w:ilvl w:val="1"/>
          <w:numId w:val="8"/>
        </w:numPr>
        <w:tabs>
          <w:tab w:val="left" w:pos="2122"/>
        </w:tabs>
        <w:spacing w:before="252"/>
        <w:ind w:left="2122" w:right="177" w:hanging="543"/>
      </w:pPr>
      <w:r>
        <w:rPr>
          <w:noProof/>
        </w:rPr>
        <mc:AlternateContent>
          <mc:Choice Requires="wps">
            <w:drawing>
              <wp:anchor distT="0" distB="0" distL="0" distR="0" simplePos="0" relativeHeight="15730688" behindDoc="0" locked="0" layoutInCell="1" allowOverlap="1" wp14:anchorId="704C22CE" wp14:editId="704C22CF">
                <wp:simplePos x="0" y="0"/>
                <wp:positionH relativeFrom="page">
                  <wp:posOffset>6135623</wp:posOffset>
                </wp:positionH>
                <wp:positionV relativeFrom="paragraph">
                  <wp:posOffset>628892</wp:posOffset>
                </wp:positionV>
                <wp:extent cx="3683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6350"/>
                        </a:xfrm>
                        <a:custGeom>
                          <a:avLst/>
                          <a:gdLst/>
                          <a:ahLst/>
                          <a:cxnLst/>
                          <a:rect l="l" t="t" r="r" b="b"/>
                          <a:pathLst>
                            <a:path w="36830" h="6350">
                              <a:moveTo>
                                <a:pt x="36575" y="0"/>
                              </a:moveTo>
                              <a:lnTo>
                                <a:pt x="0" y="0"/>
                              </a:lnTo>
                              <a:lnTo>
                                <a:pt x="0" y="6096"/>
                              </a:lnTo>
                              <a:lnTo>
                                <a:pt x="36575" y="6096"/>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06F1EB9C" id="Graphic 5" o:spid="_x0000_s1026" style="position:absolute;margin-left:483.1pt;margin-top:49.5pt;width:2.9pt;height:.5pt;z-index:15730688;visibility:visible;mso-wrap-style:square;mso-wrap-distance-left:0;mso-wrap-distance-top:0;mso-wrap-distance-right:0;mso-wrap-distance-bottom:0;mso-position-horizontal:absolute;mso-position-horizontal-relative:page;mso-position-vertical:absolute;mso-position-vertical-relative:text;v-text-anchor:top" coordsize="36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" path="m36575,l,,,6096r36575,l36575,xe" fillcolor="black" stroked="f">
                <v:path arrowok="t"/>
                <w10:wrap anchorx="page"/>
              </v:shape>
            </w:pict>
          </mc:Fallback>
        </mc:AlternateContent>
      </w:r>
      <w:r>
        <w:t>Post or provide at each entrance or in a conspicuous place where games of chance are conducted, written materials concerning the nature and symptoms of problem gambling and</w:t>
      </w:r>
      <w:r>
        <w:rPr>
          <w:spacing w:val="-2"/>
        </w:rPr>
        <w:t xml:space="preserve"> </w:t>
      </w:r>
      <w:r>
        <w:t>the</w:t>
      </w:r>
      <w:r>
        <w:rPr>
          <w:spacing w:val="-4"/>
        </w:rPr>
        <w:t xml:space="preserve"> </w:t>
      </w:r>
      <w:r>
        <w:t>Maine 211</w:t>
      </w:r>
      <w:r>
        <w:rPr>
          <w:spacing w:val="-2"/>
        </w:rPr>
        <w:t xml:space="preserve"> </w:t>
      </w:r>
      <w:r>
        <w:t>number or</w:t>
      </w:r>
      <w:r>
        <w:rPr>
          <w:spacing w:val="-3"/>
        </w:rPr>
        <w:t xml:space="preserve"> </w:t>
      </w:r>
      <w:r>
        <w:t>free brochures from the Maine Department of Health and Human Services, Maine Center for Disease Control and Prevention that</w:t>
      </w:r>
      <w:r>
        <w:rPr>
          <w:spacing w:val="-2"/>
        </w:rPr>
        <w:t xml:space="preserve"> </w:t>
      </w:r>
      <w:r>
        <w:t>provide</w:t>
      </w:r>
      <w:r>
        <w:rPr>
          <w:spacing w:val="-9"/>
        </w:rPr>
        <w:t xml:space="preserve"> </w:t>
      </w:r>
      <w:r>
        <w:t>information</w:t>
      </w:r>
      <w:r>
        <w:rPr>
          <w:spacing w:val="-7"/>
        </w:rPr>
        <w:t xml:space="preserve"> </w:t>
      </w:r>
      <w:r>
        <w:t>and</w:t>
      </w:r>
      <w:r>
        <w:rPr>
          <w:spacing w:val="-3"/>
        </w:rPr>
        <w:t xml:space="preserve"> </w:t>
      </w:r>
      <w:r>
        <w:t>referral</w:t>
      </w:r>
      <w:r>
        <w:rPr>
          <w:spacing w:val="-2"/>
        </w:rPr>
        <w:t xml:space="preserve"> </w:t>
      </w:r>
      <w:r>
        <w:t>services</w:t>
      </w:r>
      <w:r>
        <w:rPr>
          <w:spacing w:val="-2"/>
        </w:rPr>
        <w:t xml:space="preserve"> </w:t>
      </w:r>
      <w:r>
        <w:t>for</w:t>
      </w:r>
      <w:r>
        <w:rPr>
          <w:spacing w:val="-4"/>
        </w:rPr>
        <w:t xml:space="preserve"> </w:t>
      </w:r>
      <w:r>
        <w:t>problem</w:t>
      </w:r>
      <w:r>
        <w:rPr>
          <w:spacing w:val="-2"/>
        </w:rPr>
        <w:t xml:space="preserve"> </w:t>
      </w:r>
      <w:r>
        <w:t>gamblers.</w:t>
      </w:r>
      <w:r>
        <w:rPr>
          <w:spacing w:val="-4"/>
        </w:rPr>
        <w:t xml:space="preserve"> </w:t>
      </w:r>
      <w:r>
        <w:t>The</w:t>
      </w:r>
      <w:r>
        <w:rPr>
          <w:spacing w:val="-4"/>
        </w:rPr>
        <w:t xml:space="preserve"> </w:t>
      </w:r>
      <w:r>
        <w:t xml:space="preserve">provisions of this regulation are solely regulatory in nature and neither create a minimum standard of care toward the public nor establish a private cause of action for non- </w:t>
      </w:r>
      <w:r>
        <w:rPr>
          <w:spacing w:val="-2"/>
        </w:rPr>
        <w:t>compliance;</w:t>
      </w:r>
    </w:p>
    <w:p w14:paraId="704C222D" w14:textId="77777777" w:rsidR="0075343C" w:rsidRDefault="0075343C">
      <w:pPr>
        <w:pStyle w:val="BodyText"/>
        <w:spacing w:before="3"/>
      </w:pPr>
    </w:p>
    <w:p w14:paraId="704C222E" w14:textId="77777777" w:rsidR="0075343C" w:rsidRDefault="00497E12">
      <w:pPr>
        <w:pStyle w:val="ListParagraph"/>
        <w:numPr>
          <w:ilvl w:val="1"/>
          <w:numId w:val="8"/>
        </w:numPr>
        <w:tabs>
          <w:tab w:val="left" w:pos="2122"/>
        </w:tabs>
        <w:ind w:left="2122" w:right="580" w:hanging="543"/>
      </w:pPr>
      <w:r>
        <w:rPr>
          <w:noProof/>
        </w:rPr>
        <mc:AlternateContent>
          <mc:Choice Requires="wps">
            <w:drawing>
              <wp:anchor distT="0" distB="0" distL="0" distR="0" simplePos="0" relativeHeight="15731200" behindDoc="0" locked="0" layoutInCell="1" allowOverlap="1" wp14:anchorId="704C22D0" wp14:editId="704C22D1">
                <wp:simplePos x="0" y="0"/>
                <wp:positionH relativeFrom="page">
                  <wp:posOffset>3907535</wp:posOffset>
                </wp:positionH>
                <wp:positionV relativeFrom="paragraph">
                  <wp:posOffset>145907</wp:posOffset>
                </wp:positionV>
                <wp:extent cx="3683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6350"/>
                        </a:xfrm>
                        <a:custGeom>
                          <a:avLst/>
                          <a:gdLst/>
                          <a:ahLst/>
                          <a:cxnLst/>
                          <a:rect l="l" t="t" r="r" b="b"/>
                          <a:pathLst>
                            <a:path w="36830" h="6350">
                              <a:moveTo>
                                <a:pt x="36575" y="0"/>
                              </a:moveTo>
                              <a:lnTo>
                                <a:pt x="0" y="0"/>
                              </a:lnTo>
                              <a:lnTo>
                                <a:pt x="0" y="6096"/>
                              </a:lnTo>
                              <a:lnTo>
                                <a:pt x="36575" y="6096"/>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51CE0A5F" id="Graphic 6" o:spid="_x0000_s1026" style="position:absolute;margin-left:307.7pt;margin-top:11.5pt;width:2.9pt;height:.5pt;z-index:15731200;visibility:visible;mso-wrap-style:square;mso-wrap-distance-left:0;mso-wrap-distance-top:0;mso-wrap-distance-right:0;mso-wrap-distance-bottom:0;mso-position-horizontal:absolute;mso-position-horizontal-relative:page;mso-position-vertical:absolute;mso-position-vertical-relative:text;v-text-anchor:top" coordsize="36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" path="m36575,l,,,6096r36575,l36575,xe" fillcolor="black" stroked="f">
                <v:path arrowok="t"/>
                <w10:wrap anchorx="page"/>
              </v:shape>
            </w:pict>
          </mc:Fallback>
        </mc:AlternateContent>
      </w:r>
      <w:r>
        <w:t>Operate</w:t>
      </w:r>
      <w:r>
        <w:rPr>
          <w:spacing w:val="-3"/>
        </w:rPr>
        <w:t xml:space="preserve"> </w:t>
      </w:r>
      <w:r>
        <w:t>a</w:t>
      </w:r>
      <w:r>
        <w:rPr>
          <w:spacing w:val="-3"/>
        </w:rPr>
        <w:t xml:space="preserve"> </w:t>
      </w:r>
      <w:r>
        <w:t>game</w:t>
      </w:r>
      <w:r>
        <w:rPr>
          <w:spacing w:val="-3"/>
        </w:rPr>
        <w:t xml:space="preserve"> </w:t>
      </w:r>
      <w:r>
        <w:t>of</w:t>
      </w:r>
      <w:r>
        <w:rPr>
          <w:spacing w:val="-2"/>
        </w:rPr>
        <w:t xml:space="preserve"> </w:t>
      </w:r>
      <w:r>
        <w:t>chance</w:t>
      </w:r>
      <w:r>
        <w:rPr>
          <w:spacing w:val="-3"/>
        </w:rPr>
        <w:t xml:space="preserve"> </w:t>
      </w:r>
      <w:r>
        <w:t>only</w:t>
      </w:r>
      <w:r>
        <w:rPr>
          <w:spacing w:val="-1"/>
        </w:rPr>
        <w:t xml:space="preserve"> </w:t>
      </w:r>
      <w:r>
        <w:t>in</w:t>
      </w:r>
      <w:r>
        <w:rPr>
          <w:spacing w:val="-6"/>
        </w:rPr>
        <w:t xml:space="preserve"> </w:t>
      </w:r>
      <w:r>
        <w:t>a</w:t>
      </w:r>
      <w:r>
        <w:rPr>
          <w:spacing w:val="-3"/>
        </w:rPr>
        <w:t xml:space="preserve"> </w:t>
      </w:r>
      <w:r>
        <w:t>building</w:t>
      </w:r>
      <w:r>
        <w:rPr>
          <w:spacing w:val="-6"/>
        </w:rPr>
        <w:t xml:space="preserve"> </w:t>
      </w:r>
      <w:r>
        <w:t>or</w:t>
      </w:r>
      <w:r>
        <w:rPr>
          <w:spacing w:val="-2"/>
        </w:rPr>
        <w:t xml:space="preserve"> </w:t>
      </w:r>
      <w:r>
        <w:t>area</w:t>
      </w:r>
      <w:r>
        <w:rPr>
          <w:spacing w:val="-3"/>
        </w:rPr>
        <w:t xml:space="preserve"> </w:t>
      </w:r>
      <w:r>
        <w:t>approved</w:t>
      </w:r>
      <w:r>
        <w:rPr>
          <w:spacing w:val="-1"/>
        </w:rPr>
        <w:t xml:space="preserve"> </w:t>
      </w:r>
      <w:r>
        <w:t>for</w:t>
      </w:r>
      <w:r>
        <w:rPr>
          <w:spacing w:val="-2"/>
        </w:rPr>
        <w:t xml:space="preserve"> </w:t>
      </w:r>
      <w:r>
        <w:t>public</w:t>
      </w:r>
      <w:r>
        <w:rPr>
          <w:spacing w:val="-3"/>
        </w:rPr>
        <w:t xml:space="preserve"> </w:t>
      </w:r>
      <w:r>
        <w:t>use</w:t>
      </w:r>
      <w:r>
        <w:rPr>
          <w:spacing w:val="-3"/>
        </w:rPr>
        <w:t xml:space="preserve"> </w:t>
      </w:r>
      <w:r>
        <w:t>by state and local officials, including the State Fire Marshal's Office;</w:t>
      </w:r>
    </w:p>
    <w:p w14:paraId="704C222F" w14:textId="77777777" w:rsidR="0075343C" w:rsidRDefault="00497E12">
      <w:pPr>
        <w:pStyle w:val="ListParagraph"/>
        <w:numPr>
          <w:ilvl w:val="1"/>
          <w:numId w:val="8"/>
        </w:numPr>
        <w:tabs>
          <w:tab w:val="left" w:pos="2122"/>
        </w:tabs>
        <w:spacing w:before="252"/>
        <w:ind w:left="2122" w:right="935" w:hanging="543"/>
      </w:pPr>
      <w:r>
        <w:t>Not permit</w:t>
      </w:r>
      <w:r>
        <w:rPr>
          <w:spacing w:val="-5"/>
        </w:rPr>
        <w:t xml:space="preserve"> </w:t>
      </w:r>
      <w:r>
        <w:t>person(s)</w:t>
      </w:r>
      <w:r>
        <w:rPr>
          <w:spacing w:val="-3"/>
        </w:rPr>
        <w:t xml:space="preserve"> </w:t>
      </w:r>
      <w:r>
        <w:t>involved</w:t>
      </w:r>
      <w:r>
        <w:rPr>
          <w:spacing w:val="-1"/>
        </w:rPr>
        <w:t xml:space="preserve"> </w:t>
      </w:r>
      <w:r>
        <w:t>in</w:t>
      </w:r>
      <w:r>
        <w:rPr>
          <w:spacing w:val="-6"/>
        </w:rPr>
        <w:t xml:space="preserve"> </w:t>
      </w:r>
      <w:r>
        <w:t>the</w:t>
      </w:r>
      <w:r>
        <w:rPr>
          <w:spacing w:val="-3"/>
        </w:rPr>
        <w:t xml:space="preserve"> </w:t>
      </w:r>
      <w:r>
        <w:t>conduct</w:t>
      </w:r>
      <w:r>
        <w:rPr>
          <w:spacing w:val="-5"/>
        </w:rPr>
        <w:t xml:space="preserve"> </w:t>
      </w:r>
      <w:r>
        <w:t>of</w:t>
      </w:r>
      <w:r>
        <w:rPr>
          <w:spacing w:val="-2"/>
        </w:rPr>
        <w:t xml:space="preserve"> </w:t>
      </w:r>
      <w:r>
        <w:t>a</w:t>
      </w:r>
      <w:r>
        <w:rPr>
          <w:spacing w:val="-8"/>
        </w:rPr>
        <w:t xml:space="preserve"> </w:t>
      </w:r>
      <w:r>
        <w:t>game</w:t>
      </w:r>
      <w:r>
        <w:rPr>
          <w:spacing w:val="-3"/>
        </w:rPr>
        <w:t xml:space="preserve"> </w:t>
      </w:r>
      <w:r>
        <w:t>of</w:t>
      </w:r>
      <w:r>
        <w:rPr>
          <w:spacing w:val="-2"/>
        </w:rPr>
        <w:t xml:space="preserve"> </w:t>
      </w:r>
      <w:r>
        <w:t>chance</w:t>
      </w:r>
      <w:r>
        <w:rPr>
          <w:spacing w:val="-3"/>
        </w:rPr>
        <w:t xml:space="preserve"> </w:t>
      </w:r>
      <w:r>
        <w:t>and</w:t>
      </w:r>
      <w:r>
        <w:rPr>
          <w:spacing w:val="-1"/>
        </w:rPr>
        <w:t xml:space="preserve"> </w:t>
      </w:r>
      <w:r>
        <w:t>their immediate family members to participate in the game of chance; and</w:t>
      </w:r>
    </w:p>
    <w:p w14:paraId="704C2230" w14:textId="77777777" w:rsidR="0075343C" w:rsidRDefault="0075343C">
      <w:pPr>
        <w:pStyle w:val="BodyText"/>
      </w:pPr>
    </w:p>
    <w:p w14:paraId="704C2231" w14:textId="77777777" w:rsidR="0075343C" w:rsidRDefault="00497E12">
      <w:pPr>
        <w:pStyle w:val="ListParagraph"/>
        <w:numPr>
          <w:ilvl w:val="1"/>
          <w:numId w:val="8"/>
        </w:numPr>
        <w:tabs>
          <w:tab w:val="left" w:pos="2122"/>
        </w:tabs>
        <w:ind w:left="2122" w:right="364" w:hanging="543"/>
      </w:pPr>
      <w:r>
        <w:t>Develop</w:t>
      </w:r>
      <w:r>
        <w:rPr>
          <w:spacing w:val="-1"/>
        </w:rPr>
        <w:t xml:space="preserve"> </w:t>
      </w:r>
      <w:r>
        <w:t>and</w:t>
      </w:r>
      <w:r>
        <w:rPr>
          <w:spacing w:val="-1"/>
        </w:rPr>
        <w:t xml:space="preserve"> </w:t>
      </w:r>
      <w:r>
        <w:t>post</w:t>
      </w:r>
      <w:r>
        <w:rPr>
          <w:spacing w:val="-5"/>
        </w:rPr>
        <w:t xml:space="preserve"> </w:t>
      </w:r>
      <w:r>
        <w:t>rules of</w:t>
      </w:r>
      <w:r>
        <w:rPr>
          <w:spacing w:val="-7"/>
        </w:rPr>
        <w:t xml:space="preserve"> </w:t>
      </w:r>
      <w:r>
        <w:t>play</w:t>
      </w:r>
      <w:r>
        <w:rPr>
          <w:spacing w:val="-1"/>
        </w:rPr>
        <w:t xml:space="preserve"> </w:t>
      </w:r>
      <w:r>
        <w:t>for</w:t>
      </w:r>
      <w:r>
        <w:rPr>
          <w:spacing w:val="-7"/>
        </w:rPr>
        <w:t xml:space="preserve"> </w:t>
      </w:r>
      <w:r>
        <w:t>the</w:t>
      </w:r>
      <w:r>
        <w:rPr>
          <w:spacing w:val="-3"/>
        </w:rPr>
        <w:t xml:space="preserve"> </w:t>
      </w:r>
      <w:r>
        <w:t>game(s)</w:t>
      </w:r>
      <w:r>
        <w:rPr>
          <w:spacing w:val="-2"/>
        </w:rPr>
        <w:t xml:space="preserve"> </w:t>
      </w:r>
      <w:r>
        <w:t>of</w:t>
      </w:r>
      <w:r>
        <w:rPr>
          <w:spacing w:val="-2"/>
        </w:rPr>
        <w:t xml:space="preserve"> </w:t>
      </w:r>
      <w:r>
        <w:t>chance</w:t>
      </w:r>
      <w:r>
        <w:rPr>
          <w:spacing w:val="-3"/>
        </w:rPr>
        <w:t xml:space="preserve"> </w:t>
      </w:r>
      <w:r>
        <w:t>conducted.</w:t>
      </w:r>
      <w:r>
        <w:rPr>
          <w:spacing w:val="40"/>
        </w:rPr>
        <w:t xml:space="preserve"> </w:t>
      </w:r>
      <w:r>
        <w:t>The</w:t>
      </w:r>
      <w:r>
        <w:rPr>
          <w:spacing w:val="-3"/>
        </w:rPr>
        <w:t xml:space="preserve"> </w:t>
      </w:r>
      <w:r>
        <w:t>rules of play must include at a minimum the following information:</w:t>
      </w:r>
    </w:p>
    <w:p w14:paraId="704C2232" w14:textId="77777777" w:rsidR="0075343C" w:rsidRDefault="00497E12">
      <w:pPr>
        <w:pStyle w:val="ListParagraph"/>
        <w:numPr>
          <w:ilvl w:val="2"/>
          <w:numId w:val="8"/>
        </w:numPr>
        <w:tabs>
          <w:tab w:val="left" w:pos="3019"/>
        </w:tabs>
        <w:spacing w:before="252"/>
        <w:ind w:hanging="720"/>
      </w:pPr>
      <w:r>
        <w:t>Who may participate</w:t>
      </w:r>
      <w:r>
        <w:rPr>
          <w:spacing w:val="-6"/>
        </w:rPr>
        <w:t xml:space="preserve"> </w:t>
      </w:r>
      <w:r>
        <w:t>in the</w:t>
      </w:r>
      <w:r>
        <w:rPr>
          <w:spacing w:val="-1"/>
        </w:rPr>
        <w:t xml:space="preserve"> </w:t>
      </w:r>
      <w:r>
        <w:t>game</w:t>
      </w:r>
      <w:r>
        <w:rPr>
          <w:spacing w:val="-2"/>
        </w:rPr>
        <w:t xml:space="preserve"> </w:t>
      </w:r>
      <w:r>
        <w:t xml:space="preserve">of </w:t>
      </w:r>
      <w:r>
        <w:rPr>
          <w:spacing w:val="-2"/>
        </w:rPr>
        <w:t>chance;</w:t>
      </w:r>
    </w:p>
    <w:p w14:paraId="704C2233" w14:textId="77777777" w:rsidR="0075343C" w:rsidRDefault="0075343C">
      <w:pPr>
        <w:pStyle w:val="BodyText"/>
        <w:spacing w:before="5"/>
      </w:pPr>
    </w:p>
    <w:p w14:paraId="704C2234" w14:textId="77777777" w:rsidR="0075343C" w:rsidRDefault="00497E12">
      <w:pPr>
        <w:pStyle w:val="ListParagraph"/>
        <w:numPr>
          <w:ilvl w:val="2"/>
          <w:numId w:val="8"/>
        </w:numPr>
        <w:tabs>
          <w:tab w:val="left" w:pos="3019"/>
        </w:tabs>
        <w:spacing w:line="237" w:lineRule="auto"/>
        <w:ind w:right="765"/>
      </w:pPr>
      <w:r>
        <w:t>The</w:t>
      </w:r>
      <w:r>
        <w:rPr>
          <w:spacing w:val="-3"/>
        </w:rPr>
        <w:t xml:space="preserve"> </w:t>
      </w:r>
      <w:r>
        <w:t>minimum</w:t>
      </w:r>
      <w:r>
        <w:rPr>
          <w:spacing w:val="-5"/>
        </w:rPr>
        <w:t xml:space="preserve"> </w:t>
      </w:r>
      <w:r>
        <w:t>bet limit and</w:t>
      </w:r>
      <w:r>
        <w:rPr>
          <w:spacing w:val="-6"/>
        </w:rPr>
        <w:t xml:space="preserve"> </w:t>
      </w:r>
      <w:r>
        <w:t>the</w:t>
      </w:r>
      <w:r>
        <w:rPr>
          <w:spacing w:val="-3"/>
        </w:rPr>
        <w:t xml:space="preserve"> </w:t>
      </w:r>
      <w:r>
        <w:t>maximum</w:t>
      </w:r>
      <w:r>
        <w:rPr>
          <w:spacing w:val="-5"/>
        </w:rPr>
        <w:t xml:space="preserve"> </w:t>
      </w:r>
      <w:r>
        <w:t>bet</w:t>
      </w:r>
      <w:r>
        <w:rPr>
          <w:spacing w:val="-5"/>
        </w:rPr>
        <w:t xml:space="preserve"> </w:t>
      </w:r>
      <w:r>
        <w:t>limit for</w:t>
      </w:r>
      <w:r>
        <w:rPr>
          <w:spacing w:val="-7"/>
        </w:rPr>
        <w:t xml:space="preserve"> </w:t>
      </w:r>
      <w:r>
        <w:t>the</w:t>
      </w:r>
      <w:r>
        <w:rPr>
          <w:spacing w:val="-3"/>
        </w:rPr>
        <w:t xml:space="preserve"> </w:t>
      </w:r>
      <w:r>
        <w:t>game</w:t>
      </w:r>
      <w:r>
        <w:rPr>
          <w:spacing w:val="-3"/>
        </w:rPr>
        <w:t xml:space="preserve"> </w:t>
      </w:r>
      <w:r>
        <w:t xml:space="preserve">of </w:t>
      </w:r>
      <w:r>
        <w:rPr>
          <w:spacing w:val="-2"/>
        </w:rPr>
        <w:t>chance;</w:t>
      </w:r>
    </w:p>
    <w:p w14:paraId="704C2235" w14:textId="77777777" w:rsidR="0075343C" w:rsidRDefault="0075343C">
      <w:pPr>
        <w:pStyle w:val="BodyText"/>
        <w:spacing w:before="2"/>
      </w:pPr>
    </w:p>
    <w:p w14:paraId="704C2236" w14:textId="77777777" w:rsidR="0075343C" w:rsidRDefault="00497E12">
      <w:pPr>
        <w:pStyle w:val="ListParagraph"/>
        <w:numPr>
          <w:ilvl w:val="2"/>
          <w:numId w:val="8"/>
        </w:numPr>
        <w:tabs>
          <w:tab w:val="left" w:pos="3019"/>
        </w:tabs>
        <w:ind w:hanging="720"/>
      </w:pPr>
      <w:r>
        <w:t>How</w:t>
      </w:r>
      <w:r>
        <w:rPr>
          <w:spacing w:val="-2"/>
        </w:rPr>
        <w:t xml:space="preserve"> </w:t>
      </w:r>
      <w:r>
        <w:t>the</w:t>
      </w:r>
      <w:r>
        <w:rPr>
          <w:spacing w:val="-2"/>
        </w:rPr>
        <w:t xml:space="preserve"> </w:t>
      </w:r>
      <w:r>
        <w:t>game</w:t>
      </w:r>
      <w:r>
        <w:rPr>
          <w:spacing w:val="-2"/>
        </w:rPr>
        <w:t xml:space="preserve"> </w:t>
      </w:r>
      <w:r>
        <w:t>of</w:t>
      </w:r>
      <w:r>
        <w:rPr>
          <w:spacing w:val="-5"/>
        </w:rPr>
        <w:t xml:space="preserve"> </w:t>
      </w:r>
      <w:r>
        <w:t>chance</w:t>
      </w:r>
      <w:r>
        <w:rPr>
          <w:spacing w:val="-2"/>
        </w:rPr>
        <w:t xml:space="preserve"> </w:t>
      </w:r>
      <w:r>
        <w:t>is conducted;</w:t>
      </w:r>
      <w:r>
        <w:rPr>
          <w:spacing w:val="-3"/>
        </w:rPr>
        <w:t xml:space="preserve"> </w:t>
      </w:r>
      <w:r>
        <w:rPr>
          <w:spacing w:val="-5"/>
        </w:rPr>
        <w:t>and</w:t>
      </w:r>
    </w:p>
    <w:p w14:paraId="704C2237" w14:textId="77777777" w:rsidR="0075343C" w:rsidRDefault="00497E12">
      <w:pPr>
        <w:pStyle w:val="ListParagraph"/>
        <w:numPr>
          <w:ilvl w:val="2"/>
          <w:numId w:val="8"/>
        </w:numPr>
        <w:tabs>
          <w:tab w:val="left" w:pos="3019"/>
        </w:tabs>
        <w:spacing w:before="251"/>
        <w:ind w:hanging="720"/>
      </w:pPr>
      <w:r>
        <w:t>How</w:t>
      </w:r>
      <w:r>
        <w:rPr>
          <w:spacing w:val="-1"/>
        </w:rPr>
        <w:t xml:space="preserve"> </w:t>
      </w:r>
      <w:r>
        <w:t>a</w:t>
      </w:r>
      <w:r>
        <w:rPr>
          <w:spacing w:val="-1"/>
        </w:rPr>
        <w:t xml:space="preserve"> </w:t>
      </w:r>
      <w:r>
        <w:t>winner is</w:t>
      </w:r>
      <w:r>
        <w:rPr>
          <w:spacing w:val="-3"/>
        </w:rPr>
        <w:t xml:space="preserve"> </w:t>
      </w:r>
      <w:r>
        <w:rPr>
          <w:spacing w:val="-2"/>
        </w:rPr>
        <w:t>determined.</w:t>
      </w:r>
    </w:p>
    <w:p w14:paraId="704C2238" w14:textId="77777777" w:rsidR="0075343C" w:rsidRDefault="0075343C">
      <w:pPr>
        <w:sectPr w:rsidR="0075343C">
          <w:pgSz w:w="12240" w:h="15840"/>
          <w:pgMar w:top="1360" w:right="1260" w:bottom="280" w:left="1300" w:header="720" w:footer="720" w:gutter="0"/>
          <w:cols w:space="720"/>
        </w:sectPr>
      </w:pPr>
    </w:p>
    <w:p w14:paraId="704C2239" w14:textId="77777777" w:rsidR="0075343C" w:rsidRDefault="00497E12">
      <w:pPr>
        <w:pStyle w:val="Heading1"/>
        <w:tabs>
          <w:tab w:val="left" w:pos="859"/>
        </w:tabs>
        <w:spacing w:before="81"/>
      </w:pPr>
      <w:r>
        <w:rPr>
          <w:spacing w:val="-5"/>
        </w:rPr>
        <w:lastRenderedPageBreak/>
        <w:t>§4.</w:t>
      </w:r>
      <w:r>
        <w:tab/>
        <w:t>Sealed</w:t>
      </w:r>
      <w:r>
        <w:rPr>
          <w:spacing w:val="-3"/>
        </w:rPr>
        <w:t xml:space="preserve"> </w:t>
      </w:r>
      <w:r>
        <w:rPr>
          <w:spacing w:val="-2"/>
        </w:rPr>
        <w:t>Tickets</w:t>
      </w:r>
    </w:p>
    <w:p w14:paraId="704C223A" w14:textId="77777777" w:rsidR="0075343C" w:rsidRDefault="00497E12">
      <w:pPr>
        <w:pStyle w:val="ListParagraph"/>
        <w:numPr>
          <w:ilvl w:val="0"/>
          <w:numId w:val="7"/>
        </w:numPr>
        <w:tabs>
          <w:tab w:val="left" w:pos="1580"/>
        </w:tabs>
        <w:spacing w:before="251"/>
        <w:ind w:right="365"/>
      </w:pPr>
      <w:r>
        <w:t>Registrants for</w:t>
      </w:r>
      <w:r>
        <w:rPr>
          <w:spacing w:val="-2"/>
        </w:rPr>
        <w:t xml:space="preserve"> </w:t>
      </w:r>
      <w:r>
        <w:t>a</w:t>
      </w:r>
      <w:r>
        <w:rPr>
          <w:spacing w:val="-8"/>
        </w:rPr>
        <w:t xml:space="preserve"> </w:t>
      </w:r>
      <w:r>
        <w:t>Lucky</w:t>
      </w:r>
      <w:r>
        <w:rPr>
          <w:spacing w:val="-6"/>
        </w:rPr>
        <w:t xml:space="preserve"> </w:t>
      </w:r>
      <w:r>
        <w:t>Seven</w:t>
      </w:r>
      <w:r>
        <w:rPr>
          <w:spacing w:val="-1"/>
        </w:rPr>
        <w:t xml:space="preserve"> </w:t>
      </w:r>
      <w:r>
        <w:t>or</w:t>
      </w:r>
      <w:r>
        <w:rPr>
          <w:spacing w:val="-2"/>
        </w:rPr>
        <w:t xml:space="preserve"> </w:t>
      </w:r>
      <w:r>
        <w:t>similar</w:t>
      </w:r>
      <w:r>
        <w:rPr>
          <w:spacing w:val="-2"/>
        </w:rPr>
        <w:t xml:space="preserve"> </w:t>
      </w:r>
      <w:r>
        <w:t>sealed</w:t>
      </w:r>
      <w:r>
        <w:rPr>
          <w:spacing w:val="-6"/>
        </w:rPr>
        <w:t xml:space="preserve"> </w:t>
      </w:r>
      <w:r>
        <w:t>ticket game</w:t>
      </w:r>
      <w:r>
        <w:rPr>
          <w:spacing w:val="-3"/>
        </w:rPr>
        <w:t xml:space="preserve"> </w:t>
      </w:r>
      <w:r>
        <w:t>shall</w:t>
      </w:r>
      <w:r>
        <w:rPr>
          <w:spacing w:val="-5"/>
        </w:rPr>
        <w:t xml:space="preserve"> </w:t>
      </w:r>
      <w:r>
        <w:t>meet the</w:t>
      </w:r>
      <w:r>
        <w:rPr>
          <w:spacing w:val="-3"/>
        </w:rPr>
        <w:t xml:space="preserve"> </w:t>
      </w:r>
      <w:r>
        <w:t>requirements of an eligible organization described in 17 M.R.S. § 1832(2).</w:t>
      </w:r>
    </w:p>
    <w:p w14:paraId="704C223B" w14:textId="77777777" w:rsidR="0075343C" w:rsidRDefault="00497E12">
      <w:pPr>
        <w:pStyle w:val="ListParagraph"/>
        <w:numPr>
          <w:ilvl w:val="0"/>
          <w:numId w:val="7"/>
        </w:numPr>
        <w:tabs>
          <w:tab w:val="left" w:pos="1580"/>
        </w:tabs>
        <w:spacing w:before="252"/>
        <w:ind w:right="429"/>
      </w:pPr>
      <w:r>
        <w:t>Each Lucky Seven or similar sealed ticket game must contain no more than 12,000 individual</w:t>
      </w:r>
      <w:r>
        <w:rPr>
          <w:spacing w:val="-5"/>
        </w:rPr>
        <w:t xml:space="preserve"> </w:t>
      </w:r>
      <w:r>
        <w:t>tickets</w:t>
      </w:r>
      <w:r>
        <w:rPr>
          <w:spacing w:val="-5"/>
        </w:rPr>
        <w:t xml:space="preserve"> </w:t>
      </w:r>
      <w:r>
        <w:t>or</w:t>
      </w:r>
      <w:r>
        <w:rPr>
          <w:spacing w:val="-2"/>
        </w:rPr>
        <w:t xml:space="preserve"> </w:t>
      </w:r>
      <w:r>
        <w:t>cards, none</w:t>
      </w:r>
      <w:r>
        <w:rPr>
          <w:spacing w:val="-3"/>
        </w:rPr>
        <w:t xml:space="preserve"> </w:t>
      </w:r>
      <w:r>
        <w:t>of</w:t>
      </w:r>
      <w:r>
        <w:rPr>
          <w:spacing w:val="-2"/>
        </w:rPr>
        <w:t xml:space="preserve"> </w:t>
      </w:r>
      <w:r>
        <w:t>which</w:t>
      </w:r>
      <w:r>
        <w:rPr>
          <w:spacing w:val="-6"/>
        </w:rPr>
        <w:t xml:space="preserve"> </w:t>
      </w:r>
      <w:r>
        <w:t>are</w:t>
      </w:r>
      <w:r>
        <w:rPr>
          <w:spacing w:val="-3"/>
        </w:rPr>
        <w:t xml:space="preserve"> </w:t>
      </w:r>
      <w:r>
        <w:t>attached</w:t>
      </w:r>
      <w:r>
        <w:rPr>
          <w:spacing w:val="-1"/>
        </w:rPr>
        <w:t xml:space="preserve"> </w:t>
      </w:r>
      <w:r>
        <w:t>in</w:t>
      </w:r>
      <w:r>
        <w:rPr>
          <w:spacing w:val="-1"/>
        </w:rPr>
        <w:t xml:space="preserve"> </w:t>
      </w:r>
      <w:r>
        <w:t>any</w:t>
      </w:r>
      <w:r>
        <w:rPr>
          <w:spacing w:val="-1"/>
        </w:rPr>
        <w:t xml:space="preserve"> </w:t>
      </w:r>
      <w:r>
        <w:t>way</w:t>
      </w:r>
      <w:r>
        <w:rPr>
          <w:spacing w:val="-1"/>
        </w:rPr>
        <w:t xml:space="preserve"> </w:t>
      </w:r>
      <w:r>
        <w:t>to</w:t>
      </w:r>
      <w:r>
        <w:rPr>
          <w:spacing w:val="-1"/>
        </w:rPr>
        <w:t xml:space="preserve"> </w:t>
      </w:r>
      <w:r>
        <w:t>any</w:t>
      </w:r>
      <w:r>
        <w:rPr>
          <w:spacing w:val="-6"/>
        </w:rPr>
        <w:t xml:space="preserve"> </w:t>
      </w:r>
      <w:r>
        <w:t>other</w:t>
      </w:r>
      <w:r>
        <w:rPr>
          <w:spacing w:val="-2"/>
        </w:rPr>
        <w:t xml:space="preserve"> </w:t>
      </w:r>
      <w:r>
        <w:t>ticket</w:t>
      </w:r>
      <w:r>
        <w:rPr>
          <w:spacing w:val="-5"/>
        </w:rPr>
        <w:t xml:space="preserve"> </w:t>
      </w:r>
      <w:r>
        <w:t xml:space="preserve">or </w:t>
      </w:r>
      <w:r>
        <w:rPr>
          <w:spacing w:val="-2"/>
        </w:rPr>
        <w:t>card.</w:t>
      </w:r>
    </w:p>
    <w:p w14:paraId="704C223C" w14:textId="77777777" w:rsidR="0075343C" w:rsidRDefault="0075343C">
      <w:pPr>
        <w:pStyle w:val="BodyText"/>
      </w:pPr>
    </w:p>
    <w:p w14:paraId="704C223D" w14:textId="77777777" w:rsidR="0075343C" w:rsidRDefault="00497E12">
      <w:pPr>
        <w:pStyle w:val="ListParagraph"/>
        <w:numPr>
          <w:ilvl w:val="0"/>
          <w:numId w:val="7"/>
        </w:numPr>
        <w:tabs>
          <w:tab w:val="left" w:pos="1580"/>
        </w:tabs>
        <w:spacing w:before="1"/>
        <w:ind w:right="420"/>
      </w:pPr>
      <w:r>
        <w:t>Every</w:t>
      </w:r>
      <w:r>
        <w:rPr>
          <w:spacing w:val="-1"/>
        </w:rPr>
        <w:t xml:space="preserve"> </w:t>
      </w:r>
      <w:r>
        <w:t>Lucky</w:t>
      </w:r>
      <w:r>
        <w:rPr>
          <w:spacing w:val="-1"/>
        </w:rPr>
        <w:t xml:space="preserve"> </w:t>
      </w:r>
      <w:r>
        <w:t>Seven</w:t>
      </w:r>
      <w:r>
        <w:rPr>
          <w:spacing w:val="-1"/>
        </w:rPr>
        <w:t xml:space="preserve"> </w:t>
      </w:r>
      <w:r>
        <w:t>or</w:t>
      </w:r>
      <w:r>
        <w:rPr>
          <w:spacing w:val="-7"/>
        </w:rPr>
        <w:t xml:space="preserve"> </w:t>
      </w:r>
      <w:r>
        <w:t>similar</w:t>
      </w:r>
      <w:r>
        <w:rPr>
          <w:spacing w:val="-2"/>
        </w:rPr>
        <w:t xml:space="preserve"> </w:t>
      </w:r>
      <w:r>
        <w:t>sealed</w:t>
      </w:r>
      <w:r>
        <w:rPr>
          <w:spacing w:val="-1"/>
        </w:rPr>
        <w:t xml:space="preserve"> </w:t>
      </w:r>
      <w:r>
        <w:t>ticket</w:t>
      </w:r>
      <w:r>
        <w:rPr>
          <w:spacing w:val="-5"/>
        </w:rPr>
        <w:t xml:space="preserve"> </w:t>
      </w:r>
      <w:r>
        <w:t>game</w:t>
      </w:r>
      <w:r>
        <w:rPr>
          <w:spacing w:val="-3"/>
        </w:rPr>
        <w:t xml:space="preserve"> </w:t>
      </w:r>
      <w:r>
        <w:t>must</w:t>
      </w:r>
      <w:r>
        <w:rPr>
          <w:spacing w:val="-5"/>
        </w:rPr>
        <w:t xml:space="preserve"> </w:t>
      </w:r>
      <w:r>
        <w:t>have</w:t>
      </w:r>
      <w:r>
        <w:rPr>
          <w:spacing w:val="-3"/>
        </w:rPr>
        <w:t xml:space="preserve"> </w:t>
      </w:r>
      <w:r>
        <w:t>a</w:t>
      </w:r>
      <w:r>
        <w:rPr>
          <w:spacing w:val="-3"/>
        </w:rPr>
        <w:t xml:space="preserve"> </w:t>
      </w:r>
      <w:r>
        <w:t>unique</w:t>
      </w:r>
      <w:r>
        <w:rPr>
          <w:spacing w:val="-3"/>
        </w:rPr>
        <w:t xml:space="preserve"> </w:t>
      </w:r>
      <w:r>
        <w:t>serial number</w:t>
      </w:r>
      <w:r>
        <w:rPr>
          <w:spacing w:val="-2"/>
        </w:rPr>
        <w:t xml:space="preserve"> </w:t>
      </w:r>
      <w:r>
        <w:t>per game assigned by the manufacturer that shall be plainly visible to the contestants, participants, or other interested persons.</w:t>
      </w:r>
    </w:p>
    <w:p w14:paraId="704C223E" w14:textId="77777777" w:rsidR="0075343C" w:rsidRDefault="0075343C">
      <w:pPr>
        <w:pStyle w:val="BodyText"/>
      </w:pPr>
    </w:p>
    <w:p w14:paraId="704C223F" w14:textId="77777777" w:rsidR="0075343C" w:rsidRDefault="00497E12">
      <w:pPr>
        <w:pStyle w:val="ListParagraph"/>
        <w:numPr>
          <w:ilvl w:val="0"/>
          <w:numId w:val="7"/>
        </w:numPr>
        <w:tabs>
          <w:tab w:val="left" w:pos="1580"/>
        </w:tabs>
        <w:ind w:right="429"/>
      </w:pPr>
      <w:r>
        <w:t>Lucky</w:t>
      </w:r>
      <w:r>
        <w:rPr>
          <w:spacing w:val="-1"/>
        </w:rPr>
        <w:t xml:space="preserve"> </w:t>
      </w:r>
      <w:r>
        <w:t>Seven</w:t>
      </w:r>
      <w:r>
        <w:rPr>
          <w:spacing w:val="-1"/>
        </w:rPr>
        <w:t xml:space="preserve"> </w:t>
      </w:r>
      <w:r>
        <w:t>or</w:t>
      </w:r>
      <w:r>
        <w:rPr>
          <w:spacing w:val="-7"/>
        </w:rPr>
        <w:t xml:space="preserve"> </w:t>
      </w:r>
      <w:r>
        <w:t>similar</w:t>
      </w:r>
      <w:r>
        <w:rPr>
          <w:spacing w:val="-2"/>
        </w:rPr>
        <w:t xml:space="preserve"> </w:t>
      </w:r>
      <w:r>
        <w:t>sealed</w:t>
      </w:r>
      <w:r>
        <w:rPr>
          <w:spacing w:val="-1"/>
        </w:rPr>
        <w:t xml:space="preserve"> </w:t>
      </w:r>
      <w:r>
        <w:t>ticket</w:t>
      </w:r>
      <w:r>
        <w:rPr>
          <w:spacing w:val="-5"/>
        </w:rPr>
        <w:t xml:space="preserve"> </w:t>
      </w:r>
      <w:r>
        <w:t>game</w:t>
      </w:r>
      <w:r>
        <w:rPr>
          <w:spacing w:val="-3"/>
        </w:rPr>
        <w:t xml:space="preserve"> </w:t>
      </w:r>
      <w:r>
        <w:t>in</w:t>
      </w:r>
      <w:r>
        <w:rPr>
          <w:spacing w:val="-6"/>
        </w:rPr>
        <w:t xml:space="preserve"> </w:t>
      </w:r>
      <w:r>
        <w:t>which</w:t>
      </w:r>
      <w:r>
        <w:rPr>
          <w:spacing w:val="-1"/>
        </w:rPr>
        <w:t xml:space="preserve"> </w:t>
      </w:r>
      <w:r>
        <w:t>the</w:t>
      </w:r>
      <w:r>
        <w:rPr>
          <w:spacing w:val="-3"/>
        </w:rPr>
        <w:t xml:space="preserve"> </w:t>
      </w:r>
      <w:r>
        <w:t>operator</w:t>
      </w:r>
      <w:r>
        <w:rPr>
          <w:spacing w:val="-2"/>
        </w:rPr>
        <w:t xml:space="preserve"> </w:t>
      </w:r>
      <w:r>
        <w:t>or</w:t>
      </w:r>
      <w:r>
        <w:rPr>
          <w:spacing w:val="-2"/>
        </w:rPr>
        <w:t xml:space="preserve"> </w:t>
      </w:r>
      <w:r>
        <w:t>registrant knows or can identify any winning ticket or card that has not been opened by the contestant or participant are prohibited.</w:t>
      </w:r>
    </w:p>
    <w:p w14:paraId="704C2240" w14:textId="77777777" w:rsidR="0075343C" w:rsidRDefault="0075343C">
      <w:pPr>
        <w:pStyle w:val="BodyText"/>
        <w:spacing w:before="3"/>
      </w:pPr>
    </w:p>
    <w:p w14:paraId="704C2241" w14:textId="77777777" w:rsidR="0075343C" w:rsidRDefault="00497E12">
      <w:pPr>
        <w:pStyle w:val="ListParagraph"/>
        <w:numPr>
          <w:ilvl w:val="0"/>
          <w:numId w:val="7"/>
        </w:numPr>
        <w:tabs>
          <w:tab w:val="left" w:pos="1580"/>
        </w:tabs>
        <w:spacing w:line="237" w:lineRule="auto"/>
        <w:ind w:right="220"/>
      </w:pPr>
      <w:r>
        <w:t>Any</w:t>
      </w:r>
      <w:r>
        <w:rPr>
          <w:spacing w:val="-1"/>
        </w:rPr>
        <w:t xml:space="preserve"> </w:t>
      </w:r>
      <w:r>
        <w:t>additional</w:t>
      </w:r>
      <w:r>
        <w:rPr>
          <w:spacing w:val="-4"/>
        </w:rPr>
        <w:t xml:space="preserve"> </w:t>
      </w:r>
      <w:r>
        <w:t>rules of</w:t>
      </w:r>
      <w:r>
        <w:rPr>
          <w:spacing w:val="-6"/>
        </w:rPr>
        <w:t xml:space="preserve"> </w:t>
      </w:r>
      <w:r>
        <w:t>play</w:t>
      </w:r>
      <w:r>
        <w:rPr>
          <w:spacing w:val="-1"/>
        </w:rPr>
        <w:t xml:space="preserve"> </w:t>
      </w:r>
      <w:r>
        <w:t>beyond</w:t>
      </w:r>
      <w:r>
        <w:rPr>
          <w:spacing w:val="-5"/>
        </w:rPr>
        <w:t xml:space="preserve"> </w:t>
      </w:r>
      <w:r>
        <w:t>just purchase</w:t>
      </w:r>
      <w:r>
        <w:rPr>
          <w:spacing w:val="-2"/>
        </w:rPr>
        <w:t xml:space="preserve"> </w:t>
      </w:r>
      <w:r>
        <w:t>and</w:t>
      </w:r>
      <w:r>
        <w:rPr>
          <w:spacing w:val="-1"/>
        </w:rPr>
        <w:t xml:space="preserve"> </w:t>
      </w:r>
      <w:r>
        <w:t>pealing</w:t>
      </w:r>
      <w:r>
        <w:rPr>
          <w:spacing w:val="-1"/>
        </w:rPr>
        <w:t xml:space="preserve"> </w:t>
      </w:r>
      <w:r>
        <w:t>tickets</w:t>
      </w:r>
      <w:r>
        <w:rPr>
          <w:spacing w:val="-4"/>
        </w:rPr>
        <w:t xml:space="preserve"> </w:t>
      </w:r>
      <w:r>
        <w:t>must</w:t>
      </w:r>
      <w:r>
        <w:rPr>
          <w:spacing w:val="-4"/>
        </w:rPr>
        <w:t xml:space="preserve"> </w:t>
      </w:r>
      <w:r>
        <w:t>be</w:t>
      </w:r>
      <w:r>
        <w:rPr>
          <w:spacing w:val="-7"/>
        </w:rPr>
        <w:t xml:space="preserve"> </w:t>
      </w:r>
      <w:r>
        <w:t>included</w:t>
      </w:r>
      <w:r>
        <w:rPr>
          <w:spacing w:val="-1"/>
        </w:rPr>
        <w:t xml:space="preserve"> </w:t>
      </w:r>
      <w:r>
        <w:t>in the seal ticket application and posted.</w:t>
      </w:r>
    </w:p>
    <w:p w14:paraId="704C2242" w14:textId="77777777" w:rsidR="0075343C" w:rsidRDefault="0075343C">
      <w:pPr>
        <w:pStyle w:val="BodyText"/>
        <w:spacing w:before="2"/>
      </w:pPr>
    </w:p>
    <w:p w14:paraId="704C2243" w14:textId="77777777" w:rsidR="0075343C" w:rsidRDefault="00497E12">
      <w:pPr>
        <w:pStyle w:val="ListParagraph"/>
        <w:numPr>
          <w:ilvl w:val="0"/>
          <w:numId w:val="7"/>
        </w:numPr>
        <w:tabs>
          <w:tab w:val="left" w:pos="1580"/>
        </w:tabs>
        <w:ind w:hanging="720"/>
      </w:pPr>
      <w:r>
        <w:t>Operators</w:t>
      </w:r>
      <w:r>
        <w:rPr>
          <w:spacing w:val="-1"/>
        </w:rPr>
        <w:t xml:space="preserve"> </w:t>
      </w:r>
      <w:r>
        <w:t>of</w:t>
      </w:r>
      <w:r>
        <w:rPr>
          <w:spacing w:val="-2"/>
        </w:rPr>
        <w:t xml:space="preserve"> </w:t>
      </w:r>
      <w:r>
        <w:t>Lucky</w:t>
      </w:r>
      <w:r>
        <w:rPr>
          <w:spacing w:val="-1"/>
        </w:rPr>
        <w:t xml:space="preserve"> </w:t>
      </w:r>
      <w:r>
        <w:t>Seven</w:t>
      </w:r>
      <w:r>
        <w:rPr>
          <w:spacing w:val="-1"/>
        </w:rPr>
        <w:t xml:space="preserve"> </w:t>
      </w:r>
      <w:r>
        <w:t>or</w:t>
      </w:r>
      <w:r>
        <w:rPr>
          <w:spacing w:val="-7"/>
        </w:rPr>
        <w:t xml:space="preserve"> </w:t>
      </w:r>
      <w:r>
        <w:t>similar</w:t>
      </w:r>
      <w:r>
        <w:rPr>
          <w:spacing w:val="-2"/>
        </w:rPr>
        <w:t xml:space="preserve"> </w:t>
      </w:r>
      <w:r>
        <w:t>sealed</w:t>
      </w:r>
      <w:r>
        <w:rPr>
          <w:spacing w:val="-1"/>
        </w:rPr>
        <w:t xml:space="preserve"> </w:t>
      </w:r>
      <w:r>
        <w:t>ticket</w:t>
      </w:r>
      <w:r>
        <w:rPr>
          <w:spacing w:val="-5"/>
        </w:rPr>
        <w:t xml:space="preserve"> </w:t>
      </w:r>
      <w:r>
        <w:t xml:space="preserve">games </w:t>
      </w:r>
      <w:r>
        <w:rPr>
          <w:spacing w:val="-2"/>
        </w:rPr>
        <w:t>shall:</w:t>
      </w:r>
    </w:p>
    <w:p w14:paraId="704C2244" w14:textId="77777777" w:rsidR="0075343C" w:rsidRDefault="00497E12">
      <w:pPr>
        <w:pStyle w:val="ListParagraph"/>
        <w:numPr>
          <w:ilvl w:val="1"/>
          <w:numId w:val="7"/>
        </w:numPr>
        <w:tabs>
          <w:tab w:val="left" w:pos="2300"/>
        </w:tabs>
        <w:spacing w:before="251"/>
        <w:ind w:hanging="720"/>
      </w:pPr>
      <w:r>
        <w:t>Offer</w:t>
      </w:r>
      <w:r>
        <w:rPr>
          <w:spacing w:val="-2"/>
        </w:rPr>
        <w:t xml:space="preserve"> </w:t>
      </w:r>
      <w:r>
        <w:t>all</w:t>
      </w:r>
      <w:r>
        <w:rPr>
          <w:spacing w:val="1"/>
        </w:rPr>
        <w:t xml:space="preserve"> </w:t>
      </w:r>
      <w:r>
        <w:t>the</w:t>
      </w:r>
      <w:r>
        <w:rPr>
          <w:spacing w:val="-2"/>
        </w:rPr>
        <w:t xml:space="preserve"> </w:t>
      </w:r>
      <w:r>
        <w:t>tickets</w:t>
      </w:r>
      <w:r>
        <w:rPr>
          <w:spacing w:val="-4"/>
        </w:rPr>
        <w:t xml:space="preserve"> </w:t>
      </w:r>
      <w:r>
        <w:t>or</w:t>
      </w:r>
      <w:r>
        <w:rPr>
          <w:spacing w:val="-2"/>
        </w:rPr>
        <w:t xml:space="preserve"> </w:t>
      </w:r>
      <w:r>
        <w:t>cards</w:t>
      </w:r>
      <w:r>
        <w:rPr>
          <w:spacing w:val="1"/>
        </w:rPr>
        <w:t xml:space="preserve"> </w:t>
      </w:r>
      <w:r>
        <w:t>per</w:t>
      </w:r>
      <w:r>
        <w:rPr>
          <w:spacing w:val="-1"/>
        </w:rPr>
        <w:t xml:space="preserve"> </w:t>
      </w:r>
      <w:r>
        <w:t>game</w:t>
      </w:r>
      <w:r>
        <w:rPr>
          <w:spacing w:val="-2"/>
        </w:rPr>
        <w:t xml:space="preserve"> </w:t>
      </w:r>
      <w:r>
        <w:t>for</w:t>
      </w:r>
      <w:r>
        <w:rPr>
          <w:spacing w:val="-1"/>
        </w:rPr>
        <w:t xml:space="preserve"> </w:t>
      </w:r>
      <w:r>
        <w:rPr>
          <w:spacing w:val="-4"/>
        </w:rPr>
        <w:t>sale;</w:t>
      </w:r>
    </w:p>
    <w:p w14:paraId="704C2245" w14:textId="77777777" w:rsidR="0075343C" w:rsidRDefault="0075343C">
      <w:pPr>
        <w:pStyle w:val="BodyText"/>
        <w:spacing w:before="3"/>
      </w:pPr>
    </w:p>
    <w:p w14:paraId="704C2246" w14:textId="77777777" w:rsidR="0075343C" w:rsidRDefault="00497E12">
      <w:pPr>
        <w:pStyle w:val="ListParagraph"/>
        <w:numPr>
          <w:ilvl w:val="1"/>
          <w:numId w:val="7"/>
        </w:numPr>
        <w:tabs>
          <w:tab w:val="left" w:pos="2300"/>
        </w:tabs>
        <w:ind w:right="367"/>
      </w:pPr>
      <w:r>
        <w:t>Not mix or add any tickets or cards from one Lucky Seven or similar sealed ticket game</w:t>
      </w:r>
      <w:r>
        <w:rPr>
          <w:spacing w:val="-3"/>
        </w:rPr>
        <w:t xml:space="preserve"> </w:t>
      </w:r>
      <w:r>
        <w:t>together</w:t>
      </w:r>
      <w:r>
        <w:rPr>
          <w:spacing w:val="-2"/>
        </w:rPr>
        <w:t xml:space="preserve"> </w:t>
      </w:r>
      <w:r>
        <w:t>with</w:t>
      </w:r>
      <w:r>
        <w:rPr>
          <w:spacing w:val="-6"/>
        </w:rPr>
        <w:t xml:space="preserve"> </w:t>
      </w:r>
      <w:r>
        <w:t>the</w:t>
      </w:r>
      <w:r>
        <w:rPr>
          <w:spacing w:val="-3"/>
        </w:rPr>
        <w:t xml:space="preserve"> </w:t>
      </w:r>
      <w:r>
        <w:t>tickets or</w:t>
      </w:r>
      <w:r>
        <w:rPr>
          <w:spacing w:val="-2"/>
        </w:rPr>
        <w:t xml:space="preserve"> </w:t>
      </w:r>
      <w:r>
        <w:t>cards</w:t>
      </w:r>
      <w:r>
        <w:rPr>
          <w:spacing w:val="-5"/>
        </w:rPr>
        <w:t xml:space="preserve"> </w:t>
      </w:r>
      <w:r>
        <w:t>to</w:t>
      </w:r>
      <w:r>
        <w:rPr>
          <w:spacing w:val="-1"/>
        </w:rPr>
        <w:t xml:space="preserve"> </w:t>
      </w:r>
      <w:r>
        <w:t>another</w:t>
      </w:r>
      <w:r>
        <w:rPr>
          <w:spacing w:val="-7"/>
        </w:rPr>
        <w:t xml:space="preserve"> </w:t>
      </w:r>
      <w:r>
        <w:t>Lucky</w:t>
      </w:r>
      <w:r>
        <w:rPr>
          <w:spacing w:val="-6"/>
        </w:rPr>
        <w:t xml:space="preserve"> </w:t>
      </w:r>
      <w:r>
        <w:t>Seven</w:t>
      </w:r>
      <w:r>
        <w:rPr>
          <w:spacing w:val="-1"/>
        </w:rPr>
        <w:t xml:space="preserve"> </w:t>
      </w:r>
      <w:r>
        <w:t>or</w:t>
      </w:r>
      <w:r>
        <w:rPr>
          <w:spacing w:val="-2"/>
        </w:rPr>
        <w:t xml:space="preserve"> </w:t>
      </w:r>
      <w:r>
        <w:t>similar sealed ticket game;</w:t>
      </w:r>
    </w:p>
    <w:p w14:paraId="704C2247" w14:textId="77777777" w:rsidR="0075343C" w:rsidRDefault="00497E12">
      <w:pPr>
        <w:pStyle w:val="ListParagraph"/>
        <w:numPr>
          <w:ilvl w:val="1"/>
          <w:numId w:val="7"/>
        </w:numPr>
        <w:tabs>
          <w:tab w:val="left" w:pos="2300"/>
        </w:tabs>
        <w:spacing w:before="249"/>
        <w:ind w:hanging="720"/>
      </w:pPr>
      <w:r>
        <w:t>Not change</w:t>
      </w:r>
      <w:r>
        <w:rPr>
          <w:spacing w:val="-3"/>
        </w:rPr>
        <w:t xml:space="preserve"> </w:t>
      </w:r>
      <w:r>
        <w:t>the</w:t>
      </w:r>
      <w:r>
        <w:rPr>
          <w:spacing w:val="-3"/>
        </w:rPr>
        <w:t xml:space="preserve"> </w:t>
      </w:r>
      <w:r>
        <w:t>original odds</w:t>
      </w:r>
      <w:r>
        <w:rPr>
          <w:spacing w:val="1"/>
        </w:rPr>
        <w:t xml:space="preserve"> </w:t>
      </w:r>
      <w:r>
        <w:t>in</w:t>
      </w:r>
      <w:r>
        <w:rPr>
          <w:spacing w:val="-6"/>
        </w:rPr>
        <w:t xml:space="preserve"> </w:t>
      </w:r>
      <w:r>
        <w:t>any</w:t>
      </w:r>
      <w:r>
        <w:rPr>
          <w:spacing w:val="-5"/>
        </w:rPr>
        <w:t xml:space="preserve"> </w:t>
      </w:r>
      <w:r>
        <w:rPr>
          <w:spacing w:val="-2"/>
        </w:rPr>
        <w:t>manner;</w:t>
      </w:r>
    </w:p>
    <w:p w14:paraId="704C2248" w14:textId="77777777" w:rsidR="0075343C" w:rsidRDefault="0075343C">
      <w:pPr>
        <w:pStyle w:val="BodyText"/>
        <w:spacing w:before="2"/>
      </w:pPr>
    </w:p>
    <w:p w14:paraId="704C2249" w14:textId="77777777" w:rsidR="0075343C" w:rsidRDefault="00497E12">
      <w:pPr>
        <w:pStyle w:val="ListParagraph"/>
        <w:numPr>
          <w:ilvl w:val="1"/>
          <w:numId w:val="7"/>
        </w:numPr>
        <w:tabs>
          <w:tab w:val="left" w:pos="2300"/>
        </w:tabs>
        <w:ind w:hanging="720"/>
      </w:pPr>
      <w:r>
        <w:t>Display</w:t>
      </w:r>
      <w:r>
        <w:rPr>
          <w:spacing w:val="-2"/>
        </w:rPr>
        <w:t xml:space="preserve"> </w:t>
      </w:r>
      <w:r>
        <w:t>the</w:t>
      </w:r>
      <w:r>
        <w:rPr>
          <w:spacing w:val="-8"/>
        </w:rPr>
        <w:t xml:space="preserve"> </w:t>
      </w:r>
      <w:r>
        <w:t>placard</w:t>
      </w:r>
      <w:r>
        <w:rPr>
          <w:spacing w:val="-1"/>
        </w:rPr>
        <w:t xml:space="preserve"> </w:t>
      </w:r>
      <w:r>
        <w:t>associated</w:t>
      </w:r>
      <w:r>
        <w:rPr>
          <w:spacing w:val="-1"/>
        </w:rPr>
        <w:t xml:space="preserve"> </w:t>
      </w:r>
      <w:r>
        <w:t>with</w:t>
      </w:r>
      <w:r>
        <w:rPr>
          <w:spacing w:val="-6"/>
        </w:rPr>
        <w:t xml:space="preserve"> </w:t>
      </w:r>
      <w:r>
        <w:t>the</w:t>
      </w:r>
      <w:r>
        <w:rPr>
          <w:spacing w:val="-3"/>
        </w:rPr>
        <w:t xml:space="preserve"> </w:t>
      </w:r>
      <w:r>
        <w:t>serial</w:t>
      </w:r>
      <w:r>
        <w:rPr>
          <w:spacing w:val="-1"/>
        </w:rPr>
        <w:t xml:space="preserve"> </w:t>
      </w:r>
      <w:r>
        <w:t>number</w:t>
      </w:r>
      <w:r>
        <w:rPr>
          <w:spacing w:val="-2"/>
        </w:rPr>
        <w:t xml:space="preserve"> </w:t>
      </w:r>
      <w:r>
        <w:t>game</w:t>
      </w:r>
      <w:r>
        <w:rPr>
          <w:spacing w:val="-3"/>
        </w:rPr>
        <w:t xml:space="preserve"> </w:t>
      </w:r>
      <w:r>
        <w:t>being</w:t>
      </w:r>
      <w:r>
        <w:rPr>
          <w:spacing w:val="-1"/>
        </w:rPr>
        <w:t xml:space="preserve"> </w:t>
      </w:r>
      <w:r>
        <w:rPr>
          <w:spacing w:val="-2"/>
        </w:rPr>
        <w:t>conducted;</w:t>
      </w:r>
    </w:p>
    <w:p w14:paraId="704C224A" w14:textId="77777777" w:rsidR="0075343C" w:rsidRDefault="00497E12">
      <w:pPr>
        <w:pStyle w:val="ListParagraph"/>
        <w:numPr>
          <w:ilvl w:val="1"/>
          <w:numId w:val="7"/>
        </w:numPr>
        <w:tabs>
          <w:tab w:val="left" w:pos="2300"/>
        </w:tabs>
        <w:spacing w:before="251"/>
        <w:ind w:right="838"/>
      </w:pPr>
      <w:r>
        <w:t>Not</w:t>
      </w:r>
      <w:r>
        <w:rPr>
          <w:spacing w:val="-1"/>
        </w:rPr>
        <w:t xml:space="preserve"> </w:t>
      </w:r>
      <w:r>
        <w:t>allow</w:t>
      </w:r>
      <w:r>
        <w:rPr>
          <w:spacing w:val="-7"/>
        </w:rPr>
        <w:t xml:space="preserve"> </w:t>
      </w:r>
      <w:r>
        <w:t>individual(s)</w:t>
      </w:r>
      <w:r>
        <w:rPr>
          <w:spacing w:val="-2"/>
        </w:rPr>
        <w:t xml:space="preserve"> </w:t>
      </w:r>
      <w:r>
        <w:t>who</w:t>
      </w:r>
      <w:r>
        <w:rPr>
          <w:spacing w:val="-6"/>
        </w:rPr>
        <w:t xml:space="preserve"> </w:t>
      </w:r>
      <w:r>
        <w:t>conduct</w:t>
      </w:r>
      <w:r>
        <w:rPr>
          <w:spacing w:val="-1"/>
        </w:rPr>
        <w:t xml:space="preserve"> </w:t>
      </w:r>
      <w:r>
        <w:t>the</w:t>
      </w:r>
      <w:r>
        <w:rPr>
          <w:spacing w:val="-8"/>
        </w:rPr>
        <w:t xml:space="preserve"> </w:t>
      </w:r>
      <w:r>
        <w:t>game</w:t>
      </w:r>
      <w:r>
        <w:rPr>
          <w:spacing w:val="-3"/>
        </w:rPr>
        <w:t xml:space="preserve"> </w:t>
      </w:r>
      <w:r>
        <w:t>and</w:t>
      </w:r>
      <w:r>
        <w:rPr>
          <w:spacing w:val="-6"/>
        </w:rPr>
        <w:t xml:space="preserve"> </w:t>
      </w:r>
      <w:r>
        <w:t>their</w:t>
      </w:r>
      <w:r>
        <w:rPr>
          <w:spacing w:val="-2"/>
        </w:rPr>
        <w:t xml:space="preserve"> </w:t>
      </w:r>
      <w:r>
        <w:t>immediate</w:t>
      </w:r>
      <w:r>
        <w:rPr>
          <w:spacing w:val="-3"/>
        </w:rPr>
        <w:t xml:space="preserve"> </w:t>
      </w:r>
      <w:r>
        <w:t>family members to participate as a player or contestant in that game;</w:t>
      </w:r>
    </w:p>
    <w:p w14:paraId="704C224C" w14:textId="77777777" w:rsidR="0075343C" w:rsidRDefault="00497E12">
      <w:pPr>
        <w:pStyle w:val="ListParagraph"/>
        <w:numPr>
          <w:ilvl w:val="1"/>
          <w:numId w:val="7"/>
        </w:numPr>
        <w:tabs>
          <w:tab w:val="left" w:pos="2301"/>
        </w:tabs>
        <w:spacing w:before="252"/>
        <w:ind w:left="2301" w:right="194"/>
      </w:pPr>
      <w:r>
        <w:t>Not</w:t>
      </w:r>
      <w:r>
        <w:rPr>
          <w:spacing w:val="-1"/>
        </w:rPr>
        <w:t xml:space="preserve"> </w:t>
      </w:r>
      <w:r>
        <w:t>deceive</w:t>
      </w:r>
      <w:r>
        <w:rPr>
          <w:spacing w:val="-4"/>
        </w:rPr>
        <w:t xml:space="preserve"> </w:t>
      </w:r>
      <w:r>
        <w:t>a</w:t>
      </w:r>
      <w:r>
        <w:rPr>
          <w:spacing w:val="-4"/>
        </w:rPr>
        <w:t xml:space="preserve"> </w:t>
      </w:r>
      <w:r>
        <w:t>participant</w:t>
      </w:r>
      <w:r>
        <w:rPr>
          <w:spacing w:val="-1"/>
        </w:rPr>
        <w:t xml:space="preserve"> </w:t>
      </w:r>
      <w:r>
        <w:t>or</w:t>
      </w:r>
      <w:r>
        <w:rPr>
          <w:spacing w:val="-8"/>
        </w:rPr>
        <w:t xml:space="preserve"> </w:t>
      </w:r>
      <w:r>
        <w:t>contestant</w:t>
      </w:r>
      <w:r>
        <w:rPr>
          <w:spacing w:val="-1"/>
        </w:rPr>
        <w:t xml:space="preserve"> </w:t>
      </w:r>
      <w:r>
        <w:t>by</w:t>
      </w:r>
      <w:r>
        <w:rPr>
          <w:spacing w:val="-2"/>
        </w:rPr>
        <w:t xml:space="preserve"> </w:t>
      </w:r>
      <w:r>
        <w:t>misrepresenting</w:t>
      </w:r>
      <w:r>
        <w:rPr>
          <w:spacing w:val="-2"/>
        </w:rPr>
        <w:t xml:space="preserve"> </w:t>
      </w:r>
      <w:r>
        <w:t>in</w:t>
      </w:r>
      <w:r>
        <w:rPr>
          <w:spacing w:val="-7"/>
        </w:rPr>
        <w:t xml:space="preserve"> </w:t>
      </w:r>
      <w:r>
        <w:t>any</w:t>
      </w:r>
      <w:r>
        <w:rPr>
          <w:spacing w:val="-2"/>
        </w:rPr>
        <w:t xml:space="preserve"> </w:t>
      </w:r>
      <w:r>
        <w:t>way</w:t>
      </w:r>
      <w:r>
        <w:rPr>
          <w:spacing w:val="-2"/>
        </w:rPr>
        <w:t xml:space="preserve"> </w:t>
      </w:r>
      <w:r>
        <w:t>that</w:t>
      </w:r>
      <w:r>
        <w:rPr>
          <w:spacing w:val="-1"/>
        </w:rPr>
        <w:t xml:space="preserve"> </w:t>
      </w:r>
      <w:r>
        <w:t>a</w:t>
      </w:r>
      <w:r>
        <w:rPr>
          <w:spacing w:val="-4"/>
        </w:rPr>
        <w:t xml:space="preserve"> </w:t>
      </w:r>
      <w:r>
        <w:t>prize has been or has not been awarded;</w:t>
      </w:r>
    </w:p>
    <w:p w14:paraId="704C224D" w14:textId="77777777" w:rsidR="0075343C" w:rsidRDefault="0075343C">
      <w:pPr>
        <w:pStyle w:val="BodyText"/>
        <w:spacing w:before="6"/>
      </w:pPr>
    </w:p>
    <w:p w14:paraId="704C224E" w14:textId="77777777" w:rsidR="0075343C" w:rsidRDefault="00497E12">
      <w:pPr>
        <w:pStyle w:val="ListParagraph"/>
        <w:numPr>
          <w:ilvl w:val="1"/>
          <w:numId w:val="7"/>
        </w:numPr>
        <w:tabs>
          <w:tab w:val="left" w:pos="2299"/>
        </w:tabs>
        <w:ind w:left="2299" w:hanging="719"/>
      </w:pPr>
      <w:r>
        <w:rPr>
          <w:noProof/>
        </w:rPr>
        <mc:AlternateContent>
          <mc:Choice Requires="wps">
            <w:drawing>
              <wp:anchor distT="0" distB="0" distL="0" distR="0" simplePos="0" relativeHeight="15731712" behindDoc="0" locked="0" layoutInCell="1" allowOverlap="1" wp14:anchorId="704C22D2" wp14:editId="704C22D3">
                <wp:simplePos x="0" y="0"/>
                <wp:positionH relativeFrom="page">
                  <wp:posOffset>4017264</wp:posOffset>
                </wp:positionH>
                <wp:positionV relativeFrom="paragraph">
                  <wp:posOffset>146043</wp:posOffset>
                </wp:positionV>
                <wp:extent cx="33655"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6350"/>
                        </a:xfrm>
                        <a:custGeom>
                          <a:avLst/>
                          <a:gdLst/>
                          <a:ahLst/>
                          <a:cxnLst/>
                          <a:rect l="l" t="t" r="r" b="b"/>
                          <a:pathLst>
                            <a:path w="33655" h="6350">
                              <a:moveTo>
                                <a:pt x="33527" y="0"/>
                              </a:moveTo>
                              <a:lnTo>
                                <a:pt x="0" y="0"/>
                              </a:lnTo>
                              <a:lnTo>
                                <a:pt x="0" y="6096"/>
                              </a:lnTo>
                              <a:lnTo>
                                <a:pt x="33527" y="6096"/>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1654B90D" id="Graphic 7" o:spid="_x0000_s1026" style="position:absolute;margin-left:316.3pt;margin-top:11.5pt;width:2.65pt;height:.5pt;z-index:15731712;visibility:visible;mso-wrap-style:square;mso-wrap-distance-left:0;mso-wrap-distance-top:0;mso-wrap-distance-right:0;mso-wrap-distance-bottom:0;mso-position-horizontal:absolute;mso-position-horizontal-relative:page;mso-position-vertical:absolute;mso-position-vertical-relative:text;v-text-anchor:top" coordsize="33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" path="m33527,l,,,6096r33527,l33527,xe" fillcolor="black" stroked="f">
                <v:path arrowok="t"/>
                <w10:wrap anchorx="page"/>
              </v:shape>
            </w:pict>
          </mc:Fallback>
        </mc:AlternateContent>
      </w:r>
      <w:r>
        <w:t>Close</w:t>
      </w:r>
      <w:r>
        <w:rPr>
          <w:spacing w:val="-6"/>
        </w:rPr>
        <w:t xml:space="preserve"> </w:t>
      </w:r>
      <w:r>
        <w:t>a</w:t>
      </w:r>
      <w:r>
        <w:rPr>
          <w:spacing w:val="-9"/>
        </w:rPr>
        <w:t xml:space="preserve"> </w:t>
      </w:r>
      <w:r>
        <w:t>serial-</w:t>
      </w:r>
      <w:r>
        <w:rPr>
          <w:spacing w:val="-3"/>
        </w:rPr>
        <w:t xml:space="preserve"> </w:t>
      </w:r>
      <w:r>
        <w:t>numbered</w:t>
      </w:r>
      <w:r>
        <w:rPr>
          <w:spacing w:val="-2"/>
        </w:rPr>
        <w:t xml:space="preserve"> </w:t>
      </w:r>
      <w:r>
        <w:t>game,</w:t>
      </w:r>
      <w:r>
        <w:rPr>
          <w:spacing w:val="-4"/>
        </w:rPr>
        <w:t xml:space="preserve"> </w:t>
      </w:r>
      <w:r>
        <w:t>before</w:t>
      </w:r>
      <w:r>
        <w:rPr>
          <w:spacing w:val="-4"/>
        </w:rPr>
        <w:t xml:space="preserve"> </w:t>
      </w:r>
      <w:r>
        <w:t>starting</w:t>
      </w:r>
      <w:r>
        <w:rPr>
          <w:spacing w:val="-2"/>
        </w:rPr>
        <w:t xml:space="preserve"> </w:t>
      </w:r>
      <w:r>
        <w:t>a</w:t>
      </w:r>
      <w:r>
        <w:rPr>
          <w:spacing w:val="-4"/>
        </w:rPr>
        <w:t xml:space="preserve"> </w:t>
      </w:r>
      <w:r>
        <w:t>new</w:t>
      </w:r>
      <w:r>
        <w:rPr>
          <w:spacing w:val="-7"/>
        </w:rPr>
        <w:t xml:space="preserve"> </w:t>
      </w:r>
      <w:r>
        <w:t>serial-numbered</w:t>
      </w:r>
      <w:r>
        <w:rPr>
          <w:spacing w:val="-2"/>
        </w:rPr>
        <w:t xml:space="preserve"> game;</w:t>
      </w:r>
    </w:p>
    <w:p w14:paraId="704C224F" w14:textId="77777777" w:rsidR="0075343C" w:rsidRDefault="00497E12">
      <w:pPr>
        <w:pStyle w:val="ListParagraph"/>
        <w:numPr>
          <w:ilvl w:val="1"/>
          <w:numId w:val="7"/>
        </w:numPr>
        <w:tabs>
          <w:tab w:val="left" w:pos="2300"/>
        </w:tabs>
        <w:spacing w:before="251"/>
        <w:ind w:right="537"/>
      </w:pPr>
      <w:r>
        <w:t>Maintain</w:t>
      </w:r>
      <w:r>
        <w:rPr>
          <w:spacing w:val="-2"/>
        </w:rPr>
        <w:t xml:space="preserve"> </w:t>
      </w:r>
      <w:r>
        <w:t>the</w:t>
      </w:r>
      <w:r>
        <w:rPr>
          <w:spacing w:val="-8"/>
        </w:rPr>
        <w:t xml:space="preserve"> </w:t>
      </w:r>
      <w:r>
        <w:t>placard</w:t>
      </w:r>
      <w:r>
        <w:rPr>
          <w:spacing w:val="-2"/>
        </w:rPr>
        <w:t xml:space="preserve"> </w:t>
      </w:r>
      <w:r>
        <w:t>for</w:t>
      </w:r>
      <w:r>
        <w:rPr>
          <w:spacing w:val="-2"/>
        </w:rPr>
        <w:t xml:space="preserve"> </w:t>
      </w:r>
      <w:r>
        <w:t>the</w:t>
      </w:r>
      <w:r>
        <w:rPr>
          <w:spacing w:val="-3"/>
        </w:rPr>
        <w:t xml:space="preserve"> </w:t>
      </w:r>
      <w:r>
        <w:t>serial-numbered</w:t>
      </w:r>
      <w:r>
        <w:rPr>
          <w:spacing w:val="-2"/>
        </w:rPr>
        <w:t xml:space="preserve"> </w:t>
      </w:r>
      <w:r>
        <w:t>game</w:t>
      </w:r>
      <w:r>
        <w:rPr>
          <w:spacing w:val="-3"/>
        </w:rPr>
        <w:t xml:space="preserve"> </w:t>
      </w:r>
      <w:r>
        <w:t>along</w:t>
      </w:r>
      <w:r>
        <w:rPr>
          <w:spacing w:val="-2"/>
        </w:rPr>
        <w:t xml:space="preserve"> </w:t>
      </w:r>
      <w:r>
        <w:t>with</w:t>
      </w:r>
      <w:r>
        <w:rPr>
          <w:spacing w:val="-6"/>
        </w:rPr>
        <w:t xml:space="preserve"> </w:t>
      </w:r>
      <w:r>
        <w:t>all</w:t>
      </w:r>
      <w:r>
        <w:rPr>
          <w:spacing w:val="-5"/>
        </w:rPr>
        <w:t xml:space="preserve"> </w:t>
      </w:r>
      <w:r>
        <w:t>the</w:t>
      </w:r>
      <w:r>
        <w:rPr>
          <w:spacing w:val="-3"/>
        </w:rPr>
        <w:t xml:space="preserve"> </w:t>
      </w:r>
      <w:r>
        <w:t>winning tickets of $20 or more for a minimum of 2 months; and</w:t>
      </w:r>
    </w:p>
    <w:p w14:paraId="704C2250" w14:textId="77777777" w:rsidR="0075343C" w:rsidRDefault="00497E12">
      <w:pPr>
        <w:pStyle w:val="ListParagraph"/>
        <w:numPr>
          <w:ilvl w:val="1"/>
          <w:numId w:val="7"/>
        </w:numPr>
        <w:tabs>
          <w:tab w:val="left" w:pos="2300"/>
        </w:tabs>
        <w:spacing w:before="253"/>
        <w:ind w:right="262"/>
      </w:pPr>
      <w:r>
        <w:t>Maintain an accounting of each serial-numbered game for 3 years on a single monthly</w:t>
      </w:r>
      <w:r>
        <w:rPr>
          <w:spacing w:val="-7"/>
        </w:rPr>
        <w:t xml:space="preserve"> </w:t>
      </w:r>
      <w:r>
        <w:t>sealed</w:t>
      </w:r>
      <w:r>
        <w:rPr>
          <w:spacing w:val="-2"/>
        </w:rPr>
        <w:t xml:space="preserve"> </w:t>
      </w:r>
      <w:r>
        <w:t>ticket</w:t>
      </w:r>
      <w:r>
        <w:rPr>
          <w:spacing w:val="-6"/>
        </w:rPr>
        <w:t xml:space="preserve"> </w:t>
      </w:r>
      <w:r>
        <w:t>form</w:t>
      </w:r>
      <w:r>
        <w:rPr>
          <w:spacing w:val="-1"/>
        </w:rPr>
        <w:t xml:space="preserve"> </w:t>
      </w:r>
      <w:r>
        <w:t>MGCU-5475</w:t>
      </w:r>
      <w:r>
        <w:rPr>
          <w:spacing w:val="-2"/>
        </w:rPr>
        <w:t xml:space="preserve"> </w:t>
      </w:r>
      <w:r>
        <w:t>for</w:t>
      </w:r>
      <w:r>
        <w:rPr>
          <w:spacing w:val="-3"/>
        </w:rPr>
        <w:t xml:space="preserve"> </w:t>
      </w:r>
      <w:r>
        <w:t>all</w:t>
      </w:r>
      <w:r>
        <w:rPr>
          <w:spacing w:val="-6"/>
        </w:rPr>
        <w:t xml:space="preserve"> </w:t>
      </w:r>
      <w:r>
        <w:t>closed</w:t>
      </w:r>
      <w:r>
        <w:rPr>
          <w:spacing w:val="-7"/>
        </w:rPr>
        <w:t xml:space="preserve"> </w:t>
      </w:r>
      <w:r>
        <w:t>games, regardless</w:t>
      </w:r>
      <w:r>
        <w:rPr>
          <w:spacing w:val="-1"/>
        </w:rPr>
        <w:t xml:space="preserve"> </w:t>
      </w:r>
      <w:r>
        <w:t>of</w:t>
      </w:r>
      <w:r>
        <w:rPr>
          <w:spacing w:val="-3"/>
        </w:rPr>
        <w:t xml:space="preserve"> </w:t>
      </w:r>
      <w:r>
        <w:t>their selling location within the organization which must be submitted to the unit by the 10</w:t>
      </w:r>
      <w:r>
        <w:rPr>
          <w:vertAlign w:val="superscript"/>
        </w:rPr>
        <w:t>th</w:t>
      </w:r>
      <w:r>
        <w:t xml:space="preserve"> of each month for the previous month.</w:t>
      </w:r>
    </w:p>
    <w:p w14:paraId="704C2251" w14:textId="77777777" w:rsidR="0075343C" w:rsidRDefault="0075343C">
      <w:pPr>
        <w:sectPr w:rsidR="0075343C">
          <w:pgSz w:w="12240" w:h="15840"/>
          <w:pgMar w:top="1360" w:right="1260" w:bottom="280" w:left="1300" w:header="720" w:footer="720" w:gutter="0"/>
          <w:cols w:space="720"/>
        </w:sectPr>
      </w:pPr>
    </w:p>
    <w:p w14:paraId="704C2252" w14:textId="77777777" w:rsidR="0075343C" w:rsidRDefault="00497E12">
      <w:pPr>
        <w:pStyle w:val="Heading1"/>
        <w:tabs>
          <w:tab w:val="left" w:pos="859"/>
        </w:tabs>
        <w:spacing w:before="70"/>
      </w:pPr>
      <w:r>
        <w:rPr>
          <w:spacing w:val="-5"/>
        </w:rPr>
        <w:lastRenderedPageBreak/>
        <w:t>§5.</w:t>
      </w:r>
      <w:r>
        <w:tab/>
      </w:r>
      <w:r>
        <w:rPr>
          <w:spacing w:val="-2"/>
        </w:rPr>
        <w:t>Raffles</w:t>
      </w:r>
    </w:p>
    <w:p w14:paraId="704C2253" w14:textId="77777777" w:rsidR="0075343C" w:rsidRDefault="0075343C">
      <w:pPr>
        <w:pStyle w:val="BodyText"/>
        <w:spacing w:before="3"/>
        <w:rPr>
          <w:b/>
        </w:rPr>
      </w:pPr>
    </w:p>
    <w:p w14:paraId="704C2254" w14:textId="77777777" w:rsidR="0075343C" w:rsidRDefault="00497E12">
      <w:pPr>
        <w:pStyle w:val="ListParagraph"/>
        <w:numPr>
          <w:ilvl w:val="0"/>
          <w:numId w:val="6"/>
        </w:numPr>
        <w:tabs>
          <w:tab w:val="left" w:pos="1580"/>
        </w:tabs>
        <w:ind w:right="639"/>
      </w:pPr>
      <w:r>
        <w:t>An application</w:t>
      </w:r>
      <w:r>
        <w:rPr>
          <w:spacing w:val="-5"/>
        </w:rPr>
        <w:t xml:space="preserve"> </w:t>
      </w:r>
      <w:r>
        <w:t>to conduct</w:t>
      </w:r>
      <w:r>
        <w:rPr>
          <w:spacing w:val="-4"/>
        </w:rPr>
        <w:t xml:space="preserve"> </w:t>
      </w:r>
      <w:r>
        <w:t>a</w:t>
      </w:r>
      <w:r>
        <w:rPr>
          <w:spacing w:val="-2"/>
        </w:rPr>
        <w:t xml:space="preserve"> </w:t>
      </w:r>
      <w:r>
        <w:t>raffle</w:t>
      </w:r>
      <w:r>
        <w:rPr>
          <w:spacing w:val="-2"/>
        </w:rPr>
        <w:t xml:space="preserve"> </w:t>
      </w:r>
      <w:r>
        <w:t>that</w:t>
      </w:r>
      <w:r>
        <w:rPr>
          <w:spacing w:val="-4"/>
        </w:rPr>
        <w:t xml:space="preserve"> </w:t>
      </w:r>
      <w:r>
        <w:t>is required to</w:t>
      </w:r>
      <w:r>
        <w:rPr>
          <w:spacing w:val="-5"/>
        </w:rPr>
        <w:t xml:space="preserve"> </w:t>
      </w:r>
      <w:r>
        <w:t>be</w:t>
      </w:r>
      <w:r>
        <w:rPr>
          <w:spacing w:val="-7"/>
        </w:rPr>
        <w:t xml:space="preserve"> </w:t>
      </w:r>
      <w:r>
        <w:t>registered with the</w:t>
      </w:r>
      <w:r>
        <w:rPr>
          <w:spacing w:val="-7"/>
        </w:rPr>
        <w:t xml:space="preserve"> </w:t>
      </w:r>
      <w:r>
        <w:t>Gambling Control Unit shall:</w:t>
      </w:r>
    </w:p>
    <w:p w14:paraId="704C2255" w14:textId="77777777" w:rsidR="0075343C" w:rsidRDefault="00497E12">
      <w:pPr>
        <w:pStyle w:val="ListParagraph"/>
        <w:numPr>
          <w:ilvl w:val="1"/>
          <w:numId w:val="6"/>
        </w:numPr>
        <w:tabs>
          <w:tab w:val="left" w:pos="2122"/>
        </w:tabs>
        <w:spacing w:before="252"/>
        <w:ind w:right="396"/>
      </w:pPr>
      <w:r>
        <w:t>Submit an</w:t>
      </w:r>
      <w:r>
        <w:rPr>
          <w:spacing w:val="-1"/>
        </w:rPr>
        <w:t xml:space="preserve"> </w:t>
      </w:r>
      <w:r>
        <w:t>application</w:t>
      </w:r>
      <w:r>
        <w:rPr>
          <w:spacing w:val="-1"/>
        </w:rPr>
        <w:t xml:space="preserve"> </w:t>
      </w:r>
      <w:r>
        <w:t>on</w:t>
      </w:r>
      <w:r>
        <w:rPr>
          <w:spacing w:val="-1"/>
        </w:rPr>
        <w:t xml:space="preserve"> </w:t>
      </w:r>
      <w:r>
        <w:t>form</w:t>
      </w:r>
      <w:r>
        <w:rPr>
          <w:spacing w:val="-5"/>
        </w:rPr>
        <w:t xml:space="preserve"> </w:t>
      </w:r>
      <w:r>
        <w:t>MGCU-5425</w:t>
      </w:r>
      <w:r>
        <w:rPr>
          <w:spacing w:val="-6"/>
        </w:rPr>
        <w:t xml:space="preserve"> </w:t>
      </w:r>
      <w:r>
        <w:t>at least</w:t>
      </w:r>
      <w:r>
        <w:rPr>
          <w:spacing w:val="-5"/>
        </w:rPr>
        <w:t xml:space="preserve"> </w:t>
      </w:r>
      <w:r>
        <w:t>10</w:t>
      </w:r>
      <w:r>
        <w:rPr>
          <w:spacing w:val="-6"/>
        </w:rPr>
        <w:t xml:space="preserve"> </w:t>
      </w:r>
      <w:r>
        <w:t>business</w:t>
      </w:r>
      <w:r>
        <w:rPr>
          <w:spacing w:val="-5"/>
        </w:rPr>
        <w:t xml:space="preserve"> </w:t>
      </w:r>
      <w:r>
        <w:t>days prior</w:t>
      </w:r>
      <w:r>
        <w:rPr>
          <w:spacing w:val="-7"/>
        </w:rPr>
        <w:t xml:space="preserve"> </w:t>
      </w:r>
      <w:r>
        <w:t>to</w:t>
      </w:r>
      <w:r>
        <w:rPr>
          <w:spacing w:val="-6"/>
        </w:rPr>
        <w:t xml:space="preserve"> </w:t>
      </w:r>
      <w:r>
        <w:t>the start of the event;</w:t>
      </w:r>
    </w:p>
    <w:p w14:paraId="704C2256" w14:textId="77777777" w:rsidR="0075343C" w:rsidRDefault="00497E12">
      <w:pPr>
        <w:pStyle w:val="ListParagraph"/>
        <w:numPr>
          <w:ilvl w:val="1"/>
          <w:numId w:val="6"/>
        </w:numPr>
        <w:tabs>
          <w:tab w:val="left" w:pos="2122"/>
        </w:tabs>
        <w:spacing w:before="253"/>
        <w:ind w:right="333"/>
      </w:pPr>
      <w:r>
        <w:t>Include</w:t>
      </w:r>
      <w:r>
        <w:rPr>
          <w:spacing w:val="-3"/>
        </w:rPr>
        <w:t xml:space="preserve"> </w:t>
      </w:r>
      <w:r>
        <w:t>a</w:t>
      </w:r>
      <w:r>
        <w:rPr>
          <w:spacing w:val="-3"/>
        </w:rPr>
        <w:t xml:space="preserve"> </w:t>
      </w:r>
      <w:r>
        <w:t>complete</w:t>
      </w:r>
      <w:r>
        <w:rPr>
          <w:spacing w:val="-3"/>
        </w:rPr>
        <w:t xml:space="preserve"> </w:t>
      </w:r>
      <w:r>
        <w:t>list</w:t>
      </w:r>
      <w:r>
        <w:rPr>
          <w:spacing w:val="-5"/>
        </w:rPr>
        <w:t xml:space="preserve"> </w:t>
      </w:r>
      <w:r>
        <w:t>of</w:t>
      </w:r>
      <w:r>
        <w:rPr>
          <w:spacing w:val="-2"/>
        </w:rPr>
        <w:t xml:space="preserve"> </w:t>
      </w:r>
      <w:r>
        <w:t>prizes to</w:t>
      </w:r>
      <w:r>
        <w:rPr>
          <w:spacing w:val="-6"/>
        </w:rPr>
        <w:t xml:space="preserve"> </w:t>
      </w:r>
      <w:r>
        <w:t>be</w:t>
      </w:r>
      <w:r>
        <w:rPr>
          <w:spacing w:val="-3"/>
        </w:rPr>
        <w:t xml:space="preserve"> </w:t>
      </w:r>
      <w:r>
        <w:t>awarded</w:t>
      </w:r>
      <w:r>
        <w:rPr>
          <w:spacing w:val="-1"/>
        </w:rPr>
        <w:t xml:space="preserve"> </w:t>
      </w:r>
      <w:r>
        <w:t>along</w:t>
      </w:r>
      <w:r>
        <w:rPr>
          <w:spacing w:val="-1"/>
        </w:rPr>
        <w:t xml:space="preserve"> </w:t>
      </w:r>
      <w:r>
        <w:t>with</w:t>
      </w:r>
      <w:r>
        <w:rPr>
          <w:spacing w:val="-1"/>
        </w:rPr>
        <w:t xml:space="preserve"> </w:t>
      </w:r>
      <w:r>
        <w:t>the</w:t>
      </w:r>
      <w:r>
        <w:rPr>
          <w:spacing w:val="-3"/>
        </w:rPr>
        <w:t xml:space="preserve"> </w:t>
      </w:r>
      <w:r>
        <w:t>fair</w:t>
      </w:r>
      <w:r>
        <w:rPr>
          <w:spacing w:val="-2"/>
        </w:rPr>
        <w:t xml:space="preserve"> </w:t>
      </w:r>
      <w:r>
        <w:t>market value</w:t>
      </w:r>
      <w:r>
        <w:rPr>
          <w:spacing w:val="-3"/>
        </w:rPr>
        <w:t xml:space="preserve"> </w:t>
      </w:r>
      <w:r>
        <w:t>of those prizes; and</w:t>
      </w:r>
    </w:p>
    <w:p w14:paraId="704C2257" w14:textId="77777777" w:rsidR="0075343C" w:rsidRDefault="00497E12">
      <w:pPr>
        <w:pStyle w:val="ListParagraph"/>
        <w:numPr>
          <w:ilvl w:val="1"/>
          <w:numId w:val="6"/>
        </w:numPr>
        <w:tabs>
          <w:tab w:val="left" w:pos="2122"/>
        </w:tabs>
        <w:spacing w:before="252"/>
        <w:ind w:hanging="542"/>
      </w:pPr>
      <w:r>
        <w:t>Provide</w:t>
      </w:r>
      <w:r>
        <w:rPr>
          <w:spacing w:val="-2"/>
        </w:rPr>
        <w:t xml:space="preserve"> </w:t>
      </w:r>
      <w:r>
        <w:t>rules</w:t>
      </w:r>
      <w:r>
        <w:rPr>
          <w:spacing w:val="1"/>
        </w:rPr>
        <w:t xml:space="preserve"> </w:t>
      </w:r>
      <w:r>
        <w:t>for</w:t>
      </w:r>
      <w:r>
        <w:rPr>
          <w:spacing w:val="-6"/>
        </w:rPr>
        <w:t xml:space="preserve"> </w:t>
      </w:r>
      <w:r>
        <w:t>the</w:t>
      </w:r>
      <w:r>
        <w:rPr>
          <w:spacing w:val="-2"/>
        </w:rPr>
        <w:t xml:space="preserve"> </w:t>
      </w:r>
      <w:r>
        <w:t>raffle</w:t>
      </w:r>
      <w:r>
        <w:rPr>
          <w:spacing w:val="-1"/>
        </w:rPr>
        <w:t xml:space="preserve"> </w:t>
      </w:r>
      <w:r>
        <w:t>that</w:t>
      </w:r>
      <w:r>
        <w:rPr>
          <w:spacing w:val="-4"/>
        </w:rPr>
        <w:t xml:space="preserve"> </w:t>
      </w:r>
      <w:r>
        <w:t>include</w:t>
      </w:r>
      <w:r>
        <w:rPr>
          <w:spacing w:val="-2"/>
        </w:rPr>
        <w:t xml:space="preserve"> </w:t>
      </w:r>
      <w:r>
        <w:t>as</w:t>
      </w:r>
      <w:r>
        <w:rPr>
          <w:spacing w:val="1"/>
        </w:rPr>
        <w:t xml:space="preserve"> </w:t>
      </w:r>
      <w:r>
        <w:t>a</w:t>
      </w:r>
      <w:r>
        <w:rPr>
          <w:spacing w:val="-6"/>
        </w:rPr>
        <w:t xml:space="preserve"> </w:t>
      </w:r>
      <w:r>
        <w:rPr>
          <w:spacing w:val="-2"/>
        </w:rPr>
        <w:t>minimum;</w:t>
      </w:r>
    </w:p>
    <w:p w14:paraId="704C2258" w14:textId="77777777" w:rsidR="0075343C" w:rsidRDefault="0075343C">
      <w:pPr>
        <w:pStyle w:val="BodyText"/>
        <w:spacing w:before="2"/>
      </w:pPr>
    </w:p>
    <w:p w14:paraId="704C2259" w14:textId="77777777" w:rsidR="0075343C" w:rsidRDefault="00497E12">
      <w:pPr>
        <w:pStyle w:val="ListParagraph"/>
        <w:numPr>
          <w:ilvl w:val="2"/>
          <w:numId w:val="6"/>
        </w:numPr>
        <w:tabs>
          <w:tab w:val="left" w:pos="2567"/>
        </w:tabs>
        <w:spacing w:before="1"/>
        <w:ind w:left="2567" w:hanging="445"/>
      </w:pPr>
      <w:r>
        <w:t>Payment</w:t>
      </w:r>
      <w:r>
        <w:rPr>
          <w:spacing w:val="-3"/>
        </w:rPr>
        <w:t xml:space="preserve"> </w:t>
      </w:r>
      <w:r>
        <w:rPr>
          <w:spacing w:val="-2"/>
        </w:rPr>
        <w:t>method;</w:t>
      </w:r>
    </w:p>
    <w:p w14:paraId="704C225A" w14:textId="77777777" w:rsidR="0075343C" w:rsidRDefault="00497E12">
      <w:pPr>
        <w:pStyle w:val="ListParagraph"/>
        <w:numPr>
          <w:ilvl w:val="2"/>
          <w:numId w:val="6"/>
        </w:numPr>
        <w:tabs>
          <w:tab w:val="left" w:pos="2567"/>
        </w:tabs>
        <w:spacing w:before="251"/>
        <w:ind w:left="2567" w:hanging="445"/>
      </w:pPr>
      <w:r>
        <w:t>Date,</w:t>
      </w:r>
      <w:r>
        <w:rPr>
          <w:spacing w:val="2"/>
        </w:rPr>
        <w:t xml:space="preserve"> </w:t>
      </w:r>
      <w:r>
        <w:t>time</w:t>
      </w:r>
      <w:r>
        <w:rPr>
          <w:spacing w:val="-7"/>
        </w:rPr>
        <w:t xml:space="preserve"> </w:t>
      </w:r>
      <w:r>
        <w:t>and location</w:t>
      </w:r>
      <w:r>
        <w:rPr>
          <w:spacing w:val="-5"/>
        </w:rPr>
        <w:t xml:space="preserve"> </w:t>
      </w:r>
      <w:r>
        <w:t>of</w:t>
      </w:r>
      <w:r>
        <w:rPr>
          <w:spacing w:val="-1"/>
        </w:rPr>
        <w:t xml:space="preserve"> </w:t>
      </w:r>
      <w:r>
        <w:t>drawing;</w:t>
      </w:r>
      <w:r>
        <w:rPr>
          <w:spacing w:val="-3"/>
        </w:rPr>
        <w:t xml:space="preserve"> </w:t>
      </w:r>
      <w:r>
        <w:rPr>
          <w:spacing w:val="-5"/>
        </w:rPr>
        <w:t>and</w:t>
      </w:r>
    </w:p>
    <w:p w14:paraId="704C225B" w14:textId="77777777" w:rsidR="0075343C" w:rsidRDefault="0075343C">
      <w:pPr>
        <w:pStyle w:val="BodyText"/>
        <w:spacing w:before="2"/>
      </w:pPr>
    </w:p>
    <w:p w14:paraId="704C225C" w14:textId="77777777" w:rsidR="0075343C" w:rsidRDefault="00497E12">
      <w:pPr>
        <w:pStyle w:val="ListParagraph"/>
        <w:numPr>
          <w:ilvl w:val="2"/>
          <w:numId w:val="6"/>
        </w:numPr>
        <w:tabs>
          <w:tab w:val="left" w:pos="2567"/>
        </w:tabs>
        <w:ind w:left="2567" w:hanging="445"/>
      </w:pPr>
      <w:r>
        <w:t>Whether</w:t>
      </w:r>
      <w:r>
        <w:rPr>
          <w:spacing w:val="-2"/>
        </w:rPr>
        <w:t xml:space="preserve"> </w:t>
      </w:r>
      <w:r>
        <w:t>winners</w:t>
      </w:r>
      <w:r>
        <w:rPr>
          <w:spacing w:val="1"/>
        </w:rPr>
        <w:t xml:space="preserve"> </w:t>
      </w:r>
      <w:r>
        <w:t>have</w:t>
      </w:r>
      <w:r>
        <w:rPr>
          <w:spacing w:val="-2"/>
        </w:rPr>
        <w:t xml:space="preserve"> </w:t>
      </w:r>
      <w:r>
        <w:t>to be</w:t>
      </w:r>
      <w:r>
        <w:rPr>
          <w:spacing w:val="-7"/>
        </w:rPr>
        <w:t xml:space="preserve"> </w:t>
      </w:r>
      <w:r>
        <w:rPr>
          <w:spacing w:val="-2"/>
        </w:rPr>
        <w:t>present;</w:t>
      </w:r>
    </w:p>
    <w:p w14:paraId="704C225D" w14:textId="77777777" w:rsidR="0075343C" w:rsidRDefault="0075343C">
      <w:pPr>
        <w:pStyle w:val="BodyText"/>
      </w:pPr>
    </w:p>
    <w:p w14:paraId="704C225E" w14:textId="77777777" w:rsidR="0075343C" w:rsidRDefault="00497E12">
      <w:pPr>
        <w:pStyle w:val="ListParagraph"/>
        <w:numPr>
          <w:ilvl w:val="0"/>
          <w:numId w:val="6"/>
        </w:numPr>
        <w:tabs>
          <w:tab w:val="left" w:pos="1580"/>
        </w:tabs>
        <w:spacing w:before="1" w:line="237" w:lineRule="auto"/>
        <w:ind w:right="486"/>
      </w:pPr>
      <w:r>
        <w:t>The</w:t>
      </w:r>
      <w:r>
        <w:rPr>
          <w:spacing w:val="-2"/>
        </w:rPr>
        <w:t xml:space="preserve"> </w:t>
      </w:r>
      <w:r>
        <w:t>registration period</w:t>
      </w:r>
      <w:r>
        <w:rPr>
          <w:spacing w:val="-5"/>
        </w:rPr>
        <w:t xml:space="preserve"> </w:t>
      </w:r>
      <w:r>
        <w:t>for</w:t>
      </w:r>
      <w:r>
        <w:rPr>
          <w:spacing w:val="-1"/>
        </w:rPr>
        <w:t xml:space="preserve"> </w:t>
      </w:r>
      <w:r>
        <w:t>a</w:t>
      </w:r>
      <w:r>
        <w:rPr>
          <w:spacing w:val="-2"/>
        </w:rPr>
        <w:t xml:space="preserve"> </w:t>
      </w:r>
      <w:r>
        <w:t>raffle</w:t>
      </w:r>
      <w:r>
        <w:rPr>
          <w:spacing w:val="-2"/>
        </w:rPr>
        <w:t xml:space="preserve"> </w:t>
      </w:r>
      <w:r>
        <w:t>starts on</w:t>
      </w:r>
      <w:r>
        <w:rPr>
          <w:spacing w:val="-5"/>
        </w:rPr>
        <w:t xml:space="preserve"> </w:t>
      </w:r>
      <w:r>
        <w:t>the</w:t>
      </w:r>
      <w:r>
        <w:rPr>
          <w:spacing w:val="-2"/>
        </w:rPr>
        <w:t xml:space="preserve"> </w:t>
      </w:r>
      <w:r>
        <w:t>first day</w:t>
      </w:r>
      <w:r>
        <w:rPr>
          <w:spacing w:val="-5"/>
        </w:rPr>
        <w:t xml:space="preserve"> </w:t>
      </w:r>
      <w:r>
        <w:t>of</w:t>
      </w:r>
      <w:r>
        <w:rPr>
          <w:spacing w:val="-1"/>
        </w:rPr>
        <w:t xml:space="preserve"> </w:t>
      </w:r>
      <w:r>
        <w:t>ticket</w:t>
      </w:r>
      <w:r>
        <w:rPr>
          <w:spacing w:val="-4"/>
        </w:rPr>
        <w:t xml:space="preserve"> </w:t>
      </w:r>
      <w:r>
        <w:t>sales and</w:t>
      </w:r>
      <w:r>
        <w:rPr>
          <w:spacing w:val="-5"/>
        </w:rPr>
        <w:t xml:space="preserve"> </w:t>
      </w:r>
      <w:r>
        <w:t>ends on</w:t>
      </w:r>
      <w:r>
        <w:rPr>
          <w:spacing w:val="-5"/>
        </w:rPr>
        <w:t xml:space="preserve"> </w:t>
      </w:r>
      <w:r>
        <w:t>the date of the drawing.</w:t>
      </w:r>
    </w:p>
    <w:p w14:paraId="704C225F" w14:textId="77777777" w:rsidR="0075343C" w:rsidRDefault="0075343C">
      <w:pPr>
        <w:pStyle w:val="BodyText"/>
        <w:spacing w:before="2"/>
      </w:pPr>
    </w:p>
    <w:p w14:paraId="704C2260" w14:textId="77777777" w:rsidR="0075343C" w:rsidRDefault="00497E12">
      <w:pPr>
        <w:pStyle w:val="ListParagraph"/>
        <w:numPr>
          <w:ilvl w:val="0"/>
          <w:numId w:val="6"/>
        </w:numPr>
        <w:tabs>
          <w:tab w:val="left" w:pos="1580"/>
        </w:tabs>
        <w:ind w:right="287"/>
      </w:pPr>
      <w:r>
        <w:t>The</w:t>
      </w:r>
      <w:r>
        <w:rPr>
          <w:spacing w:val="-4"/>
        </w:rPr>
        <w:t xml:space="preserve"> </w:t>
      </w:r>
      <w:r>
        <w:t>use</w:t>
      </w:r>
      <w:r>
        <w:rPr>
          <w:spacing w:val="-4"/>
        </w:rPr>
        <w:t xml:space="preserve"> </w:t>
      </w:r>
      <w:r>
        <w:t>of</w:t>
      </w:r>
      <w:r>
        <w:rPr>
          <w:spacing w:val="-3"/>
        </w:rPr>
        <w:t xml:space="preserve"> </w:t>
      </w:r>
      <w:r>
        <w:t>a</w:t>
      </w:r>
      <w:r>
        <w:rPr>
          <w:spacing w:val="-4"/>
        </w:rPr>
        <w:t xml:space="preserve"> </w:t>
      </w:r>
      <w:r>
        <w:t>payment</w:t>
      </w:r>
      <w:r>
        <w:rPr>
          <w:spacing w:val="-1"/>
        </w:rPr>
        <w:t xml:space="preserve"> </w:t>
      </w:r>
      <w:r>
        <w:t>management</w:t>
      </w:r>
      <w:r>
        <w:rPr>
          <w:spacing w:val="-6"/>
        </w:rPr>
        <w:t xml:space="preserve"> </w:t>
      </w:r>
      <w:r>
        <w:t>system</w:t>
      </w:r>
      <w:r>
        <w:rPr>
          <w:spacing w:val="-6"/>
        </w:rPr>
        <w:t xml:space="preserve"> </w:t>
      </w:r>
      <w:r>
        <w:t>by</w:t>
      </w:r>
      <w:r>
        <w:rPr>
          <w:spacing w:val="-2"/>
        </w:rPr>
        <w:t xml:space="preserve"> </w:t>
      </w:r>
      <w:r>
        <w:t>an</w:t>
      </w:r>
      <w:r>
        <w:rPr>
          <w:spacing w:val="-7"/>
        </w:rPr>
        <w:t xml:space="preserve"> </w:t>
      </w:r>
      <w:r>
        <w:t>eligible</w:t>
      </w:r>
      <w:r>
        <w:rPr>
          <w:spacing w:val="-4"/>
        </w:rPr>
        <w:t xml:space="preserve"> </w:t>
      </w:r>
      <w:r>
        <w:t>organization</w:t>
      </w:r>
      <w:r>
        <w:rPr>
          <w:spacing w:val="-2"/>
        </w:rPr>
        <w:t xml:space="preserve"> </w:t>
      </w:r>
      <w:r>
        <w:t>must</w:t>
      </w:r>
      <w:r>
        <w:rPr>
          <w:spacing w:val="-1"/>
        </w:rPr>
        <w:t xml:space="preserve"> </w:t>
      </w:r>
      <w:r>
        <w:t>be</w:t>
      </w:r>
      <w:r>
        <w:rPr>
          <w:spacing w:val="-4"/>
        </w:rPr>
        <w:t xml:space="preserve"> </w:t>
      </w:r>
      <w:r>
        <w:t>registered on form MGCU-5425 if the total value of all prizes is $10,000 or less with no fee.</w:t>
      </w:r>
    </w:p>
    <w:p w14:paraId="704C2261" w14:textId="77777777" w:rsidR="0075343C" w:rsidRDefault="00497E12">
      <w:pPr>
        <w:pStyle w:val="ListParagraph"/>
        <w:numPr>
          <w:ilvl w:val="0"/>
          <w:numId w:val="6"/>
        </w:numPr>
        <w:tabs>
          <w:tab w:val="left" w:pos="1580"/>
        </w:tabs>
        <w:spacing w:before="252"/>
        <w:ind w:right="539"/>
      </w:pPr>
      <w:r>
        <w:t>Payment</w:t>
      </w:r>
      <w:r>
        <w:rPr>
          <w:spacing w:val="-4"/>
        </w:rPr>
        <w:t xml:space="preserve"> </w:t>
      </w:r>
      <w:r>
        <w:t>management systems</w:t>
      </w:r>
      <w:r>
        <w:rPr>
          <w:spacing w:val="-4"/>
        </w:rPr>
        <w:t xml:space="preserve"> </w:t>
      </w:r>
      <w:r>
        <w:t>must</w:t>
      </w:r>
      <w:r>
        <w:rPr>
          <w:spacing w:val="-4"/>
        </w:rPr>
        <w:t xml:space="preserve"> </w:t>
      </w:r>
      <w:r>
        <w:t>be</w:t>
      </w:r>
      <w:r>
        <w:rPr>
          <w:spacing w:val="-3"/>
        </w:rPr>
        <w:t xml:space="preserve"> </w:t>
      </w:r>
      <w:r>
        <w:t>presented</w:t>
      </w:r>
      <w:r>
        <w:rPr>
          <w:spacing w:val="-1"/>
        </w:rPr>
        <w:t xml:space="preserve"> </w:t>
      </w:r>
      <w:r>
        <w:t>to</w:t>
      </w:r>
      <w:r>
        <w:rPr>
          <w:spacing w:val="-5"/>
        </w:rPr>
        <w:t xml:space="preserve"> </w:t>
      </w:r>
      <w:r>
        <w:t>the</w:t>
      </w:r>
      <w:r>
        <w:rPr>
          <w:spacing w:val="-7"/>
        </w:rPr>
        <w:t xml:space="preserve"> </w:t>
      </w:r>
      <w:r>
        <w:t>director</w:t>
      </w:r>
      <w:r>
        <w:rPr>
          <w:spacing w:val="-2"/>
        </w:rPr>
        <w:t xml:space="preserve"> </w:t>
      </w:r>
      <w:r>
        <w:t>and</w:t>
      </w:r>
      <w:r>
        <w:rPr>
          <w:spacing w:val="-1"/>
        </w:rPr>
        <w:t xml:space="preserve"> </w:t>
      </w:r>
      <w:r>
        <w:t>be</w:t>
      </w:r>
      <w:r>
        <w:rPr>
          <w:spacing w:val="-3"/>
        </w:rPr>
        <w:t xml:space="preserve"> </w:t>
      </w:r>
      <w:r>
        <w:t>capable</w:t>
      </w:r>
      <w:r>
        <w:rPr>
          <w:spacing w:val="-3"/>
        </w:rPr>
        <w:t xml:space="preserve"> </w:t>
      </w:r>
      <w:r>
        <w:t>of</w:t>
      </w:r>
      <w:r>
        <w:rPr>
          <w:spacing w:val="-6"/>
        </w:rPr>
        <w:t xml:space="preserve"> </w:t>
      </w:r>
      <w:r>
        <w:t xml:space="preserve">the </w:t>
      </w:r>
      <w:r>
        <w:rPr>
          <w:spacing w:val="-2"/>
        </w:rPr>
        <w:t>following:</w:t>
      </w:r>
    </w:p>
    <w:p w14:paraId="704C2262" w14:textId="77777777" w:rsidR="0075343C" w:rsidRDefault="00497E12">
      <w:pPr>
        <w:pStyle w:val="ListParagraph"/>
        <w:numPr>
          <w:ilvl w:val="1"/>
          <w:numId w:val="6"/>
        </w:numPr>
        <w:tabs>
          <w:tab w:val="left" w:pos="2300"/>
        </w:tabs>
        <w:spacing w:before="252"/>
        <w:ind w:left="2300" w:hanging="720"/>
      </w:pPr>
      <w:r>
        <w:t>Not</w:t>
      </w:r>
      <w:r>
        <w:rPr>
          <w:spacing w:val="-1"/>
        </w:rPr>
        <w:t xml:space="preserve"> </w:t>
      </w:r>
      <w:r>
        <w:t>permit</w:t>
      </w:r>
      <w:r>
        <w:rPr>
          <w:spacing w:val="-4"/>
        </w:rPr>
        <w:t xml:space="preserve"> </w:t>
      </w:r>
      <w:r>
        <w:t>the</w:t>
      </w:r>
      <w:r>
        <w:rPr>
          <w:spacing w:val="-3"/>
        </w:rPr>
        <w:t xml:space="preserve"> </w:t>
      </w:r>
      <w:r>
        <w:t>extension</w:t>
      </w:r>
      <w:r>
        <w:rPr>
          <w:spacing w:val="-1"/>
        </w:rPr>
        <w:t xml:space="preserve"> </w:t>
      </w:r>
      <w:r>
        <w:t>of</w:t>
      </w:r>
      <w:r>
        <w:rPr>
          <w:spacing w:val="-7"/>
        </w:rPr>
        <w:t xml:space="preserve"> </w:t>
      </w:r>
      <w:r>
        <w:t>credit to</w:t>
      </w:r>
      <w:r>
        <w:rPr>
          <w:spacing w:val="-6"/>
        </w:rPr>
        <w:t xml:space="preserve"> </w:t>
      </w:r>
      <w:r>
        <w:t>purchase</w:t>
      </w:r>
      <w:r>
        <w:rPr>
          <w:spacing w:val="-3"/>
        </w:rPr>
        <w:t xml:space="preserve"> </w:t>
      </w:r>
      <w:r>
        <w:t>a</w:t>
      </w:r>
      <w:r>
        <w:rPr>
          <w:spacing w:val="-3"/>
        </w:rPr>
        <w:t xml:space="preserve"> </w:t>
      </w:r>
      <w:r>
        <w:t>raffle</w:t>
      </w:r>
      <w:r>
        <w:rPr>
          <w:spacing w:val="-3"/>
        </w:rPr>
        <w:t xml:space="preserve"> </w:t>
      </w:r>
      <w:r>
        <w:t>chance</w:t>
      </w:r>
      <w:r>
        <w:rPr>
          <w:spacing w:val="-3"/>
        </w:rPr>
        <w:t xml:space="preserve"> </w:t>
      </w:r>
      <w:r>
        <w:t>or</w:t>
      </w:r>
      <w:r>
        <w:rPr>
          <w:spacing w:val="-1"/>
        </w:rPr>
        <w:t xml:space="preserve"> </w:t>
      </w:r>
      <w:r>
        <w:rPr>
          <w:spacing w:val="-2"/>
        </w:rPr>
        <w:t>ticket;</w:t>
      </w:r>
    </w:p>
    <w:p w14:paraId="704C2263" w14:textId="77777777" w:rsidR="0075343C" w:rsidRDefault="0075343C">
      <w:pPr>
        <w:pStyle w:val="BodyText"/>
        <w:spacing w:before="3"/>
      </w:pPr>
    </w:p>
    <w:p w14:paraId="704C2264" w14:textId="77777777" w:rsidR="0075343C" w:rsidRDefault="00497E12">
      <w:pPr>
        <w:pStyle w:val="ListParagraph"/>
        <w:numPr>
          <w:ilvl w:val="1"/>
          <w:numId w:val="6"/>
        </w:numPr>
        <w:tabs>
          <w:tab w:val="left" w:pos="2300"/>
        </w:tabs>
        <w:ind w:left="2300" w:hanging="720"/>
      </w:pPr>
      <w:r>
        <w:t>Not permit</w:t>
      </w:r>
      <w:r>
        <w:rPr>
          <w:spacing w:val="-4"/>
        </w:rPr>
        <w:t xml:space="preserve"> </w:t>
      </w:r>
      <w:r>
        <w:t>providing</w:t>
      </w:r>
      <w:r>
        <w:rPr>
          <w:spacing w:val="-1"/>
        </w:rPr>
        <w:t xml:space="preserve"> </w:t>
      </w:r>
      <w:r>
        <w:t>payment</w:t>
      </w:r>
      <w:r>
        <w:rPr>
          <w:spacing w:val="-4"/>
        </w:rPr>
        <w:t xml:space="preserve"> </w:t>
      </w:r>
      <w:r>
        <w:t>by</w:t>
      </w:r>
      <w:r>
        <w:rPr>
          <w:spacing w:val="-5"/>
        </w:rPr>
        <w:t xml:space="preserve"> </w:t>
      </w:r>
      <w:r>
        <w:rPr>
          <w:spacing w:val="-4"/>
        </w:rPr>
        <w:t>mail;</w:t>
      </w:r>
    </w:p>
    <w:p w14:paraId="704C2265" w14:textId="77777777" w:rsidR="0075343C" w:rsidRDefault="00497E12">
      <w:pPr>
        <w:pStyle w:val="ListParagraph"/>
        <w:numPr>
          <w:ilvl w:val="1"/>
          <w:numId w:val="6"/>
        </w:numPr>
        <w:tabs>
          <w:tab w:val="left" w:pos="2300"/>
        </w:tabs>
        <w:spacing w:before="251"/>
        <w:ind w:left="2300" w:right="350" w:hanging="721"/>
      </w:pPr>
      <w:r>
        <w:t>Ensures</w:t>
      </w:r>
      <w:r>
        <w:rPr>
          <w:spacing w:val="-1"/>
        </w:rPr>
        <w:t xml:space="preserve"> </w:t>
      </w:r>
      <w:r>
        <w:t>that</w:t>
      </w:r>
      <w:r>
        <w:rPr>
          <w:spacing w:val="-1"/>
        </w:rPr>
        <w:t xml:space="preserve"> </w:t>
      </w:r>
      <w:r>
        <w:t>a</w:t>
      </w:r>
      <w:r>
        <w:rPr>
          <w:spacing w:val="-8"/>
        </w:rPr>
        <w:t xml:space="preserve"> </w:t>
      </w:r>
      <w:r>
        <w:t>person</w:t>
      </w:r>
      <w:r>
        <w:rPr>
          <w:spacing w:val="-2"/>
        </w:rPr>
        <w:t xml:space="preserve"> </w:t>
      </w:r>
      <w:r>
        <w:t>who</w:t>
      </w:r>
      <w:r>
        <w:rPr>
          <w:spacing w:val="-6"/>
        </w:rPr>
        <w:t xml:space="preserve"> </w:t>
      </w:r>
      <w:r>
        <w:t>purchases</w:t>
      </w:r>
      <w:r>
        <w:rPr>
          <w:spacing w:val="-1"/>
        </w:rPr>
        <w:t xml:space="preserve"> </w:t>
      </w:r>
      <w:r>
        <w:t>a</w:t>
      </w:r>
      <w:r>
        <w:rPr>
          <w:spacing w:val="-3"/>
        </w:rPr>
        <w:t xml:space="preserve"> </w:t>
      </w:r>
      <w:r>
        <w:t>raffle</w:t>
      </w:r>
      <w:r>
        <w:rPr>
          <w:spacing w:val="-3"/>
        </w:rPr>
        <w:t xml:space="preserve"> </w:t>
      </w:r>
      <w:r>
        <w:t>chance</w:t>
      </w:r>
      <w:r>
        <w:rPr>
          <w:spacing w:val="-3"/>
        </w:rPr>
        <w:t xml:space="preserve"> </w:t>
      </w:r>
      <w:r>
        <w:t>or</w:t>
      </w:r>
      <w:r>
        <w:rPr>
          <w:spacing w:val="-2"/>
        </w:rPr>
        <w:t xml:space="preserve"> </w:t>
      </w:r>
      <w:r>
        <w:t>ticket</w:t>
      </w:r>
      <w:r>
        <w:rPr>
          <w:spacing w:val="-1"/>
        </w:rPr>
        <w:t xml:space="preserve"> </w:t>
      </w:r>
      <w:r>
        <w:t>is</w:t>
      </w:r>
      <w:r>
        <w:rPr>
          <w:spacing w:val="-5"/>
        </w:rPr>
        <w:t xml:space="preserve"> </w:t>
      </w:r>
      <w:r>
        <w:t>at</w:t>
      </w:r>
      <w:r>
        <w:rPr>
          <w:spacing w:val="-1"/>
        </w:rPr>
        <w:t xml:space="preserve"> </w:t>
      </w:r>
      <w:r>
        <w:t>least</w:t>
      </w:r>
      <w:r>
        <w:rPr>
          <w:spacing w:val="-5"/>
        </w:rPr>
        <w:t xml:space="preserve"> </w:t>
      </w:r>
      <w:r>
        <w:t>18</w:t>
      </w:r>
      <w:r>
        <w:rPr>
          <w:spacing w:val="-6"/>
        </w:rPr>
        <w:t xml:space="preserve"> </w:t>
      </w:r>
      <w:r>
        <w:t>years of age;</w:t>
      </w:r>
    </w:p>
    <w:p w14:paraId="704C2266" w14:textId="77777777" w:rsidR="0075343C" w:rsidRDefault="00497E12">
      <w:pPr>
        <w:pStyle w:val="ListParagraph"/>
        <w:numPr>
          <w:ilvl w:val="1"/>
          <w:numId w:val="6"/>
        </w:numPr>
        <w:tabs>
          <w:tab w:val="left" w:pos="2300"/>
        </w:tabs>
        <w:spacing w:before="252"/>
        <w:ind w:left="2300" w:right="345" w:hanging="721"/>
      </w:pPr>
      <w:r>
        <w:t>Includes geolocation technology to prevent a person from purchasing a raffle chance or ticket while the person is physically located in a state where the purchase</w:t>
      </w:r>
      <w:r>
        <w:rPr>
          <w:spacing w:val="-3"/>
        </w:rPr>
        <w:t xml:space="preserve"> </w:t>
      </w:r>
      <w:r>
        <w:t>of</w:t>
      </w:r>
      <w:r>
        <w:rPr>
          <w:spacing w:val="-2"/>
        </w:rPr>
        <w:t xml:space="preserve"> </w:t>
      </w:r>
      <w:r>
        <w:t>that raffle</w:t>
      </w:r>
      <w:r>
        <w:rPr>
          <w:spacing w:val="-3"/>
        </w:rPr>
        <w:t xml:space="preserve"> </w:t>
      </w:r>
      <w:r>
        <w:t>chance</w:t>
      </w:r>
      <w:r>
        <w:rPr>
          <w:spacing w:val="-3"/>
        </w:rPr>
        <w:t xml:space="preserve"> </w:t>
      </w:r>
      <w:r>
        <w:t>or</w:t>
      </w:r>
      <w:r>
        <w:rPr>
          <w:spacing w:val="-2"/>
        </w:rPr>
        <w:t xml:space="preserve"> </w:t>
      </w:r>
      <w:r>
        <w:t>ticket would</w:t>
      </w:r>
      <w:r>
        <w:rPr>
          <w:spacing w:val="-6"/>
        </w:rPr>
        <w:t xml:space="preserve"> </w:t>
      </w:r>
      <w:r>
        <w:t>not</w:t>
      </w:r>
      <w:r>
        <w:rPr>
          <w:spacing w:val="-5"/>
        </w:rPr>
        <w:t xml:space="preserve"> </w:t>
      </w:r>
      <w:r>
        <w:t>be</w:t>
      </w:r>
      <w:r>
        <w:rPr>
          <w:spacing w:val="-3"/>
        </w:rPr>
        <w:t xml:space="preserve"> </w:t>
      </w:r>
      <w:r>
        <w:t>legal under</w:t>
      </w:r>
      <w:r>
        <w:rPr>
          <w:spacing w:val="-2"/>
        </w:rPr>
        <w:t xml:space="preserve"> </w:t>
      </w:r>
      <w:r>
        <w:t>the</w:t>
      </w:r>
      <w:r>
        <w:rPr>
          <w:spacing w:val="-8"/>
        </w:rPr>
        <w:t xml:space="preserve"> </w:t>
      </w:r>
      <w:r>
        <w:t>laws of</w:t>
      </w:r>
      <w:r>
        <w:rPr>
          <w:spacing w:val="-2"/>
        </w:rPr>
        <w:t xml:space="preserve"> </w:t>
      </w:r>
      <w:r>
        <w:t xml:space="preserve">that </w:t>
      </w:r>
      <w:r>
        <w:rPr>
          <w:spacing w:val="-2"/>
        </w:rPr>
        <w:t>state;</w:t>
      </w:r>
    </w:p>
    <w:p w14:paraId="704C2267" w14:textId="77777777" w:rsidR="0075343C" w:rsidRDefault="0075343C">
      <w:pPr>
        <w:pStyle w:val="BodyText"/>
        <w:spacing w:before="2"/>
      </w:pPr>
    </w:p>
    <w:p w14:paraId="704C2268" w14:textId="77777777" w:rsidR="0075343C" w:rsidRDefault="00497E12">
      <w:pPr>
        <w:pStyle w:val="ListParagraph"/>
        <w:numPr>
          <w:ilvl w:val="1"/>
          <w:numId w:val="6"/>
        </w:numPr>
        <w:tabs>
          <w:tab w:val="left" w:pos="2300"/>
        </w:tabs>
        <w:ind w:left="2300" w:right="357" w:hanging="721"/>
      </w:pPr>
      <w:r>
        <w:t>Provides for</w:t>
      </w:r>
      <w:r>
        <w:rPr>
          <w:spacing w:val="-5"/>
        </w:rPr>
        <w:t xml:space="preserve"> </w:t>
      </w:r>
      <w:r>
        <w:t>the</w:t>
      </w:r>
      <w:r>
        <w:rPr>
          <w:spacing w:val="-2"/>
        </w:rPr>
        <w:t xml:space="preserve"> </w:t>
      </w:r>
      <w:r>
        <w:t>immediate</w:t>
      </w:r>
      <w:r>
        <w:rPr>
          <w:spacing w:val="-2"/>
        </w:rPr>
        <w:t xml:space="preserve"> </w:t>
      </w:r>
      <w:r>
        <w:t>refund of</w:t>
      </w:r>
      <w:r>
        <w:rPr>
          <w:spacing w:val="-5"/>
        </w:rPr>
        <w:t xml:space="preserve"> </w:t>
      </w:r>
      <w:r>
        <w:t>the</w:t>
      </w:r>
      <w:r>
        <w:rPr>
          <w:spacing w:val="-2"/>
        </w:rPr>
        <w:t xml:space="preserve"> </w:t>
      </w:r>
      <w:r>
        <w:t>organization discovering that a</w:t>
      </w:r>
      <w:r>
        <w:rPr>
          <w:spacing w:val="-6"/>
        </w:rPr>
        <w:t xml:space="preserve"> </w:t>
      </w:r>
      <w:r>
        <w:t>person was under</w:t>
      </w:r>
      <w:r>
        <w:rPr>
          <w:spacing w:val="-1"/>
        </w:rPr>
        <w:t xml:space="preserve"> </w:t>
      </w:r>
      <w:r>
        <w:t>18 years of</w:t>
      </w:r>
      <w:r>
        <w:rPr>
          <w:spacing w:val="-1"/>
        </w:rPr>
        <w:t xml:space="preserve"> </w:t>
      </w:r>
      <w:r>
        <w:t>age</w:t>
      </w:r>
      <w:r>
        <w:rPr>
          <w:spacing w:val="-2"/>
        </w:rPr>
        <w:t xml:space="preserve"> </w:t>
      </w:r>
      <w:r>
        <w:t>at</w:t>
      </w:r>
      <w:r>
        <w:rPr>
          <w:spacing w:val="-4"/>
        </w:rPr>
        <w:t xml:space="preserve"> </w:t>
      </w:r>
      <w:r>
        <w:t>the</w:t>
      </w:r>
      <w:r>
        <w:rPr>
          <w:spacing w:val="-7"/>
        </w:rPr>
        <w:t xml:space="preserve"> </w:t>
      </w:r>
      <w:r>
        <w:t>time</w:t>
      </w:r>
      <w:r>
        <w:rPr>
          <w:spacing w:val="-7"/>
        </w:rPr>
        <w:t xml:space="preserve"> </w:t>
      </w:r>
      <w:r>
        <w:t>of</w:t>
      </w:r>
      <w:r>
        <w:rPr>
          <w:spacing w:val="-1"/>
        </w:rPr>
        <w:t xml:space="preserve"> </w:t>
      </w:r>
      <w:r>
        <w:t>purchase</w:t>
      </w:r>
      <w:r>
        <w:rPr>
          <w:spacing w:val="-2"/>
        </w:rPr>
        <w:t xml:space="preserve"> </w:t>
      </w:r>
      <w:r>
        <w:t>or</w:t>
      </w:r>
      <w:r>
        <w:rPr>
          <w:spacing w:val="-1"/>
        </w:rPr>
        <w:t xml:space="preserve"> </w:t>
      </w:r>
      <w:r>
        <w:t>was physically</w:t>
      </w:r>
      <w:r>
        <w:rPr>
          <w:spacing w:val="-5"/>
        </w:rPr>
        <w:t xml:space="preserve"> </w:t>
      </w:r>
      <w:r>
        <w:t>located in</w:t>
      </w:r>
      <w:r>
        <w:rPr>
          <w:spacing w:val="-5"/>
        </w:rPr>
        <w:t xml:space="preserve"> </w:t>
      </w:r>
      <w:r>
        <w:t xml:space="preserve">a state where the raffle being conducted is not legally permitted at the time of </w:t>
      </w:r>
      <w:r>
        <w:rPr>
          <w:spacing w:val="-2"/>
        </w:rPr>
        <w:t>purchase;</w:t>
      </w:r>
    </w:p>
    <w:p w14:paraId="704C2269" w14:textId="77777777" w:rsidR="0075343C" w:rsidRDefault="00497E12">
      <w:pPr>
        <w:pStyle w:val="ListParagraph"/>
        <w:numPr>
          <w:ilvl w:val="1"/>
          <w:numId w:val="6"/>
        </w:numPr>
        <w:tabs>
          <w:tab w:val="left" w:pos="2300"/>
        </w:tabs>
        <w:spacing w:before="251"/>
        <w:ind w:left="2300" w:right="691" w:hanging="721"/>
      </w:pPr>
      <w:r>
        <w:t>Providing</w:t>
      </w:r>
      <w:r>
        <w:rPr>
          <w:spacing w:val="-7"/>
        </w:rPr>
        <w:t xml:space="preserve"> </w:t>
      </w:r>
      <w:r>
        <w:t>adequate</w:t>
      </w:r>
      <w:r>
        <w:rPr>
          <w:spacing w:val="-4"/>
        </w:rPr>
        <w:t xml:space="preserve"> </w:t>
      </w:r>
      <w:r>
        <w:t>measures</w:t>
      </w:r>
      <w:r>
        <w:rPr>
          <w:spacing w:val="-1"/>
        </w:rPr>
        <w:t xml:space="preserve"> </w:t>
      </w:r>
      <w:r>
        <w:t>to</w:t>
      </w:r>
      <w:r>
        <w:rPr>
          <w:spacing w:val="-7"/>
        </w:rPr>
        <w:t xml:space="preserve"> </w:t>
      </w:r>
      <w:r>
        <w:t>protect</w:t>
      </w:r>
      <w:r>
        <w:rPr>
          <w:spacing w:val="-1"/>
        </w:rPr>
        <w:t xml:space="preserve"> </w:t>
      </w:r>
      <w:r>
        <w:t>the</w:t>
      </w:r>
      <w:r>
        <w:rPr>
          <w:spacing w:val="-4"/>
        </w:rPr>
        <w:t xml:space="preserve"> </w:t>
      </w:r>
      <w:r>
        <w:t>privacy</w:t>
      </w:r>
      <w:r>
        <w:rPr>
          <w:spacing w:val="-2"/>
        </w:rPr>
        <w:t xml:space="preserve"> </w:t>
      </w:r>
      <w:r>
        <w:t>and</w:t>
      </w:r>
      <w:r>
        <w:rPr>
          <w:spacing w:val="-7"/>
        </w:rPr>
        <w:t xml:space="preserve"> </w:t>
      </w:r>
      <w:r>
        <w:t>security</w:t>
      </w:r>
      <w:r>
        <w:rPr>
          <w:spacing w:val="-2"/>
        </w:rPr>
        <w:t xml:space="preserve"> </w:t>
      </w:r>
      <w:r>
        <w:t>of</w:t>
      </w:r>
      <w:r>
        <w:rPr>
          <w:spacing w:val="-3"/>
        </w:rPr>
        <w:t xml:space="preserve"> </w:t>
      </w:r>
      <w:r>
        <w:t>payment information by persons who purchase raffle chances or tickets; and</w:t>
      </w:r>
    </w:p>
    <w:p w14:paraId="704C226A" w14:textId="77777777" w:rsidR="0075343C" w:rsidRDefault="00497E12">
      <w:pPr>
        <w:pStyle w:val="ListParagraph"/>
        <w:numPr>
          <w:ilvl w:val="1"/>
          <w:numId w:val="6"/>
        </w:numPr>
        <w:tabs>
          <w:tab w:val="left" w:pos="2300"/>
        </w:tabs>
        <w:spacing w:before="252"/>
        <w:ind w:left="2300" w:right="686" w:hanging="721"/>
      </w:pPr>
      <w:r>
        <w:t>Enables</w:t>
      </w:r>
      <w:r>
        <w:rPr>
          <w:spacing w:val="-1"/>
        </w:rPr>
        <w:t xml:space="preserve"> </w:t>
      </w:r>
      <w:r>
        <w:t>the</w:t>
      </w:r>
      <w:r>
        <w:rPr>
          <w:spacing w:val="-4"/>
        </w:rPr>
        <w:t xml:space="preserve"> </w:t>
      </w:r>
      <w:r>
        <w:t>eligible</w:t>
      </w:r>
      <w:r>
        <w:rPr>
          <w:spacing w:val="-4"/>
        </w:rPr>
        <w:t xml:space="preserve"> </w:t>
      </w:r>
      <w:r>
        <w:t>organization</w:t>
      </w:r>
      <w:r>
        <w:rPr>
          <w:spacing w:val="-7"/>
        </w:rPr>
        <w:t xml:space="preserve"> </w:t>
      </w:r>
      <w:r>
        <w:t>to</w:t>
      </w:r>
      <w:r>
        <w:rPr>
          <w:spacing w:val="-7"/>
        </w:rPr>
        <w:t xml:space="preserve"> </w:t>
      </w:r>
      <w:r>
        <w:t>satisfy</w:t>
      </w:r>
      <w:r>
        <w:rPr>
          <w:spacing w:val="-7"/>
        </w:rPr>
        <w:t xml:space="preserve"> </w:t>
      </w:r>
      <w:r>
        <w:t>the</w:t>
      </w:r>
      <w:r>
        <w:rPr>
          <w:spacing w:val="-4"/>
        </w:rPr>
        <w:t xml:space="preserve"> </w:t>
      </w:r>
      <w:r>
        <w:t>record-keeping</w:t>
      </w:r>
      <w:r>
        <w:rPr>
          <w:spacing w:val="-2"/>
        </w:rPr>
        <w:t xml:space="preserve"> </w:t>
      </w:r>
      <w:r>
        <w:t>and</w:t>
      </w:r>
      <w:r>
        <w:rPr>
          <w:spacing w:val="-2"/>
        </w:rPr>
        <w:t xml:space="preserve"> </w:t>
      </w:r>
      <w:r>
        <w:t>reporting requirements in 17 M.R.S. § 1837-C(6).</w:t>
      </w:r>
    </w:p>
    <w:p w14:paraId="704C226B" w14:textId="77777777" w:rsidR="0075343C" w:rsidRDefault="0075343C">
      <w:pPr>
        <w:sectPr w:rsidR="0075343C">
          <w:pgSz w:w="12240" w:h="15840"/>
          <w:pgMar w:top="1620" w:right="1260" w:bottom="280" w:left="1300" w:header="720" w:footer="720" w:gutter="0"/>
          <w:cols w:space="720"/>
        </w:sectPr>
      </w:pPr>
    </w:p>
    <w:p w14:paraId="704C226C" w14:textId="77777777" w:rsidR="0075343C" w:rsidRDefault="00497E12">
      <w:pPr>
        <w:pStyle w:val="ListParagraph"/>
        <w:numPr>
          <w:ilvl w:val="0"/>
          <w:numId w:val="6"/>
        </w:numPr>
        <w:tabs>
          <w:tab w:val="left" w:pos="1488"/>
          <w:tab w:val="left" w:pos="1580"/>
        </w:tabs>
        <w:spacing w:before="70"/>
        <w:ind w:right="292"/>
      </w:pPr>
      <w:r>
        <w:lastRenderedPageBreak/>
        <w:t>A statement from the payment management systems provider that the system offered in Maine</w:t>
      </w:r>
      <w:r>
        <w:rPr>
          <w:spacing w:val="-3"/>
        </w:rPr>
        <w:t xml:space="preserve"> </w:t>
      </w:r>
      <w:r>
        <w:t>shall</w:t>
      </w:r>
      <w:r>
        <w:rPr>
          <w:spacing w:val="-5"/>
        </w:rPr>
        <w:t xml:space="preserve"> </w:t>
      </w:r>
      <w:r>
        <w:t>meet</w:t>
      </w:r>
      <w:r>
        <w:rPr>
          <w:spacing w:val="-1"/>
        </w:rPr>
        <w:t xml:space="preserve"> </w:t>
      </w:r>
      <w:r>
        <w:t>the</w:t>
      </w:r>
      <w:r>
        <w:rPr>
          <w:spacing w:val="-8"/>
        </w:rPr>
        <w:t xml:space="preserve"> </w:t>
      </w:r>
      <w:r>
        <w:t>requirements</w:t>
      </w:r>
      <w:r>
        <w:rPr>
          <w:spacing w:val="-1"/>
        </w:rPr>
        <w:t xml:space="preserve"> </w:t>
      </w:r>
      <w:r>
        <w:t>of</w:t>
      </w:r>
      <w:r>
        <w:rPr>
          <w:spacing w:val="-2"/>
        </w:rPr>
        <w:t xml:space="preserve"> </w:t>
      </w:r>
      <w:r>
        <w:t>above</w:t>
      </w:r>
      <w:r>
        <w:rPr>
          <w:spacing w:val="-3"/>
        </w:rPr>
        <w:t xml:space="preserve"> </w:t>
      </w:r>
      <w:r>
        <w:t>which</w:t>
      </w:r>
      <w:r>
        <w:rPr>
          <w:spacing w:val="-1"/>
        </w:rPr>
        <w:t xml:space="preserve"> </w:t>
      </w:r>
      <w:r>
        <w:t>shall</w:t>
      </w:r>
      <w:r>
        <w:rPr>
          <w:spacing w:val="-1"/>
        </w:rPr>
        <w:t xml:space="preserve"> </w:t>
      </w:r>
      <w:r>
        <w:t>be</w:t>
      </w:r>
      <w:r>
        <w:rPr>
          <w:spacing w:val="-3"/>
        </w:rPr>
        <w:t xml:space="preserve"> </w:t>
      </w:r>
      <w:r>
        <w:t>included</w:t>
      </w:r>
      <w:r>
        <w:rPr>
          <w:spacing w:val="-1"/>
        </w:rPr>
        <w:t xml:space="preserve"> </w:t>
      </w:r>
      <w:r>
        <w:t>with</w:t>
      </w:r>
      <w:r>
        <w:rPr>
          <w:spacing w:val="-6"/>
        </w:rPr>
        <w:t xml:space="preserve"> </w:t>
      </w:r>
      <w:r>
        <w:t>the</w:t>
      </w:r>
      <w:r>
        <w:rPr>
          <w:spacing w:val="-3"/>
        </w:rPr>
        <w:t xml:space="preserve"> </w:t>
      </w:r>
      <w:r>
        <w:t>application by the eligible organization.</w:t>
      </w:r>
    </w:p>
    <w:p w14:paraId="704C226D" w14:textId="77777777" w:rsidR="0075343C" w:rsidRDefault="0075343C">
      <w:pPr>
        <w:pStyle w:val="BodyText"/>
        <w:spacing w:before="1"/>
      </w:pPr>
    </w:p>
    <w:p w14:paraId="704C226E" w14:textId="77777777" w:rsidR="0075343C" w:rsidRDefault="00497E12">
      <w:pPr>
        <w:pStyle w:val="ListParagraph"/>
        <w:numPr>
          <w:ilvl w:val="0"/>
          <w:numId w:val="6"/>
        </w:numPr>
        <w:tabs>
          <w:tab w:val="left" w:pos="1488"/>
          <w:tab w:val="left" w:pos="1580"/>
        </w:tabs>
        <w:ind w:right="406"/>
      </w:pPr>
      <w:r>
        <w:t>Payment management system provider shall contact the unit within 48 hours of any refunds</w:t>
      </w:r>
      <w:r>
        <w:rPr>
          <w:spacing w:val="-1"/>
        </w:rPr>
        <w:t xml:space="preserve"> </w:t>
      </w:r>
      <w:r>
        <w:t>to</w:t>
      </w:r>
      <w:r>
        <w:rPr>
          <w:spacing w:val="-2"/>
        </w:rPr>
        <w:t xml:space="preserve"> </w:t>
      </w:r>
      <w:r>
        <w:t>purchasers</w:t>
      </w:r>
      <w:r>
        <w:rPr>
          <w:spacing w:val="-1"/>
        </w:rPr>
        <w:t xml:space="preserve"> </w:t>
      </w:r>
      <w:r>
        <w:t>under</w:t>
      </w:r>
      <w:r>
        <w:rPr>
          <w:spacing w:val="-3"/>
        </w:rPr>
        <w:t xml:space="preserve"> </w:t>
      </w:r>
      <w:r>
        <w:t>the</w:t>
      </w:r>
      <w:r>
        <w:rPr>
          <w:spacing w:val="-8"/>
        </w:rPr>
        <w:t xml:space="preserve"> </w:t>
      </w:r>
      <w:r>
        <w:t>legal</w:t>
      </w:r>
      <w:r>
        <w:rPr>
          <w:spacing w:val="-1"/>
        </w:rPr>
        <w:t xml:space="preserve"> </w:t>
      </w:r>
      <w:r>
        <w:t>age</w:t>
      </w:r>
      <w:r>
        <w:rPr>
          <w:spacing w:val="-4"/>
        </w:rPr>
        <w:t xml:space="preserve"> </w:t>
      </w:r>
      <w:r>
        <w:t>of</w:t>
      </w:r>
      <w:r>
        <w:rPr>
          <w:spacing w:val="-3"/>
        </w:rPr>
        <w:t xml:space="preserve"> </w:t>
      </w:r>
      <w:r>
        <w:t>18</w:t>
      </w:r>
      <w:r>
        <w:rPr>
          <w:spacing w:val="-6"/>
        </w:rPr>
        <w:t xml:space="preserve"> </w:t>
      </w:r>
      <w:r>
        <w:t>and</w:t>
      </w:r>
      <w:r>
        <w:rPr>
          <w:spacing w:val="-6"/>
        </w:rPr>
        <w:t xml:space="preserve"> </w:t>
      </w:r>
      <w:r>
        <w:t>those</w:t>
      </w:r>
      <w:r>
        <w:rPr>
          <w:spacing w:val="-4"/>
        </w:rPr>
        <w:t xml:space="preserve"> </w:t>
      </w:r>
      <w:r>
        <w:t>from</w:t>
      </w:r>
      <w:r>
        <w:rPr>
          <w:spacing w:val="-1"/>
        </w:rPr>
        <w:t xml:space="preserve"> </w:t>
      </w:r>
      <w:r>
        <w:t>states</w:t>
      </w:r>
      <w:r>
        <w:rPr>
          <w:spacing w:val="-1"/>
        </w:rPr>
        <w:t xml:space="preserve"> </w:t>
      </w:r>
      <w:r>
        <w:t>where</w:t>
      </w:r>
      <w:r>
        <w:rPr>
          <w:spacing w:val="-4"/>
        </w:rPr>
        <w:t xml:space="preserve"> </w:t>
      </w:r>
      <w:r>
        <w:t>raffles</w:t>
      </w:r>
      <w:r>
        <w:rPr>
          <w:spacing w:val="-1"/>
        </w:rPr>
        <w:t xml:space="preserve"> </w:t>
      </w:r>
      <w:r>
        <w:t>over the internet are not permitted by law.</w:t>
      </w:r>
    </w:p>
    <w:p w14:paraId="704C226F" w14:textId="77777777" w:rsidR="0075343C" w:rsidRDefault="0075343C">
      <w:pPr>
        <w:pStyle w:val="BodyText"/>
      </w:pPr>
    </w:p>
    <w:p w14:paraId="704C2270" w14:textId="77777777" w:rsidR="0075343C" w:rsidRDefault="00497E12">
      <w:pPr>
        <w:pStyle w:val="Heading1"/>
        <w:tabs>
          <w:tab w:val="left" w:pos="859"/>
        </w:tabs>
        <w:spacing w:before="1"/>
      </w:pPr>
      <w:r>
        <w:t>§</w:t>
      </w:r>
      <w:r>
        <w:rPr>
          <w:spacing w:val="2"/>
        </w:rPr>
        <w:t xml:space="preserve"> </w:t>
      </w:r>
      <w:r>
        <w:rPr>
          <w:spacing w:val="-5"/>
        </w:rPr>
        <w:t>6.</w:t>
      </w:r>
      <w:r>
        <w:tab/>
        <w:t>Game</w:t>
      </w:r>
      <w:r>
        <w:rPr>
          <w:spacing w:val="4"/>
        </w:rPr>
        <w:t xml:space="preserve"> </w:t>
      </w:r>
      <w:r>
        <w:rPr>
          <w:spacing w:val="-2"/>
        </w:rPr>
        <w:t>Promotions</w:t>
      </w:r>
    </w:p>
    <w:p w14:paraId="704C2271" w14:textId="77777777" w:rsidR="0075343C" w:rsidRDefault="00497E12">
      <w:pPr>
        <w:pStyle w:val="ListParagraph"/>
        <w:numPr>
          <w:ilvl w:val="0"/>
          <w:numId w:val="5"/>
        </w:numPr>
        <w:tabs>
          <w:tab w:val="left" w:pos="1580"/>
        </w:tabs>
        <w:spacing w:before="250"/>
        <w:ind w:hanging="720"/>
      </w:pPr>
      <w:r>
        <w:rPr>
          <w:b/>
        </w:rPr>
        <w:t>Criteria</w:t>
      </w:r>
      <w:r>
        <w:t>: A</w:t>
      </w:r>
      <w:r>
        <w:rPr>
          <w:spacing w:val="-2"/>
        </w:rPr>
        <w:t xml:space="preserve"> </w:t>
      </w:r>
      <w:r>
        <w:t>game</w:t>
      </w:r>
      <w:r>
        <w:rPr>
          <w:spacing w:val="-2"/>
        </w:rPr>
        <w:t xml:space="preserve"> </w:t>
      </w:r>
      <w:r>
        <w:t>promotion</w:t>
      </w:r>
      <w:r>
        <w:rPr>
          <w:spacing w:val="-5"/>
        </w:rPr>
        <w:t xml:space="preserve"> </w:t>
      </w:r>
      <w:r>
        <w:t>is not a</w:t>
      </w:r>
      <w:r>
        <w:rPr>
          <w:spacing w:val="-7"/>
        </w:rPr>
        <w:t xml:space="preserve"> </w:t>
      </w:r>
      <w:r>
        <w:t>game</w:t>
      </w:r>
      <w:r>
        <w:rPr>
          <w:spacing w:val="-2"/>
        </w:rPr>
        <w:t xml:space="preserve"> </w:t>
      </w:r>
      <w:r>
        <w:t>of</w:t>
      </w:r>
      <w:r>
        <w:rPr>
          <w:spacing w:val="-2"/>
        </w:rPr>
        <w:t xml:space="preserve"> </w:t>
      </w:r>
      <w:r>
        <w:t>chance</w:t>
      </w:r>
      <w:r>
        <w:rPr>
          <w:spacing w:val="-2"/>
        </w:rPr>
        <w:t xml:space="preserve"> </w:t>
      </w:r>
      <w:r>
        <w:rPr>
          <w:spacing w:val="-5"/>
        </w:rPr>
        <w:t>if:</w:t>
      </w:r>
    </w:p>
    <w:p w14:paraId="704C2272" w14:textId="77777777" w:rsidR="0075343C" w:rsidRDefault="0075343C">
      <w:pPr>
        <w:pStyle w:val="BodyText"/>
        <w:spacing w:before="3"/>
      </w:pPr>
    </w:p>
    <w:p w14:paraId="704C2273" w14:textId="77777777" w:rsidR="0075343C" w:rsidRDefault="00497E12">
      <w:pPr>
        <w:pStyle w:val="ListParagraph"/>
        <w:numPr>
          <w:ilvl w:val="1"/>
          <w:numId w:val="5"/>
        </w:numPr>
        <w:tabs>
          <w:tab w:val="left" w:pos="2300"/>
        </w:tabs>
        <w:ind w:right="359"/>
      </w:pPr>
      <w:r>
        <w:t>No</w:t>
      </w:r>
      <w:r>
        <w:rPr>
          <w:spacing w:val="-3"/>
        </w:rPr>
        <w:t xml:space="preserve"> </w:t>
      </w:r>
      <w:r>
        <w:t>entry</w:t>
      </w:r>
      <w:r>
        <w:rPr>
          <w:spacing w:val="-3"/>
        </w:rPr>
        <w:t xml:space="preserve"> </w:t>
      </w:r>
      <w:r>
        <w:t>fee, payment, donation, or</w:t>
      </w:r>
      <w:r>
        <w:rPr>
          <w:spacing w:val="-8"/>
        </w:rPr>
        <w:t xml:space="preserve"> </w:t>
      </w:r>
      <w:r>
        <w:t>proof</w:t>
      </w:r>
      <w:r>
        <w:rPr>
          <w:spacing w:val="-4"/>
        </w:rPr>
        <w:t xml:space="preserve"> </w:t>
      </w:r>
      <w:r>
        <w:t>of</w:t>
      </w:r>
      <w:r>
        <w:rPr>
          <w:spacing w:val="-4"/>
        </w:rPr>
        <w:t xml:space="preserve"> </w:t>
      </w:r>
      <w:r>
        <w:t>purchase</w:t>
      </w:r>
      <w:r>
        <w:rPr>
          <w:spacing w:val="-5"/>
        </w:rPr>
        <w:t xml:space="preserve"> </w:t>
      </w:r>
      <w:r>
        <w:t>is</w:t>
      </w:r>
      <w:r>
        <w:rPr>
          <w:spacing w:val="-2"/>
        </w:rPr>
        <w:t xml:space="preserve"> </w:t>
      </w:r>
      <w:r>
        <w:t>required</w:t>
      </w:r>
      <w:r>
        <w:rPr>
          <w:spacing w:val="-3"/>
        </w:rPr>
        <w:t xml:space="preserve"> </w:t>
      </w:r>
      <w:r>
        <w:t>as</w:t>
      </w:r>
      <w:r>
        <w:rPr>
          <w:spacing w:val="-2"/>
        </w:rPr>
        <w:t xml:space="preserve"> </w:t>
      </w:r>
      <w:r>
        <w:t>a</w:t>
      </w:r>
      <w:r>
        <w:rPr>
          <w:spacing w:val="-5"/>
        </w:rPr>
        <w:t xml:space="preserve"> </w:t>
      </w:r>
      <w:r>
        <w:t>condition of entering to win or becoming eligible to receive a prize;</w:t>
      </w:r>
    </w:p>
    <w:p w14:paraId="704C2274" w14:textId="77777777" w:rsidR="0075343C" w:rsidRDefault="00497E12">
      <w:pPr>
        <w:pStyle w:val="ListParagraph"/>
        <w:numPr>
          <w:ilvl w:val="1"/>
          <w:numId w:val="5"/>
        </w:numPr>
        <w:tabs>
          <w:tab w:val="left" w:pos="2300"/>
        </w:tabs>
        <w:spacing w:before="252"/>
        <w:ind w:hanging="720"/>
      </w:pPr>
      <w:r>
        <w:t>The</w:t>
      </w:r>
      <w:r>
        <w:rPr>
          <w:spacing w:val="-4"/>
        </w:rPr>
        <w:t xml:space="preserve"> </w:t>
      </w:r>
      <w:r>
        <w:t>game</w:t>
      </w:r>
      <w:r>
        <w:rPr>
          <w:spacing w:val="-3"/>
        </w:rPr>
        <w:t xml:space="preserve"> </w:t>
      </w:r>
      <w:r>
        <w:t>promotion</w:t>
      </w:r>
      <w:r>
        <w:rPr>
          <w:spacing w:val="-2"/>
        </w:rPr>
        <w:t xml:space="preserve"> </w:t>
      </w:r>
      <w:r>
        <w:t>is occasional</w:t>
      </w:r>
      <w:r>
        <w:rPr>
          <w:spacing w:val="-1"/>
        </w:rPr>
        <w:t xml:space="preserve"> </w:t>
      </w:r>
      <w:r>
        <w:t>and</w:t>
      </w:r>
      <w:r>
        <w:rPr>
          <w:spacing w:val="-6"/>
        </w:rPr>
        <w:t xml:space="preserve"> </w:t>
      </w:r>
      <w:r>
        <w:t>of</w:t>
      </w:r>
      <w:r>
        <w:rPr>
          <w:spacing w:val="-2"/>
        </w:rPr>
        <w:t xml:space="preserve"> </w:t>
      </w:r>
      <w:r>
        <w:t>limited</w:t>
      </w:r>
      <w:r>
        <w:rPr>
          <w:spacing w:val="-1"/>
        </w:rPr>
        <w:t xml:space="preserve"> </w:t>
      </w:r>
      <w:r>
        <w:rPr>
          <w:spacing w:val="-2"/>
        </w:rPr>
        <w:t>duration;</w:t>
      </w:r>
    </w:p>
    <w:p w14:paraId="704C2275" w14:textId="77777777" w:rsidR="0075343C" w:rsidRDefault="00497E12">
      <w:pPr>
        <w:pStyle w:val="ListParagraph"/>
        <w:numPr>
          <w:ilvl w:val="1"/>
          <w:numId w:val="5"/>
        </w:numPr>
        <w:tabs>
          <w:tab w:val="left" w:pos="2300"/>
        </w:tabs>
        <w:spacing w:before="251"/>
        <w:ind w:right="386"/>
      </w:pPr>
      <w:r>
        <w:t>During</w:t>
      </w:r>
      <w:r>
        <w:rPr>
          <w:spacing w:val="-1"/>
        </w:rPr>
        <w:t xml:space="preserve"> </w:t>
      </w:r>
      <w:r>
        <w:t>periods when</w:t>
      </w:r>
      <w:r>
        <w:rPr>
          <w:spacing w:val="-6"/>
        </w:rPr>
        <w:t xml:space="preserve"> </w:t>
      </w:r>
      <w:r>
        <w:t>a</w:t>
      </w:r>
      <w:r>
        <w:rPr>
          <w:spacing w:val="-3"/>
        </w:rPr>
        <w:t xml:space="preserve"> </w:t>
      </w:r>
      <w:r>
        <w:t>game</w:t>
      </w:r>
      <w:r>
        <w:rPr>
          <w:spacing w:val="-3"/>
        </w:rPr>
        <w:t xml:space="preserve"> </w:t>
      </w:r>
      <w:r>
        <w:t>promotion</w:t>
      </w:r>
      <w:r>
        <w:rPr>
          <w:spacing w:val="-6"/>
        </w:rPr>
        <w:t xml:space="preserve"> </w:t>
      </w:r>
      <w:r>
        <w:t>is</w:t>
      </w:r>
      <w:r>
        <w:rPr>
          <w:spacing w:val="-5"/>
        </w:rPr>
        <w:t xml:space="preserve"> </w:t>
      </w:r>
      <w:r>
        <w:t>not</w:t>
      </w:r>
      <w:r>
        <w:rPr>
          <w:spacing w:val="-5"/>
        </w:rPr>
        <w:t xml:space="preserve"> </w:t>
      </w:r>
      <w:r>
        <w:t>being</w:t>
      </w:r>
      <w:r>
        <w:rPr>
          <w:spacing w:val="-1"/>
        </w:rPr>
        <w:t xml:space="preserve"> </w:t>
      </w:r>
      <w:r>
        <w:t>conducted, the</w:t>
      </w:r>
      <w:r>
        <w:rPr>
          <w:spacing w:val="-8"/>
        </w:rPr>
        <w:t xml:space="preserve"> </w:t>
      </w:r>
      <w:r>
        <w:t>products or services promoted are offered for sale to the public and the purchase price of these</w:t>
      </w:r>
      <w:r>
        <w:rPr>
          <w:spacing w:val="-1"/>
        </w:rPr>
        <w:t xml:space="preserve"> </w:t>
      </w:r>
      <w:r>
        <w:t>products or</w:t>
      </w:r>
      <w:r>
        <w:rPr>
          <w:spacing w:val="-5"/>
        </w:rPr>
        <w:t xml:space="preserve"> </w:t>
      </w:r>
      <w:r>
        <w:t>services has not</w:t>
      </w:r>
      <w:r>
        <w:rPr>
          <w:spacing w:val="-3"/>
        </w:rPr>
        <w:t xml:space="preserve"> </w:t>
      </w:r>
      <w:r>
        <w:t>been increased to correspond with</w:t>
      </w:r>
      <w:r>
        <w:rPr>
          <w:spacing w:val="-4"/>
        </w:rPr>
        <w:t xml:space="preserve"> </w:t>
      </w:r>
      <w:r>
        <w:t>the</w:t>
      </w:r>
      <w:r>
        <w:rPr>
          <w:spacing w:val="-1"/>
        </w:rPr>
        <w:t xml:space="preserve"> </w:t>
      </w:r>
      <w:r>
        <w:t>period during which the game promotion is being conducted; and</w:t>
      </w:r>
    </w:p>
    <w:p w14:paraId="704C2276" w14:textId="77777777" w:rsidR="0075343C" w:rsidRDefault="0075343C">
      <w:pPr>
        <w:pStyle w:val="BodyText"/>
        <w:spacing w:before="2"/>
      </w:pPr>
    </w:p>
    <w:p w14:paraId="704C2277" w14:textId="77777777" w:rsidR="0075343C" w:rsidRDefault="00497E12">
      <w:pPr>
        <w:pStyle w:val="ListParagraph"/>
        <w:numPr>
          <w:ilvl w:val="1"/>
          <w:numId w:val="5"/>
        </w:numPr>
        <w:tabs>
          <w:tab w:val="left" w:pos="2300"/>
        </w:tabs>
        <w:ind w:right="376"/>
      </w:pPr>
      <w:r>
        <w:t>A</w:t>
      </w:r>
      <w:r>
        <w:rPr>
          <w:spacing w:val="-2"/>
        </w:rPr>
        <w:t xml:space="preserve"> </w:t>
      </w:r>
      <w:r>
        <w:t>demand</w:t>
      </w:r>
      <w:r>
        <w:rPr>
          <w:spacing w:val="-1"/>
        </w:rPr>
        <w:t xml:space="preserve"> </w:t>
      </w:r>
      <w:r>
        <w:t>for</w:t>
      </w:r>
      <w:r>
        <w:rPr>
          <w:spacing w:val="-2"/>
        </w:rPr>
        <w:t xml:space="preserve"> </w:t>
      </w:r>
      <w:r>
        <w:t>the</w:t>
      </w:r>
      <w:r>
        <w:rPr>
          <w:spacing w:val="-7"/>
        </w:rPr>
        <w:t xml:space="preserve"> </w:t>
      </w:r>
      <w:r>
        <w:t>products or</w:t>
      </w:r>
      <w:r>
        <w:rPr>
          <w:spacing w:val="-6"/>
        </w:rPr>
        <w:t xml:space="preserve"> </w:t>
      </w:r>
      <w:r>
        <w:t>services exists</w:t>
      </w:r>
      <w:r>
        <w:rPr>
          <w:spacing w:val="-5"/>
        </w:rPr>
        <w:t xml:space="preserve"> </w:t>
      </w:r>
      <w:r>
        <w:t>independent of</w:t>
      </w:r>
      <w:r>
        <w:rPr>
          <w:spacing w:val="-6"/>
        </w:rPr>
        <w:t xml:space="preserve"> </w:t>
      </w:r>
      <w:r>
        <w:t>the</w:t>
      </w:r>
      <w:r>
        <w:rPr>
          <w:spacing w:val="-3"/>
        </w:rPr>
        <w:t xml:space="preserve"> </w:t>
      </w:r>
      <w:r>
        <w:t>demand</w:t>
      </w:r>
      <w:r>
        <w:rPr>
          <w:spacing w:val="-1"/>
        </w:rPr>
        <w:t xml:space="preserve"> </w:t>
      </w:r>
      <w:r>
        <w:t>for</w:t>
      </w:r>
      <w:r>
        <w:rPr>
          <w:spacing w:val="-6"/>
        </w:rPr>
        <w:t xml:space="preserve"> </w:t>
      </w:r>
      <w:r>
        <w:t>the game promotion and the chance to win its prize.</w:t>
      </w:r>
    </w:p>
    <w:p w14:paraId="704C2278" w14:textId="77777777" w:rsidR="0075343C" w:rsidRDefault="0075343C">
      <w:pPr>
        <w:pStyle w:val="BodyText"/>
      </w:pPr>
    </w:p>
    <w:p w14:paraId="704C2279" w14:textId="77777777" w:rsidR="0075343C" w:rsidRDefault="00497E12">
      <w:pPr>
        <w:pStyle w:val="ListParagraph"/>
        <w:numPr>
          <w:ilvl w:val="0"/>
          <w:numId w:val="5"/>
        </w:numPr>
        <w:tabs>
          <w:tab w:val="left" w:pos="1580"/>
        </w:tabs>
        <w:ind w:right="304"/>
      </w:pPr>
      <w:r>
        <w:rPr>
          <w:b/>
        </w:rPr>
        <w:t>License or Registration required</w:t>
      </w:r>
      <w:r>
        <w:t>: Any</w:t>
      </w:r>
      <w:r>
        <w:rPr>
          <w:spacing w:val="-2"/>
        </w:rPr>
        <w:t xml:space="preserve"> </w:t>
      </w:r>
      <w:r>
        <w:t>game promotion that</w:t>
      </w:r>
      <w:r>
        <w:rPr>
          <w:spacing w:val="-1"/>
        </w:rPr>
        <w:t xml:space="preserve"> </w:t>
      </w:r>
      <w:r>
        <w:t>satisfies</w:t>
      </w:r>
      <w:r>
        <w:rPr>
          <w:spacing w:val="-1"/>
        </w:rPr>
        <w:t xml:space="preserve"> </w:t>
      </w:r>
      <w:r>
        <w:t>the criteria listed in subsection A is not a game of chance, that must be licensed or registered and conducted</w:t>
      </w:r>
      <w:r>
        <w:rPr>
          <w:spacing w:val="-2"/>
        </w:rPr>
        <w:t xml:space="preserve"> </w:t>
      </w:r>
      <w:r>
        <w:t>in</w:t>
      </w:r>
      <w:r>
        <w:rPr>
          <w:spacing w:val="-2"/>
        </w:rPr>
        <w:t xml:space="preserve"> </w:t>
      </w:r>
      <w:r>
        <w:t>accordance</w:t>
      </w:r>
      <w:r>
        <w:rPr>
          <w:spacing w:val="-4"/>
        </w:rPr>
        <w:t xml:space="preserve"> </w:t>
      </w:r>
      <w:r>
        <w:t>with</w:t>
      </w:r>
      <w:r>
        <w:rPr>
          <w:spacing w:val="-2"/>
        </w:rPr>
        <w:t xml:space="preserve"> </w:t>
      </w:r>
      <w:r>
        <w:t>the</w:t>
      </w:r>
      <w:r>
        <w:rPr>
          <w:spacing w:val="-9"/>
        </w:rPr>
        <w:t xml:space="preserve"> </w:t>
      </w:r>
      <w:r>
        <w:t>Maine</w:t>
      </w:r>
      <w:r>
        <w:rPr>
          <w:spacing w:val="-4"/>
        </w:rPr>
        <w:t xml:space="preserve"> </w:t>
      </w:r>
      <w:r>
        <w:t>Revised</w:t>
      </w:r>
      <w:r>
        <w:rPr>
          <w:spacing w:val="-7"/>
        </w:rPr>
        <w:t xml:space="preserve"> </w:t>
      </w:r>
      <w:r>
        <w:t>Statutes, Title</w:t>
      </w:r>
      <w:r>
        <w:rPr>
          <w:spacing w:val="-4"/>
        </w:rPr>
        <w:t xml:space="preserve"> </w:t>
      </w:r>
      <w:r>
        <w:t>17, chapters</w:t>
      </w:r>
      <w:r>
        <w:rPr>
          <w:spacing w:val="-1"/>
        </w:rPr>
        <w:t xml:space="preserve"> </w:t>
      </w:r>
      <w:r>
        <w:t>13-A</w:t>
      </w:r>
      <w:r>
        <w:rPr>
          <w:spacing w:val="-8"/>
        </w:rPr>
        <w:t xml:space="preserve"> </w:t>
      </w:r>
      <w:r>
        <w:t>or</w:t>
      </w:r>
      <w:r>
        <w:rPr>
          <w:spacing w:val="-3"/>
        </w:rPr>
        <w:t xml:space="preserve"> </w:t>
      </w:r>
      <w:r>
        <w:t>62.</w:t>
      </w:r>
    </w:p>
    <w:p w14:paraId="704C227A" w14:textId="77777777" w:rsidR="0075343C" w:rsidRDefault="0075343C">
      <w:pPr>
        <w:pStyle w:val="BodyText"/>
      </w:pPr>
    </w:p>
    <w:p w14:paraId="704C227B" w14:textId="77777777" w:rsidR="0075343C" w:rsidRDefault="00497E12">
      <w:pPr>
        <w:pStyle w:val="ListParagraph"/>
        <w:numPr>
          <w:ilvl w:val="0"/>
          <w:numId w:val="5"/>
        </w:numPr>
        <w:tabs>
          <w:tab w:val="left" w:pos="1581"/>
        </w:tabs>
        <w:ind w:left="1581" w:right="282"/>
      </w:pPr>
      <w:r>
        <w:rPr>
          <w:b/>
        </w:rPr>
        <w:t>Sanctions</w:t>
      </w:r>
      <w:r>
        <w:t>: Any operator who conducts an unlicensed or unregistered game of chance may</w:t>
      </w:r>
      <w:r>
        <w:rPr>
          <w:spacing w:val="-1"/>
        </w:rPr>
        <w:t xml:space="preserve"> </w:t>
      </w:r>
      <w:r>
        <w:t>be</w:t>
      </w:r>
      <w:r>
        <w:rPr>
          <w:spacing w:val="-2"/>
        </w:rPr>
        <w:t xml:space="preserve"> </w:t>
      </w:r>
      <w:r>
        <w:t>subject to</w:t>
      </w:r>
      <w:r>
        <w:rPr>
          <w:spacing w:val="-5"/>
        </w:rPr>
        <w:t xml:space="preserve"> </w:t>
      </w:r>
      <w:r>
        <w:t>the</w:t>
      </w:r>
      <w:r>
        <w:rPr>
          <w:spacing w:val="-2"/>
        </w:rPr>
        <w:t xml:space="preserve"> </w:t>
      </w:r>
      <w:r>
        <w:t>penalties</w:t>
      </w:r>
      <w:r>
        <w:rPr>
          <w:spacing w:val="-4"/>
        </w:rPr>
        <w:t xml:space="preserve"> </w:t>
      </w:r>
      <w:r>
        <w:t>set forth</w:t>
      </w:r>
      <w:r>
        <w:rPr>
          <w:spacing w:val="-5"/>
        </w:rPr>
        <w:t xml:space="preserve"> </w:t>
      </w:r>
      <w:r>
        <w:t>in</w:t>
      </w:r>
      <w:r>
        <w:rPr>
          <w:spacing w:val="-6"/>
        </w:rPr>
        <w:t xml:space="preserve"> </w:t>
      </w:r>
      <w:r>
        <w:t>the</w:t>
      </w:r>
      <w:r>
        <w:rPr>
          <w:spacing w:val="-7"/>
        </w:rPr>
        <w:t xml:space="preserve"> </w:t>
      </w:r>
      <w:r>
        <w:t>Maine</w:t>
      </w:r>
      <w:r>
        <w:rPr>
          <w:spacing w:val="-2"/>
        </w:rPr>
        <w:t xml:space="preserve"> </w:t>
      </w:r>
      <w:r>
        <w:t>Revised</w:t>
      </w:r>
      <w:r>
        <w:rPr>
          <w:spacing w:val="-1"/>
        </w:rPr>
        <w:t xml:space="preserve"> </w:t>
      </w:r>
      <w:r>
        <w:t>Statutes, Title</w:t>
      </w:r>
      <w:r>
        <w:rPr>
          <w:spacing w:val="-7"/>
        </w:rPr>
        <w:t xml:space="preserve"> </w:t>
      </w:r>
      <w:r>
        <w:t>17,</w:t>
      </w:r>
      <w:r>
        <w:rPr>
          <w:spacing w:val="-2"/>
        </w:rPr>
        <w:t xml:space="preserve"> </w:t>
      </w:r>
      <w:r>
        <w:t>chapters 13-A and 62 and Title 17-A, chapter 39.</w:t>
      </w:r>
    </w:p>
    <w:p w14:paraId="704C227C" w14:textId="77777777" w:rsidR="0075343C" w:rsidRDefault="0075343C">
      <w:pPr>
        <w:pStyle w:val="BodyText"/>
        <w:spacing w:before="3"/>
      </w:pPr>
    </w:p>
    <w:p w14:paraId="704C227D" w14:textId="77777777" w:rsidR="0075343C" w:rsidRDefault="00497E12">
      <w:pPr>
        <w:pStyle w:val="ListParagraph"/>
        <w:numPr>
          <w:ilvl w:val="0"/>
          <w:numId w:val="5"/>
        </w:numPr>
        <w:tabs>
          <w:tab w:val="left" w:pos="1581"/>
        </w:tabs>
        <w:spacing w:line="237" w:lineRule="auto"/>
        <w:ind w:left="1581" w:right="761"/>
      </w:pPr>
      <w:r>
        <w:rPr>
          <w:b/>
        </w:rPr>
        <w:t>Limitation</w:t>
      </w:r>
      <w:r>
        <w:t>:</w:t>
      </w:r>
      <w:r>
        <w:rPr>
          <w:spacing w:val="-4"/>
        </w:rPr>
        <w:t xml:space="preserve"> </w:t>
      </w:r>
      <w:r>
        <w:t>Nothing</w:t>
      </w:r>
      <w:r>
        <w:rPr>
          <w:spacing w:val="-5"/>
        </w:rPr>
        <w:t xml:space="preserve"> </w:t>
      </w:r>
      <w:r>
        <w:t>in</w:t>
      </w:r>
      <w:r>
        <w:rPr>
          <w:spacing w:val="-5"/>
        </w:rPr>
        <w:t xml:space="preserve"> </w:t>
      </w:r>
      <w:r>
        <w:t>this</w:t>
      </w:r>
      <w:r>
        <w:rPr>
          <w:spacing w:val="-4"/>
        </w:rPr>
        <w:t xml:space="preserve"> </w:t>
      </w:r>
      <w:r>
        <w:t>section</w:t>
      </w:r>
      <w:r>
        <w:rPr>
          <w:spacing w:val="-5"/>
        </w:rPr>
        <w:t xml:space="preserve"> </w:t>
      </w:r>
      <w:r>
        <w:t>is</w:t>
      </w:r>
      <w:r>
        <w:rPr>
          <w:spacing w:val="-4"/>
        </w:rPr>
        <w:t xml:space="preserve"> </w:t>
      </w:r>
      <w:r>
        <w:t>meant to</w:t>
      </w:r>
      <w:r>
        <w:rPr>
          <w:spacing w:val="-5"/>
        </w:rPr>
        <w:t xml:space="preserve"> </w:t>
      </w:r>
      <w:r>
        <w:t>limit</w:t>
      </w:r>
      <w:r>
        <w:rPr>
          <w:spacing w:val="-4"/>
        </w:rPr>
        <w:t xml:space="preserve"> </w:t>
      </w:r>
      <w:r>
        <w:t>any</w:t>
      </w:r>
      <w:r>
        <w:rPr>
          <w:spacing w:val="-1"/>
        </w:rPr>
        <w:t xml:space="preserve"> </w:t>
      </w:r>
      <w:r>
        <w:t>game, contest,</w:t>
      </w:r>
      <w:r>
        <w:rPr>
          <w:spacing w:val="-3"/>
        </w:rPr>
        <w:t xml:space="preserve"> </w:t>
      </w:r>
      <w:r>
        <w:t>advertising scheme or plan, device, or promotion that is authorized by Maine law.</w:t>
      </w:r>
    </w:p>
    <w:p w14:paraId="704C227E" w14:textId="77777777" w:rsidR="0075343C" w:rsidRDefault="0075343C">
      <w:pPr>
        <w:pStyle w:val="BodyText"/>
        <w:spacing w:before="2"/>
      </w:pPr>
    </w:p>
    <w:p w14:paraId="704C227F" w14:textId="77777777" w:rsidR="0075343C" w:rsidRDefault="00497E12">
      <w:pPr>
        <w:pStyle w:val="Heading1"/>
        <w:tabs>
          <w:tab w:val="left" w:pos="861"/>
        </w:tabs>
        <w:ind w:left="232"/>
      </w:pPr>
      <w:r>
        <w:t>§</w:t>
      </w:r>
      <w:r>
        <w:rPr>
          <w:spacing w:val="2"/>
        </w:rPr>
        <w:t xml:space="preserve"> </w:t>
      </w:r>
      <w:r>
        <w:rPr>
          <w:spacing w:val="-5"/>
        </w:rPr>
        <w:t>7.</w:t>
      </w:r>
      <w:r>
        <w:tab/>
        <w:t>Game</w:t>
      </w:r>
      <w:r>
        <w:rPr>
          <w:spacing w:val="4"/>
        </w:rPr>
        <w:t xml:space="preserve"> </w:t>
      </w:r>
      <w:r>
        <w:rPr>
          <w:spacing w:val="-2"/>
        </w:rPr>
        <w:t>Nights</w:t>
      </w:r>
    </w:p>
    <w:p w14:paraId="704C2280" w14:textId="77777777" w:rsidR="0075343C" w:rsidRDefault="00497E12">
      <w:pPr>
        <w:pStyle w:val="ListParagraph"/>
        <w:numPr>
          <w:ilvl w:val="0"/>
          <w:numId w:val="4"/>
        </w:numPr>
        <w:tabs>
          <w:tab w:val="left" w:pos="1581"/>
        </w:tabs>
        <w:spacing w:before="251"/>
        <w:ind w:right="243"/>
      </w:pPr>
      <w:r>
        <w:t>An eligible organization or a committee may conduct, once in a calendar year, a game night</w:t>
      </w:r>
      <w:r>
        <w:rPr>
          <w:spacing w:val="-4"/>
        </w:rPr>
        <w:t xml:space="preserve"> </w:t>
      </w:r>
      <w:r>
        <w:t>that</w:t>
      </w:r>
      <w:r>
        <w:rPr>
          <w:spacing w:val="-4"/>
        </w:rPr>
        <w:t xml:space="preserve"> </w:t>
      </w:r>
      <w:r>
        <w:t>may</w:t>
      </w:r>
      <w:r>
        <w:rPr>
          <w:spacing w:val="-1"/>
        </w:rPr>
        <w:t xml:space="preserve"> </w:t>
      </w:r>
      <w:r>
        <w:t>include</w:t>
      </w:r>
      <w:r>
        <w:rPr>
          <w:spacing w:val="-7"/>
        </w:rPr>
        <w:t xml:space="preserve"> </w:t>
      </w:r>
      <w:r>
        <w:t>the</w:t>
      </w:r>
      <w:r>
        <w:rPr>
          <w:spacing w:val="-3"/>
        </w:rPr>
        <w:t xml:space="preserve"> </w:t>
      </w:r>
      <w:r>
        <w:t>operation</w:t>
      </w:r>
      <w:r>
        <w:rPr>
          <w:spacing w:val="-5"/>
        </w:rPr>
        <w:t xml:space="preserve"> </w:t>
      </w:r>
      <w:r>
        <w:t>or</w:t>
      </w:r>
      <w:r>
        <w:rPr>
          <w:spacing w:val="-2"/>
        </w:rPr>
        <w:t xml:space="preserve"> </w:t>
      </w:r>
      <w:r>
        <w:t>conduct of</w:t>
      </w:r>
      <w:r>
        <w:rPr>
          <w:spacing w:val="-6"/>
        </w:rPr>
        <w:t xml:space="preserve"> </w:t>
      </w:r>
      <w:r>
        <w:t>card</w:t>
      </w:r>
      <w:r>
        <w:rPr>
          <w:spacing w:val="-1"/>
        </w:rPr>
        <w:t xml:space="preserve"> </w:t>
      </w:r>
      <w:r>
        <w:t>games and</w:t>
      </w:r>
      <w:r>
        <w:rPr>
          <w:spacing w:val="-1"/>
        </w:rPr>
        <w:t xml:space="preserve"> </w:t>
      </w:r>
      <w:r>
        <w:t>games of</w:t>
      </w:r>
      <w:r>
        <w:rPr>
          <w:spacing w:val="-6"/>
        </w:rPr>
        <w:t xml:space="preserve"> </w:t>
      </w:r>
      <w:r>
        <w:t>chance</w:t>
      </w:r>
      <w:r>
        <w:rPr>
          <w:spacing w:val="-3"/>
        </w:rPr>
        <w:t xml:space="preserve"> </w:t>
      </w:r>
      <w:r>
        <w:t>upon registration with the Unit.</w:t>
      </w:r>
    </w:p>
    <w:p w14:paraId="704C2281" w14:textId="77777777" w:rsidR="0075343C" w:rsidRDefault="0075343C">
      <w:pPr>
        <w:pStyle w:val="BodyText"/>
        <w:spacing w:before="1"/>
      </w:pPr>
    </w:p>
    <w:p w14:paraId="704C2282" w14:textId="77777777" w:rsidR="0075343C" w:rsidRDefault="00497E12">
      <w:pPr>
        <w:pStyle w:val="ListParagraph"/>
        <w:numPr>
          <w:ilvl w:val="0"/>
          <w:numId w:val="4"/>
        </w:numPr>
        <w:tabs>
          <w:tab w:val="left" w:pos="1581"/>
        </w:tabs>
        <w:ind w:right="291"/>
      </w:pPr>
      <w:r>
        <w:t>Game nights must be held at a location owned, leased, or rented for the single event by the</w:t>
      </w:r>
      <w:r>
        <w:rPr>
          <w:spacing w:val="-3"/>
        </w:rPr>
        <w:t xml:space="preserve"> </w:t>
      </w:r>
      <w:r>
        <w:t>authorized</w:t>
      </w:r>
      <w:r>
        <w:rPr>
          <w:spacing w:val="-1"/>
        </w:rPr>
        <w:t xml:space="preserve"> </w:t>
      </w:r>
      <w:r>
        <w:t>eligible</w:t>
      </w:r>
      <w:r>
        <w:rPr>
          <w:spacing w:val="-3"/>
        </w:rPr>
        <w:t xml:space="preserve"> </w:t>
      </w:r>
      <w:r>
        <w:t>organization,</w:t>
      </w:r>
      <w:r>
        <w:rPr>
          <w:spacing w:val="-3"/>
        </w:rPr>
        <w:t xml:space="preserve"> </w:t>
      </w:r>
      <w:r>
        <w:t>and,</w:t>
      </w:r>
      <w:r>
        <w:rPr>
          <w:spacing w:val="-3"/>
        </w:rPr>
        <w:t xml:space="preserve"> </w:t>
      </w:r>
      <w:r>
        <w:t>if</w:t>
      </w:r>
      <w:r>
        <w:rPr>
          <w:spacing w:val="-7"/>
        </w:rPr>
        <w:t xml:space="preserve"> </w:t>
      </w:r>
      <w:r>
        <w:t>leased</w:t>
      </w:r>
      <w:r>
        <w:rPr>
          <w:spacing w:val="-1"/>
        </w:rPr>
        <w:t xml:space="preserve"> </w:t>
      </w:r>
      <w:r>
        <w:t>or</w:t>
      </w:r>
      <w:r>
        <w:rPr>
          <w:spacing w:val="-2"/>
        </w:rPr>
        <w:t xml:space="preserve"> </w:t>
      </w:r>
      <w:r>
        <w:t>rented,</w:t>
      </w:r>
      <w:r>
        <w:rPr>
          <w:spacing w:val="-3"/>
        </w:rPr>
        <w:t xml:space="preserve"> </w:t>
      </w:r>
      <w:r>
        <w:t>must</w:t>
      </w:r>
      <w:r>
        <w:rPr>
          <w:spacing w:val="-5"/>
        </w:rPr>
        <w:t xml:space="preserve"> </w:t>
      </w:r>
      <w:r>
        <w:t>be</w:t>
      </w:r>
      <w:r>
        <w:rPr>
          <w:spacing w:val="-3"/>
        </w:rPr>
        <w:t xml:space="preserve"> </w:t>
      </w:r>
      <w:r>
        <w:t>owned</w:t>
      </w:r>
      <w:r>
        <w:rPr>
          <w:spacing w:val="-1"/>
        </w:rPr>
        <w:t xml:space="preserve"> </w:t>
      </w:r>
      <w:r>
        <w:t>or</w:t>
      </w:r>
      <w:r>
        <w:rPr>
          <w:spacing w:val="-7"/>
        </w:rPr>
        <w:t xml:space="preserve"> </w:t>
      </w:r>
      <w:r>
        <w:t>leased</w:t>
      </w:r>
      <w:r>
        <w:rPr>
          <w:spacing w:val="-1"/>
        </w:rPr>
        <w:t xml:space="preserve"> </w:t>
      </w:r>
      <w:r>
        <w:t>by an independent third party. The venue cannot be a facility owned, leased, or rented, directly or indirectly, by a licensed Distributor, unless the Distributor leases or rents a specific venue for a Game Night only once per calendar year.</w:t>
      </w:r>
    </w:p>
    <w:p w14:paraId="704C2283" w14:textId="77777777" w:rsidR="0075343C" w:rsidRDefault="00497E12">
      <w:pPr>
        <w:pStyle w:val="ListParagraph"/>
        <w:numPr>
          <w:ilvl w:val="0"/>
          <w:numId w:val="4"/>
        </w:numPr>
        <w:tabs>
          <w:tab w:val="left" w:pos="1581"/>
        </w:tabs>
        <w:spacing w:before="252"/>
        <w:ind w:right="697"/>
      </w:pPr>
      <w:r>
        <w:t>Game</w:t>
      </w:r>
      <w:r>
        <w:rPr>
          <w:spacing w:val="-2"/>
        </w:rPr>
        <w:t xml:space="preserve"> </w:t>
      </w:r>
      <w:r>
        <w:t>nights</w:t>
      </w:r>
      <w:r>
        <w:rPr>
          <w:spacing w:val="-4"/>
        </w:rPr>
        <w:t xml:space="preserve"> </w:t>
      </w:r>
      <w:r>
        <w:t>shall</w:t>
      </w:r>
      <w:r>
        <w:rPr>
          <w:spacing w:val="-4"/>
        </w:rPr>
        <w:t xml:space="preserve"> </w:t>
      </w:r>
      <w:r>
        <w:t>not</w:t>
      </w:r>
      <w:r>
        <w:rPr>
          <w:spacing w:val="-4"/>
        </w:rPr>
        <w:t xml:space="preserve"> </w:t>
      </w:r>
      <w:r>
        <w:t>be</w:t>
      </w:r>
      <w:r>
        <w:rPr>
          <w:spacing w:val="-2"/>
        </w:rPr>
        <w:t xml:space="preserve"> </w:t>
      </w:r>
      <w:r>
        <w:t>held</w:t>
      </w:r>
      <w:r>
        <w:rPr>
          <w:spacing w:val="-5"/>
        </w:rPr>
        <w:t xml:space="preserve"> </w:t>
      </w:r>
      <w:r>
        <w:t>simultaneously</w:t>
      </w:r>
      <w:r>
        <w:rPr>
          <w:spacing w:val="-5"/>
        </w:rPr>
        <w:t xml:space="preserve"> </w:t>
      </w:r>
      <w:r>
        <w:t>for</w:t>
      </w:r>
      <w:r>
        <w:rPr>
          <w:spacing w:val="-1"/>
        </w:rPr>
        <w:t xml:space="preserve"> </w:t>
      </w:r>
      <w:r>
        <w:t>multiple</w:t>
      </w:r>
      <w:r>
        <w:rPr>
          <w:spacing w:val="-2"/>
        </w:rPr>
        <w:t xml:space="preserve"> </w:t>
      </w:r>
      <w:r>
        <w:t>organizations at</w:t>
      </w:r>
      <w:r>
        <w:rPr>
          <w:spacing w:val="-4"/>
        </w:rPr>
        <w:t xml:space="preserve"> </w:t>
      </w:r>
      <w:r>
        <w:t>the</w:t>
      </w:r>
      <w:r>
        <w:rPr>
          <w:spacing w:val="-2"/>
        </w:rPr>
        <w:t xml:space="preserve"> </w:t>
      </w:r>
      <w:r>
        <w:t xml:space="preserve">same </w:t>
      </w:r>
      <w:r>
        <w:rPr>
          <w:spacing w:val="-2"/>
        </w:rPr>
        <w:t>location.</w:t>
      </w:r>
    </w:p>
    <w:p w14:paraId="704C2284" w14:textId="77777777" w:rsidR="0075343C" w:rsidRDefault="0075343C">
      <w:pPr>
        <w:sectPr w:rsidR="0075343C">
          <w:pgSz w:w="12240" w:h="15840"/>
          <w:pgMar w:top="1620" w:right="1260" w:bottom="280" w:left="1300" w:header="720" w:footer="720" w:gutter="0"/>
          <w:cols w:space="720"/>
        </w:sectPr>
      </w:pPr>
    </w:p>
    <w:p w14:paraId="704C2285" w14:textId="77777777" w:rsidR="0075343C" w:rsidRDefault="00497E12">
      <w:pPr>
        <w:pStyle w:val="ListParagraph"/>
        <w:numPr>
          <w:ilvl w:val="0"/>
          <w:numId w:val="4"/>
        </w:numPr>
        <w:tabs>
          <w:tab w:val="left" w:pos="1578"/>
          <w:tab w:val="left" w:pos="1580"/>
        </w:tabs>
        <w:spacing w:before="70"/>
        <w:ind w:left="1580" w:right="247"/>
        <w:jc w:val="both"/>
      </w:pPr>
      <w:r>
        <w:lastRenderedPageBreak/>
        <w:t>Solid</w:t>
      </w:r>
      <w:r>
        <w:rPr>
          <w:spacing w:val="-1"/>
        </w:rPr>
        <w:t xml:space="preserve"> </w:t>
      </w:r>
      <w:r>
        <w:t>color non-denominational chips or tokens shall be used to</w:t>
      </w:r>
      <w:r>
        <w:rPr>
          <w:spacing w:val="-1"/>
        </w:rPr>
        <w:t xml:space="preserve"> </w:t>
      </w:r>
      <w:r>
        <w:t>play during game</w:t>
      </w:r>
      <w:r>
        <w:rPr>
          <w:spacing w:val="-3"/>
        </w:rPr>
        <w:t xml:space="preserve"> </w:t>
      </w:r>
      <w:r>
        <w:t>nights that have no value other than to the calculation to determine prize recipients, if any, in a manner</w:t>
      </w:r>
      <w:r>
        <w:rPr>
          <w:spacing w:val="-2"/>
        </w:rPr>
        <w:t xml:space="preserve"> </w:t>
      </w:r>
      <w:r>
        <w:t>consistent with</w:t>
      </w:r>
      <w:r>
        <w:rPr>
          <w:spacing w:val="-5"/>
        </w:rPr>
        <w:t xml:space="preserve"> </w:t>
      </w:r>
      <w:r>
        <w:t>the</w:t>
      </w:r>
      <w:r>
        <w:rPr>
          <w:spacing w:val="-3"/>
        </w:rPr>
        <w:t xml:space="preserve"> </w:t>
      </w:r>
      <w:r>
        <w:t>established</w:t>
      </w:r>
      <w:r>
        <w:rPr>
          <w:spacing w:val="-1"/>
        </w:rPr>
        <w:t xml:space="preserve"> </w:t>
      </w:r>
      <w:r>
        <w:t>rules of</w:t>
      </w:r>
      <w:r>
        <w:rPr>
          <w:spacing w:val="-6"/>
        </w:rPr>
        <w:t xml:space="preserve"> </w:t>
      </w:r>
      <w:r>
        <w:t>play</w:t>
      </w:r>
      <w:r>
        <w:rPr>
          <w:spacing w:val="-5"/>
        </w:rPr>
        <w:t xml:space="preserve"> </w:t>
      </w:r>
      <w:r>
        <w:t>set</w:t>
      </w:r>
      <w:r>
        <w:rPr>
          <w:spacing w:val="-5"/>
        </w:rPr>
        <w:t xml:space="preserve"> </w:t>
      </w:r>
      <w:r>
        <w:t>in</w:t>
      </w:r>
      <w:r>
        <w:rPr>
          <w:spacing w:val="-1"/>
        </w:rPr>
        <w:t xml:space="preserve"> </w:t>
      </w:r>
      <w:r>
        <w:t>advance</w:t>
      </w:r>
      <w:r>
        <w:rPr>
          <w:spacing w:val="-3"/>
        </w:rPr>
        <w:t xml:space="preserve"> </w:t>
      </w:r>
      <w:r>
        <w:t>by</w:t>
      </w:r>
      <w:r>
        <w:rPr>
          <w:spacing w:val="-1"/>
        </w:rPr>
        <w:t xml:space="preserve"> </w:t>
      </w:r>
      <w:r>
        <w:t>the</w:t>
      </w:r>
      <w:r>
        <w:rPr>
          <w:spacing w:val="-7"/>
        </w:rPr>
        <w:t xml:space="preserve"> </w:t>
      </w:r>
      <w:r>
        <w:t>organization</w:t>
      </w:r>
      <w:r>
        <w:rPr>
          <w:spacing w:val="-1"/>
        </w:rPr>
        <w:t xml:space="preserve"> </w:t>
      </w:r>
      <w:r>
        <w:t xml:space="preserve">or </w:t>
      </w:r>
      <w:r>
        <w:rPr>
          <w:spacing w:val="-2"/>
        </w:rPr>
        <w:t>committee.</w:t>
      </w:r>
    </w:p>
    <w:p w14:paraId="704C2286" w14:textId="77777777" w:rsidR="0075343C" w:rsidRDefault="0075343C">
      <w:pPr>
        <w:pStyle w:val="BodyText"/>
        <w:spacing w:before="2"/>
      </w:pPr>
    </w:p>
    <w:p w14:paraId="704C2287" w14:textId="77777777" w:rsidR="0075343C" w:rsidRDefault="00497E12">
      <w:pPr>
        <w:pStyle w:val="ListParagraph"/>
        <w:numPr>
          <w:ilvl w:val="0"/>
          <w:numId w:val="4"/>
        </w:numPr>
        <w:tabs>
          <w:tab w:val="left" w:pos="1580"/>
        </w:tabs>
        <w:ind w:left="1580" w:right="805"/>
      </w:pPr>
      <w:r>
        <w:t>Applications,</w:t>
      </w:r>
      <w:r>
        <w:rPr>
          <w:spacing w:val="-4"/>
        </w:rPr>
        <w:t xml:space="preserve"> </w:t>
      </w:r>
      <w:r>
        <w:t>lease</w:t>
      </w:r>
      <w:r>
        <w:rPr>
          <w:spacing w:val="-4"/>
        </w:rPr>
        <w:t xml:space="preserve"> </w:t>
      </w:r>
      <w:r>
        <w:t>agreements, shipment</w:t>
      </w:r>
      <w:r>
        <w:rPr>
          <w:spacing w:val="-6"/>
        </w:rPr>
        <w:t xml:space="preserve"> </w:t>
      </w:r>
      <w:r>
        <w:t>requests</w:t>
      </w:r>
      <w:r>
        <w:rPr>
          <w:spacing w:val="-6"/>
        </w:rPr>
        <w:t xml:space="preserve"> </w:t>
      </w:r>
      <w:r>
        <w:t>must</w:t>
      </w:r>
      <w:r>
        <w:rPr>
          <w:spacing w:val="-6"/>
        </w:rPr>
        <w:t xml:space="preserve"> </w:t>
      </w:r>
      <w:r>
        <w:t>be</w:t>
      </w:r>
      <w:r>
        <w:rPr>
          <w:spacing w:val="-4"/>
        </w:rPr>
        <w:t xml:space="preserve"> </w:t>
      </w:r>
      <w:r>
        <w:t>received</w:t>
      </w:r>
      <w:r>
        <w:rPr>
          <w:spacing w:val="-2"/>
        </w:rPr>
        <w:t xml:space="preserve"> </w:t>
      </w:r>
      <w:r>
        <w:t>by</w:t>
      </w:r>
      <w:r>
        <w:rPr>
          <w:spacing w:val="-2"/>
        </w:rPr>
        <w:t xml:space="preserve"> </w:t>
      </w:r>
      <w:r>
        <w:t>the</w:t>
      </w:r>
      <w:r>
        <w:rPr>
          <w:spacing w:val="-4"/>
        </w:rPr>
        <w:t xml:space="preserve"> </w:t>
      </w:r>
      <w:r>
        <w:t>Unit</w:t>
      </w:r>
      <w:r>
        <w:rPr>
          <w:spacing w:val="-6"/>
        </w:rPr>
        <w:t xml:space="preserve"> </w:t>
      </w:r>
      <w:r>
        <w:t>10 business days prior to the event or delivery of equipment.</w:t>
      </w:r>
    </w:p>
    <w:p w14:paraId="704C2288" w14:textId="77777777" w:rsidR="0075343C" w:rsidRDefault="00497E12">
      <w:pPr>
        <w:pStyle w:val="Heading1"/>
        <w:tabs>
          <w:tab w:val="left" w:pos="860"/>
        </w:tabs>
        <w:spacing w:before="253"/>
        <w:ind w:left="255"/>
      </w:pPr>
      <w:r>
        <w:t>§</w:t>
      </w:r>
      <w:r>
        <w:rPr>
          <w:spacing w:val="-3"/>
        </w:rPr>
        <w:t xml:space="preserve"> </w:t>
      </w:r>
      <w:r>
        <w:rPr>
          <w:spacing w:val="-5"/>
        </w:rPr>
        <w:t>8.</w:t>
      </w:r>
      <w:r>
        <w:tab/>
        <w:t>Reports</w:t>
      </w:r>
      <w:r>
        <w:rPr>
          <w:spacing w:val="-2"/>
        </w:rPr>
        <w:t xml:space="preserve"> </w:t>
      </w:r>
      <w:r>
        <w:t>and</w:t>
      </w:r>
      <w:r>
        <w:rPr>
          <w:spacing w:val="-4"/>
        </w:rPr>
        <w:t xml:space="preserve"> </w:t>
      </w:r>
      <w:r>
        <w:t>Records</w:t>
      </w:r>
      <w:r>
        <w:rPr>
          <w:spacing w:val="-1"/>
        </w:rPr>
        <w:t xml:space="preserve"> </w:t>
      </w:r>
      <w:r>
        <w:rPr>
          <w:spacing w:val="-2"/>
        </w:rPr>
        <w:t>Required</w:t>
      </w:r>
    </w:p>
    <w:p w14:paraId="704C2289" w14:textId="77777777" w:rsidR="0075343C" w:rsidRDefault="00497E12">
      <w:pPr>
        <w:pStyle w:val="ListParagraph"/>
        <w:numPr>
          <w:ilvl w:val="0"/>
          <w:numId w:val="3"/>
        </w:numPr>
        <w:tabs>
          <w:tab w:val="left" w:pos="1580"/>
        </w:tabs>
        <w:spacing w:before="251"/>
        <w:ind w:right="393"/>
      </w:pPr>
      <w:r>
        <w:rPr>
          <w:noProof/>
        </w:rPr>
        <mc:AlternateContent>
          <mc:Choice Requires="wps">
            <w:drawing>
              <wp:anchor distT="0" distB="0" distL="0" distR="0" simplePos="0" relativeHeight="15732224" behindDoc="0" locked="0" layoutInCell="1" allowOverlap="1" wp14:anchorId="704C22D4" wp14:editId="704C22D5">
                <wp:simplePos x="0" y="0"/>
                <wp:positionH relativeFrom="page">
                  <wp:posOffset>4959096</wp:posOffset>
                </wp:positionH>
                <wp:positionV relativeFrom="paragraph">
                  <wp:posOffset>948418</wp:posOffset>
                </wp:positionV>
                <wp:extent cx="3683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6350"/>
                        </a:xfrm>
                        <a:custGeom>
                          <a:avLst/>
                          <a:gdLst/>
                          <a:ahLst/>
                          <a:cxnLst/>
                          <a:rect l="l" t="t" r="r" b="b"/>
                          <a:pathLst>
                            <a:path w="36830" h="6350">
                              <a:moveTo>
                                <a:pt x="36575" y="0"/>
                              </a:moveTo>
                              <a:lnTo>
                                <a:pt x="0" y="0"/>
                              </a:lnTo>
                              <a:lnTo>
                                <a:pt x="0" y="6096"/>
                              </a:lnTo>
                              <a:lnTo>
                                <a:pt x="36575" y="6096"/>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0F39F3C2" id="Graphic 8" o:spid="_x0000_s1026" style="position:absolute;margin-left:390.5pt;margin-top:74.7pt;width:2.9pt;height:.5pt;z-index:15732224;visibility:visible;mso-wrap-style:square;mso-wrap-distance-left:0;mso-wrap-distance-top:0;mso-wrap-distance-right:0;mso-wrap-distance-bottom:0;mso-position-horizontal:absolute;mso-position-horizontal-relative:page;mso-position-vertical:absolute;mso-position-vertical-relative:text;v-text-anchor:top" coordsize="36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" path="m36575,l,,,6096r36575,l36575,xe" fillcolor="black" stroked="f">
                <v:path arrowok="t"/>
                <w10:wrap anchorx="page"/>
              </v:shape>
            </w:pict>
          </mc:Fallback>
        </mc:AlternateContent>
      </w:r>
      <w:r>
        <w:t>Within 10 business days after any period in which a licensed game of chance is conducted, the</w:t>
      </w:r>
      <w:r>
        <w:rPr>
          <w:spacing w:val="-8"/>
        </w:rPr>
        <w:t xml:space="preserve"> </w:t>
      </w:r>
      <w:r>
        <w:t>licensee</w:t>
      </w:r>
      <w:r>
        <w:rPr>
          <w:spacing w:val="-3"/>
        </w:rPr>
        <w:t xml:space="preserve"> </w:t>
      </w:r>
      <w:r>
        <w:t>shall file</w:t>
      </w:r>
      <w:r>
        <w:rPr>
          <w:spacing w:val="-3"/>
        </w:rPr>
        <w:t xml:space="preserve"> </w:t>
      </w:r>
      <w:r>
        <w:t>with</w:t>
      </w:r>
      <w:r>
        <w:rPr>
          <w:spacing w:val="-6"/>
        </w:rPr>
        <w:t xml:space="preserve"> </w:t>
      </w:r>
      <w:r>
        <w:t>the</w:t>
      </w:r>
      <w:r>
        <w:rPr>
          <w:spacing w:val="-3"/>
        </w:rPr>
        <w:t xml:space="preserve"> </w:t>
      </w:r>
      <w:r>
        <w:t>Gambling</w:t>
      </w:r>
      <w:r>
        <w:rPr>
          <w:spacing w:val="-6"/>
        </w:rPr>
        <w:t xml:space="preserve"> </w:t>
      </w:r>
      <w:r>
        <w:t>Control Unit a</w:t>
      </w:r>
      <w:r>
        <w:rPr>
          <w:spacing w:val="-3"/>
        </w:rPr>
        <w:t xml:space="preserve"> </w:t>
      </w:r>
      <w:r>
        <w:t>disposition</w:t>
      </w:r>
      <w:r>
        <w:rPr>
          <w:spacing w:val="-6"/>
        </w:rPr>
        <w:t xml:space="preserve"> </w:t>
      </w:r>
      <w:r>
        <w:t>of</w:t>
      </w:r>
      <w:r>
        <w:rPr>
          <w:spacing w:val="-2"/>
        </w:rPr>
        <w:t xml:space="preserve"> </w:t>
      </w:r>
      <w:r>
        <w:t>funds form prescribed and furnished by the Gambling Control Unit, even if the event is canceled. The form must be made under oath by an officer of the Licensee or by the member in charge of the conduct of the game. The form must include:</w:t>
      </w:r>
    </w:p>
    <w:p w14:paraId="704C228A" w14:textId="77777777" w:rsidR="0075343C" w:rsidRDefault="0075343C">
      <w:pPr>
        <w:pStyle w:val="BodyText"/>
        <w:spacing w:before="6"/>
      </w:pPr>
    </w:p>
    <w:p w14:paraId="704C228B" w14:textId="77777777" w:rsidR="0075343C" w:rsidRDefault="00497E12">
      <w:pPr>
        <w:pStyle w:val="ListParagraph"/>
        <w:numPr>
          <w:ilvl w:val="1"/>
          <w:numId w:val="3"/>
        </w:numPr>
        <w:tabs>
          <w:tab w:val="left" w:pos="2300"/>
        </w:tabs>
        <w:spacing w:line="237" w:lineRule="auto"/>
        <w:ind w:right="704" w:hanging="720"/>
      </w:pPr>
      <w:r>
        <w:rPr>
          <w:noProof/>
        </w:rPr>
        <mc:AlternateContent>
          <mc:Choice Requires="wps">
            <w:drawing>
              <wp:anchor distT="0" distB="0" distL="0" distR="0" simplePos="0" relativeHeight="15732736" behindDoc="0" locked="0" layoutInCell="1" allowOverlap="1" wp14:anchorId="704C22D6" wp14:editId="704C22D7">
                <wp:simplePos x="0" y="0"/>
                <wp:positionH relativeFrom="page">
                  <wp:posOffset>6007608</wp:posOffset>
                </wp:positionH>
                <wp:positionV relativeFrom="paragraph">
                  <wp:posOffset>144450</wp:posOffset>
                </wp:positionV>
                <wp:extent cx="36830"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6350"/>
                        </a:xfrm>
                        <a:custGeom>
                          <a:avLst/>
                          <a:gdLst/>
                          <a:ahLst/>
                          <a:cxnLst/>
                          <a:rect l="l" t="t" r="r" b="b"/>
                          <a:pathLst>
                            <a:path w="36830" h="6350">
                              <a:moveTo>
                                <a:pt x="36575" y="0"/>
                              </a:moveTo>
                              <a:lnTo>
                                <a:pt x="0" y="0"/>
                              </a:lnTo>
                              <a:lnTo>
                                <a:pt x="0" y="6108"/>
                              </a:lnTo>
                              <a:lnTo>
                                <a:pt x="36575" y="6108"/>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51E10BCB" id="Graphic 9" o:spid="_x0000_s1026" style="position:absolute;margin-left:473.05pt;margin-top:11.35pt;width:2.9pt;height:.5pt;z-index:15732736;visibility:visible;mso-wrap-style:square;mso-wrap-distance-left:0;mso-wrap-distance-top:0;mso-wrap-distance-right:0;mso-wrap-distance-bottom:0;mso-position-horizontal:absolute;mso-position-horizontal-relative:page;mso-position-vertical:absolute;mso-position-vertical-relative:text;v-text-anchor:top" coordsize="36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" path="m36575,l,,,6108r36575,l36575,xe" fillcolor="black" stroked="f">
                <v:path arrowok="t"/>
                <w10:wrap anchorx="page"/>
              </v:shape>
            </w:pict>
          </mc:Fallback>
        </mc:AlternateContent>
      </w:r>
      <w:r>
        <w:t>An</w:t>
      </w:r>
      <w:r>
        <w:rPr>
          <w:spacing w:val="-2"/>
        </w:rPr>
        <w:t xml:space="preserve"> </w:t>
      </w:r>
      <w:r>
        <w:t>exact</w:t>
      </w:r>
      <w:r>
        <w:rPr>
          <w:spacing w:val="-1"/>
        </w:rPr>
        <w:t xml:space="preserve"> </w:t>
      </w:r>
      <w:r>
        <w:t>account</w:t>
      </w:r>
      <w:r>
        <w:rPr>
          <w:spacing w:val="-1"/>
        </w:rPr>
        <w:t xml:space="preserve"> </w:t>
      </w:r>
      <w:r>
        <w:t>of</w:t>
      </w:r>
      <w:r>
        <w:rPr>
          <w:spacing w:val="-3"/>
        </w:rPr>
        <w:t xml:space="preserve"> </w:t>
      </w:r>
      <w:r>
        <w:t>all</w:t>
      </w:r>
      <w:r>
        <w:rPr>
          <w:spacing w:val="-6"/>
        </w:rPr>
        <w:t xml:space="preserve"> </w:t>
      </w:r>
      <w:r>
        <w:t>income</w:t>
      </w:r>
      <w:r>
        <w:rPr>
          <w:spacing w:val="-4"/>
        </w:rPr>
        <w:t xml:space="preserve"> </w:t>
      </w:r>
      <w:r>
        <w:t>obtained</w:t>
      </w:r>
      <w:r>
        <w:rPr>
          <w:spacing w:val="-2"/>
        </w:rPr>
        <w:t xml:space="preserve"> </w:t>
      </w:r>
      <w:r>
        <w:t>by</w:t>
      </w:r>
      <w:r>
        <w:rPr>
          <w:spacing w:val="-7"/>
        </w:rPr>
        <w:t xml:space="preserve"> </w:t>
      </w:r>
      <w:r>
        <w:t>the</w:t>
      </w:r>
      <w:r>
        <w:rPr>
          <w:spacing w:val="-4"/>
        </w:rPr>
        <w:t xml:space="preserve"> </w:t>
      </w:r>
      <w:r>
        <w:t>entire</w:t>
      </w:r>
      <w:r>
        <w:rPr>
          <w:spacing w:val="-4"/>
        </w:rPr>
        <w:t xml:space="preserve"> </w:t>
      </w:r>
      <w:r>
        <w:t>organization</w:t>
      </w:r>
      <w:r>
        <w:rPr>
          <w:spacing w:val="-3"/>
        </w:rPr>
        <w:t xml:space="preserve"> </w:t>
      </w:r>
      <w:r>
        <w:t>from</w:t>
      </w:r>
      <w:r>
        <w:rPr>
          <w:spacing w:val="-1"/>
        </w:rPr>
        <w:t xml:space="preserve"> </w:t>
      </w:r>
      <w:r>
        <w:t>the licensed game of chance;</w:t>
      </w:r>
    </w:p>
    <w:p w14:paraId="704C228C" w14:textId="77777777" w:rsidR="0075343C" w:rsidRDefault="0075343C">
      <w:pPr>
        <w:pStyle w:val="BodyText"/>
        <w:spacing w:before="4"/>
      </w:pPr>
    </w:p>
    <w:p w14:paraId="704C228D" w14:textId="77777777" w:rsidR="0075343C" w:rsidRDefault="00497E12">
      <w:pPr>
        <w:pStyle w:val="ListParagraph"/>
        <w:numPr>
          <w:ilvl w:val="1"/>
          <w:numId w:val="3"/>
        </w:numPr>
        <w:tabs>
          <w:tab w:val="left" w:pos="2300"/>
        </w:tabs>
        <w:spacing w:line="237" w:lineRule="auto"/>
        <w:ind w:right="447"/>
      </w:pPr>
      <w:r>
        <w:t>A</w:t>
      </w:r>
      <w:r>
        <w:rPr>
          <w:spacing w:val="-3"/>
        </w:rPr>
        <w:t xml:space="preserve"> </w:t>
      </w:r>
      <w:r>
        <w:t>list</w:t>
      </w:r>
      <w:r>
        <w:rPr>
          <w:spacing w:val="-6"/>
        </w:rPr>
        <w:t xml:space="preserve"> </w:t>
      </w:r>
      <w:r>
        <w:t>of</w:t>
      </w:r>
      <w:r>
        <w:rPr>
          <w:spacing w:val="-3"/>
        </w:rPr>
        <w:t xml:space="preserve"> </w:t>
      </w:r>
      <w:r>
        <w:t>all</w:t>
      </w:r>
      <w:r>
        <w:rPr>
          <w:spacing w:val="-1"/>
        </w:rPr>
        <w:t xml:space="preserve"> </w:t>
      </w:r>
      <w:r>
        <w:t>expenses</w:t>
      </w:r>
      <w:r>
        <w:rPr>
          <w:spacing w:val="-1"/>
        </w:rPr>
        <w:t xml:space="preserve"> </w:t>
      </w:r>
      <w:r>
        <w:t>related</w:t>
      </w:r>
      <w:r>
        <w:rPr>
          <w:spacing w:val="-2"/>
        </w:rPr>
        <w:t xml:space="preserve"> </w:t>
      </w:r>
      <w:r>
        <w:t>to</w:t>
      </w:r>
      <w:r>
        <w:rPr>
          <w:spacing w:val="-6"/>
        </w:rPr>
        <w:t xml:space="preserve"> </w:t>
      </w:r>
      <w:r>
        <w:t>the</w:t>
      </w:r>
      <w:r>
        <w:rPr>
          <w:spacing w:val="-8"/>
        </w:rPr>
        <w:t xml:space="preserve"> </w:t>
      </w:r>
      <w:r>
        <w:t>licensed</w:t>
      </w:r>
      <w:r>
        <w:rPr>
          <w:spacing w:val="-2"/>
        </w:rPr>
        <w:t xml:space="preserve"> </w:t>
      </w:r>
      <w:r>
        <w:t>game</w:t>
      </w:r>
      <w:r>
        <w:rPr>
          <w:spacing w:val="-4"/>
        </w:rPr>
        <w:t xml:space="preserve"> </w:t>
      </w:r>
      <w:r>
        <w:t>of</w:t>
      </w:r>
      <w:r>
        <w:rPr>
          <w:spacing w:val="-7"/>
        </w:rPr>
        <w:t xml:space="preserve"> </w:t>
      </w:r>
      <w:r>
        <w:t>chance, including, but</w:t>
      </w:r>
      <w:r>
        <w:rPr>
          <w:spacing w:val="-1"/>
        </w:rPr>
        <w:t xml:space="preserve"> </w:t>
      </w:r>
      <w:r>
        <w:t>not limited to, the cost of prizes, printing, licenses and administration; and</w:t>
      </w:r>
    </w:p>
    <w:p w14:paraId="704C228E" w14:textId="77777777" w:rsidR="0075343C" w:rsidRDefault="0075343C">
      <w:pPr>
        <w:pStyle w:val="BodyText"/>
        <w:spacing w:before="3"/>
      </w:pPr>
    </w:p>
    <w:p w14:paraId="704C228F" w14:textId="77777777" w:rsidR="0075343C" w:rsidRDefault="00497E12">
      <w:pPr>
        <w:pStyle w:val="ListParagraph"/>
        <w:numPr>
          <w:ilvl w:val="1"/>
          <w:numId w:val="3"/>
        </w:numPr>
        <w:tabs>
          <w:tab w:val="left" w:pos="2300"/>
        </w:tabs>
        <w:ind w:right="356" w:hanging="720"/>
      </w:pPr>
      <w:r>
        <w:rPr>
          <w:noProof/>
        </w:rPr>
        <mc:AlternateContent>
          <mc:Choice Requires="wps">
            <w:drawing>
              <wp:anchor distT="0" distB="0" distL="0" distR="0" simplePos="0" relativeHeight="15733248" behindDoc="0" locked="0" layoutInCell="1" allowOverlap="1" wp14:anchorId="704C22D8" wp14:editId="704C22D9">
                <wp:simplePos x="0" y="0"/>
                <wp:positionH relativeFrom="page">
                  <wp:posOffset>5117591</wp:posOffset>
                </wp:positionH>
                <wp:positionV relativeFrom="paragraph">
                  <wp:posOffset>145763</wp:posOffset>
                </wp:positionV>
                <wp:extent cx="36830"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6350"/>
                        </a:xfrm>
                        <a:custGeom>
                          <a:avLst/>
                          <a:gdLst/>
                          <a:ahLst/>
                          <a:cxnLst/>
                          <a:rect l="l" t="t" r="r" b="b"/>
                          <a:pathLst>
                            <a:path w="36830" h="6350">
                              <a:moveTo>
                                <a:pt x="36575" y="0"/>
                              </a:moveTo>
                              <a:lnTo>
                                <a:pt x="0" y="0"/>
                              </a:lnTo>
                              <a:lnTo>
                                <a:pt x="0" y="6096"/>
                              </a:lnTo>
                              <a:lnTo>
                                <a:pt x="36575" y="6096"/>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55E6C51C" id="Graphic 10" o:spid="_x0000_s1026" style="position:absolute;margin-left:402.95pt;margin-top:11.5pt;width:2.9pt;height:.5pt;z-index:15733248;visibility:visible;mso-wrap-style:square;mso-wrap-distance-left:0;mso-wrap-distance-top:0;mso-wrap-distance-right:0;mso-wrap-distance-bottom:0;mso-position-horizontal:absolute;mso-position-horizontal-relative:page;mso-position-vertical:absolute;mso-position-vertical-relative:text;v-text-anchor:top" coordsize="36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" path="m36575,l,,,6096r36575,l36575,xe" fillcolor="black" stroked="f">
                <v:path arrowok="t"/>
                <w10:wrap anchorx="page"/>
              </v:shape>
            </w:pict>
          </mc:Fallback>
        </mc:AlternateContent>
      </w:r>
      <w:r>
        <w:t>An exact account of the disposition of all proceeds obtained from the entire organization</w:t>
      </w:r>
      <w:r>
        <w:rPr>
          <w:spacing w:val="-3"/>
        </w:rPr>
        <w:t xml:space="preserve"> </w:t>
      </w:r>
      <w:r>
        <w:t>from</w:t>
      </w:r>
      <w:r>
        <w:rPr>
          <w:spacing w:val="-2"/>
        </w:rPr>
        <w:t xml:space="preserve"> </w:t>
      </w:r>
      <w:r>
        <w:t>the</w:t>
      </w:r>
      <w:r>
        <w:rPr>
          <w:spacing w:val="-10"/>
        </w:rPr>
        <w:t xml:space="preserve"> </w:t>
      </w:r>
      <w:r>
        <w:t>licensed</w:t>
      </w:r>
      <w:r>
        <w:rPr>
          <w:spacing w:val="-3"/>
        </w:rPr>
        <w:t xml:space="preserve"> </w:t>
      </w:r>
      <w:r>
        <w:rPr>
          <w:u w:val="single"/>
        </w:rPr>
        <w:t>g</w:t>
      </w:r>
      <w:r>
        <w:t>ame</w:t>
      </w:r>
      <w:r>
        <w:rPr>
          <w:spacing w:val="-5"/>
        </w:rPr>
        <w:t xml:space="preserve"> </w:t>
      </w:r>
      <w:r>
        <w:t>of</w:t>
      </w:r>
      <w:r>
        <w:rPr>
          <w:spacing w:val="-9"/>
        </w:rPr>
        <w:t xml:space="preserve"> </w:t>
      </w:r>
      <w:r>
        <w:t>chance, including, but</w:t>
      </w:r>
      <w:r>
        <w:rPr>
          <w:spacing w:val="-2"/>
        </w:rPr>
        <w:t xml:space="preserve"> </w:t>
      </w:r>
      <w:r>
        <w:t>not</w:t>
      </w:r>
      <w:r>
        <w:rPr>
          <w:spacing w:val="-2"/>
        </w:rPr>
        <w:t xml:space="preserve"> </w:t>
      </w:r>
      <w:r>
        <w:t>limited</w:t>
      </w:r>
      <w:r>
        <w:rPr>
          <w:spacing w:val="-3"/>
        </w:rPr>
        <w:t xml:space="preserve"> </w:t>
      </w:r>
      <w:r>
        <w:t>to, all gifts, grants and payments to any person, firm, corporation, association or organization for any purpose whatsoever.</w:t>
      </w:r>
    </w:p>
    <w:p w14:paraId="704C2290" w14:textId="77777777" w:rsidR="0075343C" w:rsidRDefault="00497E12">
      <w:pPr>
        <w:pStyle w:val="ListParagraph"/>
        <w:numPr>
          <w:ilvl w:val="0"/>
          <w:numId w:val="3"/>
        </w:numPr>
        <w:tabs>
          <w:tab w:val="left" w:pos="1579"/>
        </w:tabs>
        <w:spacing w:before="250"/>
        <w:ind w:left="1579" w:right="633" w:hanging="720"/>
      </w:pPr>
      <w:r>
        <w:t>All</w:t>
      </w:r>
      <w:r>
        <w:rPr>
          <w:spacing w:val="-1"/>
        </w:rPr>
        <w:t xml:space="preserve"> </w:t>
      </w:r>
      <w:r>
        <w:t>records</w:t>
      </w:r>
      <w:r>
        <w:rPr>
          <w:spacing w:val="-1"/>
        </w:rPr>
        <w:t xml:space="preserve"> </w:t>
      </w:r>
      <w:r>
        <w:t>of</w:t>
      </w:r>
      <w:r>
        <w:rPr>
          <w:spacing w:val="-3"/>
        </w:rPr>
        <w:t xml:space="preserve"> </w:t>
      </w:r>
      <w:r>
        <w:t>financial</w:t>
      </w:r>
      <w:r>
        <w:rPr>
          <w:spacing w:val="-6"/>
        </w:rPr>
        <w:t xml:space="preserve"> </w:t>
      </w:r>
      <w:r>
        <w:t>transactions</w:t>
      </w:r>
      <w:r>
        <w:rPr>
          <w:spacing w:val="-1"/>
        </w:rPr>
        <w:t xml:space="preserve"> </w:t>
      </w:r>
      <w:r>
        <w:t>involving</w:t>
      </w:r>
      <w:r>
        <w:rPr>
          <w:spacing w:val="-7"/>
        </w:rPr>
        <w:t xml:space="preserve"> </w:t>
      </w:r>
      <w:r>
        <w:t>games</w:t>
      </w:r>
      <w:r>
        <w:rPr>
          <w:spacing w:val="-1"/>
        </w:rPr>
        <w:t xml:space="preserve"> </w:t>
      </w:r>
      <w:r>
        <w:t>of</w:t>
      </w:r>
      <w:r>
        <w:rPr>
          <w:spacing w:val="-8"/>
        </w:rPr>
        <w:t xml:space="preserve"> </w:t>
      </w:r>
      <w:r>
        <w:t>chance</w:t>
      </w:r>
      <w:r>
        <w:rPr>
          <w:spacing w:val="-4"/>
        </w:rPr>
        <w:t xml:space="preserve"> </w:t>
      </w:r>
      <w:r>
        <w:t>must</w:t>
      </w:r>
      <w:r>
        <w:rPr>
          <w:spacing w:val="-1"/>
        </w:rPr>
        <w:t xml:space="preserve"> </w:t>
      </w:r>
      <w:r>
        <w:t>be</w:t>
      </w:r>
      <w:r>
        <w:rPr>
          <w:spacing w:val="-8"/>
        </w:rPr>
        <w:t xml:space="preserve"> </w:t>
      </w:r>
      <w:r>
        <w:t>separate</w:t>
      </w:r>
      <w:r>
        <w:rPr>
          <w:spacing w:val="-4"/>
        </w:rPr>
        <w:t xml:space="preserve"> </w:t>
      </w:r>
      <w:r>
        <w:t>and distinguishable from all other financial records of the licensee/registrant.</w:t>
      </w:r>
    </w:p>
    <w:p w14:paraId="704C2291" w14:textId="77777777" w:rsidR="0075343C" w:rsidRDefault="0075343C">
      <w:pPr>
        <w:pStyle w:val="BodyText"/>
        <w:spacing w:before="6"/>
      </w:pPr>
    </w:p>
    <w:p w14:paraId="704C2292" w14:textId="77777777" w:rsidR="0075343C" w:rsidRDefault="00497E12">
      <w:pPr>
        <w:pStyle w:val="ListParagraph"/>
        <w:numPr>
          <w:ilvl w:val="0"/>
          <w:numId w:val="3"/>
        </w:numPr>
        <w:tabs>
          <w:tab w:val="left" w:pos="1579"/>
        </w:tabs>
        <w:spacing w:line="237" w:lineRule="auto"/>
        <w:ind w:left="1579" w:right="426"/>
      </w:pPr>
      <w:r>
        <w:t>Each</w:t>
      </w:r>
      <w:r>
        <w:rPr>
          <w:spacing w:val="-2"/>
        </w:rPr>
        <w:t xml:space="preserve"> </w:t>
      </w:r>
      <w:r>
        <w:t>licensee</w:t>
      </w:r>
      <w:r>
        <w:rPr>
          <w:spacing w:val="-4"/>
        </w:rPr>
        <w:t xml:space="preserve"> </w:t>
      </w:r>
      <w:r>
        <w:t>/registrant</w:t>
      </w:r>
      <w:r>
        <w:rPr>
          <w:spacing w:val="-1"/>
        </w:rPr>
        <w:t xml:space="preserve"> </w:t>
      </w:r>
      <w:r>
        <w:t>maintain</w:t>
      </w:r>
      <w:r>
        <w:rPr>
          <w:spacing w:val="-7"/>
        </w:rPr>
        <w:t xml:space="preserve"> </w:t>
      </w:r>
      <w:r>
        <w:t>records</w:t>
      </w:r>
      <w:r>
        <w:rPr>
          <w:spacing w:val="-1"/>
        </w:rPr>
        <w:t xml:space="preserve"> </w:t>
      </w:r>
      <w:r>
        <w:t>of</w:t>
      </w:r>
      <w:r>
        <w:rPr>
          <w:spacing w:val="-3"/>
        </w:rPr>
        <w:t xml:space="preserve"> </w:t>
      </w:r>
      <w:r>
        <w:t>financial</w:t>
      </w:r>
      <w:r>
        <w:rPr>
          <w:spacing w:val="-1"/>
        </w:rPr>
        <w:t xml:space="preserve"> </w:t>
      </w:r>
      <w:r>
        <w:t>transactions</w:t>
      </w:r>
      <w:r>
        <w:rPr>
          <w:spacing w:val="-1"/>
        </w:rPr>
        <w:t xml:space="preserve"> </w:t>
      </w:r>
      <w:r>
        <w:t>involving</w:t>
      </w:r>
      <w:r>
        <w:rPr>
          <w:spacing w:val="-2"/>
        </w:rPr>
        <w:t xml:space="preserve"> </w:t>
      </w:r>
      <w:r>
        <w:t>a</w:t>
      </w:r>
      <w:r>
        <w:rPr>
          <w:spacing w:val="-9"/>
        </w:rPr>
        <w:t xml:space="preserve"> </w:t>
      </w:r>
      <w:r>
        <w:t>game</w:t>
      </w:r>
      <w:r>
        <w:rPr>
          <w:spacing w:val="-4"/>
        </w:rPr>
        <w:t xml:space="preserve"> </w:t>
      </w:r>
      <w:r>
        <w:t>of chance for 3 years following the date the game of chance was held.</w:t>
      </w:r>
    </w:p>
    <w:p w14:paraId="704C2293" w14:textId="77777777" w:rsidR="0075343C" w:rsidRDefault="0075343C">
      <w:pPr>
        <w:pStyle w:val="BodyText"/>
        <w:spacing w:before="3"/>
      </w:pPr>
    </w:p>
    <w:p w14:paraId="704C2294" w14:textId="77777777" w:rsidR="0075343C" w:rsidRDefault="00497E12">
      <w:pPr>
        <w:pStyle w:val="ListParagraph"/>
        <w:numPr>
          <w:ilvl w:val="0"/>
          <w:numId w:val="3"/>
        </w:numPr>
        <w:tabs>
          <w:tab w:val="left" w:pos="1579"/>
        </w:tabs>
        <w:ind w:left="1579" w:right="357" w:hanging="720"/>
      </w:pPr>
      <w:r>
        <w:rPr>
          <w:noProof/>
        </w:rPr>
        <mc:AlternateContent>
          <mc:Choice Requires="wps">
            <w:drawing>
              <wp:anchor distT="0" distB="0" distL="0" distR="0" simplePos="0" relativeHeight="15733760" behindDoc="0" locked="0" layoutInCell="1" allowOverlap="1" wp14:anchorId="704C22DA" wp14:editId="704C22DB">
                <wp:simplePos x="0" y="0"/>
                <wp:positionH relativeFrom="page">
                  <wp:posOffset>3505200</wp:posOffset>
                </wp:positionH>
                <wp:positionV relativeFrom="paragraph">
                  <wp:posOffset>145937</wp:posOffset>
                </wp:positionV>
                <wp:extent cx="36830"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6350"/>
                        </a:xfrm>
                        <a:custGeom>
                          <a:avLst/>
                          <a:gdLst/>
                          <a:ahLst/>
                          <a:cxnLst/>
                          <a:rect l="l" t="t" r="r" b="b"/>
                          <a:pathLst>
                            <a:path w="36830" h="6350">
                              <a:moveTo>
                                <a:pt x="36575" y="0"/>
                              </a:moveTo>
                              <a:lnTo>
                                <a:pt x="0" y="0"/>
                              </a:lnTo>
                              <a:lnTo>
                                <a:pt x="0" y="6096"/>
                              </a:lnTo>
                              <a:lnTo>
                                <a:pt x="36575" y="6096"/>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48F6314B" id="Graphic 11" o:spid="_x0000_s1026" style="position:absolute;margin-left:276pt;margin-top:11.5pt;width:2.9pt;height:.5pt;z-index:15733760;visibility:visible;mso-wrap-style:square;mso-wrap-distance-left:0;mso-wrap-distance-top:0;mso-wrap-distance-right:0;mso-wrap-distance-bottom:0;mso-position-horizontal:absolute;mso-position-horizontal-relative:page;mso-position-vertical:absolute;mso-position-vertical-relative:text;v-text-anchor:top" coordsize="36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" path="m36575,l,,,6096r36575,l36575,xe" fillcolor="black" stroked="f">
                <v:path arrowok="t"/>
                <w10:wrap anchorx="page"/>
              </v:shape>
            </w:pict>
          </mc:Fallback>
        </mc:AlternateContent>
      </w:r>
      <w:r>
        <w:t>The Director or the Director’s authorized representative may examine the books and records</w:t>
      </w:r>
      <w:r>
        <w:rPr>
          <w:spacing w:val="-1"/>
        </w:rPr>
        <w:t xml:space="preserve"> </w:t>
      </w:r>
      <w:r>
        <w:t>of</w:t>
      </w:r>
      <w:r>
        <w:rPr>
          <w:spacing w:val="-3"/>
        </w:rPr>
        <w:t xml:space="preserve"> </w:t>
      </w:r>
      <w:r>
        <w:t>any</w:t>
      </w:r>
      <w:r>
        <w:rPr>
          <w:spacing w:val="-2"/>
        </w:rPr>
        <w:t xml:space="preserve"> </w:t>
      </w:r>
      <w:r>
        <w:t>licensee</w:t>
      </w:r>
      <w:r>
        <w:rPr>
          <w:spacing w:val="-4"/>
        </w:rPr>
        <w:t xml:space="preserve"> </w:t>
      </w:r>
      <w:r>
        <w:t>or</w:t>
      </w:r>
      <w:r>
        <w:rPr>
          <w:spacing w:val="-3"/>
        </w:rPr>
        <w:t xml:space="preserve"> </w:t>
      </w:r>
      <w:r>
        <w:t>registrant</w:t>
      </w:r>
      <w:r>
        <w:rPr>
          <w:spacing w:val="-1"/>
        </w:rPr>
        <w:t xml:space="preserve"> </w:t>
      </w:r>
      <w:r>
        <w:t>at</w:t>
      </w:r>
      <w:r>
        <w:rPr>
          <w:spacing w:val="-5"/>
        </w:rPr>
        <w:t xml:space="preserve"> </w:t>
      </w:r>
      <w:r>
        <w:t>any</w:t>
      </w:r>
      <w:r>
        <w:rPr>
          <w:spacing w:val="-2"/>
        </w:rPr>
        <w:t xml:space="preserve"> </w:t>
      </w:r>
      <w:r>
        <w:t>time,</w:t>
      </w:r>
      <w:r>
        <w:rPr>
          <w:spacing w:val="-4"/>
        </w:rPr>
        <w:t xml:space="preserve"> </w:t>
      </w:r>
      <w:r>
        <w:t>so</w:t>
      </w:r>
      <w:r>
        <w:rPr>
          <w:spacing w:val="-6"/>
        </w:rPr>
        <w:t xml:space="preserve"> </w:t>
      </w:r>
      <w:r>
        <w:t>far</w:t>
      </w:r>
      <w:r>
        <w:rPr>
          <w:spacing w:val="-3"/>
        </w:rPr>
        <w:t xml:space="preserve"> </w:t>
      </w:r>
      <w:r>
        <w:t>as</w:t>
      </w:r>
      <w:r>
        <w:rPr>
          <w:spacing w:val="-1"/>
        </w:rPr>
        <w:t xml:space="preserve"> </w:t>
      </w:r>
      <w:r>
        <w:t>those</w:t>
      </w:r>
      <w:r>
        <w:rPr>
          <w:spacing w:val="-4"/>
        </w:rPr>
        <w:t xml:space="preserve"> </w:t>
      </w:r>
      <w:r>
        <w:t>books</w:t>
      </w:r>
      <w:r>
        <w:rPr>
          <w:spacing w:val="-1"/>
        </w:rPr>
        <w:t xml:space="preserve"> </w:t>
      </w:r>
      <w:r>
        <w:t>and</w:t>
      </w:r>
      <w:r>
        <w:rPr>
          <w:spacing w:val="-6"/>
        </w:rPr>
        <w:t xml:space="preserve"> </w:t>
      </w:r>
      <w:r>
        <w:t>records</w:t>
      </w:r>
      <w:r>
        <w:rPr>
          <w:spacing w:val="-1"/>
        </w:rPr>
        <w:t xml:space="preserve"> </w:t>
      </w:r>
      <w:r>
        <w:t>relate to the transactions connected with the holding, operation and conduct of games of chance, and the</w:t>
      </w:r>
      <w:r>
        <w:rPr>
          <w:spacing w:val="-1"/>
        </w:rPr>
        <w:t xml:space="preserve"> </w:t>
      </w:r>
      <w:r>
        <w:t>licensee</w:t>
      </w:r>
      <w:r>
        <w:rPr>
          <w:spacing w:val="-1"/>
        </w:rPr>
        <w:t xml:space="preserve"> </w:t>
      </w:r>
      <w:r>
        <w:t>or registrant</w:t>
      </w:r>
      <w:r>
        <w:rPr>
          <w:spacing w:val="-3"/>
        </w:rPr>
        <w:t xml:space="preserve"> </w:t>
      </w:r>
      <w:r>
        <w:t>shall</w:t>
      </w:r>
      <w:r>
        <w:rPr>
          <w:spacing w:val="-3"/>
        </w:rPr>
        <w:t xml:space="preserve"> </w:t>
      </w:r>
      <w:r>
        <w:t>cooperate</w:t>
      </w:r>
      <w:r>
        <w:rPr>
          <w:spacing w:val="-1"/>
        </w:rPr>
        <w:t xml:space="preserve"> </w:t>
      </w:r>
      <w:r>
        <w:t>with the</w:t>
      </w:r>
      <w:r>
        <w:rPr>
          <w:spacing w:val="-1"/>
        </w:rPr>
        <w:t xml:space="preserve"> </w:t>
      </w:r>
      <w:r>
        <w:t>Director or the</w:t>
      </w:r>
      <w:r>
        <w:rPr>
          <w:spacing w:val="-1"/>
        </w:rPr>
        <w:t xml:space="preserve"> </w:t>
      </w:r>
      <w:r>
        <w:t>Director’s representative by making such books and records available to them. The Gambling Control Unit may also examine any manager, officers, director, agent, member or employee of the licensee or registrant in relation to the conduct of a game of chance.</w:t>
      </w:r>
    </w:p>
    <w:p w14:paraId="704C2295" w14:textId="77777777" w:rsidR="0075343C" w:rsidRDefault="00497E12">
      <w:pPr>
        <w:pStyle w:val="Heading1"/>
        <w:tabs>
          <w:tab w:val="left" w:pos="859"/>
        </w:tabs>
        <w:spacing w:before="250"/>
        <w:ind w:left="255"/>
      </w:pPr>
      <w:r>
        <w:t>§</w:t>
      </w:r>
      <w:r>
        <w:rPr>
          <w:spacing w:val="-3"/>
        </w:rPr>
        <w:t xml:space="preserve"> </w:t>
      </w:r>
      <w:r>
        <w:rPr>
          <w:spacing w:val="-5"/>
        </w:rPr>
        <w:t>9.</w:t>
      </w:r>
      <w:r>
        <w:tab/>
        <w:t>Distributor</w:t>
      </w:r>
      <w:r>
        <w:rPr>
          <w:spacing w:val="-2"/>
        </w:rPr>
        <w:t xml:space="preserve"> Licenses</w:t>
      </w:r>
    </w:p>
    <w:p w14:paraId="704C2296" w14:textId="77777777" w:rsidR="0075343C" w:rsidRDefault="0075343C">
      <w:pPr>
        <w:pStyle w:val="BodyText"/>
        <w:spacing w:before="3"/>
        <w:rPr>
          <w:b/>
        </w:rPr>
      </w:pPr>
    </w:p>
    <w:p w14:paraId="704C2297" w14:textId="77777777" w:rsidR="0075343C" w:rsidRDefault="00497E12">
      <w:pPr>
        <w:pStyle w:val="ListParagraph"/>
        <w:numPr>
          <w:ilvl w:val="0"/>
          <w:numId w:val="2"/>
        </w:numPr>
        <w:tabs>
          <w:tab w:val="left" w:pos="1580"/>
        </w:tabs>
        <w:ind w:right="291"/>
      </w:pPr>
      <w:r>
        <w:t>An application for a distributor license must be received by the Gambling Control Unit 60</w:t>
      </w:r>
      <w:r>
        <w:rPr>
          <w:spacing w:val="-2"/>
        </w:rPr>
        <w:t xml:space="preserve"> </w:t>
      </w:r>
      <w:r>
        <w:t>days</w:t>
      </w:r>
      <w:r>
        <w:rPr>
          <w:spacing w:val="-1"/>
        </w:rPr>
        <w:t xml:space="preserve"> </w:t>
      </w:r>
      <w:r>
        <w:t>prior</w:t>
      </w:r>
      <w:r>
        <w:rPr>
          <w:spacing w:val="-7"/>
        </w:rPr>
        <w:t xml:space="preserve"> </w:t>
      </w:r>
      <w:r>
        <w:t>to</w:t>
      </w:r>
      <w:r>
        <w:rPr>
          <w:spacing w:val="-6"/>
        </w:rPr>
        <w:t xml:space="preserve"> </w:t>
      </w:r>
      <w:r>
        <w:t>the</w:t>
      </w:r>
      <w:r>
        <w:rPr>
          <w:spacing w:val="-4"/>
        </w:rPr>
        <w:t xml:space="preserve"> </w:t>
      </w:r>
      <w:r>
        <w:t>requested</w:t>
      </w:r>
      <w:r>
        <w:rPr>
          <w:spacing w:val="-2"/>
        </w:rPr>
        <w:t xml:space="preserve"> </w:t>
      </w:r>
      <w:r>
        <w:t>licensing</w:t>
      </w:r>
      <w:r>
        <w:rPr>
          <w:spacing w:val="-2"/>
        </w:rPr>
        <w:t xml:space="preserve"> </w:t>
      </w:r>
      <w:r>
        <w:t>start</w:t>
      </w:r>
      <w:r>
        <w:rPr>
          <w:spacing w:val="-1"/>
        </w:rPr>
        <w:t xml:space="preserve"> </w:t>
      </w:r>
      <w:r>
        <w:t>date.</w:t>
      </w:r>
      <w:r>
        <w:rPr>
          <w:spacing w:val="-4"/>
        </w:rPr>
        <w:t xml:space="preserve"> </w:t>
      </w:r>
      <w:r>
        <w:t>A</w:t>
      </w:r>
      <w:r>
        <w:rPr>
          <w:spacing w:val="-3"/>
        </w:rPr>
        <w:t xml:space="preserve"> </w:t>
      </w:r>
      <w:r>
        <w:t>renewal</w:t>
      </w:r>
      <w:r>
        <w:rPr>
          <w:spacing w:val="-1"/>
        </w:rPr>
        <w:t xml:space="preserve"> </w:t>
      </w:r>
      <w:r>
        <w:t>application</w:t>
      </w:r>
      <w:r>
        <w:rPr>
          <w:spacing w:val="-2"/>
        </w:rPr>
        <w:t xml:space="preserve"> </w:t>
      </w:r>
      <w:r>
        <w:t>for</w:t>
      </w:r>
      <w:r>
        <w:rPr>
          <w:spacing w:val="-3"/>
        </w:rPr>
        <w:t xml:space="preserve"> </w:t>
      </w:r>
      <w:r>
        <w:t>a</w:t>
      </w:r>
      <w:r>
        <w:rPr>
          <w:spacing w:val="-4"/>
        </w:rPr>
        <w:t xml:space="preserve"> </w:t>
      </w:r>
      <w:r>
        <w:t>distributor license must be received by the Gambling Control 60 days prior to the expiration of the current license.</w:t>
      </w:r>
    </w:p>
    <w:p w14:paraId="704C2298" w14:textId="77777777" w:rsidR="0075343C" w:rsidRDefault="00497E12">
      <w:pPr>
        <w:pStyle w:val="ListParagraph"/>
        <w:numPr>
          <w:ilvl w:val="0"/>
          <w:numId w:val="2"/>
        </w:numPr>
        <w:tabs>
          <w:tab w:val="left" w:pos="1579"/>
        </w:tabs>
        <w:spacing w:before="250"/>
        <w:ind w:left="1579" w:hanging="719"/>
      </w:pPr>
      <w:r>
        <w:t>The</w:t>
      </w:r>
      <w:r>
        <w:rPr>
          <w:spacing w:val="-4"/>
        </w:rPr>
        <w:t xml:space="preserve"> </w:t>
      </w:r>
      <w:r>
        <w:t>application</w:t>
      </w:r>
      <w:r>
        <w:rPr>
          <w:spacing w:val="-5"/>
        </w:rPr>
        <w:t xml:space="preserve"> </w:t>
      </w:r>
      <w:r>
        <w:t>must</w:t>
      </w:r>
      <w:r>
        <w:rPr>
          <w:spacing w:val="-4"/>
        </w:rPr>
        <w:t xml:space="preserve"> </w:t>
      </w:r>
      <w:r>
        <w:t>list</w:t>
      </w:r>
      <w:r>
        <w:rPr>
          <w:spacing w:val="1"/>
        </w:rPr>
        <w:t xml:space="preserve"> </w:t>
      </w:r>
      <w:r>
        <w:t>the</w:t>
      </w:r>
      <w:r>
        <w:rPr>
          <w:spacing w:val="-2"/>
        </w:rPr>
        <w:t xml:space="preserve"> </w:t>
      </w:r>
      <w:r>
        <w:t>names of</w:t>
      </w:r>
      <w:r>
        <w:rPr>
          <w:spacing w:val="-5"/>
        </w:rPr>
        <w:t xml:space="preserve"> </w:t>
      </w:r>
      <w:r>
        <w:t>all</w:t>
      </w:r>
      <w:r>
        <w:rPr>
          <w:spacing w:val="-4"/>
        </w:rPr>
        <w:t xml:space="preserve"> </w:t>
      </w:r>
      <w:r>
        <w:t>Maine</w:t>
      </w:r>
      <w:r>
        <w:rPr>
          <w:spacing w:val="-2"/>
        </w:rPr>
        <w:t xml:space="preserve"> </w:t>
      </w:r>
      <w:r>
        <w:t>sales</w:t>
      </w:r>
      <w:r>
        <w:rPr>
          <w:spacing w:val="1"/>
        </w:rPr>
        <w:t xml:space="preserve"> </w:t>
      </w:r>
      <w:r>
        <w:rPr>
          <w:spacing w:val="-2"/>
        </w:rPr>
        <w:t>personnel.</w:t>
      </w:r>
    </w:p>
    <w:p w14:paraId="704C2299" w14:textId="77777777" w:rsidR="0075343C" w:rsidRDefault="0075343C">
      <w:pPr>
        <w:sectPr w:rsidR="0075343C">
          <w:pgSz w:w="12240" w:h="15840"/>
          <w:pgMar w:top="1620" w:right="1260" w:bottom="280" w:left="1300" w:header="720" w:footer="720" w:gutter="0"/>
          <w:cols w:space="720"/>
        </w:sectPr>
      </w:pPr>
    </w:p>
    <w:p w14:paraId="704C229A" w14:textId="77777777" w:rsidR="0075343C" w:rsidRDefault="00497E12">
      <w:pPr>
        <w:pStyle w:val="ListParagraph"/>
        <w:numPr>
          <w:ilvl w:val="0"/>
          <w:numId w:val="2"/>
        </w:numPr>
        <w:tabs>
          <w:tab w:val="left" w:pos="1579"/>
        </w:tabs>
        <w:spacing w:before="81"/>
        <w:ind w:left="1579" w:right="230" w:hanging="720"/>
      </w:pPr>
      <w:r>
        <w:lastRenderedPageBreak/>
        <w:t>The licensed distributor shall file a report by the 10th day of each month regarding sales activity from</w:t>
      </w:r>
      <w:r>
        <w:rPr>
          <w:spacing w:val="-4"/>
        </w:rPr>
        <w:t xml:space="preserve"> </w:t>
      </w:r>
      <w:r>
        <w:t>the</w:t>
      </w:r>
      <w:r>
        <w:rPr>
          <w:spacing w:val="-2"/>
        </w:rPr>
        <w:t xml:space="preserve"> </w:t>
      </w:r>
      <w:r>
        <w:t>previous</w:t>
      </w:r>
      <w:r>
        <w:rPr>
          <w:spacing w:val="-4"/>
        </w:rPr>
        <w:t xml:space="preserve"> </w:t>
      </w:r>
      <w:r>
        <w:t>month.</w:t>
      </w:r>
      <w:r>
        <w:rPr>
          <w:spacing w:val="40"/>
        </w:rPr>
        <w:t xml:space="preserve"> </w:t>
      </w:r>
      <w:r>
        <w:t>The</w:t>
      </w:r>
      <w:r>
        <w:rPr>
          <w:spacing w:val="-7"/>
        </w:rPr>
        <w:t xml:space="preserve"> </w:t>
      </w:r>
      <w:r>
        <w:t>licensee</w:t>
      </w:r>
      <w:r>
        <w:rPr>
          <w:spacing w:val="-2"/>
        </w:rPr>
        <w:t xml:space="preserve"> </w:t>
      </w:r>
      <w:r>
        <w:t>shall</w:t>
      </w:r>
      <w:r>
        <w:rPr>
          <w:spacing w:val="-4"/>
        </w:rPr>
        <w:t xml:space="preserve"> </w:t>
      </w:r>
      <w:r>
        <w:t>file</w:t>
      </w:r>
      <w:r>
        <w:rPr>
          <w:spacing w:val="-2"/>
        </w:rPr>
        <w:t xml:space="preserve"> </w:t>
      </w:r>
      <w:r>
        <w:t>with</w:t>
      </w:r>
      <w:r>
        <w:rPr>
          <w:spacing w:val="-5"/>
        </w:rPr>
        <w:t xml:space="preserve"> </w:t>
      </w:r>
      <w:r>
        <w:t>the</w:t>
      </w:r>
      <w:r>
        <w:rPr>
          <w:spacing w:val="-2"/>
        </w:rPr>
        <w:t xml:space="preserve"> </w:t>
      </w:r>
      <w:r>
        <w:t>Gambling</w:t>
      </w:r>
      <w:r>
        <w:rPr>
          <w:spacing w:val="-5"/>
        </w:rPr>
        <w:t xml:space="preserve"> </w:t>
      </w:r>
      <w:r>
        <w:t>Control</w:t>
      </w:r>
      <w:r>
        <w:rPr>
          <w:spacing w:val="-4"/>
        </w:rPr>
        <w:t xml:space="preserve"> </w:t>
      </w:r>
      <w:r>
        <w:t xml:space="preserve">Unit a sales activity report on forms MGCU-6200 and MGCU-6300, even if no activity took </w:t>
      </w:r>
      <w:r>
        <w:rPr>
          <w:spacing w:val="-2"/>
        </w:rPr>
        <w:t>place.</w:t>
      </w:r>
    </w:p>
    <w:p w14:paraId="704C229B" w14:textId="77777777" w:rsidR="0075343C" w:rsidRDefault="00497E12">
      <w:pPr>
        <w:pStyle w:val="ListParagraph"/>
        <w:numPr>
          <w:ilvl w:val="0"/>
          <w:numId w:val="2"/>
        </w:numPr>
        <w:tabs>
          <w:tab w:val="left" w:pos="1580"/>
        </w:tabs>
        <w:spacing w:before="250"/>
        <w:ind w:right="392"/>
      </w:pPr>
      <w:r>
        <w:t>Sales, service agreements, copies of eligible</w:t>
      </w:r>
      <w:r>
        <w:rPr>
          <w:spacing w:val="-4"/>
        </w:rPr>
        <w:t xml:space="preserve"> </w:t>
      </w:r>
      <w:r>
        <w:t>organization or committee registrations or licenses approved by the Unit, and written authorization to make shipments must be received</w:t>
      </w:r>
      <w:r>
        <w:rPr>
          <w:spacing w:val="-1"/>
        </w:rPr>
        <w:t xml:space="preserve"> </w:t>
      </w:r>
      <w:r>
        <w:t>by</w:t>
      </w:r>
      <w:r>
        <w:rPr>
          <w:spacing w:val="-1"/>
        </w:rPr>
        <w:t xml:space="preserve"> </w:t>
      </w:r>
      <w:r>
        <w:t>the</w:t>
      </w:r>
      <w:r>
        <w:rPr>
          <w:spacing w:val="-3"/>
        </w:rPr>
        <w:t xml:space="preserve"> </w:t>
      </w:r>
      <w:r>
        <w:t>Gambling</w:t>
      </w:r>
      <w:r>
        <w:rPr>
          <w:spacing w:val="-6"/>
        </w:rPr>
        <w:t xml:space="preserve"> </w:t>
      </w:r>
      <w:r>
        <w:t>Control Unit at</w:t>
      </w:r>
      <w:r>
        <w:rPr>
          <w:spacing w:val="-5"/>
        </w:rPr>
        <w:t xml:space="preserve"> </w:t>
      </w:r>
      <w:r>
        <w:t>least</w:t>
      </w:r>
      <w:r>
        <w:rPr>
          <w:spacing w:val="-5"/>
        </w:rPr>
        <w:t xml:space="preserve"> </w:t>
      </w:r>
      <w:r>
        <w:t>10</w:t>
      </w:r>
      <w:r>
        <w:rPr>
          <w:spacing w:val="-1"/>
        </w:rPr>
        <w:t xml:space="preserve"> </w:t>
      </w:r>
      <w:r>
        <w:t>business days prior</w:t>
      </w:r>
      <w:r>
        <w:rPr>
          <w:spacing w:val="-7"/>
        </w:rPr>
        <w:t xml:space="preserve"> </w:t>
      </w:r>
      <w:r>
        <w:t>to</w:t>
      </w:r>
      <w:r>
        <w:rPr>
          <w:spacing w:val="-6"/>
        </w:rPr>
        <w:t xml:space="preserve"> </w:t>
      </w:r>
      <w:r>
        <w:t>the</w:t>
      </w:r>
      <w:r>
        <w:rPr>
          <w:spacing w:val="-3"/>
        </w:rPr>
        <w:t xml:space="preserve"> </w:t>
      </w:r>
      <w:r>
        <w:t>delivery</w:t>
      </w:r>
      <w:r>
        <w:rPr>
          <w:spacing w:val="-6"/>
        </w:rPr>
        <w:t xml:space="preserve"> </w:t>
      </w:r>
      <w:r>
        <w:t>of any gambling equipment or games of chance used for approval by the Director.</w:t>
      </w:r>
    </w:p>
    <w:p w14:paraId="704C229C" w14:textId="77777777" w:rsidR="0075343C" w:rsidRDefault="0075343C">
      <w:pPr>
        <w:pStyle w:val="BodyText"/>
        <w:spacing w:before="2"/>
      </w:pPr>
    </w:p>
    <w:p w14:paraId="704C229D" w14:textId="77777777" w:rsidR="0075343C" w:rsidRDefault="00497E12">
      <w:pPr>
        <w:pStyle w:val="ListParagraph"/>
        <w:numPr>
          <w:ilvl w:val="0"/>
          <w:numId w:val="2"/>
        </w:numPr>
        <w:tabs>
          <w:tab w:val="left" w:pos="1580"/>
        </w:tabs>
        <w:ind w:right="365"/>
      </w:pPr>
      <w:r>
        <w:t>Lease agreements pertaining to gambling equipment leased to agricultural societies, or eligible</w:t>
      </w:r>
      <w:r>
        <w:rPr>
          <w:spacing w:val="-4"/>
        </w:rPr>
        <w:t xml:space="preserve"> </w:t>
      </w:r>
      <w:r>
        <w:t>organizations</w:t>
      </w:r>
      <w:r>
        <w:rPr>
          <w:spacing w:val="-6"/>
        </w:rPr>
        <w:t xml:space="preserve"> </w:t>
      </w:r>
      <w:r>
        <w:t>or</w:t>
      </w:r>
      <w:r>
        <w:rPr>
          <w:spacing w:val="-3"/>
        </w:rPr>
        <w:t xml:space="preserve"> </w:t>
      </w:r>
      <w:r>
        <w:t>committees,</w:t>
      </w:r>
      <w:r>
        <w:rPr>
          <w:spacing w:val="-4"/>
        </w:rPr>
        <w:t xml:space="preserve"> </w:t>
      </w:r>
      <w:r>
        <w:t>must</w:t>
      </w:r>
      <w:r>
        <w:rPr>
          <w:spacing w:val="-1"/>
        </w:rPr>
        <w:t xml:space="preserve"> </w:t>
      </w:r>
      <w:r>
        <w:t>be</w:t>
      </w:r>
      <w:r>
        <w:rPr>
          <w:spacing w:val="-8"/>
        </w:rPr>
        <w:t xml:space="preserve"> </w:t>
      </w:r>
      <w:r>
        <w:t>received</w:t>
      </w:r>
      <w:r>
        <w:rPr>
          <w:spacing w:val="-2"/>
        </w:rPr>
        <w:t xml:space="preserve"> </w:t>
      </w:r>
      <w:r>
        <w:t>by</w:t>
      </w:r>
      <w:r>
        <w:rPr>
          <w:spacing w:val="-2"/>
        </w:rPr>
        <w:t xml:space="preserve"> </w:t>
      </w:r>
      <w:r>
        <w:t>the</w:t>
      </w:r>
      <w:r>
        <w:rPr>
          <w:spacing w:val="-4"/>
        </w:rPr>
        <w:t xml:space="preserve"> </w:t>
      </w:r>
      <w:r>
        <w:t>Gambling</w:t>
      </w:r>
      <w:r>
        <w:rPr>
          <w:spacing w:val="-6"/>
        </w:rPr>
        <w:t xml:space="preserve"> </w:t>
      </w:r>
      <w:r>
        <w:t>Control</w:t>
      </w:r>
      <w:r>
        <w:rPr>
          <w:spacing w:val="-1"/>
        </w:rPr>
        <w:t xml:space="preserve"> </w:t>
      </w:r>
      <w:r>
        <w:t>Unit</w:t>
      </w:r>
      <w:r>
        <w:rPr>
          <w:spacing w:val="-1"/>
        </w:rPr>
        <w:t xml:space="preserve"> </w:t>
      </w:r>
      <w:r>
        <w:t>at least 10 business days prior</w:t>
      </w:r>
      <w:r>
        <w:rPr>
          <w:spacing w:val="-1"/>
        </w:rPr>
        <w:t xml:space="preserve"> </w:t>
      </w:r>
      <w:r>
        <w:t>to the delivery of</w:t>
      </w:r>
      <w:r>
        <w:rPr>
          <w:spacing w:val="-1"/>
        </w:rPr>
        <w:t xml:space="preserve"> </w:t>
      </w:r>
      <w:r>
        <w:t>any gambling equipment for approval by the Director, which shall include:</w:t>
      </w:r>
    </w:p>
    <w:p w14:paraId="704C229E" w14:textId="77777777" w:rsidR="0075343C" w:rsidRDefault="0075343C">
      <w:pPr>
        <w:pStyle w:val="BodyText"/>
        <w:spacing w:before="2"/>
      </w:pPr>
    </w:p>
    <w:p w14:paraId="704C229F" w14:textId="77777777" w:rsidR="0075343C" w:rsidRDefault="00497E12">
      <w:pPr>
        <w:pStyle w:val="ListParagraph"/>
        <w:numPr>
          <w:ilvl w:val="1"/>
          <w:numId w:val="2"/>
        </w:numPr>
        <w:tabs>
          <w:tab w:val="left" w:pos="2299"/>
        </w:tabs>
        <w:ind w:left="2299" w:hanging="719"/>
      </w:pPr>
      <w:r>
        <w:t>The</w:t>
      </w:r>
      <w:r>
        <w:rPr>
          <w:spacing w:val="-1"/>
        </w:rPr>
        <w:t xml:space="preserve"> </w:t>
      </w:r>
      <w:r>
        <w:t>name of</w:t>
      </w:r>
      <w:r>
        <w:rPr>
          <w:spacing w:val="1"/>
        </w:rPr>
        <w:t xml:space="preserve"> </w:t>
      </w:r>
      <w:r>
        <w:t>the</w:t>
      </w:r>
      <w:r>
        <w:rPr>
          <w:spacing w:val="-5"/>
        </w:rPr>
        <w:t xml:space="preserve"> </w:t>
      </w:r>
      <w:r>
        <w:rPr>
          <w:spacing w:val="-2"/>
        </w:rPr>
        <w:t>lessor;</w:t>
      </w:r>
    </w:p>
    <w:p w14:paraId="704C22A0" w14:textId="77777777" w:rsidR="0075343C" w:rsidRDefault="00497E12">
      <w:pPr>
        <w:pStyle w:val="ListParagraph"/>
        <w:numPr>
          <w:ilvl w:val="1"/>
          <w:numId w:val="2"/>
        </w:numPr>
        <w:tabs>
          <w:tab w:val="left" w:pos="2299"/>
        </w:tabs>
        <w:spacing w:before="251"/>
        <w:ind w:left="2299" w:hanging="719"/>
      </w:pPr>
      <w:r>
        <w:t>Address</w:t>
      </w:r>
      <w:r>
        <w:rPr>
          <w:spacing w:val="1"/>
        </w:rPr>
        <w:t xml:space="preserve"> </w:t>
      </w:r>
      <w:r>
        <w:t>of</w:t>
      </w:r>
      <w:r>
        <w:rPr>
          <w:spacing w:val="-1"/>
        </w:rPr>
        <w:t xml:space="preserve"> </w:t>
      </w:r>
      <w:r>
        <w:t>the</w:t>
      </w:r>
      <w:r>
        <w:rPr>
          <w:spacing w:val="-6"/>
        </w:rPr>
        <w:t xml:space="preserve"> </w:t>
      </w:r>
      <w:r>
        <w:rPr>
          <w:spacing w:val="-2"/>
        </w:rPr>
        <w:t>lessor;</w:t>
      </w:r>
    </w:p>
    <w:p w14:paraId="704C22A1" w14:textId="77777777" w:rsidR="0075343C" w:rsidRDefault="00497E12">
      <w:pPr>
        <w:pStyle w:val="ListParagraph"/>
        <w:numPr>
          <w:ilvl w:val="1"/>
          <w:numId w:val="2"/>
        </w:numPr>
        <w:tabs>
          <w:tab w:val="left" w:pos="2299"/>
        </w:tabs>
        <w:spacing w:before="251"/>
        <w:ind w:left="2299" w:hanging="719"/>
      </w:pPr>
      <w:r>
        <w:t>Name</w:t>
      </w:r>
      <w:r>
        <w:rPr>
          <w:spacing w:val="-2"/>
        </w:rPr>
        <w:t xml:space="preserve"> </w:t>
      </w:r>
      <w:r>
        <w:t>of</w:t>
      </w:r>
      <w:r>
        <w:rPr>
          <w:spacing w:val="1"/>
        </w:rPr>
        <w:t xml:space="preserve"> </w:t>
      </w:r>
      <w:r>
        <w:t>the</w:t>
      </w:r>
      <w:r>
        <w:rPr>
          <w:spacing w:val="-15"/>
        </w:rPr>
        <w:t xml:space="preserve"> </w:t>
      </w:r>
      <w:r>
        <w:rPr>
          <w:spacing w:val="-2"/>
        </w:rPr>
        <w:t>lessee;</w:t>
      </w:r>
    </w:p>
    <w:p w14:paraId="704C22A2" w14:textId="77777777" w:rsidR="0075343C" w:rsidRDefault="0075343C">
      <w:pPr>
        <w:pStyle w:val="BodyText"/>
        <w:spacing w:before="3"/>
      </w:pPr>
    </w:p>
    <w:p w14:paraId="704C22A3" w14:textId="77777777" w:rsidR="0075343C" w:rsidRDefault="00497E12">
      <w:pPr>
        <w:pStyle w:val="ListParagraph"/>
        <w:numPr>
          <w:ilvl w:val="1"/>
          <w:numId w:val="2"/>
        </w:numPr>
        <w:tabs>
          <w:tab w:val="left" w:pos="2299"/>
        </w:tabs>
        <w:ind w:left="2299" w:hanging="719"/>
      </w:pPr>
      <w:r>
        <w:t>Address</w:t>
      </w:r>
      <w:r>
        <w:rPr>
          <w:spacing w:val="-11"/>
        </w:rPr>
        <w:t xml:space="preserve"> </w:t>
      </w:r>
      <w:r>
        <w:t>of</w:t>
      </w:r>
      <w:r>
        <w:rPr>
          <w:spacing w:val="-14"/>
        </w:rPr>
        <w:t xml:space="preserve"> </w:t>
      </w:r>
      <w:r>
        <w:t>the</w:t>
      </w:r>
      <w:r>
        <w:rPr>
          <w:spacing w:val="-11"/>
        </w:rPr>
        <w:t xml:space="preserve"> </w:t>
      </w:r>
      <w:r>
        <w:rPr>
          <w:spacing w:val="-2"/>
        </w:rPr>
        <w:t>lessee;</w:t>
      </w:r>
    </w:p>
    <w:p w14:paraId="704C22A4" w14:textId="77777777" w:rsidR="0075343C" w:rsidRDefault="00497E12">
      <w:pPr>
        <w:pStyle w:val="ListParagraph"/>
        <w:numPr>
          <w:ilvl w:val="1"/>
          <w:numId w:val="2"/>
        </w:numPr>
        <w:tabs>
          <w:tab w:val="left" w:pos="2299"/>
        </w:tabs>
        <w:spacing w:before="251"/>
        <w:ind w:left="2299" w:hanging="720"/>
      </w:pPr>
      <w:r>
        <w:t>Description</w:t>
      </w:r>
      <w:r>
        <w:rPr>
          <w:spacing w:val="-11"/>
        </w:rPr>
        <w:t xml:space="preserve"> </w:t>
      </w:r>
      <w:r>
        <w:t>of</w:t>
      </w:r>
      <w:r>
        <w:rPr>
          <w:spacing w:val="-14"/>
        </w:rPr>
        <w:t xml:space="preserve"> </w:t>
      </w:r>
      <w:r>
        <w:t>the</w:t>
      </w:r>
      <w:r>
        <w:rPr>
          <w:spacing w:val="-14"/>
        </w:rPr>
        <w:t xml:space="preserve"> </w:t>
      </w:r>
      <w:r>
        <w:t>gambling</w:t>
      </w:r>
      <w:r>
        <w:rPr>
          <w:spacing w:val="-13"/>
        </w:rPr>
        <w:t xml:space="preserve"> </w:t>
      </w:r>
      <w:r>
        <w:rPr>
          <w:spacing w:val="-2"/>
        </w:rPr>
        <w:t>equipment;</w:t>
      </w:r>
    </w:p>
    <w:p w14:paraId="704C22A5" w14:textId="77777777" w:rsidR="0075343C" w:rsidRDefault="0075343C">
      <w:pPr>
        <w:pStyle w:val="BodyText"/>
        <w:spacing w:before="3"/>
      </w:pPr>
    </w:p>
    <w:p w14:paraId="704C22A6" w14:textId="77777777" w:rsidR="0075343C" w:rsidRDefault="00497E12">
      <w:pPr>
        <w:pStyle w:val="ListParagraph"/>
        <w:numPr>
          <w:ilvl w:val="1"/>
          <w:numId w:val="2"/>
        </w:numPr>
        <w:tabs>
          <w:tab w:val="left" w:pos="2299"/>
        </w:tabs>
        <w:ind w:left="2299" w:hanging="720"/>
      </w:pPr>
      <w:r>
        <w:t>Serial</w:t>
      </w:r>
      <w:r>
        <w:rPr>
          <w:spacing w:val="-2"/>
        </w:rPr>
        <w:t xml:space="preserve"> number;</w:t>
      </w:r>
    </w:p>
    <w:p w14:paraId="704C22A7" w14:textId="77777777" w:rsidR="0075343C" w:rsidRDefault="00497E12">
      <w:pPr>
        <w:pStyle w:val="ListParagraph"/>
        <w:numPr>
          <w:ilvl w:val="1"/>
          <w:numId w:val="2"/>
        </w:numPr>
        <w:tabs>
          <w:tab w:val="left" w:pos="2299"/>
        </w:tabs>
        <w:spacing w:before="251"/>
        <w:ind w:left="2299" w:hanging="720"/>
      </w:pPr>
      <w:r>
        <w:t>Model</w:t>
      </w:r>
      <w:r>
        <w:rPr>
          <w:spacing w:val="1"/>
        </w:rPr>
        <w:t xml:space="preserve"> </w:t>
      </w:r>
      <w:r>
        <w:t>name</w:t>
      </w:r>
      <w:r>
        <w:rPr>
          <w:spacing w:val="-2"/>
        </w:rPr>
        <w:t xml:space="preserve"> </w:t>
      </w:r>
      <w:r>
        <w:t>or</w:t>
      </w:r>
      <w:r>
        <w:rPr>
          <w:spacing w:val="-5"/>
        </w:rPr>
        <w:t xml:space="preserve"> </w:t>
      </w:r>
      <w:r>
        <w:t>number</w:t>
      </w:r>
      <w:r>
        <w:rPr>
          <w:spacing w:val="-1"/>
        </w:rPr>
        <w:t xml:space="preserve"> </w:t>
      </w:r>
      <w:r>
        <w:t>of</w:t>
      </w:r>
      <w:r>
        <w:rPr>
          <w:spacing w:val="-5"/>
        </w:rPr>
        <w:t xml:space="preserve"> </w:t>
      </w:r>
      <w:r>
        <w:t>the</w:t>
      </w:r>
      <w:r>
        <w:rPr>
          <w:spacing w:val="-2"/>
        </w:rPr>
        <w:t xml:space="preserve"> </w:t>
      </w:r>
      <w:r>
        <w:t>gambling</w:t>
      </w:r>
      <w:r>
        <w:rPr>
          <w:spacing w:val="-4"/>
        </w:rPr>
        <w:t xml:space="preserve"> </w:t>
      </w:r>
      <w:r>
        <w:t>equipment;</w:t>
      </w:r>
      <w:r>
        <w:rPr>
          <w:spacing w:val="-3"/>
        </w:rPr>
        <w:t xml:space="preserve"> </w:t>
      </w:r>
      <w:r>
        <w:rPr>
          <w:spacing w:val="-5"/>
        </w:rPr>
        <w:t>and</w:t>
      </w:r>
    </w:p>
    <w:p w14:paraId="704C22A8" w14:textId="77777777" w:rsidR="0075343C" w:rsidRDefault="00497E12">
      <w:pPr>
        <w:pStyle w:val="ListParagraph"/>
        <w:numPr>
          <w:ilvl w:val="1"/>
          <w:numId w:val="2"/>
        </w:numPr>
        <w:tabs>
          <w:tab w:val="left" w:pos="2299"/>
        </w:tabs>
        <w:spacing w:before="251"/>
        <w:ind w:left="2299" w:hanging="720"/>
      </w:pPr>
      <w:r>
        <w:t>All prices</w:t>
      </w:r>
      <w:r>
        <w:rPr>
          <w:spacing w:val="1"/>
        </w:rPr>
        <w:t xml:space="preserve"> </w:t>
      </w:r>
      <w:r>
        <w:t>and</w:t>
      </w:r>
      <w:r>
        <w:rPr>
          <w:spacing w:val="-10"/>
        </w:rPr>
        <w:t xml:space="preserve"> </w:t>
      </w:r>
      <w:r>
        <w:t>payments</w:t>
      </w:r>
      <w:r>
        <w:rPr>
          <w:spacing w:val="-10"/>
        </w:rPr>
        <w:t xml:space="preserve"> </w:t>
      </w:r>
      <w:r>
        <w:t>for</w:t>
      </w:r>
      <w:r>
        <w:rPr>
          <w:spacing w:val="-11"/>
        </w:rPr>
        <w:t xml:space="preserve"> </w:t>
      </w:r>
      <w:r>
        <w:t>the</w:t>
      </w:r>
      <w:r>
        <w:rPr>
          <w:spacing w:val="-10"/>
        </w:rPr>
        <w:t xml:space="preserve"> </w:t>
      </w:r>
      <w:r>
        <w:rPr>
          <w:spacing w:val="-2"/>
        </w:rPr>
        <w:t>lease.</w:t>
      </w:r>
    </w:p>
    <w:p w14:paraId="704C22A9" w14:textId="77777777" w:rsidR="0075343C" w:rsidRDefault="0075343C">
      <w:pPr>
        <w:pStyle w:val="BodyText"/>
        <w:spacing w:before="5"/>
      </w:pPr>
    </w:p>
    <w:p w14:paraId="704C22AA" w14:textId="77777777" w:rsidR="0075343C" w:rsidRDefault="00497E12">
      <w:pPr>
        <w:pStyle w:val="BodyText"/>
        <w:spacing w:line="237" w:lineRule="auto"/>
        <w:ind w:left="1578" w:right="219"/>
      </w:pPr>
      <w:r>
        <w:t>Each</w:t>
      </w:r>
      <w:r>
        <w:rPr>
          <w:spacing w:val="-5"/>
        </w:rPr>
        <w:t xml:space="preserve"> </w:t>
      </w:r>
      <w:r>
        <w:t>lease</w:t>
      </w:r>
      <w:r>
        <w:rPr>
          <w:spacing w:val="-7"/>
        </w:rPr>
        <w:t xml:space="preserve"> </w:t>
      </w:r>
      <w:r>
        <w:t>must</w:t>
      </w:r>
      <w:r>
        <w:rPr>
          <w:spacing w:val="-8"/>
        </w:rPr>
        <w:t xml:space="preserve"> </w:t>
      </w:r>
      <w:r>
        <w:t>be</w:t>
      </w:r>
      <w:r>
        <w:rPr>
          <w:spacing w:val="-7"/>
        </w:rPr>
        <w:t xml:space="preserve"> </w:t>
      </w:r>
      <w:r>
        <w:t>for</w:t>
      </w:r>
      <w:r>
        <w:rPr>
          <w:spacing w:val="-11"/>
        </w:rPr>
        <w:t xml:space="preserve"> </w:t>
      </w:r>
      <w:r>
        <w:t>a</w:t>
      </w:r>
      <w:r>
        <w:rPr>
          <w:spacing w:val="-12"/>
        </w:rPr>
        <w:t xml:space="preserve"> </w:t>
      </w:r>
      <w:r>
        <w:t>specific</w:t>
      </w:r>
      <w:r>
        <w:rPr>
          <w:spacing w:val="-7"/>
        </w:rPr>
        <w:t xml:space="preserve"> </w:t>
      </w:r>
      <w:r>
        <w:t>period</w:t>
      </w:r>
      <w:r>
        <w:rPr>
          <w:spacing w:val="-9"/>
        </w:rPr>
        <w:t xml:space="preserve"> </w:t>
      </w:r>
      <w:r>
        <w:t>of</w:t>
      </w:r>
      <w:r>
        <w:rPr>
          <w:spacing w:val="-11"/>
        </w:rPr>
        <w:t xml:space="preserve"> </w:t>
      </w:r>
      <w:r>
        <w:t>time</w:t>
      </w:r>
      <w:r>
        <w:rPr>
          <w:spacing w:val="-12"/>
        </w:rPr>
        <w:t xml:space="preserve"> </w:t>
      </w:r>
      <w:r>
        <w:t>no</w:t>
      </w:r>
      <w:r>
        <w:rPr>
          <w:spacing w:val="-10"/>
        </w:rPr>
        <w:t xml:space="preserve"> </w:t>
      </w:r>
      <w:r>
        <w:t>longer</w:t>
      </w:r>
      <w:r>
        <w:rPr>
          <w:spacing w:val="-6"/>
        </w:rPr>
        <w:t xml:space="preserve"> </w:t>
      </w:r>
      <w:r>
        <w:t>than the</w:t>
      </w:r>
      <w:r>
        <w:rPr>
          <w:spacing w:val="-7"/>
        </w:rPr>
        <w:t xml:space="preserve"> </w:t>
      </w:r>
      <w:r>
        <w:t>duration</w:t>
      </w:r>
      <w:r>
        <w:rPr>
          <w:spacing w:val="-5"/>
        </w:rPr>
        <w:t xml:space="preserve"> </w:t>
      </w:r>
      <w:r>
        <w:t>of</w:t>
      </w:r>
      <w:r>
        <w:rPr>
          <w:spacing w:val="-1"/>
        </w:rPr>
        <w:t xml:space="preserve"> </w:t>
      </w:r>
      <w:r>
        <w:t>the</w:t>
      </w:r>
      <w:r>
        <w:rPr>
          <w:spacing w:val="-2"/>
        </w:rPr>
        <w:t xml:space="preserve"> </w:t>
      </w:r>
      <w:r>
        <w:t>annual fair of that lessee or the game night under section 1832, subsection 2-B.</w:t>
      </w:r>
    </w:p>
    <w:p w14:paraId="704C22AB" w14:textId="77777777" w:rsidR="0075343C" w:rsidRDefault="0075343C">
      <w:pPr>
        <w:pStyle w:val="BodyText"/>
        <w:spacing w:before="2"/>
      </w:pPr>
    </w:p>
    <w:p w14:paraId="704C22AC" w14:textId="77777777" w:rsidR="0075343C" w:rsidRDefault="00497E12">
      <w:pPr>
        <w:pStyle w:val="ListParagraph"/>
        <w:numPr>
          <w:ilvl w:val="0"/>
          <w:numId w:val="2"/>
        </w:numPr>
        <w:tabs>
          <w:tab w:val="left" w:pos="1578"/>
        </w:tabs>
        <w:ind w:left="1578" w:right="410"/>
      </w:pPr>
      <w:r>
        <w:t>Gambling equipment for game nights must have a manufacturer serial number and be approved</w:t>
      </w:r>
      <w:r>
        <w:rPr>
          <w:spacing w:val="-2"/>
        </w:rPr>
        <w:t xml:space="preserve"> </w:t>
      </w:r>
      <w:r>
        <w:t>for</w:t>
      </w:r>
      <w:r>
        <w:rPr>
          <w:spacing w:val="-3"/>
        </w:rPr>
        <w:t xml:space="preserve"> </w:t>
      </w:r>
      <w:r>
        <w:t>shipment</w:t>
      </w:r>
      <w:r>
        <w:rPr>
          <w:spacing w:val="-6"/>
        </w:rPr>
        <w:t xml:space="preserve"> </w:t>
      </w:r>
      <w:r>
        <w:t>in</w:t>
      </w:r>
      <w:r>
        <w:rPr>
          <w:spacing w:val="-7"/>
        </w:rPr>
        <w:t xml:space="preserve"> </w:t>
      </w:r>
      <w:r>
        <w:t>a</w:t>
      </w:r>
      <w:r>
        <w:rPr>
          <w:spacing w:val="-4"/>
        </w:rPr>
        <w:t xml:space="preserve"> </w:t>
      </w:r>
      <w:r>
        <w:t>sealed</w:t>
      </w:r>
      <w:r>
        <w:rPr>
          <w:spacing w:val="-2"/>
        </w:rPr>
        <w:t xml:space="preserve"> </w:t>
      </w:r>
      <w:r>
        <w:t>container. Unit</w:t>
      </w:r>
      <w:r>
        <w:rPr>
          <w:spacing w:val="-6"/>
        </w:rPr>
        <w:t xml:space="preserve"> </w:t>
      </w:r>
      <w:r>
        <w:t>inspectors</w:t>
      </w:r>
      <w:r>
        <w:rPr>
          <w:spacing w:val="-1"/>
        </w:rPr>
        <w:t xml:space="preserve"> </w:t>
      </w:r>
      <w:r>
        <w:t>will</w:t>
      </w:r>
      <w:r>
        <w:rPr>
          <w:spacing w:val="-6"/>
        </w:rPr>
        <w:t xml:space="preserve"> </w:t>
      </w:r>
      <w:r>
        <w:t>break</w:t>
      </w:r>
      <w:r>
        <w:rPr>
          <w:spacing w:val="-2"/>
        </w:rPr>
        <w:t xml:space="preserve"> </w:t>
      </w:r>
      <w:r>
        <w:t>the</w:t>
      </w:r>
      <w:r>
        <w:rPr>
          <w:spacing w:val="-4"/>
        </w:rPr>
        <w:t xml:space="preserve"> </w:t>
      </w:r>
      <w:r>
        <w:t>seal,</w:t>
      </w:r>
      <w:r>
        <w:rPr>
          <w:spacing w:val="-4"/>
        </w:rPr>
        <w:t xml:space="preserve"> </w:t>
      </w:r>
      <w:r>
        <w:t>inspect and register</w:t>
      </w:r>
      <w:r>
        <w:rPr>
          <w:spacing w:val="-1"/>
        </w:rPr>
        <w:t xml:space="preserve"> </w:t>
      </w:r>
      <w:r>
        <w:t>the</w:t>
      </w:r>
      <w:r>
        <w:rPr>
          <w:spacing w:val="-2"/>
        </w:rPr>
        <w:t xml:space="preserve"> </w:t>
      </w:r>
      <w:r>
        <w:t>equipment.</w:t>
      </w:r>
      <w:r>
        <w:rPr>
          <w:spacing w:val="-2"/>
        </w:rPr>
        <w:t xml:space="preserve"> </w:t>
      </w:r>
      <w:r>
        <w:t>After</w:t>
      </w:r>
      <w:r>
        <w:rPr>
          <w:spacing w:val="-1"/>
        </w:rPr>
        <w:t xml:space="preserve"> </w:t>
      </w:r>
      <w:r>
        <w:t>the</w:t>
      </w:r>
      <w:r>
        <w:rPr>
          <w:spacing w:val="-2"/>
        </w:rPr>
        <w:t xml:space="preserve"> </w:t>
      </w:r>
      <w:r>
        <w:t>event,</w:t>
      </w:r>
      <w:r>
        <w:rPr>
          <w:spacing w:val="-2"/>
        </w:rPr>
        <w:t xml:space="preserve"> </w:t>
      </w:r>
      <w:r>
        <w:t>Unit inspectors will inspect and release</w:t>
      </w:r>
      <w:r>
        <w:rPr>
          <w:spacing w:val="-3"/>
        </w:rPr>
        <w:t xml:space="preserve"> </w:t>
      </w:r>
      <w:r>
        <w:t>the equipment and re-seal the container for shipment out of</w:t>
      </w:r>
      <w:r>
        <w:rPr>
          <w:spacing w:val="-4"/>
        </w:rPr>
        <w:t xml:space="preserve"> </w:t>
      </w:r>
      <w:r>
        <w:t>or within</w:t>
      </w:r>
      <w:r>
        <w:rPr>
          <w:spacing w:val="-3"/>
        </w:rPr>
        <w:t xml:space="preserve"> </w:t>
      </w:r>
      <w:r>
        <w:t>the State of Maine</w:t>
      </w:r>
      <w:r>
        <w:rPr>
          <w:spacing w:val="-5"/>
        </w:rPr>
        <w:t xml:space="preserve"> </w:t>
      </w:r>
      <w:r>
        <w:t>to the distributor’s location for storage.</w:t>
      </w:r>
    </w:p>
    <w:p w14:paraId="704C22AD" w14:textId="77777777" w:rsidR="0075343C" w:rsidRDefault="0075343C">
      <w:pPr>
        <w:pStyle w:val="BodyText"/>
        <w:rPr>
          <w:sz w:val="20"/>
        </w:rPr>
      </w:pPr>
    </w:p>
    <w:p w14:paraId="704C22AE" w14:textId="77777777" w:rsidR="0075343C" w:rsidRDefault="00497E12">
      <w:pPr>
        <w:pStyle w:val="BodyText"/>
        <w:spacing w:before="41"/>
        <w:rPr>
          <w:sz w:val="20"/>
        </w:rPr>
      </w:pPr>
      <w:r>
        <w:rPr>
          <w:noProof/>
        </w:rPr>
        <mc:AlternateContent>
          <mc:Choice Requires="wps">
            <w:drawing>
              <wp:anchor distT="0" distB="0" distL="0" distR="0" simplePos="0" relativeHeight="487593472" behindDoc="1" locked="0" layoutInCell="1" allowOverlap="1" wp14:anchorId="704C22DC" wp14:editId="704C22DD">
                <wp:simplePos x="0" y="0"/>
                <wp:positionH relativeFrom="page">
                  <wp:posOffset>896111</wp:posOffset>
                </wp:positionH>
                <wp:positionV relativeFrom="paragraph">
                  <wp:posOffset>187812</wp:posOffset>
                </wp:positionV>
                <wp:extent cx="598043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595E9984" id="Graphic 12" o:spid="_x0000_s1026" style="position:absolute;margin-left:70.55pt;margin-top:14.8pt;width:470.9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" path="m5980176,l,,,6108r5980176,l5980176,xe" fillcolor="black" stroked="f">
                <v:path arrowok="t"/>
                <w10:wrap type="topAndBottom" anchorx="page"/>
              </v:shape>
            </w:pict>
          </mc:Fallback>
        </mc:AlternateContent>
      </w:r>
    </w:p>
    <w:p w14:paraId="704C22AF" w14:textId="77777777" w:rsidR="0075343C" w:rsidRDefault="0075343C">
      <w:pPr>
        <w:pStyle w:val="BodyText"/>
        <w:spacing w:before="2"/>
      </w:pPr>
    </w:p>
    <w:p w14:paraId="704C22B0" w14:textId="77777777" w:rsidR="0075343C" w:rsidRDefault="00497E12">
      <w:pPr>
        <w:pStyle w:val="BodyText"/>
        <w:spacing w:line="251" w:lineRule="exact"/>
        <w:ind w:left="140"/>
      </w:pPr>
      <w:r>
        <w:t>STATUTORY</w:t>
      </w:r>
      <w:r>
        <w:rPr>
          <w:spacing w:val="-4"/>
        </w:rPr>
        <w:t xml:space="preserve"> </w:t>
      </w:r>
      <w:r>
        <w:t>AUTHORITY:</w:t>
      </w:r>
      <w:r>
        <w:rPr>
          <w:spacing w:val="-7"/>
        </w:rPr>
        <w:t xml:space="preserve"> </w:t>
      </w:r>
      <w:r>
        <w:t>17</w:t>
      </w:r>
      <w:r>
        <w:rPr>
          <w:spacing w:val="-7"/>
        </w:rPr>
        <w:t xml:space="preserve"> </w:t>
      </w:r>
      <w:r>
        <w:t>M.R.S.</w:t>
      </w:r>
      <w:r>
        <w:rPr>
          <w:spacing w:val="-4"/>
        </w:rPr>
        <w:t xml:space="preserve"> </w:t>
      </w:r>
      <w:r>
        <w:t>Chapter</w:t>
      </w:r>
      <w:r>
        <w:rPr>
          <w:spacing w:val="-4"/>
        </w:rPr>
        <w:t xml:space="preserve"> </w:t>
      </w:r>
      <w:r>
        <w:t>62,</w:t>
      </w:r>
      <w:r>
        <w:rPr>
          <w:spacing w:val="-5"/>
        </w:rPr>
        <w:t xml:space="preserve"> </w:t>
      </w:r>
      <w:r>
        <w:t>Section</w:t>
      </w:r>
      <w:r>
        <w:rPr>
          <w:spacing w:val="-2"/>
        </w:rPr>
        <w:t xml:space="preserve"> </w:t>
      </w:r>
      <w:r>
        <w:rPr>
          <w:spacing w:val="-4"/>
        </w:rPr>
        <w:t>1843</w:t>
      </w:r>
    </w:p>
    <w:p w14:paraId="704C22B1" w14:textId="77777777" w:rsidR="0075343C" w:rsidRDefault="00497E12">
      <w:pPr>
        <w:pStyle w:val="Heading1"/>
        <w:spacing w:line="251" w:lineRule="exact"/>
      </w:pPr>
      <w:r>
        <w:t>Formerly</w:t>
      </w:r>
      <w:r>
        <w:rPr>
          <w:spacing w:val="-4"/>
        </w:rPr>
        <w:t xml:space="preserve"> </w:t>
      </w:r>
      <w:r>
        <w:t>filed</w:t>
      </w:r>
      <w:r>
        <w:rPr>
          <w:spacing w:val="-4"/>
        </w:rPr>
        <w:t xml:space="preserve"> </w:t>
      </w:r>
      <w:r>
        <w:t>under</w:t>
      </w:r>
      <w:r>
        <w:rPr>
          <w:spacing w:val="-3"/>
        </w:rPr>
        <w:t xml:space="preserve"> </w:t>
      </w:r>
      <w:r>
        <w:t>Department</w:t>
      </w:r>
      <w:r>
        <w:rPr>
          <w:spacing w:val="-2"/>
        </w:rPr>
        <w:t xml:space="preserve"> </w:t>
      </w:r>
      <w:r>
        <w:t>of</w:t>
      </w:r>
      <w:r>
        <w:rPr>
          <w:spacing w:val="-2"/>
        </w:rPr>
        <w:t xml:space="preserve"> </w:t>
      </w:r>
      <w:r>
        <w:t>Public</w:t>
      </w:r>
      <w:r>
        <w:rPr>
          <w:spacing w:val="-7"/>
        </w:rPr>
        <w:t xml:space="preserve"> </w:t>
      </w:r>
      <w:r>
        <w:t>Safety,</w:t>
      </w:r>
      <w:r>
        <w:rPr>
          <w:spacing w:val="-4"/>
        </w:rPr>
        <w:t xml:space="preserve"> </w:t>
      </w:r>
      <w:r>
        <w:t>Bureau of</w:t>
      </w:r>
      <w:r>
        <w:rPr>
          <w:spacing w:val="-6"/>
        </w:rPr>
        <w:t xml:space="preserve"> </w:t>
      </w:r>
      <w:r>
        <w:t>State</w:t>
      </w:r>
      <w:r>
        <w:rPr>
          <w:spacing w:val="-3"/>
        </w:rPr>
        <w:t xml:space="preserve"> </w:t>
      </w:r>
      <w:r>
        <w:t>Police,</w:t>
      </w:r>
      <w:r>
        <w:rPr>
          <w:spacing w:val="1"/>
        </w:rPr>
        <w:t xml:space="preserve"> </w:t>
      </w:r>
      <w:r>
        <w:t>as</w:t>
      </w:r>
      <w:r>
        <w:rPr>
          <w:spacing w:val="-5"/>
        </w:rPr>
        <w:t xml:space="preserve"> </w:t>
      </w:r>
      <w:r>
        <w:t>16-222</w:t>
      </w:r>
      <w:r>
        <w:rPr>
          <w:spacing w:val="-5"/>
        </w:rPr>
        <w:t xml:space="preserve"> </w:t>
      </w:r>
      <w:r>
        <w:t>ch.</w:t>
      </w:r>
      <w:r>
        <w:rPr>
          <w:spacing w:val="-3"/>
        </w:rPr>
        <w:t xml:space="preserve"> </w:t>
      </w:r>
      <w:r>
        <w:rPr>
          <w:spacing w:val="-5"/>
        </w:rPr>
        <w:t>2:</w:t>
      </w:r>
    </w:p>
    <w:p w14:paraId="704C22B2" w14:textId="77777777" w:rsidR="0075343C" w:rsidRDefault="00497E12">
      <w:pPr>
        <w:pStyle w:val="BodyText"/>
        <w:spacing w:before="1"/>
        <w:ind w:left="139"/>
      </w:pPr>
      <w:r>
        <w:t>EFFECTIVE</w:t>
      </w:r>
      <w:r>
        <w:rPr>
          <w:spacing w:val="-10"/>
        </w:rPr>
        <w:t xml:space="preserve"> </w:t>
      </w:r>
      <w:r>
        <w:rPr>
          <w:spacing w:val="-2"/>
        </w:rPr>
        <w:t>DATE:</w:t>
      </w:r>
    </w:p>
    <w:p w14:paraId="704C22B3" w14:textId="77777777" w:rsidR="0075343C" w:rsidRDefault="00497E12">
      <w:pPr>
        <w:pStyle w:val="BodyText"/>
        <w:spacing w:before="4" w:line="237" w:lineRule="auto"/>
        <w:ind w:left="139" w:right="6533" w:firstLine="720"/>
      </w:pPr>
      <w:r>
        <w:t>June</w:t>
      </w:r>
      <w:r>
        <w:rPr>
          <w:spacing w:val="-14"/>
        </w:rPr>
        <w:t xml:space="preserve"> </w:t>
      </w:r>
      <w:r>
        <w:t>1,</w:t>
      </w:r>
      <w:r>
        <w:rPr>
          <w:spacing w:val="-14"/>
        </w:rPr>
        <w:t xml:space="preserve"> </w:t>
      </w:r>
      <w:r>
        <w:t xml:space="preserve">1978 </w:t>
      </w:r>
      <w:r>
        <w:rPr>
          <w:spacing w:val="-2"/>
        </w:rPr>
        <w:t>READOPTED:</w:t>
      </w:r>
    </w:p>
    <w:p w14:paraId="704C22B4" w14:textId="77777777" w:rsidR="0075343C" w:rsidRDefault="00497E12">
      <w:pPr>
        <w:pStyle w:val="BodyText"/>
        <w:spacing w:before="1"/>
        <w:ind w:left="139" w:right="6533" w:firstLine="719"/>
      </w:pPr>
      <w:r>
        <w:t>July</w:t>
      </w:r>
      <w:r>
        <w:rPr>
          <w:spacing w:val="-14"/>
        </w:rPr>
        <w:t xml:space="preserve"> </w:t>
      </w:r>
      <w:r>
        <w:t>31,</w:t>
      </w:r>
      <w:r>
        <w:rPr>
          <w:spacing w:val="-14"/>
        </w:rPr>
        <w:t xml:space="preserve"> </w:t>
      </w:r>
      <w:r>
        <w:t xml:space="preserve">1979 </w:t>
      </w:r>
      <w:r>
        <w:rPr>
          <w:spacing w:val="-2"/>
        </w:rPr>
        <w:t>AMENDED:</w:t>
      </w:r>
    </w:p>
    <w:p w14:paraId="704C22B5" w14:textId="77777777" w:rsidR="0075343C" w:rsidRDefault="00497E12">
      <w:pPr>
        <w:pStyle w:val="BodyText"/>
        <w:spacing w:line="242" w:lineRule="auto"/>
        <w:ind w:left="139" w:right="3820" w:firstLine="720"/>
      </w:pPr>
      <w:r>
        <w:t>December</w:t>
      </w:r>
      <w:r>
        <w:rPr>
          <w:spacing w:val="-5"/>
        </w:rPr>
        <w:t xml:space="preserve"> </w:t>
      </w:r>
      <w:r>
        <w:t>27,</w:t>
      </w:r>
      <w:r>
        <w:rPr>
          <w:spacing w:val="-2"/>
        </w:rPr>
        <w:t xml:space="preserve"> </w:t>
      </w:r>
      <w:r>
        <w:t>1995</w:t>
      </w:r>
      <w:r>
        <w:rPr>
          <w:spacing w:val="-4"/>
        </w:rPr>
        <w:t xml:space="preserve"> </w:t>
      </w:r>
      <w:r>
        <w:t>(EMERGENCY)</w:t>
      </w:r>
      <w:r>
        <w:rPr>
          <w:spacing w:val="-5"/>
        </w:rPr>
        <w:t xml:space="preserve"> </w:t>
      </w:r>
      <w:r>
        <w:t>-</w:t>
      </w:r>
      <w:r>
        <w:rPr>
          <w:spacing w:val="-10"/>
        </w:rPr>
        <w:t xml:space="preserve"> </w:t>
      </w:r>
      <w:r>
        <w:t>Sec.</w:t>
      </w:r>
      <w:r>
        <w:rPr>
          <w:spacing w:val="-6"/>
        </w:rPr>
        <w:t xml:space="preserve"> </w:t>
      </w:r>
      <w:r>
        <w:t>2.01,</w:t>
      </w:r>
      <w:r>
        <w:rPr>
          <w:spacing w:val="-2"/>
        </w:rPr>
        <w:t xml:space="preserve"> </w:t>
      </w:r>
      <w:r>
        <w:t>2.04 EFFECTIVE DATE (ELECTRONIC CONVERSION):</w:t>
      </w:r>
    </w:p>
    <w:p w14:paraId="704C22B6" w14:textId="77777777" w:rsidR="0075343C" w:rsidRDefault="0075343C">
      <w:pPr>
        <w:spacing w:line="242" w:lineRule="auto"/>
        <w:sectPr w:rsidR="0075343C">
          <w:pgSz w:w="12240" w:h="15840"/>
          <w:pgMar w:top="1360" w:right="1260" w:bottom="280" w:left="1300" w:header="720" w:footer="720" w:gutter="0"/>
          <w:cols w:space="720"/>
        </w:sectPr>
      </w:pPr>
    </w:p>
    <w:p w14:paraId="704C22B7" w14:textId="77777777" w:rsidR="0075343C" w:rsidRDefault="00497E12">
      <w:pPr>
        <w:pStyle w:val="BodyText"/>
        <w:spacing w:before="81" w:line="251" w:lineRule="exact"/>
        <w:ind w:left="860"/>
      </w:pPr>
      <w:r>
        <w:lastRenderedPageBreak/>
        <w:t xml:space="preserve">May 15, </w:t>
      </w:r>
      <w:r>
        <w:rPr>
          <w:spacing w:val="-4"/>
        </w:rPr>
        <w:t>1996</w:t>
      </w:r>
    </w:p>
    <w:p w14:paraId="704C22B8" w14:textId="77777777" w:rsidR="0075343C" w:rsidRDefault="00497E12">
      <w:pPr>
        <w:pStyle w:val="BodyText"/>
        <w:spacing w:line="251" w:lineRule="exact"/>
        <w:ind w:left="139"/>
      </w:pPr>
      <w:r>
        <w:t>NON-SUBSTANTIVE</w:t>
      </w:r>
      <w:r>
        <w:rPr>
          <w:spacing w:val="-13"/>
        </w:rPr>
        <w:t xml:space="preserve"> </w:t>
      </w:r>
      <w:r>
        <w:rPr>
          <w:spacing w:val="-2"/>
        </w:rPr>
        <w:t>CORRECTION:</w:t>
      </w:r>
    </w:p>
    <w:p w14:paraId="704C22B9" w14:textId="77777777" w:rsidR="0075343C" w:rsidRDefault="00497E12">
      <w:pPr>
        <w:pStyle w:val="BodyText"/>
        <w:spacing w:before="1"/>
        <w:ind w:left="859"/>
      </w:pPr>
      <w:r>
        <w:t>August</w:t>
      </w:r>
      <w:r>
        <w:rPr>
          <w:spacing w:val="-4"/>
        </w:rPr>
        <w:t xml:space="preserve"> </w:t>
      </w:r>
      <w:r>
        <w:t>13,</w:t>
      </w:r>
      <w:r>
        <w:rPr>
          <w:spacing w:val="1"/>
        </w:rPr>
        <w:t xml:space="preserve"> </w:t>
      </w:r>
      <w:r>
        <w:t>1996</w:t>
      </w:r>
      <w:r>
        <w:rPr>
          <w:spacing w:val="-2"/>
        </w:rPr>
        <w:t xml:space="preserve"> </w:t>
      </w:r>
      <w:r>
        <w:t>-</w:t>
      </w:r>
      <w:r>
        <w:rPr>
          <w:spacing w:val="-8"/>
        </w:rPr>
        <w:t xml:space="preserve"> </w:t>
      </w:r>
      <w:r>
        <w:t>added</w:t>
      </w:r>
      <w:r>
        <w:rPr>
          <w:spacing w:val="-2"/>
        </w:rPr>
        <w:t xml:space="preserve"> </w:t>
      </w:r>
      <w:r>
        <w:t>note</w:t>
      </w:r>
      <w:r>
        <w:rPr>
          <w:spacing w:val="-5"/>
        </w:rPr>
        <w:t xml:space="preserve"> </w:t>
      </w:r>
      <w:r>
        <w:t>on</w:t>
      </w:r>
      <w:r>
        <w:rPr>
          <w:spacing w:val="-2"/>
        </w:rPr>
        <w:t xml:space="preserve"> </w:t>
      </w:r>
      <w:r>
        <w:t>December</w:t>
      </w:r>
      <w:r>
        <w:rPr>
          <w:spacing w:val="-3"/>
        </w:rPr>
        <w:t xml:space="preserve"> </w:t>
      </w:r>
      <w:r>
        <w:t>27,</w:t>
      </w:r>
      <w:r>
        <w:rPr>
          <w:spacing w:val="-4"/>
        </w:rPr>
        <w:t xml:space="preserve"> </w:t>
      </w:r>
      <w:r>
        <w:t>1995</w:t>
      </w:r>
      <w:r>
        <w:rPr>
          <w:spacing w:val="-2"/>
        </w:rPr>
        <w:t xml:space="preserve"> </w:t>
      </w:r>
      <w:r>
        <w:t>emergency</w:t>
      </w:r>
      <w:r>
        <w:rPr>
          <w:spacing w:val="-2"/>
        </w:rPr>
        <w:t xml:space="preserve"> filing.</w:t>
      </w:r>
    </w:p>
    <w:p w14:paraId="704C22BA" w14:textId="77777777" w:rsidR="0075343C" w:rsidRDefault="00497E12">
      <w:pPr>
        <w:pStyle w:val="BodyText"/>
        <w:spacing w:before="1"/>
        <w:ind w:left="139"/>
      </w:pPr>
      <w:r>
        <w:rPr>
          <w:spacing w:val="-2"/>
        </w:rPr>
        <w:t>AMENDED:</w:t>
      </w:r>
    </w:p>
    <w:p w14:paraId="704C22BB" w14:textId="77777777" w:rsidR="0075343C" w:rsidRDefault="00497E12">
      <w:pPr>
        <w:pStyle w:val="BodyText"/>
        <w:spacing w:before="2" w:line="251" w:lineRule="exact"/>
        <w:ind w:left="860"/>
      </w:pPr>
      <w:r>
        <w:t>January</w:t>
      </w:r>
      <w:r>
        <w:rPr>
          <w:spacing w:val="-1"/>
        </w:rPr>
        <w:t xml:space="preserve"> </w:t>
      </w:r>
      <w:r>
        <w:t>1,</w:t>
      </w:r>
      <w:r>
        <w:rPr>
          <w:spacing w:val="2"/>
        </w:rPr>
        <w:t xml:space="preserve"> </w:t>
      </w:r>
      <w:r>
        <w:t>1997</w:t>
      </w:r>
      <w:r>
        <w:rPr>
          <w:spacing w:val="-1"/>
        </w:rPr>
        <w:t xml:space="preserve"> </w:t>
      </w:r>
      <w:r>
        <w:t>-</w:t>
      </w:r>
      <w:r>
        <w:rPr>
          <w:spacing w:val="-2"/>
        </w:rPr>
        <w:t xml:space="preserve"> </w:t>
      </w:r>
      <w:r>
        <w:t>added</w:t>
      </w:r>
      <w:r>
        <w:rPr>
          <w:spacing w:val="-5"/>
        </w:rPr>
        <w:t xml:space="preserve"> </w:t>
      </w:r>
      <w:r>
        <w:t>2.01</w:t>
      </w:r>
      <w:r>
        <w:rPr>
          <w:spacing w:val="-6"/>
        </w:rPr>
        <w:t xml:space="preserve"> </w:t>
      </w:r>
      <w:r>
        <w:t>(D),</w:t>
      </w:r>
      <w:r>
        <w:rPr>
          <w:spacing w:val="3"/>
        </w:rPr>
        <w:t xml:space="preserve"> </w:t>
      </w:r>
      <w:r>
        <w:rPr>
          <w:spacing w:val="-4"/>
        </w:rPr>
        <w:t>2.04.</w:t>
      </w:r>
    </w:p>
    <w:p w14:paraId="704C22BC" w14:textId="77777777" w:rsidR="0075343C" w:rsidRDefault="00497E12">
      <w:pPr>
        <w:pStyle w:val="BodyText"/>
        <w:spacing w:line="251" w:lineRule="exact"/>
        <w:ind w:left="140"/>
      </w:pPr>
      <w:r>
        <w:t>NON-SUBSTANTIVE</w:t>
      </w:r>
      <w:r>
        <w:rPr>
          <w:spacing w:val="-13"/>
        </w:rPr>
        <w:t xml:space="preserve"> </w:t>
      </w:r>
      <w:r>
        <w:rPr>
          <w:spacing w:val="-2"/>
        </w:rPr>
        <w:t>CORRECTIONS:</w:t>
      </w:r>
    </w:p>
    <w:p w14:paraId="704C22BD" w14:textId="77777777" w:rsidR="0075343C" w:rsidRDefault="00497E12">
      <w:pPr>
        <w:pStyle w:val="BodyText"/>
        <w:spacing w:before="1"/>
        <w:ind w:left="860" w:right="3820" w:hanging="1"/>
      </w:pPr>
      <w:r>
        <w:t>November</w:t>
      </w:r>
      <w:r>
        <w:rPr>
          <w:spacing w:val="-5"/>
        </w:rPr>
        <w:t xml:space="preserve"> </w:t>
      </w:r>
      <w:r>
        <w:t>20,</w:t>
      </w:r>
      <w:r>
        <w:rPr>
          <w:spacing w:val="-1"/>
        </w:rPr>
        <w:t xml:space="preserve"> </w:t>
      </w:r>
      <w:r>
        <w:t>1996</w:t>
      </w:r>
      <w:r>
        <w:rPr>
          <w:spacing w:val="-4"/>
        </w:rPr>
        <w:t xml:space="preserve"> </w:t>
      </w:r>
      <w:r>
        <w:t>-</w:t>
      </w:r>
      <w:r>
        <w:rPr>
          <w:spacing w:val="-10"/>
        </w:rPr>
        <w:t xml:space="preserve"> </w:t>
      </w:r>
      <w:r>
        <w:t>minor</w:t>
      </w:r>
      <w:r>
        <w:rPr>
          <w:spacing w:val="-10"/>
        </w:rPr>
        <w:t xml:space="preserve"> </w:t>
      </w:r>
      <w:r>
        <w:t>spelling</w:t>
      </w:r>
      <w:r>
        <w:rPr>
          <w:spacing w:val="-4"/>
        </w:rPr>
        <w:t xml:space="preserve"> </w:t>
      </w:r>
      <w:r>
        <w:t>and</w:t>
      </w:r>
      <w:r>
        <w:rPr>
          <w:spacing w:val="-4"/>
        </w:rPr>
        <w:t xml:space="preserve"> </w:t>
      </w:r>
      <w:r>
        <w:t>addresses March 26, 2002 - proofed (lw)</w:t>
      </w:r>
    </w:p>
    <w:p w14:paraId="704C22BE" w14:textId="77777777" w:rsidR="0075343C" w:rsidRDefault="00497E12">
      <w:pPr>
        <w:pStyle w:val="BodyText"/>
        <w:spacing w:line="242" w:lineRule="auto"/>
        <w:ind w:left="140" w:right="3820" w:firstLine="720"/>
      </w:pPr>
      <w:r>
        <w:t>November</w:t>
      </w:r>
      <w:r>
        <w:rPr>
          <w:spacing w:val="-6"/>
        </w:rPr>
        <w:t xml:space="preserve"> </w:t>
      </w:r>
      <w:r>
        <w:t>19,</w:t>
      </w:r>
      <w:r>
        <w:rPr>
          <w:spacing w:val="-2"/>
        </w:rPr>
        <w:t xml:space="preserve"> </w:t>
      </w:r>
      <w:r>
        <w:t>2002</w:t>
      </w:r>
      <w:r>
        <w:rPr>
          <w:spacing w:val="-5"/>
        </w:rPr>
        <w:t xml:space="preserve"> </w:t>
      </w:r>
      <w:r>
        <w:t>-</w:t>
      </w:r>
      <w:r>
        <w:rPr>
          <w:spacing w:val="-10"/>
        </w:rPr>
        <w:t xml:space="preserve"> </w:t>
      </w:r>
      <w:r>
        <w:t>corrected</w:t>
      </w:r>
      <w:r>
        <w:rPr>
          <w:spacing w:val="-5"/>
        </w:rPr>
        <w:t xml:space="preserve"> </w:t>
      </w:r>
      <w:r>
        <w:t>address</w:t>
      </w:r>
      <w:r>
        <w:rPr>
          <w:spacing w:val="-4"/>
        </w:rPr>
        <w:t xml:space="preserve"> </w:t>
      </w:r>
      <w:r>
        <w:t>in</w:t>
      </w:r>
      <w:r>
        <w:rPr>
          <w:spacing w:val="-5"/>
        </w:rPr>
        <w:t xml:space="preserve"> </w:t>
      </w:r>
      <w:r>
        <w:t xml:space="preserve">2.03(A) </w:t>
      </w:r>
      <w:r>
        <w:rPr>
          <w:spacing w:val="-2"/>
        </w:rPr>
        <w:t>AMENDED:</w:t>
      </w:r>
    </w:p>
    <w:p w14:paraId="704C22BF" w14:textId="77777777" w:rsidR="0075343C" w:rsidRDefault="00497E12">
      <w:pPr>
        <w:pStyle w:val="BodyText"/>
        <w:spacing w:line="249" w:lineRule="exact"/>
        <w:ind w:left="860"/>
      </w:pPr>
      <w:r>
        <w:t>March</w:t>
      </w:r>
      <w:r>
        <w:rPr>
          <w:spacing w:val="-1"/>
        </w:rPr>
        <w:t xml:space="preserve"> </w:t>
      </w:r>
      <w:r>
        <w:t>25,</w:t>
      </w:r>
      <w:r>
        <w:rPr>
          <w:spacing w:val="2"/>
        </w:rPr>
        <w:t xml:space="preserve"> </w:t>
      </w:r>
      <w:r>
        <w:t>2014 –</w:t>
      </w:r>
      <w:r>
        <w:rPr>
          <w:spacing w:val="-5"/>
        </w:rPr>
        <w:t xml:space="preserve"> </w:t>
      </w:r>
      <w:r>
        <w:t>filing</w:t>
      </w:r>
      <w:r>
        <w:rPr>
          <w:spacing w:val="-5"/>
        </w:rPr>
        <w:t xml:space="preserve"> </w:t>
      </w:r>
      <w:r>
        <w:t>2014-</w:t>
      </w:r>
      <w:r>
        <w:rPr>
          <w:spacing w:val="-5"/>
        </w:rPr>
        <w:t>046</w:t>
      </w:r>
    </w:p>
    <w:p w14:paraId="704C22C0" w14:textId="77777777" w:rsidR="0075343C" w:rsidRDefault="00497E12">
      <w:pPr>
        <w:pStyle w:val="Heading1"/>
        <w:spacing w:line="251" w:lineRule="exact"/>
      </w:pPr>
      <w:r>
        <w:t>Transferred</w:t>
      </w:r>
      <w:r>
        <w:rPr>
          <w:spacing w:val="-1"/>
        </w:rPr>
        <w:t xml:space="preserve"> </w:t>
      </w:r>
      <w:r>
        <w:t>to</w:t>
      </w:r>
      <w:r>
        <w:rPr>
          <w:spacing w:val="-3"/>
        </w:rPr>
        <w:t xml:space="preserve"> </w:t>
      </w:r>
      <w:r>
        <w:t>16-633,</w:t>
      </w:r>
      <w:r>
        <w:rPr>
          <w:spacing w:val="-5"/>
        </w:rPr>
        <w:t xml:space="preserve"> </w:t>
      </w:r>
      <w:r>
        <w:t>Department</w:t>
      </w:r>
      <w:r>
        <w:rPr>
          <w:spacing w:val="-8"/>
        </w:rPr>
        <w:t xml:space="preserve"> </w:t>
      </w:r>
      <w:r>
        <w:t>of</w:t>
      </w:r>
      <w:r>
        <w:rPr>
          <w:spacing w:val="-4"/>
        </w:rPr>
        <w:t xml:space="preserve"> </w:t>
      </w:r>
      <w:r>
        <w:t>Public</w:t>
      </w:r>
      <w:r>
        <w:rPr>
          <w:spacing w:val="-5"/>
        </w:rPr>
        <w:t xml:space="preserve"> </w:t>
      </w:r>
      <w:r>
        <w:t>Safety, Gambling</w:t>
      </w:r>
      <w:r>
        <w:rPr>
          <w:spacing w:val="-7"/>
        </w:rPr>
        <w:t xml:space="preserve"> </w:t>
      </w:r>
      <w:r>
        <w:t>Control</w:t>
      </w:r>
      <w:r>
        <w:rPr>
          <w:spacing w:val="-2"/>
        </w:rPr>
        <w:t xml:space="preserve"> </w:t>
      </w:r>
      <w:r>
        <w:t>Unit, as</w:t>
      </w:r>
      <w:r>
        <w:rPr>
          <w:spacing w:val="-2"/>
        </w:rPr>
        <w:t xml:space="preserve"> </w:t>
      </w:r>
      <w:r>
        <w:t>16-633</w:t>
      </w:r>
      <w:r>
        <w:rPr>
          <w:spacing w:val="-7"/>
        </w:rPr>
        <w:t xml:space="preserve"> </w:t>
      </w:r>
      <w:r>
        <w:t xml:space="preserve">ch. </w:t>
      </w:r>
      <w:r>
        <w:rPr>
          <w:spacing w:val="-5"/>
        </w:rPr>
        <w:t>32:</w:t>
      </w:r>
    </w:p>
    <w:p w14:paraId="704C22C1" w14:textId="77777777" w:rsidR="0075343C" w:rsidRDefault="00497E12">
      <w:pPr>
        <w:pStyle w:val="BodyText"/>
        <w:ind w:left="140"/>
      </w:pPr>
      <w:r>
        <w:rPr>
          <w:spacing w:val="-2"/>
        </w:rPr>
        <w:t>AMENDED:</w:t>
      </w:r>
    </w:p>
    <w:p w14:paraId="704C22C2" w14:textId="77777777" w:rsidR="0075343C" w:rsidRDefault="00497E12">
      <w:pPr>
        <w:pStyle w:val="BodyText"/>
        <w:spacing w:before="1"/>
        <w:ind w:left="139" w:right="4946" w:firstLine="720"/>
      </w:pPr>
      <w:r>
        <w:t>July</w:t>
      </w:r>
      <w:r>
        <w:rPr>
          <w:spacing w:val="-7"/>
        </w:rPr>
        <w:t xml:space="preserve"> </w:t>
      </w:r>
      <w:r>
        <w:t>25,</w:t>
      </w:r>
      <w:r>
        <w:rPr>
          <w:spacing w:val="-5"/>
        </w:rPr>
        <w:t xml:space="preserve"> </w:t>
      </w:r>
      <w:r>
        <w:t>2018</w:t>
      </w:r>
      <w:r>
        <w:rPr>
          <w:spacing w:val="-7"/>
        </w:rPr>
        <w:t xml:space="preserve"> </w:t>
      </w:r>
      <w:r>
        <w:t>–</w:t>
      </w:r>
      <w:r>
        <w:rPr>
          <w:spacing w:val="-11"/>
        </w:rPr>
        <w:t xml:space="preserve"> </w:t>
      </w:r>
      <w:r>
        <w:t>filing</w:t>
      </w:r>
      <w:r>
        <w:rPr>
          <w:spacing w:val="-7"/>
        </w:rPr>
        <w:t xml:space="preserve"> </w:t>
      </w:r>
      <w:r>
        <w:t xml:space="preserve">2018-142 </w:t>
      </w:r>
      <w:r>
        <w:rPr>
          <w:spacing w:val="-2"/>
        </w:rPr>
        <w:t>AMENDED:</w:t>
      </w:r>
    </w:p>
    <w:p w14:paraId="704C22C3" w14:textId="77777777" w:rsidR="0075343C" w:rsidRDefault="00497E12">
      <w:pPr>
        <w:pStyle w:val="BodyText"/>
        <w:spacing w:line="251" w:lineRule="exact"/>
        <w:ind w:left="860"/>
      </w:pPr>
      <w:r>
        <w:t>March</w:t>
      </w:r>
      <w:r>
        <w:rPr>
          <w:spacing w:val="-1"/>
        </w:rPr>
        <w:t xml:space="preserve"> </w:t>
      </w:r>
      <w:r>
        <w:t>20,</w:t>
      </w:r>
      <w:r>
        <w:rPr>
          <w:spacing w:val="2"/>
        </w:rPr>
        <w:t xml:space="preserve"> </w:t>
      </w:r>
      <w:r>
        <w:t>2022 –</w:t>
      </w:r>
      <w:r>
        <w:rPr>
          <w:spacing w:val="-5"/>
        </w:rPr>
        <w:t xml:space="preserve"> </w:t>
      </w:r>
      <w:r>
        <w:t>filing</w:t>
      </w:r>
      <w:r>
        <w:rPr>
          <w:spacing w:val="-5"/>
        </w:rPr>
        <w:t xml:space="preserve"> </w:t>
      </w:r>
      <w:r>
        <w:t>2022-</w:t>
      </w:r>
      <w:r>
        <w:rPr>
          <w:spacing w:val="-5"/>
        </w:rPr>
        <w:t>039</w:t>
      </w:r>
    </w:p>
    <w:p w14:paraId="704C22C4" w14:textId="77777777" w:rsidR="0075343C" w:rsidRDefault="00497E12">
      <w:pPr>
        <w:pStyle w:val="BodyText"/>
        <w:spacing w:before="1"/>
        <w:ind w:left="860"/>
      </w:pPr>
      <w:r>
        <w:t>September</w:t>
      </w:r>
      <w:r>
        <w:rPr>
          <w:spacing w:val="-3"/>
        </w:rPr>
        <w:t xml:space="preserve"> </w:t>
      </w:r>
      <w:r>
        <w:t>26,</w:t>
      </w:r>
      <w:r>
        <w:rPr>
          <w:spacing w:val="-2"/>
        </w:rPr>
        <w:t xml:space="preserve"> </w:t>
      </w:r>
      <w:r>
        <w:t>2022</w:t>
      </w:r>
      <w:r>
        <w:rPr>
          <w:spacing w:val="-4"/>
        </w:rPr>
        <w:t xml:space="preserve"> </w:t>
      </w:r>
      <w:r>
        <w:t>– filing</w:t>
      </w:r>
      <w:r>
        <w:rPr>
          <w:spacing w:val="-4"/>
        </w:rPr>
        <w:t xml:space="preserve"> </w:t>
      </w:r>
      <w:r>
        <w:t>2022-</w:t>
      </w:r>
      <w:r>
        <w:rPr>
          <w:spacing w:val="-5"/>
        </w:rPr>
        <w:t>189</w:t>
      </w:r>
    </w:p>
    <w:p w14:paraId="704C22C5" w14:textId="77777777" w:rsidR="0075343C" w:rsidRDefault="00497E12">
      <w:pPr>
        <w:pStyle w:val="BodyText"/>
        <w:spacing w:before="2"/>
        <w:ind w:left="860"/>
        <w:rPr>
          <w:spacing w:val="-5"/>
        </w:rPr>
      </w:pPr>
      <w:r>
        <w:t>March 2,</w:t>
      </w:r>
      <w:r>
        <w:rPr>
          <w:spacing w:val="4"/>
        </w:rPr>
        <w:t xml:space="preserve"> </w:t>
      </w:r>
      <w:r>
        <w:t>2024</w:t>
      </w:r>
      <w:r>
        <w:rPr>
          <w:spacing w:val="-5"/>
        </w:rPr>
        <w:t xml:space="preserve"> </w:t>
      </w:r>
      <w:r>
        <w:t>–</w:t>
      </w:r>
      <w:r>
        <w:rPr>
          <w:spacing w:val="-4"/>
        </w:rPr>
        <w:t xml:space="preserve"> </w:t>
      </w:r>
      <w:r>
        <w:t>filing</w:t>
      </w:r>
      <w:r>
        <w:rPr>
          <w:spacing w:val="-4"/>
        </w:rPr>
        <w:t xml:space="preserve"> </w:t>
      </w:r>
      <w:r>
        <w:t>2024-</w:t>
      </w:r>
      <w:r>
        <w:rPr>
          <w:spacing w:val="-5"/>
        </w:rPr>
        <w:t>043</w:t>
      </w:r>
    </w:p>
    <w:p w14:paraId="6D0424FF" w14:textId="35E0C8B6" w:rsidR="006B4FA2" w:rsidRDefault="006B4FA2">
      <w:pPr>
        <w:pStyle w:val="BodyText"/>
        <w:spacing w:before="2"/>
        <w:ind w:left="860"/>
      </w:pPr>
      <w:r>
        <w:rPr>
          <w:spacing w:val="-5"/>
        </w:rPr>
        <w:t>November 24, 2024 – filing 2024-263</w:t>
      </w:r>
    </w:p>
    <w:sectPr w:rsidR="006B4FA2">
      <w:pgSz w:w="12240" w:h="15840"/>
      <w:pgMar w:top="1360" w:right="126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F4C8F"/>
    <w:multiLevelType w:val="hybridMultilevel"/>
    <w:tmpl w:val="87E4D3B0"/>
    <w:lvl w:ilvl="0" w:tplc="989E8D56">
      <w:start w:val="1"/>
      <w:numFmt w:val="decimal"/>
      <w:lvlText w:val="%1."/>
      <w:lvlJc w:val="left"/>
      <w:pPr>
        <w:ind w:left="1580" w:hanging="7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9A10E5E0">
      <w:start w:val="1"/>
      <w:numFmt w:val="upperLetter"/>
      <w:lvlText w:val="%2."/>
      <w:lvlJc w:val="left"/>
      <w:pPr>
        <w:ind w:left="2122" w:hanging="543"/>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tplc="7E8076AC">
      <w:start w:val="1"/>
      <w:numFmt w:val="decimal"/>
      <w:lvlText w:val="(%3)"/>
      <w:lvlJc w:val="left"/>
      <w:pPr>
        <w:ind w:left="2568" w:hanging="447"/>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3" w:tplc="23A27D14">
      <w:numFmt w:val="bullet"/>
      <w:lvlText w:val="•"/>
      <w:lvlJc w:val="left"/>
      <w:pPr>
        <w:ind w:left="2560" w:hanging="447"/>
      </w:pPr>
      <w:rPr>
        <w:rFonts w:hint="default"/>
        <w:lang w:val="en-US" w:eastAsia="en-US" w:bidi="ar-SA"/>
      </w:rPr>
    </w:lvl>
    <w:lvl w:ilvl="4" w:tplc="C788387A">
      <w:numFmt w:val="bullet"/>
      <w:lvlText w:val="•"/>
      <w:lvlJc w:val="left"/>
      <w:pPr>
        <w:ind w:left="3577" w:hanging="447"/>
      </w:pPr>
      <w:rPr>
        <w:rFonts w:hint="default"/>
        <w:lang w:val="en-US" w:eastAsia="en-US" w:bidi="ar-SA"/>
      </w:rPr>
    </w:lvl>
    <w:lvl w:ilvl="5" w:tplc="129C664E">
      <w:numFmt w:val="bullet"/>
      <w:lvlText w:val="•"/>
      <w:lvlJc w:val="left"/>
      <w:pPr>
        <w:ind w:left="4594" w:hanging="447"/>
      </w:pPr>
      <w:rPr>
        <w:rFonts w:hint="default"/>
        <w:lang w:val="en-US" w:eastAsia="en-US" w:bidi="ar-SA"/>
      </w:rPr>
    </w:lvl>
    <w:lvl w:ilvl="6" w:tplc="4944198C">
      <w:numFmt w:val="bullet"/>
      <w:lvlText w:val="•"/>
      <w:lvlJc w:val="left"/>
      <w:pPr>
        <w:ind w:left="5611" w:hanging="447"/>
      </w:pPr>
      <w:rPr>
        <w:rFonts w:hint="default"/>
        <w:lang w:val="en-US" w:eastAsia="en-US" w:bidi="ar-SA"/>
      </w:rPr>
    </w:lvl>
    <w:lvl w:ilvl="7" w:tplc="741E1BE4">
      <w:numFmt w:val="bullet"/>
      <w:lvlText w:val="•"/>
      <w:lvlJc w:val="left"/>
      <w:pPr>
        <w:ind w:left="6628" w:hanging="447"/>
      </w:pPr>
      <w:rPr>
        <w:rFonts w:hint="default"/>
        <w:lang w:val="en-US" w:eastAsia="en-US" w:bidi="ar-SA"/>
      </w:rPr>
    </w:lvl>
    <w:lvl w:ilvl="8" w:tplc="5A56ECDC">
      <w:numFmt w:val="bullet"/>
      <w:lvlText w:val="•"/>
      <w:lvlJc w:val="left"/>
      <w:pPr>
        <w:ind w:left="7645" w:hanging="447"/>
      </w:pPr>
      <w:rPr>
        <w:rFonts w:hint="default"/>
        <w:lang w:val="en-US" w:eastAsia="en-US" w:bidi="ar-SA"/>
      </w:rPr>
    </w:lvl>
  </w:abstractNum>
  <w:abstractNum w:abstractNumId="1" w15:restartNumberingAfterBreak="0">
    <w:nsid w:val="2F7C653F"/>
    <w:multiLevelType w:val="hybridMultilevel"/>
    <w:tmpl w:val="F968B17C"/>
    <w:lvl w:ilvl="0" w:tplc="8604F058">
      <w:start w:val="1"/>
      <w:numFmt w:val="decimal"/>
      <w:lvlText w:val="%1."/>
      <w:lvlJc w:val="left"/>
      <w:pPr>
        <w:ind w:left="1580" w:hanging="7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E468708">
      <w:start w:val="1"/>
      <w:numFmt w:val="upperLetter"/>
      <w:lvlText w:val="%2."/>
      <w:lvlJc w:val="left"/>
      <w:pPr>
        <w:ind w:left="2300" w:hanging="721"/>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tplc="B58E97C8">
      <w:numFmt w:val="bullet"/>
      <w:lvlText w:val="•"/>
      <w:lvlJc w:val="left"/>
      <w:pPr>
        <w:ind w:left="3120" w:hanging="721"/>
      </w:pPr>
      <w:rPr>
        <w:rFonts w:hint="default"/>
        <w:lang w:val="en-US" w:eastAsia="en-US" w:bidi="ar-SA"/>
      </w:rPr>
    </w:lvl>
    <w:lvl w:ilvl="3" w:tplc="6A42C786">
      <w:numFmt w:val="bullet"/>
      <w:lvlText w:val="•"/>
      <w:lvlJc w:val="left"/>
      <w:pPr>
        <w:ind w:left="3940" w:hanging="721"/>
      </w:pPr>
      <w:rPr>
        <w:rFonts w:hint="default"/>
        <w:lang w:val="en-US" w:eastAsia="en-US" w:bidi="ar-SA"/>
      </w:rPr>
    </w:lvl>
    <w:lvl w:ilvl="4" w:tplc="13B2FB44">
      <w:numFmt w:val="bullet"/>
      <w:lvlText w:val="•"/>
      <w:lvlJc w:val="left"/>
      <w:pPr>
        <w:ind w:left="4760" w:hanging="721"/>
      </w:pPr>
      <w:rPr>
        <w:rFonts w:hint="default"/>
        <w:lang w:val="en-US" w:eastAsia="en-US" w:bidi="ar-SA"/>
      </w:rPr>
    </w:lvl>
    <w:lvl w:ilvl="5" w:tplc="263E681E">
      <w:numFmt w:val="bullet"/>
      <w:lvlText w:val="•"/>
      <w:lvlJc w:val="left"/>
      <w:pPr>
        <w:ind w:left="5580" w:hanging="721"/>
      </w:pPr>
      <w:rPr>
        <w:rFonts w:hint="default"/>
        <w:lang w:val="en-US" w:eastAsia="en-US" w:bidi="ar-SA"/>
      </w:rPr>
    </w:lvl>
    <w:lvl w:ilvl="6" w:tplc="BD4EC87A">
      <w:numFmt w:val="bullet"/>
      <w:lvlText w:val="•"/>
      <w:lvlJc w:val="left"/>
      <w:pPr>
        <w:ind w:left="6400" w:hanging="721"/>
      </w:pPr>
      <w:rPr>
        <w:rFonts w:hint="default"/>
        <w:lang w:val="en-US" w:eastAsia="en-US" w:bidi="ar-SA"/>
      </w:rPr>
    </w:lvl>
    <w:lvl w:ilvl="7" w:tplc="62D04956">
      <w:numFmt w:val="bullet"/>
      <w:lvlText w:val="•"/>
      <w:lvlJc w:val="left"/>
      <w:pPr>
        <w:ind w:left="7220" w:hanging="721"/>
      </w:pPr>
      <w:rPr>
        <w:rFonts w:hint="default"/>
        <w:lang w:val="en-US" w:eastAsia="en-US" w:bidi="ar-SA"/>
      </w:rPr>
    </w:lvl>
    <w:lvl w:ilvl="8" w:tplc="DB76DECA">
      <w:numFmt w:val="bullet"/>
      <w:lvlText w:val="•"/>
      <w:lvlJc w:val="left"/>
      <w:pPr>
        <w:ind w:left="8040" w:hanging="721"/>
      </w:pPr>
      <w:rPr>
        <w:rFonts w:hint="default"/>
        <w:lang w:val="en-US" w:eastAsia="en-US" w:bidi="ar-SA"/>
      </w:rPr>
    </w:lvl>
  </w:abstractNum>
  <w:abstractNum w:abstractNumId="2" w15:restartNumberingAfterBreak="0">
    <w:nsid w:val="3234426E"/>
    <w:multiLevelType w:val="hybridMultilevel"/>
    <w:tmpl w:val="94923E9A"/>
    <w:lvl w:ilvl="0" w:tplc="2CA62FD0">
      <w:start w:val="1"/>
      <w:numFmt w:val="decimal"/>
      <w:lvlText w:val="%1."/>
      <w:lvlJc w:val="left"/>
      <w:pPr>
        <w:ind w:left="1580" w:hanging="7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B62AD85A">
      <w:start w:val="1"/>
      <w:numFmt w:val="upperLetter"/>
      <w:lvlText w:val="%2."/>
      <w:lvlJc w:val="left"/>
      <w:pPr>
        <w:ind w:left="2300" w:hanging="721"/>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tplc="9AE002CC">
      <w:numFmt w:val="bullet"/>
      <w:lvlText w:val="•"/>
      <w:lvlJc w:val="left"/>
      <w:pPr>
        <w:ind w:left="3120" w:hanging="721"/>
      </w:pPr>
      <w:rPr>
        <w:rFonts w:hint="default"/>
        <w:lang w:val="en-US" w:eastAsia="en-US" w:bidi="ar-SA"/>
      </w:rPr>
    </w:lvl>
    <w:lvl w:ilvl="3" w:tplc="A5843076">
      <w:numFmt w:val="bullet"/>
      <w:lvlText w:val="•"/>
      <w:lvlJc w:val="left"/>
      <w:pPr>
        <w:ind w:left="3940" w:hanging="721"/>
      </w:pPr>
      <w:rPr>
        <w:rFonts w:hint="default"/>
        <w:lang w:val="en-US" w:eastAsia="en-US" w:bidi="ar-SA"/>
      </w:rPr>
    </w:lvl>
    <w:lvl w:ilvl="4" w:tplc="7AD6E850">
      <w:numFmt w:val="bullet"/>
      <w:lvlText w:val="•"/>
      <w:lvlJc w:val="left"/>
      <w:pPr>
        <w:ind w:left="4760" w:hanging="721"/>
      </w:pPr>
      <w:rPr>
        <w:rFonts w:hint="default"/>
        <w:lang w:val="en-US" w:eastAsia="en-US" w:bidi="ar-SA"/>
      </w:rPr>
    </w:lvl>
    <w:lvl w:ilvl="5" w:tplc="FD728D82">
      <w:numFmt w:val="bullet"/>
      <w:lvlText w:val="•"/>
      <w:lvlJc w:val="left"/>
      <w:pPr>
        <w:ind w:left="5580" w:hanging="721"/>
      </w:pPr>
      <w:rPr>
        <w:rFonts w:hint="default"/>
        <w:lang w:val="en-US" w:eastAsia="en-US" w:bidi="ar-SA"/>
      </w:rPr>
    </w:lvl>
    <w:lvl w:ilvl="6" w:tplc="56C05594">
      <w:numFmt w:val="bullet"/>
      <w:lvlText w:val="•"/>
      <w:lvlJc w:val="left"/>
      <w:pPr>
        <w:ind w:left="6400" w:hanging="721"/>
      </w:pPr>
      <w:rPr>
        <w:rFonts w:hint="default"/>
        <w:lang w:val="en-US" w:eastAsia="en-US" w:bidi="ar-SA"/>
      </w:rPr>
    </w:lvl>
    <w:lvl w:ilvl="7" w:tplc="9B407B42">
      <w:numFmt w:val="bullet"/>
      <w:lvlText w:val="•"/>
      <w:lvlJc w:val="left"/>
      <w:pPr>
        <w:ind w:left="7220" w:hanging="721"/>
      </w:pPr>
      <w:rPr>
        <w:rFonts w:hint="default"/>
        <w:lang w:val="en-US" w:eastAsia="en-US" w:bidi="ar-SA"/>
      </w:rPr>
    </w:lvl>
    <w:lvl w:ilvl="8" w:tplc="344CB23E">
      <w:numFmt w:val="bullet"/>
      <w:lvlText w:val="•"/>
      <w:lvlJc w:val="left"/>
      <w:pPr>
        <w:ind w:left="8040" w:hanging="721"/>
      </w:pPr>
      <w:rPr>
        <w:rFonts w:hint="default"/>
        <w:lang w:val="en-US" w:eastAsia="en-US" w:bidi="ar-SA"/>
      </w:rPr>
    </w:lvl>
  </w:abstractNum>
  <w:abstractNum w:abstractNumId="3" w15:restartNumberingAfterBreak="0">
    <w:nsid w:val="33BB44EF"/>
    <w:multiLevelType w:val="hybridMultilevel"/>
    <w:tmpl w:val="6D525162"/>
    <w:lvl w:ilvl="0" w:tplc="8B302D1E">
      <w:start w:val="1"/>
      <w:numFmt w:val="decimal"/>
      <w:lvlText w:val="%1."/>
      <w:lvlJc w:val="left"/>
      <w:pPr>
        <w:ind w:left="1580" w:hanging="7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72E1B74">
      <w:start w:val="1"/>
      <w:numFmt w:val="upperLetter"/>
      <w:lvlText w:val="%2."/>
      <w:lvlJc w:val="left"/>
      <w:pPr>
        <w:ind w:left="2299" w:hanging="721"/>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tplc="91AE5310">
      <w:numFmt w:val="bullet"/>
      <w:lvlText w:val="•"/>
      <w:lvlJc w:val="left"/>
      <w:pPr>
        <w:ind w:left="3120" w:hanging="721"/>
      </w:pPr>
      <w:rPr>
        <w:rFonts w:hint="default"/>
        <w:lang w:val="en-US" w:eastAsia="en-US" w:bidi="ar-SA"/>
      </w:rPr>
    </w:lvl>
    <w:lvl w:ilvl="3" w:tplc="263E90C0">
      <w:numFmt w:val="bullet"/>
      <w:lvlText w:val="•"/>
      <w:lvlJc w:val="left"/>
      <w:pPr>
        <w:ind w:left="3940" w:hanging="721"/>
      </w:pPr>
      <w:rPr>
        <w:rFonts w:hint="default"/>
        <w:lang w:val="en-US" w:eastAsia="en-US" w:bidi="ar-SA"/>
      </w:rPr>
    </w:lvl>
    <w:lvl w:ilvl="4" w:tplc="9468FBC2">
      <w:numFmt w:val="bullet"/>
      <w:lvlText w:val="•"/>
      <w:lvlJc w:val="left"/>
      <w:pPr>
        <w:ind w:left="4760" w:hanging="721"/>
      </w:pPr>
      <w:rPr>
        <w:rFonts w:hint="default"/>
        <w:lang w:val="en-US" w:eastAsia="en-US" w:bidi="ar-SA"/>
      </w:rPr>
    </w:lvl>
    <w:lvl w:ilvl="5" w:tplc="FD425492">
      <w:numFmt w:val="bullet"/>
      <w:lvlText w:val="•"/>
      <w:lvlJc w:val="left"/>
      <w:pPr>
        <w:ind w:left="5580" w:hanging="721"/>
      </w:pPr>
      <w:rPr>
        <w:rFonts w:hint="default"/>
        <w:lang w:val="en-US" w:eastAsia="en-US" w:bidi="ar-SA"/>
      </w:rPr>
    </w:lvl>
    <w:lvl w:ilvl="6" w:tplc="E020E474">
      <w:numFmt w:val="bullet"/>
      <w:lvlText w:val="•"/>
      <w:lvlJc w:val="left"/>
      <w:pPr>
        <w:ind w:left="6400" w:hanging="721"/>
      </w:pPr>
      <w:rPr>
        <w:rFonts w:hint="default"/>
        <w:lang w:val="en-US" w:eastAsia="en-US" w:bidi="ar-SA"/>
      </w:rPr>
    </w:lvl>
    <w:lvl w:ilvl="7" w:tplc="C3309AD0">
      <w:numFmt w:val="bullet"/>
      <w:lvlText w:val="•"/>
      <w:lvlJc w:val="left"/>
      <w:pPr>
        <w:ind w:left="7220" w:hanging="721"/>
      </w:pPr>
      <w:rPr>
        <w:rFonts w:hint="default"/>
        <w:lang w:val="en-US" w:eastAsia="en-US" w:bidi="ar-SA"/>
      </w:rPr>
    </w:lvl>
    <w:lvl w:ilvl="8" w:tplc="C1C8B78A">
      <w:numFmt w:val="bullet"/>
      <w:lvlText w:val="•"/>
      <w:lvlJc w:val="left"/>
      <w:pPr>
        <w:ind w:left="8040" w:hanging="721"/>
      </w:pPr>
      <w:rPr>
        <w:rFonts w:hint="default"/>
        <w:lang w:val="en-US" w:eastAsia="en-US" w:bidi="ar-SA"/>
      </w:rPr>
    </w:lvl>
  </w:abstractNum>
  <w:abstractNum w:abstractNumId="4" w15:restartNumberingAfterBreak="0">
    <w:nsid w:val="3441624A"/>
    <w:multiLevelType w:val="hybridMultilevel"/>
    <w:tmpl w:val="0D503742"/>
    <w:lvl w:ilvl="0" w:tplc="4C90C434">
      <w:start w:val="1"/>
      <w:numFmt w:val="decimal"/>
      <w:lvlText w:val="%1."/>
      <w:lvlJc w:val="left"/>
      <w:pPr>
        <w:ind w:left="1581" w:hanging="7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BA0841AE">
      <w:numFmt w:val="bullet"/>
      <w:lvlText w:val="•"/>
      <w:lvlJc w:val="left"/>
      <w:pPr>
        <w:ind w:left="2390" w:hanging="721"/>
      </w:pPr>
      <w:rPr>
        <w:rFonts w:hint="default"/>
        <w:lang w:val="en-US" w:eastAsia="en-US" w:bidi="ar-SA"/>
      </w:rPr>
    </w:lvl>
    <w:lvl w:ilvl="2" w:tplc="36C485B8">
      <w:numFmt w:val="bullet"/>
      <w:lvlText w:val="•"/>
      <w:lvlJc w:val="left"/>
      <w:pPr>
        <w:ind w:left="3200" w:hanging="721"/>
      </w:pPr>
      <w:rPr>
        <w:rFonts w:hint="default"/>
        <w:lang w:val="en-US" w:eastAsia="en-US" w:bidi="ar-SA"/>
      </w:rPr>
    </w:lvl>
    <w:lvl w:ilvl="3" w:tplc="76B22A62">
      <w:numFmt w:val="bullet"/>
      <w:lvlText w:val="•"/>
      <w:lvlJc w:val="left"/>
      <w:pPr>
        <w:ind w:left="4010" w:hanging="721"/>
      </w:pPr>
      <w:rPr>
        <w:rFonts w:hint="default"/>
        <w:lang w:val="en-US" w:eastAsia="en-US" w:bidi="ar-SA"/>
      </w:rPr>
    </w:lvl>
    <w:lvl w:ilvl="4" w:tplc="5EFA0D84">
      <w:numFmt w:val="bullet"/>
      <w:lvlText w:val="•"/>
      <w:lvlJc w:val="left"/>
      <w:pPr>
        <w:ind w:left="4820" w:hanging="721"/>
      </w:pPr>
      <w:rPr>
        <w:rFonts w:hint="default"/>
        <w:lang w:val="en-US" w:eastAsia="en-US" w:bidi="ar-SA"/>
      </w:rPr>
    </w:lvl>
    <w:lvl w:ilvl="5" w:tplc="C0DC51EE">
      <w:numFmt w:val="bullet"/>
      <w:lvlText w:val="•"/>
      <w:lvlJc w:val="left"/>
      <w:pPr>
        <w:ind w:left="5630" w:hanging="721"/>
      </w:pPr>
      <w:rPr>
        <w:rFonts w:hint="default"/>
        <w:lang w:val="en-US" w:eastAsia="en-US" w:bidi="ar-SA"/>
      </w:rPr>
    </w:lvl>
    <w:lvl w:ilvl="6" w:tplc="ACC8FCAA">
      <w:numFmt w:val="bullet"/>
      <w:lvlText w:val="•"/>
      <w:lvlJc w:val="left"/>
      <w:pPr>
        <w:ind w:left="6440" w:hanging="721"/>
      </w:pPr>
      <w:rPr>
        <w:rFonts w:hint="default"/>
        <w:lang w:val="en-US" w:eastAsia="en-US" w:bidi="ar-SA"/>
      </w:rPr>
    </w:lvl>
    <w:lvl w:ilvl="7" w:tplc="8F6EE05A">
      <w:numFmt w:val="bullet"/>
      <w:lvlText w:val="•"/>
      <w:lvlJc w:val="left"/>
      <w:pPr>
        <w:ind w:left="7250" w:hanging="721"/>
      </w:pPr>
      <w:rPr>
        <w:rFonts w:hint="default"/>
        <w:lang w:val="en-US" w:eastAsia="en-US" w:bidi="ar-SA"/>
      </w:rPr>
    </w:lvl>
    <w:lvl w:ilvl="8" w:tplc="9D74E772">
      <w:numFmt w:val="bullet"/>
      <w:lvlText w:val="•"/>
      <w:lvlJc w:val="left"/>
      <w:pPr>
        <w:ind w:left="8060" w:hanging="721"/>
      </w:pPr>
      <w:rPr>
        <w:rFonts w:hint="default"/>
        <w:lang w:val="en-US" w:eastAsia="en-US" w:bidi="ar-SA"/>
      </w:rPr>
    </w:lvl>
  </w:abstractNum>
  <w:abstractNum w:abstractNumId="5" w15:restartNumberingAfterBreak="0">
    <w:nsid w:val="344B65DF"/>
    <w:multiLevelType w:val="hybridMultilevel"/>
    <w:tmpl w:val="CAC0E4F0"/>
    <w:lvl w:ilvl="0" w:tplc="8B42EB7A">
      <w:start w:val="1"/>
      <w:numFmt w:val="decimal"/>
      <w:lvlText w:val="%1."/>
      <w:lvlJc w:val="left"/>
      <w:pPr>
        <w:ind w:left="1580" w:hanging="7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2E8277E8">
      <w:start w:val="1"/>
      <w:numFmt w:val="upperLetter"/>
      <w:lvlText w:val="%2."/>
      <w:lvlJc w:val="left"/>
      <w:pPr>
        <w:ind w:left="2300" w:hanging="721"/>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tplc="960CC3AE">
      <w:numFmt w:val="bullet"/>
      <w:lvlText w:val="•"/>
      <w:lvlJc w:val="left"/>
      <w:pPr>
        <w:ind w:left="3120" w:hanging="721"/>
      </w:pPr>
      <w:rPr>
        <w:rFonts w:hint="default"/>
        <w:lang w:val="en-US" w:eastAsia="en-US" w:bidi="ar-SA"/>
      </w:rPr>
    </w:lvl>
    <w:lvl w:ilvl="3" w:tplc="6BECCEC0">
      <w:numFmt w:val="bullet"/>
      <w:lvlText w:val="•"/>
      <w:lvlJc w:val="left"/>
      <w:pPr>
        <w:ind w:left="3940" w:hanging="721"/>
      </w:pPr>
      <w:rPr>
        <w:rFonts w:hint="default"/>
        <w:lang w:val="en-US" w:eastAsia="en-US" w:bidi="ar-SA"/>
      </w:rPr>
    </w:lvl>
    <w:lvl w:ilvl="4" w:tplc="572471FA">
      <w:numFmt w:val="bullet"/>
      <w:lvlText w:val="•"/>
      <w:lvlJc w:val="left"/>
      <w:pPr>
        <w:ind w:left="4760" w:hanging="721"/>
      </w:pPr>
      <w:rPr>
        <w:rFonts w:hint="default"/>
        <w:lang w:val="en-US" w:eastAsia="en-US" w:bidi="ar-SA"/>
      </w:rPr>
    </w:lvl>
    <w:lvl w:ilvl="5" w:tplc="14F20E58">
      <w:numFmt w:val="bullet"/>
      <w:lvlText w:val="•"/>
      <w:lvlJc w:val="left"/>
      <w:pPr>
        <w:ind w:left="5580" w:hanging="721"/>
      </w:pPr>
      <w:rPr>
        <w:rFonts w:hint="default"/>
        <w:lang w:val="en-US" w:eastAsia="en-US" w:bidi="ar-SA"/>
      </w:rPr>
    </w:lvl>
    <w:lvl w:ilvl="6" w:tplc="847611C2">
      <w:numFmt w:val="bullet"/>
      <w:lvlText w:val="•"/>
      <w:lvlJc w:val="left"/>
      <w:pPr>
        <w:ind w:left="6400" w:hanging="721"/>
      </w:pPr>
      <w:rPr>
        <w:rFonts w:hint="default"/>
        <w:lang w:val="en-US" w:eastAsia="en-US" w:bidi="ar-SA"/>
      </w:rPr>
    </w:lvl>
    <w:lvl w:ilvl="7" w:tplc="88186B78">
      <w:numFmt w:val="bullet"/>
      <w:lvlText w:val="•"/>
      <w:lvlJc w:val="left"/>
      <w:pPr>
        <w:ind w:left="7220" w:hanging="721"/>
      </w:pPr>
      <w:rPr>
        <w:rFonts w:hint="default"/>
        <w:lang w:val="en-US" w:eastAsia="en-US" w:bidi="ar-SA"/>
      </w:rPr>
    </w:lvl>
    <w:lvl w:ilvl="8" w:tplc="6C5680FC">
      <w:numFmt w:val="bullet"/>
      <w:lvlText w:val="•"/>
      <w:lvlJc w:val="left"/>
      <w:pPr>
        <w:ind w:left="8040" w:hanging="721"/>
      </w:pPr>
      <w:rPr>
        <w:rFonts w:hint="default"/>
        <w:lang w:val="en-US" w:eastAsia="en-US" w:bidi="ar-SA"/>
      </w:rPr>
    </w:lvl>
  </w:abstractNum>
  <w:abstractNum w:abstractNumId="6" w15:restartNumberingAfterBreak="0">
    <w:nsid w:val="53B9370F"/>
    <w:multiLevelType w:val="hybridMultilevel"/>
    <w:tmpl w:val="FBC4305E"/>
    <w:lvl w:ilvl="0" w:tplc="FCDC4578">
      <w:start w:val="1"/>
      <w:numFmt w:val="decimal"/>
      <w:lvlText w:val="%1."/>
      <w:lvlJc w:val="left"/>
      <w:pPr>
        <w:ind w:left="1580" w:hanging="7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8F006138">
      <w:start w:val="1"/>
      <w:numFmt w:val="upperLetter"/>
      <w:lvlText w:val="%2."/>
      <w:lvlJc w:val="left"/>
      <w:pPr>
        <w:ind w:left="2300" w:hanging="721"/>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tplc="01F69388">
      <w:start w:val="1"/>
      <w:numFmt w:val="decimal"/>
      <w:lvlText w:val="(%3)"/>
      <w:lvlJc w:val="left"/>
      <w:pPr>
        <w:ind w:left="3019" w:hanging="721"/>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3" w:tplc="34CA85D2">
      <w:numFmt w:val="bullet"/>
      <w:lvlText w:val="•"/>
      <w:lvlJc w:val="left"/>
      <w:pPr>
        <w:ind w:left="3852" w:hanging="721"/>
      </w:pPr>
      <w:rPr>
        <w:rFonts w:hint="default"/>
        <w:lang w:val="en-US" w:eastAsia="en-US" w:bidi="ar-SA"/>
      </w:rPr>
    </w:lvl>
    <w:lvl w:ilvl="4" w:tplc="5238C772">
      <w:numFmt w:val="bullet"/>
      <w:lvlText w:val="•"/>
      <w:lvlJc w:val="left"/>
      <w:pPr>
        <w:ind w:left="4685" w:hanging="721"/>
      </w:pPr>
      <w:rPr>
        <w:rFonts w:hint="default"/>
        <w:lang w:val="en-US" w:eastAsia="en-US" w:bidi="ar-SA"/>
      </w:rPr>
    </w:lvl>
    <w:lvl w:ilvl="5" w:tplc="E3DE7C9C">
      <w:numFmt w:val="bullet"/>
      <w:lvlText w:val="•"/>
      <w:lvlJc w:val="left"/>
      <w:pPr>
        <w:ind w:left="5517" w:hanging="721"/>
      </w:pPr>
      <w:rPr>
        <w:rFonts w:hint="default"/>
        <w:lang w:val="en-US" w:eastAsia="en-US" w:bidi="ar-SA"/>
      </w:rPr>
    </w:lvl>
    <w:lvl w:ilvl="6" w:tplc="DEF4B334">
      <w:numFmt w:val="bullet"/>
      <w:lvlText w:val="•"/>
      <w:lvlJc w:val="left"/>
      <w:pPr>
        <w:ind w:left="6350" w:hanging="721"/>
      </w:pPr>
      <w:rPr>
        <w:rFonts w:hint="default"/>
        <w:lang w:val="en-US" w:eastAsia="en-US" w:bidi="ar-SA"/>
      </w:rPr>
    </w:lvl>
    <w:lvl w:ilvl="7" w:tplc="8952712E">
      <w:numFmt w:val="bullet"/>
      <w:lvlText w:val="•"/>
      <w:lvlJc w:val="left"/>
      <w:pPr>
        <w:ind w:left="7182" w:hanging="721"/>
      </w:pPr>
      <w:rPr>
        <w:rFonts w:hint="default"/>
        <w:lang w:val="en-US" w:eastAsia="en-US" w:bidi="ar-SA"/>
      </w:rPr>
    </w:lvl>
    <w:lvl w:ilvl="8" w:tplc="73C2780E">
      <w:numFmt w:val="bullet"/>
      <w:lvlText w:val="•"/>
      <w:lvlJc w:val="left"/>
      <w:pPr>
        <w:ind w:left="8015" w:hanging="721"/>
      </w:pPr>
      <w:rPr>
        <w:rFonts w:hint="default"/>
        <w:lang w:val="en-US" w:eastAsia="en-US" w:bidi="ar-SA"/>
      </w:rPr>
    </w:lvl>
  </w:abstractNum>
  <w:abstractNum w:abstractNumId="7" w15:restartNumberingAfterBreak="0">
    <w:nsid w:val="654A16C4"/>
    <w:multiLevelType w:val="hybridMultilevel"/>
    <w:tmpl w:val="12908396"/>
    <w:lvl w:ilvl="0" w:tplc="72CA2544">
      <w:start w:val="1"/>
      <w:numFmt w:val="decimal"/>
      <w:lvlText w:val="%1."/>
      <w:lvlJc w:val="left"/>
      <w:pPr>
        <w:ind w:left="1580" w:hanging="7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00144342">
      <w:start w:val="1"/>
      <w:numFmt w:val="upperLetter"/>
      <w:lvlText w:val="%2."/>
      <w:lvlJc w:val="left"/>
      <w:pPr>
        <w:ind w:left="2300" w:hanging="721"/>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tplc="B79C8182">
      <w:numFmt w:val="bullet"/>
      <w:lvlText w:val="•"/>
      <w:lvlJc w:val="left"/>
      <w:pPr>
        <w:ind w:left="3120" w:hanging="721"/>
      </w:pPr>
      <w:rPr>
        <w:rFonts w:hint="default"/>
        <w:lang w:val="en-US" w:eastAsia="en-US" w:bidi="ar-SA"/>
      </w:rPr>
    </w:lvl>
    <w:lvl w:ilvl="3" w:tplc="C73CEA1E">
      <w:numFmt w:val="bullet"/>
      <w:lvlText w:val="•"/>
      <w:lvlJc w:val="left"/>
      <w:pPr>
        <w:ind w:left="3940" w:hanging="721"/>
      </w:pPr>
      <w:rPr>
        <w:rFonts w:hint="default"/>
        <w:lang w:val="en-US" w:eastAsia="en-US" w:bidi="ar-SA"/>
      </w:rPr>
    </w:lvl>
    <w:lvl w:ilvl="4" w:tplc="FE081EA4">
      <w:numFmt w:val="bullet"/>
      <w:lvlText w:val="•"/>
      <w:lvlJc w:val="left"/>
      <w:pPr>
        <w:ind w:left="4760" w:hanging="721"/>
      </w:pPr>
      <w:rPr>
        <w:rFonts w:hint="default"/>
        <w:lang w:val="en-US" w:eastAsia="en-US" w:bidi="ar-SA"/>
      </w:rPr>
    </w:lvl>
    <w:lvl w:ilvl="5" w:tplc="FAAE9C1A">
      <w:numFmt w:val="bullet"/>
      <w:lvlText w:val="•"/>
      <w:lvlJc w:val="left"/>
      <w:pPr>
        <w:ind w:left="5580" w:hanging="721"/>
      </w:pPr>
      <w:rPr>
        <w:rFonts w:hint="default"/>
        <w:lang w:val="en-US" w:eastAsia="en-US" w:bidi="ar-SA"/>
      </w:rPr>
    </w:lvl>
    <w:lvl w:ilvl="6" w:tplc="20966024">
      <w:numFmt w:val="bullet"/>
      <w:lvlText w:val="•"/>
      <w:lvlJc w:val="left"/>
      <w:pPr>
        <w:ind w:left="6400" w:hanging="721"/>
      </w:pPr>
      <w:rPr>
        <w:rFonts w:hint="default"/>
        <w:lang w:val="en-US" w:eastAsia="en-US" w:bidi="ar-SA"/>
      </w:rPr>
    </w:lvl>
    <w:lvl w:ilvl="7" w:tplc="A8C8820A">
      <w:numFmt w:val="bullet"/>
      <w:lvlText w:val="•"/>
      <w:lvlJc w:val="left"/>
      <w:pPr>
        <w:ind w:left="7220" w:hanging="721"/>
      </w:pPr>
      <w:rPr>
        <w:rFonts w:hint="default"/>
        <w:lang w:val="en-US" w:eastAsia="en-US" w:bidi="ar-SA"/>
      </w:rPr>
    </w:lvl>
    <w:lvl w:ilvl="8" w:tplc="18C0F6EA">
      <w:numFmt w:val="bullet"/>
      <w:lvlText w:val="•"/>
      <w:lvlJc w:val="left"/>
      <w:pPr>
        <w:ind w:left="8040" w:hanging="721"/>
      </w:pPr>
      <w:rPr>
        <w:rFonts w:hint="default"/>
        <w:lang w:val="en-US" w:eastAsia="en-US" w:bidi="ar-SA"/>
      </w:rPr>
    </w:lvl>
  </w:abstractNum>
  <w:abstractNum w:abstractNumId="8" w15:restartNumberingAfterBreak="0">
    <w:nsid w:val="7A7D6F21"/>
    <w:multiLevelType w:val="hybridMultilevel"/>
    <w:tmpl w:val="309401FC"/>
    <w:lvl w:ilvl="0" w:tplc="694C1664">
      <w:start w:val="1"/>
      <w:numFmt w:val="decimal"/>
      <w:lvlText w:val="%1."/>
      <w:lvlJc w:val="left"/>
      <w:pPr>
        <w:ind w:left="1580" w:hanging="7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6EECBC32">
      <w:start w:val="1"/>
      <w:numFmt w:val="upperLetter"/>
      <w:lvlText w:val="%2."/>
      <w:lvlJc w:val="left"/>
      <w:pPr>
        <w:ind w:left="2300" w:hanging="721"/>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tplc="6E0ACD80">
      <w:numFmt w:val="bullet"/>
      <w:lvlText w:val="•"/>
      <w:lvlJc w:val="left"/>
      <w:pPr>
        <w:ind w:left="3120" w:hanging="721"/>
      </w:pPr>
      <w:rPr>
        <w:rFonts w:hint="default"/>
        <w:lang w:val="en-US" w:eastAsia="en-US" w:bidi="ar-SA"/>
      </w:rPr>
    </w:lvl>
    <w:lvl w:ilvl="3" w:tplc="653C2308">
      <w:numFmt w:val="bullet"/>
      <w:lvlText w:val="•"/>
      <w:lvlJc w:val="left"/>
      <w:pPr>
        <w:ind w:left="3940" w:hanging="721"/>
      </w:pPr>
      <w:rPr>
        <w:rFonts w:hint="default"/>
        <w:lang w:val="en-US" w:eastAsia="en-US" w:bidi="ar-SA"/>
      </w:rPr>
    </w:lvl>
    <w:lvl w:ilvl="4" w:tplc="601801B4">
      <w:numFmt w:val="bullet"/>
      <w:lvlText w:val="•"/>
      <w:lvlJc w:val="left"/>
      <w:pPr>
        <w:ind w:left="4760" w:hanging="721"/>
      </w:pPr>
      <w:rPr>
        <w:rFonts w:hint="default"/>
        <w:lang w:val="en-US" w:eastAsia="en-US" w:bidi="ar-SA"/>
      </w:rPr>
    </w:lvl>
    <w:lvl w:ilvl="5" w:tplc="C89CBF5A">
      <w:numFmt w:val="bullet"/>
      <w:lvlText w:val="•"/>
      <w:lvlJc w:val="left"/>
      <w:pPr>
        <w:ind w:left="5580" w:hanging="721"/>
      </w:pPr>
      <w:rPr>
        <w:rFonts w:hint="default"/>
        <w:lang w:val="en-US" w:eastAsia="en-US" w:bidi="ar-SA"/>
      </w:rPr>
    </w:lvl>
    <w:lvl w:ilvl="6" w:tplc="7A662E42">
      <w:numFmt w:val="bullet"/>
      <w:lvlText w:val="•"/>
      <w:lvlJc w:val="left"/>
      <w:pPr>
        <w:ind w:left="6400" w:hanging="721"/>
      </w:pPr>
      <w:rPr>
        <w:rFonts w:hint="default"/>
        <w:lang w:val="en-US" w:eastAsia="en-US" w:bidi="ar-SA"/>
      </w:rPr>
    </w:lvl>
    <w:lvl w:ilvl="7" w:tplc="002A923A">
      <w:numFmt w:val="bullet"/>
      <w:lvlText w:val="•"/>
      <w:lvlJc w:val="left"/>
      <w:pPr>
        <w:ind w:left="7220" w:hanging="721"/>
      </w:pPr>
      <w:rPr>
        <w:rFonts w:hint="default"/>
        <w:lang w:val="en-US" w:eastAsia="en-US" w:bidi="ar-SA"/>
      </w:rPr>
    </w:lvl>
    <w:lvl w:ilvl="8" w:tplc="4FB2F0DE">
      <w:numFmt w:val="bullet"/>
      <w:lvlText w:val="•"/>
      <w:lvlJc w:val="left"/>
      <w:pPr>
        <w:ind w:left="8040" w:hanging="721"/>
      </w:pPr>
      <w:rPr>
        <w:rFonts w:hint="default"/>
        <w:lang w:val="en-US" w:eastAsia="en-US" w:bidi="ar-SA"/>
      </w:rPr>
    </w:lvl>
  </w:abstractNum>
  <w:num w:numId="1" w16cid:durableId="792794000">
    <w:abstractNumId w:val="3"/>
  </w:num>
  <w:num w:numId="2" w16cid:durableId="775177730">
    <w:abstractNumId w:val="7"/>
  </w:num>
  <w:num w:numId="3" w16cid:durableId="1601523161">
    <w:abstractNumId w:val="5"/>
  </w:num>
  <w:num w:numId="4" w16cid:durableId="526674900">
    <w:abstractNumId w:val="4"/>
  </w:num>
  <w:num w:numId="5" w16cid:durableId="33626257">
    <w:abstractNumId w:val="2"/>
  </w:num>
  <w:num w:numId="6" w16cid:durableId="1250969987">
    <w:abstractNumId w:val="0"/>
  </w:num>
  <w:num w:numId="7" w16cid:durableId="1235897631">
    <w:abstractNumId w:val="8"/>
  </w:num>
  <w:num w:numId="8" w16cid:durableId="1793279755">
    <w:abstractNumId w:val="6"/>
  </w:num>
  <w:num w:numId="9" w16cid:durableId="452135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trackRevisions/>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43C"/>
    <w:rsid w:val="00497E12"/>
    <w:rsid w:val="004A55F4"/>
    <w:rsid w:val="006B4FA2"/>
    <w:rsid w:val="006E409C"/>
    <w:rsid w:val="0075343C"/>
    <w:rsid w:val="007E6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21DB"/>
  <w15:docId w15:val="{7415AFE7-4041-4D16-8546-D670E142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80" w:hanging="721"/>
    </w:pPr>
  </w:style>
  <w:style w:type="paragraph" w:customStyle="1" w:styleId="TableParagraph">
    <w:name w:val="Table Paragraph"/>
    <w:basedOn w:val="Normal"/>
    <w:uiPriority w:val="1"/>
    <w:qFormat/>
  </w:style>
  <w:style w:type="paragraph" w:styleId="Revision">
    <w:name w:val="Revision"/>
    <w:hidden/>
    <w:uiPriority w:val="99"/>
    <w:semiHidden/>
    <w:rsid w:val="006B4FA2"/>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3063</Words>
  <Characters>17463</Characters>
  <Application>Microsoft Office Word</Application>
  <DocSecurity>0</DocSecurity>
  <Lines>145</Lines>
  <Paragraphs>40</Paragraphs>
  <ScaleCrop>false</ScaleCrop>
  <Company/>
  <LinksUpToDate>false</LinksUpToDate>
  <CharactersWithSpaces>20486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Gass, James A</dc:creator>
  <dc:description/>
  <cp:lastModifiedBy>Parr, J.Chris</cp:lastModifiedBy>
  <cp:revision>3</cp:revision>
  <cp:lastPrinted>2024-11-20T13:20:00Z</cp:lastPrinted>
  <dcterms:created xsi:type="dcterms:W3CDTF">2024-10-25T12:15:00Z</dcterms:created>
  <dcterms:modified xsi:type="dcterms:W3CDTF">2024-11-20T13:20:00Z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Acrobat PDFMaker 23 for Word</vt:lpwstr>
  </property>
  <property fmtid="{D5CDD505-2E9C-101B-9397-08002B2CF9AE}" pid="4" name="LastSaved">
    <vt:filetime>2024-10-25T00:00:00Z</vt:filetime>
  </property>
  <property fmtid="{D5CDD505-2E9C-101B-9397-08002B2CF9AE}" pid="5" name="Producer">
    <vt:lpwstr>Adobe PDF Library 23.8.75</vt:lpwstr>
  </property>
  <property fmtid="{D5CDD505-2E9C-101B-9397-08002B2CF9AE}" pid="6" name="SourceModified">
    <vt:lpwstr/>
  </property>
</Properties>
</file>