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6D55C" w14:textId="77777777" w:rsidR="00232AB0" w:rsidRPr="004211F4" w:rsidRDefault="00232AB0">
      <w:pPr>
        <w:pStyle w:val="DefaultText"/>
        <w:tabs>
          <w:tab w:val="left" w:pos="1440"/>
          <w:tab w:val="left" w:pos="2160"/>
          <w:tab w:val="left" w:pos="2880"/>
        </w:tabs>
        <w:spacing w:line="240" w:lineRule="auto"/>
        <w:ind w:left="1440" w:hanging="1440"/>
        <w:rPr>
          <w:b/>
          <w:sz w:val="22"/>
          <w:szCs w:val="22"/>
        </w:rPr>
      </w:pPr>
      <w:r w:rsidRPr="004211F4">
        <w:rPr>
          <w:b/>
          <w:sz w:val="22"/>
          <w:szCs w:val="22"/>
        </w:rPr>
        <w:t>02</w:t>
      </w:r>
      <w:r w:rsidRPr="004211F4">
        <w:rPr>
          <w:b/>
          <w:sz w:val="22"/>
          <w:szCs w:val="22"/>
        </w:rPr>
        <w:tab/>
        <w:t>DEPARTMENT OF PROFESSIONAL AND FINANCIAL REGULATION</w:t>
      </w:r>
    </w:p>
    <w:p w14:paraId="70E3F858" w14:textId="77777777" w:rsidR="00232AB0" w:rsidRPr="004211F4" w:rsidRDefault="00232AB0">
      <w:pPr>
        <w:pStyle w:val="DefaultText"/>
        <w:tabs>
          <w:tab w:val="left" w:pos="1440"/>
          <w:tab w:val="left" w:pos="2160"/>
          <w:tab w:val="left" w:pos="2880"/>
        </w:tabs>
        <w:spacing w:line="240" w:lineRule="auto"/>
        <w:ind w:left="1440" w:hanging="1440"/>
        <w:rPr>
          <w:b/>
          <w:sz w:val="22"/>
          <w:szCs w:val="22"/>
        </w:rPr>
      </w:pPr>
    </w:p>
    <w:p w14:paraId="74BB4492" w14:textId="77777777" w:rsidR="00232AB0" w:rsidRPr="004211F4" w:rsidRDefault="00232AB0">
      <w:pPr>
        <w:pStyle w:val="DefaultText"/>
        <w:tabs>
          <w:tab w:val="left" w:pos="1440"/>
          <w:tab w:val="left" w:pos="2160"/>
          <w:tab w:val="left" w:pos="2880"/>
        </w:tabs>
        <w:spacing w:line="240" w:lineRule="auto"/>
        <w:ind w:left="1440" w:hanging="1440"/>
        <w:rPr>
          <w:b/>
          <w:sz w:val="22"/>
          <w:szCs w:val="22"/>
        </w:rPr>
      </w:pPr>
      <w:r w:rsidRPr="004211F4">
        <w:rPr>
          <w:b/>
          <w:sz w:val="22"/>
          <w:szCs w:val="22"/>
        </w:rPr>
        <w:t>502</w:t>
      </w:r>
      <w:r w:rsidRPr="004211F4">
        <w:rPr>
          <w:b/>
          <w:sz w:val="22"/>
          <w:szCs w:val="22"/>
        </w:rPr>
        <w:tab/>
        <w:t>BOARD OF COMPLEMENTARY HEALTH CARE PROVIDERS</w:t>
      </w:r>
    </w:p>
    <w:p w14:paraId="4F4297F0" w14:textId="77777777" w:rsidR="00232AB0" w:rsidRPr="004211F4" w:rsidRDefault="00232AB0">
      <w:pPr>
        <w:pStyle w:val="DefaultText"/>
        <w:tabs>
          <w:tab w:val="left" w:pos="1440"/>
          <w:tab w:val="left" w:pos="2160"/>
          <w:tab w:val="left" w:pos="2880"/>
        </w:tabs>
        <w:spacing w:line="240" w:lineRule="auto"/>
        <w:ind w:left="1440" w:hanging="1440"/>
        <w:rPr>
          <w:b/>
          <w:sz w:val="22"/>
          <w:szCs w:val="22"/>
        </w:rPr>
      </w:pPr>
    </w:p>
    <w:p w14:paraId="48CBB89D" w14:textId="77777777" w:rsidR="00232AB0" w:rsidRPr="004211F4" w:rsidRDefault="00232AB0">
      <w:pPr>
        <w:pStyle w:val="DefaultText"/>
        <w:tabs>
          <w:tab w:val="left" w:pos="1440"/>
          <w:tab w:val="left" w:pos="2160"/>
          <w:tab w:val="left" w:pos="2880"/>
        </w:tabs>
        <w:spacing w:line="240" w:lineRule="auto"/>
        <w:ind w:left="1440" w:hanging="1440"/>
        <w:rPr>
          <w:b/>
          <w:sz w:val="22"/>
          <w:szCs w:val="22"/>
        </w:rPr>
      </w:pPr>
      <w:r w:rsidRPr="004211F4">
        <w:rPr>
          <w:b/>
          <w:sz w:val="22"/>
          <w:szCs w:val="22"/>
        </w:rPr>
        <w:t>Chapter 1:</w:t>
      </w:r>
      <w:r w:rsidRPr="004211F4">
        <w:rPr>
          <w:b/>
          <w:sz w:val="22"/>
          <w:szCs w:val="22"/>
        </w:rPr>
        <w:tab/>
        <w:t>DEFINIT</w:t>
      </w:r>
      <w:r w:rsidR="00574E17" w:rsidRPr="004211F4">
        <w:rPr>
          <w:b/>
          <w:sz w:val="22"/>
          <w:szCs w:val="22"/>
        </w:rPr>
        <w:t>IONS</w:t>
      </w:r>
    </w:p>
    <w:p w14:paraId="4A76447D" w14:textId="77777777" w:rsidR="00232AB0" w:rsidRPr="004211F4" w:rsidRDefault="00232AB0" w:rsidP="00574E17">
      <w:pPr>
        <w:pStyle w:val="DefaultText"/>
        <w:pBdr>
          <w:bottom w:val="single" w:sz="4" w:space="1" w:color="auto"/>
        </w:pBdr>
        <w:tabs>
          <w:tab w:val="left" w:pos="720"/>
          <w:tab w:val="left" w:pos="1440"/>
          <w:tab w:val="left" w:pos="2160"/>
          <w:tab w:val="left" w:pos="2880"/>
        </w:tabs>
        <w:spacing w:line="240" w:lineRule="auto"/>
        <w:ind w:left="720" w:hanging="720"/>
        <w:rPr>
          <w:sz w:val="22"/>
          <w:szCs w:val="22"/>
        </w:rPr>
      </w:pPr>
    </w:p>
    <w:p w14:paraId="362E4701" w14:textId="77777777" w:rsidR="00232AB0" w:rsidRPr="004211F4" w:rsidRDefault="00232AB0">
      <w:pPr>
        <w:pStyle w:val="DefaultText"/>
        <w:tabs>
          <w:tab w:val="left" w:pos="720"/>
          <w:tab w:val="left" w:pos="1440"/>
          <w:tab w:val="left" w:pos="2160"/>
          <w:tab w:val="left" w:pos="2880"/>
        </w:tabs>
        <w:spacing w:line="240" w:lineRule="auto"/>
        <w:ind w:left="720" w:hanging="720"/>
        <w:rPr>
          <w:sz w:val="22"/>
          <w:szCs w:val="22"/>
        </w:rPr>
      </w:pPr>
    </w:p>
    <w:p w14:paraId="2866B1CE" w14:textId="77777777" w:rsidR="00232AB0" w:rsidRPr="004211F4" w:rsidRDefault="00232AB0">
      <w:pPr>
        <w:pStyle w:val="DefaultText"/>
        <w:tabs>
          <w:tab w:val="left" w:pos="720"/>
          <w:tab w:val="left" w:pos="1440"/>
          <w:tab w:val="left" w:pos="2160"/>
          <w:tab w:val="left" w:pos="2880"/>
        </w:tabs>
        <w:spacing w:line="240" w:lineRule="auto"/>
        <w:ind w:right="-540"/>
        <w:rPr>
          <w:sz w:val="22"/>
          <w:szCs w:val="22"/>
        </w:rPr>
      </w:pPr>
      <w:r w:rsidRPr="004211F4">
        <w:rPr>
          <w:b/>
          <w:sz w:val="22"/>
          <w:szCs w:val="22"/>
        </w:rPr>
        <w:t>Summary:</w:t>
      </w:r>
      <w:r w:rsidRPr="004211F4">
        <w:rPr>
          <w:sz w:val="22"/>
          <w:szCs w:val="22"/>
        </w:rPr>
        <w:t xml:space="preserve"> This chapter defines certain professional terms used throughout the board’s rules.</w:t>
      </w:r>
    </w:p>
    <w:p w14:paraId="06BFE768" w14:textId="77777777" w:rsidR="00232AB0" w:rsidRPr="004211F4" w:rsidRDefault="00232AB0" w:rsidP="00574E17">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0B1D43C5" w14:textId="77777777" w:rsidR="00574E17" w:rsidRPr="004211F4" w:rsidRDefault="00574E17">
      <w:pPr>
        <w:tabs>
          <w:tab w:val="left" w:pos="720"/>
          <w:tab w:val="left" w:pos="1440"/>
          <w:tab w:val="left" w:pos="2160"/>
          <w:tab w:val="left" w:pos="2880"/>
        </w:tabs>
        <w:ind w:left="720" w:hanging="720"/>
        <w:rPr>
          <w:rFonts w:ascii="Times New Roman" w:hAnsi="Times New Roman" w:cs="Times New Roman"/>
          <w:sz w:val="22"/>
          <w:szCs w:val="22"/>
        </w:rPr>
      </w:pPr>
    </w:p>
    <w:p w14:paraId="7CBD9EE0"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i/>
          <w:sz w:val="22"/>
          <w:szCs w:val="22"/>
        </w:rPr>
      </w:pPr>
      <w:r w:rsidRPr="004211F4">
        <w:rPr>
          <w:rFonts w:ascii="Times New Roman" w:hAnsi="Times New Roman" w:cs="Times New Roman"/>
          <w:sz w:val="22"/>
          <w:szCs w:val="22"/>
        </w:rPr>
        <w:t>1.</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1184EE11"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33ADAADD"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1-A.</w:t>
      </w:r>
      <w:r w:rsidRPr="004211F4">
        <w:rPr>
          <w:rFonts w:ascii="Times New Roman" w:hAnsi="Times New Roman" w:cs="Times New Roman"/>
          <w:sz w:val="22"/>
          <w:szCs w:val="22"/>
        </w:rPr>
        <w:tab/>
      </w:r>
      <w:r w:rsidRPr="004211F4">
        <w:rPr>
          <w:rFonts w:ascii="Times New Roman" w:hAnsi="Times New Roman" w:cs="Times New Roman"/>
          <w:b/>
          <w:sz w:val="22"/>
          <w:szCs w:val="22"/>
        </w:rPr>
        <w:t>ACAOM.</w:t>
      </w:r>
      <w:r w:rsidRPr="004211F4">
        <w:rPr>
          <w:rFonts w:ascii="Times New Roman" w:hAnsi="Times New Roman" w:cs="Times New Roman"/>
          <w:sz w:val="22"/>
          <w:szCs w:val="22"/>
        </w:rPr>
        <w:t xml:space="preserve"> “ACAOM” means the Accreditation Commission for Acupuncture and Oriental Medicine or its successor.</w:t>
      </w:r>
    </w:p>
    <w:p w14:paraId="2880ABF7"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6B51E7BD"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403422AA"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2B22A7E7"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3.</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6B902215"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13785F51"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4.</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0BED5842"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2B5F8770"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5.</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0ADB94A7"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24E290A7" w14:textId="77777777" w:rsidR="00A10414" w:rsidRPr="00EA04DB" w:rsidRDefault="001F2FA2" w:rsidP="003B20F6">
      <w:pPr>
        <w:tabs>
          <w:tab w:val="left" w:pos="720"/>
          <w:tab w:val="left" w:pos="1440"/>
          <w:tab w:val="left" w:pos="2160"/>
          <w:tab w:val="left" w:pos="2880"/>
        </w:tabs>
        <w:ind w:left="720" w:hanging="720"/>
        <w:rPr>
          <w:rFonts w:ascii="Times New Roman" w:hAnsi="Times New Roman" w:cs="Times New Roman"/>
          <w:sz w:val="22"/>
          <w:szCs w:val="22"/>
        </w:rPr>
      </w:pPr>
      <w:r w:rsidRPr="00EA04DB">
        <w:rPr>
          <w:rFonts w:ascii="Times New Roman" w:hAnsi="Times New Roman" w:cs="Times New Roman"/>
          <w:sz w:val="22"/>
          <w:szCs w:val="22"/>
        </w:rPr>
        <w:t>5-A.</w:t>
      </w:r>
      <w:r w:rsidRPr="00EA04DB">
        <w:rPr>
          <w:rFonts w:ascii="Times New Roman" w:hAnsi="Times New Roman" w:cs="Times New Roman"/>
          <w:sz w:val="22"/>
          <w:szCs w:val="22"/>
        </w:rPr>
        <w:tab/>
      </w:r>
      <w:r w:rsidR="00A10414" w:rsidRPr="00EA04DB">
        <w:rPr>
          <w:rFonts w:ascii="Times New Roman" w:hAnsi="Times New Roman" w:cs="Times New Roman"/>
          <w:b/>
          <w:sz w:val="22"/>
          <w:szCs w:val="22"/>
        </w:rPr>
        <w:t xml:space="preserve">ACNM. </w:t>
      </w:r>
      <w:r w:rsidR="00A10414" w:rsidRPr="00EA04DB">
        <w:rPr>
          <w:rFonts w:ascii="Times New Roman" w:hAnsi="Times New Roman" w:cs="Times New Roman"/>
          <w:sz w:val="22"/>
          <w:szCs w:val="22"/>
        </w:rPr>
        <w:t>“ACNM” m</w:t>
      </w:r>
      <w:r w:rsidRPr="00EA04DB">
        <w:rPr>
          <w:rFonts w:ascii="Times New Roman" w:hAnsi="Times New Roman" w:cs="Times New Roman"/>
          <w:sz w:val="22"/>
          <w:szCs w:val="22"/>
        </w:rPr>
        <w:t>eans the American College of Nurse Midwives</w:t>
      </w:r>
      <w:r w:rsidR="00876A2E" w:rsidRPr="00EA04DB">
        <w:rPr>
          <w:rFonts w:ascii="Times New Roman" w:hAnsi="Times New Roman" w:cs="Times New Roman"/>
          <w:sz w:val="22"/>
          <w:szCs w:val="22"/>
        </w:rPr>
        <w:t>.</w:t>
      </w:r>
      <w:r w:rsidRPr="00EA04DB">
        <w:rPr>
          <w:rFonts w:ascii="Times New Roman" w:hAnsi="Times New Roman" w:cs="Times New Roman"/>
          <w:sz w:val="22"/>
          <w:szCs w:val="22"/>
        </w:rPr>
        <w:t xml:space="preserve"> </w:t>
      </w:r>
    </w:p>
    <w:p w14:paraId="22D4232C" w14:textId="77777777" w:rsidR="00A10414" w:rsidRPr="004211F4" w:rsidRDefault="00A10414" w:rsidP="003B20F6">
      <w:pPr>
        <w:tabs>
          <w:tab w:val="left" w:pos="720"/>
          <w:tab w:val="left" w:pos="1440"/>
          <w:tab w:val="left" w:pos="2160"/>
          <w:tab w:val="left" w:pos="2880"/>
        </w:tabs>
        <w:ind w:left="720" w:hanging="720"/>
        <w:rPr>
          <w:rFonts w:ascii="Times New Roman" w:hAnsi="Times New Roman" w:cs="Times New Roman"/>
          <w:sz w:val="22"/>
          <w:szCs w:val="22"/>
        </w:rPr>
      </w:pPr>
    </w:p>
    <w:p w14:paraId="3F5613EB"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6.</w:t>
      </w:r>
      <w:r w:rsidRPr="004211F4">
        <w:rPr>
          <w:rFonts w:ascii="Times New Roman" w:hAnsi="Times New Roman" w:cs="Times New Roman"/>
          <w:sz w:val="22"/>
          <w:szCs w:val="22"/>
        </w:rPr>
        <w:tab/>
      </w:r>
      <w:r w:rsidRPr="004211F4">
        <w:rPr>
          <w:rFonts w:ascii="Times New Roman" w:hAnsi="Times New Roman" w:cs="Times New Roman"/>
          <w:b/>
          <w:sz w:val="22"/>
          <w:szCs w:val="22"/>
        </w:rPr>
        <w:t>Baccalaureate degree.</w:t>
      </w:r>
      <w:r w:rsidRPr="004211F4">
        <w:rPr>
          <w:rFonts w:ascii="Times New Roman" w:hAnsi="Times New Roman" w:cs="Times New Roman"/>
          <w:sz w:val="22"/>
          <w:szCs w:val="22"/>
        </w:rPr>
        <w:t xml:space="preserve"> “Baccalaureate degree” means the traditional degree given by an accredited institution of higher learning after the equivalent of four years of undergraduate level work, e.g., Bachelor of Arts, Bachelor of Science.</w:t>
      </w:r>
    </w:p>
    <w:p w14:paraId="6446FC67"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124DFA0D"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i/>
          <w:sz w:val="22"/>
          <w:szCs w:val="22"/>
        </w:rPr>
      </w:pPr>
      <w:r w:rsidRPr="004211F4">
        <w:rPr>
          <w:rFonts w:ascii="Times New Roman" w:hAnsi="Times New Roman" w:cs="Times New Roman"/>
          <w:sz w:val="22"/>
          <w:szCs w:val="22"/>
        </w:rPr>
        <w:t>7.</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547E7726"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12ADD003"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8.</w:t>
      </w:r>
      <w:r w:rsidRPr="004211F4">
        <w:rPr>
          <w:rFonts w:ascii="Times New Roman" w:hAnsi="Times New Roman" w:cs="Times New Roman"/>
          <w:sz w:val="22"/>
          <w:szCs w:val="22"/>
        </w:rPr>
        <w:tab/>
      </w:r>
      <w:r w:rsidRPr="004211F4">
        <w:rPr>
          <w:rFonts w:ascii="Times New Roman" w:hAnsi="Times New Roman" w:cs="Times New Roman"/>
          <w:b/>
          <w:sz w:val="22"/>
          <w:szCs w:val="22"/>
        </w:rPr>
        <w:t>Board-approved acupuncture program.</w:t>
      </w:r>
      <w:r w:rsidRPr="004211F4">
        <w:rPr>
          <w:rFonts w:ascii="Times New Roman" w:hAnsi="Times New Roman" w:cs="Times New Roman"/>
          <w:sz w:val="22"/>
          <w:szCs w:val="22"/>
        </w:rPr>
        <w:t xml:space="preserve"> For purposes of 32 MRSA §12511(1), “board-approved internship program” means a structured clinical learning experience in the basic skills and knowledge necessary for the independent practice of acupuncture that is either part of an educational program approved by ACAOM or has been approved by the board.</w:t>
      </w:r>
    </w:p>
    <w:p w14:paraId="3111C973" w14:textId="77777777" w:rsidR="003B20F6" w:rsidRPr="004211F4" w:rsidRDefault="003B20F6" w:rsidP="008C125A">
      <w:pPr>
        <w:tabs>
          <w:tab w:val="left" w:pos="720"/>
          <w:tab w:val="left" w:pos="1440"/>
          <w:tab w:val="left" w:pos="2160"/>
          <w:tab w:val="left" w:pos="2880"/>
        </w:tabs>
        <w:rPr>
          <w:rFonts w:ascii="Times New Roman" w:hAnsi="Times New Roman" w:cs="Times New Roman"/>
          <w:sz w:val="22"/>
          <w:szCs w:val="22"/>
        </w:rPr>
      </w:pPr>
    </w:p>
    <w:p w14:paraId="126A09C3"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i/>
          <w:sz w:val="22"/>
          <w:szCs w:val="22"/>
        </w:rPr>
      </w:pPr>
      <w:r w:rsidRPr="004211F4">
        <w:rPr>
          <w:rFonts w:ascii="Times New Roman" w:hAnsi="Times New Roman" w:cs="Times New Roman"/>
          <w:sz w:val="22"/>
          <w:szCs w:val="22"/>
        </w:rPr>
        <w:t>9.</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09052E2C"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26C90788"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u w:val="single"/>
        </w:rPr>
      </w:pPr>
      <w:r w:rsidRPr="004211F4">
        <w:rPr>
          <w:rFonts w:ascii="Times New Roman" w:hAnsi="Times New Roman" w:cs="Times New Roman"/>
          <w:sz w:val="22"/>
          <w:szCs w:val="22"/>
        </w:rPr>
        <w:t>9-A.</w:t>
      </w:r>
      <w:r w:rsidRPr="004211F4">
        <w:rPr>
          <w:rFonts w:ascii="Times New Roman" w:hAnsi="Times New Roman" w:cs="Times New Roman"/>
          <w:sz w:val="22"/>
          <w:szCs w:val="22"/>
        </w:rPr>
        <w:tab/>
      </w:r>
      <w:r w:rsidRPr="004211F4">
        <w:rPr>
          <w:rFonts w:ascii="Times New Roman" w:hAnsi="Times New Roman" w:cs="Times New Roman"/>
          <w:b/>
          <w:sz w:val="22"/>
          <w:szCs w:val="22"/>
        </w:rPr>
        <w:t xml:space="preserve">CNME. </w:t>
      </w:r>
      <w:r w:rsidRPr="004211F4">
        <w:rPr>
          <w:rFonts w:ascii="Times New Roman" w:hAnsi="Times New Roman" w:cs="Times New Roman"/>
          <w:sz w:val="22"/>
          <w:szCs w:val="22"/>
        </w:rPr>
        <w:t>“CNME” means the Council on Naturopathic Medical Education or its successor.</w:t>
      </w:r>
    </w:p>
    <w:p w14:paraId="0932B311" w14:textId="77777777" w:rsidR="005E0E1F" w:rsidRPr="004211F4" w:rsidRDefault="005E0E1F" w:rsidP="003B20F6">
      <w:pPr>
        <w:tabs>
          <w:tab w:val="left" w:pos="720"/>
          <w:tab w:val="left" w:pos="1440"/>
          <w:tab w:val="left" w:pos="2160"/>
          <w:tab w:val="left" w:pos="2880"/>
        </w:tabs>
        <w:ind w:left="720" w:hanging="720"/>
        <w:rPr>
          <w:rFonts w:ascii="Times New Roman" w:hAnsi="Times New Roman" w:cs="Times New Roman"/>
          <w:sz w:val="22"/>
          <w:szCs w:val="22"/>
          <w:u w:val="single"/>
        </w:rPr>
      </w:pPr>
    </w:p>
    <w:p w14:paraId="790C51AA" w14:textId="77777777" w:rsidR="005E0E1F" w:rsidRPr="00EA04DB" w:rsidRDefault="005E0E1F" w:rsidP="003B20F6">
      <w:pPr>
        <w:tabs>
          <w:tab w:val="left" w:pos="720"/>
          <w:tab w:val="left" w:pos="1440"/>
          <w:tab w:val="left" w:pos="2160"/>
          <w:tab w:val="left" w:pos="2880"/>
        </w:tabs>
        <w:ind w:left="720" w:hanging="720"/>
        <w:rPr>
          <w:rFonts w:ascii="Times New Roman" w:hAnsi="Times New Roman" w:cs="Times New Roman"/>
          <w:sz w:val="22"/>
          <w:szCs w:val="22"/>
        </w:rPr>
      </w:pPr>
      <w:r w:rsidRPr="00EA04DB">
        <w:rPr>
          <w:rFonts w:ascii="Times New Roman" w:hAnsi="Times New Roman" w:cs="Times New Roman"/>
          <w:sz w:val="22"/>
          <w:szCs w:val="22"/>
        </w:rPr>
        <w:t>9-B</w:t>
      </w:r>
      <w:r w:rsidRPr="00EA04DB">
        <w:rPr>
          <w:rFonts w:ascii="Times New Roman" w:hAnsi="Times New Roman" w:cs="Times New Roman"/>
          <w:sz w:val="22"/>
          <w:szCs w:val="22"/>
        </w:rPr>
        <w:tab/>
      </w:r>
      <w:r w:rsidR="00954969" w:rsidRPr="00EA04DB">
        <w:rPr>
          <w:rFonts w:ascii="Times New Roman" w:hAnsi="Times New Roman" w:cs="Times New Roman"/>
          <w:b/>
          <w:sz w:val="22"/>
          <w:szCs w:val="22"/>
        </w:rPr>
        <w:t xml:space="preserve">MANA. </w:t>
      </w:r>
      <w:r w:rsidR="00954969" w:rsidRPr="00EA04DB">
        <w:rPr>
          <w:rFonts w:ascii="Times New Roman" w:hAnsi="Times New Roman" w:cs="Times New Roman"/>
          <w:sz w:val="22"/>
          <w:szCs w:val="22"/>
        </w:rPr>
        <w:t>“MANA” means the Midwives Alliance of North America</w:t>
      </w:r>
      <w:r w:rsidR="00876A2E" w:rsidRPr="00EA04DB">
        <w:rPr>
          <w:rFonts w:ascii="Times New Roman" w:hAnsi="Times New Roman" w:cs="Times New Roman"/>
          <w:sz w:val="22"/>
          <w:szCs w:val="22"/>
        </w:rPr>
        <w:t>.</w:t>
      </w:r>
    </w:p>
    <w:p w14:paraId="68A5D354"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3CA91EFF"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10.</w:t>
      </w:r>
      <w:r w:rsidRPr="004211F4">
        <w:rPr>
          <w:rFonts w:ascii="Times New Roman" w:hAnsi="Times New Roman" w:cs="Times New Roman"/>
          <w:sz w:val="22"/>
          <w:szCs w:val="22"/>
        </w:rPr>
        <w:tab/>
      </w:r>
      <w:r w:rsidRPr="004211F4">
        <w:rPr>
          <w:rFonts w:ascii="Times New Roman" w:hAnsi="Times New Roman" w:cs="Times New Roman"/>
          <w:i/>
          <w:sz w:val="22"/>
          <w:szCs w:val="22"/>
        </w:rPr>
        <w:t xml:space="preserve">[deleted] </w:t>
      </w:r>
    </w:p>
    <w:p w14:paraId="3F17028A"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70C9432B"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11.</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7422BD0F"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73BBCCC6"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11-A.</w:t>
      </w:r>
      <w:r w:rsidRPr="004211F4">
        <w:rPr>
          <w:rFonts w:ascii="Times New Roman" w:hAnsi="Times New Roman" w:cs="Times New Roman"/>
          <w:sz w:val="22"/>
          <w:szCs w:val="22"/>
        </w:rPr>
        <w:tab/>
      </w:r>
      <w:r w:rsidRPr="004211F4">
        <w:rPr>
          <w:rFonts w:ascii="Times New Roman" w:hAnsi="Times New Roman" w:cs="Times New Roman"/>
          <w:b/>
          <w:sz w:val="22"/>
          <w:szCs w:val="22"/>
        </w:rPr>
        <w:t>NABNE.</w:t>
      </w:r>
      <w:r w:rsidRPr="004211F4">
        <w:rPr>
          <w:rFonts w:ascii="Times New Roman" w:hAnsi="Times New Roman" w:cs="Times New Roman"/>
          <w:sz w:val="22"/>
          <w:szCs w:val="22"/>
        </w:rPr>
        <w:t xml:space="preserve"> “NABNE” means the North American Board of Naturopathic Examiners or its successor.</w:t>
      </w:r>
    </w:p>
    <w:p w14:paraId="06ABD087"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086B839E"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12.</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1FA4FD32"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179234DE"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13.</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5F02E9FC"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0DD75160"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lastRenderedPageBreak/>
        <w:t>14.</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185987C6"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3DBA7DBD"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15.</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36768817"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7C4F9851"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16.</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149363F3"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756E12F4"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17.</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1ADA04E4"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38FA682F"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18.</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797BA63E"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17A58A31"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19.</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44B34268"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2C0769FF"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20.</w:t>
      </w:r>
      <w:r w:rsidRPr="004211F4">
        <w:rPr>
          <w:rFonts w:ascii="Times New Roman" w:hAnsi="Times New Roman" w:cs="Times New Roman"/>
          <w:sz w:val="22"/>
          <w:szCs w:val="22"/>
        </w:rPr>
        <w:tab/>
      </w:r>
      <w:r w:rsidRPr="004211F4">
        <w:rPr>
          <w:rFonts w:ascii="Times New Roman" w:hAnsi="Times New Roman" w:cs="Times New Roman"/>
          <w:b/>
          <w:sz w:val="22"/>
          <w:szCs w:val="22"/>
        </w:rPr>
        <w:t>NCCAOM.</w:t>
      </w:r>
      <w:r w:rsidRPr="004211F4">
        <w:rPr>
          <w:rFonts w:ascii="Times New Roman" w:hAnsi="Times New Roman" w:cs="Times New Roman"/>
          <w:sz w:val="22"/>
          <w:szCs w:val="22"/>
        </w:rPr>
        <w:t xml:space="preserve"> “NCCAOM” means the National Certification Commission for Acupuncture and Oriental Medicine or its successor.</w:t>
      </w:r>
    </w:p>
    <w:p w14:paraId="337A29CA"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70A1EF2A"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20-A.</w:t>
      </w:r>
      <w:r w:rsidRPr="004211F4">
        <w:rPr>
          <w:rFonts w:ascii="Times New Roman" w:hAnsi="Times New Roman" w:cs="Times New Roman"/>
          <w:sz w:val="22"/>
          <w:szCs w:val="22"/>
        </w:rPr>
        <w:tab/>
      </w:r>
      <w:r w:rsidRPr="004211F4">
        <w:rPr>
          <w:rFonts w:ascii="Times New Roman" w:hAnsi="Times New Roman" w:cs="Times New Roman"/>
          <w:b/>
          <w:sz w:val="22"/>
          <w:szCs w:val="22"/>
        </w:rPr>
        <w:t>Non-controlled legend drug.</w:t>
      </w:r>
      <w:r w:rsidRPr="004211F4">
        <w:rPr>
          <w:rFonts w:ascii="Times New Roman" w:hAnsi="Times New Roman" w:cs="Times New Roman"/>
          <w:sz w:val="22"/>
          <w:szCs w:val="22"/>
        </w:rPr>
        <w:t xml:space="preserve"> For purposes of 32 MRSA §12522(4)(B), “non-controlled legend drug” means a drug—</w:t>
      </w:r>
    </w:p>
    <w:p w14:paraId="0F6114B9"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1A64B76E" w14:textId="77777777" w:rsidR="003B20F6" w:rsidRPr="004211F4" w:rsidRDefault="003B20F6" w:rsidP="003B20F6">
      <w:pPr>
        <w:ind w:left="1440" w:hanging="720"/>
        <w:rPr>
          <w:rFonts w:ascii="Times New Roman" w:hAnsi="Times New Roman" w:cs="Times New Roman"/>
          <w:sz w:val="22"/>
          <w:szCs w:val="22"/>
        </w:rPr>
      </w:pPr>
      <w:r w:rsidRPr="004211F4">
        <w:rPr>
          <w:rFonts w:ascii="Times New Roman" w:hAnsi="Times New Roman" w:cs="Times New Roman"/>
          <w:sz w:val="22"/>
          <w:szCs w:val="22"/>
        </w:rPr>
        <w:t>(1)</w:t>
      </w:r>
      <w:r w:rsidRPr="004211F4">
        <w:rPr>
          <w:rFonts w:ascii="Times New Roman" w:hAnsi="Times New Roman" w:cs="Times New Roman"/>
          <w:sz w:val="22"/>
          <w:szCs w:val="22"/>
        </w:rPr>
        <w:tab/>
        <w:t>That lawfully bears, at a minimum, the symbol “Rx Only” in accordance with 21 USC §353(b)(4)(A) to indicate that the drug may only be dispensed upon prescription of a licensed practitioner; and</w:t>
      </w:r>
    </w:p>
    <w:p w14:paraId="24DDAF9C" w14:textId="77777777" w:rsidR="003B20F6" w:rsidRPr="004211F4" w:rsidRDefault="003B20F6" w:rsidP="003B20F6">
      <w:pPr>
        <w:ind w:left="1440" w:hanging="720"/>
        <w:rPr>
          <w:rFonts w:ascii="Times New Roman" w:hAnsi="Times New Roman" w:cs="Times New Roman"/>
          <w:sz w:val="22"/>
          <w:szCs w:val="22"/>
        </w:rPr>
      </w:pPr>
    </w:p>
    <w:p w14:paraId="67A6B36F" w14:textId="77777777" w:rsidR="003B20F6" w:rsidRPr="004211F4" w:rsidRDefault="003B20F6" w:rsidP="003B20F6">
      <w:pPr>
        <w:ind w:left="1440" w:hanging="720"/>
        <w:rPr>
          <w:rFonts w:ascii="Times New Roman" w:hAnsi="Times New Roman" w:cs="Times New Roman"/>
          <w:sz w:val="22"/>
          <w:szCs w:val="22"/>
        </w:rPr>
      </w:pPr>
      <w:r w:rsidRPr="004211F4">
        <w:rPr>
          <w:rFonts w:ascii="Times New Roman" w:hAnsi="Times New Roman" w:cs="Times New Roman"/>
          <w:sz w:val="22"/>
          <w:szCs w:val="22"/>
        </w:rPr>
        <w:t>(2)</w:t>
      </w:r>
      <w:r w:rsidRPr="004211F4">
        <w:rPr>
          <w:rFonts w:ascii="Times New Roman" w:hAnsi="Times New Roman" w:cs="Times New Roman"/>
          <w:sz w:val="22"/>
          <w:szCs w:val="22"/>
        </w:rPr>
        <w:tab/>
        <w:t>Is not a controlled substance as defined in 32 MRSA §12522(5).</w:t>
      </w:r>
    </w:p>
    <w:p w14:paraId="013E9945"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598AADC7"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21.</w:t>
      </w:r>
      <w:r w:rsidRPr="004211F4">
        <w:rPr>
          <w:rFonts w:ascii="Times New Roman" w:hAnsi="Times New Roman" w:cs="Times New Roman"/>
          <w:sz w:val="22"/>
          <w:szCs w:val="22"/>
        </w:rPr>
        <w:tab/>
      </w:r>
      <w:r w:rsidRPr="004211F4">
        <w:rPr>
          <w:rFonts w:ascii="Times New Roman" w:hAnsi="Times New Roman" w:cs="Times New Roman"/>
          <w:b/>
          <w:sz w:val="22"/>
          <w:szCs w:val="22"/>
        </w:rPr>
        <w:t>NPLEX.</w:t>
      </w:r>
      <w:r w:rsidRPr="004211F4">
        <w:rPr>
          <w:rFonts w:ascii="Times New Roman" w:hAnsi="Times New Roman" w:cs="Times New Roman"/>
          <w:sz w:val="22"/>
          <w:szCs w:val="22"/>
        </w:rPr>
        <w:t xml:space="preserve"> “NPLEX” means the Naturopathic Physicians Licensing Examination administered by NABNE or a successor examination. </w:t>
      </w:r>
    </w:p>
    <w:p w14:paraId="38399099"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136D12B4"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21-A.</w:t>
      </w:r>
      <w:r w:rsidRPr="004211F4">
        <w:rPr>
          <w:rFonts w:ascii="Times New Roman" w:hAnsi="Times New Roman" w:cs="Times New Roman"/>
          <w:sz w:val="22"/>
          <w:szCs w:val="22"/>
        </w:rPr>
        <w:tab/>
      </w:r>
      <w:r w:rsidRPr="004211F4">
        <w:rPr>
          <w:rFonts w:ascii="Times New Roman" w:hAnsi="Times New Roman" w:cs="Times New Roman"/>
          <w:b/>
          <w:sz w:val="22"/>
          <w:szCs w:val="22"/>
        </w:rPr>
        <w:t xml:space="preserve">Office. </w:t>
      </w:r>
      <w:r w:rsidRPr="004211F4">
        <w:rPr>
          <w:rFonts w:ascii="Times New Roman" w:hAnsi="Times New Roman" w:cs="Times New Roman"/>
          <w:sz w:val="22"/>
          <w:szCs w:val="22"/>
        </w:rPr>
        <w:t>“Office” means the Office of Professional and Occupational Regulation within the Department of Professional and Financial Regulation.</w:t>
      </w:r>
    </w:p>
    <w:p w14:paraId="5A73440D"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13069D90"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22.</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7FD753EF"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02BBE1A1"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23.</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7CCB7CE1"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2582C811" w14:textId="77777777" w:rsidR="003B20F6" w:rsidRPr="004211F4" w:rsidRDefault="003B20F6" w:rsidP="003B20F6">
      <w:pPr>
        <w:tabs>
          <w:tab w:val="left" w:pos="72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24.</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2541F631" w14:textId="77777777" w:rsidR="003B20F6" w:rsidRPr="004211F4" w:rsidRDefault="003B20F6" w:rsidP="003B20F6">
      <w:pPr>
        <w:tabs>
          <w:tab w:val="left" w:pos="2160"/>
          <w:tab w:val="left" w:pos="2880"/>
        </w:tabs>
        <w:ind w:left="720" w:hanging="720"/>
        <w:rPr>
          <w:rFonts w:ascii="Times New Roman" w:hAnsi="Times New Roman" w:cs="Times New Roman"/>
          <w:sz w:val="22"/>
          <w:szCs w:val="22"/>
        </w:rPr>
      </w:pPr>
    </w:p>
    <w:p w14:paraId="6E8E6A40"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25.</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688EF8C8"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4FEB0146"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26.</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059CB47F"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p>
    <w:p w14:paraId="67C52C59" w14:textId="77777777" w:rsidR="003B20F6" w:rsidRPr="004211F4" w:rsidRDefault="003B20F6" w:rsidP="003B20F6">
      <w:pPr>
        <w:tabs>
          <w:tab w:val="left" w:pos="720"/>
          <w:tab w:val="left" w:pos="1440"/>
          <w:tab w:val="left" w:pos="2160"/>
          <w:tab w:val="left" w:pos="2880"/>
        </w:tabs>
        <w:ind w:left="720" w:hanging="720"/>
        <w:rPr>
          <w:rFonts w:ascii="Times New Roman" w:hAnsi="Times New Roman" w:cs="Times New Roman"/>
          <w:sz w:val="22"/>
          <w:szCs w:val="22"/>
        </w:rPr>
      </w:pPr>
      <w:r w:rsidRPr="004211F4">
        <w:rPr>
          <w:rFonts w:ascii="Times New Roman" w:hAnsi="Times New Roman" w:cs="Times New Roman"/>
          <w:sz w:val="22"/>
          <w:szCs w:val="22"/>
        </w:rPr>
        <w:t>27.</w:t>
      </w:r>
      <w:r w:rsidRPr="004211F4">
        <w:rPr>
          <w:rFonts w:ascii="Times New Roman" w:hAnsi="Times New Roman" w:cs="Times New Roman"/>
          <w:sz w:val="22"/>
          <w:szCs w:val="22"/>
        </w:rPr>
        <w:tab/>
      </w:r>
      <w:r w:rsidRPr="004211F4">
        <w:rPr>
          <w:rFonts w:ascii="Times New Roman" w:hAnsi="Times New Roman" w:cs="Times New Roman"/>
          <w:i/>
          <w:sz w:val="22"/>
          <w:szCs w:val="22"/>
        </w:rPr>
        <w:t>[deleted]</w:t>
      </w:r>
    </w:p>
    <w:p w14:paraId="124345BA" w14:textId="77777777" w:rsidR="00232AB0" w:rsidRPr="004211F4" w:rsidRDefault="00232AB0" w:rsidP="00C67951">
      <w:pPr>
        <w:pStyle w:val="DefaultText"/>
        <w:pBdr>
          <w:bottom w:val="single" w:sz="4" w:space="1" w:color="auto"/>
        </w:pBdr>
        <w:tabs>
          <w:tab w:val="left" w:pos="720"/>
          <w:tab w:val="left" w:pos="1440"/>
          <w:tab w:val="left" w:pos="2160"/>
          <w:tab w:val="left" w:pos="2880"/>
        </w:tabs>
        <w:spacing w:line="240" w:lineRule="auto"/>
        <w:ind w:left="720" w:hanging="720"/>
        <w:rPr>
          <w:sz w:val="22"/>
          <w:szCs w:val="22"/>
        </w:rPr>
      </w:pPr>
    </w:p>
    <w:p w14:paraId="39D6998F" w14:textId="75A377E0" w:rsidR="00232AB0" w:rsidRDefault="00232AB0">
      <w:pPr>
        <w:pStyle w:val="DefaultText"/>
        <w:tabs>
          <w:tab w:val="left" w:pos="720"/>
          <w:tab w:val="left" w:pos="1440"/>
          <w:tab w:val="left" w:pos="2160"/>
          <w:tab w:val="left" w:pos="2880"/>
        </w:tabs>
        <w:spacing w:line="240" w:lineRule="auto"/>
        <w:ind w:left="720" w:hanging="720"/>
        <w:rPr>
          <w:sz w:val="22"/>
          <w:szCs w:val="22"/>
        </w:rPr>
      </w:pPr>
    </w:p>
    <w:p w14:paraId="1B3AB50D" w14:textId="77777777" w:rsidR="00B634C7" w:rsidRPr="004211F4" w:rsidRDefault="00B634C7">
      <w:pPr>
        <w:pStyle w:val="DefaultText"/>
        <w:tabs>
          <w:tab w:val="left" w:pos="720"/>
          <w:tab w:val="left" w:pos="1440"/>
          <w:tab w:val="left" w:pos="2160"/>
          <w:tab w:val="left" w:pos="2880"/>
        </w:tabs>
        <w:spacing w:line="240" w:lineRule="auto"/>
        <w:ind w:left="720" w:hanging="720"/>
        <w:rPr>
          <w:sz w:val="22"/>
          <w:szCs w:val="22"/>
        </w:rPr>
      </w:pPr>
    </w:p>
    <w:p w14:paraId="249FD51C" w14:textId="77777777" w:rsidR="00B634C7" w:rsidRDefault="00B634C7">
      <w:pPr>
        <w:rPr>
          <w:rFonts w:ascii="Times New Roman" w:hAnsi="Times New Roman" w:cs="Times New Roman"/>
          <w:sz w:val="22"/>
          <w:szCs w:val="22"/>
        </w:rPr>
      </w:pPr>
      <w:r>
        <w:rPr>
          <w:rFonts w:ascii="Times New Roman" w:hAnsi="Times New Roman" w:cs="Times New Roman"/>
          <w:sz w:val="22"/>
          <w:szCs w:val="22"/>
        </w:rPr>
        <w:br w:type="page"/>
      </w:r>
    </w:p>
    <w:p w14:paraId="64196F47" w14:textId="1AD2D0C5" w:rsidR="00B634C7"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lastRenderedPageBreak/>
        <w:t xml:space="preserve">STATUTORY AUTHORITY: </w:t>
      </w:r>
    </w:p>
    <w:p w14:paraId="5EA3FFAA" w14:textId="222905DE" w:rsidR="008F2C43" w:rsidRPr="008F2C43" w:rsidRDefault="00B634C7" w:rsidP="008F2C4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sidR="008F2C43" w:rsidRPr="008F2C43">
        <w:rPr>
          <w:rFonts w:ascii="Times New Roman" w:hAnsi="Times New Roman" w:cs="Times New Roman"/>
          <w:sz w:val="22"/>
          <w:szCs w:val="22"/>
        </w:rPr>
        <w:t>32 MRS §12503</w:t>
      </w:r>
    </w:p>
    <w:p w14:paraId="54940309"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p>
    <w:p w14:paraId="4D4547C9"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b/>
          <w:sz w:val="22"/>
          <w:szCs w:val="22"/>
        </w:rPr>
      </w:pPr>
      <w:r w:rsidRPr="008F2C43">
        <w:rPr>
          <w:rFonts w:ascii="Times New Roman" w:hAnsi="Times New Roman" w:cs="Times New Roman"/>
          <w:b/>
          <w:sz w:val="22"/>
          <w:szCs w:val="22"/>
        </w:rPr>
        <w:t>Acupuncture Licensing Board:</w:t>
      </w:r>
    </w:p>
    <w:p w14:paraId="75DFC9DA"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p>
    <w:p w14:paraId="254F9640"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tab/>
        <w:t>EFFECTIVE DATE:</w:t>
      </w:r>
    </w:p>
    <w:p w14:paraId="7943D802"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tab/>
      </w:r>
      <w:r w:rsidRPr="008F2C43">
        <w:rPr>
          <w:rFonts w:ascii="Times New Roman" w:hAnsi="Times New Roman" w:cs="Times New Roman"/>
          <w:sz w:val="22"/>
          <w:szCs w:val="22"/>
        </w:rPr>
        <w:tab/>
      </w:r>
      <w:smartTag w:uri="urn:schemas-microsoft-com:office:smarttags" w:element="date">
        <w:smartTagPr>
          <w:attr w:name="Month" w:val="8"/>
          <w:attr w:name="Day" w:val="9"/>
          <w:attr w:name="Year" w:val="1988"/>
        </w:smartTagPr>
        <w:r w:rsidRPr="008F2C43">
          <w:rPr>
            <w:rFonts w:ascii="Times New Roman" w:hAnsi="Times New Roman" w:cs="Times New Roman"/>
            <w:sz w:val="22"/>
            <w:szCs w:val="22"/>
          </w:rPr>
          <w:t>August 9, 1988</w:t>
        </w:r>
      </w:smartTag>
    </w:p>
    <w:p w14:paraId="3AC2BEDC"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p>
    <w:p w14:paraId="5C20DAC2"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tab/>
        <w:t>AMENDED:</w:t>
      </w:r>
    </w:p>
    <w:p w14:paraId="73752056"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tab/>
      </w:r>
      <w:r w:rsidRPr="008F2C43">
        <w:rPr>
          <w:rFonts w:ascii="Times New Roman" w:hAnsi="Times New Roman" w:cs="Times New Roman"/>
          <w:sz w:val="22"/>
          <w:szCs w:val="22"/>
        </w:rPr>
        <w:tab/>
      </w:r>
      <w:smartTag w:uri="urn:schemas-microsoft-com:office:smarttags" w:element="date">
        <w:smartTagPr>
          <w:attr w:name="Month" w:val="6"/>
          <w:attr w:name="Day" w:val="13"/>
          <w:attr w:name="Year" w:val="1990"/>
        </w:smartTagPr>
        <w:r w:rsidRPr="008F2C43">
          <w:rPr>
            <w:rFonts w:ascii="Times New Roman" w:hAnsi="Times New Roman" w:cs="Times New Roman"/>
            <w:sz w:val="22"/>
            <w:szCs w:val="22"/>
          </w:rPr>
          <w:t>June 13, 1990</w:t>
        </w:r>
      </w:smartTag>
    </w:p>
    <w:p w14:paraId="6F66779A"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p>
    <w:p w14:paraId="49075298"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b/>
          <w:sz w:val="22"/>
          <w:szCs w:val="22"/>
        </w:rPr>
      </w:pPr>
      <w:r w:rsidRPr="008F2C43">
        <w:rPr>
          <w:rFonts w:ascii="Times New Roman" w:hAnsi="Times New Roman" w:cs="Times New Roman"/>
          <w:b/>
          <w:sz w:val="22"/>
          <w:szCs w:val="22"/>
        </w:rPr>
        <w:t>Board of Complementary Health Care Providers:</w:t>
      </w:r>
    </w:p>
    <w:p w14:paraId="38F8709A"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p>
    <w:p w14:paraId="2E04A68D"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tab/>
        <w:t>EFFECTIVE DATE (ELECTRONIC CONVERSION):</w:t>
      </w:r>
    </w:p>
    <w:p w14:paraId="03764A90"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tab/>
      </w:r>
      <w:r w:rsidRPr="008F2C43">
        <w:rPr>
          <w:rFonts w:ascii="Times New Roman" w:hAnsi="Times New Roman" w:cs="Times New Roman"/>
          <w:sz w:val="22"/>
          <w:szCs w:val="22"/>
        </w:rPr>
        <w:tab/>
      </w:r>
      <w:smartTag w:uri="urn:schemas-microsoft-com:office:smarttags" w:element="date">
        <w:smartTagPr>
          <w:attr w:name="Month" w:val="12"/>
          <w:attr w:name="Day" w:val="14"/>
          <w:attr w:name="Year" w:val="1996"/>
        </w:smartTagPr>
        <w:r w:rsidRPr="008F2C43">
          <w:rPr>
            <w:rFonts w:ascii="Times New Roman" w:hAnsi="Times New Roman" w:cs="Times New Roman"/>
            <w:sz w:val="22"/>
            <w:szCs w:val="22"/>
          </w:rPr>
          <w:t>December 14, 1996</w:t>
        </w:r>
      </w:smartTag>
    </w:p>
    <w:p w14:paraId="6C1739E5"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p>
    <w:p w14:paraId="52150040"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tab/>
        <w:t>AMENDED:</w:t>
      </w:r>
    </w:p>
    <w:p w14:paraId="0AB76D0C"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tab/>
      </w:r>
      <w:r w:rsidRPr="008F2C43">
        <w:rPr>
          <w:rFonts w:ascii="Times New Roman" w:hAnsi="Times New Roman" w:cs="Times New Roman"/>
          <w:sz w:val="22"/>
          <w:szCs w:val="22"/>
        </w:rPr>
        <w:tab/>
      </w:r>
      <w:smartTag w:uri="urn:schemas-microsoft-com:office:smarttags" w:element="date">
        <w:smartTagPr>
          <w:attr w:name="Month" w:val="8"/>
          <w:attr w:name="Day" w:val="11"/>
          <w:attr w:name="Year" w:val="1998"/>
        </w:smartTagPr>
        <w:r w:rsidRPr="008F2C43">
          <w:rPr>
            <w:rFonts w:ascii="Times New Roman" w:hAnsi="Times New Roman" w:cs="Times New Roman"/>
            <w:sz w:val="22"/>
            <w:szCs w:val="22"/>
          </w:rPr>
          <w:t>August 11, 1998</w:t>
        </w:r>
      </w:smartTag>
    </w:p>
    <w:p w14:paraId="39DF1803" w14:textId="77777777" w:rsidR="008F2C43" w:rsidRP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tab/>
      </w:r>
      <w:r w:rsidRPr="008F2C43">
        <w:rPr>
          <w:rFonts w:ascii="Times New Roman" w:hAnsi="Times New Roman" w:cs="Times New Roman"/>
          <w:sz w:val="22"/>
          <w:szCs w:val="22"/>
        </w:rPr>
        <w:tab/>
      </w:r>
      <w:smartTag w:uri="urn:schemas-microsoft-com:office:smarttags" w:element="date">
        <w:smartTagPr>
          <w:attr w:name="Year" w:val="2006"/>
          <w:attr w:name="Day" w:val="5"/>
          <w:attr w:name="Month" w:val="9"/>
        </w:smartTagPr>
        <w:r w:rsidRPr="008F2C43">
          <w:rPr>
            <w:rFonts w:ascii="Times New Roman" w:hAnsi="Times New Roman" w:cs="Times New Roman"/>
            <w:sz w:val="22"/>
            <w:szCs w:val="22"/>
          </w:rPr>
          <w:t>September 5, 2006</w:t>
        </w:r>
      </w:smartTag>
      <w:r w:rsidRPr="008F2C43">
        <w:rPr>
          <w:rFonts w:ascii="Times New Roman" w:hAnsi="Times New Roman" w:cs="Times New Roman"/>
          <w:sz w:val="22"/>
          <w:szCs w:val="22"/>
        </w:rPr>
        <w:t xml:space="preserve"> – Section 1-A added, filing 2006-398</w:t>
      </w:r>
    </w:p>
    <w:p w14:paraId="3EA8FCD6" w14:textId="22BF47D9" w:rsidR="008F2C43" w:rsidRDefault="008F2C43" w:rsidP="008F2C43">
      <w:pPr>
        <w:tabs>
          <w:tab w:val="left" w:pos="720"/>
          <w:tab w:val="left" w:pos="1440"/>
          <w:tab w:val="left" w:pos="2160"/>
          <w:tab w:val="left" w:pos="2880"/>
        </w:tabs>
        <w:ind w:left="720" w:hanging="720"/>
        <w:rPr>
          <w:rFonts w:ascii="Times New Roman" w:hAnsi="Times New Roman" w:cs="Times New Roman"/>
          <w:sz w:val="22"/>
          <w:szCs w:val="22"/>
        </w:rPr>
      </w:pPr>
      <w:r w:rsidRPr="008F2C43">
        <w:rPr>
          <w:rFonts w:ascii="Times New Roman" w:hAnsi="Times New Roman" w:cs="Times New Roman"/>
          <w:sz w:val="22"/>
          <w:szCs w:val="22"/>
        </w:rPr>
        <w:tab/>
      </w:r>
      <w:r w:rsidRPr="008F2C43">
        <w:rPr>
          <w:rFonts w:ascii="Times New Roman" w:hAnsi="Times New Roman" w:cs="Times New Roman"/>
          <w:sz w:val="22"/>
          <w:szCs w:val="22"/>
        </w:rPr>
        <w:tab/>
        <w:t>November 4, 2013 – filing 2013-260</w:t>
      </w:r>
    </w:p>
    <w:p w14:paraId="1F341DE9" w14:textId="1197E219" w:rsidR="00B634C7" w:rsidRDefault="00B634C7" w:rsidP="008F2C4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March 1, 2021 – filing 2021-046</w:t>
      </w:r>
    </w:p>
    <w:p w14:paraId="0AC9970D" w14:textId="77777777" w:rsidR="00B634C7" w:rsidRPr="008F2C43" w:rsidRDefault="00B634C7" w:rsidP="008F2C43">
      <w:pPr>
        <w:tabs>
          <w:tab w:val="left" w:pos="720"/>
          <w:tab w:val="left" w:pos="1440"/>
          <w:tab w:val="left" w:pos="2160"/>
          <w:tab w:val="left" w:pos="2880"/>
        </w:tabs>
        <w:ind w:left="720" w:hanging="720"/>
        <w:rPr>
          <w:rFonts w:ascii="Times New Roman" w:hAnsi="Times New Roman" w:cs="Times New Roman"/>
          <w:sz w:val="22"/>
          <w:szCs w:val="22"/>
        </w:rPr>
      </w:pPr>
    </w:p>
    <w:sectPr w:rsidR="00B634C7" w:rsidRPr="008F2C43" w:rsidSect="00D248FA">
      <w:headerReference w:type="default" r:id="rId8"/>
      <w:headerReference w:type="first" r:id="rId9"/>
      <w:type w:val="continuous"/>
      <w:pgSz w:w="12240" w:h="15840" w:code="1"/>
      <w:pgMar w:top="990" w:right="1440" w:bottom="135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BD240" w14:textId="77777777" w:rsidR="00EA04DB" w:rsidRDefault="00EA04DB">
      <w:r>
        <w:separator/>
      </w:r>
    </w:p>
  </w:endnote>
  <w:endnote w:type="continuationSeparator" w:id="0">
    <w:p w14:paraId="60C13F7F" w14:textId="77777777" w:rsidR="00EA04DB" w:rsidRDefault="00EA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70755" w14:textId="77777777" w:rsidR="00EA04DB" w:rsidRDefault="00EA04DB">
      <w:r>
        <w:separator/>
      </w:r>
    </w:p>
  </w:footnote>
  <w:footnote w:type="continuationSeparator" w:id="0">
    <w:p w14:paraId="659361B4" w14:textId="77777777" w:rsidR="00EA04DB" w:rsidRDefault="00EA0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429AA" w14:textId="77777777" w:rsidR="00EA04DB" w:rsidRPr="00574E17" w:rsidRDefault="00EA04DB">
    <w:pPr>
      <w:pStyle w:val="Header"/>
      <w:jc w:val="right"/>
      <w:rPr>
        <w:rFonts w:ascii="Times New Roman" w:hAnsi="Times New Roman" w:cs="Times New Roman"/>
        <w:sz w:val="18"/>
        <w:szCs w:val="18"/>
      </w:rPr>
    </w:pPr>
  </w:p>
  <w:p w14:paraId="3B4F5645" w14:textId="77777777" w:rsidR="00EA04DB" w:rsidRPr="00574E17" w:rsidRDefault="00EA04DB">
    <w:pPr>
      <w:pStyle w:val="Header"/>
      <w:jc w:val="right"/>
      <w:rPr>
        <w:rFonts w:ascii="Times New Roman" w:hAnsi="Times New Roman" w:cs="Times New Roman"/>
        <w:sz w:val="18"/>
        <w:szCs w:val="18"/>
      </w:rPr>
    </w:pPr>
  </w:p>
  <w:p w14:paraId="6DAD640A" w14:textId="77777777" w:rsidR="00EA04DB" w:rsidRPr="00574E17" w:rsidRDefault="00EA04DB">
    <w:pPr>
      <w:pStyle w:val="Header"/>
      <w:jc w:val="right"/>
      <w:rPr>
        <w:rFonts w:ascii="Times New Roman" w:hAnsi="Times New Roman" w:cs="Times New Roman"/>
        <w:sz w:val="18"/>
        <w:szCs w:val="18"/>
      </w:rPr>
    </w:pPr>
  </w:p>
  <w:p w14:paraId="2FE3BEB5" w14:textId="77777777" w:rsidR="00EA04DB" w:rsidRPr="00574E17" w:rsidRDefault="00EA04DB" w:rsidP="00574E17">
    <w:pPr>
      <w:pStyle w:val="Header"/>
      <w:pBdr>
        <w:bottom w:val="single" w:sz="4" w:space="1" w:color="auto"/>
      </w:pBdr>
      <w:jc w:val="right"/>
      <w:rPr>
        <w:rFonts w:ascii="Times New Roman" w:hAnsi="Times New Roman" w:cs="Times New Roman"/>
        <w:sz w:val="18"/>
        <w:szCs w:val="18"/>
      </w:rPr>
    </w:pPr>
    <w:r w:rsidRPr="00574E17">
      <w:rPr>
        <w:rFonts w:ascii="Times New Roman" w:hAnsi="Times New Roman" w:cs="Times New Roman"/>
        <w:sz w:val="18"/>
        <w:szCs w:val="18"/>
      </w:rPr>
      <w:t xml:space="preserve">02-502 Chapter 1     page </w:t>
    </w:r>
    <w:r w:rsidRPr="00574E17">
      <w:rPr>
        <w:rFonts w:ascii="Times New Roman" w:hAnsi="Times New Roman" w:cs="Times New Roman"/>
        <w:sz w:val="18"/>
        <w:szCs w:val="18"/>
      </w:rPr>
      <w:fldChar w:fldCharType="begin"/>
    </w:r>
    <w:r w:rsidRPr="00574E17">
      <w:rPr>
        <w:rFonts w:ascii="Times New Roman" w:hAnsi="Times New Roman" w:cs="Times New Roman"/>
        <w:sz w:val="18"/>
        <w:szCs w:val="18"/>
      </w:rPr>
      <w:instrText xml:space="preserve">page </w:instrText>
    </w:r>
    <w:r w:rsidRPr="00574E17">
      <w:rPr>
        <w:rFonts w:ascii="Times New Roman" w:hAnsi="Times New Roman" w:cs="Times New Roman"/>
        <w:sz w:val="18"/>
        <w:szCs w:val="18"/>
      </w:rPr>
      <w:fldChar w:fldCharType="separate"/>
    </w:r>
    <w:r>
      <w:rPr>
        <w:rFonts w:ascii="Times New Roman" w:hAnsi="Times New Roman" w:cs="Times New Roman"/>
        <w:noProof/>
        <w:sz w:val="18"/>
        <w:szCs w:val="18"/>
      </w:rPr>
      <w:t>3</w:t>
    </w:r>
    <w:r w:rsidRPr="00574E17">
      <w:rPr>
        <w:rFonts w:ascii="Times New Roman" w:hAnsi="Times New Roman" w:cs="Times New Roman"/>
        <w:sz w:val="18"/>
        <w:szCs w:val="18"/>
      </w:rPr>
      <w:fldChar w:fldCharType="end"/>
    </w:r>
  </w:p>
  <w:p w14:paraId="4F17EEF5" w14:textId="77777777" w:rsidR="00EA04DB" w:rsidRPr="00574E17" w:rsidRDefault="00EA04DB" w:rsidP="00574E17">
    <w:pPr>
      <w:pStyle w:val="Header"/>
      <w:jc w:val="right"/>
      <w:rPr>
        <w:rFonts w:ascii="Times New Roman" w:hAnsi="Times New Roman" w:cs="Times New Roman"/>
        <w:sz w:val="18"/>
        <w:szCs w:val="18"/>
      </w:rPr>
    </w:pPr>
    <w:r w:rsidRPr="00574E17">
      <w:rPr>
        <w:rFonts w:ascii="Times New Roman" w:hAnsi="Times New Roman" w:cs="Times New Roman"/>
        <w:sz w:val="18"/>
        <w:szCs w:val="18"/>
      </w:rP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79F7E" w14:textId="77777777" w:rsidR="00EA04DB" w:rsidRDefault="00EA04DB">
    <w:pPr>
      <w:pStyle w:val="Header"/>
    </w:pPr>
  </w:p>
  <w:p w14:paraId="0F6E6C8F" w14:textId="77777777" w:rsidR="00EA04DB" w:rsidRDefault="00EA0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3D40"/>
    <w:multiLevelType w:val="hybridMultilevel"/>
    <w:tmpl w:val="B10E0628"/>
    <w:lvl w:ilvl="0" w:tplc="ED881892">
      <w:start w:val="1"/>
      <w:numFmt w:val="bullet"/>
      <w:lvlText w:val=""/>
      <w:lvlJc w:val="left"/>
      <w:pPr>
        <w:ind w:left="504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ED881892">
      <w:start w:val="1"/>
      <w:numFmt w:val="bullet"/>
      <w:lvlText w:val=""/>
      <w:lvlJc w:val="left"/>
      <w:pPr>
        <w:ind w:left="5040" w:hanging="360"/>
      </w:pPr>
      <w:rPr>
        <w:rFonts w:ascii="Wingdings 2" w:hAnsi="Wingdings 2"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7DCB"/>
    <w:multiLevelType w:val="hybridMultilevel"/>
    <w:tmpl w:val="5FD4CD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16AB"/>
    <w:multiLevelType w:val="hybridMultilevel"/>
    <w:tmpl w:val="BBBCCA46"/>
    <w:lvl w:ilvl="0" w:tplc="7A6C2056">
      <w:start w:val="1"/>
      <w:numFmt w:val="decimal"/>
      <w:lvlText w:val="%1."/>
      <w:lvlJc w:val="left"/>
      <w:pPr>
        <w:ind w:left="1440" w:hanging="360"/>
      </w:pPr>
      <w:rPr>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D30A90"/>
    <w:multiLevelType w:val="hybridMultilevel"/>
    <w:tmpl w:val="ED9406EC"/>
    <w:lvl w:ilvl="0" w:tplc="4F2EEA54">
      <w:start w:val="4"/>
      <w:numFmt w:val="decimal"/>
      <w:lvlText w:val="%1."/>
      <w:lvlJc w:val="left"/>
      <w:pPr>
        <w:ind w:left="144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63A0D"/>
    <w:multiLevelType w:val="hybridMultilevel"/>
    <w:tmpl w:val="F78A13BA"/>
    <w:lvl w:ilvl="0" w:tplc="44C0ED48">
      <w:start w:val="1"/>
      <w:numFmt w:val="upperLetter"/>
      <w:lvlText w:val="%1."/>
      <w:lvlJc w:val="left"/>
      <w:pPr>
        <w:ind w:left="3330" w:hanging="360"/>
      </w:pPr>
      <w:rPr>
        <w:rFonts w:hint="default"/>
        <w:u w:val="none"/>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 w15:restartNumberingAfterBreak="0">
    <w:nsid w:val="0EF864FB"/>
    <w:multiLevelType w:val="hybridMultilevel"/>
    <w:tmpl w:val="A73C2C82"/>
    <w:lvl w:ilvl="0" w:tplc="F464348A">
      <w:start w:val="1"/>
      <w:numFmt w:val="decimal"/>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EA5000"/>
    <w:multiLevelType w:val="hybridMultilevel"/>
    <w:tmpl w:val="3170ED7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57D02D9"/>
    <w:multiLevelType w:val="hybridMultilevel"/>
    <w:tmpl w:val="2CD67BAE"/>
    <w:lvl w:ilvl="0" w:tplc="24A4EB42">
      <w:start w:val="1"/>
      <w:numFmt w:val="decimal"/>
      <w:lvlText w:val="%1)"/>
      <w:lvlJc w:val="left"/>
      <w:pPr>
        <w:ind w:left="3600" w:hanging="360"/>
      </w:pPr>
      <w:rPr>
        <w:u w:val="none"/>
      </w:rPr>
    </w:lvl>
    <w:lvl w:ilvl="1" w:tplc="0C6A9FA6">
      <w:start w:val="1"/>
      <w:numFmt w:val="lowerLetter"/>
      <w:lvlText w:val="%2)"/>
      <w:lvlJc w:val="left"/>
      <w:pPr>
        <w:ind w:left="4320" w:hanging="360"/>
      </w:pPr>
      <w:rPr>
        <w:strike w:val="0"/>
        <w:color w:val="auto"/>
        <w:u w:val="none"/>
      </w:r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87E3C7B"/>
    <w:multiLevelType w:val="hybridMultilevel"/>
    <w:tmpl w:val="791A69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E728AB1C">
      <w:start w:val="1"/>
      <w:numFmt w:val="upperLetter"/>
      <w:lvlText w:val="%3."/>
      <w:lvlJc w:val="left"/>
      <w:pPr>
        <w:ind w:left="2160" w:hanging="18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C2EFA"/>
    <w:multiLevelType w:val="hybridMultilevel"/>
    <w:tmpl w:val="649E6FA8"/>
    <w:lvl w:ilvl="0" w:tplc="E7600E1E">
      <w:start w:val="1"/>
      <w:numFmt w:val="decimal"/>
      <w:lvlText w:val="%1."/>
      <w:lvlJc w:val="left"/>
      <w:pPr>
        <w:ind w:left="1440" w:hanging="360"/>
      </w:pPr>
      <w:rPr>
        <w:i w:val="0"/>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B66842"/>
    <w:multiLevelType w:val="hybridMultilevel"/>
    <w:tmpl w:val="F2D21538"/>
    <w:lvl w:ilvl="0" w:tplc="09846C8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97C5C"/>
    <w:multiLevelType w:val="hybridMultilevel"/>
    <w:tmpl w:val="0D0A8A0C"/>
    <w:lvl w:ilvl="0" w:tplc="69EE6330">
      <w:start w:val="1"/>
      <w:numFmt w:val="decimal"/>
      <w:lvlText w:val="%1."/>
      <w:lvlJc w:val="left"/>
      <w:pPr>
        <w:ind w:left="1080" w:hanging="360"/>
      </w:pPr>
      <w:rPr>
        <w:rFonts w:hint="default"/>
        <w:strike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6D38E8"/>
    <w:multiLevelType w:val="hybridMultilevel"/>
    <w:tmpl w:val="45D0956E"/>
    <w:lvl w:ilvl="0" w:tplc="999C8D86">
      <w:start w:val="1"/>
      <w:numFmt w:val="upperLetter"/>
      <w:lvlText w:val="%1."/>
      <w:lvlJc w:val="left"/>
      <w:pPr>
        <w:ind w:left="2160" w:hanging="360"/>
      </w:pPr>
      <w:rPr>
        <w:rFonts w:hint="default"/>
        <w:b w:val="0"/>
        <w:color w:val="auto"/>
        <w:u w:val="none"/>
      </w:rPr>
    </w:lvl>
    <w:lvl w:ilvl="1" w:tplc="3046485C">
      <w:start w:val="1"/>
      <w:numFmt w:val="decimal"/>
      <w:lvlText w:val="%2)"/>
      <w:lvlJc w:val="left"/>
      <w:pPr>
        <w:ind w:left="2880" w:hanging="360"/>
      </w:pPr>
      <w:rPr>
        <w:b w:val="0"/>
        <w:u w:val="none"/>
      </w:rPr>
    </w:lvl>
    <w:lvl w:ilvl="2" w:tplc="B8C4F004">
      <w:start w:val="1"/>
      <w:numFmt w:val="lowerLetter"/>
      <w:lvlText w:val="%3)"/>
      <w:lvlJc w:val="left"/>
      <w:pPr>
        <w:ind w:left="3600" w:hanging="180"/>
      </w:pPr>
      <w:rPr>
        <w:u w:val="none"/>
      </w:rPr>
    </w:lvl>
    <w:lvl w:ilvl="3" w:tplc="13C84400">
      <w:start w:val="1"/>
      <w:numFmt w:val="lowerRoman"/>
      <w:lvlText w:val="%4."/>
      <w:lvlJc w:val="right"/>
      <w:pPr>
        <w:ind w:left="4320" w:hanging="360"/>
      </w:pPr>
      <w:rPr>
        <w:u w:val="none"/>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9E43A38"/>
    <w:multiLevelType w:val="hybridMultilevel"/>
    <w:tmpl w:val="79BCBAF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B29121B"/>
    <w:multiLevelType w:val="hybridMultilevel"/>
    <w:tmpl w:val="33989C40"/>
    <w:lvl w:ilvl="0" w:tplc="0409001B">
      <w:start w:val="1"/>
      <w:numFmt w:val="lowerRoman"/>
      <w:lvlText w:val="%1."/>
      <w:lvlJc w:val="right"/>
      <w:pPr>
        <w:ind w:left="4320" w:hanging="360"/>
      </w:pPr>
    </w:lvl>
    <w:lvl w:ilvl="1" w:tplc="B08A191A">
      <w:start w:val="1"/>
      <w:numFmt w:val="lowerRoman"/>
      <w:lvlText w:val="%2."/>
      <w:lvlJc w:val="right"/>
      <w:pPr>
        <w:ind w:left="5040" w:hanging="360"/>
      </w:pPr>
      <w:rPr>
        <w:u w:val="single"/>
      </w:r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34F96854"/>
    <w:multiLevelType w:val="hybridMultilevel"/>
    <w:tmpl w:val="752C8268"/>
    <w:lvl w:ilvl="0" w:tplc="48EA857C">
      <w:start w:val="1"/>
      <w:numFmt w:val="decimal"/>
      <w:lvlText w:val="%1."/>
      <w:lvlJc w:val="left"/>
      <w:pPr>
        <w:ind w:left="1440" w:hanging="360"/>
      </w:pPr>
      <w:rPr>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436F2B"/>
    <w:multiLevelType w:val="hybridMultilevel"/>
    <w:tmpl w:val="5316D73C"/>
    <w:lvl w:ilvl="0" w:tplc="A6628398">
      <w:start w:val="1"/>
      <w:numFmt w:val="decimal"/>
      <w:lvlText w:val="%1)"/>
      <w:lvlJc w:val="left"/>
      <w:pPr>
        <w:ind w:left="3600" w:hanging="360"/>
      </w:pPr>
      <w:rPr>
        <w:b w:val="0"/>
        <w:u w:val="none"/>
      </w:rPr>
    </w:lvl>
    <w:lvl w:ilvl="1" w:tplc="01624DDE">
      <w:start w:val="1"/>
      <w:numFmt w:val="lowerLetter"/>
      <w:lvlText w:val="%2)"/>
      <w:lvlJc w:val="left"/>
      <w:pPr>
        <w:ind w:left="4320" w:hanging="360"/>
      </w:pPr>
      <w:rPr>
        <w:u w:val="none"/>
      </w:r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36A5260A"/>
    <w:multiLevelType w:val="hybridMultilevel"/>
    <w:tmpl w:val="3170ED7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A271944"/>
    <w:multiLevelType w:val="hybridMultilevel"/>
    <w:tmpl w:val="000E6B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92C88312">
      <w:start w:val="1"/>
      <w:numFmt w:val="lowerLetter"/>
      <w:lvlText w:val="%3)"/>
      <w:lvlJc w:val="left"/>
      <w:pPr>
        <w:ind w:left="2160" w:hanging="18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65BDB"/>
    <w:multiLevelType w:val="hybridMultilevel"/>
    <w:tmpl w:val="50484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3C2570"/>
    <w:multiLevelType w:val="hybridMultilevel"/>
    <w:tmpl w:val="D81092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E909AE"/>
    <w:multiLevelType w:val="hybridMultilevel"/>
    <w:tmpl w:val="07EE91D8"/>
    <w:lvl w:ilvl="0" w:tplc="04090011">
      <w:start w:val="1"/>
      <w:numFmt w:val="decimal"/>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759756D"/>
    <w:multiLevelType w:val="hybridMultilevel"/>
    <w:tmpl w:val="127C781E"/>
    <w:lvl w:ilvl="0" w:tplc="975641DE">
      <w:start w:val="1"/>
      <w:numFmt w:val="decimal"/>
      <w:lvlText w:val="%1)"/>
      <w:lvlJc w:val="left"/>
      <w:pPr>
        <w:ind w:left="3600" w:hanging="360"/>
      </w:pPr>
      <w:rPr>
        <w:b w:val="0"/>
        <w:u w:val="none"/>
      </w:rPr>
    </w:lvl>
    <w:lvl w:ilvl="1" w:tplc="27F89794">
      <w:start w:val="1"/>
      <w:numFmt w:val="lowerLetter"/>
      <w:lvlText w:val="%2)"/>
      <w:lvlJc w:val="left"/>
      <w:pPr>
        <w:ind w:left="4320" w:hanging="360"/>
      </w:pPr>
      <w:rPr>
        <w:u w:val="none"/>
      </w:r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479975D4"/>
    <w:multiLevelType w:val="hybridMultilevel"/>
    <w:tmpl w:val="9E50DA64"/>
    <w:lvl w:ilvl="0" w:tplc="2166C7C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D540A0A6">
      <w:start w:val="1"/>
      <w:numFmt w:val="upperLetter"/>
      <w:lvlText w:val="%3."/>
      <w:lvlJc w:val="left"/>
      <w:pPr>
        <w:ind w:left="2160" w:hanging="180"/>
      </w:pPr>
      <w:rPr>
        <w:rFonts w:hint="default"/>
        <w:strike w:val="0"/>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B15F6"/>
    <w:multiLevelType w:val="hybridMultilevel"/>
    <w:tmpl w:val="EADCB900"/>
    <w:lvl w:ilvl="0" w:tplc="C420BACA">
      <w:start w:val="1"/>
      <w:numFmt w:val="upperLetter"/>
      <w:lvlText w:val="%1."/>
      <w:lvlJc w:val="left"/>
      <w:pPr>
        <w:ind w:left="3600" w:hanging="360"/>
      </w:pPr>
      <w:rPr>
        <w:u w:val="no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49F20635"/>
    <w:multiLevelType w:val="hybridMultilevel"/>
    <w:tmpl w:val="1828235E"/>
    <w:lvl w:ilvl="0" w:tplc="53C4FDC4">
      <w:start w:val="1"/>
      <w:numFmt w:val="upperLetter"/>
      <w:lvlText w:val="%1."/>
      <w:lvlJc w:val="left"/>
      <w:pPr>
        <w:ind w:left="2160" w:hanging="360"/>
      </w:pPr>
      <w:rPr>
        <w:rFonts w:hint="default"/>
        <w:strike w:val="0"/>
        <w:color w:val="auto"/>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AD05EA3"/>
    <w:multiLevelType w:val="hybridMultilevel"/>
    <w:tmpl w:val="0BB2F14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B10C0C"/>
    <w:multiLevelType w:val="hybridMultilevel"/>
    <w:tmpl w:val="AA784038"/>
    <w:lvl w:ilvl="0" w:tplc="23E8C194">
      <w:start w:val="1"/>
      <w:numFmt w:val="lowerLetter"/>
      <w:lvlText w:val="%1)"/>
      <w:lvlJc w:val="left"/>
      <w:pPr>
        <w:ind w:left="3690" w:hanging="360"/>
      </w:pPr>
      <w:rPr>
        <w:u w:val="none"/>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8" w15:restartNumberingAfterBreak="0">
    <w:nsid w:val="4C436F03"/>
    <w:multiLevelType w:val="hybridMultilevel"/>
    <w:tmpl w:val="DF42A1D8"/>
    <w:lvl w:ilvl="0" w:tplc="7C4A8AB2">
      <w:start w:val="1"/>
      <w:numFmt w:val="decimal"/>
      <w:lvlText w:val="%1."/>
      <w:lvlJc w:val="left"/>
      <w:pPr>
        <w:ind w:left="2160" w:hanging="360"/>
      </w:pPr>
      <w:rPr>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021472D"/>
    <w:multiLevelType w:val="hybridMultilevel"/>
    <w:tmpl w:val="81A03558"/>
    <w:lvl w:ilvl="0" w:tplc="2218344C">
      <w:start w:val="6"/>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813581"/>
    <w:multiLevelType w:val="hybridMultilevel"/>
    <w:tmpl w:val="5590F88E"/>
    <w:lvl w:ilvl="0" w:tplc="20A4AD82">
      <w:start w:val="1"/>
      <w:numFmt w:val="lowerLetter"/>
      <w:lvlText w:val="%1)"/>
      <w:lvlJc w:val="left"/>
      <w:pPr>
        <w:ind w:left="4320" w:hanging="360"/>
      </w:pPr>
      <w:rPr>
        <w:u w:val="none"/>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15:restartNumberingAfterBreak="0">
    <w:nsid w:val="51DA592B"/>
    <w:multiLevelType w:val="hybridMultilevel"/>
    <w:tmpl w:val="D27C8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3C008D"/>
    <w:multiLevelType w:val="hybridMultilevel"/>
    <w:tmpl w:val="AC689A0C"/>
    <w:lvl w:ilvl="0" w:tplc="5AD031C8">
      <w:start w:val="1"/>
      <w:numFmt w:val="lowerLetter"/>
      <w:lvlText w:val="%1)"/>
      <w:lvlJc w:val="left"/>
      <w:pPr>
        <w:ind w:left="4320" w:hanging="360"/>
      </w:pPr>
      <w:rPr>
        <w:u w:val="none"/>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3" w15:restartNumberingAfterBreak="0">
    <w:nsid w:val="54771576"/>
    <w:multiLevelType w:val="hybridMultilevel"/>
    <w:tmpl w:val="51AE1714"/>
    <w:lvl w:ilvl="0" w:tplc="CF4664B4">
      <w:start w:val="1"/>
      <w:numFmt w:val="lowerLetter"/>
      <w:lvlText w:val="%1)"/>
      <w:lvlJc w:val="left"/>
      <w:pPr>
        <w:ind w:left="3240" w:hanging="360"/>
      </w:pPr>
      <w:rPr>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54B7786"/>
    <w:multiLevelType w:val="hybridMultilevel"/>
    <w:tmpl w:val="9B885B9C"/>
    <w:lvl w:ilvl="0" w:tplc="E4B0DD64">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9332B1"/>
    <w:multiLevelType w:val="hybridMultilevel"/>
    <w:tmpl w:val="CF1888A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78D06BC"/>
    <w:multiLevelType w:val="hybridMultilevel"/>
    <w:tmpl w:val="0DC8F96E"/>
    <w:lvl w:ilvl="0" w:tplc="09846C8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D40205A"/>
    <w:multiLevelType w:val="hybridMultilevel"/>
    <w:tmpl w:val="0EDEBFB0"/>
    <w:lvl w:ilvl="0" w:tplc="2166C7C4">
      <w:start w:val="1"/>
      <w:numFmt w:val="upperLetter"/>
      <w:lvlText w:val="%1."/>
      <w:lvlJc w:val="left"/>
      <w:pPr>
        <w:ind w:left="2160" w:hanging="360"/>
      </w:pPr>
      <w:rPr>
        <w:rFonts w:hint="default"/>
        <w:color w:val="auto"/>
      </w:rPr>
    </w:lvl>
    <w:lvl w:ilvl="1" w:tplc="4FA000C6">
      <w:start w:val="1"/>
      <w:numFmt w:val="upperLetter"/>
      <w:lvlText w:val="%2."/>
      <w:lvlJc w:val="left"/>
      <w:pPr>
        <w:ind w:left="2880" w:hanging="360"/>
      </w:pPr>
      <w:rPr>
        <w:rFonts w:hint="default"/>
        <w:strike w:val="0"/>
        <w:color w:val="auto"/>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D990ECB"/>
    <w:multiLevelType w:val="hybridMultilevel"/>
    <w:tmpl w:val="6F6011E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15:restartNumberingAfterBreak="0">
    <w:nsid w:val="5F5F78CE"/>
    <w:multiLevelType w:val="hybridMultilevel"/>
    <w:tmpl w:val="DF7C549C"/>
    <w:lvl w:ilvl="0" w:tplc="5686EBA8">
      <w:start w:val="1"/>
      <w:numFmt w:val="upperLetter"/>
      <w:lvlText w:val="%1."/>
      <w:lvlJc w:val="left"/>
      <w:pPr>
        <w:ind w:left="2160" w:hanging="360"/>
      </w:pPr>
      <w:rPr>
        <w:rFonts w:hint="default"/>
        <w:color w:val="auto"/>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F8A6F19"/>
    <w:multiLevelType w:val="hybridMultilevel"/>
    <w:tmpl w:val="A23EC3B2"/>
    <w:lvl w:ilvl="0" w:tplc="F4E81F92">
      <w:start w:val="1"/>
      <w:numFmt w:val="lowerLetter"/>
      <w:lvlText w:val="%1)"/>
      <w:lvlJc w:val="left"/>
      <w:pPr>
        <w:ind w:left="3600" w:hanging="360"/>
      </w:pPr>
      <w:rPr>
        <w:u w:val="none"/>
      </w:rPr>
    </w:lvl>
    <w:lvl w:ilvl="1" w:tplc="5A4699DA">
      <w:start w:val="1"/>
      <w:numFmt w:val="decimal"/>
      <w:lvlText w:val="%2."/>
      <w:lvlJc w:val="left"/>
      <w:pPr>
        <w:ind w:left="4320" w:hanging="360"/>
      </w:pPr>
      <w:rPr>
        <w:rFont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6B254051"/>
    <w:multiLevelType w:val="hybridMultilevel"/>
    <w:tmpl w:val="A24A79B0"/>
    <w:lvl w:ilvl="0" w:tplc="04090017">
      <w:start w:val="1"/>
      <w:numFmt w:val="lowerLetter"/>
      <w:lvlText w:val="%1)"/>
      <w:lvlJc w:val="left"/>
      <w:pPr>
        <w:ind w:left="3600" w:hanging="360"/>
      </w:pPr>
    </w:lvl>
    <w:lvl w:ilvl="1" w:tplc="0409001B">
      <w:start w:val="1"/>
      <w:numFmt w:val="lowerRoman"/>
      <w:lvlText w:val="%2."/>
      <w:lvlJc w:val="righ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6BD3538E"/>
    <w:multiLevelType w:val="hybridMultilevel"/>
    <w:tmpl w:val="7EC004E4"/>
    <w:lvl w:ilvl="0" w:tplc="FF1EC33E">
      <w:start w:val="1"/>
      <w:numFmt w:val="lowerLetter"/>
      <w:lvlText w:val="%1)"/>
      <w:lvlJc w:val="left"/>
      <w:pPr>
        <w:ind w:left="3600" w:hanging="360"/>
      </w:pPr>
      <w:rPr>
        <w:strike w:val="0"/>
        <w:u w:val="none"/>
      </w:rPr>
    </w:lvl>
    <w:lvl w:ilvl="1" w:tplc="95509164">
      <w:start w:val="1"/>
      <w:numFmt w:val="decimal"/>
      <w:lvlText w:val="(%2)"/>
      <w:lvlJc w:val="left"/>
      <w:pPr>
        <w:ind w:left="4320" w:hanging="360"/>
      </w:pPr>
      <w:rPr>
        <w:rFonts w:hint="default"/>
      </w:r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6EAD20C6"/>
    <w:multiLevelType w:val="hybridMultilevel"/>
    <w:tmpl w:val="50484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8D5866"/>
    <w:multiLevelType w:val="hybridMultilevel"/>
    <w:tmpl w:val="C45EF3B8"/>
    <w:lvl w:ilvl="0" w:tplc="2FBA3E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AC64535"/>
    <w:multiLevelType w:val="hybridMultilevel"/>
    <w:tmpl w:val="A08CC9C0"/>
    <w:lvl w:ilvl="0" w:tplc="4A24A1A8">
      <w:start w:val="1"/>
      <w:numFmt w:val="lowerLetter"/>
      <w:lvlText w:val="%1)"/>
      <w:lvlJc w:val="left"/>
      <w:pPr>
        <w:ind w:left="3600" w:hanging="360"/>
      </w:pPr>
      <w:rPr>
        <w:u w:val="no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1"/>
  </w:num>
  <w:num w:numId="2">
    <w:abstractNumId w:val="21"/>
  </w:num>
  <w:num w:numId="3">
    <w:abstractNumId w:val="4"/>
  </w:num>
  <w:num w:numId="4">
    <w:abstractNumId w:val="9"/>
  </w:num>
  <w:num w:numId="5">
    <w:abstractNumId w:val="5"/>
  </w:num>
  <w:num w:numId="6">
    <w:abstractNumId w:val="28"/>
  </w:num>
  <w:num w:numId="7">
    <w:abstractNumId w:val="34"/>
  </w:num>
  <w:num w:numId="8">
    <w:abstractNumId w:val="8"/>
  </w:num>
  <w:num w:numId="9">
    <w:abstractNumId w:val="23"/>
  </w:num>
  <w:num w:numId="10">
    <w:abstractNumId w:val="11"/>
  </w:num>
  <w:num w:numId="11">
    <w:abstractNumId w:val="25"/>
  </w:num>
  <w:num w:numId="12">
    <w:abstractNumId w:val="39"/>
  </w:num>
  <w:num w:numId="13">
    <w:abstractNumId w:val="2"/>
  </w:num>
  <w:num w:numId="14">
    <w:abstractNumId w:val="12"/>
  </w:num>
  <w:num w:numId="15">
    <w:abstractNumId w:val="33"/>
  </w:num>
  <w:num w:numId="16">
    <w:abstractNumId w:val="45"/>
  </w:num>
  <w:num w:numId="17">
    <w:abstractNumId w:val="42"/>
  </w:num>
  <w:num w:numId="18">
    <w:abstractNumId w:val="14"/>
  </w:num>
  <w:num w:numId="19">
    <w:abstractNumId w:val="7"/>
  </w:num>
  <w:num w:numId="20">
    <w:abstractNumId w:val="18"/>
  </w:num>
  <w:num w:numId="21">
    <w:abstractNumId w:val="22"/>
  </w:num>
  <w:num w:numId="22">
    <w:abstractNumId w:val="30"/>
  </w:num>
  <w:num w:numId="23">
    <w:abstractNumId w:val="32"/>
  </w:num>
  <w:num w:numId="24">
    <w:abstractNumId w:val="0"/>
  </w:num>
  <w:num w:numId="25">
    <w:abstractNumId w:val="16"/>
  </w:num>
  <w:num w:numId="26">
    <w:abstractNumId w:val="27"/>
  </w:num>
  <w:num w:numId="27">
    <w:abstractNumId w:val="40"/>
  </w:num>
  <w:num w:numId="28">
    <w:abstractNumId w:val="26"/>
  </w:num>
  <w:num w:numId="29">
    <w:abstractNumId w:val="31"/>
  </w:num>
  <w:num w:numId="30">
    <w:abstractNumId w:val="37"/>
  </w:num>
  <w:num w:numId="31">
    <w:abstractNumId w:val="35"/>
  </w:num>
  <w:num w:numId="32">
    <w:abstractNumId w:val="13"/>
  </w:num>
  <w:num w:numId="33">
    <w:abstractNumId w:val="17"/>
  </w:num>
  <w:num w:numId="34">
    <w:abstractNumId w:val="41"/>
  </w:num>
  <w:num w:numId="35">
    <w:abstractNumId w:val="29"/>
  </w:num>
  <w:num w:numId="36">
    <w:abstractNumId w:val="20"/>
  </w:num>
  <w:num w:numId="37">
    <w:abstractNumId w:val="19"/>
  </w:num>
  <w:num w:numId="38">
    <w:abstractNumId w:val="10"/>
  </w:num>
  <w:num w:numId="39">
    <w:abstractNumId w:val="43"/>
  </w:num>
  <w:num w:numId="40">
    <w:abstractNumId w:val="36"/>
  </w:num>
  <w:num w:numId="41">
    <w:abstractNumId w:val="6"/>
  </w:num>
  <w:num w:numId="42">
    <w:abstractNumId w:val="24"/>
  </w:num>
  <w:num w:numId="43">
    <w:abstractNumId w:val="38"/>
  </w:num>
  <w:num w:numId="44">
    <w:abstractNumId w:val="15"/>
  </w:num>
  <w:num w:numId="45">
    <w:abstractNumId w:val="3"/>
  </w:num>
  <w:num w:numId="46">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W3sDA1szA2tzA3NDRR0lEKTi0uzszPAykwrwUA9LxDviwAAAA="/>
  </w:docVars>
  <w:rsids>
    <w:rsidRoot w:val="00574E17"/>
    <w:rsid w:val="00007A19"/>
    <w:rsid w:val="00007C14"/>
    <w:rsid w:val="000133F4"/>
    <w:rsid w:val="00021D43"/>
    <w:rsid w:val="000268B1"/>
    <w:rsid w:val="00035655"/>
    <w:rsid w:val="00042A58"/>
    <w:rsid w:val="00046D48"/>
    <w:rsid w:val="0005350E"/>
    <w:rsid w:val="00053510"/>
    <w:rsid w:val="0006408C"/>
    <w:rsid w:val="00064D45"/>
    <w:rsid w:val="00073C81"/>
    <w:rsid w:val="000821F8"/>
    <w:rsid w:val="00087375"/>
    <w:rsid w:val="00095176"/>
    <w:rsid w:val="000C6C86"/>
    <w:rsid w:val="000E3E76"/>
    <w:rsid w:val="000E4F87"/>
    <w:rsid w:val="000F356A"/>
    <w:rsid w:val="000F5716"/>
    <w:rsid w:val="00107839"/>
    <w:rsid w:val="00112EC7"/>
    <w:rsid w:val="001160A6"/>
    <w:rsid w:val="00121223"/>
    <w:rsid w:val="001646AC"/>
    <w:rsid w:val="00197186"/>
    <w:rsid w:val="001A6AED"/>
    <w:rsid w:val="001B644B"/>
    <w:rsid w:val="001B7B07"/>
    <w:rsid w:val="001D3A5A"/>
    <w:rsid w:val="001F2FA2"/>
    <w:rsid w:val="00201DC6"/>
    <w:rsid w:val="00213E0A"/>
    <w:rsid w:val="0021680C"/>
    <w:rsid w:val="00223765"/>
    <w:rsid w:val="00232AB0"/>
    <w:rsid w:val="00236B97"/>
    <w:rsid w:val="00267C34"/>
    <w:rsid w:val="002702F1"/>
    <w:rsid w:val="00286952"/>
    <w:rsid w:val="002878B9"/>
    <w:rsid w:val="002A7561"/>
    <w:rsid w:val="002C10EA"/>
    <w:rsid w:val="002D4658"/>
    <w:rsid w:val="003008F5"/>
    <w:rsid w:val="0034541C"/>
    <w:rsid w:val="003547E8"/>
    <w:rsid w:val="0039316F"/>
    <w:rsid w:val="003B0487"/>
    <w:rsid w:val="003B20F6"/>
    <w:rsid w:val="003B54BC"/>
    <w:rsid w:val="003C3591"/>
    <w:rsid w:val="003C78C6"/>
    <w:rsid w:val="003D7089"/>
    <w:rsid w:val="003E020B"/>
    <w:rsid w:val="003F2CB1"/>
    <w:rsid w:val="003F5362"/>
    <w:rsid w:val="004003B2"/>
    <w:rsid w:val="00412097"/>
    <w:rsid w:val="004211F4"/>
    <w:rsid w:val="004259E5"/>
    <w:rsid w:val="00431E4B"/>
    <w:rsid w:val="00447F7F"/>
    <w:rsid w:val="0045011A"/>
    <w:rsid w:val="00465DCD"/>
    <w:rsid w:val="0047236D"/>
    <w:rsid w:val="004810BD"/>
    <w:rsid w:val="004831F1"/>
    <w:rsid w:val="0048460D"/>
    <w:rsid w:val="00494250"/>
    <w:rsid w:val="004D5DD1"/>
    <w:rsid w:val="004E0A31"/>
    <w:rsid w:val="004F0BD2"/>
    <w:rsid w:val="004F5F87"/>
    <w:rsid w:val="00526555"/>
    <w:rsid w:val="00526DF9"/>
    <w:rsid w:val="005333D1"/>
    <w:rsid w:val="00533AFC"/>
    <w:rsid w:val="00574E17"/>
    <w:rsid w:val="00583D38"/>
    <w:rsid w:val="005A30A2"/>
    <w:rsid w:val="005A32B6"/>
    <w:rsid w:val="005A72A1"/>
    <w:rsid w:val="005C1ACC"/>
    <w:rsid w:val="005C40C2"/>
    <w:rsid w:val="005D5EAA"/>
    <w:rsid w:val="005E0E1F"/>
    <w:rsid w:val="005E5757"/>
    <w:rsid w:val="005F5983"/>
    <w:rsid w:val="005F79E4"/>
    <w:rsid w:val="006029C0"/>
    <w:rsid w:val="00604267"/>
    <w:rsid w:val="00610FD7"/>
    <w:rsid w:val="00621378"/>
    <w:rsid w:val="00637867"/>
    <w:rsid w:val="00673300"/>
    <w:rsid w:val="00677119"/>
    <w:rsid w:val="0068497E"/>
    <w:rsid w:val="006C076E"/>
    <w:rsid w:val="006D3968"/>
    <w:rsid w:val="006F07FD"/>
    <w:rsid w:val="00703A2F"/>
    <w:rsid w:val="00711EB1"/>
    <w:rsid w:val="007338CC"/>
    <w:rsid w:val="007343C3"/>
    <w:rsid w:val="0074558B"/>
    <w:rsid w:val="0075203F"/>
    <w:rsid w:val="007559EC"/>
    <w:rsid w:val="0076361A"/>
    <w:rsid w:val="00770BE6"/>
    <w:rsid w:val="007B1469"/>
    <w:rsid w:val="007B4F1F"/>
    <w:rsid w:val="007C3E44"/>
    <w:rsid w:val="007D3227"/>
    <w:rsid w:val="007E31C7"/>
    <w:rsid w:val="00805C1A"/>
    <w:rsid w:val="008179E9"/>
    <w:rsid w:val="0082066A"/>
    <w:rsid w:val="0082300D"/>
    <w:rsid w:val="00835E94"/>
    <w:rsid w:val="008516FE"/>
    <w:rsid w:val="00876A2E"/>
    <w:rsid w:val="0088504C"/>
    <w:rsid w:val="00892EED"/>
    <w:rsid w:val="008A5E27"/>
    <w:rsid w:val="008B543C"/>
    <w:rsid w:val="008C125A"/>
    <w:rsid w:val="008C5C22"/>
    <w:rsid w:val="008E13FF"/>
    <w:rsid w:val="008E7B6A"/>
    <w:rsid w:val="008F2C43"/>
    <w:rsid w:val="00905E64"/>
    <w:rsid w:val="0091394A"/>
    <w:rsid w:val="00921CBA"/>
    <w:rsid w:val="009259C1"/>
    <w:rsid w:val="009342CE"/>
    <w:rsid w:val="00954969"/>
    <w:rsid w:val="00967FAA"/>
    <w:rsid w:val="0097529B"/>
    <w:rsid w:val="00982385"/>
    <w:rsid w:val="009C7B3F"/>
    <w:rsid w:val="009D41FF"/>
    <w:rsid w:val="009D4336"/>
    <w:rsid w:val="009D5908"/>
    <w:rsid w:val="009E6EB5"/>
    <w:rsid w:val="00A10414"/>
    <w:rsid w:val="00A1316E"/>
    <w:rsid w:val="00A204F1"/>
    <w:rsid w:val="00A620FF"/>
    <w:rsid w:val="00A64E7F"/>
    <w:rsid w:val="00A720AA"/>
    <w:rsid w:val="00A74AA9"/>
    <w:rsid w:val="00A7598B"/>
    <w:rsid w:val="00A75A54"/>
    <w:rsid w:val="00A76934"/>
    <w:rsid w:val="00A86818"/>
    <w:rsid w:val="00AA4388"/>
    <w:rsid w:val="00AB4B99"/>
    <w:rsid w:val="00AB63DE"/>
    <w:rsid w:val="00AC28A5"/>
    <w:rsid w:val="00AC561C"/>
    <w:rsid w:val="00AC6A78"/>
    <w:rsid w:val="00AD7FA1"/>
    <w:rsid w:val="00B11F29"/>
    <w:rsid w:val="00B33F94"/>
    <w:rsid w:val="00B4264B"/>
    <w:rsid w:val="00B50ABC"/>
    <w:rsid w:val="00B634C7"/>
    <w:rsid w:val="00B663F7"/>
    <w:rsid w:val="00B706A7"/>
    <w:rsid w:val="00B723A5"/>
    <w:rsid w:val="00B811C1"/>
    <w:rsid w:val="00BA4EEF"/>
    <w:rsid w:val="00BB663A"/>
    <w:rsid w:val="00BC3D93"/>
    <w:rsid w:val="00C3192E"/>
    <w:rsid w:val="00C46491"/>
    <w:rsid w:val="00C67951"/>
    <w:rsid w:val="00C7539A"/>
    <w:rsid w:val="00C7581F"/>
    <w:rsid w:val="00C914D7"/>
    <w:rsid w:val="00C94E47"/>
    <w:rsid w:val="00CA1F61"/>
    <w:rsid w:val="00CA731C"/>
    <w:rsid w:val="00CB0434"/>
    <w:rsid w:val="00CB5077"/>
    <w:rsid w:val="00CC656D"/>
    <w:rsid w:val="00CC6C94"/>
    <w:rsid w:val="00CE657A"/>
    <w:rsid w:val="00CF22A5"/>
    <w:rsid w:val="00D03F54"/>
    <w:rsid w:val="00D14357"/>
    <w:rsid w:val="00D248FA"/>
    <w:rsid w:val="00D52C15"/>
    <w:rsid w:val="00D608E0"/>
    <w:rsid w:val="00D87F84"/>
    <w:rsid w:val="00D9711F"/>
    <w:rsid w:val="00DB0831"/>
    <w:rsid w:val="00DB2FB2"/>
    <w:rsid w:val="00DB4D74"/>
    <w:rsid w:val="00DD0C74"/>
    <w:rsid w:val="00DE2323"/>
    <w:rsid w:val="00DE6927"/>
    <w:rsid w:val="00E26590"/>
    <w:rsid w:val="00E3289C"/>
    <w:rsid w:val="00E35FC2"/>
    <w:rsid w:val="00E4507D"/>
    <w:rsid w:val="00E45F19"/>
    <w:rsid w:val="00E51F85"/>
    <w:rsid w:val="00E84DA3"/>
    <w:rsid w:val="00EA04DB"/>
    <w:rsid w:val="00EB6C9E"/>
    <w:rsid w:val="00ED411F"/>
    <w:rsid w:val="00EF25FE"/>
    <w:rsid w:val="00F013AF"/>
    <w:rsid w:val="00F163D1"/>
    <w:rsid w:val="00F21FB1"/>
    <w:rsid w:val="00F31F64"/>
    <w:rsid w:val="00F36C61"/>
    <w:rsid w:val="00F40EE7"/>
    <w:rsid w:val="00F4512D"/>
    <w:rsid w:val="00F457B2"/>
    <w:rsid w:val="00F54892"/>
    <w:rsid w:val="00F64100"/>
    <w:rsid w:val="00F8152F"/>
    <w:rsid w:val="00F81C44"/>
    <w:rsid w:val="00F84836"/>
    <w:rsid w:val="00F85050"/>
    <w:rsid w:val="00F86616"/>
    <w:rsid w:val="00F95404"/>
    <w:rsid w:val="00FA1B29"/>
    <w:rsid w:val="00FB76AF"/>
    <w:rsid w:val="00FC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B3017F2"/>
  <w15:chartTrackingRefBased/>
  <w15:docId w15:val="{426926D0-1184-4C3E-B454-91528766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1F"/>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pPr>
      <w:spacing w:line="240" w:lineRule="atLeast"/>
    </w:pPr>
    <w:rPr>
      <w:rFonts w:ascii="Times New Roman" w:hAnsi="Times New Roman" w:cs="Times New Roman"/>
      <w:sz w:val="20"/>
    </w:rPr>
  </w:style>
  <w:style w:type="paragraph" w:styleId="ListParagraph">
    <w:name w:val="List Paragraph"/>
    <w:basedOn w:val="Normal"/>
    <w:uiPriority w:val="34"/>
    <w:qFormat/>
    <w:rsid w:val="009D4336"/>
    <w:pPr>
      <w:ind w:left="720"/>
      <w:contextualSpacing/>
    </w:pPr>
    <w:rPr>
      <w:rFonts w:ascii="Times New Roman" w:hAnsi="Times New Roman" w:cs="Times New Roman"/>
    </w:rPr>
  </w:style>
  <w:style w:type="paragraph" w:styleId="CommentText">
    <w:name w:val="annotation text"/>
    <w:basedOn w:val="Normal"/>
    <w:link w:val="CommentTextChar"/>
    <w:uiPriority w:val="99"/>
    <w:semiHidden/>
    <w:unhideWhenUsed/>
    <w:rsid w:val="00770BE6"/>
    <w:rPr>
      <w:rFonts w:ascii="Times New Roman" w:hAnsi="Times New Roman" w:cs="Times New Roman"/>
      <w:szCs w:val="24"/>
    </w:rPr>
  </w:style>
  <w:style w:type="character" w:customStyle="1" w:styleId="CommentTextChar">
    <w:name w:val="Comment Text Char"/>
    <w:link w:val="CommentText"/>
    <w:uiPriority w:val="99"/>
    <w:semiHidden/>
    <w:rsid w:val="00770BE6"/>
    <w:rPr>
      <w:rFonts w:ascii="Times New Roman" w:hAnsi="Times New Roman"/>
      <w:sz w:val="24"/>
      <w:szCs w:val="24"/>
    </w:rPr>
  </w:style>
  <w:style w:type="paragraph" w:styleId="NormalWeb">
    <w:name w:val="Normal (Web)"/>
    <w:basedOn w:val="Normal"/>
    <w:uiPriority w:val="99"/>
    <w:unhideWhenUsed/>
    <w:rsid w:val="00770BE6"/>
    <w:pPr>
      <w:spacing w:before="100" w:beforeAutospacing="1" w:after="100" w:afterAutospacing="1"/>
    </w:pPr>
    <w:rPr>
      <w:rFonts w:ascii="Times" w:hAnsi="Times" w:cs="Times New Roman"/>
      <w:sz w:val="20"/>
    </w:rPr>
  </w:style>
  <w:style w:type="character" w:styleId="Hyperlink">
    <w:name w:val="Hyperlink"/>
    <w:uiPriority w:val="99"/>
    <w:unhideWhenUsed/>
    <w:rsid w:val="00AC28A5"/>
    <w:rPr>
      <w:color w:val="0563C1"/>
      <w:u w:val="single"/>
    </w:rPr>
  </w:style>
  <w:style w:type="character" w:styleId="UnresolvedMention">
    <w:name w:val="Unresolved Mention"/>
    <w:uiPriority w:val="99"/>
    <w:semiHidden/>
    <w:unhideWhenUsed/>
    <w:rsid w:val="00AC28A5"/>
    <w:rPr>
      <w:color w:val="605E5C"/>
      <w:shd w:val="clear" w:color="auto" w:fill="E1DFDD"/>
    </w:rPr>
  </w:style>
  <w:style w:type="paragraph" w:customStyle="1" w:styleId="Rsectiontext">
    <w:name w:val="R section text"/>
    <w:basedOn w:val="Normal"/>
    <w:link w:val="RsectiontextChar"/>
    <w:rsid w:val="00ED411F"/>
    <w:pPr>
      <w:spacing w:after="240"/>
      <w:ind w:left="360"/>
    </w:pPr>
    <w:rPr>
      <w:rFonts w:ascii="Times New Roman" w:eastAsia="Times" w:hAnsi="Times New Roman" w:cs="Times New Roman"/>
      <w:kern w:val="24"/>
    </w:rPr>
  </w:style>
  <w:style w:type="character" w:customStyle="1" w:styleId="RsectiontextChar">
    <w:name w:val="R section text Char"/>
    <w:link w:val="Rsectiontext"/>
    <w:rsid w:val="00ED411F"/>
    <w:rPr>
      <w:rFonts w:ascii="Times New Roman" w:eastAsia="Times" w:hAnsi="Times New Roman"/>
      <w:kern w:val="24"/>
      <w:sz w:val="24"/>
    </w:rPr>
  </w:style>
  <w:style w:type="character" w:styleId="CommentReference">
    <w:name w:val="annotation reference"/>
    <w:uiPriority w:val="99"/>
    <w:semiHidden/>
    <w:unhideWhenUsed/>
    <w:rsid w:val="0006408C"/>
    <w:rPr>
      <w:sz w:val="16"/>
      <w:szCs w:val="16"/>
    </w:rPr>
  </w:style>
  <w:style w:type="paragraph" w:styleId="CommentSubject">
    <w:name w:val="annotation subject"/>
    <w:basedOn w:val="CommentText"/>
    <w:next w:val="CommentText"/>
    <w:link w:val="CommentSubjectChar"/>
    <w:uiPriority w:val="99"/>
    <w:semiHidden/>
    <w:unhideWhenUsed/>
    <w:rsid w:val="0006408C"/>
    <w:rPr>
      <w:rFonts w:ascii="Arial" w:hAnsi="Arial" w:cs="Arial"/>
      <w:b/>
      <w:bCs/>
      <w:sz w:val="20"/>
      <w:szCs w:val="20"/>
    </w:rPr>
  </w:style>
  <w:style w:type="character" w:customStyle="1" w:styleId="CommentSubjectChar">
    <w:name w:val="Comment Subject Char"/>
    <w:link w:val="CommentSubject"/>
    <w:uiPriority w:val="99"/>
    <w:semiHidden/>
    <w:rsid w:val="0006408C"/>
    <w:rPr>
      <w:rFonts w:ascii="Arial" w:hAnsi="Arial" w:cs="Arial"/>
      <w:b/>
      <w:bCs/>
      <w:sz w:val="24"/>
      <w:szCs w:val="24"/>
    </w:rPr>
  </w:style>
  <w:style w:type="paragraph" w:styleId="BalloonText">
    <w:name w:val="Balloon Text"/>
    <w:basedOn w:val="Normal"/>
    <w:link w:val="BalloonTextChar"/>
    <w:uiPriority w:val="99"/>
    <w:semiHidden/>
    <w:unhideWhenUsed/>
    <w:rsid w:val="0006408C"/>
    <w:rPr>
      <w:rFonts w:ascii="Segoe UI" w:hAnsi="Segoe UI" w:cs="Segoe UI"/>
      <w:sz w:val="18"/>
      <w:szCs w:val="18"/>
    </w:rPr>
  </w:style>
  <w:style w:type="character" w:customStyle="1" w:styleId="BalloonTextChar">
    <w:name w:val="Balloon Text Char"/>
    <w:link w:val="BalloonText"/>
    <w:uiPriority w:val="99"/>
    <w:semiHidden/>
    <w:rsid w:val="0006408C"/>
    <w:rPr>
      <w:rFonts w:ascii="Segoe UI" w:hAnsi="Segoe UI" w:cs="Segoe UI"/>
      <w:sz w:val="18"/>
      <w:szCs w:val="18"/>
    </w:rPr>
  </w:style>
  <w:style w:type="paragraph" w:styleId="Revision">
    <w:name w:val="Revision"/>
    <w:hidden/>
    <w:uiPriority w:val="99"/>
    <w:semiHidden/>
    <w:rsid w:val="00B706A7"/>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091C-CF87-47A1-A906-A27F51CF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385</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02</vt:lpstr>
    </vt:vector>
  </TitlesOfParts>
  <Company> </Company>
  <LinksUpToDate>false</LinksUpToDate>
  <CharactersWithSpaces>2755</CharactersWithSpaces>
  <SharedDoc>false</SharedDoc>
  <HLinks>
    <vt:vector size="18" baseType="variant">
      <vt:variant>
        <vt:i4>6160468</vt:i4>
      </vt:variant>
      <vt:variant>
        <vt:i4>6</vt:i4>
      </vt:variant>
      <vt:variant>
        <vt:i4>0</vt:i4>
      </vt:variant>
      <vt:variant>
        <vt:i4>5</vt:i4>
      </vt:variant>
      <vt:variant>
        <vt:lpwstr>https://www.ccaom.org/ccaom/Clean_Needle_Technique.asp</vt:lpwstr>
      </vt:variant>
      <vt:variant>
        <vt:lpwstr/>
      </vt:variant>
      <vt:variant>
        <vt:i4>4128821</vt:i4>
      </vt:variant>
      <vt:variant>
        <vt:i4>3</vt:i4>
      </vt:variant>
      <vt:variant>
        <vt:i4>0</vt:i4>
      </vt:variant>
      <vt:variant>
        <vt:i4>5</vt:i4>
      </vt:variant>
      <vt:variant>
        <vt:lpwstr>http://www.atlasbooks.com/</vt:lpwstr>
      </vt:variant>
      <vt:variant>
        <vt:lpwstr/>
      </vt:variant>
      <vt:variant>
        <vt:i4>4128821</vt:i4>
      </vt:variant>
      <vt:variant>
        <vt:i4>0</vt:i4>
      </vt:variant>
      <vt:variant>
        <vt:i4>0</vt:i4>
      </vt:variant>
      <vt:variant>
        <vt:i4>5</vt:i4>
      </vt:variant>
      <vt:variant>
        <vt:lpwstr>http://www.atlasbooks.com/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________</dc:creator>
  <cp:keywords/>
  <dc:description/>
  <cp:lastModifiedBy>Wismer, Don</cp:lastModifiedBy>
  <cp:revision>3</cp:revision>
  <dcterms:created xsi:type="dcterms:W3CDTF">2021-03-02T15:04:00Z</dcterms:created>
  <dcterms:modified xsi:type="dcterms:W3CDTF">2021-03-02T15:07:00Z</dcterms:modified>
</cp:coreProperties>
</file>