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CFC2"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02</w:t>
      </w:r>
      <w:r>
        <w:rPr>
          <w:rFonts w:ascii="Times New Roman" w:hAnsi="Times New Roman"/>
          <w:b/>
          <w:sz w:val="22"/>
        </w:rPr>
        <w:tab/>
      </w:r>
      <w:r>
        <w:rPr>
          <w:rFonts w:ascii="Times New Roman" w:hAnsi="Times New Roman"/>
          <w:b/>
          <w:sz w:val="22"/>
        </w:rPr>
        <w:tab/>
        <w:t>DEPARTMENT OF PROFESSIONAL AND FINANCIAL SERVICES</w:t>
      </w:r>
    </w:p>
    <w:p w14:paraId="652D363E"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p>
    <w:p w14:paraId="1286D09A"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416</w:t>
      </w:r>
      <w:r>
        <w:rPr>
          <w:rFonts w:ascii="Times New Roman" w:hAnsi="Times New Roman"/>
          <w:b/>
          <w:sz w:val="22"/>
        </w:rPr>
        <w:tab/>
      </w:r>
      <w:r>
        <w:rPr>
          <w:rFonts w:ascii="Times New Roman" w:hAnsi="Times New Roman"/>
          <w:b/>
          <w:sz w:val="22"/>
        </w:rPr>
        <w:tab/>
        <w:t>BOARD OF SOCIAL WORKER LICENSURE</w:t>
      </w:r>
    </w:p>
    <w:p w14:paraId="58FD62E2"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p>
    <w:p w14:paraId="0BC7681F"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14:</w:t>
      </w:r>
      <w:r>
        <w:rPr>
          <w:rFonts w:ascii="Times New Roman" w:hAnsi="Times New Roman"/>
          <w:b/>
          <w:sz w:val="22"/>
        </w:rPr>
        <w:tab/>
        <w:t>CONTINUING PROFESSIONAL EDUCATION</w:t>
      </w:r>
    </w:p>
    <w:p w14:paraId="7BF235F0" w14:textId="77777777" w:rsidR="00FA3B1B" w:rsidRDefault="00FA3B1B">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160C3FBC"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6EF5D966"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This chapter sets forth the nature and amount of continuing professional education contact hours required for renewal of licenses issued by the board.</w:t>
      </w:r>
    </w:p>
    <w:p w14:paraId="68A2108B" w14:textId="77777777" w:rsidR="00FA3B1B" w:rsidRDefault="00FA3B1B">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2C619351" w14:textId="1DA84CE5"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5C9AAF47" w14:textId="77777777" w:rsidR="00F50648" w:rsidRDefault="00F50648">
      <w:pPr>
        <w:pStyle w:val="PlainText"/>
        <w:tabs>
          <w:tab w:val="left" w:pos="720"/>
          <w:tab w:val="left" w:pos="1440"/>
          <w:tab w:val="left" w:pos="2160"/>
          <w:tab w:val="left" w:pos="2880"/>
          <w:tab w:val="left" w:pos="3600"/>
        </w:tabs>
        <w:rPr>
          <w:rFonts w:ascii="Times New Roman" w:hAnsi="Times New Roman"/>
          <w:sz w:val="22"/>
        </w:rPr>
      </w:pPr>
    </w:p>
    <w:p w14:paraId="35D40DC9" w14:textId="667F3954"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r>
      <w:r w:rsidR="00BD420C">
        <w:rPr>
          <w:rFonts w:ascii="Times New Roman" w:hAnsi="Times New Roman"/>
          <w:b/>
          <w:sz w:val="22"/>
        </w:rPr>
        <w:t xml:space="preserve">Required Contact Hours </w:t>
      </w:r>
    </w:p>
    <w:p w14:paraId="23219C0E"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5B6C9C3A"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1.</w:t>
      </w:r>
      <w:r>
        <w:rPr>
          <w:rFonts w:ascii="Times New Roman" w:hAnsi="Times New Roman"/>
          <w:sz w:val="22"/>
        </w:rPr>
        <w:tab/>
      </w:r>
      <w:r>
        <w:rPr>
          <w:rFonts w:ascii="Times New Roman" w:hAnsi="Times New Roman"/>
          <w:b/>
          <w:sz w:val="22"/>
        </w:rPr>
        <w:t>25 Contact Hours Required for License Renewal</w:t>
      </w:r>
    </w:p>
    <w:p w14:paraId="70B2406C"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015E69E5" w14:textId="6A129AD0" w:rsidR="00FA3B1B" w:rsidRDefault="00FA3B1B">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Except as set forth in 10 M.R.S. §8003(5</w:t>
      </w:r>
      <w:r w:rsidR="00773858">
        <w:rPr>
          <w:rFonts w:ascii="Times New Roman" w:hAnsi="Times New Roman"/>
          <w:sz w:val="22"/>
        </w:rPr>
        <w:t>-A</w:t>
      </w:r>
      <w:r>
        <w:rPr>
          <w:rFonts w:ascii="Times New Roman" w:hAnsi="Times New Roman"/>
          <w:sz w:val="22"/>
        </w:rPr>
        <w:t>)</w:t>
      </w:r>
      <w:r w:rsidR="00773858">
        <w:rPr>
          <w:rFonts w:ascii="Times New Roman" w:hAnsi="Times New Roman"/>
          <w:sz w:val="22"/>
        </w:rPr>
        <w:t>(D)(4)</w:t>
      </w:r>
      <w:r>
        <w:rPr>
          <w:rFonts w:ascii="Times New Roman" w:hAnsi="Times New Roman"/>
          <w:sz w:val="22"/>
        </w:rPr>
        <w:t>, no license will be renewed unless the licensee has completed 25 contact hours of continuing professional education directly related to the practice of social work during the preceding biennial license term as set forth in this chapter</w:t>
      </w:r>
      <w:r w:rsidR="00773858">
        <w:rPr>
          <w:rFonts w:ascii="Times New Roman" w:hAnsi="Times New Roman"/>
          <w:sz w:val="22"/>
        </w:rPr>
        <w:t xml:space="preserve"> and has </w:t>
      </w:r>
      <w:r w:rsidR="00BD420C">
        <w:rPr>
          <w:rFonts w:ascii="Times New Roman" w:hAnsi="Times New Roman"/>
          <w:sz w:val="22"/>
        </w:rPr>
        <w:t>completed</w:t>
      </w:r>
      <w:r w:rsidR="00773858">
        <w:rPr>
          <w:rFonts w:ascii="Times New Roman" w:hAnsi="Times New Roman"/>
          <w:sz w:val="22"/>
        </w:rPr>
        <w:t xml:space="preserve"> the</w:t>
      </w:r>
      <w:r w:rsidR="00BD420C">
        <w:rPr>
          <w:rFonts w:ascii="Times New Roman" w:hAnsi="Times New Roman"/>
          <w:sz w:val="22"/>
        </w:rPr>
        <w:t xml:space="preserve"> course work in family or intimate partner violence required by </w:t>
      </w:r>
      <w:r w:rsidR="00773858">
        <w:rPr>
          <w:rFonts w:ascii="Times New Roman" w:hAnsi="Times New Roman"/>
          <w:sz w:val="22"/>
        </w:rPr>
        <w:t>32 M.R.S. §7060</w:t>
      </w:r>
      <w:r w:rsidR="00F7704E">
        <w:rPr>
          <w:rFonts w:ascii="Times New Roman" w:hAnsi="Times New Roman"/>
          <w:sz w:val="22"/>
        </w:rPr>
        <w:t>, if applicable</w:t>
      </w:r>
      <w:r>
        <w:rPr>
          <w:rFonts w:ascii="Times New Roman" w:hAnsi="Times New Roman"/>
          <w:sz w:val="22"/>
        </w:rPr>
        <w:t>.</w:t>
      </w:r>
    </w:p>
    <w:p w14:paraId="1E113702"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1577FFC7" w14:textId="1AE7EAB9" w:rsidR="00FA3B1B" w:rsidRDefault="00FA3B1B" w:rsidP="3C442AE8">
      <w:pPr>
        <w:pStyle w:val="PlainText"/>
        <w:tabs>
          <w:tab w:val="left" w:pos="720"/>
          <w:tab w:val="left" w:pos="1440"/>
          <w:tab w:val="left" w:pos="2160"/>
          <w:tab w:val="left" w:pos="2880"/>
          <w:tab w:val="left" w:pos="3600"/>
        </w:tabs>
        <w:rPr>
          <w:rFonts w:ascii="Times New Roman" w:hAnsi="Times New Roman"/>
          <w:b/>
          <w:bCs/>
          <w:sz w:val="22"/>
          <w:szCs w:val="22"/>
        </w:rPr>
      </w:pPr>
      <w:r>
        <w:rPr>
          <w:rFonts w:ascii="Times New Roman" w:hAnsi="Times New Roman"/>
          <w:sz w:val="22"/>
        </w:rPr>
        <w:tab/>
      </w:r>
      <w:r w:rsidRPr="3C442AE8">
        <w:rPr>
          <w:rFonts w:ascii="Times New Roman" w:hAnsi="Times New Roman"/>
          <w:sz w:val="22"/>
          <w:szCs w:val="22"/>
        </w:rPr>
        <w:t>2.</w:t>
      </w:r>
      <w:r>
        <w:rPr>
          <w:rFonts w:ascii="Times New Roman" w:hAnsi="Times New Roman"/>
          <w:sz w:val="22"/>
        </w:rPr>
        <w:tab/>
      </w:r>
      <w:r w:rsidR="000E40F0" w:rsidRPr="498658AF">
        <w:rPr>
          <w:rFonts w:ascii="Times New Roman" w:hAnsi="Times New Roman"/>
          <w:b/>
          <w:bCs/>
          <w:sz w:val="22"/>
          <w:szCs w:val="22"/>
        </w:rPr>
        <w:t>Licensed Social Worker-Conditional</w:t>
      </w:r>
      <w:r w:rsidRPr="3C442AE8">
        <w:rPr>
          <w:rFonts w:ascii="Times New Roman" w:hAnsi="Times New Roman"/>
          <w:b/>
          <w:bCs/>
          <w:sz w:val="22"/>
          <w:szCs w:val="22"/>
        </w:rPr>
        <w:t>: Ethics and Assessment</w:t>
      </w:r>
    </w:p>
    <w:p w14:paraId="379C2F2D" w14:textId="77777777" w:rsidR="00FA3B1B" w:rsidRDefault="00FA3B1B" w:rsidP="498658AF">
      <w:pPr>
        <w:pStyle w:val="PlainText"/>
        <w:tabs>
          <w:tab w:val="left" w:pos="720"/>
          <w:tab w:val="left" w:pos="1440"/>
          <w:tab w:val="left" w:pos="2160"/>
          <w:tab w:val="left" w:pos="2880"/>
          <w:tab w:val="left" w:pos="3600"/>
        </w:tabs>
        <w:rPr>
          <w:rFonts w:ascii="Times New Roman" w:hAnsi="Times New Roman"/>
          <w:sz w:val="22"/>
          <w:szCs w:val="22"/>
        </w:rPr>
      </w:pPr>
    </w:p>
    <w:p w14:paraId="7DCAA42D" w14:textId="671B9CB8" w:rsidR="00FA3B1B" w:rsidRDefault="00FA3B1B" w:rsidP="3C442AE8">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rPr>
        <w:tab/>
      </w:r>
      <w:r>
        <w:rPr>
          <w:rFonts w:ascii="Times New Roman" w:hAnsi="Times New Roman"/>
          <w:sz w:val="22"/>
        </w:rPr>
        <w:tab/>
      </w:r>
      <w:r w:rsidRPr="3C442AE8">
        <w:rPr>
          <w:rFonts w:ascii="Times New Roman" w:hAnsi="Times New Roman"/>
          <w:sz w:val="22"/>
          <w:szCs w:val="22"/>
        </w:rPr>
        <w:t xml:space="preserve">For holders of a  </w:t>
      </w:r>
      <w:r w:rsidR="000E40F0" w:rsidRPr="498658AF">
        <w:rPr>
          <w:rFonts w:ascii="Times New Roman" w:hAnsi="Times New Roman"/>
          <w:sz w:val="22"/>
          <w:szCs w:val="22"/>
        </w:rPr>
        <w:t>licensed social worker-conditional</w:t>
      </w:r>
      <w:r w:rsidR="00F7704E" w:rsidRPr="498658AF">
        <w:rPr>
          <w:rFonts w:ascii="Times New Roman" w:hAnsi="Times New Roman"/>
          <w:sz w:val="22"/>
          <w:szCs w:val="22"/>
        </w:rPr>
        <w:t xml:space="preserve"> </w:t>
      </w:r>
      <w:r w:rsidRPr="498658AF">
        <w:rPr>
          <w:rFonts w:ascii="Times New Roman" w:hAnsi="Times New Roman"/>
          <w:sz w:val="22"/>
          <w:szCs w:val="22"/>
        </w:rPr>
        <w:t>license</w:t>
      </w:r>
      <w:r w:rsidRPr="3C442AE8">
        <w:rPr>
          <w:rFonts w:ascii="Times New Roman" w:hAnsi="Times New Roman"/>
          <w:sz w:val="22"/>
          <w:szCs w:val="22"/>
        </w:rPr>
        <w:t>, at least 6 of the 25 contact hours must be earned in social work ethics and at least 6 of the 25 contact hours must be earned in psychosocial assessment.</w:t>
      </w:r>
    </w:p>
    <w:p w14:paraId="62095E29"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1C6E4900"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3.</w:t>
      </w:r>
      <w:r>
        <w:rPr>
          <w:rFonts w:ascii="Times New Roman" w:hAnsi="Times New Roman"/>
          <w:sz w:val="22"/>
        </w:rPr>
        <w:tab/>
      </w:r>
      <w:r>
        <w:rPr>
          <w:rFonts w:ascii="Times New Roman" w:hAnsi="Times New Roman"/>
          <w:b/>
          <w:sz w:val="22"/>
        </w:rPr>
        <w:t>All Other Licensees: Ethics</w:t>
      </w:r>
    </w:p>
    <w:p w14:paraId="4DF35360"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0AD26391" w14:textId="1FE1DEA3" w:rsidR="00FA3B1B" w:rsidRDefault="00FA3B1B">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For all other licensees</w:t>
      </w:r>
      <w:r w:rsidR="00C323CB">
        <w:rPr>
          <w:rFonts w:ascii="Times New Roman" w:hAnsi="Times New Roman"/>
          <w:sz w:val="22"/>
        </w:rPr>
        <w:t xml:space="preserve"> </w:t>
      </w:r>
      <w:r>
        <w:rPr>
          <w:rFonts w:ascii="Times New Roman" w:hAnsi="Times New Roman"/>
          <w:sz w:val="22"/>
        </w:rPr>
        <w:t>at least 4 of the 25 contact hours must be earned in social work ethics.</w:t>
      </w:r>
    </w:p>
    <w:p w14:paraId="449F1EC7" w14:textId="66CA0E7A"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709A5441" w14:textId="77777777" w:rsidR="00F50648" w:rsidRDefault="00F50648">
      <w:pPr>
        <w:pStyle w:val="PlainText"/>
        <w:tabs>
          <w:tab w:val="left" w:pos="720"/>
          <w:tab w:val="left" w:pos="1440"/>
          <w:tab w:val="left" w:pos="2160"/>
          <w:tab w:val="left" w:pos="2880"/>
          <w:tab w:val="left" w:pos="3600"/>
        </w:tabs>
        <w:rPr>
          <w:rFonts w:ascii="Times New Roman" w:hAnsi="Times New Roman"/>
          <w:sz w:val="22"/>
        </w:rPr>
      </w:pPr>
    </w:p>
    <w:p w14:paraId="276C85C5"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Audit</w:t>
      </w:r>
    </w:p>
    <w:p w14:paraId="0954A95E"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0FF2239D" w14:textId="24286F04" w:rsidR="00DB5BC3" w:rsidRDefault="00FA3B1B">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 xml:space="preserve">The licensee's attestation of completion of continuing professional education is subject to audit pursuant to Chapter 13 of the rules of the Office of </w:t>
      </w:r>
      <w:r w:rsidR="00642AC6">
        <w:rPr>
          <w:rFonts w:ascii="Times New Roman" w:hAnsi="Times New Roman"/>
          <w:sz w:val="22"/>
        </w:rPr>
        <w:t>Professional and Occupational Regulation</w:t>
      </w:r>
      <w:r w:rsidR="00690436">
        <w:rPr>
          <w:rFonts w:ascii="Times New Roman" w:hAnsi="Times New Roman"/>
          <w:sz w:val="22"/>
        </w:rPr>
        <w:t>.</w:t>
      </w:r>
    </w:p>
    <w:p w14:paraId="574CF4CF" w14:textId="77777777" w:rsidR="00DB5BC3" w:rsidRDefault="00DB5BC3">
      <w:pPr>
        <w:pStyle w:val="PlainText"/>
        <w:tabs>
          <w:tab w:val="left" w:pos="720"/>
          <w:tab w:val="left" w:pos="1440"/>
          <w:tab w:val="left" w:pos="2160"/>
          <w:tab w:val="left" w:pos="2880"/>
          <w:tab w:val="left" w:pos="3600"/>
        </w:tabs>
        <w:ind w:left="720" w:hanging="720"/>
        <w:rPr>
          <w:rFonts w:ascii="Times New Roman" w:hAnsi="Times New Roman"/>
          <w:sz w:val="22"/>
        </w:rPr>
      </w:pPr>
    </w:p>
    <w:p w14:paraId="3E587A92" w14:textId="77777777" w:rsidR="00FA3B1B" w:rsidRDefault="00DB5BC3">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r>
      <w:r w:rsidR="00773858">
        <w:rPr>
          <w:rFonts w:ascii="Times New Roman" w:hAnsi="Times New Roman"/>
          <w:sz w:val="22"/>
        </w:rPr>
        <w:t>The licensee shall retain documentation of continuing education activities included in the most recent two continuing education certifications submitted by the licensee, including the current renewal period.</w:t>
      </w:r>
    </w:p>
    <w:p w14:paraId="636316EB" w14:textId="6B9F3E11"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571D0723" w14:textId="77777777" w:rsidR="00F50648" w:rsidRDefault="00F50648">
      <w:pPr>
        <w:pStyle w:val="PlainText"/>
        <w:tabs>
          <w:tab w:val="left" w:pos="720"/>
          <w:tab w:val="left" w:pos="1440"/>
          <w:tab w:val="left" w:pos="2160"/>
          <w:tab w:val="left" w:pos="2880"/>
          <w:tab w:val="left" w:pos="3600"/>
        </w:tabs>
        <w:rPr>
          <w:rFonts w:ascii="Times New Roman" w:hAnsi="Times New Roman"/>
          <w:sz w:val="22"/>
        </w:rPr>
      </w:pPr>
    </w:p>
    <w:p w14:paraId="6B731414" w14:textId="77777777" w:rsidR="00FA3B1B" w:rsidRDefault="00FA3B1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3.</w:t>
      </w:r>
      <w:r>
        <w:rPr>
          <w:rFonts w:ascii="Times New Roman" w:hAnsi="Times New Roman"/>
          <w:b/>
          <w:sz w:val="22"/>
        </w:rPr>
        <w:tab/>
        <w:t>Continuing Professional Education Activities</w:t>
      </w:r>
    </w:p>
    <w:p w14:paraId="38D633E2"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0C913F3E" w14:textId="77777777" w:rsidR="00FA3B1B" w:rsidRDefault="00FA3B1B">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 xml:space="preserve">Continuing professional education contact hours may be earned by </w:t>
      </w:r>
      <w:r w:rsidR="00DB5BC3">
        <w:rPr>
          <w:rFonts w:ascii="Times New Roman" w:hAnsi="Times New Roman"/>
          <w:sz w:val="22"/>
        </w:rPr>
        <w:t xml:space="preserve">in-person or virtual </w:t>
      </w:r>
      <w:r>
        <w:rPr>
          <w:rFonts w:ascii="Times New Roman" w:hAnsi="Times New Roman"/>
          <w:sz w:val="22"/>
        </w:rPr>
        <w:t>participation in the following activities only:</w:t>
      </w:r>
    </w:p>
    <w:p w14:paraId="3B33F4B5" w14:textId="77777777" w:rsidR="0021240E" w:rsidRDefault="0021240E">
      <w:pPr>
        <w:pStyle w:val="PlainText"/>
        <w:tabs>
          <w:tab w:val="left" w:pos="720"/>
          <w:tab w:val="left" w:pos="1440"/>
          <w:tab w:val="left" w:pos="2160"/>
          <w:tab w:val="left" w:pos="2880"/>
          <w:tab w:val="left" w:pos="3600"/>
        </w:tabs>
        <w:ind w:left="720" w:hanging="720"/>
        <w:rPr>
          <w:rFonts w:ascii="Times New Roman" w:hAnsi="Times New Roman"/>
          <w:sz w:val="22"/>
        </w:rPr>
      </w:pPr>
    </w:p>
    <w:p w14:paraId="533F8CA9" w14:textId="1499E559" w:rsidR="00FA3B1B" w:rsidRDefault="00F26AF7" w:rsidP="00F50648">
      <w:pPr>
        <w:pStyle w:val="PlainText"/>
        <w:numPr>
          <w:ilvl w:val="0"/>
          <w:numId w:val="1"/>
        </w:numPr>
        <w:tabs>
          <w:tab w:val="left" w:pos="720"/>
          <w:tab w:val="left" w:pos="1440"/>
          <w:tab w:val="left" w:pos="2160"/>
          <w:tab w:val="left" w:pos="2880"/>
          <w:tab w:val="left" w:pos="3600"/>
        </w:tabs>
        <w:ind w:hanging="720"/>
        <w:rPr>
          <w:rFonts w:ascii="Times New Roman" w:hAnsi="Times New Roman"/>
          <w:sz w:val="22"/>
        </w:rPr>
      </w:pPr>
      <w:r>
        <w:rPr>
          <w:rFonts w:ascii="Times New Roman" w:hAnsi="Times New Roman"/>
          <w:sz w:val="22"/>
        </w:rPr>
        <w:t>At least 15 hours of e</w:t>
      </w:r>
      <w:r w:rsidR="0021240E">
        <w:rPr>
          <w:rFonts w:ascii="Times New Roman" w:hAnsi="Times New Roman"/>
          <w:sz w:val="22"/>
        </w:rPr>
        <w:t>ducational activities</w:t>
      </w:r>
      <w:r w:rsidR="00F7704E">
        <w:rPr>
          <w:rFonts w:ascii="Times New Roman" w:hAnsi="Times New Roman"/>
          <w:sz w:val="22"/>
        </w:rPr>
        <w:t>, including seminars, workshops, institutes, academic courses, and in-service training sessions,</w:t>
      </w:r>
      <w:r w:rsidR="0021240E">
        <w:rPr>
          <w:rFonts w:ascii="Times New Roman" w:hAnsi="Times New Roman"/>
          <w:sz w:val="22"/>
        </w:rPr>
        <w:t xml:space="preserve"> in which</w:t>
      </w:r>
      <w:r w:rsidR="007017B9">
        <w:rPr>
          <w:rFonts w:ascii="Times New Roman" w:hAnsi="Times New Roman"/>
          <w:sz w:val="22"/>
        </w:rPr>
        <w:t xml:space="preserve"> immediate interaction with</w:t>
      </w:r>
      <w:r w:rsidR="0021240E">
        <w:rPr>
          <w:rFonts w:ascii="Times New Roman" w:hAnsi="Times New Roman"/>
          <w:sz w:val="22"/>
        </w:rPr>
        <w:t xml:space="preserve"> the instructor is</w:t>
      </w:r>
      <w:r w:rsidR="007017B9">
        <w:rPr>
          <w:rFonts w:ascii="Times New Roman" w:hAnsi="Times New Roman"/>
          <w:sz w:val="22"/>
        </w:rPr>
        <w:t xml:space="preserve"> </w:t>
      </w:r>
      <w:r w:rsidR="0021240E">
        <w:rPr>
          <w:rFonts w:ascii="Times New Roman" w:hAnsi="Times New Roman"/>
          <w:sz w:val="22"/>
        </w:rPr>
        <w:t>available</w:t>
      </w:r>
      <w:r w:rsidR="00B628AE">
        <w:rPr>
          <w:rFonts w:ascii="Times New Roman" w:hAnsi="Times New Roman"/>
          <w:sz w:val="22"/>
        </w:rPr>
        <w:t>.</w:t>
      </w:r>
    </w:p>
    <w:p w14:paraId="4803FF1E" w14:textId="77777777" w:rsidR="00F26AF7" w:rsidRDefault="00F26AF7" w:rsidP="00F50648">
      <w:pPr>
        <w:pStyle w:val="PlainText"/>
        <w:tabs>
          <w:tab w:val="left" w:pos="720"/>
          <w:tab w:val="left" w:pos="1440"/>
          <w:tab w:val="left" w:pos="2160"/>
          <w:tab w:val="left" w:pos="2880"/>
          <w:tab w:val="left" w:pos="3600"/>
        </w:tabs>
        <w:ind w:hanging="720"/>
        <w:rPr>
          <w:rFonts w:ascii="Times New Roman" w:hAnsi="Times New Roman"/>
          <w:sz w:val="22"/>
        </w:rPr>
      </w:pPr>
    </w:p>
    <w:p w14:paraId="5C5F05ED" w14:textId="77777777" w:rsidR="00F26AF7" w:rsidRDefault="00F26AF7" w:rsidP="00F50648">
      <w:pPr>
        <w:pStyle w:val="PlainText"/>
        <w:tabs>
          <w:tab w:val="left" w:pos="720"/>
          <w:tab w:val="left" w:pos="1440"/>
          <w:tab w:val="left" w:pos="2160"/>
          <w:tab w:val="left" w:pos="2880"/>
          <w:tab w:val="left" w:pos="3600"/>
        </w:tabs>
        <w:ind w:left="1440"/>
        <w:rPr>
          <w:rFonts w:ascii="Times New Roman" w:hAnsi="Times New Roman"/>
          <w:sz w:val="22"/>
        </w:rPr>
      </w:pPr>
      <w:r>
        <w:rPr>
          <w:rFonts w:ascii="Times New Roman" w:hAnsi="Times New Roman"/>
          <w:sz w:val="22"/>
        </w:rPr>
        <w:t xml:space="preserve">A maximum of 10 hours total is permitted to be earned through continuing professional education contained within subsections 2 and 3 below. </w:t>
      </w:r>
    </w:p>
    <w:p w14:paraId="447341BE" w14:textId="77777777" w:rsidR="00F7704E" w:rsidRDefault="00F7704E" w:rsidP="00F50648">
      <w:pPr>
        <w:pStyle w:val="PlainText"/>
        <w:tabs>
          <w:tab w:val="left" w:pos="720"/>
          <w:tab w:val="left" w:pos="1440"/>
          <w:tab w:val="left" w:pos="2160"/>
          <w:tab w:val="left" w:pos="2880"/>
          <w:tab w:val="left" w:pos="3600"/>
        </w:tabs>
        <w:ind w:left="1440" w:hanging="720"/>
        <w:rPr>
          <w:rFonts w:ascii="Times New Roman" w:hAnsi="Times New Roman"/>
          <w:sz w:val="22"/>
        </w:rPr>
      </w:pPr>
    </w:p>
    <w:p w14:paraId="14ADFE67" w14:textId="75570AA3" w:rsidR="0021240E" w:rsidRDefault="0021240E" w:rsidP="00F50648">
      <w:pPr>
        <w:pStyle w:val="PlainText"/>
        <w:numPr>
          <w:ilvl w:val="0"/>
          <w:numId w:val="1"/>
        </w:numPr>
        <w:tabs>
          <w:tab w:val="left" w:pos="720"/>
          <w:tab w:val="left" w:pos="1440"/>
          <w:tab w:val="left" w:pos="2160"/>
          <w:tab w:val="left" w:pos="2880"/>
          <w:tab w:val="left" w:pos="3600"/>
        </w:tabs>
        <w:ind w:hanging="720"/>
        <w:rPr>
          <w:rFonts w:ascii="Times New Roman" w:hAnsi="Times New Roman"/>
          <w:sz w:val="22"/>
        </w:rPr>
      </w:pPr>
      <w:r>
        <w:rPr>
          <w:rFonts w:ascii="Times New Roman" w:hAnsi="Times New Roman"/>
          <w:sz w:val="22"/>
        </w:rPr>
        <w:t>Educational activities</w:t>
      </w:r>
      <w:r w:rsidR="00F7704E">
        <w:rPr>
          <w:rFonts w:ascii="Times New Roman" w:hAnsi="Times New Roman"/>
          <w:sz w:val="22"/>
        </w:rPr>
        <w:t>,</w:t>
      </w:r>
      <w:r w:rsidR="00F7704E" w:rsidRPr="00F7704E">
        <w:rPr>
          <w:rFonts w:ascii="Times New Roman" w:hAnsi="Times New Roman"/>
          <w:sz w:val="22"/>
        </w:rPr>
        <w:t xml:space="preserve"> </w:t>
      </w:r>
      <w:r w:rsidR="00F7704E">
        <w:rPr>
          <w:rFonts w:ascii="Times New Roman" w:hAnsi="Times New Roman"/>
          <w:sz w:val="22"/>
        </w:rPr>
        <w:t>including seminars, workshops, institutes, academic courses, and in-service training sessions,</w:t>
      </w:r>
      <w:r w:rsidR="007017B9" w:rsidRPr="007017B9">
        <w:rPr>
          <w:rFonts w:ascii="Times New Roman" w:hAnsi="Times New Roman"/>
          <w:sz w:val="22"/>
        </w:rPr>
        <w:t xml:space="preserve"> </w:t>
      </w:r>
      <w:r w:rsidR="007017B9">
        <w:rPr>
          <w:rFonts w:ascii="Times New Roman" w:hAnsi="Times New Roman"/>
          <w:sz w:val="22"/>
        </w:rPr>
        <w:t>in which immediate interaction with the instructor is not available</w:t>
      </w:r>
      <w:r w:rsidR="00B628AE">
        <w:rPr>
          <w:rFonts w:ascii="Times New Roman" w:hAnsi="Times New Roman"/>
          <w:sz w:val="22"/>
        </w:rPr>
        <w:t>.</w:t>
      </w:r>
    </w:p>
    <w:p w14:paraId="720569DD" w14:textId="77777777" w:rsidR="00F7704E" w:rsidRDefault="00F7704E" w:rsidP="00F50648">
      <w:pPr>
        <w:pStyle w:val="PlainText"/>
        <w:tabs>
          <w:tab w:val="left" w:pos="720"/>
          <w:tab w:val="left" w:pos="1440"/>
          <w:tab w:val="left" w:pos="2160"/>
          <w:tab w:val="left" w:pos="2880"/>
          <w:tab w:val="left" w:pos="3600"/>
        </w:tabs>
        <w:ind w:hanging="720"/>
        <w:rPr>
          <w:rFonts w:ascii="Times New Roman" w:hAnsi="Times New Roman"/>
          <w:sz w:val="22"/>
        </w:rPr>
      </w:pPr>
    </w:p>
    <w:p w14:paraId="54BB492E" w14:textId="77777777" w:rsidR="0021240E" w:rsidRDefault="0021240E" w:rsidP="00F50648">
      <w:pPr>
        <w:pStyle w:val="PlainText"/>
        <w:numPr>
          <w:ilvl w:val="0"/>
          <w:numId w:val="1"/>
        </w:numPr>
        <w:tabs>
          <w:tab w:val="left" w:pos="720"/>
          <w:tab w:val="left" w:pos="1440"/>
          <w:tab w:val="left" w:pos="2160"/>
          <w:tab w:val="left" w:pos="2880"/>
          <w:tab w:val="left" w:pos="3600"/>
        </w:tabs>
        <w:ind w:hanging="720"/>
        <w:rPr>
          <w:rFonts w:ascii="Times New Roman" w:hAnsi="Times New Roman"/>
          <w:sz w:val="22"/>
        </w:rPr>
      </w:pPr>
      <w:r>
        <w:rPr>
          <w:rFonts w:ascii="Times New Roman" w:hAnsi="Times New Roman"/>
          <w:sz w:val="22"/>
        </w:rPr>
        <w:t>Teaching, Writing, Independent Study</w:t>
      </w:r>
    </w:p>
    <w:p w14:paraId="2FF35A54" w14:textId="77777777" w:rsidR="007C6DF4" w:rsidRDefault="007C6DF4" w:rsidP="00713400">
      <w:pPr>
        <w:pStyle w:val="ListParagraph"/>
        <w:rPr>
          <w:sz w:val="22"/>
        </w:rPr>
      </w:pPr>
    </w:p>
    <w:p w14:paraId="25DD2295" w14:textId="77777777" w:rsidR="007C6DF4" w:rsidRDefault="007C6DF4" w:rsidP="007C6DF4">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r>
      <w:r>
        <w:rPr>
          <w:rFonts w:ascii="Times New Roman" w:hAnsi="Times New Roman"/>
          <w:b/>
          <w:sz w:val="22"/>
        </w:rPr>
        <w:t>Teaching.</w:t>
      </w:r>
      <w:r>
        <w:rPr>
          <w:rFonts w:ascii="Times New Roman" w:hAnsi="Times New Roman"/>
          <w:sz w:val="22"/>
        </w:rPr>
        <w:t xml:space="preserve"> A </w:t>
      </w:r>
      <w:r w:rsidR="007017B9">
        <w:rPr>
          <w:rFonts w:ascii="Times New Roman" w:hAnsi="Times New Roman"/>
          <w:sz w:val="22"/>
        </w:rPr>
        <w:t>licensee</w:t>
      </w:r>
      <w:r>
        <w:rPr>
          <w:rFonts w:ascii="Times New Roman" w:hAnsi="Times New Roman"/>
          <w:sz w:val="22"/>
        </w:rPr>
        <w:t xml:space="preserve"> may claim continuing professional education credit for preparation and presentation of a course, workshop or seminar for the first time it is presented only.</w:t>
      </w:r>
    </w:p>
    <w:p w14:paraId="2F846E58" w14:textId="77777777" w:rsidR="007C6DF4" w:rsidRDefault="007C6DF4" w:rsidP="007C6DF4">
      <w:pPr>
        <w:pStyle w:val="PlainText"/>
        <w:tabs>
          <w:tab w:val="left" w:pos="720"/>
          <w:tab w:val="left" w:pos="1440"/>
          <w:tab w:val="left" w:pos="2160"/>
          <w:tab w:val="left" w:pos="2880"/>
          <w:tab w:val="left" w:pos="3600"/>
        </w:tabs>
        <w:rPr>
          <w:rFonts w:ascii="Times New Roman" w:hAnsi="Times New Roman"/>
          <w:sz w:val="22"/>
        </w:rPr>
      </w:pPr>
    </w:p>
    <w:p w14:paraId="0689F300" w14:textId="77777777" w:rsidR="007C6DF4" w:rsidRDefault="007C6DF4" w:rsidP="007C6DF4">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r>
      <w:r>
        <w:rPr>
          <w:rFonts w:ascii="Times New Roman" w:hAnsi="Times New Roman"/>
          <w:b/>
          <w:sz w:val="22"/>
        </w:rPr>
        <w:t>Writing.</w:t>
      </w:r>
      <w:r>
        <w:rPr>
          <w:rFonts w:ascii="Times New Roman" w:hAnsi="Times New Roman"/>
          <w:sz w:val="22"/>
        </w:rPr>
        <w:t xml:space="preserve"> A</w:t>
      </w:r>
      <w:r w:rsidR="007017B9">
        <w:rPr>
          <w:rFonts w:ascii="Times New Roman" w:hAnsi="Times New Roman"/>
          <w:sz w:val="22"/>
        </w:rPr>
        <w:t xml:space="preserve"> licensee</w:t>
      </w:r>
      <w:r>
        <w:rPr>
          <w:rFonts w:ascii="Times New Roman" w:hAnsi="Times New Roman"/>
          <w:sz w:val="22"/>
        </w:rPr>
        <w:t xml:space="preserve"> may claim continuing professional education credit for writing articles and books for publication, as well as for reviewing and editing articles and books.</w:t>
      </w:r>
    </w:p>
    <w:p w14:paraId="753BEFFC" w14:textId="77777777" w:rsidR="007C6DF4" w:rsidRDefault="007C6DF4" w:rsidP="007C6DF4">
      <w:pPr>
        <w:pStyle w:val="PlainText"/>
        <w:tabs>
          <w:tab w:val="left" w:pos="720"/>
          <w:tab w:val="left" w:pos="1440"/>
          <w:tab w:val="left" w:pos="2160"/>
          <w:tab w:val="left" w:pos="2880"/>
          <w:tab w:val="left" w:pos="3600"/>
        </w:tabs>
        <w:ind w:left="2160" w:hanging="2160"/>
        <w:rPr>
          <w:rFonts w:ascii="Times New Roman" w:hAnsi="Times New Roman"/>
          <w:sz w:val="22"/>
        </w:rPr>
      </w:pPr>
    </w:p>
    <w:p w14:paraId="10638407" w14:textId="1C4F7736" w:rsidR="00FA3B1B" w:rsidRDefault="007C6DF4" w:rsidP="00B628A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r>
      <w:r>
        <w:rPr>
          <w:rFonts w:ascii="Times New Roman" w:hAnsi="Times New Roman"/>
          <w:b/>
          <w:bCs/>
          <w:sz w:val="22"/>
        </w:rPr>
        <w:t xml:space="preserve">Independent Study. </w:t>
      </w:r>
      <w:r>
        <w:rPr>
          <w:rFonts w:ascii="Times New Roman" w:hAnsi="Times New Roman"/>
          <w:sz w:val="22"/>
        </w:rPr>
        <w:t xml:space="preserve">A licensee may claim continuing professional education credit only once for a particular </w:t>
      </w:r>
      <w:r w:rsidRPr="007017B9">
        <w:rPr>
          <w:rFonts w:ascii="Times New Roman" w:hAnsi="Times New Roman"/>
          <w:sz w:val="22"/>
        </w:rPr>
        <w:t>course</w:t>
      </w:r>
      <w:r>
        <w:rPr>
          <w:rFonts w:ascii="Times New Roman" w:hAnsi="Times New Roman"/>
          <w:sz w:val="22"/>
        </w:rPr>
        <w:t xml:space="preserve"> of independent study. Continuing professional education credit may not be claimed for a course of independent study that is substantially similar to a course that the licensee has previously taken for credit</w:t>
      </w:r>
      <w:r w:rsidR="00F26AF7">
        <w:rPr>
          <w:rFonts w:ascii="Times New Roman" w:hAnsi="Times New Roman"/>
          <w:sz w:val="22"/>
        </w:rPr>
        <w:t xml:space="preserve"> during that same renewal period</w:t>
      </w:r>
      <w:r>
        <w:rPr>
          <w:rFonts w:ascii="Times New Roman" w:hAnsi="Times New Roman"/>
          <w:sz w:val="22"/>
        </w:rPr>
        <w:t>.</w:t>
      </w:r>
    </w:p>
    <w:p w14:paraId="705D176B" w14:textId="77777777" w:rsidR="00FA3B1B" w:rsidRDefault="00FA3B1B">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3E584654"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5B8ED211"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5EBBBDBD" w14:textId="77777777" w:rsidR="00BC42FA" w:rsidRDefault="00FA3B1B">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STATUTORY AUTHORITY: </w:t>
      </w:r>
    </w:p>
    <w:p w14:paraId="111DAFF1" w14:textId="147F01D2" w:rsidR="00FA3B1B" w:rsidRDefault="00BC42FA">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sidR="00FA3B1B">
        <w:rPr>
          <w:rFonts w:ascii="Times New Roman" w:hAnsi="Times New Roman"/>
          <w:sz w:val="22"/>
        </w:rPr>
        <w:t>32 M.R.S. §7030(5)</w:t>
      </w:r>
    </w:p>
    <w:p w14:paraId="4D9824BA" w14:textId="77777777" w:rsidR="00BC42FA" w:rsidRDefault="00BC42FA" w:rsidP="00BC42FA">
      <w:pPr>
        <w:pStyle w:val="PlainText"/>
        <w:tabs>
          <w:tab w:val="left" w:pos="720"/>
          <w:tab w:val="left" w:pos="1440"/>
          <w:tab w:val="left" w:pos="2160"/>
          <w:tab w:val="left" w:pos="2880"/>
          <w:tab w:val="left" w:pos="3600"/>
        </w:tabs>
        <w:rPr>
          <w:rFonts w:ascii="Times New Roman" w:hAnsi="Times New Roman"/>
          <w:sz w:val="22"/>
        </w:rPr>
      </w:pPr>
    </w:p>
    <w:p w14:paraId="60C5D55A" w14:textId="77777777" w:rsidR="00BC42FA" w:rsidRDefault="00BC42FA" w:rsidP="00BC42FA">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2096B91C" w14:textId="77777777" w:rsidR="00BC42FA" w:rsidRDefault="00BC42FA" w:rsidP="00BC42FA">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smartTag w:uri="urn:schemas-microsoft-com:office:smarttags" w:element="date">
        <w:smartTagPr>
          <w:attr w:name="Month" w:val="10"/>
          <w:attr w:name="Day" w:val="23"/>
          <w:attr w:name="Year" w:val="2004"/>
        </w:smartTagPr>
        <w:r>
          <w:rPr>
            <w:rFonts w:ascii="Times New Roman" w:hAnsi="Times New Roman"/>
            <w:sz w:val="22"/>
          </w:rPr>
          <w:t>October 23, 2004</w:t>
        </w:r>
      </w:smartTag>
      <w:r>
        <w:rPr>
          <w:rFonts w:ascii="Times New Roman" w:hAnsi="Times New Roman"/>
          <w:sz w:val="22"/>
        </w:rPr>
        <w:t xml:space="preserve"> - filing 2004-464</w:t>
      </w:r>
    </w:p>
    <w:p w14:paraId="3AF37B41"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29CC4A20" w14:textId="335062B9" w:rsidR="00FA3B1B" w:rsidRDefault="00BC42FA">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REPEALED AND REPLACED:</w:t>
      </w:r>
    </w:p>
    <w:p w14:paraId="2DE80FAD" w14:textId="4C7A8EEB" w:rsidR="00BC42FA" w:rsidRDefault="00BC42FA">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October 11, 2022 – filing 2022-200</w:t>
      </w:r>
    </w:p>
    <w:p w14:paraId="1D447B7A" w14:textId="29582173" w:rsidR="00FA3B1B" w:rsidRDefault="00FA3B1B">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p>
    <w:p w14:paraId="6741C698" w14:textId="77777777" w:rsidR="00FA3B1B" w:rsidRDefault="00FA3B1B">
      <w:pPr>
        <w:pStyle w:val="PlainText"/>
        <w:tabs>
          <w:tab w:val="left" w:pos="720"/>
          <w:tab w:val="left" w:pos="1440"/>
          <w:tab w:val="left" w:pos="2160"/>
          <w:tab w:val="left" w:pos="2880"/>
          <w:tab w:val="left" w:pos="3600"/>
        </w:tabs>
        <w:rPr>
          <w:rFonts w:ascii="Times New Roman" w:hAnsi="Times New Roman"/>
          <w:sz w:val="22"/>
        </w:rPr>
      </w:pPr>
    </w:p>
    <w:p w14:paraId="616C95CD" w14:textId="77777777" w:rsidR="00FA3B1B" w:rsidRDefault="00FA3B1B"/>
    <w:sectPr w:rsidR="00FA3B1B">
      <w:head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A5BA" w14:textId="77777777" w:rsidR="00FC554F" w:rsidRDefault="00FC554F">
      <w:r>
        <w:separator/>
      </w:r>
    </w:p>
  </w:endnote>
  <w:endnote w:type="continuationSeparator" w:id="0">
    <w:p w14:paraId="58E49FB5" w14:textId="77777777" w:rsidR="00FC554F" w:rsidRDefault="00FC554F">
      <w:r>
        <w:continuationSeparator/>
      </w:r>
    </w:p>
  </w:endnote>
  <w:endnote w:type="continuationNotice" w:id="1">
    <w:p w14:paraId="1DAB2315" w14:textId="77777777" w:rsidR="00FC554F" w:rsidRDefault="00FC5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E34C" w14:textId="77777777" w:rsidR="00FC554F" w:rsidRDefault="00FC554F">
      <w:r>
        <w:separator/>
      </w:r>
    </w:p>
  </w:footnote>
  <w:footnote w:type="continuationSeparator" w:id="0">
    <w:p w14:paraId="3F53FB2B" w14:textId="77777777" w:rsidR="00FC554F" w:rsidRDefault="00FC554F">
      <w:r>
        <w:continuationSeparator/>
      </w:r>
    </w:p>
  </w:footnote>
  <w:footnote w:type="continuationNotice" w:id="1">
    <w:p w14:paraId="4A2BED70" w14:textId="77777777" w:rsidR="00FC554F" w:rsidRDefault="00FC5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B988" w14:textId="77777777" w:rsidR="00DB5BC3" w:rsidRDefault="00DB5BC3">
    <w:pPr>
      <w:pStyle w:val="Header"/>
      <w:jc w:val="right"/>
      <w:rPr>
        <w:sz w:val="18"/>
      </w:rPr>
    </w:pPr>
  </w:p>
  <w:p w14:paraId="2C775353" w14:textId="77777777" w:rsidR="00DB5BC3" w:rsidRDefault="00DB5BC3">
    <w:pPr>
      <w:pStyle w:val="Header"/>
      <w:jc w:val="right"/>
      <w:rPr>
        <w:sz w:val="18"/>
      </w:rPr>
    </w:pPr>
  </w:p>
  <w:p w14:paraId="78C4647A" w14:textId="77777777" w:rsidR="00DB5BC3" w:rsidRDefault="00DB5BC3">
    <w:pPr>
      <w:pStyle w:val="Header"/>
      <w:jc w:val="right"/>
      <w:rPr>
        <w:sz w:val="18"/>
      </w:rPr>
    </w:pPr>
  </w:p>
  <w:p w14:paraId="214F878B" w14:textId="77777777" w:rsidR="00DB5BC3" w:rsidRDefault="00DB5BC3">
    <w:pPr>
      <w:pStyle w:val="Header"/>
      <w:pBdr>
        <w:bottom w:val="single" w:sz="4" w:space="1" w:color="auto"/>
      </w:pBdr>
      <w:jc w:val="right"/>
      <w:rPr>
        <w:sz w:val="18"/>
      </w:rPr>
    </w:pPr>
    <w:r>
      <w:rPr>
        <w:sz w:val="18"/>
      </w:rPr>
      <w:t xml:space="preserve">02-416 Chapter 14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F1355"/>
    <w:multiLevelType w:val="hybridMultilevel"/>
    <w:tmpl w:val="296A48BA"/>
    <w:lvl w:ilvl="0" w:tplc="9498260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3MDC3MDExtDA2NDdR0lEKTi0uzszPAykwqQUAJPYmAywAAAA="/>
  </w:docVars>
  <w:rsids>
    <w:rsidRoot w:val="00D6393B"/>
    <w:rsid w:val="000E40F0"/>
    <w:rsid w:val="00135453"/>
    <w:rsid w:val="00170B5E"/>
    <w:rsid w:val="0020367B"/>
    <w:rsid w:val="0021240E"/>
    <w:rsid w:val="00247DCD"/>
    <w:rsid w:val="002B7770"/>
    <w:rsid w:val="005D4B54"/>
    <w:rsid w:val="00642AC6"/>
    <w:rsid w:val="00690436"/>
    <w:rsid w:val="007017B9"/>
    <w:rsid w:val="00713400"/>
    <w:rsid w:val="00773858"/>
    <w:rsid w:val="007B78FE"/>
    <w:rsid w:val="007C6DF4"/>
    <w:rsid w:val="00851148"/>
    <w:rsid w:val="00885A92"/>
    <w:rsid w:val="009E0B8C"/>
    <w:rsid w:val="00A22EF8"/>
    <w:rsid w:val="00A37452"/>
    <w:rsid w:val="00A85E35"/>
    <w:rsid w:val="00B628AE"/>
    <w:rsid w:val="00BC42FA"/>
    <w:rsid w:val="00BD420C"/>
    <w:rsid w:val="00BE388E"/>
    <w:rsid w:val="00C323CB"/>
    <w:rsid w:val="00C60B6D"/>
    <w:rsid w:val="00C7612C"/>
    <w:rsid w:val="00C828D0"/>
    <w:rsid w:val="00C84408"/>
    <w:rsid w:val="00CB6E1B"/>
    <w:rsid w:val="00D05540"/>
    <w:rsid w:val="00D45A29"/>
    <w:rsid w:val="00D6393B"/>
    <w:rsid w:val="00DB5BC3"/>
    <w:rsid w:val="00E73504"/>
    <w:rsid w:val="00EA050D"/>
    <w:rsid w:val="00EA679C"/>
    <w:rsid w:val="00EB5622"/>
    <w:rsid w:val="00F26AF7"/>
    <w:rsid w:val="00F50648"/>
    <w:rsid w:val="00F50A45"/>
    <w:rsid w:val="00F7704E"/>
    <w:rsid w:val="00FA3B1B"/>
    <w:rsid w:val="00FB4122"/>
    <w:rsid w:val="00FC554F"/>
    <w:rsid w:val="3C442AE8"/>
    <w:rsid w:val="4986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16DD9FA"/>
  <w15:chartTrackingRefBased/>
  <w15:docId w15:val="{6B50B716-4975-444D-BCFD-CD01BFEC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A85E35"/>
    <w:rPr>
      <w:rFonts w:ascii="Segoe UI" w:hAnsi="Segoe UI" w:cs="Segoe UI"/>
      <w:sz w:val="18"/>
      <w:szCs w:val="18"/>
    </w:rPr>
  </w:style>
  <w:style w:type="character" w:customStyle="1" w:styleId="BalloonTextChar">
    <w:name w:val="Balloon Text Char"/>
    <w:link w:val="BalloonText"/>
    <w:uiPriority w:val="99"/>
    <w:semiHidden/>
    <w:rsid w:val="00A85E35"/>
    <w:rPr>
      <w:rFonts w:ascii="Segoe UI" w:hAnsi="Segoe UI" w:cs="Segoe UI"/>
      <w:sz w:val="18"/>
      <w:szCs w:val="18"/>
    </w:rPr>
  </w:style>
  <w:style w:type="character" w:styleId="CommentReference">
    <w:name w:val="annotation reference"/>
    <w:uiPriority w:val="99"/>
    <w:semiHidden/>
    <w:unhideWhenUsed/>
    <w:rsid w:val="00851148"/>
    <w:rPr>
      <w:sz w:val="16"/>
      <w:szCs w:val="16"/>
    </w:rPr>
  </w:style>
  <w:style w:type="paragraph" w:styleId="CommentText">
    <w:name w:val="annotation text"/>
    <w:basedOn w:val="Normal"/>
    <w:link w:val="CommentTextChar"/>
    <w:uiPriority w:val="99"/>
    <w:semiHidden/>
    <w:unhideWhenUsed/>
    <w:rsid w:val="00851148"/>
  </w:style>
  <w:style w:type="character" w:customStyle="1" w:styleId="CommentTextChar">
    <w:name w:val="Comment Text Char"/>
    <w:basedOn w:val="DefaultParagraphFont"/>
    <w:link w:val="CommentText"/>
    <w:uiPriority w:val="99"/>
    <w:semiHidden/>
    <w:rsid w:val="00851148"/>
  </w:style>
  <w:style w:type="paragraph" w:styleId="CommentSubject">
    <w:name w:val="annotation subject"/>
    <w:basedOn w:val="CommentText"/>
    <w:next w:val="CommentText"/>
    <w:link w:val="CommentSubjectChar"/>
    <w:uiPriority w:val="99"/>
    <w:semiHidden/>
    <w:unhideWhenUsed/>
    <w:rsid w:val="00851148"/>
    <w:rPr>
      <w:b/>
      <w:bCs/>
    </w:rPr>
  </w:style>
  <w:style w:type="character" w:customStyle="1" w:styleId="CommentSubjectChar">
    <w:name w:val="Comment Subject Char"/>
    <w:link w:val="CommentSubject"/>
    <w:uiPriority w:val="99"/>
    <w:semiHidden/>
    <w:rsid w:val="00851148"/>
    <w:rPr>
      <w:b/>
      <w:bCs/>
    </w:rPr>
  </w:style>
  <w:style w:type="paragraph" w:styleId="ListParagraph">
    <w:name w:val="List Paragraph"/>
    <w:basedOn w:val="Normal"/>
    <w:uiPriority w:val="34"/>
    <w:qFormat/>
    <w:rsid w:val="00F7704E"/>
    <w:pPr>
      <w:ind w:left="720"/>
    </w:pPr>
  </w:style>
  <w:style w:type="character" w:customStyle="1" w:styleId="PlainTextChar">
    <w:name w:val="Plain Text Char"/>
    <w:link w:val="PlainText"/>
    <w:rsid w:val="00BC42F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3" ma:contentTypeDescription="Create a new document." ma:contentTypeScope="" ma:versionID="d9d622b6f68066c305d498e444a4535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3ac351753815d620de308c4201e863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386B2-32C5-410D-ACAB-8088C6BD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9FE01-4231-4755-A99F-3FC6E10CE810}">
  <ds:schemaRefs>
    <ds:schemaRef ds:uri="http://schemas.microsoft.com/sharepoint/v3/contenttype/forms"/>
  </ds:schemaRefs>
</ds:datastoreItem>
</file>

<file path=customXml/itemProps3.xml><?xml version="1.0" encoding="utf-8"?>
<ds:datastoreItem xmlns:ds="http://schemas.openxmlformats.org/officeDocument/2006/customXml" ds:itemID="{1025210A-57C9-471D-A5C5-C50DC54634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d2f26b-8073-4476-9c98-80858cc8e538"/>
    <ds:schemaRef ds:uri="0c211fce-8eba-4a0a-84a3-1d2c8b1a84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2784</Characters>
  <Application>Microsoft Office Word</Application>
  <DocSecurity>0</DocSecurity>
  <Lines>23</Lines>
  <Paragraphs>6</Paragraphs>
  <ScaleCrop>false</ScaleCrop>
  <Company>maine sos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Wismer, Don</cp:lastModifiedBy>
  <cp:revision>10</cp:revision>
  <cp:lastPrinted>2021-09-03T19:50:00Z</cp:lastPrinted>
  <dcterms:created xsi:type="dcterms:W3CDTF">2021-11-30T21:36:00Z</dcterms:created>
  <dcterms:modified xsi:type="dcterms:W3CDTF">2022-10-24T13:37:00Z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