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519A" w14:textId="77777777" w:rsidR="00F15859" w:rsidRPr="002E4F4E" w:rsidRDefault="00F15859">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2E4F4E">
        <w:rPr>
          <w:rFonts w:ascii="Times New Roman" w:hAnsi="Times New Roman" w:cs="Times New Roman"/>
          <w:b/>
          <w:sz w:val="22"/>
          <w:szCs w:val="22"/>
        </w:rPr>
        <w:t>94-348</w:t>
      </w:r>
      <w:r w:rsidRPr="002E4F4E">
        <w:rPr>
          <w:rFonts w:ascii="Times New Roman" w:hAnsi="Times New Roman" w:cs="Times New Roman"/>
          <w:b/>
          <w:sz w:val="22"/>
          <w:szCs w:val="22"/>
        </w:rPr>
        <w:tab/>
      </w:r>
      <w:r w:rsidRPr="002E4F4E">
        <w:rPr>
          <w:rFonts w:ascii="Times New Roman" w:hAnsi="Times New Roman" w:cs="Times New Roman"/>
          <w:b/>
          <w:sz w:val="22"/>
          <w:szCs w:val="22"/>
        </w:rPr>
        <w:tab/>
      </w:r>
      <w:smartTag w:uri="urn:schemas-microsoft-com:office:smarttags" w:element="place">
        <w:smartTag w:uri="urn:schemas-microsoft-com:office:smarttags" w:element="State">
          <w:r w:rsidRPr="002E4F4E">
            <w:rPr>
              <w:rFonts w:ascii="Times New Roman" w:hAnsi="Times New Roman" w:cs="Times New Roman"/>
              <w:b/>
              <w:sz w:val="22"/>
              <w:szCs w:val="22"/>
            </w:rPr>
            <w:t>MAINE</w:t>
          </w:r>
        </w:smartTag>
      </w:smartTag>
      <w:r w:rsidRPr="002E4F4E">
        <w:rPr>
          <w:rFonts w:ascii="Times New Roman" w:hAnsi="Times New Roman" w:cs="Times New Roman"/>
          <w:b/>
          <w:sz w:val="22"/>
          <w:szCs w:val="22"/>
        </w:rPr>
        <w:t xml:space="preserve"> HUMAN RIGHTS COMMISSION</w:t>
      </w:r>
    </w:p>
    <w:p w14:paraId="4CB172D6" w14:textId="77777777" w:rsidR="00F15859" w:rsidRPr="002E4F4E" w:rsidRDefault="00F15859">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4E8F592D" w14:textId="77777777" w:rsidR="00F15859" w:rsidRPr="002E4F4E" w:rsidRDefault="00F15859">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2E4F4E">
        <w:rPr>
          <w:rFonts w:ascii="Times New Roman" w:hAnsi="Times New Roman" w:cs="Times New Roman"/>
          <w:b/>
          <w:sz w:val="22"/>
          <w:szCs w:val="22"/>
        </w:rPr>
        <w:t>Chapter 3:</w:t>
      </w:r>
      <w:r w:rsidRPr="002E4F4E">
        <w:rPr>
          <w:rFonts w:ascii="Times New Roman" w:hAnsi="Times New Roman" w:cs="Times New Roman"/>
          <w:b/>
          <w:sz w:val="22"/>
          <w:szCs w:val="22"/>
        </w:rPr>
        <w:tab/>
        <w:t xml:space="preserve">EMPLOYMENT REGULATIONS </w:t>
      </w:r>
      <w:r w:rsidRPr="002E4F4E">
        <w:rPr>
          <w:rFonts w:ascii="Times New Roman" w:hAnsi="Times New Roman" w:cs="Times New Roman"/>
          <w:b/>
          <w:caps/>
          <w:sz w:val="22"/>
          <w:szCs w:val="22"/>
        </w:rPr>
        <w:t xml:space="preserve">of the </w:t>
      </w:r>
      <w:smartTag w:uri="urn:schemas-microsoft-com:office:smarttags" w:element="place">
        <w:smartTag w:uri="urn:schemas-microsoft-com:office:smarttags" w:element="State">
          <w:r w:rsidRPr="002E4F4E">
            <w:rPr>
              <w:rFonts w:ascii="Times New Roman" w:hAnsi="Times New Roman" w:cs="Times New Roman"/>
              <w:b/>
              <w:sz w:val="22"/>
              <w:szCs w:val="22"/>
            </w:rPr>
            <w:t>MAINE</w:t>
          </w:r>
        </w:smartTag>
      </w:smartTag>
      <w:r w:rsidRPr="002E4F4E">
        <w:rPr>
          <w:rFonts w:ascii="Times New Roman" w:hAnsi="Times New Roman" w:cs="Times New Roman"/>
          <w:b/>
          <w:sz w:val="22"/>
          <w:szCs w:val="22"/>
        </w:rPr>
        <w:t xml:space="preserve"> HUMAN RIGHTS COMMISSION</w:t>
      </w:r>
    </w:p>
    <w:p w14:paraId="6C5D0097" w14:textId="77777777" w:rsidR="00F15859" w:rsidRPr="002E4F4E" w:rsidRDefault="00F15859">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6EC9A9D" w14:textId="77777777" w:rsidR="00F15859" w:rsidRPr="002E4F4E" w:rsidRDefault="00F15859">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DF45951" w14:textId="77777777" w:rsidR="00F15859" w:rsidRPr="002E4F4E" w:rsidRDefault="00F15859">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21361ED"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1.</w:t>
      </w:r>
      <w:r w:rsidRPr="008F0CFA">
        <w:rPr>
          <w:rFonts w:ascii="Times New Roman" w:hAnsi="Times New Roman" w:cs="Times New Roman"/>
          <w:b/>
          <w:sz w:val="22"/>
          <w:szCs w:val="22"/>
        </w:rPr>
        <w:tab/>
        <w:t>PURPOSE, EFFECT, AND CONSTRUCTION</w:t>
      </w:r>
    </w:p>
    <w:p w14:paraId="5CA0915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6F4CB6A"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B7626E">
        <w:rPr>
          <w:rFonts w:ascii="Times New Roman" w:hAnsi="Times New Roman" w:cs="Times New Roman"/>
          <w:b/>
          <w:sz w:val="22"/>
          <w:szCs w:val="22"/>
        </w:rPr>
        <w:t>Purpose</w:t>
      </w:r>
    </w:p>
    <w:p w14:paraId="482C714E"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C03A855" w14:textId="7A2EE97C" w:rsidR="005302A5" w:rsidRPr="008F0CFA" w:rsidRDefault="009420CB"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Pursuant to 5 M.R.S. §</w:t>
      </w:r>
      <w:r w:rsidR="005302A5" w:rsidRPr="008F0CFA">
        <w:rPr>
          <w:rFonts w:ascii="Times New Roman" w:hAnsi="Times New Roman" w:cs="Times New Roman"/>
          <w:sz w:val="22"/>
          <w:szCs w:val="22"/>
        </w:rPr>
        <w:t xml:space="preserve">4566(7), the Maine Human Rights Commission has adopted the following regulations to implement Subchapter 3 of the </w:t>
      </w:r>
      <w:r w:rsidR="005302A5" w:rsidRPr="002A6ACE">
        <w:rPr>
          <w:rFonts w:ascii="Times New Roman" w:hAnsi="Times New Roman" w:cs="Times New Roman"/>
          <w:i/>
          <w:sz w:val="22"/>
          <w:szCs w:val="22"/>
        </w:rPr>
        <w:t>Maine Human Rights Act</w:t>
      </w:r>
      <w:r w:rsidR="005302A5" w:rsidRPr="00224527">
        <w:rPr>
          <w:rFonts w:ascii="Times New Roman" w:hAnsi="Times New Roman" w:cs="Times New Roman"/>
          <w:iCs/>
          <w:sz w:val="22"/>
          <w:szCs w:val="22"/>
        </w:rPr>
        <w:t>,</w:t>
      </w:r>
      <w:r w:rsidR="005302A5" w:rsidRPr="008F0CFA">
        <w:rPr>
          <w:rFonts w:ascii="Times New Roman" w:hAnsi="Times New Roman" w:cs="Times New Roman"/>
          <w:sz w:val="22"/>
          <w:szCs w:val="22"/>
        </w:rPr>
        <w:t xml:space="preserve"> 5</w:t>
      </w:r>
      <w:r w:rsidR="00B7626E">
        <w:rPr>
          <w:rFonts w:ascii="Times New Roman" w:hAnsi="Times New Roman" w:cs="Times New Roman"/>
          <w:sz w:val="22"/>
          <w:szCs w:val="22"/>
        </w:rPr>
        <w:t> </w:t>
      </w:r>
      <w:r w:rsidR="005302A5" w:rsidRPr="008F0CFA">
        <w:rPr>
          <w:rFonts w:ascii="Times New Roman" w:hAnsi="Times New Roman" w:cs="Times New Roman"/>
          <w:sz w:val="22"/>
          <w:szCs w:val="22"/>
        </w:rPr>
        <w:t>M.R.S. §§ 4551-4634 (“the Act</w:t>
      </w:r>
      <w:r w:rsidR="005302A5" w:rsidRPr="007B480E">
        <w:rPr>
          <w:rFonts w:ascii="Times New Roman" w:hAnsi="Times New Roman" w:cs="Times New Roman"/>
          <w:sz w:val="22"/>
          <w:szCs w:val="22"/>
        </w:rPr>
        <w:t>”</w:t>
      </w:r>
      <w:r w:rsidR="00224527" w:rsidRPr="007B480E">
        <w:rPr>
          <w:rFonts w:ascii="Times New Roman" w:hAnsi="Times New Roman" w:cs="Times New Roman"/>
          <w:sz w:val="22"/>
          <w:szCs w:val="22"/>
        </w:rPr>
        <w:t xml:space="preserve"> or “MHRA”</w:t>
      </w:r>
      <w:r w:rsidR="005302A5" w:rsidRPr="007B480E">
        <w:rPr>
          <w:rFonts w:ascii="Times New Roman" w:hAnsi="Times New Roman" w:cs="Times New Roman"/>
          <w:sz w:val="22"/>
          <w:szCs w:val="22"/>
        </w:rPr>
        <w:t>), which prohibits employment discrimination because of</w:t>
      </w:r>
      <w:r w:rsidR="00DA5BA8" w:rsidRPr="007B480E">
        <w:rPr>
          <w:rFonts w:ascii="Times New Roman" w:hAnsi="Times New Roman" w:cs="Times New Roman"/>
          <w:sz w:val="22"/>
          <w:szCs w:val="22"/>
        </w:rPr>
        <w:t xml:space="preserve"> protected class status</w:t>
      </w:r>
      <w:r w:rsidR="007B480E">
        <w:rPr>
          <w:rFonts w:ascii="Times New Roman" w:hAnsi="Times New Roman" w:cs="Times New Roman"/>
          <w:sz w:val="22"/>
          <w:szCs w:val="22"/>
        </w:rPr>
        <w:t>.</w:t>
      </w:r>
      <w:r w:rsidR="005302A5" w:rsidRPr="008F0CFA">
        <w:rPr>
          <w:rFonts w:ascii="Times New Roman" w:hAnsi="Times New Roman" w:cs="Times New Roman"/>
          <w:sz w:val="22"/>
          <w:szCs w:val="22"/>
        </w:rPr>
        <w:t xml:space="preserve"> </w:t>
      </w:r>
    </w:p>
    <w:p w14:paraId="635DAD67"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BD2313F"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B7626E">
        <w:rPr>
          <w:rFonts w:ascii="Times New Roman" w:hAnsi="Times New Roman" w:cs="Times New Roman"/>
          <w:b/>
          <w:sz w:val="22"/>
          <w:szCs w:val="22"/>
        </w:rPr>
        <w:t>Effect</w:t>
      </w:r>
    </w:p>
    <w:p w14:paraId="69B7F5C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15CE6D3"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These regulations shall be accorded the full force and effect of interpretative administrative regulations.</w:t>
      </w:r>
    </w:p>
    <w:p w14:paraId="74101F71"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9931662"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Pr="00B7626E">
        <w:rPr>
          <w:rFonts w:ascii="Times New Roman" w:hAnsi="Times New Roman" w:cs="Times New Roman"/>
          <w:b/>
          <w:sz w:val="22"/>
          <w:szCs w:val="22"/>
        </w:rPr>
        <w:t>Construction</w:t>
      </w:r>
    </w:p>
    <w:p w14:paraId="0ACE6979"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BB0FF74" w14:textId="0AC45AD1"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 xml:space="preserve">Consistent with the public policy underlying the Act (as expressed in </w:t>
      </w:r>
      <w:r w:rsidR="002A6ACE">
        <w:rPr>
          <w:rFonts w:ascii="Times New Roman" w:hAnsi="Times New Roman" w:cs="Times New Roman"/>
          <w:sz w:val="22"/>
          <w:szCs w:val="22"/>
        </w:rPr>
        <w:t>§</w:t>
      </w:r>
      <w:r w:rsidRPr="008F0CFA">
        <w:rPr>
          <w:rFonts w:ascii="Times New Roman" w:hAnsi="Times New Roman" w:cs="Times New Roman"/>
          <w:sz w:val="22"/>
          <w:szCs w:val="22"/>
        </w:rPr>
        <w:t>4552), and with firmly established principles for the interpretation of such humanitarian legislation, the remedial provisions of the Act shall be given broad construction and its exceptions shall be construed narrowly.</w:t>
      </w:r>
    </w:p>
    <w:p w14:paraId="4044DD5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CEBD7B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The provisions of these regulations are severable. If any provision or the application of any provision of these regulations to any person or circumstances is invalid, such invalidity shall not affect other provisions or applications which can be given effect without the invalid provision or application.</w:t>
      </w:r>
    </w:p>
    <w:p w14:paraId="6EBED55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A0BCA0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References to “employer” or “employers” in this chapter state principles that are applicable not only to employers but also to labor organizations and to employment agencies insofar as their action or inaction may adversely affect employment opportunities.</w:t>
      </w:r>
    </w:p>
    <w:p w14:paraId="2152D4A6"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1B4B72E" w14:textId="77777777" w:rsidR="00B95CD6" w:rsidRPr="008F0CFA" w:rsidRDefault="00B95CD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CE40F25" w14:textId="77777777" w:rsidR="005302A5" w:rsidRPr="008F0CFA" w:rsidRDefault="005302A5" w:rsidP="005302A5">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2.</w:t>
      </w:r>
      <w:r w:rsidRPr="008F0CFA">
        <w:rPr>
          <w:rFonts w:ascii="Times New Roman" w:hAnsi="Times New Roman" w:cs="Times New Roman"/>
          <w:b/>
          <w:sz w:val="22"/>
          <w:szCs w:val="22"/>
        </w:rPr>
        <w:tab/>
        <w:t>DEFINITIONS</w:t>
      </w:r>
    </w:p>
    <w:p w14:paraId="2425B119" w14:textId="77777777" w:rsidR="005302A5" w:rsidRPr="008F0CFA" w:rsidRDefault="005302A5" w:rsidP="005302A5">
      <w:pPr>
        <w:tabs>
          <w:tab w:val="left" w:pos="720"/>
          <w:tab w:val="left" w:pos="1440"/>
          <w:tab w:val="left" w:pos="2160"/>
          <w:tab w:val="left" w:pos="2880"/>
          <w:tab w:val="left" w:pos="3600"/>
          <w:tab w:val="left" w:pos="4320"/>
          <w:tab w:val="left" w:pos="5040"/>
          <w:tab w:val="left" w:pos="5760"/>
        </w:tabs>
        <w:ind w:left="2160" w:right="-90" w:hanging="2160"/>
        <w:rPr>
          <w:rFonts w:ascii="Times New Roman" w:hAnsi="Times New Roman" w:cs="Times New Roman"/>
          <w:sz w:val="22"/>
          <w:szCs w:val="22"/>
        </w:rPr>
      </w:pPr>
    </w:p>
    <w:p w14:paraId="5507CE75" w14:textId="77777777"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1.</w:t>
      </w:r>
      <w:r w:rsidRPr="008F0CFA">
        <w:rPr>
          <w:rFonts w:ascii="Times New Roman" w:hAnsi="Times New Roman" w:cs="Times New Roman"/>
          <w:sz w:val="22"/>
          <w:szCs w:val="22"/>
        </w:rPr>
        <w:tab/>
      </w:r>
      <w:r w:rsidRPr="008F0CFA">
        <w:rPr>
          <w:rFonts w:ascii="Times New Roman" w:hAnsi="Times New Roman" w:cs="Times New Roman"/>
          <w:i/>
          <w:sz w:val="22"/>
          <w:szCs w:val="22"/>
        </w:rPr>
        <w:t>Commission</w:t>
      </w:r>
      <w:r w:rsidRPr="008F0CFA">
        <w:rPr>
          <w:rFonts w:ascii="Times New Roman" w:hAnsi="Times New Roman" w:cs="Times New Roman"/>
          <w:sz w:val="22"/>
          <w:szCs w:val="22"/>
        </w:rPr>
        <w:t xml:space="preserve"> means the Maine Human Rights Commission established by the Act.</w:t>
      </w:r>
    </w:p>
    <w:p w14:paraId="27884CEA" w14:textId="77777777" w:rsidR="005302A5" w:rsidRPr="008F0CFA" w:rsidRDefault="005302A5" w:rsidP="005302A5">
      <w:pPr>
        <w:ind w:left="720"/>
        <w:rPr>
          <w:rFonts w:ascii="Times New Roman" w:hAnsi="Times New Roman" w:cs="Times New Roman"/>
          <w:sz w:val="22"/>
          <w:szCs w:val="22"/>
        </w:rPr>
      </w:pPr>
    </w:p>
    <w:p w14:paraId="32FB661B"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2.</w:t>
      </w:r>
      <w:r w:rsidRPr="008F0CFA">
        <w:rPr>
          <w:rFonts w:ascii="Times New Roman" w:hAnsi="Times New Roman" w:cs="Times New Roman"/>
          <w:sz w:val="22"/>
          <w:szCs w:val="22"/>
        </w:rPr>
        <w:tab/>
      </w:r>
      <w:r w:rsidRPr="008F0CFA">
        <w:rPr>
          <w:rFonts w:ascii="Times New Roman" w:hAnsi="Times New Roman" w:cs="Times New Roman"/>
          <w:i/>
          <w:sz w:val="22"/>
          <w:szCs w:val="22"/>
        </w:rPr>
        <w:t>Covered entity</w:t>
      </w:r>
      <w:r w:rsidRPr="008F0CFA">
        <w:rPr>
          <w:rFonts w:ascii="Times New Roman" w:hAnsi="Times New Roman" w:cs="Times New Roman"/>
          <w:sz w:val="22"/>
          <w:szCs w:val="22"/>
        </w:rPr>
        <w:t xml:space="preserve"> means an employer, employment agency, labor organization or joint labor-management committee.</w:t>
      </w:r>
    </w:p>
    <w:p w14:paraId="7188DD04" w14:textId="77777777" w:rsidR="005302A5" w:rsidRPr="008F0CFA" w:rsidRDefault="005302A5" w:rsidP="005302A5">
      <w:pPr>
        <w:ind w:left="1440" w:hanging="720"/>
        <w:rPr>
          <w:rFonts w:ascii="Times New Roman" w:hAnsi="Times New Roman" w:cs="Times New Roman"/>
          <w:sz w:val="22"/>
          <w:szCs w:val="22"/>
        </w:rPr>
      </w:pPr>
    </w:p>
    <w:p w14:paraId="2A93E009"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3.</w:t>
      </w:r>
      <w:r w:rsidRPr="008F0CFA">
        <w:rPr>
          <w:rFonts w:ascii="Times New Roman" w:hAnsi="Times New Roman" w:cs="Times New Roman"/>
          <w:sz w:val="22"/>
          <w:szCs w:val="22"/>
        </w:rPr>
        <w:tab/>
      </w:r>
      <w:r w:rsidRPr="008F0CFA">
        <w:rPr>
          <w:rFonts w:ascii="Times New Roman" w:hAnsi="Times New Roman" w:cs="Times New Roman"/>
          <w:i/>
          <w:sz w:val="22"/>
          <w:szCs w:val="22"/>
        </w:rPr>
        <w:t>Direct threat</w:t>
      </w:r>
      <w:r w:rsidRPr="008F0CFA">
        <w:rPr>
          <w:rFonts w:ascii="Times New Roman" w:hAnsi="Times New Roman" w:cs="Times New Roman"/>
          <w:sz w:val="22"/>
          <w:szCs w:val="22"/>
        </w:rPr>
        <w:t xml:space="preserve"> means a significant risk of substantial harm to the health or safety of the individual or others that cannot be eliminated or reduced by reasonable accommodation.</w:t>
      </w:r>
      <w:r>
        <w:rPr>
          <w:rFonts w:ascii="Times New Roman" w:hAnsi="Times New Roman" w:cs="Times New Roman"/>
          <w:sz w:val="22"/>
          <w:szCs w:val="22"/>
        </w:rPr>
        <w:t xml:space="preserve"> </w:t>
      </w:r>
      <w:r w:rsidRPr="008F0CFA">
        <w:rPr>
          <w:rFonts w:ascii="Times New Roman" w:hAnsi="Times New Roman" w:cs="Times New Roman"/>
          <w:sz w:val="22"/>
          <w:szCs w:val="22"/>
        </w:rPr>
        <w:t xml:space="preserve">The determination that an individual poses a “direct threat” shall be based on an individualized assessment of the individual’s present ability to safely perform the essential functions of the job. This assessment shall be based on a reasonable medical </w:t>
      </w:r>
      <w:r w:rsidRPr="008F0CFA">
        <w:rPr>
          <w:rFonts w:ascii="Times New Roman" w:hAnsi="Times New Roman" w:cs="Times New Roman"/>
          <w:sz w:val="22"/>
          <w:szCs w:val="22"/>
        </w:rPr>
        <w:lastRenderedPageBreak/>
        <w:t>judgment that relies on the most current medical knowledge and/or on the best available objective evidence. In determining whether an individual would pose a direct threat, the factors to be considered include:</w:t>
      </w:r>
    </w:p>
    <w:p w14:paraId="06067D3C" w14:textId="77777777" w:rsidR="005302A5" w:rsidRPr="008F0CFA" w:rsidRDefault="005302A5" w:rsidP="005302A5">
      <w:pPr>
        <w:ind w:left="720"/>
        <w:rPr>
          <w:rFonts w:ascii="Times New Roman" w:hAnsi="Times New Roman" w:cs="Times New Roman"/>
          <w:sz w:val="22"/>
          <w:szCs w:val="22"/>
        </w:rPr>
      </w:pPr>
    </w:p>
    <w:p w14:paraId="41FF109B" w14:textId="77777777"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ab/>
        <w:t>A.</w:t>
      </w:r>
      <w:r w:rsidRPr="008F0CFA">
        <w:rPr>
          <w:rFonts w:ascii="Times New Roman" w:hAnsi="Times New Roman" w:cs="Times New Roman"/>
          <w:sz w:val="22"/>
          <w:szCs w:val="22"/>
        </w:rPr>
        <w:tab/>
        <w:t>The duration of the risk;</w:t>
      </w:r>
    </w:p>
    <w:p w14:paraId="712CF1C8" w14:textId="77777777" w:rsidR="005302A5" w:rsidRPr="008F0CFA" w:rsidRDefault="005302A5" w:rsidP="005302A5">
      <w:pPr>
        <w:ind w:left="720"/>
        <w:rPr>
          <w:rFonts w:ascii="Times New Roman" w:hAnsi="Times New Roman" w:cs="Times New Roman"/>
          <w:sz w:val="22"/>
          <w:szCs w:val="22"/>
        </w:rPr>
      </w:pPr>
    </w:p>
    <w:p w14:paraId="64447FF0" w14:textId="77777777"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ab/>
        <w:t>B.</w:t>
      </w:r>
      <w:r w:rsidRPr="008F0CFA">
        <w:rPr>
          <w:rFonts w:ascii="Times New Roman" w:hAnsi="Times New Roman" w:cs="Times New Roman"/>
          <w:sz w:val="22"/>
          <w:szCs w:val="22"/>
        </w:rPr>
        <w:tab/>
        <w:t>The nature and severity of the potential harm;</w:t>
      </w:r>
    </w:p>
    <w:p w14:paraId="32ED04D0" w14:textId="77777777" w:rsidR="005302A5" w:rsidRPr="008F0CFA" w:rsidRDefault="005302A5" w:rsidP="005302A5">
      <w:pPr>
        <w:ind w:left="720"/>
        <w:rPr>
          <w:rFonts w:ascii="Times New Roman" w:hAnsi="Times New Roman" w:cs="Times New Roman"/>
          <w:sz w:val="22"/>
          <w:szCs w:val="22"/>
        </w:rPr>
      </w:pPr>
    </w:p>
    <w:p w14:paraId="49DE653F" w14:textId="77777777"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ab/>
        <w:t>C.</w:t>
      </w:r>
      <w:r w:rsidRPr="008F0CFA">
        <w:rPr>
          <w:rFonts w:ascii="Times New Roman" w:hAnsi="Times New Roman" w:cs="Times New Roman"/>
          <w:sz w:val="22"/>
          <w:szCs w:val="22"/>
        </w:rPr>
        <w:tab/>
        <w:t>The likelihood that the potential harm will occur; and</w:t>
      </w:r>
    </w:p>
    <w:p w14:paraId="73DEF8E0" w14:textId="77777777" w:rsidR="005302A5" w:rsidRPr="008F0CFA" w:rsidRDefault="005302A5" w:rsidP="005302A5">
      <w:pPr>
        <w:ind w:left="720"/>
        <w:rPr>
          <w:rFonts w:ascii="Times New Roman" w:hAnsi="Times New Roman" w:cs="Times New Roman"/>
          <w:sz w:val="22"/>
          <w:szCs w:val="22"/>
        </w:rPr>
      </w:pPr>
    </w:p>
    <w:p w14:paraId="4BFEA528" w14:textId="77777777"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ab/>
        <w:t>D.</w:t>
      </w:r>
      <w:r w:rsidRPr="008F0CFA">
        <w:rPr>
          <w:rFonts w:ascii="Times New Roman" w:hAnsi="Times New Roman" w:cs="Times New Roman"/>
          <w:sz w:val="22"/>
          <w:szCs w:val="22"/>
        </w:rPr>
        <w:tab/>
        <w:t>The imminence of the potential harm.</w:t>
      </w:r>
    </w:p>
    <w:p w14:paraId="0312CC12" w14:textId="77777777" w:rsidR="005302A5" w:rsidRPr="008F0CFA" w:rsidRDefault="005302A5" w:rsidP="005302A5">
      <w:pPr>
        <w:ind w:left="720"/>
        <w:rPr>
          <w:rFonts w:ascii="Times New Roman" w:hAnsi="Times New Roman" w:cs="Times New Roman"/>
          <w:sz w:val="22"/>
          <w:szCs w:val="22"/>
        </w:rPr>
      </w:pPr>
    </w:p>
    <w:p w14:paraId="032B8E88" w14:textId="54B1746E" w:rsidR="005302A5" w:rsidRPr="00C46A92" w:rsidRDefault="005302A5" w:rsidP="00C46A92">
      <w:pPr>
        <w:ind w:left="1440" w:hanging="720"/>
        <w:rPr>
          <w:rFonts w:ascii="Times New Roman" w:hAnsi="Times New Roman" w:cs="Times New Roman"/>
          <w:sz w:val="22"/>
          <w:szCs w:val="22"/>
        </w:rPr>
      </w:pPr>
      <w:r w:rsidRPr="008F0CFA">
        <w:rPr>
          <w:rFonts w:ascii="Times New Roman" w:hAnsi="Times New Roman" w:cs="Times New Roman"/>
          <w:sz w:val="22"/>
          <w:szCs w:val="22"/>
        </w:rPr>
        <w:t>4.</w:t>
      </w:r>
      <w:r w:rsidRPr="008F0CFA">
        <w:rPr>
          <w:rFonts w:ascii="Times New Roman" w:hAnsi="Times New Roman" w:cs="Times New Roman"/>
          <w:sz w:val="22"/>
          <w:szCs w:val="22"/>
        </w:rPr>
        <w:tab/>
      </w:r>
      <w:r w:rsidRPr="008F0CFA">
        <w:rPr>
          <w:rFonts w:ascii="Times New Roman" w:hAnsi="Times New Roman" w:cs="Times New Roman"/>
          <w:i/>
          <w:sz w:val="22"/>
          <w:szCs w:val="22"/>
        </w:rPr>
        <w:t>Discriminate</w:t>
      </w:r>
      <w:r w:rsidRPr="008F0CFA">
        <w:rPr>
          <w:rFonts w:ascii="Times New Roman" w:hAnsi="Times New Roman" w:cs="Times New Roman"/>
          <w:sz w:val="22"/>
          <w:szCs w:val="22"/>
        </w:rPr>
        <w:t xml:space="preserve"> includes, without limitation, segregate or separate.</w:t>
      </w:r>
      <w:r w:rsidR="002A6ACE">
        <w:rPr>
          <w:rFonts w:ascii="Times New Roman" w:hAnsi="Times New Roman" w:cs="Times New Roman"/>
          <w:sz w:val="22"/>
          <w:szCs w:val="22"/>
        </w:rPr>
        <w:t xml:space="preserve"> </w:t>
      </w:r>
      <w:r w:rsidR="00C46A92" w:rsidRPr="007B480E">
        <w:rPr>
          <w:rFonts w:ascii="Times New Roman" w:hAnsi="Times New Roman" w:cs="Times New Roman"/>
          <w:i/>
          <w:iCs/>
          <w:sz w:val="22"/>
          <w:szCs w:val="22"/>
        </w:rPr>
        <w:t>Discriminate</w:t>
      </w:r>
      <w:r w:rsidR="00C46A92" w:rsidRPr="007B480E">
        <w:rPr>
          <w:rFonts w:ascii="Times New Roman" w:hAnsi="Times New Roman" w:cs="Times New Roman"/>
          <w:sz w:val="22"/>
          <w:szCs w:val="22"/>
        </w:rPr>
        <w:t xml:space="preserve"> also includes </w:t>
      </w:r>
      <w:r w:rsidR="00DB2784" w:rsidRPr="007B480E">
        <w:rPr>
          <w:rFonts w:ascii="Times New Roman" w:hAnsi="Times New Roman" w:cs="Times New Roman"/>
          <w:sz w:val="22"/>
          <w:szCs w:val="22"/>
        </w:rPr>
        <w:t>conduct amounting to harassment</w:t>
      </w:r>
      <w:r w:rsidR="00C46A92" w:rsidRPr="007B480E">
        <w:rPr>
          <w:rFonts w:ascii="Times New Roman" w:hAnsi="Times New Roman" w:cs="Times New Roman"/>
          <w:sz w:val="22"/>
          <w:szCs w:val="22"/>
        </w:rPr>
        <w:t>.</w:t>
      </w:r>
    </w:p>
    <w:p w14:paraId="3907AF88" w14:textId="77777777" w:rsidR="005302A5" w:rsidRPr="008F0CFA" w:rsidRDefault="005302A5" w:rsidP="005302A5">
      <w:pPr>
        <w:ind w:left="720"/>
        <w:rPr>
          <w:rFonts w:ascii="Times New Roman" w:hAnsi="Times New Roman" w:cs="Times New Roman"/>
          <w:sz w:val="22"/>
          <w:szCs w:val="22"/>
        </w:rPr>
      </w:pPr>
    </w:p>
    <w:p w14:paraId="76E5C0C0"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5.</w:t>
      </w:r>
      <w:r w:rsidRPr="008F0CFA">
        <w:rPr>
          <w:rFonts w:ascii="Times New Roman" w:hAnsi="Times New Roman" w:cs="Times New Roman"/>
          <w:sz w:val="22"/>
          <w:szCs w:val="22"/>
        </w:rPr>
        <w:tab/>
      </w:r>
      <w:r w:rsidRPr="008F0CFA">
        <w:rPr>
          <w:rFonts w:ascii="Times New Roman" w:hAnsi="Times New Roman" w:cs="Times New Roman"/>
          <w:i/>
          <w:sz w:val="22"/>
          <w:szCs w:val="22"/>
        </w:rPr>
        <w:t>Employee</w:t>
      </w:r>
      <w:r w:rsidRPr="008F0CFA">
        <w:rPr>
          <w:rFonts w:ascii="Times New Roman" w:hAnsi="Times New Roman" w:cs="Times New Roman"/>
          <w:sz w:val="22"/>
          <w:szCs w:val="22"/>
        </w:rPr>
        <w:t xml:space="preserve"> means an individual employed by an employer. </w:t>
      </w:r>
      <w:r w:rsidRPr="008F0CFA">
        <w:rPr>
          <w:rFonts w:ascii="Times New Roman" w:hAnsi="Times New Roman" w:cs="Times New Roman"/>
          <w:i/>
          <w:sz w:val="22"/>
          <w:szCs w:val="22"/>
        </w:rPr>
        <w:t>Employee</w:t>
      </w:r>
      <w:r w:rsidRPr="008F0CFA">
        <w:rPr>
          <w:rFonts w:ascii="Times New Roman" w:hAnsi="Times New Roman" w:cs="Times New Roman"/>
          <w:sz w:val="22"/>
          <w:szCs w:val="22"/>
        </w:rPr>
        <w:t xml:space="preserve"> does not include any individual employed by that individual's parents, spouse or child, except for purposes of disability-related discrimination, in which case the individual is considered to be an employee.</w:t>
      </w:r>
    </w:p>
    <w:p w14:paraId="672081D4" w14:textId="77777777" w:rsidR="005302A5" w:rsidRPr="008F0CFA" w:rsidRDefault="005302A5" w:rsidP="005302A5">
      <w:pPr>
        <w:ind w:left="1440" w:hanging="720"/>
        <w:rPr>
          <w:rFonts w:ascii="Times New Roman" w:hAnsi="Times New Roman" w:cs="Times New Roman"/>
          <w:sz w:val="22"/>
          <w:szCs w:val="22"/>
        </w:rPr>
      </w:pPr>
    </w:p>
    <w:p w14:paraId="65219A6C"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6.</w:t>
      </w:r>
      <w:r w:rsidRPr="008F0CFA">
        <w:rPr>
          <w:rFonts w:ascii="Times New Roman" w:hAnsi="Times New Roman" w:cs="Times New Roman"/>
          <w:sz w:val="22"/>
          <w:szCs w:val="22"/>
        </w:rPr>
        <w:tab/>
      </w:r>
      <w:r w:rsidRPr="008F0CFA">
        <w:rPr>
          <w:rFonts w:ascii="Times New Roman" w:hAnsi="Times New Roman" w:cs="Times New Roman"/>
          <w:i/>
          <w:sz w:val="22"/>
          <w:szCs w:val="22"/>
        </w:rPr>
        <w:t>Employer</w:t>
      </w:r>
      <w:r w:rsidRPr="008F0CFA">
        <w:rPr>
          <w:rFonts w:ascii="Times New Roman" w:hAnsi="Times New Roman" w:cs="Times New Roman"/>
          <w:sz w:val="22"/>
          <w:szCs w:val="22"/>
        </w:rPr>
        <w:t xml:space="preserve"> includes any person in this State employing any number of employees, whatever the place of employment of the employees, and any person outside this State employing any number of employees whose usual place of employment is in this State; any person acting in the interest of any employer, directly or indirectly; and labor organizations, whether or not organized on a religious, fraternal or sectarian basis, with respect to their employment of employees.</w:t>
      </w:r>
      <w:r>
        <w:rPr>
          <w:rFonts w:ascii="Times New Roman" w:hAnsi="Times New Roman" w:cs="Times New Roman"/>
          <w:sz w:val="22"/>
          <w:szCs w:val="22"/>
        </w:rPr>
        <w:t xml:space="preserve"> </w:t>
      </w:r>
      <w:r w:rsidRPr="008F0CFA">
        <w:rPr>
          <w:rFonts w:ascii="Times New Roman" w:hAnsi="Times New Roman" w:cs="Times New Roman"/>
          <w:i/>
          <w:sz w:val="22"/>
          <w:szCs w:val="22"/>
        </w:rPr>
        <w:t>Employer</w:t>
      </w:r>
      <w:r w:rsidRPr="008F0CFA">
        <w:rPr>
          <w:rFonts w:ascii="Times New Roman" w:hAnsi="Times New Roman" w:cs="Times New Roman"/>
          <w:sz w:val="22"/>
          <w:szCs w:val="22"/>
        </w:rPr>
        <w:t xml:space="preserve"> does not include a religious or fraternal corporation or association, not organized for private profit and in fact not conducted for private profit, with respect to employment of its members of the same religion, sect or fraternity, except for purposes of disability-related discrimination, in which case the corporation or association is considered to be an employer.</w:t>
      </w:r>
    </w:p>
    <w:p w14:paraId="552E1D77" w14:textId="77777777" w:rsidR="005302A5" w:rsidRPr="008F0CFA" w:rsidRDefault="005302A5" w:rsidP="005302A5">
      <w:pPr>
        <w:ind w:left="1440" w:hanging="720"/>
        <w:rPr>
          <w:rFonts w:ascii="Times New Roman" w:hAnsi="Times New Roman" w:cs="Times New Roman"/>
          <w:sz w:val="22"/>
          <w:szCs w:val="22"/>
        </w:rPr>
      </w:pPr>
    </w:p>
    <w:p w14:paraId="652D3E36" w14:textId="77777777" w:rsidR="005302A5"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7.</w:t>
      </w:r>
      <w:r w:rsidRPr="008F0CFA">
        <w:rPr>
          <w:rFonts w:ascii="Times New Roman" w:hAnsi="Times New Roman" w:cs="Times New Roman"/>
          <w:sz w:val="22"/>
          <w:szCs w:val="22"/>
        </w:rPr>
        <w:tab/>
      </w:r>
      <w:r w:rsidRPr="008F0CFA">
        <w:rPr>
          <w:rFonts w:ascii="Times New Roman" w:hAnsi="Times New Roman" w:cs="Times New Roman"/>
          <w:i/>
          <w:sz w:val="22"/>
          <w:szCs w:val="22"/>
        </w:rPr>
        <w:t>Employment agency</w:t>
      </w:r>
      <w:r w:rsidRPr="008F0CFA">
        <w:rPr>
          <w:rFonts w:ascii="Times New Roman" w:hAnsi="Times New Roman" w:cs="Times New Roman"/>
          <w:sz w:val="22"/>
          <w:szCs w:val="22"/>
        </w:rPr>
        <w:t xml:space="preserve"> includes any person undertaking with or without compensation to procure opportunities to work, or to procure, recruit, refer or place employees; it includes, without limitation, placement services, training schools and centers, and labor organizations, to the extent that they act as employee referral sources; and it includes any agent of such person.</w:t>
      </w:r>
    </w:p>
    <w:p w14:paraId="13B8919C" w14:textId="77777777" w:rsidR="00DB2784" w:rsidRDefault="00DB2784" w:rsidP="005302A5">
      <w:pPr>
        <w:ind w:left="1440" w:hanging="720"/>
        <w:rPr>
          <w:rFonts w:ascii="Times New Roman" w:hAnsi="Times New Roman" w:cs="Times New Roman"/>
          <w:sz w:val="22"/>
          <w:szCs w:val="22"/>
        </w:rPr>
      </w:pPr>
    </w:p>
    <w:p w14:paraId="2AB6C80B" w14:textId="0A6B381C" w:rsidR="00DB2784" w:rsidRDefault="002300C1" w:rsidP="00DB2784">
      <w:pPr>
        <w:ind w:firstLine="720"/>
        <w:rPr>
          <w:rFonts w:ascii="Times New Roman" w:hAnsi="Times New Roman" w:cs="Times New Roman"/>
          <w:sz w:val="22"/>
          <w:szCs w:val="22"/>
        </w:rPr>
      </w:pPr>
      <w:r>
        <w:rPr>
          <w:rFonts w:ascii="Times New Roman" w:hAnsi="Times New Roman" w:cs="Times New Roman"/>
          <w:sz w:val="22"/>
          <w:szCs w:val="22"/>
        </w:rPr>
        <w:t>8</w:t>
      </w:r>
      <w:r w:rsidR="00DB2784">
        <w:rPr>
          <w:rFonts w:ascii="Times New Roman" w:hAnsi="Times New Roman" w:cs="Times New Roman"/>
          <w:sz w:val="22"/>
          <w:szCs w:val="22"/>
        </w:rPr>
        <w:t>.</w:t>
      </w:r>
      <w:r w:rsidR="00DB2784">
        <w:rPr>
          <w:rFonts w:ascii="Times New Roman" w:hAnsi="Times New Roman" w:cs="Times New Roman"/>
          <w:sz w:val="22"/>
          <w:szCs w:val="22"/>
        </w:rPr>
        <w:tab/>
      </w:r>
      <w:r w:rsidR="00DB2784" w:rsidRPr="003661FA">
        <w:rPr>
          <w:rFonts w:ascii="Times New Roman" w:hAnsi="Times New Roman" w:cs="Times New Roman"/>
          <w:i/>
          <w:iCs/>
          <w:sz w:val="22"/>
          <w:szCs w:val="22"/>
        </w:rPr>
        <w:t>Familial status</w:t>
      </w:r>
      <w:r w:rsidR="00DB2784" w:rsidRPr="003661FA">
        <w:rPr>
          <w:rFonts w:ascii="Times New Roman" w:hAnsi="Times New Roman" w:cs="Times New Roman"/>
          <w:sz w:val="22"/>
          <w:szCs w:val="22"/>
        </w:rPr>
        <w:t xml:space="preserve"> means that a family unit contain</w:t>
      </w:r>
      <w:r w:rsidR="002822A0" w:rsidRPr="003661FA">
        <w:rPr>
          <w:rFonts w:ascii="Times New Roman" w:hAnsi="Times New Roman" w:cs="Times New Roman"/>
          <w:sz w:val="22"/>
          <w:szCs w:val="22"/>
        </w:rPr>
        <w:t>s</w:t>
      </w:r>
      <w:r w:rsidR="00DB2784" w:rsidRPr="003661FA">
        <w:rPr>
          <w:rFonts w:ascii="Times New Roman" w:hAnsi="Times New Roman" w:cs="Times New Roman"/>
          <w:sz w:val="22"/>
          <w:szCs w:val="22"/>
        </w:rPr>
        <w:t xml:space="preserve">: </w:t>
      </w:r>
    </w:p>
    <w:p w14:paraId="4E543E9F" w14:textId="77777777" w:rsidR="009F70E0" w:rsidRPr="003661FA" w:rsidRDefault="009F70E0" w:rsidP="00DB2784">
      <w:pPr>
        <w:ind w:firstLine="720"/>
        <w:rPr>
          <w:rFonts w:ascii="Times New Roman" w:hAnsi="Times New Roman" w:cs="Times New Roman"/>
          <w:sz w:val="22"/>
          <w:szCs w:val="22"/>
        </w:rPr>
      </w:pPr>
    </w:p>
    <w:p w14:paraId="41251494" w14:textId="2AD9D716" w:rsidR="00DB2784" w:rsidRDefault="00DB2784" w:rsidP="00DB2784">
      <w:pPr>
        <w:ind w:left="2160" w:hanging="720"/>
        <w:rPr>
          <w:rFonts w:ascii="Times New Roman" w:hAnsi="Times New Roman" w:cs="Times New Roman"/>
          <w:sz w:val="22"/>
          <w:szCs w:val="22"/>
        </w:rPr>
      </w:pPr>
      <w:r w:rsidRPr="003661FA">
        <w:rPr>
          <w:rStyle w:val="letparaid"/>
          <w:rFonts w:ascii="Times New Roman" w:hAnsi="Times New Roman" w:cs="Times New Roman"/>
          <w:sz w:val="22"/>
          <w:szCs w:val="22"/>
        </w:rPr>
        <w:t>A.</w:t>
      </w:r>
      <w:r w:rsidRPr="003661FA">
        <w:rPr>
          <w:rFonts w:ascii="Times New Roman" w:hAnsi="Times New Roman" w:cs="Times New Roman"/>
          <w:sz w:val="22"/>
          <w:szCs w:val="22"/>
        </w:rPr>
        <w:tab/>
        <w:t>One or more individuals who have not attained the age of 18 years and are living with a parent or another person having legal custody of the individual or individuals</w:t>
      </w:r>
      <w:r w:rsidR="007D35E0" w:rsidRPr="003661FA">
        <w:rPr>
          <w:rFonts w:ascii="Times New Roman" w:hAnsi="Times New Roman" w:cs="Times New Roman"/>
          <w:sz w:val="22"/>
          <w:szCs w:val="22"/>
        </w:rPr>
        <w:t>,</w:t>
      </w:r>
      <w:r w:rsidRPr="003661FA">
        <w:rPr>
          <w:rFonts w:ascii="Times New Roman" w:hAnsi="Times New Roman" w:cs="Times New Roman"/>
          <w:sz w:val="22"/>
          <w:szCs w:val="22"/>
        </w:rPr>
        <w:t xml:space="preserve"> or</w:t>
      </w:r>
      <w:r w:rsidRPr="003661FA">
        <w:rPr>
          <w:rStyle w:val="bhistory"/>
          <w:rFonts w:ascii="Times New Roman" w:hAnsi="Times New Roman" w:cs="Times New Roman"/>
          <w:sz w:val="22"/>
          <w:szCs w:val="22"/>
        </w:rPr>
        <w:t xml:space="preserve"> </w:t>
      </w:r>
      <w:r w:rsidRPr="003661FA">
        <w:rPr>
          <w:rFonts w:ascii="Times New Roman" w:hAnsi="Times New Roman" w:cs="Times New Roman"/>
          <w:sz w:val="22"/>
          <w:szCs w:val="22"/>
        </w:rPr>
        <w:t>the designee of the parent or other person having custody, with the written permission of the parent or other person; or</w:t>
      </w:r>
    </w:p>
    <w:p w14:paraId="5A9BECD7" w14:textId="77777777" w:rsidR="009F70E0" w:rsidRPr="003661FA" w:rsidRDefault="009F70E0" w:rsidP="00DB2784">
      <w:pPr>
        <w:ind w:left="2160" w:hanging="720"/>
        <w:rPr>
          <w:rFonts w:ascii="Times New Roman" w:hAnsi="Times New Roman" w:cs="Times New Roman"/>
          <w:sz w:val="22"/>
          <w:szCs w:val="22"/>
        </w:rPr>
      </w:pPr>
    </w:p>
    <w:p w14:paraId="46934FA7" w14:textId="77777777" w:rsidR="00DB2784" w:rsidRPr="003661FA" w:rsidRDefault="00DB2784" w:rsidP="00DB2784">
      <w:pPr>
        <w:ind w:left="2160" w:hanging="720"/>
        <w:rPr>
          <w:rFonts w:ascii="Times New Roman" w:hAnsi="Times New Roman" w:cs="Times New Roman"/>
          <w:sz w:val="22"/>
          <w:szCs w:val="22"/>
        </w:rPr>
      </w:pPr>
      <w:r w:rsidRPr="003661FA">
        <w:rPr>
          <w:rStyle w:val="letparaid"/>
          <w:rFonts w:ascii="Times New Roman" w:hAnsi="Times New Roman" w:cs="Times New Roman"/>
          <w:sz w:val="22"/>
          <w:szCs w:val="22"/>
        </w:rPr>
        <w:t>B.</w:t>
      </w:r>
      <w:r w:rsidRPr="003661FA">
        <w:rPr>
          <w:rStyle w:val="letparaid"/>
          <w:rFonts w:ascii="Times New Roman" w:hAnsi="Times New Roman" w:cs="Times New Roman"/>
          <w:sz w:val="22"/>
          <w:szCs w:val="22"/>
        </w:rPr>
        <w:tab/>
      </w:r>
      <w:r w:rsidRPr="003661FA">
        <w:rPr>
          <w:rFonts w:ascii="Times New Roman" w:hAnsi="Times New Roman" w:cs="Times New Roman"/>
          <w:sz w:val="22"/>
          <w:szCs w:val="22"/>
        </w:rPr>
        <w:t xml:space="preserve">One or more individuals </w:t>
      </w:r>
      <w:r w:rsidR="00CB77BE" w:rsidRPr="003661FA">
        <w:rPr>
          <w:rFonts w:ascii="Times New Roman" w:hAnsi="Times New Roman" w:cs="Times New Roman"/>
          <w:sz w:val="22"/>
          <w:szCs w:val="22"/>
        </w:rPr>
        <w:t xml:space="preserve">18 years of age or older </w:t>
      </w:r>
      <w:r w:rsidRPr="003661FA">
        <w:rPr>
          <w:rFonts w:ascii="Times New Roman" w:hAnsi="Times New Roman" w:cs="Times New Roman"/>
          <w:sz w:val="22"/>
          <w:szCs w:val="22"/>
        </w:rPr>
        <w:t>who lack the ability to meet essential requirements for physical health, safety or self-care because the individual or individuals are unable to receive and evaluate information or make or communicate decisions.</w:t>
      </w:r>
    </w:p>
    <w:p w14:paraId="1C638400" w14:textId="77777777" w:rsidR="005302A5" w:rsidRPr="008F0CFA" w:rsidRDefault="005302A5" w:rsidP="005302A5">
      <w:pPr>
        <w:ind w:left="1440" w:hanging="720"/>
        <w:rPr>
          <w:rFonts w:ascii="Times New Roman" w:hAnsi="Times New Roman" w:cs="Times New Roman"/>
          <w:sz w:val="22"/>
          <w:szCs w:val="22"/>
        </w:rPr>
      </w:pPr>
    </w:p>
    <w:p w14:paraId="30CBAEAC" w14:textId="77777777" w:rsidR="005302A5" w:rsidRPr="008F0CFA" w:rsidRDefault="002300C1" w:rsidP="005302A5">
      <w:pPr>
        <w:ind w:left="1440" w:hanging="720"/>
        <w:rPr>
          <w:rFonts w:ascii="Times New Roman" w:hAnsi="Times New Roman" w:cs="Times New Roman"/>
          <w:sz w:val="22"/>
          <w:szCs w:val="22"/>
        </w:rPr>
      </w:pPr>
      <w:r>
        <w:rPr>
          <w:rFonts w:ascii="Times New Roman" w:hAnsi="Times New Roman" w:cs="Times New Roman"/>
          <w:sz w:val="22"/>
          <w:szCs w:val="22"/>
        </w:rPr>
        <w:t>9</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Gender expression</w:t>
      </w:r>
      <w:r w:rsidR="005302A5" w:rsidRPr="008F0CFA">
        <w:rPr>
          <w:rFonts w:ascii="Times New Roman" w:hAnsi="Times New Roman" w:cs="Times New Roman"/>
          <w:sz w:val="22"/>
          <w:szCs w:val="22"/>
        </w:rPr>
        <w:t xml:space="preserve"> means the manner in which an individual’s gender identity is expressed, including, but not limited to, through dress, appearance, manner, speech, or </w:t>
      </w:r>
      <w:r w:rsidR="005302A5" w:rsidRPr="008F0CFA">
        <w:rPr>
          <w:rFonts w:ascii="Times New Roman" w:hAnsi="Times New Roman" w:cs="Times New Roman"/>
          <w:sz w:val="22"/>
          <w:szCs w:val="22"/>
        </w:rPr>
        <w:lastRenderedPageBreak/>
        <w:t>lifestyle, whether or not that expression is different from that traditionally associated with that individual’s assigned sex at birth.</w:t>
      </w:r>
    </w:p>
    <w:p w14:paraId="10F8B894" w14:textId="77777777" w:rsidR="005302A5" w:rsidRPr="008F0CFA" w:rsidRDefault="005302A5" w:rsidP="005302A5">
      <w:pPr>
        <w:ind w:left="1440" w:hanging="720"/>
        <w:rPr>
          <w:rFonts w:ascii="Times New Roman" w:hAnsi="Times New Roman" w:cs="Times New Roman"/>
          <w:sz w:val="22"/>
          <w:szCs w:val="22"/>
        </w:rPr>
      </w:pPr>
    </w:p>
    <w:p w14:paraId="30CDD32B" w14:textId="77777777" w:rsidR="005302A5" w:rsidRPr="008F0CFA" w:rsidRDefault="002300C1" w:rsidP="00B95CD6">
      <w:pPr>
        <w:keepNext/>
        <w:keepLines/>
        <w:ind w:left="1440" w:hanging="720"/>
        <w:rPr>
          <w:rFonts w:ascii="Times New Roman" w:hAnsi="Times New Roman" w:cs="Times New Roman"/>
          <w:sz w:val="22"/>
          <w:szCs w:val="22"/>
        </w:rPr>
      </w:pPr>
      <w:r>
        <w:rPr>
          <w:rFonts w:ascii="Times New Roman" w:hAnsi="Times New Roman" w:cs="Times New Roman"/>
          <w:sz w:val="22"/>
          <w:szCs w:val="22"/>
        </w:rPr>
        <w:t>10</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Essential functions</w:t>
      </w:r>
      <w:r w:rsidR="005302A5" w:rsidRPr="008F0CFA">
        <w:rPr>
          <w:rFonts w:ascii="Times New Roman" w:hAnsi="Times New Roman" w:cs="Times New Roman"/>
          <w:sz w:val="22"/>
          <w:szCs w:val="22"/>
        </w:rPr>
        <w:t xml:space="preserve">— </w:t>
      </w:r>
      <w:bookmarkStart w:id="0" w:name="n_1"/>
      <w:bookmarkEnd w:id="0"/>
    </w:p>
    <w:p w14:paraId="632AE472" w14:textId="77777777" w:rsidR="005302A5" w:rsidRPr="008F0CFA" w:rsidRDefault="005302A5" w:rsidP="00B95CD6">
      <w:pPr>
        <w:keepNext/>
        <w:keepLines/>
        <w:ind w:left="720"/>
        <w:rPr>
          <w:rFonts w:ascii="Times New Roman" w:hAnsi="Times New Roman" w:cs="Times New Roman"/>
          <w:sz w:val="22"/>
          <w:szCs w:val="22"/>
        </w:rPr>
      </w:pPr>
    </w:p>
    <w:p w14:paraId="7F8AE2B8" w14:textId="77777777" w:rsidR="005302A5" w:rsidRPr="008F0CFA" w:rsidRDefault="005302A5" w:rsidP="00B95CD6">
      <w:pPr>
        <w:keepNext/>
        <w:keepLines/>
        <w:ind w:left="2160" w:hanging="720"/>
        <w:rPr>
          <w:rFonts w:ascii="Times New Roman" w:hAnsi="Times New Roman" w:cs="Times New Roman"/>
          <w:sz w:val="22"/>
          <w:szCs w:val="22"/>
        </w:rPr>
      </w:pPr>
      <w:r w:rsidRPr="008F0CFA">
        <w:rPr>
          <w:rFonts w:ascii="Times New Roman" w:hAnsi="Times New Roman" w:cs="Times New Roman"/>
          <w:sz w:val="22"/>
          <w:szCs w:val="22"/>
        </w:rPr>
        <w:t>A.</w:t>
      </w:r>
      <w:r w:rsidRPr="008F0CFA">
        <w:rPr>
          <w:rFonts w:ascii="Times New Roman" w:hAnsi="Times New Roman" w:cs="Times New Roman"/>
          <w:sz w:val="22"/>
          <w:szCs w:val="22"/>
        </w:rPr>
        <w:tab/>
      </w:r>
      <w:r w:rsidRPr="00B95CD6">
        <w:rPr>
          <w:rFonts w:ascii="Times New Roman" w:hAnsi="Times New Roman" w:cs="Times New Roman"/>
          <w:b/>
          <w:sz w:val="22"/>
          <w:szCs w:val="22"/>
        </w:rPr>
        <w:t>In general</w:t>
      </w:r>
      <w:r w:rsidRPr="008F0CFA">
        <w:rPr>
          <w:rFonts w:ascii="Times New Roman" w:hAnsi="Times New Roman" w:cs="Times New Roman"/>
          <w:sz w:val="22"/>
          <w:szCs w:val="22"/>
        </w:rPr>
        <w:t xml:space="preserve">. The term </w:t>
      </w:r>
      <w:r w:rsidRPr="008F0CFA">
        <w:rPr>
          <w:rFonts w:ascii="Times New Roman" w:hAnsi="Times New Roman" w:cs="Times New Roman"/>
          <w:i/>
          <w:iCs/>
          <w:sz w:val="22"/>
          <w:szCs w:val="22"/>
        </w:rPr>
        <w:t>essential functions</w:t>
      </w:r>
      <w:r w:rsidRPr="008F0CFA">
        <w:rPr>
          <w:rFonts w:ascii="Times New Roman" w:hAnsi="Times New Roman" w:cs="Times New Roman"/>
          <w:sz w:val="22"/>
          <w:szCs w:val="22"/>
        </w:rPr>
        <w:t xml:space="preserve"> means the fundamental job duties of the employment position the individual with a physical or mental disability holds or desires. The term </w:t>
      </w:r>
      <w:r w:rsidRPr="008F0CFA">
        <w:rPr>
          <w:rFonts w:ascii="Times New Roman" w:hAnsi="Times New Roman" w:cs="Times New Roman"/>
          <w:i/>
          <w:sz w:val="22"/>
          <w:szCs w:val="22"/>
        </w:rPr>
        <w:t>essential functions</w:t>
      </w:r>
      <w:r w:rsidRPr="008F0CFA">
        <w:rPr>
          <w:rFonts w:ascii="Times New Roman" w:hAnsi="Times New Roman" w:cs="Times New Roman"/>
          <w:sz w:val="22"/>
          <w:szCs w:val="22"/>
        </w:rPr>
        <w:t xml:space="preserve"> does not include the marginal functions of the position. </w:t>
      </w:r>
      <w:bookmarkStart w:id="1" w:name="n_2"/>
      <w:bookmarkEnd w:id="1"/>
    </w:p>
    <w:p w14:paraId="0E28AFF9" w14:textId="77777777" w:rsidR="005302A5" w:rsidRPr="008F0CFA" w:rsidRDefault="005302A5" w:rsidP="005302A5">
      <w:pPr>
        <w:ind w:left="2160" w:hanging="720"/>
        <w:rPr>
          <w:rFonts w:ascii="Times New Roman" w:hAnsi="Times New Roman" w:cs="Times New Roman"/>
          <w:sz w:val="22"/>
          <w:szCs w:val="22"/>
        </w:rPr>
      </w:pPr>
    </w:p>
    <w:p w14:paraId="49F39223"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B.</w:t>
      </w:r>
      <w:r w:rsidRPr="008F0CFA">
        <w:rPr>
          <w:rFonts w:ascii="Times New Roman" w:hAnsi="Times New Roman" w:cs="Times New Roman"/>
          <w:sz w:val="22"/>
          <w:szCs w:val="22"/>
        </w:rPr>
        <w:tab/>
        <w:t xml:space="preserve">A job function may be considered essential for any of several reasons, including but not limited to the following: </w:t>
      </w:r>
      <w:bookmarkStart w:id="2" w:name="n_2_i"/>
      <w:bookmarkEnd w:id="2"/>
    </w:p>
    <w:p w14:paraId="203A28C6" w14:textId="77777777" w:rsidR="005302A5" w:rsidRPr="008F0CFA" w:rsidRDefault="005302A5" w:rsidP="005302A5">
      <w:pPr>
        <w:ind w:left="2160" w:hanging="720"/>
        <w:rPr>
          <w:rFonts w:ascii="Times New Roman" w:hAnsi="Times New Roman" w:cs="Times New Roman"/>
          <w:sz w:val="22"/>
          <w:szCs w:val="22"/>
        </w:rPr>
      </w:pPr>
    </w:p>
    <w:p w14:paraId="723B0885"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The function may be essential because the reason the position exists is to perform that function;</w:t>
      </w:r>
      <w:bookmarkStart w:id="3" w:name="n_2_ii"/>
      <w:bookmarkEnd w:id="3"/>
    </w:p>
    <w:p w14:paraId="5DC2D94A"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1716D935"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The function may be essential because of the limited number of employees available among whom the performance of that job function can be distributed; and/or</w:t>
      </w:r>
      <w:bookmarkStart w:id="4" w:name="n_2_iii"/>
      <w:bookmarkEnd w:id="4"/>
    </w:p>
    <w:p w14:paraId="62977A41"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6839EBB3"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 xml:space="preserve">The function may be highly specialized so that the incumbent in the position is hired for his or her expertise or ability to perform the particular function. </w:t>
      </w:r>
    </w:p>
    <w:p w14:paraId="111414F0" w14:textId="77777777" w:rsidR="005302A5" w:rsidRPr="008F0CFA" w:rsidRDefault="005302A5" w:rsidP="005302A5">
      <w:pPr>
        <w:ind w:left="720"/>
        <w:rPr>
          <w:rFonts w:ascii="Times New Roman" w:hAnsi="Times New Roman" w:cs="Times New Roman"/>
          <w:sz w:val="22"/>
          <w:szCs w:val="22"/>
        </w:rPr>
      </w:pPr>
    </w:p>
    <w:p w14:paraId="4A73E5AC" w14:textId="77777777" w:rsidR="005302A5" w:rsidRPr="008F0CFA" w:rsidRDefault="005302A5" w:rsidP="00B95CD6">
      <w:pPr>
        <w:ind w:left="2160" w:right="-270" w:hanging="720"/>
        <w:rPr>
          <w:rFonts w:ascii="Times New Roman" w:hAnsi="Times New Roman" w:cs="Times New Roman"/>
          <w:sz w:val="22"/>
          <w:szCs w:val="22"/>
        </w:rPr>
      </w:pPr>
      <w:bookmarkStart w:id="5" w:name="n_3"/>
      <w:bookmarkEnd w:id="5"/>
      <w:r w:rsidRPr="008F0CFA">
        <w:rPr>
          <w:rFonts w:ascii="Times New Roman" w:hAnsi="Times New Roman" w:cs="Times New Roman"/>
          <w:sz w:val="22"/>
          <w:szCs w:val="22"/>
        </w:rPr>
        <w:t>C.</w:t>
      </w:r>
      <w:r w:rsidRPr="008F0CFA">
        <w:rPr>
          <w:rFonts w:ascii="Times New Roman" w:hAnsi="Times New Roman" w:cs="Times New Roman"/>
          <w:sz w:val="22"/>
          <w:szCs w:val="22"/>
        </w:rPr>
        <w:tab/>
        <w:t xml:space="preserve">Evidence of whether a particular function is essential includes, but is not limited to: </w:t>
      </w:r>
      <w:bookmarkStart w:id="6" w:name="n_3_i"/>
      <w:bookmarkEnd w:id="6"/>
    </w:p>
    <w:p w14:paraId="5B3ED0F3" w14:textId="77777777" w:rsidR="005302A5" w:rsidRPr="008F0CFA" w:rsidRDefault="005302A5" w:rsidP="005302A5">
      <w:pPr>
        <w:ind w:left="2160" w:hanging="720"/>
        <w:rPr>
          <w:rFonts w:ascii="Times New Roman" w:hAnsi="Times New Roman" w:cs="Times New Roman"/>
          <w:sz w:val="22"/>
          <w:szCs w:val="22"/>
        </w:rPr>
      </w:pPr>
    </w:p>
    <w:p w14:paraId="13E2CF79"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The employer's judgment as to which functions are essential;</w:t>
      </w:r>
      <w:bookmarkStart w:id="7" w:name="n_3_ii"/>
      <w:bookmarkEnd w:id="7"/>
    </w:p>
    <w:p w14:paraId="7F3E1C96" w14:textId="77777777" w:rsidR="005302A5" w:rsidRPr="008F0CFA" w:rsidRDefault="005302A5" w:rsidP="005302A5">
      <w:pPr>
        <w:ind w:left="2160" w:hanging="720"/>
        <w:rPr>
          <w:rFonts w:ascii="Times New Roman" w:hAnsi="Times New Roman" w:cs="Times New Roman"/>
          <w:sz w:val="22"/>
          <w:szCs w:val="22"/>
        </w:rPr>
      </w:pPr>
    </w:p>
    <w:p w14:paraId="0CDB9936"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Written job descriptions prepared before advertising or interviewing applicants for the job;</w:t>
      </w:r>
      <w:bookmarkStart w:id="8" w:name="n_3_iii"/>
      <w:bookmarkEnd w:id="8"/>
    </w:p>
    <w:p w14:paraId="5F9163B0"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67AA442E"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The amount of time spent on the job performing the function;</w:t>
      </w:r>
      <w:bookmarkStart w:id="9" w:name="n_3_iv"/>
      <w:bookmarkEnd w:id="9"/>
    </w:p>
    <w:p w14:paraId="0A069279"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392DE5CD" w14:textId="77777777" w:rsidR="005302A5" w:rsidRPr="008F0CFA" w:rsidRDefault="005302A5" w:rsidP="00B95CD6">
      <w:pPr>
        <w:tabs>
          <w:tab w:val="left" w:pos="2160"/>
        </w:tabs>
        <w:ind w:left="2880" w:right="-180" w:hanging="144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t>The consequences of not requiring the incumbent to perform the function;</w:t>
      </w:r>
      <w:bookmarkStart w:id="10" w:name="n_3_v"/>
      <w:bookmarkEnd w:id="10"/>
    </w:p>
    <w:p w14:paraId="30D5CC01"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150016BC"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(5)</w:t>
      </w:r>
      <w:r w:rsidRPr="008F0CFA">
        <w:rPr>
          <w:rFonts w:ascii="Times New Roman" w:hAnsi="Times New Roman" w:cs="Times New Roman"/>
          <w:sz w:val="22"/>
          <w:szCs w:val="22"/>
        </w:rPr>
        <w:tab/>
        <w:t>The terms of a collective bargaining agreement;</w:t>
      </w:r>
      <w:bookmarkStart w:id="11" w:name="n_3_vi"/>
      <w:bookmarkEnd w:id="11"/>
    </w:p>
    <w:p w14:paraId="3F74F201"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0474E3B0"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(6)</w:t>
      </w:r>
      <w:r w:rsidRPr="008F0CFA">
        <w:rPr>
          <w:rFonts w:ascii="Times New Roman" w:hAnsi="Times New Roman" w:cs="Times New Roman"/>
          <w:sz w:val="22"/>
          <w:szCs w:val="22"/>
        </w:rPr>
        <w:tab/>
        <w:t>The work experience of past incumbents in the job; and/or</w:t>
      </w:r>
      <w:bookmarkStart w:id="12" w:name="n_3_vii"/>
      <w:bookmarkEnd w:id="12"/>
    </w:p>
    <w:p w14:paraId="134F89D1" w14:textId="77777777" w:rsidR="005302A5" w:rsidRPr="008F0CFA" w:rsidRDefault="005302A5" w:rsidP="005302A5">
      <w:pPr>
        <w:tabs>
          <w:tab w:val="left" w:pos="2160"/>
        </w:tabs>
        <w:ind w:left="2880" w:hanging="1440"/>
        <w:rPr>
          <w:rFonts w:ascii="Times New Roman" w:hAnsi="Times New Roman" w:cs="Times New Roman"/>
          <w:sz w:val="22"/>
          <w:szCs w:val="22"/>
        </w:rPr>
      </w:pPr>
    </w:p>
    <w:p w14:paraId="6D66D736" w14:textId="77777777" w:rsidR="005302A5" w:rsidRPr="008F0CFA" w:rsidRDefault="005302A5" w:rsidP="005302A5">
      <w:pPr>
        <w:tabs>
          <w:tab w:val="left" w:pos="2160"/>
        </w:tabs>
        <w:ind w:left="2880" w:hanging="1440"/>
        <w:rPr>
          <w:rFonts w:ascii="Times New Roman" w:hAnsi="Times New Roman" w:cs="Times New Roman"/>
          <w:sz w:val="22"/>
          <w:szCs w:val="22"/>
        </w:rPr>
      </w:pPr>
      <w:r w:rsidRPr="008F0CFA">
        <w:rPr>
          <w:rFonts w:ascii="Times New Roman" w:hAnsi="Times New Roman" w:cs="Times New Roman"/>
          <w:sz w:val="22"/>
          <w:szCs w:val="22"/>
        </w:rPr>
        <w:tab/>
        <w:t>(7)</w:t>
      </w:r>
      <w:r w:rsidRPr="008F0CFA">
        <w:rPr>
          <w:rFonts w:ascii="Times New Roman" w:hAnsi="Times New Roman" w:cs="Times New Roman"/>
          <w:sz w:val="22"/>
          <w:szCs w:val="22"/>
        </w:rPr>
        <w:tab/>
        <w:t xml:space="preserve">The current work experience of incumbents in similar jobs. </w:t>
      </w:r>
    </w:p>
    <w:p w14:paraId="1D5B2CFA" w14:textId="77777777" w:rsidR="005302A5" w:rsidRPr="008F0CFA" w:rsidRDefault="005302A5" w:rsidP="005302A5">
      <w:pPr>
        <w:ind w:left="720"/>
        <w:rPr>
          <w:rFonts w:ascii="Times New Roman" w:hAnsi="Times New Roman" w:cs="Times New Roman"/>
          <w:sz w:val="22"/>
          <w:szCs w:val="22"/>
        </w:rPr>
      </w:pPr>
    </w:p>
    <w:p w14:paraId="4DD93E1F" w14:textId="4318F3AB" w:rsidR="005302A5"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1</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 xml:space="preserve">Gender </w:t>
      </w:r>
      <w:r w:rsidR="009F70E0">
        <w:rPr>
          <w:rFonts w:ascii="Times New Roman" w:hAnsi="Times New Roman" w:cs="Times New Roman"/>
          <w:i/>
          <w:sz w:val="22"/>
          <w:szCs w:val="22"/>
        </w:rPr>
        <w:t xml:space="preserve">identity </w:t>
      </w:r>
      <w:r w:rsidR="00DB2784" w:rsidRPr="003661FA">
        <w:rPr>
          <w:rFonts w:ascii="Times New Roman" w:hAnsi="Times New Roman" w:cs="Times New Roman"/>
          <w:sz w:val="22"/>
          <w:szCs w:val="22"/>
        </w:rPr>
        <w:t>means the gender-related identity, appearance, mannerisms, or other gender-related characteristics of an individual, regardless of the individual’s assigned sex at birth.</w:t>
      </w:r>
    </w:p>
    <w:p w14:paraId="22311A28" w14:textId="77777777" w:rsidR="00C46A92" w:rsidRDefault="00C46A92" w:rsidP="005302A5">
      <w:pPr>
        <w:ind w:left="1440" w:hanging="720"/>
        <w:rPr>
          <w:rFonts w:ascii="Times New Roman" w:hAnsi="Times New Roman" w:cs="Times New Roman"/>
          <w:sz w:val="22"/>
          <w:szCs w:val="22"/>
        </w:rPr>
      </w:pPr>
    </w:p>
    <w:p w14:paraId="50C543C7" w14:textId="021D3ED0" w:rsidR="00C46A92" w:rsidRPr="003661FA" w:rsidRDefault="00C46A92" w:rsidP="00C46A92">
      <w:pPr>
        <w:ind w:left="1440" w:hanging="720"/>
        <w:rPr>
          <w:rFonts w:ascii="Times New Roman" w:hAnsi="Times New Roman" w:cs="Times New Roman"/>
          <w:sz w:val="22"/>
          <w:szCs w:val="22"/>
        </w:rPr>
      </w:pPr>
      <w:r>
        <w:rPr>
          <w:rFonts w:ascii="Times New Roman" w:hAnsi="Times New Roman" w:cs="Times New Roman"/>
          <w:sz w:val="22"/>
          <w:szCs w:val="22"/>
        </w:rPr>
        <w:t>1</w:t>
      </w:r>
      <w:r w:rsidR="002300C1">
        <w:rPr>
          <w:rFonts w:ascii="Times New Roman" w:hAnsi="Times New Roman" w:cs="Times New Roman"/>
          <w:sz w:val="22"/>
          <w:szCs w:val="22"/>
        </w:rPr>
        <w:t>2</w:t>
      </w:r>
      <w:r w:rsidRPr="00C46A92">
        <w:rPr>
          <w:rFonts w:ascii="Times New Roman" w:hAnsi="Times New Roman" w:cs="Times New Roman"/>
          <w:sz w:val="22"/>
          <w:szCs w:val="22"/>
        </w:rPr>
        <w:t>.</w:t>
      </w:r>
      <w:r>
        <w:rPr>
          <w:rFonts w:ascii="Times New Roman" w:hAnsi="Times New Roman" w:cs="Times New Roman"/>
          <w:sz w:val="22"/>
          <w:szCs w:val="22"/>
        </w:rPr>
        <w:tab/>
      </w:r>
      <w:r w:rsidRPr="003661FA">
        <w:rPr>
          <w:rFonts w:ascii="Times New Roman" w:hAnsi="Times New Roman" w:cs="Times New Roman"/>
          <w:i/>
          <w:iCs/>
          <w:sz w:val="22"/>
          <w:szCs w:val="22"/>
        </w:rPr>
        <w:t>Harassment</w:t>
      </w:r>
      <w:r w:rsidRPr="003661FA">
        <w:rPr>
          <w:rFonts w:ascii="Times New Roman" w:hAnsi="Times New Roman" w:cs="Times New Roman"/>
          <w:sz w:val="22"/>
          <w:szCs w:val="22"/>
        </w:rPr>
        <w:t xml:space="preserve"> includes verbal or physical conduct related to a protected class or directed at a person or persons because of protected class status when:</w:t>
      </w:r>
    </w:p>
    <w:p w14:paraId="3AC5FB91" w14:textId="77777777" w:rsidR="00C46A92" w:rsidRPr="003661FA" w:rsidRDefault="00C46A92" w:rsidP="00C46A92">
      <w:pPr>
        <w:ind w:left="1440" w:hanging="720"/>
        <w:rPr>
          <w:rFonts w:ascii="Times New Roman" w:hAnsi="Times New Roman" w:cs="Times New Roman"/>
          <w:sz w:val="22"/>
          <w:szCs w:val="22"/>
        </w:rPr>
      </w:pPr>
    </w:p>
    <w:p w14:paraId="5850AE16" w14:textId="77777777" w:rsidR="00C46A92" w:rsidRPr="003661FA" w:rsidRDefault="00C46A92" w:rsidP="009F70E0">
      <w:pPr>
        <w:tabs>
          <w:tab w:val="left" w:pos="720"/>
          <w:tab w:val="left" w:pos="1440"/>
          <w:tab w:val="left" w:pos="2160"/>
          <w:tab w:val="left" w:pos="3600"/>
          <w:tab w:val="left" w:pos="4320"/>
        </w:tabs>
        <w:ind w:left="2160" w:right="-180" w:hanging="1440"/>
        <w:rPr>
          <w:rFonts w:ascii="Times New Roman" w:hAnsi="Times New Roman" w:cs="Times New Roman"/>
          <w:sz w:val="22"/>
          <w:szCs w:val="22"/>
        </w:rPr>
      </w:pPr>
      <w:r w:rsidRPr="003661FA">
        <w:rPr>
          <w:rFonts w:ascii="Times New Roman" w:hAnsi="Times New Roman" w:cs="Times New Roman"/>
          <w:sz w:val="22"/>
          <w:szCs w:val="22"/>
        </w:rPr>
        <w:tab/>
        <w:t>A.</w:t>
      </w:r>
      <w:r w:rsidRPr="003661FA">
        <w:rPr>
          <w:rFonts w:ascii="Times New Roman" w:hAnsi="Times New Roman" w:cs="Times New Roman"/>
          <w:sz w:val="22"/>
          <w:szCs w:val="22"/>
        </w:rPr>
        <w:tab/>
        <w:t>Submission to such conduct is made either explicitly or implicitly a term or condition of an individual's access to employment</w:t>
      </w:r>
      <w:r w:rsidR="002822A0" w:rsidRPr="003661FA">
        <w:rPr>
          <w:rFonts w:ascii="Times New Roman" w:hAnsi="Times New Roman" w:cs="Times New Roman"/>
          <w:sz w:val="22"/>
          <w:szCs w:val="22"/>
        </w:rPr>
        <w:t xml:space="preserve"> or any of the terms, conditions, or </w:t>
      </w:r>
      <w:r w:rsidR="009E367C" w:rsidRPr="003661FA">
        <w:rPr>
          <w:rFonts w:ascii="Times New Roman" w:hAnsi="Times New Roman" w:cs="Times New Roman"/>
          <w:sz w:val="22"/>
          <w:szCs w:val="22"/>
        </w:rPr>
        <w:t xml:space="preserve">privileges </w:t>
      </w:r>
      <w:r w:rsidR="002822A0" w:rsidRPr="003661FA">
        <w:rPr>
          <w:rFonts w:ascii="Times New Roman" w:hAnsi="Times New Roman" w:cs="Times New Roman"/>
          <w:sz w:val="22"/>
          <w:szCs w:val="22"/>
        </w:rPr>
        <w:t>of employment</w:t>
      </w:r>
      <w:r w:rsidRPr="003661FA">
        <w:rPr>
          <w:rFonts w:ascii="Times New Roman" w:hAnsi="Times New Roman" w:cs="Times New Roman"/>
          <w:sz w:val="22"/>
          <w:szCs w:val="22"/>
        </w:rPr>
        <w:t>;</w:t>
      </w:r>
    </w:p>
    <w:p w14:paraId="2A33559D" w14:textId="2E4451B5" w:rsidR="00C46A92" w:rsidRDefault="00C46A92" w:rsidP="009F70E0">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3661FA">
        <w:rPr>
          <w:rFonts w:ascii="Times New Roman" w:hAnsi="Times New Roman" w:cs="Times New Roman"/>
          <w:sz w:val="22"/>
          <w:szCs w:val="22"/>
        </w:rPr>
        <w:lastRenderedPageBreak/>
        <w:t>B.</w:t>
      </w:r>
      <w:r w:rsidR="009F70E0">
        <w:rPr>
          <w:rFonts w:ascii="Times New Roman" w:hAnsi="Times New Roman" w:cs="Times New Roman"/>
          <w:sz w:val="22"/>
          <w:szCs w:val="22"/>
        </w:rPr>
        <w:tab/>
      </w:r>
      <w:r w:rsidRPr="003661FA">
        <w:rPr>
          <w:rFonts w:ascii="Times New Roman" w:hAnsi="Times New Roman" w:cs="Times New Roman"/>
          <w:sz w:val="22"/>
          <w:szCs w:val="22"/>
        </w:rPr>
        <w:t xml:space="preserve">Submission to or rejection of such conduct by an individual is used as the basis for an individual's access to employment </w:t>
      </w:r>
      <w:r w:rsidR="002822A0" w:rsidRPr="003661FA">
        <w:rPr>
          <w:rFonts w:ascii="Times New Roman" w:hAnsi="Times New Roman" w:cs="Times New Roman"/>
          <w:sz w:val="22"/>
          <w:szCs w:val="22"/>
        </w:rPr>
        <w:t>or any of the terms, conditions, or benefits of employment</w:t>
      </w:r>
      <w:r w:rsidRPr="003661FA">
        <w:rPr>
          <w:rFonts w:ascii="Times New Roman" w:hAnsi="Times New Roman" w:cs="Times New Roman"/>
          <w:sz w:val="22"/>
          <w:szCs w:val="22"/>
        </w:rPr>
        <w:t>;</w:t>
      </w:r>
    </w:p>
    <w:p w14:paraId="637BE778" w14:textId="77777777" w:rsidR="009F70E0" w:rsidRPr="003661FA" w:rsidRDefault="009F70E0" w:rsidP="009F70E0">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p>
    <w:p w14:paraId="0E6836CA" w14:textId="1A65E303" w:rsidR="00C46A92" w:rsidRDefault="00C46A92" w:rsidP="009F70E0">
      <w:pPr>
        <w:ind w:left="2160" w:hanging="720"/>
        <w:rPr>
          <w:rFonts w:ascii="Times New Roman" w:hAnsi="Times New Roman" w:cs="Times New Roman"/>
          <w:sz w:val="22"/>
          <w:szCs w:val="22"/>
        </w:rPr>
      </w:pPr>
      <w:r w:rsidRPr="003661FA">
        <w:rPr>
          <w:rFonts w:ascii="Times New Roman" w:hAnsi="Times New Roman" w:cs="Times New Roman"/>
          <w:sz w:val="22"/>
          <w:szCs w:val="22"/>
        </w:rPr>
        <w:t>C.</w:t>
      </w:r>
      <w:r w:rsidR="009F70E0">
        <w:rPr>
          <w:rFonts w:ascii="Times New Roman" w:hAnsi="Times New Roman" w:cs="Times New Roman"/>
          <w:sz w:val="22"/>
          <w:szCs w:val="22"/>
        </w:rPr>
        <w:tab/>
      </w:r>
      <w:r w:rsidRPr="003661FA">
        <w:rPr>
          <w:rFonts w:ascii="Times New Roman" w:hAnsi="Times New Roman" w:cs="Times New Roman"/>
          <w:sz w:val="22"/>
          <w:szCs w:val="22"/>
        </w:rPr>
        <w:t>Such conduct has the purpose or effect of unreasonably interfering with an individual's access to employment</w:t>
      </w:r>
      <w:r w:rsidR="002822A0" w:rsidRPr="003661FA">
        <w:rPr>
          <w:rFonts w:ascii="Times New Roman" w:hAnsi="Times New Roman" w:cs="Times New Roman"/>
          <w:sz w:val="22"/>
          <w:szCs w:val="22"/>
        </w:rPr>
        <w:t xml:space="preserve"> or any of the terms, conditions, or benefits of employment</w:t>
      </w:r>
      <w:r w:rsidRPr="003661FA">
        <w:rPr>
          <w:rFonts w:ascii="Times New Roman" w:hAnsi="Times New Roman" w:cs="Times New Roman"/>
          <w:sz w:val="22"/>
          <w:szCs w:val="22"/>
        </w:rPr>
        <w:t>, or creating an intimidating, hostile, or offensive environment in those settings; or</w:t>
      </w:r>
    </w:p>
    <w:p w14:paraId="78466E0B" w14:textId="77777777" w:rsidR="009F70E0" w:rsidRPr="003661FA" w:rsidRDefault="009F70E0" w:rsidP="009F70E0">
      <w:pPr>
        <w:ind w:left="2160" w:hanging="720"/>
        <w:rPr>
          <w:rFonts w:ascii="Times New Roman" w:hAnsi="Times New Roman" w:cs="Times New Roman"/>
          <w:sz w:val="22"/>
          <w:szCs w:val="22"/>
        </w:rPr>
      </w:pPr>
    </w:p>
    <w:p w14:paraId="4F0A9330" w14:textId="368A62A7" w:rsidR="00C46A92" w:rsidRPr="00C46A92" w:rsidRDefault="00C46A92" w:rsidP="009F70E0">
      <w:pPr>
        <w:ind w:left="2160" w:hanging="720"/>
        <w:rPr>
          <w:rFonts w:ascii="Times New Roman" w:hAnsi="Times New Roman" w:cs="Times New Roman"/>
          <w:sz w:val="22"/>
          <w:szCs w:val="22"/>
          <w:u w:val="single"/>
        </w:rPr>
      </w:pPr>
      <w:r w:rsidRPr="003661FA">
        <w:rPr>
          <w:rFonts w:ascii="Times New Roman" w:hAnsi="Times New Roman" w:cs="Times New Roman"/>
          <w:sz w:val="22"/>
          <w:szCs w:val="22"/>
        </w:rPr>
        <w:t>D.</w:t>
      </w:r>
      <w:r w:rsidR="009F70E0">
        <w:rPr>
          <w:rFonts w:ascii="Times New Roman" w:hAnsi="Times New Roman" w:cs="Times New Roman"/>
          <w:sz w:val="22"/>
          <w:szCs w:val="22"/>
        </w:rPr>
        <w:tab/>
      </w:r>
      <w:r w:rsidRPr="003661FA">
        <w:rPr>
          <w:rFonts w:ascii="Times New Roman" w:hAnsi="Times New Roman" w:cs="Times New Roman"/>
          <w:sz w:val="22"/>
          <w:szCs w:val="22"/>
        </w:rPr>
        <w:t>Such conduct constitutes an assault, as defined by Title 17-A, section 207.</w:t>
      </w:r>
    </w:p>
    <w:p w14:paraId="752F26F6" w14:textId="77777777" w:rsidR="005302A5" w:rsidRPr="008F0CFA" w:rsidRDefault="005302A5" w:rsidP="005302A5">
      <w:pPr>
        <w:ind w:left="1440" w:hanging="720"/>
        <w:rPr>
          <w:rFonts w:ascii="Times New Roman" w:hAnsi="Times New Roman" w:cs="Times New Roman"/>
          <w:sz w:val="22"/>
          <w:szCs w:val="22"/>
        </w:rPr>
      </w:pPr>
    </w:p>
    <w:p w14:paraId="2CF6B3F7"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3</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Labor organization</w:t>
      </w:r>
      <w:r w:rsidRPr="008F0CFA">
        <w:rPr>
          <w:rFonts w:ascii="Times New Roman" w:hAnsi="Times New Roman" w:cs="Times New Roman"/>
          <w:sz w:val="22"/>
          <w:szCs w:val="22"/>
        </w:rPr>
        <w:t xml:space="preserve"> means a labor organization and any agent of such an organization, and includes any organization of any kind, any agency, or employee representation committee, group, association, or plan so engaged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so engaged which is subordinate to a national or international labor organization.</w:t>
      </w:r>
    </w:p>
    <w:p w14:paraId="0F62C34E" w14:textId="77777777" w:rsidR="005302A5" w:rsidRPr="008F0CFA" w:rsidRDefault="005302A5" w:rsidP="005302A5">
      <w:pPr>
        <w:ind w:left="1440" w:hanging="720"/>
        <w:rPr>
          <w:rFonts w:ascii="Times New Roman" w:hAnsi="Times New Roman" w:cs="Times New Roman"/>
          <w:sz w:val="22"/>
          <w:szCs w:val="22"/>
        </w:rPr>
      </w:pPr>
    </w:p>
    <w:p w14:paraId="5AEB4021" w14:textId="77777777" w:rsidR="005302A5"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4</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Normal retirement age</w:t>
      </w:r>
      <w:r w:rsidRPr="008F0CFA">
        <w:rPr>
          <w:rFonts w:ascii="Times New Roman" w:hAnsi="Times New Roman" w:cs="Times New Roman"/>
          <w:sz w:val="22"/>
          <w:szCs w:val="22"/>
        </w:rPr>
        <w:t xml:space="preserve"> means the specified age, the years of service requirement or any age and years of service combination at which a member may become eligible for retirement benefits. This sub-section may not be construed to require the mandatory retirement of a member or to deny employment to any person based solely on that person's normal retirement age.</w:t>
      </w:r>
    </w:p>
    <w:p w14:paraId="0E08260E" w14:textId="77777777" w:rsidR="005B4C07" w:rsidRDefault="005B4C07" w:rsidP="005302A5">
      <w:pPr>
        <w:ind w:left="1440" w:hanging="720"/>
        <w:rPr>
          <w:rFonts w:ascii="Times New Roman" w:hAnsi="Times New Roman" w:cs="Times New Roman"/>
          <w:sz w:val="22"/>
          <w:szCs w:val="22"/>
        </w:rPr>
      </w:pPr>
    </w:p>
    <w:p w14:paraId="69A8A86C" w14:textId="112496BC" w:rsidR="005B4C07" w:rsidRPr="003661FA" w:rsidRDefault="005B4C07" w:rsidP="005302A5">
      <w:pPr>
        <w:ind w:left="1440" w:hanging="720"/>
        <w:rPr>
          <w:rFonts w:ascii="Times New Roman" w:hAnsi="Times New Roman" w:cs="Times New Roman"/>
          <w:sz w:val="22"/>
          <w:szCs w:val="22"/>
        </w:rPr>
      </w:pPr>
      <w:r w:rsidRPr="003661FA">
        <w:rPr>
          <w:rFonts w:ascii="Times New Roman" w:hAnsi="Times New Roman" w:cs="Times New Roman"/>
          <w:sz w:val="22"/>
          <w:szCs w:val="22"/>
        </w:rPr>
        <w:t>1</w:t>
      </w:r>
      <w:r w:rsidR="002300C1" w:rsidRPr="003661FA">
        <w:rPr>
          <w:rFonts w:ascii="Times New Roman" w:hAnsi="Times New Roman" w:cs="Times New Roman"/>
          <w:sz w:val="22"/>
          <w:szCs w:val="22"/>
        </w:rPr>
        <w:t>5</w:t>
      </w:r>
      <w:r w:rsidRPr="003661FA">
        <w:rPr>
          <w:rFonts w:ascii="Times New Roman" w:hAnsi="Times New Roman" w:cs="Times New Roman"/>
          <w:sz w:val="22"/>
          <w:szCs w:val="22"/>
        </w:rPr>
        <w:t>.</w:t>
      </w:r>
      <w:r w:rsidRPr="003661FA">
        <w:rPr>
          <w:rFonts w:ascii="Times New Roman" w:hAnsi="Times New Roman" w:cs="Times New Roman"/>
          <w:sz w:val="22"/>
          <w:szCs w:val="22"/>
        </w:rPr>
        <w:tab/>
      </w:r>
      <w:r w:rsidRPr="003661FA">
        <w:rPr>
          <w:rFonts w:ascii="Times New Roman" w:hAnsi="Times New Roman" w:cs="Times New Roman"/>
          <w:i/>
          <w:iCs/>
          <w:sz w:val="22"/>
          <w:szCs w:val="22"/>
        </w:rPr>
        <w:t>Order of protection</w:t>
      </w:r>
      <w:r w:rsidRPr="003661FA">
        <w:rPr>
          <w:rFonts w:ascii="Times New Roman" w:hAnsi="Times New Roman" w:cs="Times New Roman"/>
          <w:sz w:val="22"/>
          <w:szCs w:val="22"/>
        </w:rPr>
        <w:t xml:space="preserve"> means an order of protection from abuse </w:t>
      </w:r>
      <w:r w:rsidR="00D30078" w:rsidRPr="003661FA">
        <w:rPr>
          <w:rFonts w:ascii="Times New Roman" w:hAnsi="Times New Roman" w:cs="Times New Roman"/>
          <w:sz w:val="22"/>
          <w:szCs w:val="22"/>
        </w:rPr>
        <w:t xml:space="preserve">issued </w:t>
      </w:r>
      <w:r w:rsidRPr="003661FA">
        <w:rPr>
          <w:rFonts w:ascii="Times New Roman" w:hAnsi="Times New Roman" w:cs="Times New Roman"/>
          <w:sz w:val="22"/>
          <w:szCs w:val="22"/>
        </w:rPr>
        <w:t xml:space="preserve">pursuant to 19-A M.R.S. </w:t>
      </w:r>
      <w:r w:rsidR="002A6ACE">
        <w:rPr>
          <w:rFonts w:ascii="Times New Roman" w:hAnsi="Times New Roman" w:cs="Times New Roman"/>
          <w:sz w:val="22"/>
          <w:szCs w:val="22"/>
        </w:rPr>
        <w:t>§</w:t>
      </w:r>
      <w:r w:rsidRPr="003661FA">
        <w:rPr>
          <w:rFonts w:ascii="Times New Roman" w:hAnsi="Times New Roman" w:cs="Times New Roman"/>
          <w:sz w:val="22"/>
          <w:szCs w:val="22"/>
        </w:rPr>
        <w:t>4007</w:t>
      </w:r>
      <w:r w:rsidR="00D30078" w:rsidRPr="003661FA">
        <w:rPr>
          <w:rFonts w:ascii="Times New Roman" w:hAnsi="Times New Roman" w:cs="Times New Roman"/>
          <w:sz w:val="22"/>
          <w:szCs w:val="22"/>
        </w:rPr>
        <w:t>.</w:t>
      </w:r>
    </w:p>
    <w:p w14:paraId="06522010" w14:textId="77777777" w:rsidR="005302A5" w:rsidRPr="008F0CFA" w:rsidRDefault="005302A5" w:rsidP="005302A5">
      <w:pPr>
        <w:ind w:left="1440" w:hanging="720"/>
        <w:rPr>
          <w:rFonts w:ascii="Times New Roman" w:hAnsi="Times New Roman" w:cs="Times New Roman"/>
          <w:sz w:val="22"/>
          <w:szCs w:val="22"/>
        </w:rPr>
      </w:pPr>
    </w:p>
    <w:p w14:paraId="17A4BDB6"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6</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Person</w:t>
      </w:r>
      <w:r w:rsidRPr="008F0CFA">
        <w:rPr>
          <w:rFonts w:ascii="Times New Roman" w:hAnsi="Times New Roman" w:cs="Times New Roman"/>
          <w:sz w:val="22"/>
          <w:szCs w:val="22"/>
        </w:rPr>
        <w:t xml:space="preserve"> includes one or more individuals, partnerships, associations, organizations, corporations, municipal corporations, legal representatives, trustees, trustees in bankruptcy, receivers and other legal representatives, labor organizations, mutual companies, joint-stock companies and unincorporated organizations and includes the State and all agencies thereof.</w:t>
      </w:r>
    </w:p>
    <w:p w14:paraId="260EB5ED" w14:textId="77777777" w:rsidR="005302A5" w:rsidRPr="008F0CFA" w:rsidRDefault="005302A5" w:rsidP="005302A5">
      <w:pPr>
        <w:ind w:left="1440" w:hanging="720"/>
        <w:rPr>
          <w:rFonts w:ascii="Times New Roman" w:hAnsi="Times New Roman" w:cs="Times New Roman"/>
          <w:sz w:val="22"/>
          <w:szCs w:val="22"/>
        </w:rPr>
      </w:pPr>
    </w:p>
    <w:p w14:paraId="1D661187"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7</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Physical or mental disability</w:t>
      </w:r>
      <w:r w:rsidRPr="008F0CFA">
        <w:rPr>
          <w:rFonts w:ascii="Times New Roman" w:hAnsi="Times New Roman" w:cs="Times New Roman"/>
          <w:sz w:val="22"/>
          <w:szCs w:val="22"/>
        </w:rPr>
        <w:t xml:space="preserve"> has the meaning set forth in t</w:t>
      </w:r>
      <w:r w:rsidR="00B95CD6">
        <w:rPr>
          <w:rFonts w:ascii="Times New Roman" w:hAnsi="Times New Roman" w:cs="Times New Roman"/>
          <w:sz w:val="22"/>
          <w:szCs w:val="22"/>
        </w:rPr>
        <w:t>he Act, 5 M.R.S. §</w:t>
      </w:r>
      <w:r w:rsidRPr="008F0CFA">
        <w:rPr>
          <w:rFonts w:ascii="Times New Roman" w:hAnsi="Times New Roman" w:cs="Times New Roman"/>
          <w:sz w:val="22"/>
          <w:szCs w:val="22"/>
        </w:rPr>
        <w:t>4553-A.</w:t>
      </w:r>
    </w:p>
    <w:p w14:paraId="6FBB2602" w14:textId="77777777" w:rsidR="005302A5" w:rsidRPr="008F0CFA" w:rsidRDefault="005302A5" w:rsidP="005302A5">
      <w:pPr>
        <w:ind w:left="1440" w:hanging="720"/>
        <w:rPr>
          <w:rFonts w:ascii="Times New Roman" w:hAnsi="Times New Roman" w:cs="Times New Roman"/>
          <w:sz w:val="22"/>
          <w:szCs w:val="22"/>
        </w:rPr>
      </w:pPr>
    </w:p>
    <w:p w14:paraId="79ADFCE1" w14:textId="42198CB5" w:rsidR="005302A5" w:rsidRPr="00BC3FF2"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8</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Protected class</w:t>
      </w:r>
      <w:r w:rsidRPr="008F0CFA">
        <w:rPr>
          <w:rFonts w:ascii="Times New Roman" w:hAnsi="Times New Roman" w:cs="Times New Roman"/>
          <w:sz w:val="22"/>
          <w:szCs w:val="22"/>
        </w:rPr>
        <w:t xml:space="preserve"> means</w:t>
      </w:r>
      <w:r w:rsidR="00DA5BA8">
        <w:rPr>
          <w:rFonts w:ascii="Times New Roman" w:hAnsi="Times New Roman" w:cs="Times New Roman"/>
          <w:sz w:val="22"/>
          <w:szCs w:val="22"/>
        </w:rPr>
        <w:t xml:space="preserve"> </w:t>
      </w:r>
      <w:r w:rsidR="00DA5BA8" w:rsidRPr="003661FA">
        <w:rPr>
          <w:rFonts w:ascii="Times New Roman" w:hAnsi="Times New Roman" w:cs="Times New Roman"/>
          <w:sz w:val="22"/>
          <w:szCs w:val="22"/>
        </w:rPr>
        <w:t xml:space="preserve">the classes listed in 5 M.R.S. </w:t>
      </w:r>
      <w:r w:rsidR="002A6ACE">
        <w:rPr>
          <w:rFonts w:ascii="Times New Roman" w:hAnsi="Times New Roman" w:cs="Times New Roman"/>
          <w:sz w:val="22"/>
          <w:szCs w:val="22"/>
        </w:rPr>
        <w:t>§</w:t>
      </w:r>
      <w:r w:rsidR="00DA5BA8" w:rsidRPr="003661FA">
        <w:rPr>
          <w:rFonts w:ascii="Times New Roman" w:hAnsi="Times New Roman" w:cs="Times New Roman"/>
          <w:sz w:val="22"/>
          <w:szCs w:val="22"/>
        </w:rPr>
        <w:t>4571, as well as</w:t>
      </w:r>
      <w:r w:rsidRPr="003661FA">
        <w:rPr>
          <w:rFonts w:ascii="Times New Roman" w:hAnsi="Times New Roman" w:cs="Times New Roman"/>
          <w:sz w:val="22"/>
          <w:szCs w:val="22"/>
        </w:rPr>
        <w:t xml:space="preserve"> a previous assertion of a claim or right under former Title 39 or Title 39-A</w:t>
      </w:r>
      <w:r w:rsidR="00F12BA0" w:rsidRPr="003661FA">
        <w:rPr>
          <w:rFonts w:ascii="Times New Roman" w:hAnsi="Times New Roman" w:cs="Times New Roman"/>
          <w:sz w:val="22"/>
          <w:szCs w:val="22"/>
        </w:rPr>
        <w:t>,</w:t>
      </w:r>
      <w:r w:rsidRPr="003661FA">
        <w:rPr>
          <w:rFonts w:ascii="Times New Roman" w:hAnsi="Times New Roman" w:cs="Times New Roman"/>
          <w:sz w:val="22"/>
          <w:szCs w:val="22"/>
        </w:rPr>
        <w:t xml:space="preserve"> </w:t>
      </w:r>
      <w:r w:rsidRPr="003661FA">
        <w:rPr>
          <w:rFonts w:ascii="Times New Roman" w:hAnsi="Times New Roman" w:cs="Times New Roman"/>
          <w:strike/>
          <w:sz w:val="22"/>
          <w:szCs w:val="22"/>
        </w:rPr>
        <w:t>or</w:t>
      </w:r>
      <w:r w:rsidRPr="003661FA">
        <w:rPr>
          <w:rFonts w:ascii="Times New Roman" w:hAnsi="Times New Roman" w:cs="Times New Roman"/>
          <w:sz w:val="22"/>
          <w:szCs w:val="22"/>
        </w:rPr>
        <w:t xml:space="preserve"> previous actions that are protected under Title 26, chapter 7, subchapter 5-B</w:t>
      </w:r>
      <w:r w:rsidR="00F12BA0" w:rsidRPr="003661FA">
        <w:rPr>
          <w:rFonts w:ascii="Times New Roman" w:hAnsi="Times New Roman" w:cs="Times New Roman"/>
          <w:sz w:val="22"/>
          <w:szCs w:val="22"/>
        </w:rPr>
        <w:t xml:space="preserve">, or having obtained an order of protection under Title 19-A </w:t>
      </w:r>
      <w:r w:rsidR="002A6ACE">
        <w:rPr>
          <w:rFonts w:ascii="Times New Roman" w:hAnsi="Times New Roman" w:cs="Times New Roman"/>
          <w:sz w:val="22"/>
          <w:szCs w:val="22"/>
        </w:rPr>
        <w:t>§</w:t>
      </w:r>
      <w:r w:rsidR="00F12BA0" w:rsidRPr="003661FA">
        <w:rPr>
          <w:rFonts w:ascii="Times New Roman" w:hAnsi="Times New Roman" w:cs="Times New Roman"/>
          <w:sz w:val="22"/>
          <w:szCs w:val="22"/>
        </w:rPr>
        <w:t>4007</w:t>
      </w:r>
      <w:r w:rsidRPr="003661FA">
        <w:rPr>
          <w:rFonts w:ascii="Times New Roman" w:hAnsi="Times New Roman" w:cs="Times New Roman"/>
          <w:sz w:val="22"/>
          <w:szCs w:val="22"/>
        </w:rPr>
        <w:t xml:space="preserve">. </w:t>
      </w:r>
      <w:r w:rsidRPr="003661FA">
        <w:rPr>
          <w:rFonts w:ascii="Times New Roman" w:hAnsi="Times New Roman" w:cs="Times New Roman"/>
          <w:i/>
          <w:sz w:val="22"/>
          <w:szCs w:val="22"/>
        </w:rPr>
        <w:t>Protected class</w:t>
      </w:r>
      <w:r w:rsidRPr="003661FA">
        <w:rPr>
          <w:rFonts w:ascii="Times New Roman" w:hAnsi="Times New Roman" w:cs="Times New Roman"/>
          <w:sz w:val="22"/>
          <w:szCs w:val="22"/>
        </w:rPr>
        <w:t xml:space="preserve"> does not include discrimination governe</w:t>
      </w:r>
      <w:r w:rsidR="00B95CD6" w:rsidRPr="003661FA">
        <w:rPr>
          <w:rFonts w:ascii="Times New Roman" w:hAnsi="Times New Roman" w:cs="Times New Roman"/>
          <w:sz w:val="22"/>
          <w:szCs w:val="22"/>
        </w:rPr>
        <w:t>d by 39-A M.R.S. §</w:t>
      </w:r>
      <w:r w:rsidRPr="003661FA">
        <w:rPr>
          <w:rFonts w:ascii="Times New Roman" w:hAnsi="Times New Roman" w:cs="Times New Roman"/>
          <w:sz w:val="22"/>
          <w:szCs w:val="22"/>
        </w:rPr>
        <w:t>353.</w:t>
      </w:r>
      <w:r w:rsidR="002A6ACE">
        <w:rPr>
          <w:rFonts w:ascii="Times New Roman" w:hAnsi="Times New Roman" w:cs="Times New Roman"/>
          <w:sz w:val="22"/>
          <w:szCs w:val="22"/>
        </w:rPr>
        <w:t xml:space="preserve"> </w:t>
      </w:r>
      <w:r w:rsidR="007659AA" w:rsidRPr="003661FA">
        <w:rPr>
          <w:rFonts w:ascii="Times New Roman" w:hAnsi="Times New Roman" w:cs="Times New Roman"/>
          <w:i/>
          <w:iCs/>
          <w:sz w:val="22"/>
          <w:szCs w:val="22"/>
        </w:rPr>
        <w:t>Protected class</w:t>
      </w:r>
      <w:r w:rsidR="007659AA" w:rsidRPr="003661FA">
        <w:rPr>
          <w:rFonts w:ascii="Times New Roman" w:hAnsi="Times New Roman" w:cs="Times New Roman"/>
          <w:sz w:val="22"/>
          <w:szCs w:val="22"/>
        </w:rPr>
        <w:t xml:space="preserve"> also includes being perceived as a member of a protected class, as well as having a known relationship or association with a member of a protected class.</w:t>
      </w:r>
      <w:r w:rsidR="002A6ACE">
        <w:rPr>
          <w:rFonts w:ascii="Times New Roman" w:hAnsi="Times New Roman" w:cs="Times New Roman"/>
          <w:sz w:val="22"/>
          <w:szCs w:val="22"/>
        </w:rPr>
        <w:t xml:space="preserve"> </w:t>
      </w:r>
      <w:r w:rsidR="00BC3FF2" w:rsidRPr="003661FA">
        <w:rPr>
          <w:rFonts w:ascii="Times New Roman" w:hAnsi="Times New Roman" w:cs="Times New Roman"/>
          <w:i/>
          <w:iCs/>
          <w:sz w:val="22"/>
          <w:szCs w:val="22"/>
        </w:rPr>
        <w:t xml:space="preserve">Protected class </w:t>
      </w:r>
      <w:r w:rsidR="00BC3FF2" w:rsidRPr="003661FA">
        <w:rPr>
          <w:rFonts w:ascii="Times New Roman" w:hAnsi="Times New Roman" w:cs="Times New Roman"/>
          <w:sz w:val="22"/>
          <w:szCs w:val="22"/>
        </w:rPr>
        <w:t>also includes traits associated with protected class status, such as natural hair textures, Afro styles and protective hair styles (such as braids, twists, and locks) or protected-class related body modifications</w:t>
      </w:r>
      <w:r w:rsidR="00251F67" w:rsidRPr="003661FA">
        <w:rPr>
          <w:rFonts w:ascii="Times New Roman" w:hAnsi="Times New Roman" w:cs="Times New Roman"/>
          <w:sz w:val="22"/>
          <w:szCs w:val="22"/>
        </w:rPr>
        <w:t>.</w:t>
      </w:r>
    </w:p>
    <w:p w14:paraId="22CB4225" w14:textId="77777777" w:rsidR="00AE04E6" w:rsidRPr="008F0CFA" w:rsidRDefault="00AE04E6" w:rsidP="00342152">
      <w:pPr>
        <w:rPr>
          <w:rFonts w:ascii="Times New Roman" w:hAnsi="Times New Roman" w:cs="Times New Roman"/>
          <w:sz w:val="22"/>
          <w:szCs w:val="22"/>
        </w:rPr>
      </w:pPr>
    </w:p>
    <w:p w14:paraId="6AB54966"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1</w:t>
      </w:r>
      <w:r w:rsidR="002300C1">
        <w:rPr>
          <w:rFonts w:ascii="Times New Roman" w:hAnsi="Times New Roman" w:cs="Times New Roman"/>
          <w:sz w:val="22"/>
          <w:szCs w:val="22"/>
        </w:rPr>
        <w:t>9</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Qualified individual with a disability</w:t>
      </w:r>
      <w:r w:rsidRPr="008F0CFA">
        <w:rPr>
          <w:rFonts w:ascii="Times New Roman" w:hAnsi="Times New Roman" w:cs="Times New Roman"/>
          <w:sz w:val="22"/>
          <w:szCs w:val="22"/>
        </w:rPr>
        <w:t xml:space="preserve"> means an individual with a physical or mental disability who, with or without reasonable accommodation, can perform the essential functions of the employment position that the individual holds or desires.</w:t>
      </w:r>
    </w:p>
    <w:p w14:paraId="47CDC497" w14:textId="77777777" w:rsidR="005302A5" w:rsidRPr="008F0CFA" w:rsidRDefault="005302A5" w:rsidP="005302A5">
      <w:pPr>
        <w:ind w:left="1440" w:hanging="720"/>
        <w:rPr>
          <w:rFonts w:ascii="Times New Roman" w:hAnsi="Times New Roman" w:cs="Times New Roman"/>
          <w:sz w:val="22"/>
          <w:szCs w:val="22"/>
        </w:rPr>
      </w:pPr>
    </w:p>
    <w:p w14:paraId="3BFBBC55" w14:textId="77777777" w:rsidR="005302A5" w:rsidRPr="008F0CFA" w:rsidRDefault="002300C1" w:rsidP="00854062">
      <w:pPr>
        <w:keepNext/>
        <w:keepLines/>
        <w:ind w:left="1440" w:hanging="720"/>
        <w:rPr>
          <w:rFonts w:ascii="Times New Roman" w:hAnsi="Times New Roman" w:cs="Times New Roman"/>
          <w:sz w:val="22"/>
          <w:szCs w:val="22"/>
        </w:rPr>
      </w:pPr>
      <w:r>
        <w:rPr>
          <w:rFonts w:ascii="Times New Roman" w:hAnsi="Times New Roman" w:cs="Times New Roman"/>
          <w:sz w:val="22"/>
          <w:szCs w:val="22"/>
        </w:rPr>
        <w:lastRenderedPageBreak/>
        <w:t>20</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R</w:t>
      </w:r>
      <w:r w:rsidR="005302A5" w:rsidRPr="008F0CFA">
        <w:rPr>
          <w:rFonts w:ascii="Times New Roman" w:hAnsi="Times New Roman" w:cs="Times New Roman"/>
          <w:i/>
          <w:iCs/>
          <w:sz w:val="22"/>
          <w:szCs w:val="22"/>
        </w:rPr>
        <w:t>easonable accommodation</w:t>
      </w:r>
      <w:r w:rsidR="005302A5" w:rsidRPr="008F0CFA">
        <w:rPr>
          <w:rFonts w:ascii="Times New Roman" w:hAnsi="Times New Roman" w:cs="Times New Roman"/>
          <w:sz w:val="22"/>
          <w:szCs w:val="22"/>
        </w:rPr>
        <w:t xml:space="preserve"> –</w:t>
      </w:r>
    </w:p>
    <w:p w14:paraId="4374DCCC" w14:textId="77777777" w:rsidR="005302A5" w:rsidRPr="008F0CFA" w:rsidRDefault="005302A5" w:rsidP="00854062">
      <w:pPr>
        <w:keepNext/>
        <w:keepLines/>
        <w:ind w:left="720"/>
        <w:rPr>
          <w:rFonts w:ascii="Times New Roman" w:hAnsi="Times New Roman" w:cs="Times New Roman"/>
          <w:sz w:val="22"/>
          <w:szCs w:val="22"/>
        </w:rPr>
      </w:pPr>
    </w:p>
    <w:p w14:paraId="754768BB" w14:textId="77777777" w:rsidR="005302A5" w:rsidRPr="008F0CFA" w:rsidRDefault="005302A5" w:rsidP="00854062">
      <w:pPr>
        <w:keepNext/>
        <w:keepLines/>
        <w:ind w:left="720"/>
        <w:rPr>
          <w:rFonts w:ascii="Times New Roman" w:hAnsi="Times New Roman" w:cs="Times New Roman"/>
          <w:sz w:val="22"/>
          <w:szCs w:val="22"/>
        </w:rPr>
      </w:pP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8F0CFA">
        <w:rPr>
          <w:rFonts w:ascii="Times New Roman" w:hAnsi="Times New Roman" w:cs="Times New Roman"/>
          <w:i/>
          <w:sz w:val="22"/>
          <w:szCs w:val="22"/>
        </w:rPr>
        <w:t xml:space="preserve">Reasonable </w:t>
      </w:r>
      <w:r w:rsidR="00042665">
        <w:rPr>
          <w:rFonts w:ascii="Times New Roman" w:hAnsi="Times New Roman" w:cs="Times New Roman"/>
          <w:i/>
          <w:sz w:val="22"/>
          <w:szCs w:val="22"/>
        </w:rPr>
        <w:t>a</w:t>
      </w:r>
      <w:r w:rsidRPr="008F0CFA">
        <w:rPr>
          <w:rFonts w:ascii="Times New Roman" w:hAnsi="Times New Roman" w:cs="Times New Roman"/>
          <w:i/>
          <w:sz w:val="22"/>
          <w:szCs w:val="22"/>
        </w:rPr>
        <w:t xml:space="preserve">ccommodation </w:t>
      </w:r>
      <w:r w:rsidRPr="008F0CFA">
        <w:rPr>
          <w:rFonts w:ascii="Times New Roman" w:hAnsi="Times New Roman" w:cs="Times New Roman"/>
          <w:sz w:val="22"/>
          <w:szCs w:val="22"/>
        </w:rPr>
        <w:t>means</w:t>
      </w:r>
      <w:r w:rsidR="00042665">
        <w:rPr>
          <w:rFonts w:ascii="Times New Roman" w:hAnsi="Times New Roman" w:cs="Times New Roman"/>
          <w:sz w:val="22"/>
          <w:szCs w:val="22"/>
        </w:rPr>
        <w:t xml:space="preserve">, </w:t>
      </w:r>
      <w:r w:rsidR="00042665" w:rsidRPr="008B4EF4">
        <w:rPr>
          <w:rFonts w:ascii="Times New Roman" w:hAnsi="Times New Roman" w:cs="Times New Roman"/>
          <w:sz w:val="22"/>
          <w:szCs w:val="22"/>
        </w:rPr>
        <w:t>with regard to individuals with disabilities</w:t>
      </w:r>
      <w:r w:rsidRPr="008F0CFA">
        <w:rPr>
          <w:rFonts w:ascii="Times New Roman" w:hAnsi="Times New Roman" w:cs="Times New Roman"/>
          <w:sz w:val="22"/>
          <w:szCs w:val="22"/>
        </w:rPr>
        <w:t xml:space="preserve">: </w:t>
      </w:r>
      <w:bookmarkStart w:id="13" w:name="o_1_i"/>
      <w:bookmarkEnd w:id="13"/>
    </w:p>
    <w:p w14:paraId="4F89B9FB" w14:textId="77777777" w:rsidR="005302A5" w:rsidRPr="008F0CFA" w:rsidRDefault="005302A5" w:rsidP="005302A5">
      <w:pPr>
        <w:ind w:left="720"/>
        <w:rPr>
          <w:rFonts w:ascii="Times New Roman" w:hAnsi="Times New Roman" w:cs="Times New Roman"/>
          <w:sz w:val="22"/>
          <w:szCs w:val="22"/>
        </w:rPr>
      </w:pPr>
    </w:p>
    <w:p w14:paraId="71B0A953"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r w:rsidRPr="008F0CFA">
        <w:rPr>
          <w:rFonts w:ascii="Times New Roman" w:hAnsi="Times New Roman" w:cs="Times New Roman"/>
          <w:sz w:val="22"/>
          <w:szCs w:val="22"/>
        </w:rPr>
        <w:tab/>
        <w:t xml:space="preserve">(1) </w:t>
      </w:r>
      <w:r w:rsidRPr="008F0CFA">
        <w:rPr>
          <w:rFonts w:ascii="Times New Roman" w:hAnsi="Times New Roman" w:cs="Times New Roman"/>
          <w:sz w:val="22"/>
          <w:szCs w:val="22"/>
        </w:rPr>
        <w:tab/>
        <w:t>Modifications or adjustments to a job application process that enable a qualified applicant with a disability to be considered for the position such qualified applicant desires; or</w:t>
      </w:r>
      <w:bookmarkStart w:id="14" w:name="o_1_ii"/>
      <w:bookmarkEnd w:id="14"/>
    </w:p>
    <w:p w14:paraId="215CB882"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p>
    <w:p w14:paraId="7D1F27AB"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Modifications or adjustments to the work environment, or to the manner or circumstances under which the position held or desired is customarily performed, that enable a qualified individual with a disability to perform the essential functions of that position; or</w:t>
      </w:r>
      <w:bookmarkStart w:id="15" w:name="o_1_iii"/>
      <w:bookmarkEnd w:id="15"/>
    </w:p>
    <w:p w14:paraId="2F41C029"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p>
    <w:p w14:paraId="0875B43F" w14:textId="77777777" w:rsidR="005302A5" w:rsidRDefault="005302A5" w:rsidP="005302A5">
      <w:pPr>
        <w:tabs>
          <w:tab w:val="left" w:pos="1440"/>
          <w:tab w:val="left" w:pos="2160"/>
          <w:tab w:val="left" w:pos="2880"/>
        </w:tabs>
        <w:ind w:left="288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 xml:space="preserve">Modifications or adjustments that enable a covered entity's employee with a physical or mental disability to enjoy equal benefits and privileges of employment as are enjoyed by its other similarly situated employees without disabilities. </w:t>
      </w:r>
      <w:bookmarkStart w:id="16" w:name="o_2"/>
      <w:bookmarkEnd w:id="16"/>
    </w:p>
    <w:p w14:paraId="26909614" w14:textId="77777777" w:rsidR="00042665" w:rsidRDefault="00042665" w:rsidP="005302A5">
      <w:pPr>
        <w:tabs>
          <w:tab w:val="left" w:pos="1440"/>
          <w:tab w:val="left" w:pos="2160"/>
          <w:tab w:val="left" w:pos="2880"/>
        </w:tabs>
        <w:ind w:left="2880" w:hanging="1440"/>
        <w:rPr>
          <w:rFonts w:ascii="Times New Roman" w:hAnsi="Times New Roman" w:cs="Times New Roman"/>
          <w:sz w:val="22"/>
          <w:szCs w:val="22"/>
        </w:rPr>
      </w:pPr>
    </w:p>
    <w:p w14:paraId="13DA31CB" w14:textId="0F0BE7B7" w:rsidR="00042665" w:rsidRPr="003661FA" w:rsidRDefault="00042665" w:rsidP="00042665">
      <w:pPr>
        <w:tabs>
          <w:tab w:val="left" w:pos="1440"/>
          <w:tab w:val="left" w:pos="2160"/>
        </w:tabs>
        <w:ind w:left="2160" w:hanging="720"/>
        <w:rPr>
          <w:rFonts w:ascii="Times New Roman" w:hAnsi="Times New Roman" w:cs="Times New Roman"/>
          <w:sz w:val="22"/>
          <w:szCs w:val="22"/>
        </w:rPr>
      </w:pPr>
      <w:bookmarkStart w:id="17" w:name="_Hlk97029793"/>
      <w:r w:rsidRPr="003661FA">
        <w:rPr>
          <w:rFonts w:ascii="Times New Roman" w:hAnsi="Times New Roman" w:cs="Times New Roman"/>
          <w:sz w:val="22"/>
          <w:szCs w:val="22"/>
        </w:rPr>
        <w:t>B.</w:t>
      </w:r>
      <w:r w:rsidRPr="003661FA">
        <w:rPr>
          <w:rFonts w:ascii="Times New Roman" w:hAnsi="Times New Roman" w:cs="Times New Roman"/>
          <w:sz w:val="22"/>
          <w:szCs w:val="22"/>
        </w:rPr>
        <w:tab/>
      </w:r>
      <w:r w:rsidRPr="003661FA">
        <w:rPr>
          <w:rFonts w:ascii="Times New Roman" w:hAnsi="Times New Roman" w:cs="Times New Roman"/>
          <w:i/>
          <w:iCs/>
          <w:sz w:val="22"/>
          <w:szCs w:val="22"/>
        </w:rPr>
        <w:t>Reasonable accommodation</w:t>
      </w:r>
      <w:r w:rsidRPr="003661FA">
        <w:rPr>
          <w:rFonts w:ascii="Times New Roman" w:hAnsi="Times New Roman" w:cs="Times New Roman"/>
          <w:sz w:val="22"/>
          <w:szCs w:val="22"/>
        </w:rPr>
        <w:t xml:space="preserve"> is also applicable to other protected class statuses when individuals, because of protected class status, require modifications or adjustments in order to perform the essential functions of their positions.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Examples of such situations include, but are not limited to:</w:t>
      </w:r>
    </w:p>
    <w:p w14:paraId="34B4F8E3" w14:textId="77777777" w:rsidR="00042665" w:rsidRPr="003661FA" w:rsidRDefault="00042665" w:rsidP="00042665">
      <w:pPr>
        <w:tabs>
          <w:tab w:val="left" w:pos="1440"/>
          <w:tab w:val="left" w:pos="2160"/>
        </w:tabs>
        <w:ind w:left="2160" w:hanging="720"/>
        <w:rPr>
          <w:rFonts w:ascii="Times New Roman" w:hAnsi="Times New Roman" w:cs="Times New Roman"/>
          <w:sz w:val="22"/>
          <w:szCs w:val="22"/>
        </w:rPr>
      </w:pPr>
    </w:p>
    <w:p w14:paraId="1DBCE286" w14:textId="234C630D" w:rsidR="00042665" w:rsidRDefault="00042665" w:rsidP="008B4EF4">
      <w:pPr>
        <w:numPr>
          <w:ilvl w:val="0"/>
          <w:numId w:val="10"/>
        </w:numPr>
        <w:tabs>
          <w:tab w:val="left" w:pos="1440"/>
          <w:tab w:val="left" w:pos="2160"/>
        </w:tabs>
        <w:ind w:left="2880" w:hanging="720"/>
        <w:rPr>
          <w:rFonts w:ascii="Times New Roman" w:hAnsi="Times New Roman" w:cs="Times New Roman"/>
          <w:sz w:val="22"/>
          <w:szCs w:val="22"/>
        </w:rPr>
      </w:pPr>
      <w:r w:rsidRPr="003661FA">
        <w:rPr>
          <w:rFonts w:ascii="Times New Roman" w:hAnsi="Times New Roman" w:cs="Times New Roman"/>
          <w:sz w:val="22"/>
          <w:szCs w:val="22"/>
        </w:rPr>
        <w:t>Schedule modifications to accommodate an individual’s religious practices;</w:t>
      </w:r>
    </w:p>
    <w:p w14:paraId="4480B51A" w14:textId="77777777" w:rsidR="008B4EF4" w:rsidRPr="003661FA" w:rsidRDefault="008B4EF4" w:rsidP="008B4EF4">
      <w:pPr>
        <w:tabs>
          <w:tab w:val="left" w:pos="1440"/>
          <w:tab w:val="left" w:pos="2160"/>
        </w:tabs>
        <w:ind w:left="2880" w:hanging="720"/>
        <w:rPr>
          <w:rFonts w:ascii="Times New Roman" w:hAnsi="Times New Roman" w:cs="Times New Roman"/>
          <w:sz w:val="22"/>
          <w:szCs w:val="22"/>
        </w:rPr>
      </w:pPr>
    </w:p>
    <w:p w14:paraId="724B0226" w14:textId="18B075F2" w:rsidR="00042665" w:rsidRDefault="00042665" w:rsidP="008B4EF4">
      <w:pPr>
        <w:numPr>
          <w:ilvl w:val="0"/>
          <w:numId w:val="10"/>
        </w:numPr>
        <w:tabs>
          <w:tab w:val="left" w:pos="1440"/>
          <w:tab w:val="left" w:pos="2160"/>
        </w:tabs>
        <w:ind w:left="2880" w:hanging="720"/>
        <w:rPr>
          <w:rFonts w:ascii="Times New Roman" w:hAnsi="Times New Roman" w:cs="Times New Roman"/>
          <w:sz w:val="22"/>
          <w:szCs w:val="22"/>
        </w:rPr>
      </w:pPr>
      <w:r w:rsidRPr="003661FA">
        <w:rPr>
          <w:rFonts w:ascii="Times New Roman" w:hAnsi="Times New Roman" w:cs="Times New Roman"/>
          <w:sz w:val="22"/>
          <w:szCs w:val="22"/>
        </w:rPr>
        <w:t>Modifications to dress/appearance rules to accommodate natural hair styles or protected-status related body modifications; and</w:t>
      </w:r>
    </w:p>
    <w:p w14:paraId="44A9940A" w14:textId="77777777" w:rsidR="008B4EF4" w:rsidRPr="003661FA" w:rsidRDefault="008B4EF4" w:rsidP="008B4EF4">
      <w:pPr>
        <w:tabs>
          <w:tab w:val="left" w:pos="1440"/>
          <w:tab w:val="left" w:pos="2160"/>
        </w:tabs>
        <w:ind w:left="2880" w:hanging="720"/>
        <w:rPr>
          <w:rFonts w:ascii="Times New Roman" w:hAnsi="Times New Roman" w:cs="Times New Roman"/>
          <w:sz w:val="22"/>
          <w:szCs w:val="22"/>
        </w:rPr>
      </w:pPr>
    </w:p>
    <w:p w14:paraId="429E52FB" w14:textId="77777777" w:rsidR="00042665" w:rsidRPr="003661FA" w:rsidRDefault="00042665" w:rsidP="008B4EF4">
      <w:pPr>
        <w:numPr>
          <w:ilvl w:val="0"/>
          <w:numId w:val="10"/>
        </w:numPr>
        <w:tabs>
          <w:tab w:val="left" w:pos="1440"/>
          <w:tab w:val="left" w:pos="2160"/>
        </w:tabs>
        <w:ind w:left="2880" w:hanging="720"/>
        <w:rPr>
          <w:rFonts w:ascii="Times New Roman" w:hAnsi="Times New Roman" w:cs="Times New Roman"/>
          <w:sz w:val="22"/>
          <w:szCs w:val="22"/>
        </w:rPr>
      </w:pPr>
      <w:r w:rsidRPr="003661FA">
        <w:rPr>
          <w:rFonts w:ascii="Times New Roman" w:hAnsi="Times New Roman" w:cs="Times New Roman"/>
          <w:sz w:val="22"/>
          <w:szCs w:val="22"/>
        </w:rPr>
        <w:t>Modifications to eliminate language barriers, such as providing screening examinations in languages other than English.</w:t>
      </w:r>
    </w:p>
    <w:bookmarkEnd w:id="17"/>
    <w:p w14:paraId="4EE245AB" w14:textId="77777777" w:rsidR="005302A5" w:rsidRPr="008F0CFA" w:rsidRDefault="005302A5" w:rsidP="005302A5">
      <w:pPr>
        <w:ind w:left="720"/>
        <w:rPr>
          <w:rFonts w:ascii="Times New Roman" w:hAnsi="Times New Roman" w:cs="Times New Roman"/>
          <w:sz w:val="22"/>
          <w:szCs w:val="22"/>
        </w:rPr>
      </w:pPr>
    </w:p>
    <w:p w14:paraId="59978CD5" w14:textId="32CEC3A0" w:rsidR="005302A5" w:rsidRPr="008F0CFA" w:rsidRDefault="005302A5" w:rsidP="005302A5">
      <w:pPr>
        <w:ind w:left="720"/>
        <w:rPr>
          <w:rFonts w:ascii="Times New Roman" w:hAnsi="Times New Roman" w:cs="Times New Roman"/>
          <w:sz w:val="22"/>
          <w:szCs w:val="22"/>
        </w:rPr>
      </w:pPr>
      <w:r w:rsidRPr="008F0CFA">
        <w:rPr>
          <w:rFonts w:ascii="Times New Roman" w:hAnsi="Times New Roman" w:cs="Times New Roman"/>
          <w:sz w:val="22"/>
          <w:szCs w:val="22"/>
        </w:rPr>
        <w:tab/>
      </w:r>
      <w:r w:rsidR="00042665">
        <w:rPr>
          <w:rFonts w:ascii="Times New Roman" w:hAnsi="Times New Roman" w:cs="Times New Roman"/>
          <w:sz w:val="22"/>
          <w:szCs w:val="22"/>
        </w:rPr>
        <w:t>C</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iCs/>
          <w:sz w:val="22"/>
          <w:szCs w:val="22"/>
        </w:rPr>
        <w:t>Reasonable accommodation</w:t>
      </w:r>
      <w:r w:rsidRPr="008F0CFA">
        <w:rPr>
          <w:rFonts w:ascii="Times New Roman" w:hAnsi="Times New Roman" w:cs="Times New Roman"/>
          <w:sz w:val="22"/>
          <w:szCs w:val="22"/>
        </w:rPr>
        <w:t xml:space="preserve"> may include but is not limited to:</w:t>
      </w:r>
      <w:bookmarkStart w:id="18" w:name="o_2_i"/>
      <w:bookmarkEnd w:id="18"/>
    </w:p>
    <w:p w14:paraId="2602ADCF" w14:textId="77777777" w:rsidR="005302A5" w:rsidRPr="008F0CFA" w:rsidRDefault="005302A5" w:rsidP="005302A5">
      <w:pPr>
        <w:ind w:left="720"/>
        <w:rPr>
          <w:rFonts w:ascii="Times New Roman" w:hAnsi="Times New Roman" w:cs="Times New Roman"/>
          <w:sz w:val="22"/>
          <w:szCs w:val="22"/>
        </w:rPr>
      </w:pPr>
    </w:p>
    <w:p w14:paraId="4FD29D4A"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Making existing facilities used by employees readily accessible to and usable by individuals with disabilities; and</w:t>
      </w:r>
      <w:bookmarkStart w:id="19" w:name="o_2_ii"/>
      <w:bookmarkEnd w:id="19"/>
    </w:p>
    <w:p w14:paraId="5DE8F779"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p>
    <w:p w14:paraId="4D6AC3C2" w14:textId="77777777" w:rsidR="005302A5" w:rsidRPr="008F0CFA" w:rsidRDefault="005302A5" w:rsidP="005302A5">
      <w:pPr>
        <w:tabs>
          <w:tab w:val="left" w:pos="1440"/>
          <w:tab w:val="left" w:pos="2160"/>
          <w:tab w:val="left" w:pos="2880"/>
        </w:tabs>
        <w:ind w:left="288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Job restructuring; part-time or modified work schedules;</w:t>
      </w:r>
      <w:r w:rsidR="007659AA">
        <w:rPr>
          <w:rFonts w:ascii="Times New Roman" w:hAnsi="Times New Roman" w:cs="Times New Roman"/>
          <w:sz w:val="22"/>
          <w:szCs w:val="22"/>
        </w:rPr>
        <w:t xml:space="preserve"> </w:t>
      </w:r>
      <w:r w:rsidR="007659AA" w:rsidRPr="003661FA">
        <w:rPr>
          <w:rFonts w:ascii="Times New Roman" w:hAnsi="Times New Roman" w:cs="Times New Roman"/>
          <w:sz w:val="22"/>
          <w:szCs w:val="22"/>
        </w:rPr>
        <w:t>leaves of absence;</w:t>
      </w:r>
      <w:r w:rsidRPr="008F0CFA">
        <w:rPr>
          <w:rFonts w:ascii="Times New Roman" w:hAnsi="Times New Roman" w:cs="Times New Roman"/>
          <w:sz w:val="22"/>
          <w:szCs w:val="22"/>
        </w:rPr>
        <w:t xml:space="preserve"> reassignment to a vacant position; acquisition or modifications of equipment or devices; appropriate adjustment or modifications of examinations, training materials, or policies; the provision of qualified readers or interpreters; and other similar accommodations.</w:t>
      </w:r>
      <w:bookmarkStart w:id="20" w:name="o_3"/>
      <w:bookmarkEnd w:id="20"/>
    </w:p>
    <w:p w14:paraId="13E4CB69" w14:textId="77777777" w:rsidR="005302A5" w:rsidRPr="008F0CFA" w:rsidRDefault="005302A5" w:rsidP="005302A5">
      <w:pPr>
        <w:ind w:left="720"/>
        <w:rPr>
          <w:rFonts w:ascii="Times New Roman" w:hAnsi="Times New Roman" w:cs="Times New Roman"/>
          <w:sz w:val="22"/>
          <w:szCs w:val="22"/>
        </w:rPr>
      </w:pPr>
    </w:p>
    <w:p w14:paraId="4B5C3E21" w14:textId="413395FC" w:rsidR="005302A5" w:rsidRPr="008F0CFA" w:rsidRDefault="005302A5" w:rsidP="005302A5">
      <w:pPr>
        <w:tabs>
          <w:tab w:val="left" w:pos="1440"/>
        </w:tabs>
        <w:ind w:left="2160" w:hanging="1440"/>
        <w:rPr>
          <w:rFonts w:ascii="Times New Roman" w:hAnsi="Times New Roman" w:cs="Times New Roman"/>
          <w:sz w:val="22"/>
          <w:szCs w:val="22"/>
        </w:rPr>
      </w:pPr>
      <w:r w:rsidRPr="008F0CFA">
        <w:rPr>
          <w:rFonts w:ascii="Times New Roman" w:hAnsi="Times New Roman" w:cs="Times New Roman"/>
          <w:sz w:val="22"/>
          <w:szCs w:val="22"/>
        </w:rPr>
        <w:tab/>
      </w:r>
      <w:r w:rsidR="00042665">
        <w:rPr>
          <w:rFonts w:ascii="Times New Roman" w:hAnsi="Times New Roman" w:cs="Times New Roman"/>
          <w:sz w:val="22"/>
          <w:szCs w:val="22"/>
        </w:rPr>
        <w:t>D</w:t>
      </w:r>
      <w:r w:rsidRPr="008F0CFA">
        <w:rPr>
          <w:rFonts w:ascii="Times New Roman" w:hAnsi="Times New Roman" w:cs="Times New Roman"/>
          <w:sz w:val="22"/>
          <w:szCs w:val="22"/>
        </w:rPr>
        <w:t>.</w:t>
      </w:r>
      <w:r w:rsidRPr="008F0CFA">
        <w:rPr>
          <w:rFonts w:ascii="Times New Roman" w:hAnsi="Times New Roman" w:cs="Times New Roman"/>
          <w:sz w:val="22"/>
          <w:szCs w:val="22"/>
        </w:rPr>
        <w:tab/>
        <w:t xml:space="preserve">To determine the appropriate reasonable accommodation it may be necessary for the covered entity to initiate an informal, interactive process with the individual in need of the accommodation. This process should identify the </w:t>
      </w:r>
      <w:r w:rsidR="00042665" w:rsidRPr="003661FA">
        <w:rPr>
          <w:rFonts w:ascii="Times New Roman" w:hAnsi="Times New Roman" w:cs="Times New Roman"/>
          <w:sz w:val="22"/>
          <w:szCs w:val="22"/>
        </w:rPr>
        <w:t>protected</w:t>
      </w:r>
      <w:r w:rsidR="00F8031F" w:rsidRPr="003661FA">
        <w:rPr>
          <w:rFonts w:ascii="Times New Roman" w:hAnsi="Times New Roman" w:cs="Times New Roman"/>
          <w:sz w:val="22"/>
          <w:szCs w:val="22"/>
        </w:rPr>
        <w:t xml:space="preserve"> </w:t>
      </w:r>
      <w:r w:rsidR="00042665" w:rsidRPr="003661FA">
        <w:rPr>
          <w:rFonts w:ascii="Times New Roman" w:hAnsi="Times New Roman" w:cs="Times New Roman"/>
          <w:sz w:val="22"/>
          <w:szCs w:val="22"/>
        </w:rPr>
        <w:t>status related limitations of the individual</w:t>
      </w:r>
      <w:r w:rsidRPr="008F0CFA">
        <w:rPr>
          <w:rFonts w:ascii="Times New Roman" w:hAnsi="Times New Roman" w:cs="Times New Roman"/>
          <w:sz w:val="22"/>
          <w:szCs w:val="22"/>
        </w:rPr>
        <w:t xml:space="preserve"> and potential reasonable accommodations that could overcome those limitations. </w:t>
      </w:r>
    </w:p>
    <w:p w14:paraId="2CC860AA" w14:textId="77777777" w:rsidR="005302A5" w:rsidRPr="008F0CFA" w:rsidRDefault="005302A5" w:rsidP="005302A5">
      <w:pPr>
        <w:tabs>
          <w:tab w:val="left" w:pos="1440"/>
        </w:tabs>
        <w:ind w:left="2160" w:hanging="1440"/>
        <w:rPr>
          <w:rFonts w:ascii="Times New Roman" w:hAnsi="Times New Roman" w:cs="Times New Roman"/>
          <w:sz w:val="22"/>
          <w:szCs w:val="22"/>
        </w:rPr>
      </w:pPr>
    </w:p>
    <w:p w14:paraId="1E312A15" w14:textId="70E3526B" w:rsidR="005302A5" w:rsidRPr="008F0CFA" w:rsidRDefault="005302A5" w:rsidP="005302A5">
      <w:pPr>
        <w:tabs>
          <w:tab w:val="left" w:pos="1440"/>
        </w:tabs>
        <w:ind w:left="2160" w:hanging="1440"/>
        <w:rPr>
          <w:rFonts w:ascii="Times New Roman" w:hAnsi="Times New Roman" w:cs="Times New Roman"/>
          <w:sz w:val="22"/>
          <w:szCs w:val="22"/>
        </w:rPr>
      </w:pPr>
      <w:r w:rsidRPr="008F0CFA">
        <w:rPr>
          <w:rFonts w:ascii="Times New Roman" w:hAnsi="Times New Roman" w:cs="Times New Roman"/>
          <w:sz w:val="22"/>
          <w:szCs w:val="22"/>
        </w:rPr>
        <w:tab/>
      </w:r>
      <w:r w:rsidR="008B4EF4">
        <w:rPr>
          <w:rFonts w:ascii="Times New Roman" w:hAnsi="Times New Roman" w:cs="Times New Roman"/>
          <w:sz w:val="22"/>
          <w:szCs w:val="22"/>
        </w:rPr>
        <w:t>E</w:t>
      </w:r>
      <w:r w:rsidRPr="008F0CFA">
        <w:rPr>
          <w:rFonts w:ascii="Times New Roman" w:hAnsi="Times New Roman" w:cs="Times New Roman"/>
          <w:sz w:val="22"/>
          <w:szCs w:val="22"/>
        </w:rPr>
        <w:t>.</w:t>
      </w:r>
      <w:r w:rsidRPr="008F0CFA">
        <w:rPr>
          <w:rFonts w:ascii="Times New Roman" w:hAnsi="Times New Roman" w:cs="Times New Roman"/>
          <w:sz w:val="22"/>
          <w:szCs w:val="22"/>
        </w:rPr>
        <w:tab/>
        <w:t xml:space="preserve">A covered entity is required, absent undue hardship, to provide a reasonable accommodation to an otherwise qualified individual who meets the definition of </w:t>
      </w:r>
      <w:r w:rsidRPr="008F0CFA">
        <w:rPr>
          <w:rFonts w:ascii="Times New Roman" w:hAnsi="Times New Roman" w:cs="Times New Roman"/>
          <w:sz w:val="22"/>
          <w:szCs w:val="22"/>
        </w:rPr>
        <w:lastRenderedPageBreak/>
        <w:t>physical or mental disability under the “actua</w:t>
      </w:r>
      <w:r w:rsidR="00B95CD6">
        <w:rPr>
          <w:rFonts w:ascii="Times New Roman" w:hAnsi="Times New Roman" w:cs="Times New Roman"/>
          <w:sz w:val="22"/>
          <w:szCs w:val="22"/>
        </w:rPr>
        <w:t>l disability” prong (5 M.R.S. §</w:t>
      </w:r>
      <w:r w:rsidRPr="008F0CFA">
        <w:rPr>
          <w:rFonts w:ascii="Times New Roman" w:hAnsi="Times New Roman" w:cs="Times New Roman"/>
          <w:sz w:val="22"/>
          <w:szCs w:val="22"/>
        </w:rPr>
        <w:t>4553-A(1)(A, B)), o</w:t>
      </w:r>
      <w:r w:rsidR="00B95CD6">
        <w:rPr>
          <w:rFonts w:ascii="Times New Roman" w:hAnsi="Times New Roman" w:cs="Times New Roman"/>
          <w:sz w:val="22"/>
          <w:szCs w:val="22"/>
        </w:rPr>
        <w:t>r “record of” prong (5 M.R.S. §</w:t>
      </w:r>
      <w:r w:rsidRPr="008F0CFA">
        <w:rPr>
          <w:rFonts w:ascii="Times New Roman" w:hAnsi="Times New Roman" w:cs="Times New Roman"/>
          <w:sz w:val="22"/>
          <w:szCs w:val="22"/>
        </w:rPr>
        <w:t xml:space="preserve">4553-A(1)(C)), but is not required to provide a reasonable accommodation to an individual who meets the definition of physical or mental disability solely under the </w:t>
      </w:r>
      <w:r w:rsidR="00B95CD6">
        <w:rPr>
          <w:rFonts w:ascii="Times New Roman" w:hAnsi="Times New Roman" w:cs="Times New Roman"/>
          <w:sz w:val="22"/>
          <w:szCs w:val="22"/>
        </w:rPr>
        <w:t>“regarded as” prong (5 M.R.S. §</w:t>
      </w:r>
      <w:r w:rsidRPr="008F0CFA">
        <w:rPr>
          <w:rFonts w:ascii="Times New Roman" w:hAnsi="Times New Roman" w:cs="Times New Roman"/>
          <w:sz w:val="22"/>
          <w:szCs w:val="22"/>
        </w:rPr>
        <w:t>4553-A(1)(D)).</w:t>
      </w:r>
    </w:p>
    <w:p w14:paraId="5F2836AD" w14:textId="77777777" w:rsidR="005302A5" w:rsidRPr="008F0CFA" w:rsidRDefault="005302A5" w:rsidP="005302A5">
      <w:pPr>
        <w:ind w:left="720"/>
        <w:rPr>
          <w:rFonts w:ascii="Times New Roman" w:hAnsi="Times New Roman" w:cs="Times New Roman"/>
          <w:sz w:val="22"/>
          <w:szCs w:val="22"/>
        </w:rPr>
      </w:pPr>
      <w:bookmarkStart w:id="21" w:name="OLE_LINK1"/>
      <w:bookmarkStart w:id="22" w:name="OLE_LINK2"/>
    </w:p>
    <w:p w14:paraId="24C67CE4" w14:textId="77777777" w:rsidR="005302A5" w:rsidRPr="008F0CFA" w:rsidRDefault="00017916" w:rsidP="005302A5">
      <w:pPr>
        <w:ind w:left="1440" w:hanging="720"/>
        <w:rPr>
          <w:rFonts w:ascii="Times New Roman" w:hAnsi="Times New Roman" w:cs="Times New Roman"/>
          <w:sz w:val="22"/>
          <w:szCs w:val="22"/>
        </w:rPr>
      </w:pPr>
      <w:r>
        <w:rPr>
          <w:rFonts w:ascii="Times New Roman" w:hAnsi="Times New Roman" w:cs="Times New Roman"/>
          <w:sz w:val="22"/>
          <w:szCs w:val="22"/>
        </w:rPr>
        <w:t>2</w:t>
      </w:r>
      <w:r w:rsidR="002300C1">
        <w:rPr>
          <w:rFonts w:ascii="Times New Roman" w:hAnsi="Times New Roman" w:cs="Times New Roman"/>
          <w:sz w:val="22"/>
          <w:szCs w:val="22"/>
        </w:rPr>
        <w:t>1</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 xml:space="preserve">Religion </w:t>
      </w:r>
      <w:r w:rsidR="005302A5" w:rsidRPr="008F0CFA">
        <w:rPr>
          <w:rFonts w:ascii="Times New Roman" w:hAnsi="Times New Roman" w:cs="Times New Roman"/>
          <w:sz w:val="22"/>
          <w:szCs w:val="22"/>
        </w:rPr>
        <w:t>includes all aspects of religious observance and practice, as well as belief</w:t>
      </w:r>
      <w:r w:rsidR="003661FA">
        <w:rPr>
          <w:rFonts w:ascii="Times New Roman" w:hAnsi="Times New Roman" w:cs="Times New Roman"/>
          <w:sz w:val="22"/>
          <w:szCs w:val="22"/>
        </w:rPr>
        <w:t>.</w:t>
      </w:r>
    </w:p>
    <w:p w14:paraId="6DB1FBD6" w14:textId="77777777" w:rsidR="005302A5" w:rsidRPr="008F0CFA" w:rsidRDefault="005302A5" w:rsidP="005302A5">
      <w:pPr>
        <w:ind w:left="720"/>
        <w:rPr>
          <w:rFonts w:ascii="Times New Roman" w:hAnsi="Times New Roman" w:cs="Times New Roman"/>
          <w:sz w:val="22"/>
          <w:szCs w:val="22"/>
        </w:rPr>
      </w:pPr>
    </w:p>
    <w:p w14:paraId="601725BE" w14:textId="77F81A5D" w:rsidR="005302A5" w:rsidRDefault="002300C1" w:rsidP="005302A5">
      <w:pPr>
        <w:tabs>
          <w:tab w:val="left" w:pos="720"/>
        </w:tabs>
        <w:ind w:left="1440" w:hanging="720"/>
        <w:rPr>
          <w:rFonts w:ascii="Times New Roman" w:hAnsi="Times New Roman" w:cs="Times New Roman"/>
          <w:sz w:val="22"/>
          <w:szCs w:val="22"/>
        </w:rPr>
      </w:pPr>
      <w:r>
        <w:rPr>
          <w:rFonts w:ascii="Times New Roman" w:hAnsi="Times New Roman" w:cs="Times New Roman"/>
          <w:sz w:val="22"/>
          <w:szCs w:val="22"/>
        </w:rPr>
        <w:t>22</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 xml:space="preserve">Sexual orientation </w:t>
      </w:r>
      <w:r w:rsidR="005302A5" w:rsidRPr="008F0CFA">
        <w:rPr>
          <w:rFonts w:ascii="Times New Roman" w:hAnsi="Times New Roman" w:cs="Times New Roman"/>
          <w:sz w:val="22"/>
          <w:szCs w:val="22"/>
        </w:rPr>
        <w:t>means a person’s</w:t>
      </w:r>
      <w:r w:rsidR="00146C31">
        <w:rPr>
          <w:rFonts w:ascii="Times New Roman" w:hAnsi="Times New Roman" w:cs="Times New Roman"/>
          <w:sz w:val="22"/>
          <w:szCs w:val="22"/>
        </w:rPr>
        <w:t xml:space="preserve"> </w:t>
      </w:r>
      <w:r w:rsidR="00146C31" w:rsidRPr="003661FA">
        <w:rPr>
          <w:rFonts w:ascii="Times New Roman" w:hAnsi="Times New Roman" w:cs="Times New Roman"/>
          <w:sz w:val="22"/>
          <w:szCs w:val="22"/>
        </w:rPr>
        <w:t>pattern of sexual, emotional, or romantic attraction to others, which may include, but is not limited to,</w:t>
      </w:r>
      <w:r w:rsidR="005302A5" w:rsidRPr="003661FA">
        <w:rPr>
          <w:rFonts w:ascii="Times New Roman" w:hAnsi="Times New Roman" w:cs="Times New Roman"/>
          <w:sz w:val="22"/>
          <w:szCs w:val="22"/>
        </w:rPr>
        <w:t xml:space="preserve"> actual or perceived heterosexuality, bisexuality, </w:t>
      </w:r>
      <w:r w:rsidR="00146C31" w:rsidRPr="003661FA">
        <w:rPr>
          <w:rFonts w:ascii="Times New Roman" w:hAnsi="Times New Roman" w:cs="Times New Roman"/>
          <w:sz w:val="22"/>
          <w:szCs w:val="22"/>
        </w:rPr>
        <w:t xml:space="preserve">and </w:t>
      </w:r>
      <w:r w:rsidR="005302A5" w:rsidRPr="003661FA">
        <w:rPr>
          <w:rFonts w:ascii="Times New Roman" w:hAnsi="Times New Roman" w:cs="Times New Roman"/>
          <w:sz w:val="22"/>
          <w:szCs w:val="22"/>
        </w:rPr>
        <w:t>homosexuality</w:t>
      </w:r>
      <w:r w:rsidR="00146C31" w:rsidRPr="003661FA">
        <w:rPr>
          <w:rFonts w:ascii="Times New Roman" w:hAnsi="Times New Roman" w:cs="Times New Roman"/>
          <w:sz w:val="22"/>
          <w:szCs w:val="22"/>
        </w:rPr>
        <w:t>.</w:t>
      </w:r>
      <w:r w:rsidR="002A6ACE">
        <w:rPr>
          <w:rFonts w:ascii="Times New Roman" w:hAnsi="Times New Roman" w:cs="Times New Roman"/>
          <w:sz w:val="22"/>
          <w:szCs w:val="22"/>
        </w:rPr>
        <w:t xml:space="preserve"> </w:t>
      </w:r>
      <w:r w:rsidR="00146C31" w:rsidRPr="003661FA">
        <w:rPr>
          <w:rFonts w:ascii="Times New Roman" w:hAnsi="Times New Roman" w:cs="Times New Roman"/>
          <w:sz w:val="22"/>
          <w:szCs w:val="22"/>
        </w:rPr>
        <w:t>Sexual orientation as a protected class also includes a person’s</w:t>
      </w:r>
      <w:r w:rsidR="005302A5" w:rsidRPr="003661FA">
        <w:rPr>
          <w:rFonts w:ascii="Times New Roman" w:hAnsi="Times New Roman" w:cs="Times New Roman"/>
          <w:sz w:val="22"/>
          <w:szCs w:val="22"/>
        </w:rPr>
        <w:t xml:space="preserve"> gender identity</w:t>
      </w:r>
      <w:r w:rsidR="00146C31" w:rsidRPr="003661FA">
        <w:rPr>
          <w:rFonts w:ascii="Times New Roman" w:hAnsi="Times New Roman" w:cs="Times New Roman"/>
          <w:sz w:val="22"/>
          <w:szCs w:val="22"/>
        </w:rPr>
        <w:t xml:space="preserve"> and</w:t>
      </w:r>
      <w:r w:rsidR="005302A5" w:rsidRPr="008F0CFA">
        <w:rPr>
          <w:rFonts w:ascii="Times New Roman" w:hAnsi="Times New Roman" w:cs="Times New Roman"/>
          <w:sz w:val="22"/>
          <w:szCs w:val="22"/>
        </w:rPr>
        <w:t xml:space="preserve"> gender expression.</w:t>
      </w:r>
      <w:bookmarkEnd w:id="21"/>
      <w:bookmarkEnd w:id="22"/>
    </w:p>
    <w:p w14:paraId="730FE487" w14:textId="77777777" w:rsidR="005302A5" w:rsidRPr="008F0CFA" w:rsidRDefault="005302A5" w:rsidP="005302A5">
      <w:pPr>
        <w:tabs>
          <w:tab w:val="left" w:pos="720"/>
        </w:tabs>
        <w:ind w:left="1440" w:hanging="720"/>
        <w:rPr>
          <w:rFonts w:ascii="Times New Roman" w:hAnsi="Times New Roman" w:cs="Times New Roman"/>
          <w:sz w:val="22"/>
          <w:szCs w:val="22"/>
        </w:rPr>
      </w:pPr>
    </w:p>
    <w:p w14:paraId="43BF0E92" w14:textId="77777777" w:rsidR="005302A5" w:rsidRPr="008F0CFA" w:rsidRDefault="002300C1" w:rsidP="005302A5">
      <w:pPr>
        <w:tabs>
          <w:tab w:val="left" w:pos="720"/>
        </w:tabs>
        <w:ind w:left="1440" w:hanging="720"/>
        <w:rPr>
          <w:rFonts w:ascii="Times New Roman" w:hAnsi="Times New Roman" w:cs="Times New Roman"/>
          <w:sz w:val="22"/>
          <w:szCs w:val="22"/>
        </w:rPr>
      </w:pPr>
      <w:r>
        <w:rPr>
          <w:rFonts w:ascii="Times New Roman" w:hAnsi="Times New Roman" w:cs="Times New Roman"/>
          <w:sz w:val="22"/>
          <w:szCs w:val="22"/>
        </w:rPr>
        <w:t>23</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8F0CFA">
        <w:rPr>
          <w:rFonts w:ascii="Times New Roman" w:hAnsi="Times New Roman" w:cs="Times New Roman"/>
          <w:i/>
          <w:sz w:val="22"/>
          <w:szCs w:val="22"/>
        </w:rPr>
        <w:t xml:space="preserve">Test </w:t>
      </w:r>
      <w:r w:rsidR="005302A5" w:rsidRPr="008F0CFA">
        <w:rPr>
          <w:rFonts w:ascii="Times New Roman" w:hAnsi="Times New Roman" w:cs="Times New Roman"/>
          <w:sz w:val="22"/>
          <w:szCs w:val="22"/>
        </w:rPr>
        <w:t>means all employee selection procedures used to make employment decisions. Employee selection procedures include the evaluation of applicants, candidates or employees on the basis of stated minimum and preferred job qualifications, application forms, interviews, performance examinations, paper and pencil examinations, performance in training programs or probationary periods and any other procedures used to make an employment decision whether administered by an employer, employment agency, labor organization, licensing or certification board or apprenticeship committee. Employment decisions include, but are not limited to hiring, promotion, demotion, membership in a labor organization, referral, retention, licensing, certification and membership in an apprenticeship program.</w:t>
      </w:r>
    </w:p>
    <w:p w14:paraId="139ED6E0" w14:textId="77777777" w:rsidR="005302A5" w:rsidRPr="008F0CFA" w:rsidRDefault="005302A5" w:rsidP="005302A5">
      <w:pPr>
        <w:tabs>
          <w:tab w:val="left" w:pos="720"/>
        </w:tabs>
        <w:ind w:left="1440" w:hanging="720"/>
        <w:rPr>
          <w:rFonts w:ascii="Times New Roman" w:hAnsi="Times New Roman" w:cs="Times New Roman"/>
          <w:sz w:val="22"/>
          <w:szCs w:val="22"/>
        </w:rPr>
      </w:pPr>
    </w:p>
    <w:p w14:paraId="4FA60F10" w14:textId="77777777" w:rsidR="005302A5" w:rsidRPr="008F0CFA" w:rsidRDefault="005302A5" w:rsidP="005302A5">
      <w:pPr>
        <w:tabs>
          <w:tab w:val="left" w:pos="720"/>
        </w:tabs>
        <w:ind w:left="1440" w:hanging="720"/>
        <w:rPr>
          <w:rFonts w:ascii="Times New Roman" w:hAnsi="Times New Roman" w:cs="Times New Roman"/>
          <w:sz w:val="22"/>
          <w:szCs w:val="22"/>
        </w:rPr>
      </w:pPr>
      <w:r w:rsidRPr="008F0CFA">
        <w:rPr>
          <w:rFonts w:ascii="Times New Roman" w:hAnsi="Times New Roman" w:cs="Times New Roman"/>
          <w:sz w:val="22"/>
          <w:szCs w:val="22"/>
        </w:rPr>
        <w:t>2</w:t>
      </w:r>
      <w:r w:rsidR="002300C1">
        <w:rPr>
          <w:rFonts w:ascii="Times New Roman" w:hAnsi="Times New Roman" w:cs="Times New Roman"/>
          <w:sz w:val="22"/>
          <w:szCs w:val="22"/>
        </w:rPr>
        <w:t>4</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Undue hardship</w:t>
      </w:r>
      <w:r w:rsidRPr="008F0CFA">
        <w:rPr>
          <w:rFonts w:ascii="Times New Roman" w:hAnsi="Times New Roman" w:cs="Times New Roman"/>
          <w:sz w:val="22"/>
          <w:szCs w:val="22"/>
        </w:rPr>
        <w:t xml:space="preserve"> means, with respect to the provision of an accommodation, significant difficulty or expense incurred by a covered entity, when considered in light of the following factors: </w:t>
      </w:r>
    </w:p>
    <w:p w14:paraId="309CC1CA" w14:textId="77777777" w:rsidR="005302A5" w:rsidRPr="008F0CFA" w:rsidRDefault="005302A5" w:rsidP="005302A5">
      <w:pPr>
        <w:ind w:left="720"/>
        <w:rPr>
          <w:rFonts w:ascii="Times New Roman" w:hAnsi="Times New Roman" w:cs="Times New Roman"/>
          <w:sz w:val="22"/>
          <w:szCs w:val="22"/>
        </w:rPr>
      </w:pPr>
    </w:p>
    <w:p w14:paraId="08C32838" w14:textId="77777777" w:rsidR="005302A5" w:rsidRPr="008F0CFA" w:rsidRDefault="005302A5" w:rsidP="00B95CD6">
      <w:pPr>
        <w:ind w:left="2160" w:right="-180" w:hanging="720"/>
        <w:rPr>
          <w:rFonts w:ascii="Times New Roman" w:hAnsi="Times New Roman" w:cs="Times New Roman"/>
          <w:sz w:val="22"/>
          <w:szCs w:val="22"/>
        </w:rPr>
      </w:pPr>
      <w:r w:rsidRPr="008F0CFA">
        <w:rPr>
          <w:rFonts w:ascii="Times New Roman" w:hAnsi="Times New Roman" w:cs="Times New Roman"/>
          <w:sz w:val="22"/>
          <w:szCs w:val="22"/>
        </w:rPr>
        <w:t>A.</w:t>
      </w:r>
      <w:r w:rsidRPr="008F0CFA">
        <w:rPr>
          <w:rFonts w:ascii="Times New Roman" w:hAnsi="Times New Roman" w:cs="Times New Roman"/>
          <w:sz w:val="22"/>
          <w:szCs w:val="22"/>
        </w:rPr>
        <w:tab/>
        <w:t>The nature and cost of the accommodation needed under the Act, taking into consideration the availability of tax credits and deductions, and/or outside funding;</w:t>
      </w:r>
    </w:p>
    <w:p w14:paraId="41EAAAE9" w14:textId="77777777" w:rsidR="005302A5" w:rsidRPr="008F0CFA" w:rsidRDefault="005302A5" w:rsidP="005302A5">
      <w:pPr>
        <w:ind w:left="2160" w:hanging="720"/>
        <w:rPr>
          <w:rFonts w:ascii="Times New Roman" w:hAnsi="Times New Roman" w:cs="Times New Roman"/>
          <w:sz w:val="22"/>
          <w:szCs w:val="22"/>
        </w:rPr>
      </w:pPr>
    </w:p>
    <w:p w14:paraId="62AB79D2"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B.</w:t>
      </w:r>
      <w:r w:rsidRPr="008F0CFA">
        <w:rPr>
          <w:rFonts w:ascii="Times New Roman" w:hAnsi="Times New Roman" w:cs="Times New Roman"/>
          <w:sz w:val="22"/>
          <w:szCs w:val="22"/>
        </w:rPr>
        <w:tab/>
        <w:t xml:space="preserve">The overall financial resources of the facility or facilities involved in the action, the number of persons employed at the facility, the effect on expenses and resources; </w:t>
      </w:r>
    </w:p>
    <w:p w14:paraId="676D4A93" w14:textId="77777777" w:rsidR="005302A5" w:rsidRPr="008F0CFA" w:rsidRDefault="005302A5" w:rsidP="005302A5">
      <w:pPr>
        <w:ind w:left="2160" w:hanging="720"/>
        <w:rPr>
          <w:rFonts w:ascii="Times New Roman" w:hAnsi="Times New Roman" w:cs="Times New Roman"/>
          <w:sz w:val="22"/>
          <w:szCs w:val="22"/>
        </w:rPr>
      </w:pPr>
    </w:p>
    <w:p w14:paraId="66D2C8B6"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C.</w:t>
      </w:r>
      <w:r w:rsidRPr="008F0CFA">
        <w:rPr>
          <w:rFonts w:ascii="Times New Roman" w:hAnsi="Times New Roman" w:cs="Times New Roman"/>
          <w:sz w:val="22"/>
          <w:szCs w:val="22"/>
        </w:rPr>
        <w:tab/>
        <w:t>The overall financial resources of the covered entity, the overall size of the business of a covered entity with respect to the number of its employees and the number, type and location of its facilities;</w:t>
      </w:r>
    </w:p>
    <w:p w14:paraId="3F6AC9C1" w14:textId="77777777" w:rsidR="005302A5" w:rsidRPr="008F0CFA" w:rsidRDefault="005302A5" w:rsidP="005302A5">
      <w:pPr>
        <w:ind w:left="2160" w:hanging="720"/>
        <w:rPr>
          <w:rFonts w:ascii="Times New Roman" w:hAnsi="Times New Roman" w:cs="Times New Roman"/>
          <w:sz w:val="22"/>
          <w:szCs w:val="22"/>
        </w:rPr>
      </w:pPr>
    </w:p>
    <w:p w14:paraId="7ECAD092"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D.</w:t>
      </w:r>
      <w:r w:rsidRPr="008F0CFA">
        <w:rPr>
          <w:rFonts w:ascii="Times New Roman" w:hAnsi="Times New Roman" w:cs="Times New Roman"/>
          <w:sz w:val="22"/>
          <w:szCs w:val="22"/>
        </w:rPr>
        <w:tab/>
        <w:t>The type of operation or operations of the covered entity, including the composition, structure and functions of the work force of the entity, the geographic separateness, administrative or fiscal relationship of the facility or facilities in question to the covered entity;</w:t>
      </w:r>
    </w:p>
    <w:p w14:paraId="45B05A9D" w14:textId="77777777" w:rsidR="005302A5" w:rsidRPr="008F0CFA" w:rsidRDefault="005302A5" w:rsidP="005302A5">
      <w:pPr>
        <w:ind w:left="2160" w:hanging="720"/>
        <w:rPr>
          <w:rFonts w:ascii="Times New Roman" w:hAnsi="Times New Roman" w:cs="Times New Roman"/>
          <w:sz w:val="22"/>
          <w:szCs w:val="22"/>
        </w:rPr>
      </w:pPr>
    </w:p>
    <w:p w14:paraId="19911054"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E.</w:t>
      </w:r>
      <w:r w:rsidRPr="008F0CFA">
        <w:rPr>
          <w:rFonts w:ascii="Times New Roman" w:hAnsi="Times New Roman" w:cs="Times New Roman"/>
          <w:sz w:val="22"/>
          <w:szCs w:val="22"/>
        </w:rPr>
        <w:tab/>
        <w:t>The impact of the accommodation upon the operation of the facility, including the impact on the ability of other employees to perform their duties and the impact on the facility's ability to conduct business.</w:t>
      </w:r>
    </w:p>
    <w:p w14:paraId="6D2C3171" w14:textId="77777777" w:rsidR="005302A5" w:rsidRPr="008F0CFA" w:rsidRDefault="005302A5" w:rsidP="005302A5">
      <w:pPr>
        <w:ind w:left="2160" w:hanging="720"/>
        <w:rPr>
          <w:rFonts w:ascii="Times New Roman" w:hAnsi="Times New Roman" w:cs="Times New Roman"/>
          <w:sz w:val="22"/>
          <w:szCs w:val="22"/>
        </w:rPr>
      </w:pPr>
    </w:p>
    <w:p w14:paraId="5371AE77"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F.</w:t>
      </w:r>
      <w:r w:rsidRPr="008F0CFA">
        <w:rPr>
          <w:rFonts w:ascii="Times New Roman" w:hAnsi="Times New Roman" w:cs="Times New Roman"/>
          <w:sz w:val="22"/>
          <w:szCs w:val="22"/>
        </w:rPr>
        <w:tab/>
        <w:t>The extent to which current costs of accommodations have been minimized by past efforts to provide equal access to persons with disabilities;</w:t>
      </w:r>
    </w:p>
    <w:p w14:paraId="4B3EF328" w14:textId="77777777" w:rsidR="005302A5" w:rsidRPr="008F0CFA" w:rsidRDefault="005302A5" w:rsidP="005302A5">
      <w:pPr>
        <w:ind w:left="2160" w:hanging="720"/>
        <w:rPr>
          <w:rFonts w:ascii="Times New Roman" w:hAnsi="Times New Roman" w:cs="Times New Roman"/>
          <w:sz w:val="22"/>
          <w:szCs w:val="22"/>
        </w:rPr>
      </w:pPr>
    </w:p>
    <w:p w14:paraId="49031CE6"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lastRenderedPageBreak/>
        <w:t>G.</w:t>
      </w:r>
      <w:r w:rsidRPr="008F0CFA">
        <w:rPr>
          <w:rFonts w:ascii="Times New Roman" w:hAnsi="Times New Roman" w:cs="Times New Roman"/>
          <w:sz w:val="22"/>
          <w:szCs w:val="22"/>
        </w:rPr>
        <w:tab/>
        <w:t>The extent to which resources spent on improving inaccessible equipment or service could have been spent on making an accommodation so that service or equipment is accessible to individuals with disabilities, as well as to individuals without disabilities;</w:t>
      </w:r>
    </w:p>
    <w:p w14:paraId="17787574" w14:textId="77777777" w:rsidR="005302A5" w:rsidRPr="008F0CFA" w:rsidRDefault="005302A5" w:rsidP="005302A5">
      <w:pPr>
        <w:ind w:left="2160" w:hanging="720"/>
        <w:rPr>
          <w:rFonts w:ascii="Times New Roman" w:hAnsi="Times New Roman" w:cs="Times New Roman"/>
          <w:sz w:val="22"/>
          <w:szCs w:val="22"/>
        </w:rPr>
      </w:pPr>
    </w:p>
    <w:p w14:paraId="033EAB13"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H.</w:t>
      </w:r>
      <w:r w:rsidRPr="008F0CFA">
        <w:rPr>
          <w:rFonts w:ascii="Times New Roman" w:hAnsi="Times New Roman" w:cs="Times New Roman"/>
          <w:sz w:val="22"/>
          <w:szCs w:val="22"/>
        </w:rPr>
        <w:tab/>
        <w:t>Documented good faith efforts to explore less restrictive or less expensive alternatives;</w:t>
      </w:r>
    </w:p>
    <w:p w14:paraId="1635B9C4" w14:textId="77777777" w:rsidR="005302A5" w:rsidRPr="008F0CFA" w:rsidRDefault="005302A5" w:rsidP="005302A5">
      <w:pPr>
        <w:ind w:left="2160" w:hanging="720"/>
        <w:rPr>
          <w:rFonts w:ascii="Times New Roman" w:hAnsi="Times New Roman" w:cs="Times New Roman"/>
          <w:sz w:val="22"/>
          <w:szCs w:val="22"/>
        </w:rPr>
      </w:pPr>
    </w:p>
    <w:p w14:paraId="26246115"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I.</w:t>
      </w:r>
      <w:r w:rsidRPr="008F0CFA">
        <w:rPr>
          <w:rFonts w:ascii="Times New Roman" w:hAnsi="Times New Roman" w:cs="Times New Roman"/>
          <w:sz w:val="22"/>
          <w:szCs w:val="22"/>
        </w:rPr>
        <w:tab/>
        <w:t xml:space="preserve">The availability of equipment and technology for the accommodation; </w:t>
      </w:r>
    </w:p>
    <w:p w14:paraId="5CAD3B0B" w14:textId="77777777" w:rsidR="005302A5" w:rsidRPr="008F0CFA" w:rsidRDefault="005302A5" w:rsidP="005302A5">
      <w:pPr>
        <w:ind w:left="2160" w:hanging="720"/>
        <w:rPr>
          <w:rFonts w:ascii="Times New Roman" w:hAnsi="Times New Roman" w:cs="Times New Roman"/>
          <w:sz w:val="22"/>
          <w:szCs w:val="22"/>
        </w:rPr>
      </w:pPr>
    </w:p>
    <w:p w14:paraId="7CBEFBB8"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J.</w:t>
      </w:r>
      <w:r w:rsidRPr="008F0CFA">
        <w:rPr>
          <w:rFonts w:ascii="Times New Roman" w:hAnsi="Times New Roman" w:cs="Times New Roman"/>
          <w:sz w:val="22"/>
          <w:szCs w:val="22"/>
        </w:rPr>
        <w:tab/>
        <w:t xml:space="preserve">Efforts to minimize costs by spreading costs over time; and </w:t>
      </w:r>
    </w:p>
    <w:p w14:paraId="45CBC32C" w14:textId="77777777" w:rsidR="005302A5" w:rsidRPr="008F0CFA" w:rsidRDefault="005302A5" w:rsidP="005302A5">
      <w:pPr>
        <w:ind w:left="2160" w:hanging="720"/>
        <w:rPr>
          <w:rFonts w:ascii="Times New Roman" w:hAnsi="Times New Roman" w:cs="Times New Roman"/>
          <w:sz w:val="22"/>
          <w:szCs w:val="22"/>
        </w:rPr>
      </w:pPr>
    </w:p>
    <w:p w14:paraId="350B363E" w14:textId="77777777" w:rsidR="005302A5" w:rsidRPr="008F0CFA" w:rsidRDefault="005302A5" w:rsidP="005302A5">
      <w:pPr>
        <w:ind w:left="2160" w:hanging="720"/>
        <w:rPr>
          <w:rFonts w:ascii="Times New Roman" w:hAnsi="Times New Roman" w:cs="Times New Roman"/>
          <w:sz w:val="22"/>
          <w:szCs w:val="22"/>
        </w:rPr>
      </w:pPr>
      <w:r w:rsidRPr="008F0CFA">
        <w:rPr>
          <w:rFonts w:ascii="Times New Roman" w:hAnsi="Times New Roman" w:cs="Times New Roman"/>
          <w:sz w:val="22"/>
          <w:szCs w:val="22"/>
        </w:rPr>
        <w:t>K.</w:t>
      </w:r>
      <w:r w:rsidRPr="008F0CFA">
        <w:rPr>
          <w:rFonts w:ascii="Times New Roman" w:hAnsi="Times New Roman" w:cs="Times New Roman"/>
          <w:sz w:val="22"/>
          <w:szCs w:val="22"/>
        </w:rPr>
        <w:tab/>
        <w:t>The extent to which resources saved by failing to make an accommodation for persons who have disabilities could have been saved by cutting costs in equipment or services for the general public.</w:t>
      </w:r>
    </w:p>
    <w:p w14:paraId="0A2CB867" w14:textId="77777777" w:rsidR="005302A5" w:rsidRPr="008F0CFA" w:rsidRDefault="005302A5" w:rsidP="005302A5">
      <w:pPr>
        <w:rPr>
          <w:rFonts w:ascii="Times New Roman" w:hAnsi="Times New Roman" w:cs="Times New Roman"/>
          <w:sz w:val="22"/>
          <w:szCs w:val="22"/>
        </w:rPr>
      </w:pPr>
    </w:p>
    <w:p w14:paraId="70AAECA8" w14:textId="77777777" w:rsidR="005302A5" w:rsidRPr="008F0CFA" w:rsidRDefault="005302A5" w:rsidP="005302A5">
      <w:pPr>
        <w:ind w:left="1440" w:hanging="720"/>
        <w:rPr>
          <w:rFonts w:ascii="Times New Roman" w:hAnsi="Times New Roman" w:cs="Times New Roman"/>
          <w:sz w:val="22"/>
          <w:szCs w:val="22"/>
        </w:rPr>
      </w:pPr>
      <w:r w:rsidRPr="008F0CFA">
        <w:rPr>
          <w:rFonts w:ascii="Times New Roman" w:hAnsi="Times New Roman" w:cs="Times New Roman"/>
          <w:sz w:val="22"/>
          <w:szCs w:val="22"/>
        </w:rPr>
        <w:t>2</w:t>
      </w:r>
      <w:r w:rsidR="002300C1">
        <w:rPr>
          <w:rFonts w:ascii="Times New Roman" w:hAnsi="Times New Roman" w:cs="Times New Roman"/>
          <w:sz w:val="22"/>
          <w:szCs w:val="22"/>
        </w:rPr>
        <w:t>5</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8F0CFA">
        <w:rPr>
          <w:rFonts w:ascii="Times New Roman" w:hAnsi="Times New Roman" w:cs="Times New Roman"/>
          <w:i/>
          <w:sz w:val="22"/>
          <w:szCs w:val="22"/>
        </w:rPr>
        <w:t>Qualification standards</w:t>
      </w:r>
      <w:r w:rsidRPr="008F0CFA">
        <w:rPr>
          <w:rFonts w:ascii="Times New Roman" w:hAnsi="Times New Roman" w:cs="Times New Roman"/>
          <w:sz w:val="22"/>
          <w:szCs w:val="22"/>
        </w:rPr>
        <w:t xml:space="preserve"> means the personal and professional attributes including the skill, experience, education, physical, medical, safety and other requirements established by a covered entity as requirements which an individual must meet in order to be eligible for the position held or desired.</w:t>
      </w:r>
    </w:p>
    <w:p w14:paraId="6845CD6F" w14:textId="77777777" w:rsidR="005302A5" w:rsidRDefault="005302A5" w:rsidP="00B95CD6">
      <w:pPr>
        <w:rPr>
          <w:rFonts w:ascii="Times New Roman" w:hAnsi="Times New Roman" w:cs="Times New Roman"/>
          <w:sz w:val="22"/>
          <w:szCs w:val="22"/>
        </w:rPr>
      </w:pPr>
    </w:p>
    <w:p w14:paraId="58E70473" w14:textId="77777777" w:rsidR="00B95CD6" w:rsidRPr="008F0CFA" w:rsidRDefault="00B95CD6" w:rsidP="00B95CD6">
      <w:pPr>
        <w:rPr>
          <w:rFonts w:ascii="Times New Roman" w:hAnsi="Times New Roman" w:cs="Times New Roman"/>
          <w:sz w:val="22"/>
          <w:szCs w:val="22"/>
        </w:rPr>
      </w:pPr>
    </w:p>
    <w:p w14:paraId="31A2838C" w14:textId="77777777" w:rsidR="005302A5" w:rsidRPr="008F0CFA" w:rsidRDefault="005302A5" w:rsidP="005302A5">
      <w:pPr>
        <w:rPr>
          <w:rFonts w:ascii="Times New Roman" w:hAnsi="Times New Roman" w:cs="Times New Roman"/>
          <w:sz w:val="22"/>
          <w:szCs w:val="22"/>
        </w:rPr>
      </w:pPr>
      <w:r w:rsidRPr="008F0CFA">
        <w:rPr>
          <w:rFonts w:ascii="Times New Roman" w:hAnsi="Times New Roman" w:cs="Times New Roman"/>
          <w:b/>
          <w:sz w:val="22"/>
          <w:szCs w:val="22"/>
        </w:rPr>
        <w:t>SECTION 3.</w:t>
      </w:r>
      <w:r w:rsidRPr="008F0CFA">
        <w:rPr>
          <w:rFonts w:ascii="Times New Roman" w:hAnsi="Times New Roman" w:cs="Times New Roman"/>
          <w:b/>
          <w:sz w:val="22"/>
          <w:szCs w:val="22"/>
        </w:rPr>
        <w:tab/>
        <w:t>UNLAWFUL EMPLOYMENT DISCRIMINATION</w:t>
      </w:r>
    </w:p>
    <w:p w14:paraId="429D6E8C" w14:textId="77777777" w:rsidR="005302A5" w:rsidRPr="008F0CFA" w:rsidRDefault="005302A5" w:rsidP="005302A5">
      <w:pPr>
        <w:rPr>
          <w:rFonts w:ascii="Times New Roman" w:hAnsi="Times New Roman" w:cs="Times New Roman"/>
          <w:sz w:val="22"/>
          <w:szCs w:val="22"/>
        </w:rPr>
      </w:pPr>
    </w:p>
    <w:p w14:paraId="2CA6BEC9" w14:textId="77777777" w:rsidR="005302A5" w:rsidRPr="008F0CFA" w:rsidRDefault="005302A5" w:rsidP="005302A5">
      <w:pPr>
        <w:tabs>
          <w:tab w:val="left" w:pos="720"/>
        </w:tabs>
        <w:ind w:left="1440" w:hanging="1440"/>
        <w:outlineLvl w:val="0"/>
        <w:rPr>
          <w:rFonts w:ascii="Times New Roman" w:hAnsi="Times New Roman" w:cs="Times New Roman"/>
          <w:sz w:val="22"/>
          <w:szCs w:val="22"/>
        </w:rPr>
      </w:pPr>
      <w:r w:rsidRPr="008F0CFA">
        <w:rPr>
          <w:rFonts w:ascii="Times New Roman" w:hAnsi="Times New Roman" w:cs="Times New Roman"/>
          <w:b/>
          <w:sz w:val="22"/>
          <w:szCs w:val="22"/>
        </w:rPr>
        <w:tab/>
      </w:r>
      <w:r w:rsidRPr="008F0CFA">
        <w:rPr>
          <w:rFonts w:ascii="Times New Roman" w:hAnsi="Times New Roman" w:cs="Times New Roman"/>
          <w:sz w:val="22"/>
          <w:szCs w:val="22"/>
        </w:rPr>
        <w:t>1.</w:t>
      </w:r>
      <w:r w:rsidRPr="008F0CFA">
        <w:rPr>
          <w:rFonts w:ascii="Times New Roman" w:hAnsi="Times New Roman" w:cs="Times New Roman"/>
          <w:sz w:val="22"/>
          <w:szCs w:val="22"/>
        </w:rPr>
        <w:tab/>
        <w:t>It is unlawful employment discrimination, except when based on a bona fide occupational qualification or as otherwise permitted by this chapter:</w:t>
      </w:r>
    </w:p>
    <w:p w14:paraId="13F1FB44" w14:textId="77777777" w:rsidR="005302A5" w:rsidRPr="008F0CFA" w:rsidRDefault="005302A5" w:rsidP="005302A5">
      <w:pPr>
        <w:rPr>
          <w:rFonts w:ascii="Times New Roman" w:hAnsi="Times New Roman" w:cs="Times New Roman"/>
          <w:sz w:val="22"/>
          <w:szCs w:val="22"/>
        </w:rPr>
      </w:pPr>
    </w:p>
    <w:p w14:paraId="454115CD" w14:textId="77777777" w:rsidR="005302A5" w:rsidRPr="008F0CFA" w:rsidRDefault="005302A5" w:rsidP="005302A5">
      <w:pPr>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For any employer to:</w:t>
      </w:r>
    </w:p>
    <w:p w14:paraId="6CEE38DB" w14:textId="77777777" w:rsidR="005302A5" w:rsidRPr="008F0CFA" w:rsidRDefault="005302A5" w:rsidP="005302A5">
      <w:pPr>
        <w:rPr>
          <w:rFonts w:ascii="Times New Roman" w:hAnsi="Times New Roman" w:cs="Times New Roman"/>
          <w:sz w:val="22"/>
          <w:szCs w:val="22"/>
        </w:rPr>
      </w:pPr>
    </w:p>
    <w:p w14:paraId="0A080C2B"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Fail or refuse to hire or otherwise discriminate against any applicant for employment because of protected class;</w:t>
      </w:r>
    </w:p>
    <w:p w14:paraId="71C78298"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0DE9EB2C"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Because of protected class, discharge an employee or discriminate with respect to hire, tenure, promotion, transfer, compensation, terms, conditions or privileges of employment or any other matter directly or indirectly related to employment; or</w:t>
      </w:r>
    </w:p>
    <w:p w14:paraId="61EFA477"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41854CE3"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In recruiting individuals for employment or in hiring them, to utilize any employment agency that the employer knows or has reasonable cause to know discriminates against individuals because of their protected class.</w:t>
      </w:r>
    </w:p>
    <w:p w14:paraId="31E36A45" w14:textId="77777777" w:rsidR="005302A5" w:rsidRPr="008F0CFA" w:rsidRDefault="005302A5" w:rsidP="005302A5">
      <w:pPr>
        <w:rPr>
          <w:rFonts w:ascii="Times New Roman" w:hAnsi="Times New Roman" w:cs="Times New Roman"/>
          <w:sz w:val="22"/>
          <w:szCs w:val="22"/>
        </w:rPr>
      </w:pPr>
    </w:p>
    <w:p w14:paraId="7C70AFAE" w14:textId="77777777" w:rsidR="005302A5" w:rsidRPr="008F0CFA" w:rsidRDefault="005302A5" w:rsidP="005302A5">
      <w:pPr>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For any employment agency to:</w:t>
      </w:r>
    </w:p>
    <w:p w14:paraId="0A10A585" w14:textId="77777777" w:rsidR="005302A5" w:rsidRPr="008F0CFA" w:rsidRDefault="005302A5" w:rsidP="005302A5">
      <w:pPr>
        <w:rPr>
          <w:rFonts w:ascii="Times New Roman" w:hAnsi="Times New Roman" w:cs="Times New Roman"/>
          <w:sz w:val="22"/>
          <w:szCs w:val="22"/>
        </w:rPr>
      </w:pPr>
    </w:p>
    <w:p w14:paraId="3BAA83CF"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Fail or refuse to classify properly, refer for employment or otherwise discriminate against any individual because of protected class; or</w:t>
      </w:r>
    </w:p>
    <w:p w14:paraId="178F6149"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7293F320"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Comply with an employer’s request for the referral of job applicants if a request indicates either directly or indirectly that the employer will not afford full and equal employment opportunities to individuals regardless of their protected class.</w:t>
      </w:r>
    </w:p>
    <w:p w14:paraId="30E30903" w14:textId="77777777" w:rsidR="005302A5" w:rsidRPr="008F0CFA" w:rsidRDefault="005302A5" w:rsidP="005302A5">
      <w:pPr>
        <w:rPr>
          <w:rFonts w:ascii="Times New Roman" w:hAnsi="Times New Roman" w:cs="Times New Roman"/>
          <w:sz w:val="22"/>
          <w:szCs w:val="22"/>
        </w:rPr>
      </w:pPr>
    </w:p>
    <w:p w14:paraId="10DD91A2" w14:textId="77777777" w:rsidR="005302A5" w:rsidRPr="008F0CFA" w:rsidRDefault="005302A5" w:rsidP="005302A5">
      <w:pPr>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For any labor organization to:</w:t>
      </w:r>
    </w:p>
    <w:p w14:paraId="1F28A9A7" w14:textId="77777777" w:rsidR="005302A5" w:rsidRPr="008F0CFA" w:rsidRDefault="005302A5" w:rsidP="005302A5">
      <w:pPr>
        <w:rPr>
          <w:rFonts w:ascii="Times New Roman" w:hAnsi="Times New Roman" w:cs="Times New Roman"/>
          <w:sz w:val="22"/>
          <w:szCs w:val="22"/>
        </w:rPr>
      </w:pPr>
    </w:p>
    <w:p w14:paraId="76012F2D" w14:textId="77777777" w:rsidR="005302A5" w:rsidRPr="008F0CFA" w:rsidRDefault="005302A5" w:rsidP="00B95CD6">
      <w:pPr>
        <w:tabs>
          <w:tab w:val="left" w:pos="2160"/>
        </w:tabs>
        <w:ind w:left="2880" w:right="90" w:hanging="288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Exclude from apprenticeship or membership or to deny full and equal membership rights to any applicant for membership because of protected class;</w:t>
      </w:r>
    </w:p>
    <w:p w14:paraId="267BC470"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752BD686" w14:textId="77777777" w:rsidR="005302A5" w:rsidRPr="008F0CFA" w:rsidRDefault="005302A5" w:rsidP="008B4EF4">
      <w:pPr>
        <w:tabs>
          <w:tab w:val="left" w:pos="2160"/>
        </w:tabs>
        <w:ind w:left="2880" w:right="-180" w:hanging="288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Whether or not authorized or required by the constitution or bylaws of that labor organization or by a collective labor agreement or other contract, deny a member full and equal membership rights; expel from membership; penalize; or otherwise discriminate with respect to hire, tenure, promotion, transfer, compensation, terms, conditions or privileges of employment, representation, grievances or any other matter directly or indirectly related to membership or employment because of protected class;</w:t>
      </w:r>
    </w:p>
    <w:p w14:paraId="2DD1CAB7"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645AA805"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Fail or refuse to classify properly or refer for employment or otherwise discriminate against any member because of protected class; or</w:t>
      </w:r>
    </w:p>
    <w:p w14:paraId="04ECA3FB"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055B97B3"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t>Cause or attempt to cause an employer to discriminate against an individual in violation of the Act.</w:t>
      </w:r>
    </w:p>
    <w:p w14:paraId="25D75464" w14:textId="77777777" w:rsidR="005302A5" w:rsidRPr="008F0CFA" w:rsidRDefault="005302A5" w:rsidP="005302A5">
      <w:pPr>
        <w:rPr>
          <w:rFonts w:ascii="Times New Roman" w:hAnsi="Times New Roman" w:cs="Times New Roman"/>
          <w:sz w:val="22"/>
          <w:szCs w:val="22"/>
        </w:rPr>
      </w:pPr>
    </w:p>
    <w:p w14:paraId="50CD5A2B" w14:textId="77777777" w:rsidR="005302A5" w:rsidRPr="008F0CFA" w:rsidRDefault="005302A5" w:rsidP="005302A5">
      <w:pPr>
        <w:tabs>
          <w:tab w:val="left" w:pos="720"/>
          <w:tab w:val="left" w:pos="144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t>For any employer, employment agency or labor organization, prior to employment or admission to membership of any individual, to:</w:t>
      </w:r>
    </w:p>
    <w:p w14:paraId="7108F54A" w14:textId="77777777" w:rsidR="005302A5" w:rsidRPr="008F0CFA" w:rsidRDefault="005302A5" w:rsidP="005302A5">
      <w:pPr>
        <w:rPr>
          <w:rFonts w:ascii="Times New Roman" w:hAnsi="Times New Roman" w:cs="Times New Roman"/>
          <w:sz w:val="22"/>
          <w:szCs w:val="22"/>
        </w:rPr>
      </w:pPr>
    </w:p>
    <w:p w14:paraId="7FB717A2"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Elicit or attempt to elicit information directly or indirectly pertaining to protected class;</w:t>
      </w:r>
    </w:p>
    <w:p w14:paraId="2E129684"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1A2518C0"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Make or keep a record of protected class, except under physical or mental disability when an employer requires a physical or mental examination prior to employment, a privileged record of that examination is permissible if made and kept in compliance with this chapter and the Act;</w:t>
      </w:r>
    </w:p>
    <w:p w14:paraId="1C334C94"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770D8089"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Use any form of application for employment or personnel or membership blank containing questions or entries directly or indirectly pertaining to protected class.</w:t>
      </w:r>
      <w:r>
        <w:rPr>
          <w:rFonts w:ascii="Times New Roman" w:hAnsi="Times New Roman" w:cs="Times New Roman"/>
          <w:sz w:val="22"/>
          <w:szCs w:val="22"/>
        </w:rPr>
        <w:t xml:space="preserve"> </w:t>
      </w:r>
      <w:r w:rsidRPr="008F0CFA">
        <w:rPr>
          <w:rFonts w:ascii="Times New Roman" w:hAnsi="Times New Roman" w:cs="Times New Roman"/>
          <w:sz w:val="22"/>
          <w:szCs w:val="22"/>
        </w:rPr>
        <w:t>This subparagraph does not prohibit any officially recognized government agency from keeping records permitted to be kept under this chapter or the Act in order to provide free services to individuals requesting rehabilitation or employment assistance;</w:t>
      </w:r>
    </w:p>
    <w:p w14:paraId="5C08FF81"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603EDBE4"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t>Print, publish or cause to be printed or published any notice or advertisement relating to employment or membership indicating any preference, limitation, specification or discrimination based upon protected class;</w:t>
      </w:r>
    </w:p>
    <w:p w14:paraId="6686A679"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56AD5855"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tab/>
        <w:t>(5)</w:t>
      </w:r>
      <w:r w:rsidRPr="008F0CFA">
        <w:rPr>
          <w:rFonts w:ascii="Times New Roman" w:hAnsi="Times New Roman" w:cs="Times New Roman"/>
          <w:sz w:val="22"/>
          <w:szCs w:val="22"/>
        </w:rPr>
        <w:tab/>
        <w:t>Handwrite, print or circulate any interoffice or interagency communication, job order, advertisement, brochure, or notice that expresses directly or indirectly a preference or specification on the basis of protected class unless the expression is made in accordance with a corrective employment program such as an affirmative action plan; or</w:t>
      </w:r>
    </w:p>
    <w:p w14:paraId="53228FB1" w14:textId="77777777" w:rsidR="005302A5" w:rsidRPr="008F0CFA" w:rsidRDefault="005302A5" w:rsidP="005302A5">
      <w:pPr>
        <w:tabs>
          <w:tab w:val="left" w:pos="2160"/>
        </w:tabs>
        <w:ind w:left="2880" w:hanging="2880"/>
        <w:rPr>
          <w:rFonts w:ascii="Times New Roman" w:hAnsi="Times New Roman" w:cs="Times New Roman"/>
          <w:sz w:val="22"/>
          <w:szCs w:val="22"/>
        </w:rPr>
      </w:pPr>
    </w:p>
    <w:p w14:paraId="6FEF58D5" w14:textId="77777777" w:rsidR="005302A5" w:rsidRPr="008F0CFA" w:rsidRDefault="005302A5" w:rsidP="005302A5">
      <w:pPr>
        <w:tabs>
          <w:tab w:val="left" w:pos="2160"/>
        </w:tabs>
        <w:ind w:left="2880" w:hanging="2880"/>
        <w:rPr>
          <w:rFonts w:ascii="Times New Roman" w:hAnsi="Times New Roman" w:cs="Times New Roman"/>
          <w:sz w:val="22"/>
          <w:szCs w:val="22"/>
        </w:rPr>
      </w:pPr>
      <w:r w:rsidRPr="008F0CFA">
        <w:rPr>
          <w:rFonts w:ascii="Times New Roman" w:hAnsi="Times New Roman" w:cs="Times New Roman"/>
          <w:sz w:val="22"/>
          <w:szCs w:val="22"/>
        </w:rPr>
        <w:lastRenderedPageBreak/>
        <w:tab/>
        <w:t>(6)</w:t>
      </w:r>
      <w:r w:rsidRPr="008F0CFA">
        <w:rPr>
          <w:rFonts w:ascii="Times New Roman" w:hAnsi="Times New Roman" w:cs="Times New Roman"/>
          <w:sz w:val="22"/>
          <w:szCs w:val="22"/>
        </w:rPr>
        <w:tab/>
        <w:t>Establish, announce or follow a policy of denying or limiting, through a quota system or otherwise, employment or membership opportunities of any group because of the protected class of that group.</w:t>
      </w:r>
    </w:p>
    <w:p w14:paraId="4C2FD3EC" w14:textId="77777777" w:rsidR="005302A5" w:rsidRPr="008F0CFA" w:rsidRDefault="005302A5" w:rsidP="005302A5">
      <w:pPr>
        <w:rPr>
          <w:rFonts w:ascii="Times New Roman" w:hAnsi="Times New Roman" w:cs="Times New Roman"/>
          <w:sz w:val="22"/>
          <w:szCs w:val="22"/>
        </w:rPr>
      </w:pPr>
    </w:p>
    <w:p w14:paraId="61E1D7FA" w14:textId="77777777" w:rsidR="005302A5" w:rsidRPr="008F0CFA" w:rsidRDefault="005302A5" w:rsidP="005302A5">
      <w:pPr>
        <w:tabs>
          <w:tab w:val="left" w:pos="1440"/>
        </w:tabs>
        <w:ind w:left="2160" w:hanging="2160"/>
        <w:rPr>
          <w:rFonts w:ascii="Times New Roman" w:hAnsi="Times New Roman" w:cs="Times New Roman"/>
          <w:sz w:val="22"/>
          <w:szCs w:val="22"/>
        </w:rPr>
      </w:pPr>
      <w:r w:rsidRPr="008F0CFA">
        <w:rPr>
          <w:rFonts w:ascii="Times New Roman" w:hAnsi="Times New Roman" w:cs="Times New Roman"/>
          <w:sz w:val="22"/>
          <w:szCs w:val="22"/>
        </w:rPr>
        <w:tab/>
        <w:t>E.</w:t>
      </w:r>
      <w:r w:rsidRPr="008F0CFA">
        <w:rPr>
          <w:rFonts w:ascii="Times New Roman" w:hAnsi="Times New Roman" w:cs="Times New Roman"/>
          <w:sz w:val="22"/>
          <w:szCs w:val="22"/>
        </w:rPr>
        <w:tab/>
        <w:t>For an employer, employment agency or labor organization to discriminate in any manner against individuals because they have opposed a practice that would be a violation of the Act or because they have made a charge, testified or assisted in any investigation, proceeding or hearing under the Act.</w:t>
      </w:r>
      <w:r>
        <w:rPr>
          <w:rFonts w:ascii="Times New Roman" w:hAnsi="Times New Roman" w:cs="Times New Roman"/>
          <w:sz w:val="22"/>
          <w:szCs w:val="22"/>
        </w:rPr>
        <w:t xml:space="preserve"> </w:t>
      </w:r>
      <w:r w:rsidRPr="008F0CFA">
        <w:rPr>
          <w:rFonts w:ascii="Times New Roman" w:hAnsi="Times New Roman" w:cs="Times New Roman"/>
          <w:sz w:val="22"/>
          <w:szCs w:val="22"/>
        </w:rPr>
        <w:t>Such action or assistance includes, but is not limited to, filing a complaint, stating an intent to contact the Commission or to file a complaint, supporting employees who are involved in the complaint process, cooperating with representatives of the Commission during the investigative process and educating others concerning the coverage of the Act.</w:t>
      </w:r>
    </w:p>
    <w:p w14:paraId="30278A75" w14:textId="77777777" w:rsidR="005302A5" w:rsidRPr="008F0CFA" w:rsidRDefault="005302A5" w:rsidP="005302A5">
      <w:pPr>
        <w:tabs>
          <w:tab w:val="left" w:pos="1440"/>
        </w:tabs>
        <w:ind w:left="2160" w:hanging="2160"/>
        <w:rPr>
          <w:rFonts w:ascii="Times New Roman" w:hAnsi="Times New Roman" w:cs="Times New Roman"/>
          <w:sz w:val="22"/>
          <w:szCs w:val="22"/>
        </w:rPr>
      </w:pPr>
    </w:p>
    <w:p w14:paraId="77F76EE9" w14:textId="77777777" w:rsidR="005302A5" w:rsidRDefault="005302A5" w:rsidP="005302A5">
      <w:pPr>
        <w:tabs>
          <w:tab w:val="left" w:pos="720"/>
          <w:tab w:val="left" w:pos="144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Unlawful employment discrimination also includes, but is not limited to, the prohibited acts described in §4 and §§ 6 through 16 of this chapter.</w:t>
      </w:r>
    </w:p>
    <w:p w14:paraId="6A66DAA0" w14:textId="77777777" w:rsidR="00B95CD6" w:rsidRPr="008F0CFA" w:rsidRDefault="00B95CD6" w:rsidP="005302A5">
      <w:pPr>
        <w:tabs>
          <w:tab w:val="left" w:pos="720"/>
          <w:tab w:val="left" w:pos="1440"/>
        </w:tabs>
        <w:ind w:left="1440" w:hanging="1440"/>
        <w:outlineLvl w:val="0"/>
        <w:rPr>
          <w:rFonts w:ascii="Times New Roman" w:hAnsi="Times New Roman" w:cs="Times New Roman"/>
          <w:sz w:val="22"/>
          <w:szCs w:val="22"/>
        </w:rPr>
      </w:pPr>
    </w:p>
    <w:p w14:paraId="06DE213E"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12ADF755"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4.</w:t>
      </w:r>
      <w:r w:rsidRPr="008F0CFA">
        <w:rPr>
          <w:rFonts w:ascii="Times New Roman" w:hAnsi="Times New Roman" w:cs="Times New Roman"/>
          <w:b/>
          <w:sz w:val="22"/>
          <w:szCs w:val="22"/>
        </w:rPr>
        <w:tab/>
        <w:t>PRE-EMPLOYMENT OR ADMISSION INQUIRIES</w:t>
      </w:r>
    </w:p>
    <w:p w14:paraId="36F62702"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1C435B3C"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A428C6">
        <w:rPr>
          <w:rFonts w:ascii="Times New Roman" w:hAnsi="Times New Roman" w:cs="Times New Roman"/>
          <w:b/>
          <w:sz w:val="22"/>
          <w:szCs w:val="22"/>
        </w:rPr>
        <w:t>Pre-employment or admission inquiries prohibited</w:t>
      </w:r>
    </w:p>
    <w:p w14:paraId="5F0FC8AA"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B92009D"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It is unlawful employment discrimination, except when based on a bona fide occupational qualification, for any employer, employment agency or labor organization, prior to employment or admission to membership of any individual, to elicit or attempt to elicit information directly or indirectly pertaining to protected class or use any form of application for employment or personnel or membership blank containing questions or entries directly or indirectly pertaining to protected class.</w:t>
      </w:r>
      <w:r>
        <w:rPr>
          <w:rFonts w:ascii="Times New Roman" w:hAnsi="Times New Roman" w:cs="Times New Roman"/>
          <w:sz w:val="22"/>
          <w:szCs w:val="22"/>
        </w:rPr>
        <w:t xml:space="preserve"> </w:t>
      </w:r>
    </w:p>
    <w:p w14:paraId="2B2E859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2C7C3C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Pre-employment or admission inquiries covered by this section include, but are not limited to, questions asked on application forms, questions asked in employee interviews, questions asked of references or former employers, requests for photographs or any other kind of inquiry used before selection.</w:t>
      </w:r>
    </w:p>
    <w:p w14:paraId="34AD8B0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0BC0D3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Examples of unlawful pre-employment or admission inquiries </w:t>
      </w:r>
      <w:r w:rsidR="002C31BF" w:rsidRPr="003661FA">
        <w:rPr>
          <w:rFonts w:ascii="Times New Roman" w:hAnsi="Times New Roman" w:cs="Times New Roman"/>
          <w:sz w:val="22"/>
          <w:szCs w:val="22"/>
        </w:rPr>
        <w:t xml:space="preserve">may </w:t>
      </w:r>
      <w:r w:rsidRPr="003661FA">
        <w:rPr>
          <w:rFonts w:ascii="Times New Roman" w:hAnsi="Times New Roman" w:cs="Times New Roman"/>
          <w:sz w:val="22"/>
          <w:szCs w:val="22"/>
        </w:rPr>
        <w:t>include</w:t>
      </w:r>
      <w:r w:rsidR="00C802EB" w:rsidRPr="003661FA">
        <w:rPr>
          <w:rFonts w:ascii="Times New Roman" w:hAnsi="Times New Roman" w:cs="Times New Roman"/>
          <w:sz w:val="22"/>
          <w:szCs w:val="22"/>
        </w:rPr>
        <w:t>, but are not limited to,</w:t>
      </w:r>
      <w:r w:rsidRPr="008F0CFA">
        <w:rPr>
          <w:rFonts w:ascii="Times New Roman" w:hAnsi="Times New Roman" w:cs="Times New Roman"/>
          <w:sz w:val="22"/>
          <w:szCs w:val="22"/>
        </w:rPr>
        <w:t xml:space="preserve"> the use of the following inquiries:</w:t>
      </w:r>
    </w:p>
    <w:p w14:paraId="4954109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90D0BE8"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NAME. Where original name of applicant has been changed by court order, inquiries that could indicate or suggest religious group or national origin or ancestry</w:t>
      </w:r>
      <w:r w:rsidR="00EB02A1">
        <w:rPr>
          <w:rFonts w:ascii="Times New Roman" w:hAnsi="Times New Roman" w:cs="Times New Roman"/>
          <w:sz w:val="22"/>
          <w:szCs w:val="22"/>
        </w:rPr>
        <w:t xml:space="preserve"> or gender identity</w:t>
      </w:r>
      <w:r w:rsidRPr="008F0CFA">
        <w:rPr>
          <w:rFonts w:ascii="Times New Roman" w:hAnsi="Times New Roman" w:cs="Times New Roman"/>
          <w:sz w:val="22"/>
          <w:szCs w:val="22"/>
        </w:rPr>
        <w:t xml:space="preserve"> by requesting any former names, including maiden names, ever used by applicant; names or former names of spouse, parents or other relatives.</w:t>
      </w:r>
    </w:p>
    <w:p w14:paraId="448E982D"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D70C878"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BIRTHPLACE. Requirement that applicant submit birth certificate or baptismal record, which could indicate religious denomination, national origin or ancestry.</w:t>
      </w:r>
      <w:r>
        <w:rPr>
          <w:rFonts w:ascii="Times New Roman" w:hAnsi="Times New Roman" w:cs="Times New Roman"/>
          <w:sz w:val="22"/>
          <w:szCs w:val="22"/>
        </w:rPr>
        <w:t xml:space="preserve"> </w:t>
      </w:r>
      <w:r w:rsidRPr="008F0CFA">
        <w:rPr>
          <w:rFonts w:ascii="Times New Roman" w:hAnsi="Times New Roman" w:cs="Times New Roman"/>
          <w:sz w:val="22"/>
          <w:szCs w:val="22"/>
        </w:rPr>
        <w:t>Inquiries into the place of birth of applicant, spouse, parents or other relatives could indicate national origin or ancestry.</w:t>
      </w:r>
    </w:p>
    <w:p w14:paraId="5AC7806E"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296D7D3"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(3)</w:t>
      </w:r>
      <w:r w:rsidRPr="008F0CFA">
        <w:rPr>
          <w:rFonts w:ascii="Times New Roman" w:hAnsi="Times New Roman" w:cs="Times New Roman"/>
          <w:sz w:val="22"/>
          <w:szCs w:val="22"/>
        </w:rPr>
        <w:tab/>
        <w:t xml:space="preserve">CITIZENSHIP. Whether applicant is native born or naturalized citizen; country of former citizenship or date of naturalization; citizenship of </w:t>
      </w:r>
      <w:r w:rsidRPr="008F0CFA">
        <w:rPr>
          <w:rFonts w:ascii="Times New Roman" w:hAnsi="Times New Roman" w:cs="Times New Roman"/>
          <w:sz w:val="22"/>
          <w:szCs w:val="22"/>
        </w:rPr>
        <w:lastRenderedPageBreak/>
        <w:t xml:space="preserve">spouse, parents or other relatives. Nothing in this chapter, however, precludes an employer from asking questions necessary to comply with the </w:t>
      </w:r>
      <w:r w:rsidRPr="00742554">
        <w:rPr>
          <w:rFonts w:ascii="Times New Roman" w:hAnsi="Times New Roman" w:cs="Times New Roman"/>
          <w:i/>
          <w:sz w:val="22"/>
          <w:szCs w:val="22"/>
        </w:rPr>
        <w:t>Immigration Reform and Control Act of 1986</w:t>
      </w:r>
      <w:r w:rsidRPr="008F0CFA">
        <w:rPr>
          <w:rFonts w:ascii="Times New Roman" w:hAnsi="Times New Roman" w:cs="Times New Roman"/>
          <w:sz w:val="22"/>
          <w:szCs w:val="22"/>
        </w:rPr>
        <w:t>.</w:t>
      </w:r>
    </w:p>
    <w:p w14:paraId="5FE287A7"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07AEEE2"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(4)</w:t>
      </w:r>
      <w:r w:rsidRPr="008F0CFA">
        <w:rPr>
          <w:rFonts w:ascii="Times New Roman" w:hAnsi="Times New Roman" w:cs="Times New Roman"/>
          <w:sz w:val="22"/>
          <w:szCs w:val="22"/>
        </w:rPr>
        <w:tab/>
        <w:t>NATIONAL ORIGIN OR ANCESTRY. Nationality, lineage ancestry or descent of applicant, spouse, parents or other relatives; language commonly used by applicant, or how applicant acquired ability to read, write or speak a foreign language.</w:t>
      </w:r>
    </w:p>
    <w:p w14:paraId="572B0614"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8950D07"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(5)</w:t>
      </w:r>
      <w:r w:rsidRPr="008F0CFA">
        <w:rPr>
          <w:rFonts w:ascii="Times New Roman" w:hAnsi="Times New Roman" w:cs="Times New Roman"/>
          <w:sz w:val="22"/>
          <w:szCs w:val="22"/>
        </w:rPr>
        <w:tab/>
        <w:t>MILITARY SERVICE. Applicant's military experience in armed forces, other than U.S., draft classification or other military eligibility, which could indicate national origin or ancestry.</w:t>
      </w:r>
    </w:p>
    <w:p w14:paraId="79217E43"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4F5BD70"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(6)</w:t>
      </w:r>
      <w:r w:rsidRPr="008F0CFA">
        <w:rPr>
          <w:rFonts w:ascii="Times New Roman" w:hAnsi="Times New Roman" w:cs="Times New Roman"/>
          <w:sz w:val="22"/>
          <w:szCs w:val="22"/>
        </w:rPr>
        <w:tab/>
        <w:t>RELIGION. Applicant's religious denomination, affiliation, church, parish, pastor, or religious holidays observed; representing to applicants that employer is of a predominant or particular religious orientation.</w:t>
      </w:r>
    </w:p>
    <w:p w14:paraId="32713726"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C5D6EE4"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(7)</w:t>
      </w:r>
      <w:r w:rsidRPr="008F0CFA">
        <w:rPr>
          <w:rFonts w:ascii="Times New Roman" w:hAnsi="Times New Roman" w:cs="Times New Roman"/>
          <w:sz w:val="22"/>
          <w:szCs w:val="22"/>
        </w:rPr>
        <w:tab/>
        <w:t>EDUCATION. Inquiry asking specifically for the religious affiliation of applicant's school.</w:t>
      </w:r>
    </w:p>
    <w:p w14:paraId="6774029C"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894F615"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(8)</w:t>
      </w:r>
      <w:r w:rsidRPr="008F0CFA">
        <w:rPr>
          <w:rFonts w:ascii="Times New Roman" w:hAnsi="Times New Roman" w:cs="Times New Roman"/>
          <w:sz w:val="22"/>
          <w:szCs w:val="22"/>
        </w:rPr>
        <w:tab/>
        <w:t>REFERENCES. Requirement of submission of a religious reference.</w:t>
      </w:r>
    </w:p>
    <w:p w14:paraId="35B1748C"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3D0EE6E"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(9)</w:t>
      </w:r>
      <w:r w:rsidRPr="008F0CFA">
        <w:rPr>
          <w:rFonts w:ascii="Times New Roman" w:hAnsi="Times New Roman" w:cs="Times New Roman"/>
          <w:sz w:val="22"/>
          <w:szCs w:val="22"/>
        </w:rPr>
        <w:tab/>
        <w:t>WORK SCHEME. Any inquiry into willingness to work any particular religious holiday</w:t>
      </w:r>
      <w:r w:rsidRPr="00107CD1">
        <w:rPr>
          <w:rFonts w:ascii="Times New Roman" w:hAnsi="Times New Roman" w:cs="Times New Roman"/>
          <w:sz w:val="22"/>
          <w:szCs w:val="22"/>
        </w:rPr>
        <w:t>.</w:t>
      </w:r>
    </w:p>
    <w:p w14:paraId="3157EE6B"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5624D79" w14:textId="77777777" w:rsidR="005302A5"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(10)</w:t>
      </w:r>
      <w:r w:rsidRPr="008F0CFA">
        <w:rPr>
          <w:rFonts w:ascii="Times New Roman" w:hAnsi="Times New Roman" w:cs="Times New Roman"/>
          <w:sz w:val="22"/>
          <w:szCs w:val="22"/>
        </w:rPr>
        <w:tab/>
        <w:t>ORGANIZATIONS. Request a list of all clubs, social fraternities, societies, lodges, or organizations to which the applicant belongs, other than trade, professional or service organizations.</w:t>
      </w:r>
    </w:p>
    <w:p w14:paraId="7742E32F" w14:textId="77777777" w:rsidR="00107CD1" w:rsidRDefault="00107CD1"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C12862C" w14:textId="37490CC0" w:rsidR="00107CD1" w:rsidRPr="003661FA" w:rsidRDefault="00107CD1"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3661FA">
        <w:rPr>
          <w:rFonts w:ascii="Times New Roman" w:hAnsi="Times New Roman" w:cs="Times New Roman"/>
          <w:sz w:val="22"/>
          <w:szCs w:val="22"/>
        </w:rPr>
        <w:t>(11)</w:t>
      </w:r>
      <w:r w:rsidRPr="003661FA">
        <w:rPr>
          <w:rFonts w:ascii="Times New Roman" w:hAnsi="Times New Roman" w:cs="Times New Roman"/>
          <w:sz w:val="22"/>
          <w:szCs w:val="22"/>
        </w:rPr>
        <w:tab/>
        <w:t>HOUSEHOLD COMPOSITION.</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Requesting information about an applicant</w:t>
      </w:r>
      <w:r w:rsidR="00A65190" w:rsidRPr="003661FA">
        <w:rPr>
          <w:rFonts w:ascii="Times New Roman" w:hAnsi="Times New Roman" w:cs="Times New Roman"/>
          <w:sz w:val="22"/>
          <w:szCs w:val="22"/>
        </w:rPr>
        <w:t>’</w:t>
      </w:r>
      <w:r w:rsidRPr="003661FA">
        <w:rPr>
          <w:rFonts w:ascii="Times New Roman" w:hAnsi="Times New Roman" w:cs="Times New Roman"/>
          <w:sz w:val="22"/>
          <w:szCs w:val="22"/>
        </w:rPr>
        <w:t>s living arrangements or family members.</w:t>
      </w:r>
    </w:p>
    <w:p w14:paraId="4DB228D0" w14:textId="77777777" w:rsidR="00EB02A1" w:rsidRPr="003661FA" w:rsidRDefault="00EB02A1"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6D4A3CE" w14:textId="77777777" w:rsidR="00EB02A1" w:rsidRPr="003661FA" w:rsidRDefault="00EB02A1"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3661FA">
        <w:rPr>
          <w:rFonts w:ascii="Times New Roman" w:hAnsi="Times New Roman" w:cs="Times New Roman"/>
          <w:sz w:val="22"/>
          <w:szCs w:val="22"/>
        </w:rPr>
        <w:tab/>
      </w:r>
      <w:r w:rsidRPr="003661FA">
        <w:rPr>
          <w:rFonts w:ascii="Times New Roman" w:hAnsi="Times New Roman" w:cs="Times New Roman"/>
          <w:sz w:val="22"/>
          <w:szCs w:val="22"/>
        </w:rPr>
        <w:tab/>
      </w:r>
      <w:r w:rsidRPr="003661FA">
        <w:rPr>
          <w:rFonts w:ascii="Times New Roman" w:hAnsi="Times New Roman" w:cs="Times New Roman"/>
          <w:sz w:val="22"/>
          <w:szCs w:val="22"/>
        </w:rPr>
        <w:tab/>
        <w:t>(12)</w:t>
      </w:r>
      <w:r w:rsidRPr="003661FA">
        <w:rPr>
          <w:rFonts w:ascii="Times New Roman" w:hAnsi="Times New Roman" w:cs="Times New Roman"/>
          <w:sz w:val="22"/>
          <w:szCs w:val="22"/>
        </w:rPr>
        <w:tab/>
        <w:t>MEDICAL HISTORY. Any inquiry as to whether or not an applicant has received gender-affirming physical and/or behavioral health care.</w:t>
      </w:r>
    </w:p>
    <w:p w14:paraId="669CF36B" w14:textId="77777777" w:rsidR="00224527" w:rsidRPr="003661FA" w:rsidRDefault="00224527"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E334B0E" w14:textId="6D106FB2" w:rsidR="00224527" w:rsidRPr="003661FA" w:rsidRDefault="00224527"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3661FA">
        <w:rPr>
          <w:rFonts w:ascii="Times New Roman" w:hAnsi="Times New Roman" w:cs="Times New Roman"/>
          <w:sz w:val="22"/>
          <w:szCs w:val="22"/>
        </w:rPr>
        <w:tab/>
      </w:r>
      <w:r w:rsidRPr="003661FA">
        <w:rPr>
          <w:rFonts w:ascii="Times New Roman" w:hAnsi="Times New Roman" w:cs="Times New Roman"/>
          <w:sz w:val="22"/>
          <w:szCs w:val="22"/>
        </w:rPr>
        <w:tab/>
      </w:r>
      <w:r w:rsidRPr="003661FA">
        <w:rPr>
          <w:rFonts w:ascii="Times New Roman" w:hAnsi="Times New Roman" w:cs="Times New Roman"/>
          <w:sz w:val="22"/>
          <w:szCs w:val="22"/>
        </w:rPr>
        <w:tab/>
        <w:t>(1</w:t>
      </w:r>
      <w:r w:rsidR="009E367C" w:rsidRPr="003661FA">
        <w:rPr>
          <w:rFonts w:ascii="Times New Roman" w:hAnsi="Times New Roman" w:cs="Times New Roman"/>
          <w:sz w:val="22"/>
          <w:szCs w:val="22"/>
        </w:rPr>
        <w:t>3</w:t>
      </w:r>
      <w:r w:rsidRPr="003661FA">
        <w:rPr>
          <w:rFonts w:ascii="Times New Roman" w:hAnsi="Times New Roman" w:cs="Times New Roman"/>
          <w:sz w:val="22"/>
          <w:szCs w:val="22"/>
        </w:rPr>
        <w:t>)</w:t>
      </w:r>
      <w:r w:rsidRPr="003661FA">
        <w:rPr>
          <w:rFonts w:ascii="Times New Roman" w:hAnsi="Times New Roman" w:cs="Times New Roman"/>
          <w:sz w:val="22"/>
          <w:szCs w:val="22"/>
        </w:rPr>
        <w:tab/>
        <w:t>COMPENSATION HISTORY.</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 xml:space="preserve">Making inquiries of prospective employees or their </w:t>
      </w:r>
      <w:r w:rsidR="00C01F73" w:rsidRPr="003661FA">
        <w:rPr>
          <w:rFonts w:ascii="Times New Roman" w:hAnsi="Times New Roman" w:cs="Times New Roman"/>
          <w:sz w:val="22"/>
          <w:szCs w:val="22"/>
        </w:rPr>
        <w:t xml:space="preserve">current or </w:t>
      </w:r>
      <w:r w:rsidRPr="003661FA">
        <w:rPr>
          <w:rFonts w:ascii="Times New Roman" w:hAnsi="Times New Roman" w:cs="Times New Roman"/>
          <w:sz w:val="22"/>
          <w:szCs w:val="22"/>
        </w:rPr>
        <w:t xml:space="preserve">former employers regarding </w:t>
      </w:r>
      <w:r w:rsidR="00C01F73" w:rsidRPr="003661FA">
        <w:rPr>
          <w:rFonts w:ascii="Times New Roman" w:hAnsi="Times New Roman" w:cs="Times New Roman"/>
          <w:sz w:val="22"/>
          <w:szCs w:val="22"/>
        </w:rPr>
        <w:t>the prospective employee’s compensation history before</w:t>
      </w:r>
      <w:r w:rsidR="008B5590" w:rsidRPr="003661FA">
        <w:rPr>
          <w:rFonts w:ascii="Times New Roman" w:hAnsi="Times New Roman" w:cs="Times New Roman"/>
          <w:sz w:val="22"/>
          <w:szCs w:val="22"/>
        </w:rPr>
        <w:t xml:space="preserve"> an offer of employment that includes all terms of compensation has been negotiated and made to the prospective employee.</w:t>
      </w:r>
    </w:p>
    <w:p w14:paraId="00D3233E" w14:textId="77777777" w:rsidR="002C31BF" w:rsidRPr="003661FA" w:rsidRDefault="002C31BF"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EFBBC1E" w14:textId="69007659" w:rsidR="002C31BF" w:rsidRPr="003661FA" w:rsidRDefault="002C31BF"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3661FA">
        <w:rPr>
          <w:rFonts w:ascii="Times New Roman" w:hAnsi="Times New Roman" w:cs="Times New Roman"/>
          <w:sz w:val="22"/>
          <w:szCs w:val="22"/>
        </w:rPr>
        <w:tab/>
      </w:r>
      <w:r w:rsidRPr="003661FA">
        <w:rPr>
          <w:rFonts w:ascii="Times New Roman" w:hAnsi="Times New Roman" w:cs="Times New Roman"/>
          <w:sz w:val="22"/>
          <w:szCs w:val="22"/>
        </w:rPr>
        <w:tab/>
      </w:r>
      <w:r w:rsidRPr="003661FA">
        <w:rPr>
          <w:rFonts w:ascii="Times New Roman" w:hAnsi="Times New Roman" w:cs="Times New Roman"/>
          <w:sz w:val="22"/>
          <w:szCs w:val="22"/>
        </w:rPr>
        <w:tab/>
        <w:t>(14)</w:t>
      </w:r>
      <w:r w:rsidRPr="003661FA">
        <w:rPr>
          <w:rFonts w:ascii="Times New Roman" w:hAnsi="Times New Roman" w:cs="Times New Roman"/>
          <w:sz w:val="22"/>
          <w:szCs w:val="22"/>
        </w:rPr>
        <w:tab/>
        <w:t>CRIMINAL HISTORY.</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Making inquiries about an applicant’s history of arrests.</w:t>
      </w:r>
      <w:r w:rsidR="002A6ACE">
        <w:rPr>
          <w:rFonts w:ascii="Times New Roman" w:hAnsi="Times New Roman" w:cs="Times New Roman"/>
          <w:sz w:val="22"/>
          <w:szCs w:val="22"/>
        </w:rPr>
        <w:t xml:space="preserve"> </w:t>
      </w:r>
      <w:r w:rsidR="00012811" w:rsidRPr="003661FA">
        <w:rPr>
          <w:rFonts w:ascii="Times New Roman" w:hAnsi="Times New Roman" w:cs="Times New Roman"/>
          <w:sz w:val="22"/>
          <w:szCs w:val="22"/>
        </w:rPr>
        <w:t xml:space="preserve">Employers may ask about convictions and/or pleas of </w:t>
      </w:r>
      <w:r w:rsidR="00012811" w:rsidRPr="003661FA">
        <w:rPr>
          <w:rFonts w:ascii="Times New Roman" w:hAnsi="Times New Roman" w:cs="Times New Roman"/>
          <w:i/>
          <w:iCs/>
          <w:sz w:val="22"/>
          <w:szCs w:val="22"/>
        </w:rPr>
        <w:t>nolo contendre.</w:t>
      </w:r>
    </w:p>
    <w:p w14:paraId="5A6CA663" w14:textId="77777777" w:rsidR="00BC3FF2" w:rsidRPr="003661FA" w:rsidRDefault="00BC3FF2" w:rsidP="003661FA">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3800F4" w14:textId="29DB1807" w:rsidR="00BC3FF2" w:rsidRPr="003661FA" w:rsidRDefault="00BC3FF2"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3661FA">
        <w:rPr>
          <w:rFonts w:ascii="Times New Roman" w:hAnsi="Times New Roman" w:cs="Times New Roman"/>
          <w:sz w:val="22"/>
          <w:szCs w:val="22"/>
        </w:rPr>
        <w:tab/>
      </w:r>
      <w:r w:rsidRPr="003661FA">
        <w:rPr>
          <w:rFonts w:ascii="Times New Roman" w:hAnsi="Times New Roman" w:cs="Times New Roman"/>
          <w:sz w:val="22"/>
          <w:szCs w:val="22"/>
        </w:rPr>
        <w:tab/>
      </w:r>
      <w:r w:rsidRPr="003661FA">
        <w:rPr>
          <w:rFonts w:ascii="Times New Roman" w:hAnsi="Times New Roman" w:cs="Times New Roman"/>
          <w:sz w:val="22"/>
          <w:szCs w:val="22"/>
        </w:rPr>
        <w:tab/>
        <w:t>(15)</w:t>
      </w:r>
      <w:r w:rsidRPr="003661FA">
        <w:rPr>
          <w:rFonts w:ascii="Times New Roman" w:hAnsi="Times New Roman" w:cs="Times New Roman"/>
          <w:sz w:val="22"/>
          <w:szCs w:val="22"/>
        </w:rPr>
        <w:tab/>
        <w:t>HAIR STYLE/APPEARANCE.</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Making inquiries about an applicant’s hair style/appearance when the hair style/appearance is associated with the applicant’s protected class status (i.e., Afro styles or protective hair styles, such as locks, twists, and braids).</w:t>
      </w:r>
    </w:p>
    <w:p w14:paraId="2089541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4F6B4906" w14:textId="77777777" w:rsidR="005302A5" w:rsidRPr="008F0CFA" w:rsidRDefault="005302A5" w:rsidP="00A428C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 xml:space="preserve">It is unlawful employment discrimination for an employer, employment agency or labor organization to request information from a member of one protected class that would not be requested from a member of another, e.g., one cannot ask older applicants questions concerning </w:t>
      </w:r>
      <w:r w:rsidR="00107CD1" w:rsidRPr="003661FA">
        <w:rPr>
          <w:rFonts w:ascii="Times New Roman" w:hAnsi="Times New Roman" w:cs="Times New Roman"/>
          <w:sz w:val="22"/>
          <w:szCs w:val="22"/>
        </w:rPr>
        <w:t>how long they expect to remain in the workforce</w:t>
      </w:r>
      <w:r w:rsidR="00107CD1">
        <w:rPr>
          <w:rFonts w:ascii="Times New Roman" w:hAnsi="Times New Roman" w:cs="Times New Roman"/>
          <w:sz w:val="22"/>
          <w:szCs w:val="22"/>
          <w:u w:val="single"/>
        </w:rPr>
        <w:t xml:space="preserve"> </w:t>
      </w:r>
      <w:r w:rsidRPr="008F0CFA">
        <w:rPr>
          <w:rFonts w:ascii="Times New Roman" w:hAnsi="Times New Roman" w:cs="Times New Roman"/>
          <w:sz w:val="22"/>
          <w:szCs w:val="22"/>
        </w:rPr>
        <w:t>if the employer does not ask the same questions of younger applicants.</w:t>
      </w:r>
    </w:p>
    <w:p w14:paraId="61DD4923"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14BBB6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It is unlawful employment discrimination to deny equal consideration for employment, promotion or any other term, condition or privilege of employment or membership in a labor organization because that person refused to answer a pre-employment or admission inquiry if that inquiry is prohibited by this chapter and the Act.</w:t>
      </w:r>
    </w:p>
    <w:p w14:paraId="51602EC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1EFB7D9"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A428C6">
        <w:rPr>
          <w:rFonts w:ascii="Times New Roman" w:hAnsi="Times New Roman" w:cs="Times New Roman"/>
          <w:b/>
          <w:sz w:val="22"/>
          <w:szCs w:val="22"/>
        </w:rPr>
        <w:t>Pre-employment or admission inquiries permitted</w:t>
      </w:r>
    </w:p>
    <w:p w14:paraId="146CFB8B"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3FAB2C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Pre-employment or admission inquiries that are made in conformance with the instructions from, or requirements of, an agency or agencies of the local, state or federal government in connection with the administration of fair employment practices programs will not constitute evidence of unlawful employment discrimination under the Act.</w:t>
      </w:r>
    </w:p>
    <w:p w14:paraId="33A9475F"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023E18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It is not an unlawful employment practice to record any data required by law, or by the rules and regulations of any state or federal agency, provided such records are kept in good faith for the purpose of complying with law, and are not used for the purpose of discrimination in violation of the Act.</w:t>
      </w:r>
    </w:p>
    <w:p w14:paraId="7B8ECB1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012C252"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Subsequent to employment or admission to membership, it is not unlawful employment discrimination to make a record of such information or features concerning an individual as are needed in good faith for the purpose of identifying that individual, provided these records are intended for and used in good faith solely for such identification, and not for the purpose of unlawful discrimination in violation of the Act.</w:t>
      </w:r>
      <w:r>
        <w:rPr>
          <w:rFonts w:ascii="Times New Roman" w:hAnsi="Times New Roman" w:cs="Times New Roman"/>
          <w:sz w:val="22"/>
          <w:szCs w:val="22"/>
        </w:rPr>
        <w:t xml:space="preserve"> </w:t>
      </w:r>
      <w:r w:rsidRPr="008F0CFA">
        <w:rPr>
          <w:rFonts w:ascii="Times New Roman" w:hAnsi="Times New Roman" w:cs="Times New Roman"/>
          <w:sz w:val="22"/>
          <w:szCs w:val="22"/>
        </w:rPr>
        <w:t>Records of features regarding physical or mental disability that are collected must be collected and maintained on separate forms and in separate files and be treated as confidential records.</w:t>
      </w:r>
    </w:p>
    <w:p w14:paraId="5AB5A13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4F6F4F5" w14:textId="1FCD459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t>Physical or mental disability.</w:t>
      </w:r>
      <w:r>
        <w:rPr>
          <w:rFonts w:ascii="Times New Roman" w:hAnsi="Times New Roman" w:cs="Times New Roman"/>
          <w:sz w:val="22"/>
          <w:szCs w:val="22"/>
        </w:rPr>
        <w:t xml:space="preserve"> </w:t>
      </w:r>
      <w:r w:rsidRPr="008F0CFA">
        <w:rPr>
          <w:rFonts w:ascii="Times New Roman" w:hAnsi="Times New Roman" w:cs="Times New Roman"/>
          <w:sz w:val="22"/>
          <w:szCs w:val="22"/>
        </w:rPr>
        <w:t xml:space="preserve">A covered entity may make pre-employment or membership inquiries as permitted by </w:t>
      </w:r>
      <w:r w:rsidR="002A6ACE">
        <w:rPr>
          <w:rFonts w:ascii="Times New Roman" w:hAnsi="Times New Roman" w:cs="Times New Roman"/>
          <w:sz w:val="22"/>
          <w:szCs w:val="22"/>
        </w:rPr>
        <w:t>§</w:t>
      </w:r>
      <w:r w:rsidRPr="008F0CFA">
        <w:rPr>
          <w:rFonts w:ascii="Times New Roman" w:hAnsi="Times New Roman" w:cs="Times New Roman"/>
          <w:sz w:val="22"/>
          <w:szCs w:val="22"/>
        </w:rPr>
        <w:t>13(3) of this chapter.</w:t>
      </w:r>
    </w:p>
    <w:p w14:paraId="1120080A"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14E1217B" w14:textId="77777777" w:rsidR="00A428C6" w:rsidRPr="008F0CFA" w:rsidRDefault="00A428C6"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1BCE27DB"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5.</w:t>
      </w:r>
      <w:r w:rsidRPr="008F0CFA">
        <w:rPr>
          <w:rFonts w:ascii="Times New Roman" w:hAnsi="Times New Roman" w:cs="Times New Roman"/>
          <w:b/>
          <w:sz w:val="22"/>
          <w:szCs w:val="22"/>
        </w:rPr>
        <w:tab/>
        <w:t>JOB ADVERTISING</w:t>
      </w:r>
    </w:p>
    <w:p w14:paraId="4EDBAA90"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C2B4461" w14:textId="77777777" w:rsidR="005302A5" w:rsidRPr="008F0CFA" w:rsidRDefault="005302A5" w:rsidP="00A428C6">
      <w:pPr>
        <w:pStyle w:val="BodyText2"/>
        <w:ind w:left="1440" w:right="-9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A428C6">
        <w:rPr>
          <w:rFonts w:ascii="Times New Roman" w:hAnsi="Times New Roman" w:cs="Times New Roman"/>
          <w:b/>
          <w:sz w:val="22"/>
          <w:szCs w:val="22"/>
        </w:rPr>
        <w:t>In general</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It shall be an unlawful employment practice for any person to print or publish or cause to be printed or published any notice or advertisement relating to employment or membership in a labor organization indicating any preference, limitation, specification or discrimination based upon protected class, unless there is a bona fide occupational qualification for such preference, limitation, specification or discrimination.</w:t>
      </w:r>
    </w:p>
    <w:p w14:paraId="02EB36ED" w14:textId="77777777" w:rsidR="005302A5" w:rsidRPr="008F0CFA" w:rsidRDefault="005302A5" w:rsidP="005302A5">
      <w:pPr>
        <w:pStyle w:val="BodyText2"/>
        <w:ind w:left="1440" w:hanging="1440"/>
        <w:rPr>
          <w:rFonts w:ascii="Times New Roman" w:hAnsi="Times New Roman" w:cs="Times New Roman"/>
          <w:sz w:val="22"/>
          <w:szCs w:val="22"/>
        </w:rPr>
      </w:pPr>
    </w:p>
    <w:p w14:paraId="14A6D4FA" w14:textId="77777777" w:rsidR="005302A5" w:rsidRPr="008F0CFA" w:rsidRDefault="005302A5" w:rsidP="005302A5">
      <w:pPr>
        <w:pStyle w:val="BodyText2"/>
        <w:ind w:left="144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 xml:space="preserve">The Commission will consider to be a violation of the Act the acceptance for publication, by any communications medium, of any notice or advertisement relating to employment preference, limitation, specification or discrimination based on protected class, unless there is a bona fide occupational qualification for such preference, limitation, specification or discrimination. </w:t>
      </w:r>
    </w:p>
    <w:p w14:paraId="5F453B1C" w14:textId="77777777" w:rsidR="005302A5" w:rsidRPr="008F0CFA" w:rsidRDefault="005302A5" w:rsidP="005302A5">
      <w:pPr>
        <w:pStyle w:val="BodyText2"/>
        <w:ind w:left="1440" w:hanging="1440"/>
        <w:rPr>
          <w:rFonts w:ascii="Times New Roman" w:hAnsi="Times New Roman" w:cs="Times New Roman"/>
          <w:sz w:val="22"/>
          <w:szCs w:val="22"/>
        </w:rPr>
      </w:pPr>
    </w:p>
    <w:p w14:paraId="7DF98C2B" w14:textId="77777777" w:rsidR="005302A5" w:rsidRPr="008F0CFA" w:rsidRDefault="005302A5" w:rsidP="005302A5">
      <w:pPr>
        <w:pStyle w:val="BodyText2"/>
        <w:ind w:left="144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An employer, union, employment agency, newspaper or other publication may, and is encouraged to, make an inquiry of the Commission as to whether protected class is a bona fide occupational qualification for a particular job</w:t>
      </w:r>
      <w:r w:rsidR="006C7660">
        <w:rPr>
          <w:rFonts w:ascii="Times New Roman" w:hAnsi="Times New Roman" w:cs="Times New Roman"/>
          <w:sz w:val="22"/>
          <w:szCs w:val="22"/>
        </w:rPr>
        <w:t xml:space="preserve"> </w:t>
      </w:r>
      <w:r w:rsidR="006C7660" w:rsidRPr="003661FA">
        <w:rPr>
          <w:rFonts w:ascii="Times New Roman" w:hAnsi="Times New Roman" w:cs="Times New Roman"/>
          <w:sz w:val="22"/>
          <w:szCs w:val="22"/>
        </w:rPr>
        <w:t>opportunity</w:t>
      </w:r>
      <w:r w:rsidRPr="008F0CFA">
        <w:rPr>
          <w:rFonts w:ascii="Times New Roman" w:hAnsi="Times New Roman" w:cs="Times New Roman"/>
          <w:sz w:val="22"/>
          <w:szCs w:val="22"/>
        </w:rPr>
        <w:t xml:space="preserve"> which they intend to publish, print or circulate or cause to be published, printed or circulated.</w:t>
      </w:r>
      <w:r>
        <w:rPr>
          <w:rFonts w:ascii="Times New Roman" w:hAnsi="Times New Roman" w:cs="Times New Roman"/>
          <w:sz w:val="22"/>
          <w:szCs w:val="22"/>
        </w:rPr>
        <w:t xml:space="preserve"> </w:t>
      </w:r>
      <w:r w:rsidRPr="008F0CFA">
        <w:rPr>
          <w:rFonts w:ascii="Times New Roman" w:hAnsi="Times New Roman" w:cs="Times New Roman"/>
          <w:sz w:val="22"/>
          <w:szCs w:val="22"/>
        </w:rPr>
        <w:t>The Commission shall, as soon as possible, give informal opinions in response to such inquiries.</w:t>
      </w:r>
    </w:p>
    <w:p w14:paraId="69833625" w14:textId="77777777" w:rsidR="005302A5" w:rsidRPr="008F0CFA" w:rsidRDefault="005302A5" w:rsidP="005302A5">
      <w:pPr>
        <w:pStyle w:val="BodyText2"/>
        <w:ind w:left="1440" w:hanging="1440"/>
        <w:rPr>
          <w:rFonts w:ascii="Times New Roman" w:hAnsi="Times New Roman" w:cs="Times New Roman"/>
          <w:sz w:val="22"/>
          <w:szCs w:val="22"/>
        </w:rPr>
      </w:pPr>
    </w:p>
    <w:p w14:paraId="69C11244" w14:textId="77777777" w:rsidR="005302A5" w:rsidRPr="003661FA" w:rsidRDefault="005302A5" w:rsidP="003661FA">
      <w:pPr>
        <w:pStyle w:val="BodyText2"/>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An informal opinion rendered orally or in writing by the Commission prior to the publication of any advertisement in response to such an inquiry </w:t>
      </w:r>
      <w:r w:rsidRPr="003661FA">
        <w:rPr>
          <w:rFonts w:ascii="Times New Roman" w:hAnsi="Times New Roman" w:cs="Times New Roman"/>
          <w:sz w:val="22"/>
          <w:szCs w:val="22"/>
        </w:rPr>
        <w:t xml:space="preserve">shall </w:t>
      </w:r>
      <w:r w:rsidR="006C7660" w:rsidRPr="003661FA">
        <w:rPr>
          <w:rFonts w:ascii="Times New Roman" w:hAnsi="Times New Roman" w:cs="Times New Roman"/>
          <w:sz w:val="22"/>
          <w:szCs w:val="22"/>
        </w:rPr>
        <w:t>not be binding upon the Commission, provided that, in any subsequent civil action initiated by the Commission, any person’s justifiable reliance upon the ruling shall be considered in mitigation of any civil penal damages or punitive damages sought by the Commission.</w:t>
      </w:r>
    </w:p>
    <w:p w14:paraId="2EE698F7" w14:textId="77777777" w:rsidR="005302A5" w:rsidRPr="008F0CFA" w:rsidRDefault="005302A5" w:rsidP="005302A5">
      <w:pPr>
        <w:pStyle w:val="BodyText2"/>
        <w:ind w:left="1440" w:hanging="1440"/>
        <w:rPr>
          <w:rFonts w:ascii="Times New Roman" w:hAnsi="Times New Roman" w:cs="Times New Roman"/>
          <w:sz w:val="22"/>
          <w:szCs w:val="22"/>
        </w:rPr>
      </w:pPr>
    </w:p>
    <w:p w14:paraId="5F870289" w14:textId="77777777" w:rsidR="005302A5" w:rsidRPr="008F0CFA" w:rsidRDefault="005302A5" w:rsidP="005302A5">
      <w:pPr>
        <w:pStyle w:val="BodyText2"/>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A newspaper or other publication shall not be in violation of this section where it has accepted any specific advertisement in good faith and in reasonable reliance upon the representations of the person placing the advertisement that </w:t>
      </w:r>
      <w:r w:rsidR="00E252D3" w:rsidRPr="003661FA">
        <w:rPr>
          <w:rFonts w:ascii="Times New Roman" w:hAnsi="Times New Roman" w:cs="Times New Roman"/>
          <w:sz w:val="22"/>
          <w:szCs w:val="22"/>
        </w:rPr>
        <w:t>they have</w:t>
      </w:r>
      <w:r w:rsidRPr="008F0CFA">
        <w:rPr>
          <w:rFonts w:ascii="Times New Roman" w:hAnsi="Times New Roman" w:cs="Times New Roman"/>
          <w:sz w:val="22"/>
          <w:szCs w:val="22"/>
        </w:rPr>
        <w:t xml:space="preserve"> obtained from the Commission an opinion that there is a bona fide occupational qualification for the specific job advertised together with the identification number of that opinion.</w:t>
      </w:r>
    </w:p>
    <w:p w14:paraId="5979348F" w14:textId="77777777" w:rsidR="005302A5" w:rsidRPr="008F0CFA" w:rsidRDefault="005302A5" w:rsidP="005302A5">
      <w:pPr>
        <w:pStyle w:val="BodyText2"/>
        <w:ind w:left="1440" w:hanging="1440"/>
        <w:rPr>
          <w:rFonts w:ascii="Times New Roman" w:hAnsi="Times New Roman" w:cs="Times New Roman"/>
          <w:sz w:val="22"/>
          <w:szCs w:val="22"/>
        </w:rPr>
      </w:pPr>
    </w:p>
    <w:p w14:paraId="19E23648" w14:textId="77777777" w:rsidR="005302A5" w:rsidRPr="008F0CFA" w:rsidRDefault="005302A5" w:rsidP="005302A5">
      <w:pPr>
        <w:pStyle w:val="BodyText2"/>
        <w:ind w:left="1440" w:hanging="144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t>It is not unlawful for employers engaged in corrective employment programs, or employment or referral agencies, to print or cause to be printed any advertisement which encourages applications from persons who are members of classes protected by the Act. The term “corrective employment program” means any affirmative action or other remedial program designed to increase the number of protected class employees in any industry, occupation, or place of work in order to correct the effects of past limited employment opportunities for members of the protected class. All advertising may include positive statements such as “We hire people with disabilities” or “We are an Equal Employment Opportunity Employer.”</w:t>
      </w:r>
    </w:p>
    <w:p w14:paraId="164923F4"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EF4F92C" w14:textId="77777777" w:rsidR="00A428C6" w:rsidRPr="008F0CFA" w:rsidRDefault="00A428C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707C2EE" w14:textId="77777777" w:rsidR="005302A5" w:rsidRPr="008F0CFA" w:rsidRDefault="005302A5" w:rsidP="00A428C6">
      <w:pPr>
        <w:keepNext/>
        <w:keepLines/>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6.</w:t>
      </w:r>
      <w:r w:rsidRPr="008F0CFA">
        <w:rPr>
          <w:rFonts w:ascii="Times New Roman" w:hAnsi="Times New Roman" w:cs="Times New Roman"/>
          <w:b/>
          <w:sz w:val="22"/>
          <w:szCs w:val="22"/>
        </w:rPr>
        <w:tab/>
        <w:t>PRE-EMPLOYMENT TESTS</w:t>
      </w:r>
    </w:p>
    <w:p w14:paraId="2FCE1C46" w14:textId="77777777" w:rsidR="005302A5" w:rsidRPr="008F0CFA" w:rsidRDefault="005302A5" w:rsidP="00A428C6">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11F6DEB" w14:textId="77777777" w:rsidR="005302A5" w:rsidRPr="008F0CFA" w:rsidRDefault="005302A5" w:rsidP="00A428C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After an applicant for employment, candidate for membership in a labor organization</w:t>
      </w:r>
      <w:r w:rsidR="001328C3">
        <w:rPr>
          <w:rFonts w:ascii="Times New Roman" w:hAnsi="Times New Roman" w:cs="Times New Roman"/>
          <w:sz w:val="22"/>
          <w:szCs w:val="22"/>
        </w:rPr>
        <w:t>,</w:t>
      </w:r>
      <w:r w:rsidRPr="008F0CFA">
        <w:rPr>
          <w:rFonts w:ascii="Times New Roman" w:hAnsi="Times New Roman" w:cs="Times New Roman"/>
          <w:sz w:val="22"/>
          <w:szCs w:val="22"/>
        </w:rPr>
        <w:t xml:space="preserve"> or employee has established that a test, used by an employer, employment agency, labor organization, licensing certification board</w:t>
      </w:r>
      <w:r w:rsidR="001328C3">
        <w:rPr>
          <w:rFonts w:ascii="Times New Roman" w:hAnsi="Times New Roman" w:cs="Times New Roman"/>
          <w:sz w:val="22"/>
          <w:szCs w:val="22"/>
        </w:rPr>
        <w:t>,</w:t>
      </w:r>
      <w:r w:rsidRPr="008F0CFA">
        <w:rPr>
          <w:rFonts w:ascii="Times New Roman" w:hAnsi="Times New Roman" w:cs="Times New Roman"/>
          <w:sz w:val="22"/>
          <w:szCs w:val="22"/>
        </w:rPr>
        <w:t xml:space="preserve"> or apprenticeship committee for the purpose of making an employment decision, disproportionately excludes members of a protected class, the burden is on the person or organization requiring the test to show that the test standard is manifestly related to the job. In other words, it must be shown that performance on the test is predictive of how well the examinee will perform the job and that the test is justified by business necessity.</w:t>
      </w:r>
    </w:p>
    <w:p w14:paraId="7DC88498" w14:textId="77777777" w:rsidR="005302A5" w:rsidRPr="008F0CFA" w:rsidRDefault="005302A5" w:rsidP="005302A5">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093AC37" w14:textId="77777777" w:rsidR="005302A5" w:rsidRDefault="005302A5" w:rsidP="005302A5">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This section applies to employers having any number of employees. When evidence of test validity is presented to the Commission by an entity that is subject to the federal Uniform Guidelines on Employee Selection, the Commission will consider the applicable standards set forth in the Uniform Guidelines and will look favorably upon evidence presented which meets those standards.</w:t>
      </w:r>
    </w:p>
    <w:p w14:paraId="0C426A2A" w14:textId="77777777" w:rsidR="00A428C6" w:rsidRPr="008F0CFA" w:rsidRDefault="00A428C6" w:rsidP="005302A5">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AEF78DD"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FFCAB8B" w14:textId="77777777" w:rsidR="005302A5" w:rsidRPr="008F0CFA" w:rsidRDefault="005302A5" w:rsidP="008B4EF4">
      <w:pPr>
        <w:keepNext/>
        <w:keepLines/>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lastRenderedPageBreak/>
        <w:t>SECTION 7.</w:t>
      </w:r>
      <w:r w:rsidRPr="008F0CFA">
        <w:rPr>
          <w:rFonts w:ascii="Times New Roman" w:hAnsi="Times New Roman" w:cs="Times New Roman"/>
          <w:b/>
          <w:sz w:val="22"/>
          <w:szCs w:val="22"/>
        </w:rPr>
        <w:tab/>
        <w:t>SEPARATE LINES OF PROGRESSION AND SENIORITY SYSTEMS</w:t>
      </w:r>
    </w:p>
    <w:p w14:paraId="1B4DFE0B" w14:textId="77777777" w:rsidR="005302A5" w:rsidRPr="008F0CFA" w:rsidRDefault="005302A5" w:rsidP="008B4EF4">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A1799EE" w14:textId="77777777" w:rsidR="005302A5" w:rsidRPr="008F0CFA" w:rsidRDefault="005302A5" w:rsidP="008B4EF4">
      <w:pPr>
        <w:keepNext/>
        <w:keepLines/>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It is unlawful employment discrimination for any employer, employment agency or labor organization to classify any job according to protected class or to maintain separate lines of progression or separate seniority lists based on protected class where this would adversely affect any employee unless justified by a bona fide occupational qualification for that job.</w:t>
      </w:r>
      <w:r>
        <w:rPr>
          <w:rFonts w:ascii="Times New Roman" w:hAnsi="Times New Roman" w:cs="Times New Roman"/>
          <w:sz w:val="22"/>
          <w:szCs w:val="22"/>
        </w:rPr>
        <w:t xml:space="preserve"> </w:t>
      </w:r>
    </w:p>
    <w:p w14:paraId="16790034"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B097BF8"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A seniority system or line of progression which distinguishes between “light” and “heavy” jobs constitutes unlawful employment discrimination if it operates as a form of classification by protected class, or creates unreasonable obstacles to the advancement by members of a protected class into jobs that those members are capable of performing.</w:t>
      </w:r>
    </w:p>
    <w:p w14:paraId="75E5B1F5"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7E8EE2E" w14:textId="77777777" w:rsidR="00BF5DB6" w:rsidRPr="008F0CFA" w:rsidRDefault="00BF5DB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E061D07"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F0CFA">
        <w:rPr>
          <w:rFonts w:ascii="Times New Roman" w:hAnsi="Times New Roman" w:cs="Times New Roman"/>
          <w:b/>
          <w:sz w:val="22"/>
          <w:szCs w:val="22"/>
        </w:rPr>
        <w:t>SECTION 8.</w:t>
      </w:r>
      <w:r w:rsidRPr="008F0CFA">
        <w:rPr>
          <w:rFonts w:ascii="Times New Roman" w:hAnsi="Times New Roman" w:cs="Times New Roman"/>
          <w:b/>
          <w:sz w:val="22"/>
          <w:szCs w:val="22"/>
        </w:rPr>
        <w:tab/>
        <w:t>FRINGE BENEFITS</w:t>
      </w:r>
    </w:p>
    <w:p w14:paraId="1B943F81"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215506EA"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b/>
          <w:sz w:val="22"/>
          <w:szCs w:val="22"/>
        </w:rPr>
        <w:tab/>
      </w:r>
      <w:r w:rsidRPr="008F0CFA">
        <w:rPr>
          <w:rFonts w:ascii="Times New Roman" w:hAnsi="Times New Roman" w:cs="Times New Roman"/>
          <w:sz w:val="22"/>
          <w:szCs w:val="22"/>
        </w:rPr>
        <w:t>1.</w:t>
      </w:r>
      <w:r w:rsidRPr="008F0CFA">
        <w:rPr>
          <w:rFonts w:ascii="Times New Roman" w:hAnsi="Times New Roman" w:cs="Times New Roman"/>
          <w:sz w:val="22"/>
          <w:szCs w:val="22"/>
        </w:rPr>
        <w:tab/>
        <w:t>“Fringe benefits” as used herein includes medical, hospital, accident, disability, life insurance and retirement benefits; profit-sharing and bonus plans; leave; “overtime/compensatory time” benefits; and other terms, conditions; and privileges of employment.</w:t>
      </w:r>
    </w:p>
    <w:p w14:paraId="55F70AAF"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161C6F3"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It is unlawful employment discrimination for an employer, employment agency, or labor organization to discriminate because of protected class with regard to fringe benefits.</w:t>
      </w:r>
    </w:p>
    <w:p w14:paraId="1F1A16EB"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6EE0984" w14:textId="77777777" w:rsidR="005302A5" w:rsidRPr="008F0CFA" w:rsidRDefault="005302A5" w:rsidP="00BF5DB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3.</w:t>
      </w:r>
      <w:r w:rsidRPr="009420CB">
        <w:rPr>
          <w:rFonts w:ascii="Times New Roman" w:hAnsi="Times New Roman" w:cs="Times New Roman"/>
          <w:b/>
          <w:sz w:val="22"/>
          <w:szCs w:val="22"/>
        </w:rPr>
        <w:tab/>
        <w:t>Discrimination because of sex</w:t>
      </w:r>
      <w:r w:rsidR="00B967BD">
        <w:rPr>
          <w:rFonts w:ascii="Times New Roman" w:hAnsi="Times New Roman" w:cs="Times New Roman"/>
          <w:b/>
          <w:sz w:val="22"/>
          <w:szCs w:val="22"/>
        </w:rPr>
        <w:t xml:space="preserve"> </w:t>
      </w:r>
      <w:r w:rsidR="00B967BD" w:rsidRPr="003661FA">
        <w:rPr>
          <w:rFonts w:ascii="Times New Roman" w:hAnsi="Times New Roman" w:cs="Times New Roman"/>
          <w:b/>
          <w:sz w:val="22"/>
          <w:szCs w:val="22"/>
        </w:rPr>
        <w:t>and sexual orientation or gender identity</w:t>
      </w:r>
      <w:r w:rsidR="009420CB" w:rsidRPr="009420CB">
        <w:rPr>
          <w:rFonts w:ascii="Times New Roman" w:hAnsi="Times New Roman" w:cs="Times New Roman"/>
          <w:b/>
          <w:sz w:val="22"/>
          <w:szCs w:val="22"/>
        </w:rPr>
        <w:t xml:space="preserve"> with regard to fringe benefits</w:t>
      </w:r>
    </w:p>
    <w:p w14:paraId="34EFF19F" w14:textId="77777777" w:rsidR="005302A5" w:rsidRPr="008F0CFA" w:rsidRDefault="005302A5" w:rsidP="00BF5DB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41528B1" w14:textId="77777777" w:rsidR="005302A5" w:rsidRPr="008F0CFA" w:rsidRDefault="005302A5" w:rsidP="00BF5DB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 xml:space="preserve">Where an employer conditions benefits available to employees and their spouses and families on whether the employee is the “head of the household” or “principal wage earner” in the family unit, due to the fact that such conditioning discriminatorily affects the rights of </w:t>
      </w:r>
      <w:r w:rsidR="00A256EF" w:rsidRPr="003661FA">
        <w:rPr>
          <w:rFonts w:ascii="Times New Roman" w:hAnsi="Times New Roman" w:cs="Times New Roman"/>
          <w:sz w:val="22"/>
          <w:szCs w:val="22"/>
        </w:rPr>
        <w:t>female</w:t>
      </w:r>
      <w:r w:rsidR="00E252D3" w:rsidRPr="003661FA">
        <w:rPr>
          <w:rFonts w:ascii="Times New Roman" w:hAnsi="Times New Roman" w:cs="Times New Roman"/>
          <w:sz w:val="22"/>
          <w:szCs w:val="22"/>
        </w:rPr>
        <w:t xml:space="preserve">, transgender, </w:t>
      </w:r>
      <w:r w:rsidR="00A256EF" w:rsidRPr="003661FA">
        <w:rPr>
          <w:rFonts w:ascii="Times New Roman" w:hAnsi="Times New Roman" w:cs="Times New Roman"/>
          <w:sz w:val="22"/>
          <w:szCs w:val="22"/>
        </w:rPr>
        <w:t>and gender-</w:t>
      </w:r>
      <w:r w:rsidR="00AA2352" w:rsidRPr="003661FA">
        <w:rPr>
          <w:rFonts w:ascii="Times New Roman" w:hAnsi="Times New Roman" w:cs="Times New Roman"/>
          <w:sz w:val="22"/>
          <w:szCs w:val="22"/>
        </w:rPr>
        <w:t>diverse</w:t>
      </w:r>
      <w:r w:rsidRPr="008F0CFA">
        <w:rPr>
          <w:rFonts w:ascii="Times New Roman" w:hAnsi="Times New Roman" w:cs="Times New Roman"/>
          <w:sz w:val="22"/>
          <w:szCs w:val="22"/>
        </w:rPr>
        <w:t xml:space="preserve"> employees, and that “head of household” or “principal wage earner” status bears no relationship to job performance, benefits which are so conditioned will be found to be prima facie evidence of unlawful employment discrimination on the basis of sex</w:t>
      </w:r>
      <w:r w:rsidR="00B967BD">
        <w:rPr>
          <w:rFonts w:ascii="Times New Roman" w:hAnsi="Times New Roman" w:cs="Times New Roman"/>
          <w:sz w:val="22"/>
          <w:szCs w:val="22"/>
        </w:rPr>
        <w:t xml:space="preserve"> </w:t>
      </w:r>
      <w:r w:rsidR="00B967BD" w:rsidRPr="003661FA">
        <w:rPr>
          <w:rFonts w:ascii="Times New Roman" w:hAnsi="Times New Roman" w:cs="Times New Roman"/>
          <w:sz w:val="22"/>
          <w:szCs w:val="22"/>
        </w:rPr>
        <w:t>and/or sexual orientation or gender identity</w:t>
      </w:r>
      <w:r w:rsidRPr="008F0CFA">
        <w:rPr>
          <w:rFonts w:ascii="Times New Roman" w:hAnsi="Times New Roman" w:cs="Times New Roman"/>
          <w:sz w:val="22"/>
          <w:szCs w:val="22"/>
        </w:rPr>
        <w:t>.</w:t>
      </w:r>
    </w:p>
    <w:p w14:paraId="6AC6F68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DEC65FE" w14:textId="03075E6D"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3661FA">
        <w:rPr>
          <w:rFonts w:ascii="Times New Roman" w:hAnsi="Times New Roman" w:cs="Times New Roman"/>
          <w:sz w:val="22"/>
          <w:szCs w:val="22"/>
        </w:rPr>
        <w:t xml:space="preserve">It shall be unlawful employment discrimination for an employer to make available benefits for the </w:t>
      </w:r>
      <w:r w:rsidR="00A256EF" w:rsidRPr="003661FA">
        <w:rPr>
          <w:rFonts w:ascii="Times New Roman" w:hAnsi="Times New Roman" w:cs="Times New Roman"/>
          <w:sz w:val="22"/>
          <w:szCs w:val="22"/>
        </w:rPr>
        <w:t xml:space="preserve">spouses </w:t>
      </w:r>
      <w:r w:rsidRPr="003661FA">
        <w:rPr>
          <w:rFonts w:ascii="Times New Roman" w:hAnsi="Times New Roman" w:cs="Times New Roman"/>
          <w:sz w:val="22"/>
          <w:szCs w:val="22"/>
        </w:rPr>
        <w:t xml:space="preserve">and families of male employees where the same benefits are not made available for the </w:t>
      </w:r>
      <w:r w:rsidR="00A256EF" w:rsidRPr="003661FA">
        <w:rPr>
          <w:rFonts w:ascii="Times New Roman" w:hAnsi="Times New Roman" w:cs="Times New Roman"/>
          <w:sz w:val="22"/>
          <w:szCs w:val="22"/>
        </w:rPr>
        <w:t xml:space="preserve">spouses </w:t>
      </w:r>
      <w:r w:rsidRPr="003661FA">
        <w:rPr>
          <w:rFonts w:ascii="Times New Roman" w:hAnsi="Times New Roman" w:cs="Times New Roman"/>
          <w:sz w:val="22"/>
          <w:szCs w:val="22"/>
        </w:rPr>
        <w:t>and families of female</w:t>
      </w:r>
      <w:r w:rsidR="00AA2352" w:rsidRPr="003661FA">
        <w:rPr>
          <w:rFonts w:ascii="Times New Roman" w:hAnsi="Times New Roman" w:cs="Times New Roman"/>
          <w:sz w:val="22"/>
          <w:szCs w:val="22"/>
        </w:rPr>
        <w:t>, transgender,</w:t>
      </w:r>
      <w:r w:rsidR="00A256EF" w:rsidRPr="003661FA">
        <w:rPr>
          <w:rFonts w:ascii="Times New Roman" w:hAnsi="Times New Roman" w:cs="Times New Roman"/>
          <w:sz w:val="22"/>
          <w:szCs w:val="22"/>
        </w:rPr>
        <w:t xml:space="preserve"> and gender-</w:t>
      </w:r>
      <w:r w:rsidR="00AA2352" w:rsidRPr="003661FA">
        <w:rPr>
          <w:rFonts w:ascii="Times New Roman" w:hAnsi="Times New Roman" w:cs="Times New Roman"/>
          <w:sz w:val="22"/>
          <w:szCs w:val="22"/>
        </w:rPr>
        <w:t>diverse</w:t>
      </w:r>
      <w:r w:rsidRPr="003661FA">
        <w:rPr>
          <w:rFonts w:ascii="Times New Roman" w:hAnsi="Times New Roman" w:cs="Times New Roman"/>
          <w:sz w:val="22"/>
          <w:szCs w:val="22"/>
        </w:rPr>
        <w:t xml:space="preserve"> employees or to make available benefits for the</w:t>
      </w:r>
      <w:r w:rsidR="002A6ACE">
        <w:rPr>
          <w:rFonts w:ascii="Times New Roman" w:hAnsi="Times New Roman" w:cs="Times New Roman"/>
          <w:sz w:val="22"/>
          <w:szCs w:val="22"/>
        </w:rPr>
        <w:t xml:space="preserve"> </w:t>
      </w:r>
      <w:r w:rsidR="00A256EF" w:rsidRPr="003661FA">
        <w:rPr>
          <w:rFonts w:ascii="Times New Roman" w:hAnsi="Times New Roman" w:cs="Times New Roman"/>
          <w:sz w:val="22"/>
          <w:szCs w:val="22"/>
        </w:rPr>
        <w:t xml:space="preserve">spouses </w:t>
      </w:r>
      <w:r w:rsidRPr="003661FA">
        <w:rPr>
          <w:rFonts w:ascii="Times New Roman" w:hAnsi="Times New Roman" w:cs="Times New Roman"/>
          <w:sz w:val="22"/>
          <w:szCs w:val="22"/>
        </w:rPr>
        <w:t>of male employees which are not made available for female</w:t>
      </w:r>
      <w:r w:rsidR="00E252D3" w:rsidRPr="003661FA">
        <w:rPr>
          <w:rFonts w:ascii="Times New Roman" w:hAnsi="Times New Roman" w:cs="Times New Roman"/>
          <w:sz w:val="22"/>
          <w:szCs w:val="22"/>
        </w:rPr>
        <w:t xml:space="preserve">, transgender, </w:t>
      </w:r>
      <w:r w:rsidR="00A256EF" w:rsidRPr="003661FA">
        <w:rPr>
          <w:rFonts w:ascii="Times New Roman" w:hAnsi="Times New Roman" w:cs="Times New Roman"/>
          <w:sz w:val="22"/>
          <w:szCs w:val="22"/>
        </w:rPr>
        <w:t>or gender-</w:t>
      </w:r>
      <w:r w:rsidR="00AA2352" w:rsidRPr="003661FA">
        <w:rPr>
          <w:rFonts w:ascii="Times New Roman" w:hAnsi="Times New Roman" w:cs="Times New Roman"/>
          <w:sz w:val="22"/>
          <w:szCs w:val="22"/>
        </w:rPr>
        <w:t>diverse</w:t>
      </w:r>
      <w:r w:rsidR="00A256EF" w:rsidRPr="003661FA">
        <w:rPr>
          <w:rFonts w:ascii="Times New Roman" w:hAnsi="Times New Roman" w:cs="Times New Roman"/>
          <w:sz w:val="22"/>
          <w:szCs w:val="22"/>
        </w:rPr>
        <w:t xml:space="preserve"> </w:t>
      </w:r>
      <w:r w:rsidRPr="003661FA">
        <w:rPr>
          <w:rFonts w:ascii="Times New Roman" w:hAnsi="Times New Roman" w:cs="Times New Roman"/>
          <w:sz w:val="22"/>
          <w:szCs w:val="22"/>
        </w:rPr>
        <w:t xml:space="preserve">employees; or to make available benefits to the </w:t>
      </w:r>
      <w:r w:rsidR="00A256EF" w:rsidRPr="003661FA">
        <w:rPr>
          <w:rFonts w:ascii="Times New Roman" w:hAnsi="Times New Roman" w:cs="Times New Roman"/>
          <w:sz w:val="22"/>
          <w:szCs w:val="22"/>
        </w:rPr>
        <w:t xml:space="preserve">spouses </w:t>
      </w:r>
      <w:r w:rsidRPr="003661FA">
        <w:rPr>
          <w:rFonts w:ascii="Times New Roman" w:hAnsi="Times New Roman" w:cs="Times New Roman"/>
          <w:sz w:val="22"/>
          <w:szCs w:val="22"/>
        </w:rPr>
        <w:t>of female</w:t>
      </w:r>
      <w:r w:rsidR="00E252D3" w:rsidRPr="003661FA">
        <w:rPr>
          <w:rFonts w:ascii="Times New Roman" w:hAnsi="Times New Roman" w:cs="Times New Roman"/>
          <w:sz w:val="22"/>
          <w:szCs w:val="22"/>
        </w:rPr>
        <w:t xml:space="preserve">, transgender, </w:t>
      </w:r>
      <w:r w:rsidR="00A256EF" w:rsidRPr="003661FA">
        <w:rPr>
          <w:rFonts w:ascii="Times New Roman" w:hAnsi="Times New Roman" w:cs="Times New Roman"/>
          <w:sz w:val="22"/>
          <w:szCs w:val="22"/>
        </w:rPr>
        <w:t>and gender-</w:t>
      </w:r>
      <w:r w:rsidR="00AA2352" w:rsidRPr="003661FA">
        <w:rPr>
          <w:rFonts w:ascii="Times New Roman" w:hAnsi="Times New Roman" w:cs="Times New Roman"/>
          <w:sz w:val="22"/>
          <w:szCs w:val="22"/>
        </w:rPr>
        <w:t>diverse</w:t>
      </w:r>
      <w:r w:rsidRPr="003661FA">
        <w:rPr>
          <w:rFonts w:ascii="Times New Roman" w:hAnsi="Times New Roman" w:cs="Times New Roman"/>
          <w:sz w:val="22"/>
          <w:szCs w:val="22"/>
        </w:rPr>
        <w:t xml:space="preserve"> employees which are not made available for male employees. An example of such an unlawful employment practice is a situation in which </w:t>
      </w:r>
      <w:r w:rsidR="00A256EF" w:rsidRPr="003661FA">
        <w:rPr>
          <w:rFonts w:ascii="Times New Roman" w:hAnsi="Times New Roman" w:cs="Times New Roman"/>
          <w:sz w:val="22"/>
          <w:szCs w:val="22"/>
        </w:rPr>
        <w:t>spouses</w:t>
      </w:r>
      <w:r w:rsidRPr="003661FA">
        <w:rPr>
          <w:rFonts w:ascii="Times New Roman" w:hAnsi="Times New Roman" w:cs="Times New Roman"/>
          <w:sz w:val="22"/>
          <w:szCs w:val="22"/>
        </w:rPr>
        <w:t xml:space="preserve"> of male employees receive </w:t>
      </w:r>
      <w:r w:rsidR="00A256EF" w:rsidRPr="003661FA">
        <w:rPr>
          <w:rFonts w:ascii="Times New Roman" w:hAnsi="Times New Roman" w:cs="Times New Roman"/>
          <w:sz w:val="22"/>
          <w:szCs w:val="22"/>
        </w:rPr>
        <w:t xml:space="preserve">childbirth-related </w:t>
      </w:r>
      <w:r w:rsidRPr="003661FA">
        <w:rPr>
          <w:rFonts w:ascii="Times New Roman" w:hAnsi="Times New Roman" w:cs="Times New Roman"/>
          <w:sz w:val="22"/>
          <w:szCs w:val="22"/>
        </w:rPr>
        <w:t>benefits while female</w:t>
      </w:r>
      <w:r w:rsidR="00E252D3" w:rsidRPr="003661FA">
        <w:rPr>
          <w:rFonts w:ascii="Times New Roman" w:hAnsi="Times New Roman" w:cs="Times New Roman"/>
          <w:sz w:val="22"/>
          <w:szCs w:val="22"/>
        </w:rPr>
        <w:t>, transgender, a</w:t>
      </w:r>
      <w:r w:rsidR="008425FF" w:rsidRPr="003661FA">
        <w:rPr>
          <w:rFonts w:ascii="Times New Roman" w:hAnsi="Times New Roman" w:cs="Times New Roman"/>
          <w:sz w:val="22"/>
          <w:szCs w:val="22"/>
        </w:rPr>
        <w:t>nd gender-</w:t>
      </w:r>
      <w:r w:rsidR="00AA2352" w:rsidRPr="003661FA">
        <w:rPr>
          <w:rFonts w:ascii="Times New Roman" w:hAnsi="Times New Roman" w:cs="Times New Roman"/>
          <w:sz w:val="22"/>
          <w:szCs w:val="22"/>
        </w:rPr>
        <w:t>diverse</w:t>
      </w:r>
      <w:r w:rsidR="008425FF" w:rsidRPr="003661FA">
        <w:rPr>
          <w:rFonts w:ascii="Times New Roman" w:hAnsi="Times New Roman" w:cs="Times New Roman"/>
          <w:sz w:val="22"/>
          <w:szCs w:val="22"/>
        </w:rPr>
        <w:t xml:space="preserve"> </w:t>
      </w:r>
      <w:r w:rsidRPr="003661FA">
        <w:rPr>
          <w:rFonts w:ascii="Times New Roman" w:hAnsi="Times New Roman" w:cs="Times New Roman"/>
          <w:sz w:val="22"/>
          <w:szCs w:val="22"/>
        </w:rPr>
        <w:t>employees receive no such benefits.</w:t>
      </w:r>
    </w:p>
    <w:p w14:paraId="2111B01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E9D5512" w14:textId="77777777" w:rsidR="005302A5" w:rsidRPr="008F0CFA" w:rsidRDefault="005302A5" w:rsidP="00BF5DB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It shall not be a defense under the Act to a charge of sex</w:t>
      </w:r>
      <w:r w:rsidR="00B967BD">
        <w:rPr>
          <w:rFonts w:ascii="Times New Roman" w:hAnsi="Times New Roman" w:cs="Times New Roman"/>
          <w:sz w:val="22"/>
          <w:szCs w:val="22"/>
        </w:rPr>
        <w:t xml:space="preserve"> </w:t>
      </w:r>
      <w:r w:rsidR="00B967BD" w:rsidRPr="003661FA">
        <w:rPr>
          <w:rFonts w:ascii="Times New Roman" w:hAnsi="Times New Roman" w:cs="Times New Roman"/>
          <w:sz w:val="22"/>
          <w:szCs w:val="22"/>
        </w:rPr>
        <w:t>and/or sexual orientation or gender identity</w:t>
      </w:r>
      <w:r w:rsidRPr="008F0CFA">
        <w:rPr>
          <w:rFonts w:ascii="Times New Roman" w:hAnsi="Times New Roman" w:cs="Times New Roman"/>
          <w:sz w:val="22"/>
          <w:szCs w:val="22"/>
        </w:rPr>
        <w:t xml:space="preserve"> discrimination in benefits that the cost of such benefits is greater with respect to one sex than </w:t>
      </w:r>
      <w:r w:rsidRPr="00E673EF">
        <w:rPr>
          <w:rFonts w:ascii="Times New Roman" w:hAnsi="Times New Roman" w:cs="Times New Roman"/>
          <w:strike/>
          <w:sz w:val="22"/>
          <w:szCs w:val="22"/>
        </w:rPr>
        <w:t>the</w:t>
      </w:r>
      <w:r w:rsidRPr="008F0CFA">
        <w:rPr>
          <w:rFonts w:ascii="Times New Roman" w:hAnsi="Times New Roman" w:cs="Times New Roman"/>
          <w:sz w:val="22"/>
          <w:szCs w:val="22"/>
        </w:rPr>
        <w:t xml:space="preserve"> </w:t>
      </w:r>
      <w:r w:rsidR="00E673EF">
        <w:rPr>
          <w:rFonts w:ascii="Times New Roman" w:hAnsi="Times New Roman" w:cs="Times New Roman"/>
          <w:sz w:val="22"/>
          <w:szCs w:val="22"/>
          <w:u w:val="single"/>
        </w:rPr>
        <w:t>an</w:t>
      </w:r>
      <w:r w:rsidRPr="008F0CFA">
        <w:rPr>
          <w:rFonts w:ascii="Times New Roman" w:hAnsi="Times New Roman" w:cs="Times New Roman"/>
          <w:sz w:val="22"/>
          <w:szCs w:val="22"/>
        </w:rPr>
        <w:t>other.</w:t>
      </w:r>
    </w:p>
    <w:p w14:paraId="34D570E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B590DD4" w14:textId="77777777" w:rsidR="005302A5" w:rsidRPr="008F0CFA" w:rsidRDefault="005302A5" w:rsidP="00BF5DB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D.</w:t>
      </w:r>
      <w:r w:rsidRPr="008F0CFA">
        <w:rPr>
          <w:rFonts w:ascii="Times New Roman" w:hAnsi="Times New Roman" w:cs="Times New Roman"/>
          <w:sz w:val="22"/>
          <w:szCs w:val="22"/>
        </w:rPr>
        <w:tab/>
        <w:t>It shall be unlawful employment discrimination for an employer to have a pension or retirement plan which establishes different optional or compulsory retirement ages based on sex</w:t>
      </w:r>
      <w:r w:rsidR="00B967BD">
        <w:rPr>
          <w:rFonts w:ascii="Times New Roman" w:hAnsi="Times New Roman" w:cs="Times New Roman"/>
          <w:sz w:val="22"/>
          <w:szCs w:val="22"/>
        </w:rPr>
        <w:t xml:space="preserve"> </w:t>
      </w:r>
      <w:r w:rsidR="00B967BD" w:rsidRPr="003661FA">
        <w:rPr>
          <w:rFonts w:ascii="Times New Roman" w:hAnsi="Times New Roman" w:cs="Times New Roman"/>
          <w:sz w:val="22"/>
          <w:szCs w:val="22"/>
        </w:rPr>
        <w:t>and/or sexual orientation or gender identity</w:t>
      </w:r>
      <w:r w:rsidRPr="003661FA">
        <w:rPr>
          <w:rFonts w:ascii="Times New Roman" w:hAnsi="Times New Roman" w:cs="Times New Roman"/>
          <w:sz w:val="22"/>
          <w:szCs w:val="22"/>
        </w:rPr>
        <w:t>, or which differentiates in benefits on the basis of sex</w:t>
      </w:r>
      <w:r w:rsidR="00B967BD" w:rsidRPr="003661FA">
        <w:rPr>
          <w:rFonts w:ascii="Times New Roman" w:hAnsi="Times New Roman" w:cs="Times New Roman"/>
          <w:sz w:val="22"/>
          <w:szCs w:val="22"/>
        </w:rPr>
        <w:t xml:space="preserve"> and/or sexual orientation or gender identity</w:t>
      </w:r>
      <w:r w:rsidRPr="003661FA">
        <w:rPr>
          <w:rFonts w:ascii="Times New Roman" w:hAnsi="Times New Roman" w:cs="Times New Roman"/>
          <w:sz w:val="22"/>
          <w:szCs w:val="22"/>
        </w:rPr>
        <w:t>.</w:t>
      </w:r>
    </w:p>
    <w:p w14:paraId="22747BE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9C1E006" w14:textId="77777777" w:rsidR="005302A5"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E.</w:t>
      </w:r>
      <w:r w:rsidRPr="008F0CFA">
        <w:rPr>
          <w:rFonts w:ascii="Times New Roman" w:hAnsi="Times New Roman" w:cs="Times New Roman"/>
          <w:sz w:val="22"/>
          <w:szCs w:val="22"/>
        </w:rPr>
        <w:tab/>
        <w:t>The Act does not require any employer to grant paid or unpaid child care leave</w:t>
      </w:r>
      <w:r w:rsidR="00224527">
        <w:rPr>
          <w:rFonts w:ascii="Times New Roman" w:hAnsi="Times New Roman" w:cs="Times New Roman"/>
          <w:sz w:val="22"/>
          <w:szCs w:val="22"/>
          <w:u w:val="single"/>
        </w:rPr>
        <w:t>s</w:t>
      </w:r>
      <w:r w:rsidRPr="008F0CFA">
        <w:rPr>
          <w:rFonts w:ascii="Times New Roman" w:hAnsi="Times New Roman" w:cs="Times New Roman"/>
          <w:sz w:val="22"/>
          <w:szCs w:val="22"/>
        </w:rPr>
        <w:t xml:space="preserve"> of absence. Any employer providing such leaves, however, must do so without regard to the sex</w:t>
      </w:r>
      <w:r w:rsidR="00B967BD">
        <w:rPr>
          <w:rFonts w:ascii="Times New Roman" w:hAnsi="Times New Roman" w:cs="Times New Roman"/>
          <w:sz w:val="22"/>
          <w:szCs w:val="22"/>
        </w:rPr>
        <w:t xml:space="preserve"> </w:t>
      </w:r>
      <w:r w:rsidR="00B967BD" w:rsidRPr="003661FA">
        <w:rPr>
          <w:rFonts w:ascii="Times New Roman" w:hAnsi="Times New Roman" w:cs="Times New Roman"/>
          <w:sz w:val="22"/>
          <w:szCs w:val="22"/>
        </w:rPr>
        <w:t>and/or sexual orientation or gender identity</w:t>
      </w:r>
      <w:r w:rsidRPr="003661FA">
        <w:rPr>
          <w:rFonts w:ascii="Times New Roman" w:hAnsi="Times New Roman" w:cs="Times New Roman"/>
          <w:sz w:val="22"/>
          <w:szCs w:val="22"/>
        </w:rPr>
        <w:t xml:space="preserve"> of the person applying for such leave</w:t>
      </w:r>
      <w:r w:rsidR="00224527" w:rsidRPr="003661FA">
        <w:rPr>
          <w:rFonts w:ascii="Times New Roman" w:hAnsi="Times New Roman" w:cs="Times New Roman"/>
          <w:sz w:val="22"/>
          <w:szCs w:val="22"/>
        </w:rPr>
        <w:t xml:space="preserve"> and may not discriminate on the basis of familial status</w:t>
      </w:r>
      <w:r w:rsidRPr="003661FA">
        <w:rPr>
          <w:rFonts w:ascii="Times New Roman" w:hAnsi="Times New Roman" w:cs="Times New Roman"/>
          <w:sz w:val="22"/>
          <w:szCs w:val="22"/>
        </w:rPr>
        <w:t>.</w:t>
      </w:r>
    </w:p>
    <w:p w14:paraId="4DBC2C3B" w14:textId="77777777" w:rsidR="00BF5DB6" w:rsidRPr="008F0CFA" w:rsidRDefault="00BF5DB6" w:rsidP="005302A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46F9BC6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5BDCDFA"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b/>
          <w:sz w:val="22"/>
          <w:szCs w:val="22"/>
        </w:rPr>
        <w:t>SECTION 9.</w:t>
      </w:r>
      <w:r w:rsidRPr="008F0CFA">
        <w:rPr>
          <w:rFonts w:ascii="Times New Roman" w:hAnsi="Times New Roman" w:cs="Times New Roman"/>
          <w:b/>
          <w:sz w:val="22"/>
          <w:szCs w:val="22"/>
        </w:rPr>
        <w:tab/>
        <w:t>EMPLOYMENT AGENCIES</w:t>
      </w:r>
    </w:p>
    <w:p w14:paraId="0D93D4C1"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B5596FF"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It is unlawful employment discrimination, except when based on a bona fide occupational qualification for any employment agency to fail or refuse to classify properly, refer for employment or otherwise discriminate against any individual because of protected class or comply with an employer’s request for the referral of job applicants if a request indicates either directly or indirectly that the employer will not afford full and equal employment opportunities to individuals regardless of their protected class.</w:t>
      </w:r>
    </w:p>
    <w:p w14:paraId="1D8EBF42"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84BFBF4" w14:textId="77777777" w:rsidR="005302A5" w:rsidRPr="00462D47"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u w:val="single"/>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 xml:space="preserve">Employment agencies that deal exclusively with one protected class are engaged in unlawful employment discrimination, except to the extent that such agencies limit their services to furnishing employees for particular jobs for which that protected class is a bona fide occupational </w:t>
      </w:r>
      <w:r w:rsidRPr="008B4EF4">
        <w:rPr>
          <w:rFonts w:ascii="Times New Roman" w:hAnsi="Times New Roman" w:cs="Times New Roman"/>
          <w:sz w:val="22"/>
          <w:szCs w:val="22"/>
        </w:rPr>
        <w:t>qualification</w:t>
      </w:r>
      <w:r w:rsidR="00462D47" w:rsidRPr="008B4EF4">
        <w:rPr>
          <w:rFonts w:ascii="Times New Roman" w:hAnsi="Times New Roman" w:cs="Times New Roman"/>
          <w:sz w:val="22"/>
          <w:szCs w:val="22"/>
        </w:rPr>
        <w:t xml:space="preserve"> or the agency is not exclusively an employment agency, but rather is a comprehensive social services agency serving members of a protected class and provides employment placement assistance as one of its services.</w:t>
      </w:r>
    </w:p>
    <w:p w14:paraId="660D8339"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F701BC4"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An employment agency that receives a job order containing an unlawful protected-class specification will share responsibility with the employer placing the job order if the agency fills the order knowing that the protected-class specification is not based upon a bona fide occupational qualification. However, an employment agency will not be deemed to be in violation of the law, regardless of the determination as to the employer, if the agency does not have reason to believe that the employer's claim of bona fide occupational qualification is without substance and the agency makes and maintains a written record available to the Commission of each such job order. Such record shall include the name of the employer, the description of the job and the basis for the employer's claim of bona fide occupational qualification.</w:t>
      </w:r>
    </w:p>
    <w:p w14:paraId="7AE603EB"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53146C7" w14:textId="77777777" w:rsidR="00BF5DB6" w:rsidRPr="008F0CFA" w:rsidRDefault="00BF5DB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E753C9A" w14:textId="77777777" w:rsidR="005302A5" w:rsidRPr="008F0CFA" w:rsidRDefault="00BF5DB6"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2"/>
          <w:szCs w:val="22"/>
        </w:rPr>
      </w:pPr>
      <w:r>
        <w:rPr>
          <w:rFonts w:ascii="Times New Roman" w:hAnsi="Times New Roman" w:cs="Times New Roman"/>
          <w:b/>
          <w:sz w:val="22"/>
          <w:szCs w:val="22"/>
        </w:rPr>
        <w:t>SECTION 10.</w:t>
      </w:r>
      <w:r>
        <w:rPr>
          <w:rFonts w:ascii="Times New Roman" w:hAnsi="Times New Roman" w:cs="Times New Roman"/>
          <w:b/>
          <w:sz w:val="22"/>
          <w:szCs w:val="22"/>
        </w:rPr>
        <w:tab/>
      </w:r>
      <w:r w:rsidR="005302A5" w:rsidRPr="008F0CFA">
        <w:rPr>
          <w:rFonts w:ascii="Times New Roman" w:hAnsi="Times New Roman" w:cs="Times New Roman"/>
          <w:b/>
          <w:sz w:val="22"/>
          <w:szCs w:val="22"/>
        </w:rPr>
        <w:t>HARASSMENT</w:t>
      </w:r>
    </w:p>
    <w:p w14:paraId="62A2A088"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p>
    <w:p w14:paraId="13F57147"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Harassment on the basis of protected class is a violation of Section 4572 of the Act. Unwelcome advances because of protected class (e.g., sexual advances or requests for sexual favors), comments, jokes, acts and other verbal or physical conduct related to protected class (e.g., of a sexual, racial, or religious nature) or directed toward a person because of protected class constitute unlawful harassment when:</w:t>
      </w:r>
    </w:p>
    <w:p w14:paraId="4A076B89"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p>
    <w:p w14:paraId="19B55032"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Submission to such conduct is made either explicitly or implicitly a term or condition of an individual's employment or union membership;</w:t>
      </w:r>
    </w:p>
    <w:p w14:paraId="5BD25771"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2F717C9E"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Submission to or rejection of such conduct by an individual is used as the basis for employment or union membership decisions affecting such individual; or</w:t>
      </w:r>
    </w:p>
    <w:p w14:paraId="2FC688D3"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6E7BCECE"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Such conduct has the purpose or effect of unreasonably interfering with an individual's work performance or creating an intimidating, hostile, or offensive working or union environment.</w:t>
      </w:r>
    </w:p>
    <w:p w14:paraId="1EB9B1F8"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54ED37C2"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t>An employer, employment agency, joint apprenticeship committee or labor organization (hereinafter collectively referred to as “employer” in this section) is responsible for its acts and those of its agents and supervisory employees with respect to unlawful harassment. When the supervisor’s harassment culminates in a tangible employment or union membership action, such as, but not limited to, discharge, demotion, or undesirable reassignment, liability attaches to the employer regardless of whether the employer knew or should have known of the harassment, and regardless of whether the specific acts complained of were authorized or even forbidden by the employer. When the supervisor’s harassment does not culminate in a tangible employment action, the employer may raise an affirmative defense to liability or damages by proving by a preponderance of the evidence:</w:t>
      </w:r>
    </w:p>
    <w:p w14:paraId="2B80DDF3"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p>
    <w:p w14:paraId="09CF9044"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That the employer exercised reasonable care to prevent and correct promptly any harassing behavior; and</w:t>
      </w:r>
    </w:p>
    <w:p w14:paraId="7ADE4423"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3BE8DED6"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That the employee unreasonably failed to take advantage of any preventive or corrective opportunities provided by the employer or to avoid harm otherwise.</w:t>
      </w:r>
    </w:p>
    <w:p w14:paraId="6FB995C6" w14:textId="77777777" w:rsidR="005302A5" w:rsidRPr="008F0CFA" w:rsidRDefault="005302A5" w:rsidP="005302A5">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3DB3CB8F"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t>With respect to persons other than those mentioned in subsection 2 of this section, an employer is responsible for acts of unlawful harassment in the workplace where the employer, or its agents or supervisory employees, knows or should have known of the conduct unless it can show that it took immediate and appropriate corrective action.</w:t>
      </w:r>
      <w:r>
        <w:rPr>
          <w:rFonts w:ascii="Times New Roman" w:hAnsi="Times New Roman" w:cs="Times New Roman"/>
          <w:sz w:val="22"/>
          <w:szCs w:val="22"/>
        </w:rPr>
        <w:t xml:space="preserve"> </w:t>
      </w:r>
      <w:r w:rsidRPr="008F0CFA">
        <w:rPr>
          <w:rFonts w:ascii="Times New Roman" w:hAnsi="Times New Roman" w:cs="Times New Roman"/>
          <w:sz w:val="22"/>
          <w:szCs w:val="22"/>
        </w:rPr>
        <w:t>In reviewing cases involving non-employees, the Commission will consider the extent of the employer’s control and any other legal responsibility that the employer may have with respect to the conduct of such non-employees.</w:t>
      </w:r>
    </w:p>
    <w:p w14:paraId="359505E4"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p>
    <w:p w14:paraId="310FC69C"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t>In determining whether alleged conduct constitutes unlawful harassment, the Commission will look at the record as a whole and at the totality of the circumstances, such as the nature of the alleged incidents and the context in which they allegedly occurred. The determination of the legality of a particular action will be made from the facts, on a case by case basis.</w:t>
      </w:r>
    </w:p>
    <w:p w14:paraId="45430CCA"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p>
    <w:p w14:paraId="384E6B1D"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5.</w:t>
      </w:r>
      <w:r w:rsidRPr="008F0CFA">
        <w:rPr>
          <w:rFonts w:ascii="Times New Roman" w:hAnsi="Times New Roman" w:cs="Times New Roman"/>
          <w:sz w:val="22"/>
          <w:szCs w:val="22"/>
        </w:rPr>
        <w:tab/>
        <w:t xml:space="preserve">An employer should take all steps necessary to prevent unlawful harassment from occurring, such as affirmatively raising the subject, expressing strong disapproval, developing appropriate sanctions, </w:t>
      </w:r>
      <w:r w:rsidR="00E673EF" w:rsidRPr="003661FA">
        <w:rPr>
          <w:rFonts w:ascii="Times New Roman" w:hAnsi="Times New Roman" w:cs="Times New Roman"/>
          <w:sz w:val="22"/>
          <w:szCs w:val="22"/>
        </w:rPr>
        <w:t>and</w:t>
      </w:r>
      <w:r w:rsidR="00E673EF">
        <w:rPr>
          <w:rFonts w:ascii="Times New Roman" w:hAnsi="Times New Roman" w:cs="Times New Roman"/>
          <w:sz w:val="22"/>
          <w:szCs w:val="22"/>
          <w:u w:val="single"/>
        </w:rPr>
        <w:t xml:space="preserve"> </w:t>
      </w:r>
      <w:r w:rsidRPr="008F0CFA">
        <w:rPr>
          <w:rFonts w:ascii="Times New Roman" w:hAnsi="Times New Roman" w:cs="Times New Roman"/>
          <w:sz w:val="22"/>
          <w:szCs w:val="22"/>
        </w:rPr>
        <w:t>informing employees of their right to raise and how to raise the issue of harassment under the Act.</w:t>
      </w:r>
    </w:p>
    <w:p w14:paraId="3370072F" w14:textId="77777777" w:rsidR="005302A5" w:rsidRPr="008F0CFA" w:rsidRDefault="005302A5" w:rsidP="005302A5">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p>
    <w:p w14:paraId="6BD07322" w14:textId="77777777" w:rsidR="005302A5" w:rsidRPr="008F0CFA" w:rsidRDefault="005302A5" w:rsidP="00BF5DB6">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8F0CFA">
        <w:rPr>
          <w:rFonts w:ascii="Times New Roman" w:hAnsi="Times New Roman" w:cs="Times New Roman"/>
          <w:sz w:val="22"/>
          <w:szCs w:val="22"/>
        </w:rPr>
        <w:tab/>
        <w:t>6.</w:t>
      </w:r>
      <w:r w:rsidRPr="008F0CFA">
        <w:rPr>
          <w:rFonts w:ascii="Times New Roman" w:hAnsi="Times New Roman" w:cs="Times New Roman"/>
          <w:sz w:val="22"/>
          <w:szCs w:val="22"/>
        </w:rPr>
        <w:tab/>
        <w:t>Where employment or union opportunities or benefits are granted because of an individual’s submission to the employer’s sexual advances or requests for sexual favors, the employer may be held liable for unlawful sex or sexual orientation</w:t>
      </w:r>
      <w:r w:rsidR="00796317">
        <w:rPr>
          <w:rFonts w:ascii="Times New Roman" w:hAnsi="Times New Roman" w:cs="Times New Roman"/>
          <w:sz w:val="22"/>
          <w:szCs w:val="22"/>
        </w:rPr>
        <w:t xml:space="preserve"> or gender identity</w:t>
      </w:r>
      <w:r w:rsidRPr="008F0CFA">
        <w:rPr>
          <w:rFonts w:ascii="Times New Roman" w:hAnsi="Times New Roman" w:cs="Times New Roman"/>
          <w:sz w:val="22"/>
          <w:szCs w:val="22"/>
        </w:rPr>
        <w:t xml:space="preserve"> discrimination against other persons who were qualified for but denied that employment or union opportunity or benefit.</w:t>
      </w:r>
    </w:p>
    <w:p w14:paraId="36DDD01F"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685F6F9" w14:textId="77777777" w:rsidR="00BF5DB6" w:rsidRPr="008F0CFA" w:rsidRDefault="00BF5DB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C6093C3" w14:textId="77777777" w:rsidR="005302A5" w:rsidRPr="008F0CFA" w:rsidRDefault="005302A5" w:rsidP="008B4EF4">
      <w:pPr>
        <w:keepNext/>
        <w:keepLines/>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2"/>
          <w:szCs w:val="22"/>
        </w:rPr>
      </w:pPr>
      <w:r w:rsidRPr="008F0CFA">
        <w:rPr>
          <w:rFonts w:ascii="Times New Roman" w:hAnsi="Times New Roman" w:cs="Times New Roman"/>
          <w:b/>
          <w:sz w:val="22"/>
          <w:szCs w:val="22"/>
        </w:rPr>
        <w:lastRenderedPageBreak/>
        <w:t>SECTION 11.</w:t>
      </w:r>
      <w:r w:rsidR="00BF5DB6">
        <w:rPr>
          <w:rFonts w:ascii="Times New Roman" w:hAnsi="Times New Roman" w:cs="Times New Roman"/>
          <w:b/>
          <w:sz w:val="22"/>
          <w:szCs w:val="22"/>
        </w:rPr>
        <w:tab/>
      </w:r>
      <w:r w:rsidRPr="008F0CFA">
        <w:rPr>
          <w:rFonts w:ascii="Times New Roman" w:hAnsi="Times New Roman" w:cs="Times New Roman"/>
          <w:b/>
          <w:sz w:val="22"/>
          <w:szCs w:val="22"/>
        </w:rPr>
        <w:t>SEX DISCRIMINATION</w:t>
      </w:r>
    </w:p>
    <w:p w14:paraId="7011697E" w14:textId="77777777" w:rsidR="005302A5" w:rsidRPr="008F0CFA" w:rsidRDefault="005302A5" w:rsidP="008B4EF4">
      <w:pPr>
        <w:keepNext/>
        <w:keepLines/>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6708F5D1" w14:textId="77777777" w:rsidR="005302A5" w:rsidRPr="008F0CFA" w:rsidRDefault="005302A5" w:rsidP="008B4EF4">
      <w:pPr>
        <w:keepNext/>
        <w:keepLines/>
        <w:tabs>
          <w:tab w:val="left" w:pos="720"/>
          <w:tab w:val="left" w:pos="1440"/>
          <w:tab w:val="left" w:pos="2160"/>
          <w:tab w:val="left" w:pos="2880"/>
          <w:tab w:val="left" w:pos="3600"/>
          <w:tab w:val="left" w:pos="4320"/>
        </w:tabs>
        <w:ind w:left="720" w:right="-180"/>
        <w:rPr>
          <w:rFonts w:ascii="Times New Roman" w:hAnsi="Times New Roman" w:cs="Times New Roman"/>
          <w:sz w:val="22"/>
          <w:szCs w:val="22"/>
        </w:rPr>
      </w:pPr>
      <w:r w:rsidRPr="008F0CFA">
        <w:rPr>
          <w:rFonts w:ascii="Times New Roman" w:hAnsi="Times New Roman" w:cs="Times New Roman"/>
          <w:sz w:val="22"/>
          <w:szCs w:val="22"/>
        </w:rPr>
        <w:t>In addition to any other unlawful practice on the basis of sex prohibited by this chapter or the Act:</w:t>
      </w:r>
    </w:p>
    <w:p w14:paraId="57A09FF1" w14:textId="77777777" w:rsidR="005302A5" w:rsidRPr="008F0CFA" w:rsidRDefault="005302A5" w:rsidP="005302A5">
      <w:pPr>
        <w:tabs>
          <w:tab w:val="left" w:pos="180"/>
          <w:tab w:val="left" w:pos="450"/>
          <w:tab w:val="left" w:pos="720"/>
          <w:tab w:val="left" w:pos="1440"/>
          <w:tab w:val="left" w:pos="1710"/>
          <w:tab w:val="left" w:pos="2430"/>
          <w:tab w:val="left" w:pos="2880"/>
          <w:tab w:val="left" w:pos="3600"/>
          <w:tab w:val="left" w:pos="4320"/>
        </w:tabs>
        <w:ind w:left="1440" w:hanging="1440"/>
        <w:rPr>
          <w:rFonts w:ascii="Times New Roman" w:hAnsi="Times New Roman" w:cs="Times New Roman"/>
          <w:sz w:val="22"/>
          <w:szCs w:val="22"/>
        </w:rPr>
      </w:pPr>
    </w:p>
    <w:p w14:paraId="4824C3D5" w14:textId="77777777" w:rsidR="005302A5" w:rsidRPr="008F0CFA" w:rsidRDefault="00E9746C" w:rsidP="00BF5DB6">
      <w:pPr>
        <w:tabs>
          <w:tab w:val="left" w:pos="180"/>
          <w:tab w:val="left" w:pos="450"/>
          <w:tab w:val="left" w:pos="720"/>
          <w:tab w:val="left" w:pos="1440"/>
          <w:tab w:val="left" w:pos="1710"/>
          <w:tab w:val="left" w:pos="243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sidR="005302A5" w:rsidRPr="008F0CFA">
        <w:rPr>
          <w:rFonts w:ascii="Times New Roman" w:hAnsi="Times New Roman" w:cs="Times New Roman"/>
          <w:sz w:val="22"/>
          <w:szCs w:val="22"/>
        </w:rPr>
        <w:t>.</w:t>
      </w:r>
      <w:r w:rsidR="005302A5" w:rsidRPr="008F0CFA">
        <w:rPr>
          <w:rFonts w:ascii="Times New Roman" w:hAnsi="Times New Roman" w:cs="Times New Roman"/>
          <w:sz w:val="22"/>
          <w:szCs w:val="22"/>
        </w:rPr>
        <w:tab/>
      </w:r>
      <w:r w:rsidR="005302A5" w:rsidRPr="00BF5DB6">
        <w:rPr>
          <w:rFonts w:ascii="Times New Roman" w:hAnsi="Times New Roman" w:cs="Times New Roman"/>
          <w:b/>
          <w:sz w:val="22"/>
          <w:szCs w:val="22"/>
        </w:rPr>
        <w:t>Discrimination on the basis of pregnancy</w:t>
      </w:r>
      <w:r w:rsidR="00BF5DB6" w:rsidRPr="00BF5DB6">
        <w:rPr>
          <w:rFonts w:ascii="Times New Roman" w:hAnsi="Times New Roman" w:cs="Times New Roman"/>
          <w:b/>
          <w:sz w:val="22"/>
          <w:szCs w:val="22"/>
        </w:rPr>
        <w:t xml:space="preserve"> and related conditions</w:t>
      </w:r>
    </w:p>
    <w:p w14:paraId="45798FB4" w14:textId="77777777" w:rsidR="005302A5" w:rsidRPr="008F0CFA" w:rsidRDefault="005302A5" w:rsidP="005302A5">
      <w:pPr>
        <w:tabs>
          <w:tab w:val="left" w:pos="180"/>
          <w:tab w:val="left" w:pos="450"/>
          <w:tab w:val="left" w:pos="720"/>
          <w:tab w:val="left" w:pos="1440"/>
          <w:tab w:val="left" w:pos="1710"/>
          <w:tab w:val="left" w:pos="2430"/>
          <w:tab w:val="left" w:pos="2880"/>
          <w:tab w:val="left" w:pos="3600"/>
          <w:tab w:val="left" w:pos="4320"/>
        </w:tabs>
        <w:ind w:left="1440" w:hanging="1440"/>
        <w:rPr>
          <w:rFonts w:ascii="Times New Roman" w:hAnsi="Times New Roman" w:cs="Times New Roman"/>
          <w:sz w:val="22"/>
          <w:szCs w:val="22"/>
        </w:rPr>
      </w:pPr>
    </w:p>
    <w:p w14:paraId="638AD79C" w14:textId="3B54EA44" w:rsidR="005302A5" w:rsidRPr="008F0CFA" w:rsidRDefault="00BF5DB6" w:rsidP="00BF5DB6">
      <w:pPr>
        <w:tabs>
          <w:tab w:val="left" w:pos="180"/>
          <w:tab w:val="left" w:pos="450"/>
          <w:tab w:val="left" w:pos="720"/>
          <w:tab w:val="left" w:pos="990"/>
          <w:tab w:val="left" w:pos="1080"/>
          <w:tab w:val="left" w:pos="1170"/>
          <w:tab w:val="left" w:pos="1440"/>
          <w:tab w:val="left" w:pos="2160"/>
          <w:tab w:val="left" w:pos="243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5302A5" w:rsidRPr="008F0CFA">
        <w:rPr>
          <w:rFonts w:ascii="Times New Roman" w:hAnsi="Times New Roman" w:cs="Times New Roman"/>
          <w:sz w:val="22"/>
          <w:szCs w:val="22"/>
        </w:rPr>
        <w:t xml:space="preserve">For the purpose of this chapter, the word </w:t>
      </w:r>
      <w:r w:rsidR="005302A5" w:rsidRPr="008F0CFA">
        <w:rPr>
          <w:rFonts w:ascii="Times New Roman" w:hAnsi="Times New Roman" w:cs="Times New Roman"/>
          <w:i/>
          <w:sz w:val="22"/>
          <w:szCs w:val="22"/>
        </w:rPr>
        <w:t xml:space="preserve">sex </w:t>
      </w:r>
      <w:r w:rsidR="005302A5" w:rsidRPr="008F0CFA">
        <w:rPr>
          <w:rFonts w:ascii="Times New Roman" w:hAnsi="Times New Roman" w:cs="Times New Roman"/>
          <w:sz w:val="22"/>
          <w:szCs w:val="22"/>
        </w:rPr>
        <w:t>includes pregnancy and medical conditions which result from pregnancy.</w:t>
      </w:r>
      <w:r w:rsidR="00584B3F">
        <w:rPr>
          <w:rFonts w:ascii="Times New Roman" w:hAnsi="Times New Roman" w:cs="Times New Roman"/>
          <w:sz w:val="22"/>
          <w:szCs w:val="22"/>
        </w:rPr>
        <w:t xml:space="preserve"> </w:t>
      </w:r>
      <w:r w:rsidR="00584B3F" w:rsidRPr="003661FA">
        <w:rPr>
          <w:rFonts w:ascii="Times New Roman" w:hAnsi="Times New Roman" w:cs="Times New Roman"/>
          <w:sz w:val="22"/>
          <w:szCs w:val="22"/>
        </w:rPr>
        <w:t xml:space="preserve">“Pregnancy-related condition” means a known limitation of an employee’s ability to perform the functions of a job due to pregnancy, childbirth, </w:t>
      </w:r>
      <w:r w:rsidR="00AA2352" w:rsidRPr="003661FA">
        <w:rPr>
          <w:rFonts w:ascii="Times New Roman" w:hAnsi="Times New Roman" w:cs="Times New Roman"/>
          <w:sz w:val="22"/>
          <w:szCs w:val="22"/>
        </w:rPr>
        <w:t xml:space="preserve">termination of a pregnancy, </w:t>
      </w:r>
      <w:r w:rsidR="00584B3F" w:rsidRPr="003661FA">
        <w:rPr>
          <w:rFonts w:ascii="Times New Roman" w:hAnsi="Times New Roman" w:cs="Times New Roman"/>
          <w:sz w:val="22"/>
          <w:szCs w:val="22"/>
        </w:rPr>
        <w:t xml:space="preserve">or </w:t>
      </w:r>
      <w:r w:rsidR="00AA2352" w:rsidRPr="003661FA">
        <w:rPr>
          <w:rFonts w:ascii="Times New Roman" w:hAnsi="Times New Roman" w:cs="Times New Roman"/>
          <w:sz w:val="22"/>
          <w:szCs w:val="22"/>
        </w:rPr>
        <w:t>pregnancy=</w:t>
      </w:r>
      <w:r w:rsidR="00584B3F" w:rsidRPr="003661FA">
        <w:rPr>
          <w:rFonts w:ascii="Times New Roman" w:hAnsi="Times New Roman" w:cs="Times New Roman"/>
          <w:sz w:val="22"/>
          <w:szCs w:val="22"/>
        </w:rPr>
        <w:t>related medical conditions, such as lactation.</w:t>
      </w:r>
      <w:r w:rsidR="002A6ACE">
        <w:rPr>
          <w:rFonts w:ascii="Times New Roman" w:hAnsi="Times New Roman" w:cs="Times New Roman"/>
          <w:sz w:val="22"/>
          <w:szCs w:val="22"/>
        </w:rPr>
        <w:t xml:space="preserve"> </w:t>
      </w:r>
    </w:p>
    <w:p w14:paraId="607E791A" w14:textId="77777777" w:rsidR="005302A5" w:rsidRPr="008F0CFA" w:rsidRDefault="005302A5" w:rsidP="005302A5">
      <w:pPr>
        <w:tabs>
          <w:tab w:val="left" w:pos="180"/>
          <w:tab w:val="left" w:pos="450"/>
          <w:tab w:val="left" w:pos="720"/>
          <w:tab w:val="left" w:pos="990"/>
          <w:tab w:val="left" w:pos="1080"/>
          <w:tab w:val="left" w:pos="1170"/>
          <w:tab w:val="left" w:pos="1440"/>
          <w:tab w:val="left" w:pos="1710"/>
          <w:tab w:val="left" w:pos="2430"/>
          <w:tab w:val="left" w:pos="2880"/>
          <w:tab w:val="left" w:pos="3600"/>
          <w:tab w:val="left" w:pos="4320"/>
        </w:tabs>
        <w:ind w:left="2160" w:hanging="2160"/>
        <w:rPr>
          <w:rFonts w:ascii="Times New Roman" w:hAnsi="Times New Roman" w:cs="Times New Roman"/>
          <w:sz w:val="22"/>
          <w:szCs w:val="22"/>
        </w:rPr>
      </w:pPr>
    </w:p>
    <w:p w14:paraId="6EF8B6D4" w14:textId="77777777" w:rsidR="005302A5" w:rsidRPr="008F0CFA" w:rsidRDefault="00BF5DB6" w:rsidP="00BF5DB6">
      <w:pPr>
        <w:tabs>
          <w:tab w:val="left" w:pos="180"/>
          <w:tab w:val="left" w:pos="450"/>
          <w:tab w:val="left" w:pos="720"/>
          <w:tab w:val="left" w:pos="990"/>
          <w:tab w:val="left" w:pos="1080"/>
          <w:tab w:val="left" w:pos="1170"/>
          <w:tab w:val="left" w:pos="1440"/>
          <w:tab w:val="left" w:pos="2160"/>
          <w:tab w:val="left" w:pos="243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sidR="005302A5" w:rsidRPr="008F0CFA">
        <w:rPr>
          <w:rFonts w:ascii="Times New Roman" w:hAnsi="Times New Roman" w:cs="Times New Roman"/>
          <w:sz w:val="22"/>
          <w:szCs w:val="22"/>
        </w:rPr>
        <w:tab/>
        <w:t xml:space="preserve">Pregnant </w:t>
      </w:r>
      <w:r w:rsidR="00E9746C" w:rsidRPr="003661FA">
        <w:rPr>
          <w:rFonts w:ascii="Times New Roman" w:hAnsi="Times New Roman" w:cs="Times New Roman"/>
          <w:sz w:val="22"/>
          <w:szCs w:val="22"/>
        </w:rPr>
        <w:t>persons</w:t>
      </w:r>
      <w:r w:rsidR="00E9746C">
        <w:rPr>
          <w:rFonts w:ascii="Times New Roman" w:hAnsi="Times New Roman" w:cs="Times New Roman"/>
          <w:sz w:val="22"/>
          <w:szCs w:val="22"/>
          <w:u w:val="single"/>
        </w:rPr>
        <w:t xml:space="preserve"> </w:t>
      </w:r>
      <w:r w:rsidR="005302A5" w:rsidRPr="008F0CFA">
        <w:rPr>
          <w:rFonts w:ascii="Times New Roman" w:hAnsi="Times New Roman" w:cs="Times New Roman"/>
          <w:sz w:val="22"/>
          <w:szCs w:val="22"/>
        </w:rPr>
        <w:t>who are able to work.</w:t>
      </w:r>
      <w:r w:rsidR="005302A5">
        <w:rPr>
          <w:rFonts w:ascii="Times New Roman" w:hAnsi="Times New Roman" w:cs="Times New Roman"/>
          <w:sz w:val="22"/>
          <w:szCs w:val="22"/>
        </w:rPr>
        <w:t xml:space="preserve"> </w:t>
      </w:r>
      <w:r w:rsidR="005302A5" w:rsidRPr="008F0CFA">
        <w:rPr>
          <w:rFonts w:ascii="Times New Roman" w:hAnsi="Times New Roman" w:cs="Times New Roman"/>
          <w:sz w:val="22"/>
          <w:szCs w:val="22"/>
        </w:rPr>
        <w:t xml:space="preserve">It shall be unlawful employment discrimination in violation of this chapter and the Act, except where based on a bona fide occupational qualification, for an employer, employment agency or labor organization to treat a pregnant </w:t>
      </w:r>
      <w:r w:rsidR="00E9746C" w:rsidRPr="003661FA">
        <w:rPr>
          <w:rFonts w:ascii="Times New Roman" w:hAnsi="Times New Roman" w:cs="Times New Roman"/>
          <w:sz w:val="22"/>
          <w:szCs w:val="22"/>
        </w:rPr>
        <w:t>person</w:t>
      </w:r>
      <w:r w:rsidR="00E9746C">
        <w:rPr>
          <w:rFonts w:ascii="Times New Roman" w:hAnsi="Times New Roman" w:cs="Times New Roman"/>
          <w:sz w:val="22"/>
          <w:szCs w:val="22"/>
          <w:u w:val="single"/>
        </w:rPr>
        <w:t xml:space="preserve"> </w:t>
      </w:r>
      <w:r w:rsidR="005302A5" w:rsidRPr="008F0CFA">
        <w:rPr>
          <w:rFonts w:ascii="Times New Roman" w:hAnsi="Times New Roman" w:cs="Times New Roman"/>
          <w:sz w:val="22"/>
          <w:szCs w:val="22"/>
        </w:rPr>
        <w:t>who is able to work in a different manner from other persons who are able to work.</w:t>
      </w:r>
    </w:p>
    <w:p w14:paraId="568AE1CB" w14:textId="77777777" w:rsidR="005302A5" w:rsidRPr="008F0CFA" w:rsidRDefault="005302A5" w:rsidP="00BF5DB6">
      <w:pPr>
        <w:tabs>
          <w:tab w:val="left" w:pos="180"/>
          <w:tab w:val="left" w:pos="450"/>
          <w:tab w:val="left" w:pos="720"/>
          <w:tab w:val="left" w:pos="990"/>
          <w:tab w:val="left" w:pos="1080"/>
          <w:tab w:val="left" w:pos="1170"/>
          <w:tab w:val="left" w:pos="1440"/>
          <w:tab w:val="left" w:pos="2160"/>
          <w:tab w:val="left" w:pos="2430"/>
          <w:tab w:val="left" w:pos="2880"/>
          <w:tab w:val="left" w:pos="3600"/>
          <w:tab w:val="left" w:pos="4320"/>
        </w:tabs>
        <w:ind w:left="2160" w:hanging="720"/>
        <w:rPr>
          <w:rFonts w:ascii="Times New Roman" w:hAnsi="Times New Roman" w:cs="Times New Roman"/>
          <w:sz w:val="22"/>
          <w:szCs w:val="22"/>
        </w:rPr>
      </w:pPr>
    </w:p>
    <w:p w14:paraId="29050F79" w14:textId="77777777" w:rsidR="00587DD0" w:rsidRPr="008F0CFA" w:rsidRDefault="00BF5DB6" w:rsidP="00587DD0">
      <w:pPr>
        <w:tabs>
          <w:tab w:val="left" w:pos="180"/>
          <w:tab w:val="left" w:pos="450"/>
          <w:tab w:val="left" w:pos="720"/>
          <w:tab w:val="left" w:pos="990"/>
          <w:tab w:val="left" w:pos="1080"/>
          <w:tab w:val="left" w:pos="1170"/>
          <w:tab w:val="left" w:pos="1440"/>
          <w:tab w:val="left" w:pos="2160"/>
          <w:tab w:val="left" w:pos="243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sidR="005302A5" w:rsidRPr="008F0CFA">
        <w:rPr>
          <w:rFonts w:ascii="Times New Roman" w:hAnsi="Times New Roman" w:cs="Times New Roman"/>
          <w:sz w:val="22"/>
          <w:szCs w:val="22"/>
        </w:rPr>
        <w:tab/>
        <w:t xml:space="preserve">Pregnant </w:t>
      </w:r>
      <w:r w:rsidR="00E9746C" w:rsidRPr="003661FA">
        <w:rPr>
          <w:rFonts w:ascii="Times New Roman" w:hAnsi="Times New Roman" w:cs="Times New Roman"/>
          <w:sz w:val="22"/>
          <w:szCs w:val="22"/>
        </w:rPr>
        <w:t>persons</w:t>
      </w:r>
      <w:r w:rsidR="00E9746C">
        <w:rPr>
          <w:rFonts w:ascii="Times New Roman" w:hAnsi="Times New Roman" w:cs="Times New Roman"/>
          <w:sz w:val="22"/>
          <w:szCs w:val="22"/>
          <w:u w:val="single"/>
        </w:rPr>
        <w:t xml:space="preserve"> </w:t>
      </w:r>
      <w:r w:rsidR="005302A5" w:rsidRPr="008F0CFA">
        <w:rPr>
          <w:rFonts w:ascii="Times New Roman" w:hAnsi="Times New Roman" w:cs="Times New Roman"/>
          <w:sz w:val="22"/>
          <w:szCs w:val="22"/>
        </w:rPr>
        <w:t>who are not able to work.</w:t>
      </w:r>
      <w:r w:rsidR="005302A5">
        <w:rPr>
          <w:rFonts w:ascii="Times New Roman" w:hAnsi="Times New Roman" w:cs="Times New Roman"/>
          <w:sz w:val="22"/>
          <w:szCs w:val="22"/>
        </w:rPr>
        <w:t xml:space="preserve"> </w:t>
      </w:r>
      <w:r w:rsidR="005302A5" w:rsidRPr="008F0CFA">
        <w:rPr>
          <w:rFonts w:ascii="Times New Roman" w:hAnsi="Times New Roman" w:cs="Times New Roman"/>
          <w:sz w:val="22"/>
          <w:szCs w:val="22"/>
        </w:rPr>
        <w:t xml:space="preserve">It shall also be unlawful employment discrimination in violation of this chapter and the Act, except where based on a bona fide occupational qualification, for an employer, employment agency or labor organization to treat a pregnant </w:t>
      </w:r>
      <w:r w:rsidR="00E9746C" w:rsidRPr="003661FA">
        <w:rPr>
          <w:rFonts w:ascii="Times New Roman" w:hAnsi="Times New Roman" w:cs="Times New Roman"/>
          <w:sz w:val="22"/>
          <w:szCs w:val="22"/>
        </w:rPr>
        <w:t xml:space="preserve">person </w:t>
      </w:r>
      <w:r w:rsidR="005302A5" w:rsidRPr="008F0CFA">
        <w:rPr>
          <w:rFonts w:ascii="Times New Roman" w:hAnsi="Times New Roman" w:cs="Times New Roman"/>
          <w:sz w:val="22"/>
          <w:szCs w:val="22"/>
        </w:rPr>
        <w:t xml:space="preserve">who is not able to work because of a disability </w:t>
      </w:r>
      <w:r w:rsidR="00584B3F" w:rsidRPr="003661FA">
        <w:rPr>
          <w:rFonts w:ascii="Times New Roman" w:hAnsi="Times New Roman" w:cs="Times New Roman"/>
          <w:sz w:val="22"/>
          <w:szCs w:val="22"/>
        </w:rPr>
        <w:t>or a pregnancy-related condition</w:t>
      </w:r>
      <w:r w:rsidR="005302A5" w:rsidRPr="008F0CFA">
        <w:rPr>
          <w:rFonts w:ascii="Times New Roman" w:hAnsi="Times New Roman" w:cs="Times New Roman"/>
          <w:sz w:val="22"/>
          <w:szCs w:val="22"/>
        </w:rPr>
        <w:t>, in a different manner from other employees who are not able to work because of other disabilities or illnesses.</w:t>
      </w:r>
    </w:p>
    <w:p w14:paraId="422F6FEC" w14:textId="77777777" w:rsidR="005302A5" w:rsidRPr="008F0CFA" w:rsidRDefault="005302A5" w:rsidP="005302A5">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0E577D8" w14:textId="77777777" w:rsidR="005302A5" w:rsidRPr="008F0CFA" w:rsidRDefault="005302A5" w:rsidP="00BF5DB6">
      <w:pPr>
        <w:keepNext/>
        <w:keepLines/>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8F0CFA">
        <w:rPr>
          <w:rFonts w:ascii="Times New Roman" w:hAnsi="Times New Roman" w:cs="Times New Roman"/>
          <w:sz w:val="22"/>
          <w:szCs w:val="22"/>
        </w:rPr>
        <w:t>D.</w:t>
      </w:r>
      <w:r w:rsidRPr="008F0CFA">
        <w:rPr>
          <w:rFonts w:ascii="Times New Roman" w:hAnsi="Times New Roman" w:cs="Times New Roman"/>
          <w:sz w:val="22"/>
          <w:szCs w:val="22"/>
        </w:rPr>
        <w:tab/>
        <w:t>Any written or unwritten employment policy or practice which excludes from employment applicants or employees because of pregnancy</w:t>
      </w:r>
      <w:r w:rsidR="00584B3F">
        <w:rPr>
          <w:rFonts w:ascii="Times New Roman" w:hAnsi="Times New Roman" w:cs="Times New Roman"/>
          <w:sz w:val="22"/>
          <w:szCs w:val="22"/>
        </w:rPr>
        <w:t xml:space="preserve"> </w:t>
      </w:r>
      <w:r w:rsidR="00584B3F" w:rsidRPr="003661FA">
        <w:rPr>
          <w:rFonts w:ascii="Times New Roman" w:hAnsi="Times New Roman" w:cs="Times New Roman"/>
          <w:sz w:val="22"/>
          <w:szCs w:val="22"/>
        </w:rPr>
        <w:t>or pregnancy-related conditions</w:t>
      </w:r>
      <w:r w:rsidRPr="008F0CFA">
        <w:rPr>
          <w:rFonts w:ascii="Times New Roman" w:hAnsi="Times New Roman" w:cs="Times New Roman"/>
          <w:sz w:val="22"/>
          <w:szCs w:val="22"/>
        </w:rPr>
        <w:t xml:space="preserve"> is prima facie evidence of unlawful employment discrimination.</w:t>
      </w:r>
    </w:p>
    <w:p w14:paraId="6E335B67" w14:textId="77777777" w:rsidR="005302A5" w:rsidRPr="008F0CFA" w:rsidRDefault="005302A5" w:rsidP="00BF5DB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34678A0" w14:textId="77777777" w:rsidR="005302A5" w:rsidRPr="008F0CFA" w:rsidRDefault="005302A5" w:rsidP="00BF5DB6">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8F0CFA">
        <w:rPr>
          <w:rFonts w:ascii="Times New Roman" w:hAnsi="Times New Roman" w:cs="Times New Roman"/>
          <w:sz w:val="22"/>
          <w:szCs w:val="22"/>
        </w:rPr>
        <w:t>E.</w:t>
      </w:r>
      <w:r w:rsidRPr="008F0CFA">
        <w:rPr>
          <w:rFonts w:ascii="Times New Roman" w:hAnsi="Times New Roman" w:cs="Times New Roman"/>
          <w:sz w:val="22"/>
          <w:szCs w:val="22"/>
        </w:rPr>
        <w:tab/>
        <w:t xml:space="preserve">Disabilities caused or contributed to by pregnancy, miscarriage, abortion, childbirth, or </w:t>
      </w:r>
      <w:r w:rsidR="00AA2352" w:rsidRPr="003661FA">
        <w:rPr>
          <w:rFonts w:ascii="Times New Roman" w:hAnsi="Times New Roman" w:cs="Times New Roman"/>
          <w:sz w:val="22"/>
          <w:szCs w:val="22"/>
        </w:rPr>
        <w:t xml:space="preserve">other </w:t>
      </w:r>
      <w:r w:rsidR="00584B3F" w:rsidRPr="003661FA">
        <w:rPr>
          <w:rFonts w:ascii="Times New Roman" w:hAnsi="Times New Roman" w:cs="Times New Roman"/>
          <w:sz w:val="22"/>
          <w:szCs w:val="22"/>
        </w:rPr>
        <w:t>pregnancy-</w:t>
      </w:r>
      <w:r w:rsidRPr="008F0CFA">
        <w:rPr>
          <w:rFonts w:ascii="Times New Roman" w:hAnsi="Times New Roman" w:cs="Times New Roman"/>
          <w:sz w:val="22"/>
          <w:szCs w:val="22"/>
        </w:rPr>
        <w:t xml:space="preserve">related conditions, and recovery therefrom, for all job-related purposes, shall be treated the same as disabilities caused or contributed to by other medical conditions, under any health or disability insurance or sick leave plan available in connection with employment. </w:t>
      </w:r>
    </w:p>
    <w:p w14:paraId="018E75DC" w14:textId="77777777" w:rsidR="005302A5" w:rsidRPr="008F0CFA" w:rsidRDefault="005302A5" w:rsidP="00BF5DB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14C2355" w14:textId="77777777" w:rsidR="005302A5" w:rsidRPr="008F0CFA" w:rsidRDefault="005302A5" w:rsidP="00643FFD">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8F0CFA">
        <w:rPr>
          <w:rFonts w:ascii="Times New Roman" w:hAnsi="Times New Roman" w:cs="Times New Roman"/>
          <w:sz w:val="22"/>
          <w:szCs w:val="22"/>
        </w:rPr>
        <w:t>F.</w:t>
      </w:r>
      <w:r w:rsidRPr="008F0CFA">
        <w:rPr>
          <w:rFonts w:ascii="Times New Roman" w:hAnsi="Times New Roman" w:cs="Times New Roman"/>
          <w:sz w:val="22"/>
          <w:szCs w:val="22"/>
        </w:rPr>
        <w:tab/>
        <w:t xml:space="preserve">Any written or unwritten employment policies and practices involving matters such as the commencement and duration of leave, the availability of extensions, the accrual of seniority and other benefits and privileges, reinstatement and payment under any health or disability insurance or sick leave plan, formal or informal, shall be applied to disability due to pregnancy, childbirth or </w:t>
      </w:r>
      <w:r w:rsidR="00584B3F" w:rsidRPr="003661FA">
        <w:rPr>
          <w:rFonts w:ascii="Times New Roman" w:hAnsi="Times New Roman" w:cs="Times New Roman"/>
          <w:sz w:val="22"/>
          <w:szCs w:val="22"/>
        </w:rPr>
        <w:t>pregnancy-</w:t>
      </w:r>
      <w:r w:rsidRPr="008F0CFA">
        <w:rPr>
          <w:rFonts w:ascii="Times New Roman" w:hAnsi="Times New Roman" w:cs="Times New Roman"/>
          <w:sz w:val="22"/>
          <w:szCs w:val="22"/>
        </w:rPr>
        <w:t>related conditions on the same terms and conditions as they are applied to other disabilities.</w:t>
      </w:r>
      <w:r>
        <w:rPr>
          <w:rFonts w:ascii="Times New Roman" w:hAnsi="Times New Roman" w:cs="Times New Roman"/>
          <w:sz w:val="22"/>
          <w:szCs w:val="22"/>
        </w:rPr>
        <w:t xml:space="preserve"> </w:t>
      </w:r>
    </w:p>
    <w:p w14:paraId="70F44660"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63CB5A7" w14:textId="77777777" w:rsidR="005302A5" w:rsidRDefault="005302A5" w:rsidP="00643FFD">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G.</w:t>
      </w:r>
      <w:r w:rsidRPr="008F0CFA">
        <w:rPr>
          <w:rFonts w:ascii="Times New Roman" w:hAnsi="Times New Roman" w:cs="Times New Roman"/>
          <w:sz w:val="22"/>
          <w:szCs w:val="22"/>
        </w:rPr>
        <w:tab/>
        <w:t>Where the termination of an employee who is temporarily disabled is caused by an employment policy under which insufficient or no leave is available, such a termination is unlawful employment discrimination on the basis of sex if it has a disparate impact on employees of one sex and is not justified as a business necessity.</w:t>
      </w:r>
    </w:p>
    <w:p w14:paraId="4211AD59" w14:textId="77777777" w:rsidR="00587DD0" w:rsidRDefault="00587DD0" w:rsidP="00643FFD">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p>
    <w:p w14:paraId="3B33F577" w14:textId="3EC4AE76" w:rsidR="00587DD0" w:rsidRPr="00587DD0" w:rsidRDefault="00587DD0" w:rsidP="00643FFD">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u w:val="single"/>
        </w:rPr>
      </w:pPr>
      <w:r>
        <w:rPr>
          <w:rFonts w:ascii="Times New Roman" w:hAnsi="Times New Roman" w:cs="Times New Roman"/>
          <w:sz w:val="22"/>
          <w:szCs w:val="22"/>
        </w:rPr>
        <w:tab/>
      </w:r>
      <w:r>
        <w:rPr>
          <w:rFonts w:ascii="Times New Roman" w:hAnsi="Times New Roman" w:cs="Times New Roman"/>
          <w:sz w:val="22"/>
          <w:szCs w:val="22"/>
        </w:rPr>
        <w:tab/>
        <w:t>H.</w:t>
      </w:r>
      <w:r>
        <w:rPr>
          <w:rFonts w:ascii="Times New Roman" w:hAnsi="Times New Roman" w:cs="Times New Roman"/>
          <w:sz w:val="22"/>
          <w:szCs w:val="22"/>
        </w:rPr>
        <w:tab/>
      </w:r>
      <w:r w:rsidRPr="003661FA">
        <w:rPr>
          <w:rFonts w:ascii="Times New Roman" w:hAnsi="Times New Roman" w:cs="Times New Roman"/>
          <w:sz w:val="22"/>
          <w:szCs w:val="22"/>
        </w:rPr>
        <w:t>Reasonable accommodations.</w:t>
      </w:r>
      <w:r w:rsidR="002A6ACE">
        <w:rPr>
          <w:rFonts w:ascii="Times New Roman" w:hAnsi="Times New Roman" w:cs="Times New Roman"/>
          <w:sz w:val="22"/>
          <w:szCs w:val="22"/>
        </w:rPr>
        <w:t xml:space="preserve"> </w:t>
      </w:r>
      <w:r w:rsidR="00E9746C" w:rsidRPr="003661FA">
        <w:rPr>
          <w:rFonts w:ascii="Times New Roman" w:hAnsi="Times New Roman" w:cs="Times New Roman"/>
          <w:sz w:val="22"/>
          <w:szCs w:val="22"/>
        </w:rPr>
        <w:t xml:space="preserve">It is unlawful discrimination for an employer, employment agency, or labor organization to fail upon request to provide a </w:t>
      </w:r>
      <w:r w:rsidR="00E9746C" w:rsidRPr="003661FA">
        <w:rPr>
          <w:rFonts w:ascii="Times New Roman" w:hAnsi="Times New Roman" w:cs="Times New Roman"/>
          <w:sz w:val="22"/>
          <w:szCs w:val="22"/>
        </w:rPr>
        <w:lastRenderedPageBreak/>
        <w:t>reasonable accommodation for an employee with a pregnancy-related condition unless the employer, employment agency, or labor organization establishes that providing an accommodation would amount to an undue hardship on the operation of the business.</w:t>
      </w:r>
      <w:r w:rsidR="002A6ACE">
        <w:rPr>
          <w:rFonts w:ascii="Times New Roman" w:hAnsi="Times New Roman" w:cs="Times New Roman"/>
          <w:sz w:val="22"/>
          <w:szCs w:val="22"/>
        </w:rPr>
        <w:t xml:space="preserve"> </w:t>
      </w:r>
      <w:r w:rsidR="00E9746C" w:rsidRPr="003661FA">
        <w:rPr>
          <w:rFonts w:ascii="Times New Roman" w:hAnsi="Times New Roman" w:cs="Times New Roman"/>
          <w:sz w:val="22"/>
          <w:szCs w:val="22"/>
        </w:rPr>
        <w:t>Reasonable accommodations for pregnancy-related conditions may include, but are not limited to, more frequent or longer breaks, temporary relief from hazardous assignments, and provisions for lactation.</w:t>
      </w:r>
    </w:p>
    <w:p w14:paraId="535CB0A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5F2732E" w14:textId="48FF1DB5" w:rsidR="005302A5" w:rsidRPr="003661FA" w:rsidRDefault="005302A5" w:rsidP="00AA2352">
      <w:pPr>
        <w:numPr>
          <w:ilvl w:val="0"/>
          <w:numId w:val="11"/>
        </w:numPr>
        <w:tabs>
          <w:tab w:val="left" w:pos="720"/>
          <w:tab w:val="left" w:pos="1440"/>
          <w:tab w:val="left" w:pos="2160"/>
          <w:tab w:val="left" w:pos="2880"/>
          <w:tab w:val="left" w:pos="3600"/>
          <w:tab w:val="left" w:pos="4320"/>
        </w:tabs>
        <w:ind w:right="180"/>
        <w:rPr>
          <w:rFonts w:ascii="Times New Roman" w:hAnsi="Times New Roman" w:cs="Times New Roman"/>
          <w:sz w:val="22"/>
          <w:szCs w:val="22"/>
        </w:rPr>
      </w:pPr>
      <w:r w:rsidRPr="008F0CFA">
        <w:rPr>
          <w:rFonts w:ascii="Times New Roman" w:hAnsi="Times New Roman" w:cs="Times New Roman"/>
          <w:sz w:val="22"/>
          <w:szCs w:val="22"/>
        </w:rPr>
        <w:t>Employer not responsible for additional benefits.</w:t>
      </w:r>
      <w:r>
        <w:rPr>
          <w:rFonts w:ascii="Times New Roman" w:hAnsi="Times New Roman" w:cs="Times New Roman"/>
          <w:sz w:val="22"/>
          <w:szCs w:val="22"/>
        </w:rPr>
        <w:t xml:space="preserve"> </w:t>
      </w:r>
      <w:r w:rsidRPr="008F0CFA">
        <w:rPr>
          <w:rFonts w:ascii="Times New Roman" w:hAnsi="Times New Roman" w:cs="Times New Roman"/>
          <w:sz w:val="22"/>
          <w:szCs w:val="22"/>
        </w:rPr>
        <w:t xml:space="preserve">Nothing in this subsection may be construed to mean that an employer, employment agency or labor organization is required to provide sick leave, a leave of absence, medical benefits or other benefits to a </w:t>
      </w:r>
      <w:r w:rsidR="001960A1" w:rsidRPr="003661FA">
        <w:rPr>
          <w:rFonts w:ascii="Times New Roman" w:hAnsi="Times New Roman" w:cs="Times New Roman"/>
          <w:sz w:val="22"/>
          <w:szCs w:val="22"/>
        </w:rPr>
        <w:t>person</w:t>
      </w:r>
      <w:r w:rsidR="001960A1">
        <w:rPr>
          <w:rFonts w:ascii="Times New Roman" w:hAnsi="Times New Roman" w:cs="Times New Roman"/>
          <w:sz w:val="22"/>
          <w:szCs w:val="22"/>
          <w:u w:val="single"/>
        </w:rPr>
        <w:t xml:space="preserve"> </w:t>
      </w:r>
      <w:r w:rsidRPr="008F0CFA">
        <w:rPr>
          <w:rFonts w:ascii="Times New Roman" w:hAnsi="Times New Roman" w:cs="Times New Roman"/>
          <w:sz w:val="22"/>
          <w:szCs w:val="22"/>
        </w:rPr>
        <w:t xml:space="preserve">because of pregnancy or other </w:t>
      </w:r>
      <w:r w:rsidR="00584B3F" w:rsidRPr="003661FA">
        <w:rPr>
          <w:rFonts w:ascii="Times New Roman" w:hAnsi="Times New Roman" w:cs="Times New Roman"/>
          <w:sz w:val="22"/>
          <w:szCs w:val="22"/>
        </w:rPr>
        <w:t>pregnancy-related conditions</w:t>
      </w:r>
      <w:r w:rsidRPr="008F0CFA">
        <w:rPr>
          <w:rFonts w:ascii="Times New Roman" w:hAnsi="Times New Roman" w:cs="Times New Roman"/>
          <w:sz w:val="22"/>
          <w:szCs w:val="22"/>
        </w:rPr>
        <w:t xml:space="preserve"> if the employer, employment agency or labor organization does not also provide sick leaves, leaves of absence, medical benefits or other benefits for the employer’s other employees and is not otherwise required to provide those leaves or benefits under other state or federal laws.</w:t>
      </w:r>
      <w:r w:rsidR="002A6ACE">
        <w:rPr>
          <w:rFonts w:ascii="Times New Roman" w:hAnsi="Times New Roman" w:cs="Times New Roman"/>
          <w:sz w:val="22"/>
          <w:szCs w:val="22"/>
        </w:rPr>
        <w:t xml:space="preserve"> </w:t>
      </w:r>
      <w:r w:rsidR="00587DD0" w:rsidRPr="003661FA">
        <w:rPr>
          <w:rFonts w:ascii="Times New Roman" w:hAnsi="Times New Roman" w:cs="Times New Roman"/>
          <w:sz w:val="22"/>
          <w:szCs w:val="22"/>
        </w:rPr>
        <w:t>Reasonable accommodations for pregnancy and pregnancy-related conditions are not additional benefits.</w:t>
      </w:r>
    </w:p>
    <w:p w14:paraId="61396421" w14:textId="77777777" w:rsidR="00AA2352" w:rsidRPr="003661FA" w:rsidRDefault="00AA2352" w:rsidP="00AA2352">
      <w:pPr>
        <w:tabs>
          <w:tab w:val="left" w:pos="720"/>
          <w:tab w:val="left" w:pos="1440"/>
          <w:tab w:val="left" w:pos="2160"/>
          <w:tab w:val="left" w:pos="2880"/>
          <w:tab w:val="left" w:pos="3600"/>
          <w:tab w:val="left" w:pos="4320"/>
        </w:tabs>
        <w:ind w:left="2160" w:right="180"/>
        <w:rPr>
          <w:rFonts w:ascii="Times New Roman" w:hAnsi="Times New Roman" w:cs="Times New Roman"/>
          <w:sz w:val="22"/>
          <w:szCs w:val="22"/>
        </w:rPr>
      </w:pPr>
    </w:p>
    <w:p w14:paraId="71C33D92" w14:textId="77777777" w:rsidR="00AA2352" w:rsidRDefault="00AA2352" w:rsidP="00AA2352">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u w:val="single"/>
        </w:rPr>
      </w:pPr>
      <w:r w:rsidRPr="003661FA">
        <w:rPr>
          <w:rFonts w:ascii="Times New Roman" w:hAnsi="Times New Roman" w:cs="Times New Roman"/>
          <w:sz w:val="22"/>
          <w:szCs w:val="22"/>
        </w:rPr>
        <w:t>J.</w:t>
      </w:r>
      <w:r w:rsidRPr="003661FA">
        <w:rPr>
          <w:rFonts w:ascii="Times New Roman" w:hAnsi="Times New Roman" w:cs="Times New Roman"/>
          <w:sz w:val="22"/>
          <w:szCs w:val="22"/>
        </w:rPr>
        <w:tab/>
        <w:t>It is unlawful to discriminate against a person because that person has terminated their pregnancy.</w:t>
      </w:r>
    </w:p>
    <w:p w14:paraId="6A1E0658" w14:textId="77777777" w:rsidR="00587DD0" w:rsidRDefault="00587DD0" w:rsidP="00643FFD">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u w:val="single"/>
        </w:rPr>
      </w:pPr>
    </w:p>
    <w:p w14:paraId="1CE644FF" w14:textId="77777777" w:rsidR="00587DD0" w:rsidRPr="00587DD0" w:rsidRDefault="00587DD0" w:rsidP="00587DD0">
      <w:pPr>
        <w:tabs>
          <w:tab w:val="left" w:pos="720"/>
          <w:tab w:val="left" w:pos="1440"/>
          <w:tab w:val="left" w:pos="2160"/>
          <w:tab w:val="left" w:pos="2880"/>
          <w:tab w:val="left" w:pos="3600"/>
          <w:tab w:val="left" w:pos="4320"/>
        </w:tabs>
        <w:ind w:right="180"/>
        <w:rPr>
          <w:rFonts w:ascii="Times New Roman" w:hAnsi="Times New Roman" w:cs="Times New Roman"/>
          <w:sz w:val="22"/>
          <w:szCs w:val="22"/>
          <w:u w:val="single"/>
        </w:rPr>
      </w:pPr>
    </w:p>
    <w:p w14:paraId="48F1BB1C" w14:textId="77777777" w:rsidR="005302A5" w:rsidRPr="008F0CFA" w:rsidRDefault="005302A5" w:rsidP="004E21C7">
      <w:pPr>
        <w:tabs>
          <w:tab w:val="left" w:pos="720"/>
          <w:tab w:val="left" w:pos="1440"/>
          <w:tab w:val="left" w:pos="2160"/>
          <w:tab w:val="left" w:pos="2880"/>
          <w:tab w:val="left" w:pos="3600"/>
          <w:tab w:val="left" w:pos="4320"/>
        </w:tabs>
        <w:rPr>
          <w:rFonts w:ascii="Times New Roman" w:hAnsi="Times New Roman" w:cs="Times New Roman"/>
          <w:sz w:val="22"/>
          <w:szCs w:val="22"/>
        </w:rPr>
      </w:pPr>
      <w:r w:rsidRPr="008F0CFA">
        <w:rPr>
          <w:rFonts w:ascii="Times New Roman" w:hAnsi="Times New Roman" w:cs="Times New Roman"/>
          <w:b/>
          <w:sz w:val="22"/>
          <w:szCs w:val="22"/>
        </w:rPr>
        <w:t>SECTION 12.</w:t>
      </w:r>
      <w:r w:rsidR="00DE082D">
        <w:rPr>
          <w:rFonts w:ascii="Times New Roman" w:hAnsi="Times New Roman" w:cs="Times New Roman"/>
          <w:b/>
          <w:sz w:val="22"/>
          <w:szCs w:val="22"/>
        </w:rPr>
        <w:tab/>
      </w:r>
      <w:r w:rsidRPr="008F0CFA">
        <w:rPr>
          <w:rFonts w:ascii="Times New Roman" w:hAnsi="Times New Roman" w:cs="Times New Roman"/>
          <w:b/>
          <w:sz w:val="22"/>
          <w:szCs w:val="22"/>
        </w:rPr>
        <w:t>AGE DISCRIMINATION</w:t>
      </w:r>
    </w:p>
    <w:p w14:paraId="7CA3FE2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A5A2E55" w14:textId="77777777" w:rsidR="005302A5" w:rsidRPr="008F0CFA" w:rsidRDefault="005302A5" w:rsidP="00DE082D">
      <w:pPr>
        <w:tabs>
          <w:tab w:val="left" w:pos="720"/>
          <w:tab w:val="left" w:pos="1440"/>
          <w:tab w:val="left" w:pos="2160"/>
          <w:tab w:val="left" w:pos="2880"/>
          <w:tab w:val="left" w:pos="3600"/>
          <w:tab w:val="left" w:pos="4320"/>
        </w:tabs>
        <w:ind w:left="720" w:right="720" w:hanging="720"/>
        <w:rPr>
          <w:rFonts w:ascii="Times New Roman" w:hAnsi="Times New Roman" w:cs="Times New Roman"/>
          <w:sz w:val="22"/>
          <w:szCs w:val="22"/>
        </w:rPr>
      </w:pPr>
      <w:r w:rsidRPr="008F0CFA">
        <w:rPr>
          <w:rFonts w:ascii="Times New Roman" w:hAnsi="Times New Roman" w:cs="Times New Roman"/>
          <w:sz w:val="22"/>
          <w:szCs w:val="22"/>
        </w:rPr>
        <w:tab/>
        <w:t>In addition to any other unlawful practice on the basis of age prohibited by this chapter or the Act:</w:t>
      </w:r>
    </w:p>
    <w:p w14:paraId="30B038A3"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379A32C" w14:textId="77777777" w:rsidR="004E21C7" w:rsidRDefault="005302A5" w:rsidP="004E21C7">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DE082D">
        <w:rPr>
          <w:rFonts w:ascii="Times New Roman" w:hAnsi="Times New Roman" w:cs="Times New Roman"/>
          <w:b/>
          <w:bCs/>
          <w:sz w:val="22"/>
          <w:szCs w:val="22"/>
        </w:rPr>
        <w:t>Mandatory retirement age prohibited</w:t>
      </w:r>
    </w:p>
    <w:p w14:paraId="1C75C6A6" w14:textId="77777777" w:rsidR="004E21C7" w:rsidRDefault="004E21C7" w:rsidP="004E21C7">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p>
    <w:p w14:paraId="6D5284ED" w14:textId="77777777" w:rsidR="004E21C7" w:rsidRDefault="005302A5" w:rsidP="004E21C7">
      <w:pPr>
        <w:numPr>
          <w:ilvl w:val="0"/>
          <w:numId w:val="2"/>
        </w:numPr>
        <w:tabs>
          <w:tab w:val="left" w:pos="720"/>
          <w:tab w:val="left" w:pos="1440"/>
          <w:tab w:val="left" w:pos="2160"/>
          <w:tab w:val="left" w:pos="2880"/>
          <w:tab w:val="left" w:pos="3600"/>
          <w:tab w:val="left" w:pos="4320"/>
        </w:tabs>
        <w:outlineLvl w:val="0"/>
        <w:rPr>
          <w:rFonts w:ascii="Times New Roman" w:hAnsi="Times New Roman" w:cs="Times New Roman"/>
          <w:sz w:val="22"/>
          <w:szCs w:val="22"/>
        </w:rPr>
      </w:pPr>
      <w:r w:rsidRPr="00DE082D">
        <w:rPr>
          <w:rFonts w:ascii="Times New Roman" w:hAnsi="Times New Roman" w:cs="Times New Roman"/>
          <w:b/>
          <w:sz w:val="22"/>
          <w:szCs w:val="22"/>
        </w:rPr>
        <w:t>Definitions</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As used in this subsection, unless the context otherwise indicates, the following terms shall have the following meaning</w:t>
      </w:r>
      <w:r w:rsidR="004E21C7">
        <w:rPr>
          <w:rFonts w:ascii="Times New Roman" w:hAnsi="Times New Roman" w:cs="Times New Roman"/>
          <w:sz w:val="22"/>
          <w:szCs w:val="22"/>
        </w:rPr>
        <w:t>s:</w:t>
      </w:r>
    </w:p>
    <w:p w14:paraId="11C261E6" w14:textId="77777777" w:rsidR="004E21C7" w:rsidRDefault="004E21C7" w:rsidP="004E21C7">
      <w:pPr>
        <w:tabs>
          <w:tab w:val="left" w:pos="720"/>
          <w:tab w:val="left" w:pos="1440"/>
          <w:tab w:val="left" w:pos="2160"/>
          <w:tab w:val="left" w:pos="2880"/>
          <w:tab w:val="left" w:pos="3600"/>
          <w:tab w:val="left" w:pos="4320"/>
        </w:tabs>
        <w:ind w:left="1440"/>
        <w:outlineLvl w:val="0"/>
        <w:rPr>
          <w:rFonts w:ascii="Times New Roman" w:hAnsi="Times New Roman" w:cs="Times New Roman"/>
          <w:sz w:val="22"/>
          <w:szCs w:val="22"/>
        </w:rPr>
      </w:pPr>
    </w:p>
    <w:p w14:paraId="69327A50" w14:textId="6145135B" w:rsidR="003661FA" w:rsidRDefault="005302A5" w:rsidP="008B4EF4">
      <w:pPr>
        <w:tabs>
          <w:tab w:val="left" w:pos="1440"/>
          <w:tab w:val="left" w:pos="2160"/>
          <w:tab w:val="left" w:pos="2880"/>
          <w:tab w:val="left" w:pos="3600"/>
          <w:tab w:val="left" w:pos="4320"/>
        </w:tabs>
        <w:ind w:left="2160" w:hanging="153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8F0CFA">
        <w:rPr>
          <w:rFonts w:ascii="Times New Roman" w:hAnsi="Times New Roman" w:cs="Times New Roman"/>
          <w:i/>
          <w:sz w:val="22"/>
          <w:szCs w:val="22"/>
        </w:rPr>
        <w:t>Employer</w:t>
      </w:r>
      <w:r w:rsidRPr="008F0CFA">
        <w:rPr>
          <w:rFonts w:ascii="Times New Roman" w:hAnsi="Times New Roman" w:cs="Times New Roman"/>
          <w:sz w:val="22"/>
          <w:szCs w:val="22"/>
        </w:rPr>
        <w:t xml:space="preserve"> shall mean any individual or type of organization, including domestic and foreign corporations and partnerships, doing business in the State.</w:t>
      </w:r>
      <w:r>
        <w:rPr>
          <w:rFonts w:ascii="Times New Roman" w:hAnsi="Times New Roman" w:cs="Times New Roman"/>
          <w:sz w:val="22"/>
          <w:szCs w:val="22"/>
        </w:rPr>
        <w:t xml:space="preserve"> </w:t>
      </w:r>
      <w:r w:rsidRPr="008F0CFA">
        <w:rPr>
          <w:rFonts w:ascii="Times New Roman" w:hAnsi="Times New Roman" w:cs="Times New Roman"/>
          <w:i/>
          <w:sz w:val="22"/>
          <w:szCs w:val="22"/>
        </w:rPr>
        <w:t>Employer</w:t>
      </w:r>
      <w:r w:rsidRPr="008F0CFA">
        <w:rPr>
          <w:rFonts w:ascii="Times New Roman" w:hAnsi="Times New Roman" w:cs="Times New Roman"/>
          <w:sz w:val="22"/>
          <w:szCs w:val="22"/>
        </w:rPr>
        <w:t xml:space="preserve"> also includes the State or any local government, and any department, agency, special purpose district or other instrumentality of the State, </w:t>
      </w:r>
      <w:r w:rsidR="009B5024">
        <w:rPr>
          <w:rFonts w:ascii="Times New Roman" w:hAnsi="Times New Roman" w:cs="Times New Roman"/>
          <w:sz w:val="22"/>
          <w:szCs w:val="22"/>
        </w:rPr>
        <w:t>two</w:t>
      </w:r>
      <w:r w:rsidRPr="008F0CFA">
        <w:rPr>
          <w:rFonts w:ascii="Times New Roman" w:hAnsi="Times New Roman" w:cs="Times New Roman"/>
          <w:sz w:val="22"/>
          <w:szCs w:val="22"/>
        </w:rPr>
        <w:t xml:space="preserve"> or more states or a local government.</w:t>
      </w:r>
    </w:p>
    <w:p w14:paraId="508B2D06" w14:textId="77777777" w:rsidR="003661FA" w:rsidRDefault="003661FA"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064B107B" w14:textId="7CC4B8F3" w:rsidR="003661FA" w:rsidRDefault="005302A5" w:rsidP="008B4EF4">
      <w:pPr>
        <w:tabs>
          <w:tab w:val="left" w:pos="1440"/>
          <w:tab w:val="left" w:pos="2160"/>
          <w:tab w:val="left" w:pos="2880"/>
          <w:tab w:val="left" w:pos="3600"/>
          <w:tab w:val="left" w:pos="4320"/>
        </w:tabs>
        <w:ind w:left="2160" w:hanging="1530"/>
        <w:outlineLvl w:val="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8F0CFA">
        <w:rPr>
          <w:rFonts w:ascii="Times New Roman" w:hAnsi="Times New Roman" w:cs="Times New Roman"/>
          <w:i/>
          <w:sz w:val="22"/>
          <w:szCs w:val="22"/>
        </w:rPr>
        <w:t>Normal retirement age</w:t>
      </w:r>
      <w:r w:rsidRPr="008F0CFA">
        <w:rPr>
          <w:rFonts w:ascii="Times New Roman" w:hAnsi="Times New Roman" w:cs="Times New Roman"/>
          <w:sz w:val="22"/>
          <w:szCs w:val="22"/>
        </w:rPr>
        <w:t xml:space="preserve"> means the specified age, the years of service requirement or any age and years of service combination at which a</w:t>
      </w:r>
      <w:r w:rsidR="002B28BD">
        <w:rPr>
          <w:rFonts w:ascii="Times New Roman" w:hAnsi="Times New Roman" w:cs="Times New Roman"/>
          <w:sz w:val="22"/>
          <w:szCs w:val="22"/>
        </w:rPr>
        <w:t xml:space="preserve"> </w:t>
      </w:r>
      <w:r w:rsidR="002B28BD" w:rsidRPr="003661FA">
        <w:rPr>
          <w:rFonts w:ascii="Times New Roman" w:hAnsi="Times New Roman" w:cs="Times New Roman"/>
          <w:sz w:val="22"/>
          <w:szCs w:val="22"/>
        </w:rPr>
        <w:t>person</w:t>
      </w:r>
      <w:r w:rsidR="002A6ACE">
        <w:rPr>
          <w:rFonts w:ascii="Times New Roman" w:hAnsi="Times New Roman" w:cs="Times New Roman"/>
          <w:sz w:val="22"/>
          <w:szCs w:val="22"/>
        </w:rPr>
        <w:t xml:space="preserve"> </w:t>
      </w:r>
      <w:r w:rsidRPr="008F0CFA">
        <w:rPr>
          <w:rFonts w:ascii="Times New Roman" w:hAnsi="Times New Roman" w:cs="Times New Roman"/>
          <w:sz w:val="22"/>
          <w:szCs w:val="22"/>
        </w:rPr>
        <w:t xml:space="preserve">may become eligible for retirement benefits. This subparagraph may not be construed to require the mandatory retirement of a </w:t>
      </w:r>
      <w:r w:rsidR="002B28BD" w:rsidRPr="003661FA">
        <w:rPr>
          <w:rFonts w:ascii="Times New Roman" w:hAnsi="Times New Roman" w:cs="Times New Roman"/>
          <w:sz w:val="22"/>
          <w:szCs w:val="22"/>
        </w:rPr>
        <w:t>person</w:t>
      </w:r>
      <w:r w:rsidRPr="008F0CFA">
        <w:rPr>
          <w:rFonts w:ascii="Times New Roman" w:hAnsi="Times New Roman" w:cs="Times New Roman"/>
          <w:sz w:val="22"/>
          <w:szCs w:val="22"/>
        </w:rPr>
        <w:t xml:space="preserve"> or to deny employment to any person based solely on that person’s normal retirement age.</w:t>
      </w:r>
    </w:p>
    <w:p w14:paraId="08C3F53C" w14:textId="77777777" w:rsidR="003661FA" w:rsidRDefault="003661FA"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60A3BB43" w14:textId="77777777" w:rsidR="003661FA" w:rsidRDefault="005302A5" w:rsidP="008B4EF4">
      <w:pPr>
        <w:tabs>
          <w:tab w:val="left" w:pos="1440"/>
          <w:tab w:val="left" w:pos="2160"/>
          <w:tab w:val="left" w:pos="2880"/>
          <w:tab w:val="left" w:pos="3600"/>
          <w:tab w:val="left" w:pos="4320"/>
        </w:tabs>
        <w:ind w:left="1440" w:hanging="720"/>
        <w:outlineLvl w:val="0"/>
        <w:rPr>
          <w:rFonts w:ascii="Times New Roman" w:hAnsi="Times New Roman" w:cs="Times New Roman"/>
          <w:sz w:val="22"/>
          <w:szCs w:val="22"/>
        </w:rPr>
      </w:pPr>
      <w:r w:rsidRPr="008F0CFA">
        <w:rPr>
          <w:rFonts w:ascii="Times New Roman" w:hAnsi="Times New Roman" w:cs="Times New Roman"/>
          <w:sz w:val="22"/>
          <w:szCs w:val="22"/>
        </w:rPr>
        <w:t>B.</w:t>
      </w:r>
      <w:r w:rsidRPr="008F0CFA">
        <w:rPr>
          <w:rFonts w:ascii="Times New Roman" w:hAnsi="Times New Roman" w:cs="Times New Roman"/>
          <w:sz w:val="22"/>
          <w:szCs w:val="22"/>
        </w:rPr>
        <w:tab/>
      </w:r>
      <w:r w:rsidRPr="00DE082D">
        <w:rPr>
          <w:rFonts w:ascii="Times New Roman" w:hAnsi="Times New Roman" w:cs="Times New Roman"/>
          <w:b/>
          <w:sz w:val="22"/>
          <w:szCs w:val="22"/>
        </w:rPr>
        <w:t>Unlawful employment discrimination</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It shall be unlawful employment discrimination:</w:t>
      </w:r>
    </w:p>
    <w:p w14:paraId="0453E996" w14:textId="77777777" w:rsidR="003661FA" w:rsidRDefault="003661FA"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2234D6B7" w14:textId="783A3445" w:rsidR="003661FA" w:rsidRDefault="005302A5" w:rsidP="008B4EF4">
      <w:pPr>
        <w:tabs>
          <w:tab w:val="left" w:pos="1440"/>
          <w:tab w:val="left" w:pos="2160"/>
          <w:tab w:val="left" w:pos="2880"/>
          <w:tab w:val="left" w:pos="3600"/>
          <w:tab w:val="left" w:pos="4320"/>
        </w:tabs>
        <w:ind w:left="2160" w:hanging="153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For any employer to fail or refuse to hire any applicant for employment because of the age of the individual; or</w:t>
      </w:r>
    </w:p>
    <w:p w14:paraId="01CCDECE" w14:textId="77777777" w:rsidR="008B4EF4" w:rsidRDefault="008B4EF4"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601DFF4C" w14:textId="403223BD" w:rsidR="003661FA" w:rsidRDefault="005B28BB" w:rsidP="005B28BB">
      <w:pPr>
        <w:tabs>
          <w:tab w:val="left" w:pos="1440"/>
          <w:tab w:val="left" w:pos="2160"/>
          <w:tab w:val="left" w:pos="2880"/>
          <w:tab w:val="left" w:pos="3600"/>
          <w:tab w:val="left" w:pos="4320"/>
        </w:tabs>
        <w:ind w:left="2160" w:hanging="1440"/>
        <w:outlineLvl w:val="0"/>
        <w:rPr>
          <w:rFonts w:ascii="Times New Roman" w:hAnsi="Times New Roman" w:cs="Times New Roman"/>
          <w:sz w:val="22"/>
          <w:szCs w:val="22"/>
        </w:rPr>
      </w:pPr>
      <w:r>
        <w:rPr>
          <w:rFonts w:ascii="Times New Roman" w:hAnsi="Times New Roman" w:cs="Times New Roman"/>
          <w:sz w:val="22"/>
          <w:szCs w:val="22"/>
        </w:rPr>
        <w:lastRenderedPageBreak/>
        <w:tab/>
      </w:r>
      <w:r w:rsidR="005302A5" w:rsidRPr="008F0CFA">
        <w:rPr>
          <w:rFonts w:ascii="Times New Roman" w:hAnsi="Times New Roman" w:cs="Times New Roman"/>
          <w:sz w:val="22"/>
          <w:szCs w:val="22"/>
        </w:rPr>
        <w:t>(2)</w:t>
      </w:r>
      <w:r w:rsidR="005302A5" w:rsidRPr="008F0CFA">
        <w:rPr>
          <w:rFonts w:ascii="Times New Roman" w:hAnsi="Times New Roman" w:cs="Times New Roman"/>
          <w:sz w:val="22"/>
          <w:szCs w:val="22"/>
        </w:rPr>
        <w:tab/>
        <w:t>For any employer to require or permit, as a condition of employment, any employee to retire at or before a specified age or after completion of a specified number of years of service.</w:t>
      </w:r>
    </w:p>
    <w:p w14:paraId="79D7F81F" w14:textId="77777777" w:rsidR="003661FA" w:rsidRDefault="003661FA"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6D56C494" w14:textId="77777777" w:rsidR="003661FA" w:rsidRDefault="005302A5"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r w:rsidRPr="008F0CFA">
        <w:rPr>
          <w:rFonts w:ascii="Times New Roman" w:hAnsi="Times New Roman" w:cs="Times New Roman"/>
          <w:sz w:val="22"/>
          <w:szCs w:val="22"/>
        </w:rPr>
        <w:t>C.</w:t>
      </w:r>
      <w:r w:rsidRPr="008F0CFA">
        <w:rPr>
          <w:rFonts w:ascii="Times New Roman" w:hAnsi="Times New Roman" w:cs="Times New Roman"/>
          <w:sz w:val="22"/>
          <w:szCs w:val="22"/>
        </w:rPr>
        <w:tab/>
        <w:t>This subsection shall not be construed to prohibit the use of a normal retirement age, provided that normal retirement age and the accrual or awarding of pension or retirement benefits shall not be used in any way to require the retirement of an employee or to deny employment to a person.</w:t>
      </w:r>
    </w:p>
    <w:p w14:paraId="34C063C4" w14:textId="77777777" w:rsidR="003661FA" w:rsidRDefault="003661FA"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53C035BC" w14:textId="5E91D0EA" w:rsidR="005302A5" w:rsidRDefault="005302A5"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r w:rsidRPr="008F0CFA">
        <w:rPr>
          <w:rFonts w:ascii="Times New Roman" w:hAnsi="Times New Roman" w:cs="Times New Roman"/>
          <w:sz w:val="22"/>
          <w:szCs w:val="22"/>
        </w:rPr>
        <w:t>D.</w:t>
      </w:r>
      <w:r w:rsidRPr="008F0CFA">
        <w:rPr>
          <w:rFonts w:ascii="Times New Roman" w:hAnsi="Times New Roman" w:cs="Times New Roman"/>
          <w:sz w:val="22"/>
          <w:szCs w:val="22"/>
        </w:rPr>
        <w:tab/>
      </w:r>
      <w:r w:rsidRPr="00DE082D">
        <w:rPr>
          <w:rFonts w:ascii="Times New Roman" w:hAnsi="Times New Roman" w:cs="Times New Roman"/>
          <w:b/>
          <w:sz w:val="22"/>
          <w:szCs w:val="22"/>
        </w:rPr>
        <w:t>Applicability</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This subsection shall apply to all employers in the State.</w:t>
      </w:r>
    </w:p>
    <w:p w14:paraId="1B08973F" w14:textId="339F177E" w:rsidR="005B28BB" w:rsidRDefault="005B28BB"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7954FAD0" w14:textId="77777777" w:rsidR="005B28BB" w:rsidRPr="008F0CFA" w:rsidRDefault="005B28BB" w:rsidP="003661FA">
      <w:pPr>
        <w:tabs>
          <w:tab w:val="left" w:pos="1440"/>
          <w:tab w:val="left" w:pos="2160"/>
          <w:tab w:val="left" w:pos="2880"/>
          <w:tab w:val="left" w:pos="3600"/>
          <w:tab w:val="left" w:pos="4320"/>
        </w:tabs>
        <w:ind w:left="1350" w:hanging="720"/>
        <w:outlineLvl w:val="0"/>
        <w:rPr>
          <w:rFonts w:ascii="Times New Roman" w:hAnsi="Times New Roman" w:cs="Times New Roman"/>
          <w:sz w:val="22"/>
          <w:szCs w:val="22"/>
        </w:rPr>
      </w:pPr>
    </w:p>
    <w:p w14:paraId="0FDA5DD8" w14:textId="77777777" w:rsidR="005302A5" w:rsidRPr="008F0CFA" w:rsidRDefault="005302A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2"/>
          <w:szCs w:val="22"/>
        </w:rPr>
      </w:pPr>
      <w:r w:rsidRPr="008F0CFA">
        <w:rPr>
          <w:rFonts w:ascii="Times New Roman" w:hAnsi="Times New Roman" w:cs="Times New Roman"/>
          <w:b/>
          <w:sz w:val="22"/>
          <w:szCs w:val="22"/>
        </w:rPr>
        <w:t>SECTION 13.</w:t>
      </w:r>
      <w:r w:rsidR="000F20BD">
        <w:rPr>
          <w:rFonts w:ascii="Times New Roman" w:hAnsi="Times New Roman" w:cs="Times New Roman"/>
          <w:b/>
          <w:sz w:val="22"/>
          <w:szCs w:val="22"/>
        </w:rPr>
        <w:tab/>
      </w:r>
      <w:r w:rsidRPr="008F0CFA">
        <w:rPr>
          <w:rFonts w:ascii="Times New Roman" w:hAnsi="Times New Roman" w:cs="Times New Roman"/>
          <w:b/>
          <w:sz w:val="22"/>
          <w:szCs w:val="22"/>
        </w:rPr>
        <w:t>PHYSICAL OR MENTAL DISABILITY DISCRIMINATION</w:t>
      </w:r>
    </w:p>
    <w:p w14:paraId="474ED433"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362F933A"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sz w:val="22"/>
          <w:szCs w:val="22"/>
        </w:rPr>
        <w:tab/>
        <w:t>In addition to any other unlawful practice on the basis of physical or mental disability prohibited by this chapter or the Act:</w:t>
      </w:r>
    </w:p>
    <w:p w14:paraId="5A2FE4B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A666013" w14:textId="77777777" w:rsidR="005302A5" w:rsidRPr="008F0CFA" w:rsidRDefault="000F20BD"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Pr="000F20BD">
        <w:rPr>
          <w:rFonts w:ascii="Times New Roman" w:hAnsi="Times New Roman" w:cs="Times New Roman"/>
          <w:b/>
          <w:sz w:val="22"/>
          <w:szCs w:val="22"/>
        </w:rPr>
        <w:t>Discrimination prohibited</w:t>
      </w:r>
    </w:p>
    <w:p w14:paraId="4480B50F"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8AED98B"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It is unlawful employment discrimination:</w:t>
      </w:r>
    </w:p>
    <w:p w14:paraId="06DC5BDA"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EBC7011" w14:textId="77777777"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0F20BD">
        <w:rPr>
          <w:rFonts w:ascii="Times New Roman" w:hAnsi="Times New Roman" w:cs="Times New Roman"/>
          <w:b/>
          <w:sz w:val="22"/>
          <w:szCs w:val="22"/>
        </w:rPr>
        <w:t>In general</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For a covered entity to discriminate on the basis of physical or mental disability against a qualified individual in regard to:</w:t>
      </w:r>
    </w:p>
    <w:p w14:paraId="2E242D05" w14:textId="77777777" w:rsidR="005302A5" w:rsidRPr="008F0CFA" w:rsidRDefault="005302A5" w:rsidP="005302A5">
      <w:pPr>
        <w:pStyle w:val="BodyText2"/>
        <w:rPr>
          <w:rFonts w:ascii="Times New Roman" w:hAnsi="Times New Roman" w:cs="Times New Roman"/>
          <w:sz w:val="22"/>
          <w:szCs w:val="22"/>
        </w:rPr>
      </w:pPr>
    </w:p>
    <w:p w14:paraId="3CDFE16C" w14:textId="77777777" w:rsidR="005302A5" w:rsidRPr="008F0CFA" w:rsidRDefault="000F20BD" w:rsidP="005302A5">
      <w:pPr>
        <w:pStyle w:val="BodyText2"/>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t>Recruitment, advertising, and job application procedures;</w:t>
      </w:r>
    </w:p>
    <w:p w14:paraId="73D7C672" w14:textId="77777777" w:rsidR="005302A5" w:rsidRPr="008F0CFA" w:rsidRDefault="005302A5" w:rsidP="005302A5">
      <w:pPr>
        <w:pStyle w:val="BodyText2"/>
        <w:rPr>
          <w:rFonts w:ascii="Times New Roman" w:hAnsi="Times New Roman" w:cs="Times New Roman"/>
          <w:sz w:val="22"/>
          <w:szCs w:val="22"/>
        </w:rPr>
      </w:pPr>
    </w:p>
    <w:p w14:paraId="37E4F7EE"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Hiring, upgrading, promotion, award of tenure, demotion, transfer, layoff, termination, right of return from layoff, and rehiring;</w:t>
      </w:r>
    </w:p>
    <w:p w14:paraId="66082A51" w14:textId="77777777" w:rsidR="005302A5" w:rsidRPr="008F0CFA" w:rsidRDefault="005302A5" w:rsidP="005302A5">
      <w:pPr>
        <w:pStyle w:val="BodyText2"/>
        <w:ind w:left="2880" w:hanging="2880"/>
        <w:rPr>
          <w:rFonts w:ascii="Times New Roman" w:hAnsi="Times New Roman" w:cs="Times New Roman"/>
          <w:sz w:val="22"/>
          <w:szCs w:val="22"/>
        </w:rPr>
      </w:pPr>
    </w:p>
    <w:p w14:paraId="624C62DB"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(3)</w:t>
      </w:r>
      <w:r w:rsidRPr="008F0CFA">
        <w:rPr>
          <w:rFonts w:ascii="Times New Roman" w:hAnsi="Times New Roman" w:cs="Times New Roman"/>
          <w:sz w:val="22"/>
          <w:szCs w:val="22"/>
        </w:rPr>
        <w:tab/>
        <w:t>Rates of pay or any other form of compensation and changes in compensation;</w:t>
      </w:r>
    </w:p>
    <w:p w14:paraId="277947F2" w14:textId="77777777" w:rsidR="005302A5" w:rsidRPr="008F0CFA" w:rsidRDefault="005302A5" w:rsidP="005302A5">
      <w:pPr>
        <w:pStyle w:val="BodyText2"/>
        <w:ind w:left="2880" w:hanging="2880"/>
        <w:rPr>
          <w:rFonts w:ascii="Times New Roman" w:hAnsi="Times New Roman" w:cs="Times New Roman"/>
          <w:sz w:val="22"/>
          <w:szCs w:val="22"/>
        </w:rPr>
      </w:pPr>
    </w:p>
    <w:p w14:paraId="72C9E754" w14:textId="77777777" w:rsidR="005302A5" w:rsidRPr="008F0CFA" w:rsidRDefault="000F20BD" w:rsidP="005302A5">
      <w:pPr>
        <w:pStyle w:val="BodyText2"/>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sidR="005302A5" w:rsidRPr="008F0CFA">
        <w:rPr>
          <w:rFonts w:ascii="Times New Roman" w:hAnsi="Times New Roman" w:cs="Times New Roman"/>
          <w:sz w:val="22"/>
          <w:szCs w:val="22"/>
        </w:rPr>
        <w:tab/>
        <w:t>Job assignments, job classifications, organizational structures, position descriptions, lines of progression, and seniority lists;</w:t>
      </w:r>
    </w:p>
    <w:p w14:paraId="46BC683E" w14:textId="77777777" w:rsidR="005302A5" w:rsidRPr="008F0CFA" w:rsidRDefault="005302A5" w:rsidP="005302A5">
      <w:pPr>
        <w:pStyle w:val="BodyText2"/>
        <w:ind w:left="2880" w:hanging="2880"/>
        <w:rPr>
          <w:rFonts w:ascii="Times New Roman" w:hAnsi="Times New Roman" w:cs="Times New Roman"/>
          <w:sz w:val="22"/>
          <w:szCs w:val="22"/>
        </w:rPr>
      </w:pPr>
    </w:p>
    <w:p w14:paraId="44F7ED90"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(5)</w:t>
      </w:r>
      <w:r w:rsidRPr="008F0CFA">
        <w:rPr>
          <w:rFonts w:ascii="Times New Roman" w:hAnsi="Times New Roman" w:cs="Times New Roman"/>
          <w:sz w:val="22"/>
          <w:szCs w:val="22"/>
        </w:rPr>
        <w:tab/>
        <w:t>Leaves of absence, sick leave, or any other leave;</w:t>
      </w:r>
    </w:p>
    <w:p w14:paraId="76617B63" w14:textId="77777777" w:rsidR="005302A5" w:rsidRPr="008F0CFA" w:rsidRDefault="005302A5" w:rsidP="005302A5">
      <w:pPr>
        <w:pStyle w:val="BodyText2"/>
        <w:ind w:left="2880" w:hanging="2880"/>
        <w:rPr>
          <w:rFonts w:ascii="Times New Roman" w:hAnsi="Times New Roman" w:cs="Times New Roman"/>
          <w:sz w:val="22"/>
          <w:szCs w:val="22"/>
        </w:rPr>
      </w:pPr>
    </w:p>
    <w:p w14:paraId="14C76926"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(6)</w:t>
      </w:r>
      <w:r w:rsidRPr="008F0CFA">
        <w:rPr>
          <w:rFonts w:ascii="Times New Roman" w:hAnsi="Times New Roman" w:cs="Times New Roman"/>
          <w:sz w:val="22"/>
          <w:szCs w:val="22"/>
        </w:rPr>
        <w:tab/>
        <w:t>Fringe benefits available by virtue of employment, whether or not administered by the covered entity;</w:t>
      </w:r>
    </w:p>
    <w:p w14:paraId="411984BC" w14:textId="77777777" w:rsidR="005302A5" w:rsidRPr="008F0CFA" w:rsidRDefault="005302A5" w:rsidP="005302A5">
      <w:pPr>
        <w:pStyle w:val="BodyText2"/>
        <w:ind w:left="2880" w:hanging="2880"/>
        <w:rPr>
          <w:rFonts w:ascii="Times New Roman" w:hAnsi="Times New Roman" w:cs="Times New Roman"/>
          <w:sz w:val="22"/>
          <w:szCs w:val="22"/>
        </w:rPr>
      </w:pPr>
    </w:p>
    <w:p w14:paraId="0B060767"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(7)</w:t>
      </w:r>
      <w:r w:rsidRPr="008F0CFA">
        <w:rPr>
          <w:rFonts w:ascii="Times New Roman" w:hAnsi="Times New Roman" w:cs="Times New Roman"/>
          <w:sz w:val="22"/>
          <w:szCs w:val="22"/>
        </w:rPr>
        <w:tab/>
        <w:t>Selection and financial support for training, including: apprenticeships, professional meetings, conferences and other related activities, and selection for leaves of absence to pursue training;</w:t>
      </w:r>
    </w:p>
    <w:p w14:paraId="0156AB80" w14:textId="77777777" w:rsidR="005302A5" w:rsidRPr="008F0CFA" w:rsidRDefault="005302A5" w:rsidP="005302A5">
      <w:pPr>
        <w:pStyle w:val="BodyText2"/>
        <w:ind w:left="2880" w:hanging="2880"/>
        <w:rPr>
          <w:rFonts w:ascii="Times New Roman" w:hAnsi="Times New Roman" w:cs="Times New Roman"/>
          <w:sz w:val="22"/>
          <w:szCs w:val="22"/>
        </w:rPr>
      </w:pPr>
    </w:p>
    <w:p w14:paraId="74FE0000"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(8)</w:t>
      </w:r>
      <w:r w:rsidRPr="008F0CFA">
        <w:rPr>
          <w:rFonts w:ascii="Times New Roman" w:hAnsi="Times New Roman" w:cs="Times New Roman"/>
          <w:sz w:val="22"/>
          <w:szCs w:val="22"/>
        </w:rPr>
        <w:tab/>
        <w:t>Activities sponsored by a covered entity, including social and recreational programs; and/or</w:t>
      </w:r>
    </w:p>
    <w:p w14:paraId="4F52EA2D" w14:textId="77777777" w:rsidR="005302A5" w:rsidRPr="008F0CFA" w:rsidRDefault="005302A5" w:rsidP="005302A5">
      <w:pPr>
        <w:pStyle w:val="BodyText2"/>
        <w:ind w:left="2880" w:hanging="2880"/>
        <w:rPr>
          <w:rFonts w:ascii="Times New Roman" w:hAnsi="Times New Roman" w:cs="Times New Roman"/>
          <w:sz w:val="22"/>
          <w:szCs w:val="22"/>
        </w:rPr>
      </w:pPr>
    </w:p>
    <w:p w14:paraId="3AEE8E33"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(9)</w:t>
      </w:r>
      <w:r w:rsidRPr="008F0CFA">
        <w:rPr>
          <w:rFonts w:ascii="Times New Roman" w:hAnsi="Times New Roman" w:cs="Times New Roman"/>
          <w:sz w:val="22"/>
          <w:szCs w:val="22"/>
        </w:rPr>
        <w:tab/>
        <w:t>Any other term, condition, or privilege of employment.</w:t>
      </w:r>
    </w:p>
    <w:p w14:paraId="6CD209CD" w14:textId="77777777" w:rsidR="005302A5" w:rsidRPr="008F0CFA" w:rsidRDefault="005302A5" w:rsidP="005302A5">
      <w:pPr>
        <w:pStyle w:val="BodyText2"/>
        <w:ind w:left="2880" w:hanging="2880"/>
        <w:rPr>
          <w:rFonts w:ascii="Times New Roman" w:hAnsi="Times New Roman" w:cs="Times New Roman"/>
          <w:sz w:val="22"/>
          <w:szCs w:val="22"/>
        </w:rPr>
      </w:pPr>
    </w:p>
    <w:p w14:paraId="50CEDE0E" w14:textId="77777777"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8F0CFA">
        <w:rPr>
          <w:rFonts w:ascii="Times New Roman" w:hAnsi="Times New Roman" w:cs="Times New Roman"/>
          <w:bCs/>
          <w:sz w:val="22"/>
          <w:szCs w:val="22"/>
        </w:rPr>
        <w:t>Limiting, segregating, and classifying.</w:t>
      </w:r>
      <w:r>
        <w:rPr>
          <w:rFonts w:ascii="Times New Roman" w:hAnsi="Times New Roman" w:cs="Times New Roman"/>
          <w:sz w:val="22"/>
          <w:szCs w:val="22"/>
        </w:rPr>
        <w:t xml:space="preserve"> </w:t>
      </w:r>
      <w:r w:rsidRPr="008F0CFA">
        <w:rPr>
          <w:rFonts w:ascii="Times New Roman" w:hAnsi="Times New Roman" w:cs="Times New Roman"/>
          <w:sz w:val="22"/>
          <w:szCs w:val="22"/>
        </w:rPr>
        <w:t>For a covered entity to limit, segregate, or classify a job applicant or employee in a way that adversely affects his or her employment opportunities or status on the basis of physical or mental disability.</w:t>
      </w:r>
    </w:p>
    <w:p w14:paraId="2B299E2C" w14:textId="77777777" w:rsidR="005302A5" w:rsidRPr="008F0CFA" w:rsidRDefault="005302A5" w:rsidP="005302A5">
      <w:pPr>
        <w:pStyle w:val="BodyText2"/>
        <w:rPr>
          <w:rFonts w:ascii="Times New Roman" w:hAnsi="Times New Roman" w:cs="Times New Roman"/>
          <w:sz w:val="22"/>
          <w:szCs w:val="22"/>
          <w:u w:val="single"/>
        </w:rPr>
      </w:pPr>
    </w:p>
    <w:p w14:paraId="76A5C4B7" w14:textId="77777777"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0F20BD">
        <w:rPr>
          <w:rFonts w:ascii="Times New Roman" w:hAnsi="Times New Roman" w:cs="Times New Roman"/>
          <w:b/>
          <w:sz w:val="22"/>
          <w:szCs w:val="22"/>
        </w:rPr>
        <w:t>Cont</w:t>
      </w:r>
      <w:r w:rsidR="000F20BD" w:rsidRPr="000F20BD">
        <w:rPr>
          <w:rFonts w:ascii="Times New Roman" w:hAnsi="Times New Roman" w:cs="Times New Roman"/>
          <w:b/>
          <w:sz w:val="22"/>
          <w:szCs w:val="22"/>
        </w:rPr>
        <w:t>ractual or other relationships</w:t>
      </w:r>
    </w:p>
    <w:p w14:paraId="50788C4D" w14:textId="77777777" w:rsidR="005302A5" w:rsidRPr="008F0CFA" w:rsidRDefault="005302A5" w:rsidP="005302A5">
      <w:pPr>
        <w:pStyle w:val="BodyText2"/>
        <w:rPr>
          <w:rFonts w:ascii="Times New Roman" w:hAnsi="Times New Roman" w:cs="Times New Roman"/>
          <w:sz w:val="22"/>
          <w:szCs w:val="22"/>
        </w:rPr>
      </w:pPr>
    </w:p>
    <w:p w14:paraId="3BAB4E80"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0F20BD">
        <w:rPr>
          <w:rFonts w:ascii="Times New Roman" w:hAnsi="Times New Roman" w:cs="Times New Roman"/>
          <w:b/>
          <w:sz w:val="22"/>
          <w:szCs w:val="22"/>
        </w:rPr>
        <w:t>In general</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For a covered entity to participate in a contractual or other arrangement or relationship that has the effect of subjecting the covered entity’s own qualified applicant or employee with a disability to the discrimination prohibited by this part.</w:t>
      </w:r>
    </w:p>
    <w:p w14:paraId="35EF46E3" w14:textId="77777777" w:rsidR="005302A5" w:rsidRPr="008F0CFA" w:rsidRDefault="005302A5" w:rsidP="005302A5">
      <w:pPr>
        <w:pStyle w:val="BodyText2"/>
        <w:rPr>
          <w:rFonts w:ascii="Times New Roman" w:hAnsi="Times New Roman" w:cs="Times New Roman"/>
          <w:sz w:val="22"/>
          <w:szCs w:val="22"/>
        </w:rPr>
      </w:pPr>
    </w:p>
    <w:p w14:paraId="377F49C2" w14:textId="77777777" w:rsidR="005302A5" w:rsidRPr="008F0CFA" w:rsidRDefault="000F20BD" w:rsidP="005302A5">
      <w:pPr>
        <w:pStyle w:val="BodyText2"/>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sidR="005302A5" w:rsidRPr="008F0CFA">
        <w:rPr>
          <w:rFonts w:ascii="Times New Roman" w:hAnsi="Times New Roman" w:cs="Times New Roman"/>
          <w:sz w:val="22"/>
          <w:szCs w:val="22"/>
        </w:rPr>
        <w:tab/>
      </w:r>
      <w:r w:rsidR="005302A5" w:rsidRPr="000F20BD">
        <w:rPr>
          <w:rFonts w:ascii="Times New Roman" w:hAnsi="Times New Roman" w:cs="Times New Roman"/>
          <w:b/>
          <w:sz w:val="22"/>
          <w:szCs w:val="22"/>
        </w:rPr>
        <w:t>Contractual or other arrangement defined</w:t>
      </w:r>
      <w:r w:rsidR="005302A5" w:rsidRPr="008F0CFA">
        <w:rPr>
          <w:rFonts w:ascii="Times New Roman" w:hAnsi="Times New Roman" w:cs="Times New Roman"/>
          <w:sz w:val="22"/>
          <w:szCs w:val="22"/>
        </w:rPr>
        <w:t>. The phrase contractual or other arrangement or relationship includes, but is not limited to, a relationship with an employment or referral agency; labor union, including collective bargaining agreements; an organization providing fringe benefits to an employee of the covered entity; or an organization providing training and apprenticeship programs.</w:t>
      </w:r>
    </w:p>
    <w:p w14:paraId="293D6268" w14:textId="77777777" w:rsidR="005302A5" w:rsidRPr="008F0CFA" w:rsidRDefault="005302A5" w:rsidP="005302A5">
      <w:pPr>
        <w:pStyle w:val="BodyText2"/>
        <w:ind w:left="2880" w:hanging="2880"/>
        <w:rPr>
          <w:rFonts w:ascii="Times New Roman" w:hAnsi="Times New Roman" w:cs="Times New Roman"/>
          <w:sz w:val="22"/>
          <w:szCs w:val="22"/>
        </w:rPr>
      </w:pPr>
    </w:p>
    <w:p w14:paraId="32F4FBD6" w14:textId="77777777" w:rsidR="005302A5" w:rsidRPr="008F0CFA" w:rsidRDefault="000F20BD" w:rsidP="005302A5">
      <w:pPr>
        <w:pStyle w:val="BodyText2"/>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sidR="005302A5" w:rsidRPr="008F0CFA">
        <w:rPr>
          <w:rFonts w:ascii="Times New Roman" w:hAnsi="Times New Roman" w:cs="Times New Roman"/>
          <w:sz w:val="22"/>
          <w:szCs w:val="22"/>
        </w:rPr>
        <w:tab/>
      </w:r>
      <w:r w:rsidR="005302A5" w:rsidRPr="000F20BD">
        <w:rPr>
          <w:rFonts w:ascii="Times New Roman" w:hAnsi="Times New Roman" w:cs="Times New Roman"/>
          <w:b/>
          <w:sz w:val="22"/>
          <w:szCs w:val="22"/>
        </w:rPr>
        <w:t>Application</w:t>
      </w:r>
      <w:r w:rsidR="005302A5" w:rsidRPr="008F0CFA">
        <w:rPr>
          <w:rFonts w:ascii="Times New Roman" w:hAnsi="Times New Roman" w:cs="Times New Roman"/>
          <w:sz w:val="22"/>
          <w:szCs w:val="22"/>
        </w:rPr>
        <w:t>. This section applies to a covered entity, with respect to its own applicants or employees, whether the entity offered the contract or initiated the relationship, or whether the entity accepted the contract or acceded to the relationship. A covered entity is not liable for the actions of the other party or parties to the contract which only affect that other party's employees or applicants.</w:t>
      </w:r>
    </w:p>
    <w:p w14:paraId="7B6E023A" w14:textId="77777777" w:rsidR="005302A5" w:rsidRPr="008F0CFA" w:rsidRDefault="005302A5" w:rsidP="005302A5">
      <w:pPr>
        <w:pStyle w:val="BodyText2"/>
        <w:rPr>
          <w:rFonts w:ascii="Times New Roman" w:hAnsi="Times New Roman" w:cs="Times New Roman"/>
          <w:sz w:val="22"/>
          <w:szCs w:val="22"/>
          <w:u w:val="single"/>
        </w:rPr>
      </w:pPr>
    </w:p>
    <w:p w14:paraId="465861D5" w14:textId="77777777"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r>
      <w:r w:rsidRPr="000F20BD">
        <w:rPr>
          <w:rFonts w:ascii="Times New Roman" w:hAnsi="Times New Roman" w:cs="Times New Roman"/>
          <w:b/>
          <w:bCs/>
          <w:sz w:val="22"/>
          <w:szCs w:val="22"/>
        </w:rPr>
        <w:t>Standards, criteria, or methods of administration</w:t>
      </w:r>
      <w:r w:rsidRPr="008F0CFA">
        <w:rPr>
          <w:rFonts w:ascii="Times New Roman" w:hAnsi="Times New Roman" w:cs="Times New Roman"/>
          <w:bCs/>
          <w:sz w:val="22"/>
          <w:szCs w:val="22"/>
        </w:rPr>
        <w:t xml:space="preserve">. </w:t>
      </w:r>
      <w:r w:rsidRPr="008F0CFA">
        <w:rPr>
          <w:rFonts w:ascii="Times New Roman" w:hAnsi="Times New Roman" w:cs="Times New Roman"/>
          <w:sz w:val="22"/>
          <w:szCs w:val="22"/>
        </w:rPr>
        <w:t>For a covered entity to use standards, criteria, or methods of administration, which are not job-related and consistent with business necessity, and:</w:t>
      </w:r>
    </w:p>
    <w:p w14:paraId="47ADFE79" w14:textId="77777777" w:rsidR="005302A5" w:rsidRPr="008F0CFA" w:rsidRDefault="005302A5" w:rsidP="005302A5">
      <w:pPr>
        <w:pStyle w:val="BodyText2"/>
        <w:rPr>
          <w:rFonts w:ascii="Times New Roman" w:hAnsi="Times New Roman" w:cs="Times New Roman"/>
          <w:sz w:val="22"/>
          <w:szCs w:val="22"/>
        </w:rPr>
      </w:pPr>
    </w:p>
    <w:p w14:paraId="7908367B" w14:textId="77777777" w:rsidR="005302A5"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That have the effect of discrimination on the basis of physical or mental disability; or</w:t>
      </w:r>
    </w:p>
    <w:p w14:paraId="4B1EF44F" w14:textId="77777777" w:rsidR="000F20BD" w:rsidRPr="008F0CFA" w:rsidRDefault="000F20BD" w:rsidP="005302A5">
      <w:pPr>
        <w:pStyle w:val="BodyText2"/>
        <w:ind w:left="2880" w:hanging="2880"/>
        <w:rPr>
          <w:rFonts w:ascii="Times New Roman" w:hAnsi="Times New Roman" w:cs="Times New Roman"/>
          <w:sz w:val="22"/>
          <w:szCs w:val="22"/>
        </w:rPr>
      </w:pPr>
    </w:p>
    <w:p w14:paraId="7D8F5CA1" w14:textId="77777777" w:rsidR="005302A5" w:rsidRPr="003661FA" w:rsidRDefault="005302A5" w:rsidP="003661FA">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That perpetuate the discrimination of others who are subject to common administrative control.</w:t>
      </w:r>
    </w:p>
    <w:p w14:paraId="7FE175D5" w14:textId="77777777" w:rsidR="005302A5" w:rsidRPr="008F0CFA" w:rsidRDefault="005302A5" w:rsidP="005302A5">
      <w:pPr>
        <w:pStyle w:val="BodyText2"/>
        <w:rPr>
          <w:rFonts w:ascii="Times New Roman" w:hAnsi="Times New Roman" w:cs="Times New Roman"/>
          <w:sz w:val="22"/>
          <w:szCs w:val="22"/>
          <w:u w:val="single"/>
        </w:rPr>
      </w:pPr>
    </w:p>
    <w:p w14:paraId="07727B92" w14:textId="77777777"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001A35C9" w:rsidRPr="003661FA">
        <w:rPr>
          <w:rFonts w:ascii="Times New Roman" w:hAnsi="Times New Roman" w:cs="Times New Roman"/>
          <w:sz w:val="22"/>
          <w:szCs w:val="22"/>
        </w:rPr>
        <w:t>E</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AD5475">
        <w:rPr>
          <w:rFonts w:ascii="Times New Roman" w:hAnsi="Times New Roman" w:cs="Times New Roman"/>
          <w:b/>
          <w:sz w:val="22"/>
          <w:szCs w:val="22"/>
        </w:rPr>
        <w:t xml:space="preserve">Not </w:t>
      </w:r>
      <w:r w:rsidR="00AD5475" w:rsidRPr="00AD5475">
        <w:rPr>
          <w:rFonts w:ascii="Times New Roman" w:hAnsi="Times New Roman" w:cs="Times New Roman"/>
          <w:b/>
          <w:sz w:val="22"/>
          <w:szCs w:val="22"/>
        </w:rPr>
        <w:t>making reasonable accommodation</w:t>
      </w:r>
    </w:p>
    <w:p w14:paraId="4DFB4803" w14:textId="77777777" w:rsidR="005302A5" w:rsidRPr="008F0CFA" w:rsidRDefault="005302A5" w:rsidP="005302A5">
      <w:pPr>
        <w:pStyle w:val="BodyText2"/>
        <w:rPr>
          <w:rFonts w:ascii="Times New Roman" w:hAnsi="Times New Roman" w:cs="Times New Roman"/>
          <w:sz w:val="22"/>
          <w:szCs w:val="22"/>
        </w:rPr>
      </w:pPr>
    </w:p>
    <w:p w14:paraId="3C0668DE"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For a covered entity not to make reasonable accommodation to the known physical or mental limitations of an otherwise qualified applicant or employee with a disability, unless such covered entity can demonstrate that the accommodation would impose an undue hardship on the operation of its business.</w:t>
      </w:r>
    </w:p>
    <w:p w14:paraId="5CF1D4F4" w14:textId="77777777" w:rsidR="005302A5" w:rsidRPr="008F0CFA" w:rsidRDefault="005302A5" w:rsidP="005302A5">
      <w:pPr>
        <w:pStyle w:val="BodyText2"/>
        <w:ind w:left="2880" w:hanging="2880"/>
        <w:rPr>
          <w:rFonts w:ascii="Times New Roman" w:hAnsi="Times New Roman" w:cs="Times New Roman"/>
          <w:sz w:val="22"/>
          <w:szCs w:val="22"/>
        </w:rPr>
      </w:pPr>
    </w:p>
    <w:p w14:paraId="44837958"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For a covered entity to deny employment opportunities to an otherwise qualified job applicant or employee with a disability based on the need of such covered entity to make reasonable accommodation to such individual's physical or mental impairments.</w:t>
      </w:r>
    </w:p>
    <w:p w14:paraId="02D3039B" w14:textId="77777777" w:rsidR="005302A5" w:rsidRPr="008F0CFA" w:rsidRDefault="005302A5" w:rsidP="005302A5">
      <w:pPr>
        <w:pStyle w:val="BodyText2"/>
        <w:ind w:left="2880" w:hanging="2880"/>
        <w:rPr>
          <w:rFonts w:ascii="Times New Roman" w:hAnsi="Times New Roman" w:cs="Times New Roman"/>
          <w:sz w:val="22"/>
          <w:szCs w:val="22"/>
        </w:rPr>
      </w:pPr>
    </w:p>
    <w:p w14:paraId="743E1497"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(3)</w:t>
      </w:r>
      <w:r w:rsidRPr="008F0CFA">
        <w:rPr>
          <w:rFonts w:ascii="Times New Roman" w:hAnsi="Times New Roman" w:cs="Times New Roman"/>
          <w:sz w:val="22"/>
          <w:szCs w:val="22"/>
        </w:rPr>
        <w:tab/>
        <w:t xml:space="preserve">An individual with a physical or mental disability is not required to accept an accommodation, aid, service, opportunity or benefit which such qualified individual chooses not to accept. However, if such </w:t>
      </w:r>
      <w:r w:rsidRPr="008F0CFA">
        <w:rPr>
          <w:rFonts w:ascii="Times New Roman" w:hAnsi="Times New Roman" w:cs="Times New Roman"/>
          <w:sz w:val="22"/>
          <w:szCs w:val="22"/>
        </w:rPr>
        <w:lastRenderedPageBreak/>
        <w:t>individual rejects a reasonable accommodation, aid, service, opportunity or benefit that is necessary to enable the individual to perform the essential functions of the position held or desired, and cannot, as a result of that rejection, perform the essential functions of the position, the individual will not be considered qualified.</w:t>
      </w:r>
    </w:p>
    <w:p w14:paraId="0CA8E969" w14:textId="77777777" w:rsidR="005302A5" w:rsidRPr="008F0CFA" w:rsidRDefault="005302A5" w:rsidP="005302A5">
      <w:pPr>
        <w:pStyle w:val="BodyText2"/>
        <w:ind w:left="2880" w:hanging="2880"/>
        <w:rPr>
          <w:rFonts w:ascii="Times New Roman" w:hAnsi="Times New Roman" w:cs="Times New Roman"/>
          <w:sz w:val="22"/>
          <w:szCs w:val="22"/>
        </w:rPr>
      </w:pPr>
    </w:p>
    <w:p w14:paraId="470F119F" w14:textId="77777777" w:rsidR="005302A5" w:rsidRPr="008F0CFA" w:rsidRDefault="005302A5" w:rsidP="00AD5475">
      <w:pPr>
        <w:pStyle w:val="BodyText2"/>
        <w:ind w:left="2880" w:right="1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(4)</w:t>
      </w:r>
      <w:r w:rsidRPr="008F0CFA">
        <w:rPr>
          <w:rFonts w:ascii="Times New Roman" w:hAnsi="Times New Roman" w:cs="Times New Roman"/>
          <w:sz w:val="22"/>
          <w:szCs w:val="22"/>
        </w:rPr>
        <w:tab/>
        <w:t>A covered entity is required, absent undue hardship, to provide a reasonable accommodation to an otherwise qualified individual who meets the definition of physical or mental disability under the “actua</w:t>
      </w:r>
      <w:r w:rsidR="00AD5475">
        <w:rPr>
          <w:rFonts w:ascii="Times New Roman" w:hAnsi="Times New Roman" w:cs="Times New Roman"/>
          <w:sz w:val="22"/>
          <w:szCs w:val="22"/>
        </w:rPr>
        <w:t>l disability” prong (5 M.R.S. §</w:t>
      </w:r>
      <w:r w:rsidRPr="008F0CFA">
        <w:rPr>
          <w:rFonts w:ascii="Times New Roman" w:hAnsi="Times New Roman" w:cs="Times New Roman"/>
          <w:sz w:val="22"/>
          <w:szCs w:val="22"/>
        </w:rPr>
        <w:t>4553-A(1)(A, B)), or “record of” prong (5</w:t>
      </w:r>
      <w:r w:rsidR="00AD5475">
        <w:rPr>
          <w:rFonts w:ascii="Times New Roman" w:hAnsi="Times New Roman" w:cs="Times New Roman"/>
          <w:sz w:val="22"/>
          <w:szCs w:val="22"/>
        </w:rPr>
        <w:t> M.R.S. §</w:t>
      </w:r>
      <w:r w:rsidRPr="008F0CFA">
        <w:rPr>
          <w:rFonts w:ascii="Times New Roman" w:hAnsi="Times New Roman" w:cs="Times New Roman"/>
          <w:sz w:val="22"/>
          <w:szCs w:val="22"/>
        </w:rPr>
        <w:t xml:space="preserve">4553-A(1)(C)), but is not required to provide a reasonable accommodation to an individual who meets the definition of physical or mental disability solely under the </w:t>
      </w:r>
      <w:r w:rsidR="00AD5475">
        <w:rPr>
          <w:rFonts w:ascii="Times New Roman" w:hAnsi="Times New Roman" w:cs="Times New Roman"/>
          <w:sz w:val="22"/>
          <w:szCs w:val="22"/>
        </w:rPr>
        <w:t>“regarded as” prong (5 M.R.S. §</w:t>
      </w:r>
      <w:r w:rsidRPr="008F0CFA">
        <w:rPr>
          <w:rFonts w:ascii="Times New Roman" w:hAnsi="Times New Roman" w:cs="Times New Roman"/>
          <w:sz w:val="22"/>
          <w:szCs w:val="22"/>
        </w:rPr>
        <w:t>4553</w:t>
      </w:r>
      <w:r w:rsidR="00AD5475">
        <w:rPr>
          <w:rFonts w:ascii="Times New Roman" w:hAnsi="Times New Roman" w:cs="Times New Roman"/>
          <w:sz w:val="22"/>
          <w:szCs w:val="22"/>
        </w:rPr>
        <w:noBreakHyphen/>
      </w:r>
      <w:r w:rsidRPr="008F0CFA">
        <w:rPr>
          <w:rFonts w:ascii="Times New Roman" w:hAnsi="Times New Roman" w:cs="Times New Roman"/>
          <w:sz w:val="22"/>
          <w:szCs w:val="22"/>
        </w:rPr>
        <w:t>A(1)(D)).</w:t>
      </w:r>
    </w:p>
    <w:p w14:paraId="2823EE9C" w14:textId="77777777" w:rsidR="005302A5" w:rsidRPr="008F0CFA" w:rsidRDefault="005302A5" w:rsidP="005302A5">
      <w:pPr>
        <w:pStyle w:val="BodyText2"/>
        <w:ind w:left="2880" w:hanging="2880"/>
        <w:rPr>
          <w:rFonts w:ascii="Times New Roman" w:hAnsi="Times New Roman" w:cs="Times New Roman"/>
          <w:sz w:val="22"/>
          <w:szCs w:val="22"/>
        </w:rPr>
      </w:pPr>
    </w:p>
    <w:p w14:paraId="05859517" w14:textId="4C26E6B0"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001A35C9" w:rsidRPr="005B28BB">
        <w:rPr>
          <w:rFonts w:ascii="Times New Roman" w:hAnsi="Times New Roman" w:cs="Times New Roman"/>
          <w:sz w:val="22"/>
          <w:szCs w:val="22"/>
        </w:rPr>
        <w:t>F</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AD5475">
        <w:rPr>
          <w:rFonts w:ascii="Times New Roman" w:hAnsi="Times New Roman" w:cs="Times New Roman"/>
          <w:b/>
          <w:bCs/>
          <w:sz w:val="22"/>
          <w:szCs w:val="22"/>
        </w:rPr>
        <w:t>Qualification standards, test</w:t>
      </w:r>
      <w:r w:rsidR="00AD5475" w:rsidRPr="00AD5475">
        <w:rPr>
          <w:rFonts w:ascii="Times New Roman" w:hAnsi="Times New Roman" w:cs="Times New Roman"/>
          <w:b/>
          <w:bCs/>
          <w:sz w:val="22"/>
          <w:szCs w:val="22"/>
        </w:rPr>
        <w:t>s, and other selection criteria</w:t>
      </w:r>
    </w:p>
    <w:p w14:paraId="70B55298" w14:textId="77777777" w:rsidR="005302A5" w:rsidRPr="008F0CFA" w:rsidRDefault="005302A5" w:rsidP="005302A5">
      <w:pPr>
        <w:pStyle w:val="BodyText2"/>
        <w:rPr>
          <w:rFonts w:ascii="Times New Roman" w:hAnsi="Times New Roman" w:cs="Times New Roman"/>
          <w:sz w:val="22"/>
          <w:szCs w:val="22"/>
        </w:rPr>
      </w:pPr>
    </w:p>
    <w:p w14:paraId="772E76BE"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9F4469">
        <w:rPr>
          <w:rFonts w:ascii="Times New Roman" w:hAnsi="Times New Roman" w:cs="Times New Roman"/>
          <w:b/>
          <w:sz w:val="22"/>
          <w:szCs w:val="22"/>
        </w:rPr>
        <w:t>In general</w:t>
      </w:r>
      <w:r w:rsidRPr="008F0CFA">
        <w:rPr>
          <w:rFonts w:ascii="Times New Roman" w:hAnsi="Times New Roman" w:cs="Times New Roman"/>
          <w:sz w:val="22"/>
          <w:szCs w:val="22"/>
        </w:rPr>
        <w:t>. For a covered entity to use qualification standards, employment tests or other selection criteria that screen out or tend to screen out an individual with a physical or mental disability or a class of individuals with disabilities, on the basis of physical or mental disability, unless the standard, test, or other selection criteria, as used by the covered entity, is shown to be job related for the position in question and is consistent with business necessity.</w:t>
      </w:r>
    </w:p>
    <w:p w14:paraId="4C8E5C05" w14:textId="77777777" w:rsidR="005302A5" w:rsidRPr="008F0CFA" w:rsidRDefault="005302A5" w:rsidP="005302A5">
      <w:pPr>
        <w:pStyle w:val="BodyText2"/>
        <w:ind w:left="2880" w:hanging="2880"/>
        <w:rPr>
          <w:rFonts w:ascii="Times New Roman" w:hAnsi="Times New Roman" w:cs="Times New Roman"/>
          <w:sz w:val="22"/>
          <w:szCs w:val="22"/>
        </w:rPr>
      </w:pPr>
    </w:p>
    <w:p w14:paraId="0C6D158B" w14:textId="77777777" w:rsidR="005302A5" w:rsidRPr="008F0CFA" w:rsidRDefault="005302A5" w:rsidP="005302A5">
      <w:pPr>
        <w:pStyle w:val="BodyText2"/>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9F4469">
        <w:rPr>
          <w:rFonts w:ascii="Times New Roman" w:hAnsi="Times New Roman" w:cs="Times New Roman"/>
          <w:b/>
          <w:sz w:val="22"/>
          <w:szCs w:val="22"/>
        </w:rPr>
        <w:t>Qualification standards and tests related to uncorrected vision</w:t>
      </w:r>
      <w:r w:rsidRPr="008F0CFA">
        <w:rPr>
          <w:rFonts w:ascii="Times New Roman" w:hAnsi="Times New Roman" w:cs="Times New Roman"/>
          <w:sz w:val="22"/>
          <w:szCs w:val="22"/>
        </w:rPr>
        <w:t>. A covered entity shall not use qualification standards, employment tests, or other selection criteria based on an individual's uncorrected vision unless the standard, test, or other selection criterion, as used by the covered entity, is shown to be job related for the position in question and is consistent with business necessity. An individual challenging a covered entity's application of a qualification standard, test, or other criterion based on uncorrected vision need not be a person with a physical or mental disability, but must be adversely affected by the application of the standard, test, or other criterion.</w:t>
      </w:r>
    </w:p>
    <w:p w14:paraId="4FE03449" w14:textId="77777777" w:rsidR="005302A5" w:rsidRPr="008F0CFA" w:rsidRDefault="005302A5" w:rsidP="005302A5">
      <w:pPr>
        <w:pStyle w:val="BodyText2"/>
        <w:rPr>
          <w:rFonts w:ascii="Times New Roman" w:hAnsi="Times New Roman" w:cs="Times New Roman"/>
          <w:sz w:val="22"/>
          <w:szCs w:val="22"/>
        </w:rPr>
      </w:pPr>
    </w:p>
    <w:p w14:paraId="6742B699" w14:textId="0B6CC1C9" w:rsidR="005302A5" w:rsidRPr="008F0CFA" w:rsidRDefault="005302A5" w:rsidP="005302A5">
      <w:pPr>
        <w:pStyle w:val="BodyText2"/>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001A35C9" w:rsidRPr="005B28BB">
        <w:rPr>
          <w:rFonts w:ascii="Times New Roman" w:hAnsi="Times New Roman" w:cs="Times New Roman"/>
          <w:sz w:val="22"/>
          <w:szCs w:val="22"/>
        </w:rPr>
        <w:t>G</w:t>
      </w:r>
      <w:r w:rsidRPr="008F0CFA">
        <w:rPr>
          <w:rFonts w:ascii="Times New Roman" w:hAnsi="Times New Roman" w:cs="Times New Roman"/>
          <w:sz w:val="22"/>
          <w:szCs w:val="22"/>
        </w:rPr>
        <w:t>.</w:t>
      </w:r>
      <w:r w:rsidRPr="008F0CFA">
        <w:rPr>
          <w:rFonts w:ascii="Times New Roman" w:hAnsi="Times New Roman" w:cs="Times New Roman"/>
          <w:sz w:val="22"/>
          <w:szCs w:val="22"/>
        </w:rPr>
        <w:tab/>
      </w:r>
      <w:r w:rsidRPr="009F4469">
        <w:rPr>
          <w:rFonts w:ascii="Times New Roman" w:hAnsi="Times New Roman" w:cs="Times New Roman"/>
          <w:b/>
          <w:bCs/>
          <w:sz w:val="22"/>
          <w:szCs w:val="22"/>
        </w:rPr>
        <w:t>Administration of tests</w:t>
      </w:r>
      <w:r w:rsidRPr="008F0CFA">
        <w:rPr>
          <w:rFonts w:ascii="Times New Roman" w:hAnsi="Times New Roman" w:cs="Times New Roman"/>
          <w:bCs/>
          <w:sz w:val="22"/>
          <w:szCs w:val="22"/>
        </w:rPr>
        <w:t>.</w:t>
      </w:r>
      <w:r w:rsidRPr="008F0CFA">
        <w:rPr>
          <w:rFonts w:ascii="Times New Roman" w:hAnsi="Times New Roman" w:cs="Times New Roman"/>
          <w:sz w:val="22"/>
          <w:szCs w:val="22"/>
        </w:rPr>
        <w:t xml:space="preserve"> For a covered entity to fail to select and administer tests concerning employment in the most effective manner to ensure that, when a test is administered to a job applicant or employee who has a physical or mental disability that impairs sensory, manual or speaking skills, the test results accurately reflect the skills, aptitude, or whatever other factor of the applicant or employee that the test purports to measure, rather than reflecting the impaired sensory, manual, or speaking skills of such employee or applicant (except where such skills are the factors that the test purports to measure).</w:t>
      </w:r>
    </w:p>
    <w:p w14:paraId="056402DF" w14:textId="77777777" w:rsidR="005302A5" w:rsidRPr="008F0CFA" w:rsidRDefault="005302A5" w:rsidP="005302A5">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8CEDF14" w14:textId="77777777" w:rsidR="005302A5" w:rsidRPr="008F0CFA" w:rsidRDefault="005302A5" w:rsidP="009F4469">
      <w:pPr>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9F4469">
        <w:rPr>
          <w:rFonts w:ascii="Times New Roman" w:hAnsi="Times New Roman" w:cs="Times New Roman"/>
          <w:b/>
          <w:bCs/>
          <w:sz w:val="22"/>
          <w:szCs w:val="22"/>
        </w:rPr>
        <w:t>Prohibited medical examinations and inquiries</w:t>
      </w:r>
    </w:p>
    <w:p w14:paraId="6350F9B3" w14:textId="77777777" w:rsidR="005302A5" w:rsidRPr="008F0CFA" w:rsidRDefault="005302A5" w:rsidP="009F4469">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4883666" w14:textId="77777777" w:rsidR="005302A5" w:rsidRPr="008F0CFA" w:rsidRDefault="005302A5" w:rsidP="009F4469">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9F4469">
        <w:rPr>
          <w:rFonts w:ascii="Times New Roman" w:hAnsi="Times New Roman" w:cs="Times New Roman"/>
          <w:b/>
          <w:sz w:val="22"/>
          <w:szCs w:val="22"/>
        </w:rPr>
        <w:t>Pre-employment examination or inquiry</w:t>
      </w:r>
      <w:r w:rsidRPr="008F0CFA">
        <w:rPr>
          <w:rFonts w:ascii="Times New Roman" w:hAnsi="Times New Roman" w:cs="Times New Roman"/>
          <w:sz w:val="22"/>
          <w:szCs w:val="22"/>
        </w:rPr>
        <w:t xml:space="preserve">. Except as permitted by subsection (3) of this section, it is unlawful for a covered entity to conduct a medical examination of an applicant or to make inquiries as to whether an applicant is an </w:t>
      </w:r>
      <w:r w:rsidRPr="008F0CFA">
        <w:rPr>
          <w:rFonts w:ascii="Times New Roman" w:hAnsi="Times New Roman" w:cs="Times New Roman"/>
          <w:sz w:val="22"/>
          <w:szCs w:val="22"/>
        </w:rPr>
        <w:lastRenderedPageBreak/>
        <w:t>individual with a physical or mental disability or as to the nature or severity of such physical or mental disability.</w:t>
      </w:r>
    </w:p>
    <w:p w14:paraId="689BAFE2" w14:textId="77777777" w:rsidR="005302A5" w:rsidRPr="008F0CFA" w:rsidRDefault="005302A5" w:rsidP="009F4469">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7B76039" w14:textId="77777777" w:rsidR="005302A5" w:rsidRPr="008F0CFA" w:rsidRDefault="005302A5" w:rsidP="009F4469">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9F4469">
        <w:rPr>
          <w:rFonts w:ascii="Times New Roman" w:hAnsi="Times New Roman" w:cs="Times New Roman"/>
          <w:b/>
          <w:sz w:val="22"/>
          <w:szCs w:val="22"/>
        </w:rPr>
        <w:t>Examination or inquiry of employees</w:t>
      </w:r>
      <w:r w:rsidRPr="008F0CFA">
        <w:rPr>
          <w:rFonts w:ascii="Times New Roman" w:hAnsi="Times New Roman" w:cs="Times New Roman"/>
          <w:sz w:val="22"/>
          <w:szCs w:val="22"/>
        </w:rPr>
        <w:t>. Except as permitted by subsection (3) of this section, it is unlawful for a covered entity to require a medical examination of an employee or to make inquiries as to whether an employee is an individual with a physical or mental disability or as to the nature or severity of such physical or mental disability.</w:t>
      </w:r>
    </w:p>
    <w:p w14:paraId="10F32C7F"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BFECA0B" w14:textId="77777777" w:rsidR="005302A5" w:rsidRPr="008F0CFA" w:rsidRDefault="005302A5"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bCs/>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Pr="009F4469">
        <w:rPr>
          <w:rFonts w:ascii="Times New Roman" w:hAnsi="Times New Roman" w:cs="Times New Roman"/>
          <w:b/>
          <w:bCs/>
          <w:sz w:val="22"/>
          <w:szCs w:val="22"/>
        </w:rPr>
        <w:t>Medical examinations and i</w:t>
      </w:r>
      <w:r w:rsidR="009F4469" w:rsidRPr="009F4469">
        <w:rPr>
          <w:rFonts w:ascii="Times New Roman" w:hAnsi="Times New Roman" w:cs="Times New Roman"/>
          <w:b/>
          <w:bCs/>
          <w:sz w:val="22"/>
          <w:szCs w:val="22"/>
        </w:rPr>
        <w:t>nquiries specifically permitted</w:t>
      </w:r>
    </w:p>
    <w:p w14:paraId="5899F3E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52E6140"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9F4469">
        <w:rPr>
          <w:rFonts w:ascii="Times New Roman" w:hAnsi="Times New Roman" w:cs="Times New Roman"/>
          <w:b/>
          <w:sz w:val="22"/>
          <w:szCs w:val="22"/>
        </w:rPr>
        <w:t>Acceptable pre-employment inquiry</w:t>
      </w:r>
      <w:r w:rsidRPr="008F0CFA">
        <w:rPr>
          <w:rFonts w:ascii="Times New Roman" w:hAnsi="Times New Roman" w:cs="Times New Roman"/>
          <w:sz w:val="22"/>
          <w:szCs w:val="22"/>
        </w:rPr>
        <w:t>. A covered entity may make pre-employment inquiries into the ability of an applicant to perform job-related functions, and/or may ask an applicant to describe or to demonstrate how, with or without reasonable accommodation, the applicant will be able to perform job-related functions.</w:t>
      </w:r>
    </w:p>
    <w:p w14:paraId="7F558B8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FD755A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9F4469">
        <w:rPr>
          <w:rFonts w:ascii="Times New Roman" w:hAnsi="Times New Roman" w:cs="Times New Roman"/>
          <w:b/>
          <w:sz w:val="22"/>
          <w:szCs w:val="22"/>
        </w:rPr>
        <w:t>Employment entrance examination</w:t>
      </w:r>
      <w:r w:rsidRPr="008F0CFA">
        <w:rPr>
          <w:rFonts w:ascii="Times New Roman" w:hAnsi="Times New Roman" w:cs="Times New Roman"/>
          <w:sz w:val="22"/>
          <w:szCs w:val="22"/>
        </w:rPr>
        <w:t>. A covered entity may require a medical examination (and/or inquiry) after making an offer of employment to a job applicant and before the applicant begins his or her employment duties, and may condition an offer of employment on the results of such examination (and/or inquiry), if all entering employees in the same job category are subjected to such an examination (and/or inquiry) regardless of physical or mental disability.</w:t>
      </w:r>
    </w:p>
    <w:p w14:paraId="52FD8869"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3670C71" w14:textId="4BBB5EA4"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Information obtained under paragraph (B) of this subsection regarding the medical condition or history of the applicant shall be collected and maintained on separate forms and in separate medical files and be treated as a confidential medical record, except that:</w:t>
      </w:r>
    </w:p>
    <w:p w14:paraId="03554543"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794ED8A1" w14:textId="6E2AA180"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Supervisors and managers may be informed regarding necessary restrictions on the work or duties of the employee and necessary accommodations;</w:t>
      </w:r>
    </w:p>
    <w:p w14:paraId="60D988A8"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145C82A8" w14:textId="7482A93A"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First aid and safety personnel may be informed, when appropriate, if the physical or mental disability might require emergency treatment; and</w:t>
      </w:r>
    </w:p>
    <w:p w14:paraId="3C0D108B"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5C407019" w14:textId="53A30E7B"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Government officials investigating compliance with this part shall be provided relevant information on request.</w:t>
      </w:r>
    </w:p>
    <w:p w14:paraId="2F19537D" w14:textId="77777777" w:rsidR="005302A5" w:rsidRPr="008F0CFA" w:rsidRDefault="005302A5" w:rsidP="005302A5">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p>
    <w:p w14:paraId="79A4A52B" w14:textId="316F5AA1"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The results of such examination shall not be used for any purpose inconsistent with this chapter or the Act.</w:t>
      </w:r>
    </w:p>
    <w:p w14:paraId="3C615CC1"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E3034F2" w14:textId="17F49314"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(3)</w:t>
      </w:r>
      <w:r w:rsidRPr="008F0CFA">
        <w:rPr>
          <w:rFonts w:ascii="Times New Roman" w:hAnsi="Times New Roman" w:cs="Times New Roman"/>
          <w:sz w:val="22"/>
          <w:szCs w:val="22"/>
        </w:rPr>
        <w:tab/>
        <w:t>Medical examinations conducted in accordance with paragraph (B) of this subsection do not have to be job-related and consistent with business necessity. However, if certain criteria are used to screen out an employee or employees with physical or mental disabilities as a result of such an examination or inquiry, the exclusionary criteria must be job-related and consistent with business necessity, and performance of the essential job functions cannot be accomplished with reasonable accommodation as required in this part.</w:t>
      </w:r>
    </w:p>
    <w:p w14:paraId="1A6C2A24"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299753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9F4469">
        <w:rPr>
          <w:rFonts w:ascii="Times New Roman" w:hAnsi="Times New Roman" w:cs="Times New Roman"/>
          <w:b/>
          <w:sz w:val="22"/>
          <w:szCs w:val="22"/>
        </w:rPr>
        <w:t>Examination of employees</w:t>
      </w:r>
      <w:r w:rsidRPr="008F0CFA">
        <w:rPr>
          <w:rFonts w:ascii="Times New Roman" w:hAnsi="Times New Roman" w:cs="Times New Roman"/>
          <w:sz w:val="22"/>
          <w:szCs w:val="22"/>
        </w:rPr>
        <w:t>. A covered entity may require a medical examination (and/or inquiry) of an employee that is job-related and consistent with business necessity. A covered entity may make inquiries into the ability of an employee to perform job-related functions.</w:t>
      </w:r>
    </w:p>
    <w:p w14:paraId="14331D3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7F4BD72" w14:textId="1CBB2FC6"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Information obtained under paragraph (C) of this subsection regarding the medical condition or history of any employee shall be collected and maintained on separate forms and in separate medical files and be treated as a confidential medical record, except that:</w:t>
      </w:r>
    </w:p>
    <w:p w14:paraId="5314788F"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361DDFD" w14:textId="542479AC"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Supervisors and managers may be informed regarding necessary restrictions on the work or duties of the employee and necessary accommodations;</w:t>
      </w:r>
    </w:p>
    <w:p w14:paraId="6C8E1D28"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2301771A" w14:textId="165CA4E9"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First aid and safety personnel may be informed, when appropriate, if the physical or mental disability might require emergency treatment; and</w:t>
      </w:r>
    </w:p>
    <w:p w14:paraId="0A42E5C2"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4374F7A0" w14:textId="7B2F47EC"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Government officials investigating compliance with this part shall be provided relevant information on request.</w:t>
      </w:r>
    </w:p>
    <w:p w14:paraId="794C9F25" w14:textId="77777777" w:rsidR="005302A5" w:rsidRPr="008F0CFA" w:rsidRDefault="005302A5" w:rsidP="005302A5">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p>
    <w:p w14:paraId="0B824F79" w14:textId="5FE71B4C"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Information obtained under paragraph (C) of this subsection regarding the medical condition or history of any employee shall not be used for any purpose inconsistent with this chapter or the Act.</w:t>
      </w:r>
    </w:p>
    <w:p w14:paraId="212F8058" w14:textId="77777777" w:rsidR="005302A5" w:rsidRPr="008F0CFA" w:rsidRDefault="005302A5" w:rsidP="005302A5">
      <w:pPr>
        <w:tabs>
          <w:tab w:val="left" w:pos="720"/>
          <w:tab w:val="left" w:pos="1440"/>
          <w:tab w:val="left" w:pos="2160"/>
          <w:tab w:val="left" w:pos="2880"/>
          <w:tab w:val="left" w:pos="4320"/>
        </w:tabs>
        <w:ind w:left="2880" w:hanging="2880"/>
        <w:rPr>
          <w:rFonts w:ascii="Times New Roman" w:hAnsi="Times New Roman" w:cs="Times New Roman"/>
          <w:sz w:val="22"/>
          <w:szCs w:val="22"/>
        </w:rPr>
      </w:pPr>
    </w:p>
    <w:p w14:paraId="365B69F7" w14:textId="77777777" w:rsidR="005302A5" w:rsidRPr="008F0CFA" w:rsidRDefault="009F4469" w:rsidP="005302A5">
      <w:pPr>
        <w:tabs>
          <w:tab w:val="left" w:pos="720"/>
          <w:tab w:val="left" w:pos="1440"/>
          <w:tab w:val="left" w:pos="216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D.</w:t>
      </w:r>
      <w:r w:rsidR="005302A5" w:rsidRPr="008F0CFA">
        <w:rPr>
          <w:rFonts w:ascii="Times New Roman" w:hAnsi="Times New Roman" w:cs="Times New Roman"/>
          <w:sz w:val="22"/>
          <w:szCs w:val="22"/>
        </w:rPr>
        <w:tab/>
      </w:r>
      <w:r w:rsidR="005302A5" w:rsidRPr="009F4469">
        <w:rPr>
          <w:rFonts w:ascii="Times New Roman" w:hAnsi="Times New Roman" w:cs="Times New Roman"/>
          <w:b/>
          <w:sz w:val="22"/>
          <w:szCs w:val="22"/>
        </w:rPr>
        <w:t>Other acceptable examinations and inquiries</w:t>
      </w:r>
      <w:r w:rsidR="005302A5" w:rsidRPr="008F0CFA">
        <w:rPr>
          <w:rFonts w:ascii="Times New Roman" w:hAnsi="Times New Roman" w:cs="Times New Roman"/>
          <w:sz w:val="22"/>
          <w:szCs w:val="22"/>
        </w:rPr>
        <w:t>. A covered entity may conduct voluntary medical examinations and activities, including voluntary medical histories, which are part of an employee health program available to employees at the work site.</w:t>
      </w:r>
    </w:p>
    <w:p w14:paraId="6BFCF2D5" w14:textId="77777777" w:rsidR="005302A5" w:rsidRPr="008F0CFA" w:rsidRDefault="005302A5" w:rsidP="005302A5">
      <w:pPr>
        <w:tabs>
          <w:tab w:val="left" w:pos="720"/>
          <w:tab w:val="left" w:pos="1440"/>
          <w:tab w:val="left" w:pos="2160"/>
          <w:tab w:val="left" w:pos="2880"/>
          <w:tab w:val="left" w:pos="4320"/>
        </w:tabs>
        <w:ind w:left="2880" w:hanging="2880"/>
        <w:rPr>
          <w:rFonts w:ascii="Times New Roman" w:hAnsi="Times New Roman" w:cs="Times New Roman"/>
          <w:sz w:val="22"/>
          <w:szCs w:val="22"/>
        </w:rPr>
      </w:pPr>
    </w:p>
    <w:p w14:paraId="61FCC7DE" w14:textId="400F2879" w:rsidR="005302A5" w:rsidRPr="008F0CFA" w:rsidRDefault="005302A5" w:rsidP="005302A5">
      <w:pPr>
        <w:tabs>
          <w:tab w:val="left" w:pos="720"/>
          <w:tab w:val="left" w:pos="1440"/>
          <w:tab w:val="left" w:pos="2160"/>
          <w:tab w:val="left" w:pos="288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Information obtained under paragraph (D) of this subsection regarding the medical condition or history of any employee shall be collected and maintained on separate forms and in separate medical files and be treated as a confidential medical record, except that:</w:t>
      </w:r>
    </w:p>
    <w:p w14:paraId="398C7E78" w14:textId="77777777" w:rsidR="005302A5" w:rsidRPr="008F0CFA" w:rsidRDefault="005302A5" w:rsidP="005302A5">
      <w:pPr>
        <w:tabs>
          <w:tab w:val="left" w:pos="720"/>
          <w:tab w:val="left" w:pos="1440"/>
          <w:tab w:val="left" w:pos="2160"/>
          <w:tab w:val="left" w:pos="2880"/>
          <w:tab w:val="left" w:pos="4320"/>
        </w:tabs>
        <w:ind w:left="2880" w:hanging="2880"/>
        <w:rPr>
          <w:rFonts w:ascii="Times New Roman" w:hAnsi="Times New Roman" w:cs="Times New Roman"/>
          <w:sz w:val="22"/>
          <w:szCs w:val="22"/>
        </w:rPr>
      </w:pPr>
    </w:p>
    <w:p w14:paraId="5DDC8DDF"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Supervisors and managers may be informed regarding necessary restrictions on the work or duties of the employee and necessary accommodations;</w:t>
      </w:r>
    </w:p>
    <w:p w14:paraId="713B7A67"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11D3ABD2" w14:textId="20907915"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First aid and safety personnel may be informed, when appropriate, if the physical or mental disability might require emergency treatment; and</w:t>
      </w:r>
    </w:p>
    <w:p w14:paraId="00734812" w14:textId="77777777"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61A09787" w14:textId="6181ED46" w:rsidR="005302A5" w:rsidRPr="008F0CFA" w:rsidRDefault="005302A5" w:rsidP="005302A5">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Government officials investigating compliance with this part shall be provided relevant information on request.</w:t>
      </w:r>
    </w:p>
    <w:p w14:paraId="68E210B3" w14:textId="77777777" w:rsidR="005302A5" w:rsidRPr="008F0CFA" w:rsidRDefault="005302A5" w:rsidP="005302A5">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p>
    <w:p w14:paraId="43A79598" w14:textId="50787DAE"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Information obtained under paragraph (D) of this subsection regarding the medical condition or history of any employee shall not be used for any purpose inconsistent with this chapter or the Act.</w:t>
      </w:r>
    </w:p>
    <w:p w14:paraId="0F22B7A5"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1EBFD1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E.</w:t>
      </w:r>
      <w:r w:rsidRPr="008F0CFA">
        <w:rPr>
          <w:rFonts w:ascii="Times New Roman" w:hAnsi="Times New Roman" w:cs="Times New Roman"/>
          <w:sz w:val="22"/>
          <w:szCs w:val="22"/>
        </w:rPr>
        <w:tab/>
        <w:t>When a covered entity is taking remedial action to correct the effects of past discrimination, when a covered entity is taking voluntary action to overcome the effects of conditions that, in the past, resulted in limited employment opportunities for individuals with physical or mental disabilities or when a covered entity is taking other affirmative action, covered entity may ask applicants to what extent they have a physical or mental disability, provided that:</w:t>
      </w:r>
    </w:p>
    <w:p w14:paraId="15597ED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56431B6"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The covered entity states clearly on any written questionnaire used for this purpose or makes clear orally if no written questionnaire is used that the information requested is intended for use solely in connection with its remedial action obligations or its voluntary or affirmative action efforts; and</w:t>
      </w:r>
    </w:p>
    <w:p w14:paraId="0FD3D5A8"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CB84CE5"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The covered entity states clearly that the information is being requested on a voluntary basis, that it will be kept confidential as provided in subparagraph (B)(1) of this subsection, that refusal to provide it will not subject the applicant or employee to any adverse treatment and that it will be used only in accordance with this chapter and the Act.</w:t>
      </w:r>
    </w:p>
    <w:p w14:paraId="556AD63D" w14:textId="77777777" w:rsidR="005302A5"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EA9D552" w14:textId="77777777" w:rsidR="00BC5BCA" w:rsidRPr="008F0CFA" w:rsidRDefault="00BC5BCA"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469B1F5"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b/>
          <w:sz w:val="22"/>
          <w:szCs w:val="22"/>
        </w:rPr>
        <w:t>SECTION 14.</w:t>
      </w:r>
      <w:r w:rsidRPr="008F0CFA">
        <w:rPr>
          <w:rFonts w:ascii="Times New Roman" w:hAnsi="Times New Roman" w:cs="Times New Roman"/>
          <w:b/>
          <w:sz w:val="22"/>
          <w:szCs w:val="22"/>
        </w:rPr>
        <w:tab/>
        <w:t>RELIGIOUS DISCRIMINATION</w:t>
      </w:r>
    </w:p>
    <w:p w14:paraId="75DCF7EA" w14:textId="77777777" w:rsidR="005302A5" w:rsidRPr="008F0CFA" w:rsidRDefault="005302A5" w:rsidP="00BC5BCA">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p>
    <w:p w14:paraId="391FCC23" w14:textId="77777777" w:rsidR="005302A5" w:rsidRPr="008F0CFA" w:rsidRDefault="005302A5" w:rsidP="005B28BB">
      <w:pPr>
        <w:tabs>
          <w:tab w:val="left" w:pos="720"/>
          <w:tab w:val="left" w:pos="2160"/>
          <w:tab w:val="left" w:pos="2880"/>
          <w:tab w:val="left" w:pos="3600"/>
          <w:tab w:val="left" w:pos="4320"/>
        </w:tabs>
        <w:ind w:left="720" w:right="180" w:hanging="720"/>
        <w:rPr>
          <w:rFonts w:ascii="Times New Roman" w:hAnsi="Times New Roman" w:cs="Times New Roman"/>
          <w:sz w:val="22"/>
          <w:szCs w:val="22"/>
        </w:rPr>
      </w:pPr>
      <w:r w:rsidRPr="008F0CFA">
        <w:rPr>
          <w:rFonts w:ascii="Times New Roman" w:hAnsi="Times New Roman" w:cs="Times New Roman"/>
          <w:sz w:val="22"/>
          <w:szCs w:val="22"/>
        </w:rPr>
        <w:tab/>
        <w:t>In addition to any other unlawful practice on the basis of religion prohibited by this chapter or the Act:</w:t>
      </w:r>
    </w:p>
    <w:p w14:paraId="13E72592" w14:textId="77777777" w:rsidR="005302A5" w:rsidRPr="008F0CFA" w:rsidRDefault="005302A5" w:rsidP="00BC5BCA">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p>
    <w:p w14:paraId="25991720" w14:textId="77777777" w:rsidR="005302A5" w:rsidRPr="008F0CFA" w:rsidRDefault="005302A5" w:rsidP="00BC5BCA">
      <w:pPr>
        <w:tabs>
          <w:tab w:val="left" w:pos="720"/>
          <w:tab w:val="left" w:pos="1440"/>
          <w:tab w:val="left" w:pos="2160"/>
          <w:tab w:val="left" w:pos="2880"/>
          <w:tab w:val="left" w:pos="3600"/>
          <w:tab w:val="left" w:pos="4320"/>
        </w:tabs>
        <w:ind w:left="1440" w:hanging="1440"/>
        <w:outlineLvl w:val="0"/>
        <w:rPr>
          <w:rFonts w:ascii="Times New Roman" w:hAnsi="Times New Roman" w:cs="Times New Roman"/>
          <w:bCs/>
          <w:sz w:val="22"/>
          <w:szCs w:val="22"/>
        </w:rPr>
      </w:pPr>
      <w:r w:rsidRPr="008F0CFA">
        <w:rPr>
          <w:rFonts w:ascii="Times New Roman" w:hAnsi="Times New Roman" w:cs="Times New Roman"/>
          <w:b/>
          <w:sz w:val="22"/>
          <w:szCs w:val="22"/>
        </w:rPr>
        <w:tab/>
      </w:r>
      <w:r w:rsidRPr="008F0CFA">
        <w:rPr>
          <w:rFonts w:ascii="Times New Roman" w:hAnsi="Times New Roman" w:cs="Times New Roman"/>
          <w:sz w:val="22"/>
          <w:szCs w:val="22"/>
        </w:rPr>
        <w:t>1.</w:t>
      </w:r>
      <w:r w:rsidRPr="008F0CFA">
        <w:rPr>
          <w:rFonts w:ascii="Times New Roman" w:hAnsi="Times New Roman" w:cs="Times New Roman"/>
          <w:sz w:val="22"/>
          <w:szCs w:val="22"/>
        </w:rPr>
        <w:tab/>
      </w:r>
      <w:r w:rsidRPr="00BC5BCA">
        <w:rPr>
          <w:rFonts w:ascii="Times New Roman" w:hAnsi="Times New Roman" w:cs="Times New Roman"/>
          <w:b/>
          <w:bCs/>
          <w:sz w:val="22"/>
          <w:szCs w:val="22"/>
        </w:rPr>
        <w:t>“Religious”</w:t>
      </w:r>
      <w:r w:rsidR="00BC5BCA" w:rsidRPr="00BC5BCA">
        <w:rPr>
          <w:rFonts w:ascii="Times New Roman" w:hAnsi="Times New Roman" w:cs="Times New Roman"/>
          <w:b/>
          <w:bCs/>
          <w:sz w:val="22"/>
          <w:szCs w:val="22"/>
        </w:rPr>
        <w:t xml:space="preserve"> nature of a practice or belief</w:t>
      </w:r>
    </w:p>
    <w:p w14:paraId="7D18EC3B" w14:textId="77777777" w:rsidR="005302A5" w:rsidRPr="008F0CFA" w:rsidRDefault="005302A5" w:rsidP="00BC5BCA">
      <w:pPr>
        <w:tabs>
          <w:tab w:val="left" w:pos="720"/>
          <w:tab w:val="left" w:pos="1440"/>
          <w:tab w:val="left" w:pos="2160"/>
          <w:tab w:val="left" w:pos="2880"/>
          <w:tab w:val="left" w:pos="3600"/>
          <w:tab w:val="left" w:pos="4320"/>
        </w:tabs>
        <w:ind w:left="1440" w:hanging="1440"/>
        <w:rPr>
          <w:rFonts w:ascii="Times New Roman" w:hAnsi="Times New Roman" w:cs="Times New Roman"/>
          <w:b/>
          <w:bCs/>
          <w:sz w:val="22"/>
          <w:szCs w:val="22"/>
        </w:rPr>
      </w:pPr>
    </w:p>
    <w:p w14:paraId="402B89D2" w14:textId="77777777" w:rsidR="005302A5" w:rsidRPr="008F0CFA" w:rsidRDefault="005302A5" w:rsidP="00BC5BCA">
      <w:pPr>
        <w:tabs>
          <w:tab w:val="left" w:pos="720"/>
          <w:tab w:val="left" w:pos="1440"/>
          <w:tab w:val="left" w:pos="2160"/>
          <w:tab w:val="left" w:pos="2880"/>
          <w:tab w:val="left" w:pos="3600"/>
          <w:tab w:val="left" w:pos="4320"/>
        </w:tabs>
        <w:ind w:left="1440" w:hanging="1440"/>
        <w:rPr>
          <w:rFonts w:ascii="Times New Roman" w:hAnsi="Times New Roman" w:cs="Times New Roman"/>
          <w:b/>
          <w:bCs/>
          <w:sz w:val="22"/>
          <w:szCs w:val="22"/>
        </w:rPr>
      </w:pPr>
      <w:r w:rsidRPr="008F0CFA">
        <w:rPr>
          <w:rFonts w:ascii="Times New Roman" w:hAnsi="Times New Roman" w:cs="Times New Roman"/>
          <w:b/>
          <w:bCs/>
          <w:sz w:val="22"/>
          <w:szCs w:val="22"/>
        </w:rPr>
        <w:tab/>
      </w:r>
      <w:r w:rsidRPr="008F0CFA">
        <w:rPr>
          <w:rFonts w:ascii="Times New Roman" w:hAnsi="Times New Roman" w:cs="Times New Roman"/>
          <w:b/>
          <w:bCs/>
          <w:sz w:val="22"/>
          <w:szCs w:val="22"/>
        </w:rPr>
        <w:tab/>
      </w:r>
      <w:r w:rsidRPr="008F0CFA">
        <w:rPr>
          <w:rFonts w:ascii="Times New Roman" w:hAnsi="Times New Roman" w:cs="Times New Roman"/>
          <w:sz w:val="22"/>
          <w:szCs w:val="22"/>
        </w:rPr>
        <w:t>In most cases</w:t>
      </w:r>
      <w:r w:rsidR="00B44FCF">
        <w:rPr>
          <w:rFonts w:ascii="Times New Roman" w:hAnsi="Times New Roman" w:cs="Times New Roman"/>
          <w:sz w:val="22"/>
          <w:szCs w:val="22"/>
        </w:rPr>
        <w:t>,</w:t>
      </w:r>
      <w:r w:rsidRPr="008F0CFA">
        <w:rPr>
          <w:rFonts w:ascii="Times New Roman" w:hAnsi="Times New Roman" w:cs="Times New Roman"/>
          <w:sz w:val="22"/>
          <w:szCs w:val="22"/>
        </w:rPr>
        <w:t xml:space="preserve"> whether or not a practice or belief is religious is not at issue. However, in those cases in which the issue does exist, the Commission will define religious practices to include moral or ethical beliefs as to what is right and wrong which are sincerely held with the strength of traditional religious views. This standard was developed in </w:t>
      </w:r>
      <w:r w:rsidRPr="008F0CFA">
        <w:rPr>
          <w:rFonts w:ascii="Times New Roman" w:hAnsi="Times New Roman" w:cs="Times New Roman"/>
          <w:i/>
          <w:sz w:val="22"/>
          <w:szCs w:val="22"/>
        </w:rPr>
        <w:t>United States v. Seeger</w:t>
      </w:r>
      <w:r w:rsidRPr="008F0CFA">
        <w:rPr>
          <w:rFonts w:ascii="Times New Roman" w:hAnsi="Times New Roman" w:cs="Times New Roman"/>
          <w:sz w:val="22"/>
          <w:szCs w:val="22"/>
        </w:rPr>
        <w:t xml:space="preserve">, 380 U.S. 163 (1965) and </w:t>
      </w:r>
      <w:r w:rsidRPr="008F0CFA">
        <w:rPr>
          <w:rFonts w:ascii="Times New Roman" w:hAnsi="Times New Roman" w:cs="Times New Roman"/>
          <w:i/>
          <w:sz w:val="22"/>
          <w:szCs w:val="22"/>
        </w:rPr>
        <w:t>Welsh v. United States</w:t>
      </w:r>
      <w:r w:rsidRPr="008F0CFA">
        <w:rPr>
          <w:rFonts w:ascii="Times New Roman" w:hAnsi="Times New Roman" w:cs="Times New Roman"/>
          <w:sz w:val="22"/>
          <w:szCs w:val="22"/>
        </w:rPr>
        <w:t>, 398 U.S. 333 (1970). The fact that no religious group espouses such beliefs or the fact that the religious group to which the individual professes to belong may not accept such belief will not determine whether the belief is a religious belief of the employee or prospective employee. The phrase “religious practice” as used in this chapter includes both religious observance</w:t>
      </w:r>
      <w:r w:rsidR="009420CB">
        <w:rPr>
          <w:rFonts w:ascii="Times New Roman" w:hAnsi="Times New Roman" w:cs="Times New Roman"/>
          <w:sz w:val="22"/>
          <w:szCs w:val="22"/>
        </w:rPr>
        <w:t>s and practices, as stated in §</w:t>
      </w:r>
      <w:r w:rsidRPr="008F0CFA">
        <w:rPr>
          <w:rFonts w:ascii="Times New Roman" w:hAnsi="Times New Roman" w:cs="Times New Roman"/>
          <w:sz w:val="22"/>
          <w:szCs w:val="22"/>
        </w:rPr>
        <w:t>2(18) of this chapter.</w:t>
      </w:r>
    </w:p>
    <w:p w14:paraId="615316D4" w14:textId="77777777" w:rsidR="005302A5" w:rsidRPr="008F0CFA" w:rsidRDefault="005302A5" w:rsidP="005302A5">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B9F9F2D" w14:textId="77777777" w:rsidR="005302A5" w:rsidRPr="008F0CFA" w:rsidRDefault="005302A5" w:rsidP="00BC5BCA">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Pr="00BC5BCA">
        <w:rPr>
          <w:rFonts w:ascii="Times New Roman" w:hAnsi="Times New Roman" w:cs="Times New Roman"/>
          <w:b/>
          <w:sz w:val="22"/>
          <w:szCs w:val="22"/>
        </w:rPr>
        <w:t>Reasonable accom</w:t>
      </w:r>
      <w:r w:rsidR="00BC5BCA" w:rsidRPr="00BC5BCA">
        <w:rPr>
          <w:rFonts w:ascii="Times New Roman" w:hAnsi="Times New Roman" w:cs="Times New Roman"/>
          <w:b/>
          <w:sz w:val="22"/>
          <w:szCs w:val="22"/>
        </w:rPr>
        <w:t>modation without undue hardship</w:t>
      </w:r>
    </w:p>
    <w:p w14:paraId="45AA6B39" w14:textId="77777777" w:rsidR="005302A5" w:rsidRPr="008F0CFA" w:rsidRDefault="005302A5" w:rsidP="00BC5BCA">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5E0366F" w14:textId="77777777" w:rsidR="005302A5" w:rsidRPr="008F0CFA" w:rsidRDefault="005302A5" w:rsidP="00BC5BCA">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BC5BCA">
        <w:rPr>
          <w:rFonts w:ascii="Times New Roman" w:hAnsi="Times New Roman" w:cs="Times New Roman"/>
          <w:b/>
          <w:sz w:val="22"/>
          <w:szCs w:val="22"/>
        </w:rPr>
        <w:t>Duty to Accommodate</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It is unlawful employment discrimination for an employer, employment agency or labor organization (hereinafter collectively referred to as “employer” in this section) to fail to reasonably accommodate the religious practices of an employee or member or prospective employee or member, unless the employer demonstrates that accommodation would result in undue hardship on the conduct of its business.</w:t>
      </w:r>
    </w:p>
    <w:p w14:paraId="75951A29" w14:textId="77777777" w:rsidR="005302A5" w:rsidRPr="008F0CFA" w:rsidRDefault="005302A5" w:rsidP="00BC5BCA">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4198EED" w14:textId="77777777" w:rsidR="005302A5" w:rsidRPr="008F0CFA" w:rsidRDefault="005302A5" w:rsidP="00BC5BCA">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BC5BCA">
        <w:rPr>
          <w:rFonts w:ascii="Times New Roman" w:hAnsi="Times New Roman" w:cs="Times New Roman"/>
          <w:b/>
          <w:sz w:val="22"/>
          <w:szCs w:val="22"/>
        </w:rPr>
        <w:t>Reasonable accommodatio</w:t>
      </w:r>
      <w:r w:rsidR="00BC5BCA" w:rsidRPr="00BC5BCA">
        <w:rPr>
          <w:rFonts w:ascii="Times New Roman" w:hAnsi="Times New Roman" w:cs="Times New Roman"/>
          <w:b/>
          <w:sz w:val="22"/>
          <w:szCs w:val="22"/>
        </w:rPr>
        <w:t>n</w:t>
      </w:r>
    </w:p>
    <w:p w14:paraId="138D1A01" w14:textId="77777777" w:rsidR="005302A5" w:rsidRPr="008F0CFA" w:rsidRDefault="005302A5" w:rsidP="00BC5BCA">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72B4E3D" w14:textId="77777777" w:rsidR="005302A5" w:rsidRPr="008F0CFA" w:rsidRDefault="00BC5BCA" w:rsidP="009420CB">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t xml:space="preserve">After an employee or prospective employee or member notifies the employer of his or her need for a religious accommodation, the </w:t>
      </w:r>
      <w:r w:rsidR="005302A5" w:rsidRPr="008F0CFA">
        <w:rPr>
          <w:rFonts w:ascii="Times New Roman" w:hAnsi="Times New Roman" w:cs="Times New Roman"/>
          <w:sz w:val="22"/>
          <w:szCs w:val="22"/>
        </w:rPr>
        <w:lastRenderedPageBreak/>
        <w:t>employer has an obligation to reasonably accommodate the individual’s religious practices. A refusal to accommodate is justified only when an employer can demonstrate that an undue hardship would in fact result from each available alternative method of accommodation. A mere assumption that many more people, with the same religious practices as the person being accommodate</w:t>
      </w:r>
      <w:r w:rsidR="00E252D3">
        <w:rPr>
          <w:rFonts w:ascii="Times New Roman" w:hAnsi="Times New Roman" w:cs="Times New Roman"/>
          <w:sz w:val="22"/>
          <w:szCs w:val="22"/>
        </w:rPr>
        <w:t>d</w:t>
      </w:r>
      <w:r w:rsidR="005302A5" w:rsidRPr="008F0CFA">
        <w:rPr>
          <w:rFonts w:ascii="Times New Roman" w:hAnsi="Times New Roman" w:cs="Times New Roman"/>
          <w:sz w:val="22"/>
          <w:szCs w:val="22"/>
        </w:rPr>
        <w:t xml:space="preserve"> may also need accommodation is not evidence of undue hardship.</w:t>
      </w:r>
    </w:p>
    <w:p w14:paraId="436544A4"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F071030" w14:textId="77777777" w:rsidR="005302A5" w:rsidRPr="008F0CFA" w:rsidRDefault="00BC5BCA"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sidR="005302A5" w:rsidRPr="008F0CFA">
        <w:rPr>
          <w:rFonts w:ascii="Times New Roman" w:hAnsi="Times New Roman" w:cs="Times New Roman"/>
          <w:sz w:val="22"/>
          <w:szCs w:val="22"/>
        </w:rPr>
        <w:tab/>
        <w:t>When there is more than one method of accommodation available that would not cause undue hardship, the Commission will determine whether the accommodation offered is reasonable by examining:</w:t>
      </w:r>
    </w:p>
    <w:p w14:paraId="6D04B549"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8ABA608" w14:textId="77777777" w:rsidR="005302A5" w:rsidRPr="008F0CFA" w:rsidRDefault="00BC5BCA"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w:t>
      </w:r>
      <w:r w:rsidR="005302A5" w:rsidRPr="008F0CFA">
        <w:rPr>
          <w:rFonts w:ascii="Times New Roman" w:hAnsi="Times New Roman" w:cs="Times New Roman"/>
          <w:sz w:val="22"/>
          <w:szCs w:val="22"/>
        </w:rPr>
        <w:tab/>
        <w:t>The alternatives for accommodation considered by the employer; and</w:t>
      </w:r>
    </w:p>
    <w:p w14:paraId="1C0D6C22"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49FA050E"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 xml:space="preserve">The alternatives for accommodation, if any, actually offered to the individual requiring accommodation. Some alternatives for accommodating religious practices might disadvantage the individual with respect to </w:t>
      </w:r>
      <w:r w:rsidR="009A374F" w:rsidRPr="003661FA">
        <w:rPr>
          <w:rFonts w:ascii="Times New Roman" w:hAnsi="Times New Roman" w:cs="Times New Roman"/>
          <w:sz w:val="22"/>
          <w:szCs w:val="22"/>
        </w:rPr>
        <w:t>their</w:t>
      </w:r>
      <w:r w:rsidR="009A374F">
        <w:rPr>
          <w:rFonts w:ascii="Times New Roman" w:hAnsi="Times New Roman" w:cs="Times New Roman"/>
          <w:sz w:val="22"/>
          <w:szCs w:val="22"/>
          <w:u w:val="single"/>
        </w:rPr>
        <w:t xml:space="preserve"> </w:t>
      </w:r>
      <w:r w:rsidRPr="008F0CFA">
        <w:rPr>
          <w:rFonts w:ascii="Times New Roman" w:hAnsi="Times New Roman" w:cs="Times New Roman"/>
          <w:sz w:val="22"/>
          <w:szCs w:val="22"/>
        </w:rPr>
        <w:t xml:space="preserve">employment or union opportunities, such as compensation, terms, conditions, or privileges of employment. Therefore, when there is more than one means of accommodation which would not cause undue hardship, the employer must offer the alternative which least disadvantages the individual with respect to </w:t>
      </w:r>
      <w:r w:rsidR="009A374F" w:rsidRPr="003661FA">
        <w:rPr>
          <w:rFonts w:ascii="Times New Roman" w:hAnsi="Times New Roman" w:cs="Times New Roman"/>
          <w:sz w:val="22"/>
          <w:szCs w:val="22"/>
        </w:rPr>
        <w:t xml:space="preserve">their </w:t>
      </w:r>
      <w:r w:rsidRPr="008F0CFA">
        <w:rPr>
          <w:rFonts w:ascii="Times New Roman" w:hAnsi="Times New Roman" w:cs="Times New Roman"/>
          <w:sz w:val="22"/>
          <w:szCs w:val="22"/>
        </w:rPr>
        <w:t>employment or union opportunities.</w:t>
      </w:r>
    </w:p>
    <w:p w14:paraId="17A0C67A" w14:textId="77777777" w:rsidR="005302A5" w:rsidRPr="008F0CFA" w:rsidRDefault="005302A5"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DEAE860" w14:textId="77777777" w:rsidR="005302A5" w:rsidRPr="008F0CFA" w:rsidRDefault="005302A5"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3910E2">
        <w:rPr>
          <w:rFonts w:ascii="Times New Roman" w:hAnsi="Times New Roman" w:cs="Times New Roman"/>
          <w:b/>
          <w:sz w:val="22"/>
          <w:szCs w:val="22"/>
        </w:rPr>
        <w:t>Alternatives for ac</w:t>
      </w:r>
      <w:r w:rsidR="003910E2" w:rsidRPr="003910E2">
        <w:rPr>
          <w:rFonts w:ascii="Times New Roman" w:hAnsi="Times New Roman" w:cs="Times New Roman"/>
          <w:b/>
          <w:sz w:val="22"/>
          <w:szCs w:val="22"/>
        </w:rPr>
        <w:t>commodating religious practices</w:t>
      </w:r>
    </w:p>
    <w:p w14:paraId="07E16B3E" w14:textId="77777777" w:rsidR="005302A5" w:rsidRPr="008F0CFA" w:rsidRDefault="005302A5"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DDBDE1F" w14:textId="77777777" w:rsidR="005302A5" w:rsidRPr="008F0CFA" w:rsidRDefault="003910E2" w:rsidP="003910E2">
      <w:pPr>
        <w:tabs>
          <w:tab w:val="left" w:pos="720"/>
          <w:tab w:val="left" w:pos="1440"/>
          <w:tab w:val="left" w:pos="2160"/>
          <w:tab w:val="left" w:pos="2880"/>
          <w:tab w:val="left" w:pos="3600"/>
          <w:tab w:val="left" w:pos="4320"/>
        </w:tabs>
        <w:ind w:left="2880" w:right="-27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t>Employees or members and prospective employees or members most frequently request an accommodation because their religious practices conflict with their work schedules. The following subsections are some means of accommodating the conflict between work schedules and religious practices, which the Commission believes that employers should consider as part of the obligation to accommodate and which the Commission will consider in investigating a charge. These are not intended to be all-inclusive. There are often other alternatives that would reasonably accommodate an individual's religious practices when they conflict with a work schedule. There are also employment practices besides work scheduling that may conflict with religious practices and cause an individual to request an accommodation.</w:t>
      </w:r>
      <w:r w:rsidR="005302A5">
        <w:rPr>
          <w:rFonts w:ascii="Times New Roman" w:hAnsi="Times New Roman" w:cs="Times New Roman"/>
          <w:sz w:val="22"/>
          <w:szCs w:val="22"/>
        </w:rPr>
        <w:t xml:space="preserve"> </w:t>
      </w:r>
      <w:r w:rsidR="005302A5" w:rsidRPr="008F0CFA">
        <w:rPr>
          <w:rFonts w:ascii="Times New Roman" w:hAnsi="Times New Roman" w:cs="Times New Roman"/>
          <w:sz w:val="22"/>
          <w:szCs w:val="22"/>
        </w:rPr>
        <w:t>The principles expressed in this chapter apply as well to such requests for accommodation.</w:t>
      </w:r>
    </w:p>
    <w:p w14:paraId="26E538BC"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2BE464F" w14:textId="18FDAFCD"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3910E2">
        <w:rPr>
          <w:rFonts w:ascii="Times New Roman" w:hAnsi="Times New Roman" w:cs="Times New Roman"/>
          <w:b/>
          <w:sz w:val="22"/>
          <w:szCs w:val="22"/>
        </w:rPr>
        <w:t>Vo</w:t>
      </w:r>
      <w:r w:rsidR="003910E2" w:rsidRPr="003910E2">
        <w:rPr>
          <w:rFonts w:ascii="Times New Roman" w:hAnsi="Times New Roman" w:cs="Times New Roman"/>
          <w:b/>
          <w:sz w:val="22"/>
          <w:szCs w:val="22"/>
        </w:rPr>
        <w:t>luntary substitutes and “swaps”</w:t>
      </w:r>
    </w:p>
    <w:p w14:paraId="189C1F84"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871C420" w14:textId="63631243" w:rsidR="005302A5" w:rsidRPr="00AC2617"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u w:val="single"/>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Reasonable accommodation without undue hardship is generally possible where a voluntary substitute with substantially similar qualifications is available. One means of substitution is the voluntary swap. In a number of cases, the securing of a substitute has been left entirely up to the individual seeking the accommodation. The Commission believes that the obligation to accommodate requires that employers facilitate the securing of a </w:t>
      </w:r>
      <w:r w:rsidRPr="008F0CFA">
        <w:rPr>
          <w:rFonts w:ascii="Times New Roman" w:hAnsi="Times New Roman" w:cs="Times New Roman"/>
          <w:sz w:val="22"/>
          <w:szCs w:val="22"/>
        </w:rPr>
        <w:lastRenderedPageBreak/>
        <w:t>voluntary substitute with substantially similar qualifications. Some means of doing this that employers should consider are: to publicize policies regarding accommodation and voluntary substitution; to promote an atmosphere in which such substitutions are favorably regarded; to provide a central file, bulletin board or other means for matching voluntary substitutes with positions for which substitutes are needed.</w:t>
      </w:r>
      <w:r w:rsidR="002A6ACE">
        <w:rPr>
          <w:rFonts w:ascii="Times New Roman" w:hAnsi="Times New Roman" w:cs="Times New Roman"/>
          <w:sz w:val="22"/>
          <w:szCs w:val="22"/>
        </w:rPr>
        <w:t xml:space="preserve"> </w:t>
      </w:r>
      <w:r w:rsidR="00AC2617" w:rsidRPr="003661FA">
        <w:rPr>
          <w:rFonts w:ascii="Times New Roman" w:hAnsi="Times New Roman" w:cs="Times New Roman"/>
          <w:sz w:val="22"/>
          <w:szCs w:val="22"/>
        </w:rPr>
        <w:t>In some instances, the employer may have the obligation to attempt to secure a substitute for the employee.</w:t>
      </w:r>
    </w:p>
    <w:p w14:paraId="7F7DC9CD"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17B3B6EF" w14:textId="77777777" w:rsidR="005302A5" w:rsidRPr="008F0CFA" w:rsidRDefault="00A171CC"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r>
      <w:r w:rsidRPr="00A171CC">
        <w:rPr>
          <w:rFonts w:ascii="Times New Roman" w:hAnsi="Times New Roman" w:cs="Times New Roman"/>
          <w:b/>
          <w:sz w:val="22"/>
          <w:szCs w:val="22"/>
        </w:rPr>
        <w:t>Flexible scheduling</w:t>
      </w:r>
    </w:p>
    <w:p w14:paraId="647DB33B"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4551D86B"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One means of providing reasonable accommodation for the religious practices of employees or members or prospective employees or members that employers should consider is the creation of a flexible work schedule for individuals requesting accommodation.</w:t>
      </w:r>
    </w:p>
    <w:p w14:paraId="6FE84F9E"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3E435CEE"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The following list is an example of areas in which flexibility might be introduced: flexible arrival and departure times; floating or optional holidays; flexible work breaks; use of lunch time in exchange for early departure; staggered work hours; and permitting an employee to make up time lost due to the observance of religious practices.</w:t>
      </w:r>
    </w:p>
    <w:p w14:paraId="3950EC1B"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707E92E2"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A171CC">
        <w:rPr>
          <w:rFonts w:ascii="Times New Roman" w:hAnsi="Times New Roman" w:cs="Times New Roman"/>
          <w:b/>
          <w:sz w:val="22"/>
          <w:szCs w:val="22"/>
        </w:rPr>
        <w:t>Lateral transfe</w:t>
      </w:r>
      <w:r w:rsidR="00A171CC" w:rsidRPr="00A171CC">
        <w:rPr>
          <w:rFonts w:ascii="Times New Roman" w:hAnsi="Times New Roman" w:cs="Times New Roman"/>
          <w:b/>
          <w:sz w:val="22"/>
          <w:szCs w:val="22"/>
        </w:rPr>
        <w:t>r and change of job assignments</w:t>
      </w:r>
    </w:p>
    <w:p w14:paraId="42D5E874"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234389D3"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When an employee or member cannot be accommodated either as to </w:t>
      </w:r>
      <w:r w:rsidR="00C03776" w:rsidRPr="003661FA">
        <w:rPr>
          <w:rFonts w:ascii="Times New Roman" w:hAnsi="Times New Roman" w:cs="Times New Roman"/>
          <w:sz w:val="22"/>
          <w:szCs w:val="22"/>
        </w:rPr>
        <w:t>their</w:t>
      </w:r>
      <w:r w:rsidR="00C03776">
        <w:rPr>
          <w:rFonts w:ascii="Times New Roman" w:hAnsi="Times New Roman" w:cs="Times New Roman"/>
          <w:sz w:val="22"/>
          <w:szCs w:val="22"/>
          <w:u w:val="single"/>
        </w:rPr>
        <w:t xml:space="preserve"> </w:t>
      </w:r>
      <w:r w:rsidRPr="008F0CFA">
        <w:rPr>
          <w:rFonts w:ascii="Times New Roman" w:hAnsi="Times New Roman" w:cs="Times New Roman"/>
          <w:sz w:val="22"/>
          <w:szCs w:val="22"/>
        </w:rPr>
        <w:t>entire job or an assignment within the job, employers should consider whether or not it is possible to change the job assignment or give the employee or member a lateral transfer.</w:t>
      </w:r>
    </w:p>
    <w:p w14:paraId="710B3BC4"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5700BF6B" w14:textId="77777777" w:rsidR="005302A5" w:rsidRPr="008F0CFA" w:rsidRDefault="00A171CC"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sidR="005302A5" w:rsidRPr="008F0CFA">
        <w:rPr>
          <w:rFonts w:ascii="Times New Roman" w:hAnsi="Times New Roman" w:cs="Times New Roman"/>
          <w:sz w:val="22"/>
          <w:szCs w:val="22"/>
        </w:rPr>
        <w:tab/>
      </w:r>
      <w:r w:rsidR="005302A5" w:rsidRPr="00A171CC">
        <w:rPr>
          <w:rFonts w:ascii="Times New Roman" w:hAnsi="Times New Roman" w:cs="Times New Roman"/>
          <w:b/>
          <w:sz w:val="22"/>
          <w:szCs w:val="22"/>
        </w:rPr>
        <w:t xml:space="preserve">Payment </w:t>
      </w:r>
      <w:r w:rsidRPr="00A171CC">
        <w:rPr>
          <w:rFonts w:ascii="Times New Roman" w:hAnsi="Times New Roman" w:cs="Times New Roman"/>
          <w:b/>
          <w:sz w:val="22"/>
          <w:szCs w:val="22"/>
        </w:rPr>
        <w:t>of dues to a labor organization</w:t>
      </w:r>
    </w:p>
    <w:p w14:paraId="52BC5764" w14:textId="77777777" w:rsidR="005302A5" w:rsidRPr="008F0CFA" w:rsidRDefault="005302A5" w:rsidP="00BC5BCA">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1E718A45"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Some collective bargaining agreements include a provision that each employee must join the labor organization or pay the labor organization a sum equivalent to dues. When an employee’s religious practices </w:t>
      </w:r>
      <w:r w:rsidR="00E145DB">
        <w:rPr>
          <w:rFonts w:ascii="Times New Roman" w:hAnsi="Times New Roman" w:cs="Times New Roman"/>
          <w:sz w:val="22"/>
          <w:szCs w:val="22"/>
        </w:rPr>
        <w:t>d</w:t>
      </w:r>
      <w:r w:rsidRPr="008F0CFA">
        <w:rPr>
          <w:rFonts w:ascii="Times New Roman" w:hAnsi="Times New Roman" w:cs="Times New Roman"/>
          <w:sz w:val="22"/>
          <w:szCs w:val="22"/>
        </w:rPr>
        <w:t xml:space="preserve">o not permit compliance with such a provision, the labor organization should accommodate the employee by not requiring the employee to join the organization and by permitting </w:t>
      </w:r>
      <w:r w:rsidRPr="009A374F">
        <w:rPr>
          <w:rFonts w:ascii="Times New Roman" w:hAnsi="Times New Roman" w:cs="Times New Roman"/>
          <w:strike/>
          <w:sz w:val="22"/>
          <w:szCs w:val="22"/>
        </w:rPr>
        <w:t>him or her</w:t>
      </w:r>
      <w:r w:rsidRPr="008F0CFA">
        <w:rPr>
          <w:rFonts w:ascii="Times New Roman" w:hAnsi="Times New Roman" w:cs="Times New Roman"/>
          <w:sz w:val="22"/>
          <w:szCs w:val="22"/>
        </w:rPr>
        <w:t xml:space="preserve"> </w:t>
      </w:r>
      <w:r w:rsidR="009A374F">
        <w:rPr>
          <w:rFonts w:ascii="Times New Roman" w:hAnsi="Times New Roman" w:cs="Times New Roman"/>
          <w:sz w:val="22"/>
          <w:szCs w:val="22"/>
          <w:u w:val="single"/>
        </w:rPr>
        <w:t xml:space="preserve">them </w:t>
      </w:r>
      <w:r w:rsidRPr="008F0CFA">
        <w:rPr>
          <w:rFonts w:ascii="Times New Roman" w:hAnsi="Times New Roman" w:cs="Times New Roman"/>
          <w:sz w:val="22"/>
          <w:szCs w:val="22"/>
        </w:rPr>
        <w:t>to donate a sum equivalent to dues to a charitable organization.</w:t>
      </w:r>
    </w:p>
    <w:p w14:paraId="04D244F9" w14:textId="77777777" w:rsidR="005302A5" w:rsidRPr="008F0CFA" w:rsidRDefault="005302A5"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1ACB803" w14:textId="77777777" w:rsidR="005302A5" w:rsidRPr="008F0CFA" w:rsidRDefault="00A171CC"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r>
      <w:r w:rsidRPr="00A171CC">
        <w:rPr>
          <w:rFonts w:ascii="Times New Roman" w:hAnsi="Times New Roman" w:cs="Times New Roman"/>
          <w:b/>
          <w:sz w:val="22"/>
          <w:szCs w:val="22"/>
        </w:rPr>
        <w:t>Undue hardship</w:t>
      </w:r>
    </w:p>
    <w:p w14:paraId="2A1BFD5E" w14:textId="77777777" w:rsidR="005302A5" w:rsidRPr="008F0CFA" w:rsidRDefault="005302A5" w:rsidP="00BC5BC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ED3D46C" w14:textId="77777777" w:rsidR="005302A5" w:rsidRDefault="005302A5" w:rsidP="004E21C7">
      <w:pPr>
        <w:numPr>
          <w:ilvl w:val="0"/>
          <w:numId w:val="3"/>
        </w:numPr>
        <w:tabs>
          <w:tab w:val="left" w:pos="720"/>
          <w:tab w:val="left" w:pos="1440"/>
          <w:tab w:val="left" w:pos="2160"/>
          <w:tab w:val="left" w:pos="2880"/>
          <w:tab w:val="left" w:pos="3600"/>
          <w:tab w:val="left" w:pos="4320"/>
        </w:tabs>
        <w:ind w:right="-90"/>
        <w:rPr>
          <w:rFonts w:ascii="Times New Roman" w:hAnsi="Times New Roman" w:cs="Times New Roman"/>
          <w:sz w:val="22"/>
          <w:szCs w:val="22"/>
        </w:rPr>
      </w:pPr>
      <w:r w:rsidRPr="00A171CC">
        <w:rPr>
          <w:rFonts w:ascii="Times New Roman" w:hAnsi="Times New Roman" w:cs="Times New Roman"/>
          <w:b/>
          <w:sz w:val="22"/>
          <w:szCs w:val="22"/>
        </w:rPr>
        <w:t>Cost</w:t>
      </w:r>
      <w:r w:rsidRPr="008F0CFA">
        <w:rPr>
          <w:rFonts w:ascii="Times New Roman" w:hAnsi="Times New Roman" w:cs="Times New Roman"/>
          <w:sz w:val="22"/>
          <w:szCs w:val="22"/>
        </w:rPr>
        <w:t xml:space="preserve">. An employer may assert undue hardship to justify a refusal to accommodate an employee’s or member’s need to be absent from his or her scheduled duty hours if the employer can demonstrate that the accommodation would require “more than a </w:t>
      </w:r>
      <w:r w:rsidRPr="009420CB">
        <w:rPr>
          <w:rFonts w:ascii="Times New Roman" w:hAnsi="Times New Roman" w:cs="Times New Roman"/>
          <w:i/>
          <w:sz w:val="22"/>
          <w:szCs w:val="22"/>
        </w:rPr>
        <w:t>de minimis</w:t>
      </w:r>
      <w:r w:rsidRPr="008F0CFA">
        <w:rPr>
          <w:rFonts w:ascii="Times New Roman" w:hAnsi="Times New Roman" w:cs="Times New Roman"/>
          <w:sz w:val="22"/>
          <w:szCs w:val="22"/>
        </w:rPr>
        <w:t xml:space="preserve"> cost”.</w:t>
      </w:r>
      <w:r>
        <w:rPr>
          <w:rFonts w:ascii="Times New Roman" w:hAnsi="Times New Roman" w:cs="Times New Roman"/>
          <w:sz w:val="22"/>
          <w:szCs w:val="22"/>
        </w:rPr>
        <w:t xml:space="preserve"> </w:t>
      </w:r>
      <w:r w:rsidRPr="008F0CFA">
        <w:rPr>
          <w:rFonts w:ascii="Times New Roman" w:hAnsi="Times New Roman" w:cs="Times New Roman"/>
          <w:i/>
          <w:sz w:val="22"/>
          <w:szCs w:val="22"/>
        </w:rPr>
        <w:t>See Trans World Airlines, Inc. v. Hardison</w:t>
      </w:r>
      <w:r w:rsidRPr="008F0CFA">
        <w:rPr>
          <w:rFonts w:ascii="Times New Roman" w:hAnsi="Times New Roman" w:cs="Times New Roman"/>
          <w:sz w:val="22"/>
          <w:szCs w:val="22"/>
        </w:rPr>
        <w:t>, 432 U.S. 63, 84 (1977).</w:t>
      </w:r>
      <w:r>
        <w:rPr>
          <w:rFonts w:ascii="Times New Roman" w:hAnsi="Times New Roman" w:cs="Times New Roman"/>
          <w:sz w:val="22"/>
          <w:szCs w:val="22"/>
        </w:rPr>
        <w:t xml:space="preserve"> </w:t>
      </w:r>
      <w:r w:rsidRPr="008F0CFA">
        <w:rPr>
          <w:rFonts w:ascii="Times New Roman" w:hAnsi="Times New Roman" w:cs="Times New Roman"/>
          <w:sz w:val="22"/>
          <w:szCs w:val="22"/>
        </w:rPr>
        <w:t xml:space="preserve">The Commission will determine what constitutes “more than a </w:t>
      </w:r>
      <w:r w:rsidRPr="000E796E">
        <w:rPr>
          <w:rFonts w:ascii="Times New Roman" w:hAnsi="Times New Roman" w:cs="Times New Roman"/>
          <w:i/>
          <w:sz w:val="22"/>
          <w:szCs w:val="22"/>
        </w:rPr>
        <w:t>de minimis</w:t>
      </w:r>
      <w:r w:rsidRPr="008F0CFA">
        <w:rPr>
          <w:rFonts w:ascii="Times New Roman" w:hAnsi="Times New Roman" w:cs="Times New Roman"/>
          <w:sz w:val="22"/>
          <w:szCs w:val="22"/>
        </w:rPr>
        <w:t xml:space="preserve"> cost” with due regard given to the identifiable cost in relation to the size </w:t>
      </w:r>
      <w:r w:rsidRPr="008F0CFA">
        <w:rPr>
          <w:rFonts w:ascii="Times New Roman" w:hAnsi="Times New Roman" w:cs="Times New Roman"/>
          <w:sz w:val="22"/>
          <w:szCs w:val="22"/>
        </w:rPr>
        <w:lastRenderedPageBreak/>
        <w:t>and operating cost of the employer, and the number of individuals who will in fact need a particular accommodation</w:t>
      </w:r>
      <w:r w:rsidR="00E145DB" w:rsidRPr="003661FA">
        <w:rPr>
          <w:rFonts w:ascii="Times New Roman" w:hAnsi="Times New Roman" w:cs="Times New Roman"/>
          <w:sz w:val="22"/>
          <w:szCs w:val="22"/>
        </w:rPr>
        <w:t>; this determination is made considering the number of individuals actually requesting accommodation and not generalized assumptions about others who may have similar religious beliefs or practices</w:t>
      </w:r>
      <w:r w:rsidRPr="008F0CFA">
        <w:rPr>
          <w:rFonts w:ascii="Times New Roman" w:hAnsi="Times New Roman" w:cs="Times New Roman"/>
          <w:sz w:val="22"/>
          <w:szCs w:val="22"/>
        </w:rPr>
        <w:t xml:space="preserve">. In general, the Commission interprets this phrase as it was used in the </w:t>
      </w:r>
      <w:r w:rsidRPr="008F0CFA">
        <w:rPr>
          <w:rFonts w:ascii="Times New Roman" w:hAnsi="Times New Roman" w:cs="Times New Roman"/>
          <w:i/>
          <w:sz w:val="22"/>
          <w:szCs w:val="22"/>
        </w:rPr>
        <w:t>Hardison</w:t>
      </w:r>
      <w:r w:rsidRPr="008F0CFA">
        <w:rPr>
          <w:rFonts w:ascii="Times New Roman" w:hAnsi="Times New Roman" w:cs="Times New Roman"/>
          <w:sz w:val="22"/>
          <w:szCs w:val="22"/>
        </w:rPr>
        <w:t xml:space="preserve"> decision to mean that costs similar to the regular payment of premium wages of substitutes, which was at issue in </w:t>
      </w:r>
      <w:r w:rsidRPr="008F0CFA">
        <w:rPr>
          <w:rFonts w:ascii="Times New Roman" w:hAnsi="Times New Roman" w:cs="Times New Roman"/>
          <w:i/>
          <w:sz w:val="22"/>
          <w:szCs w:val="22"/>
        </w:rPr>
        <w:t>Hardison</w:t>
      </w:r>
      <w:r w:rsidRPr="008F0CFA">
        <w:rPr>
          <w:rFonts w:ascii="Times New Roman" w:hAnsi="Times New Roman" w:cs="Times New Roman"/>
          <w:sz w:val="22"/>
          <w:szCs w:val="22"/>
        </w:rPr>
        <w:t>, would constitute undue hardship. However,</w:t>
      </w:r>
      <w:r w:rsidR="00E145DB">
        <w:rPr>
          <w:rFonts w:ascii="Times New Roman" w:hAnsi="Times New Roman" w:cs="Times New Roman"/>
          <w:sz w:val="22"/>
          <w:szCs w:val="22"/>
        </w:rPr>
        <w:t xml:space="preserve"> </w:t>
      </w:r>
      <w:r w:rsidR="00E145DB" w:rsidRPr="003661FA">
        <w:rPr>
          <w:rFonts w:ascii="Times New Roman" w:hAnsi="Times New Roman" w:cs="Times New Roman"/>
          <w:sz w:val="22"/>
          <w:szCs w:val="22"/>
        </w:rPr>
        <w:t>in most circumstances</w:t>
      </w:r>
      <w:r w:rsidRPr="008F0CFA">
        <w:rPr>
          <w:rFonts w:ascii="Times New Roman" w:hAnsi="Times New Roman" w:cs="Times New Roman"/>
          <w:sz w:val="22"/>
          <w:szCs w:val="22"/>
        </w:rPr>
        <w:t xml:space="preserve"> the Commission will presume that the infrequent payment of premium wages for a substitute or the payment of premium wages while a more permanent accommodation is being sought are costs which an employer can be required to bear as a means of providing a reasonable accommodation. Further, the Commission will presume that generally, the payment of administrative costs necessary for providing the accommodation will not constitute more than a </w:t>
      </w:r>
      <w:r w:rsidRPr="000E796E">
        <w:rPr>
          <w:rFonts w:ascii="Times New Roman" w:hAnsi="Times New Roman" w:cs="Times New Roman"/>
          <w:i/>
          <w:sz w:val="22"/>
          <w:szCs w:val="22"/>
        </w:rPr>
        <w:t>de minimis</w:t>
      </w:r>
      <w:r w:rsidRPr="008F0CFA">
        <w:rPr>
          <w:rFonts w:ascii="Times New Roman" w:hAnsi="Times New Roman" w:cs="Times New Roman"/>
          <w:sz w:val="22"/>
          <w:szCs w:val="22"/>
        </w:rPr>
        <w:t xml:space="preserve"> cost. Administrative costs, for example, include those costs involved in rearranging schedules and recording substitutions for payroll purposes.</w:t>
      </w:r>
    </w:p>
    <w:p w14:paraId="6F88DB78" w14:textId="77777777" w:rsidR="004E21C7" w:rsidRDefault="004E21C7" w:rsidP="004E21C7">
      <w:pPr>
        <w:tabs>
          <w:tab w:val="left" w:pos="720"/>
          <w:tab w:val="left" w:pos="1440"/>
          <w:tab w:val="left" w:pos="2160"/>
          <w:tab w:val="left" w:pos="2880"/>
          <w:tab w:val="left" w:pos="3600"/>
          <w:tab w:val="left" w:pos="4320"/>
        </w:tabs>
        <w:ind w:left="2880" w:right="-90"/>
        <w:rPr>
          <w:rFonts w:ascii="Times New Roman" w:hAnsi="Times New Roman" w:cs="Times New Roman"/>
          <w:b/>
          <w:sz w:val="22"/>
          <w:szCs w:val="22"/>
        </w:rPr>
      </w:pPr>
    </w:p>
    <w:p w14:paraId="7058792F" w14:textId="77777777" w:rsidR="004E21C7" w:rsidRPr="003661FA" w:rsidRDefault="004E21C7" w:rsidP="004E21C7">
      <w:pPr>
        <w:tabs>
          <w:tab w:val="left" w:pos="720"/>
          <w:tab w:val="left" w:pos="1440"/>
          <w:tab w:val="left" w:pos="2160"/>
          <w:tab w:val="left" w:pos="2880"/>
          <w:tab w:val="left" w:pos="3600"/>
          <w:tab w:val="left" w:pos="4320"/>
        </w:tabs>
        <w:ind w:left="2880" w:right="-90"/>
        <w:rPr>
          <w:rFonts w:ascii="Times New Roman" w:hAnsi="Times New Roman" w:cs="Times New Roman"/>
          <w:bCs/>
          <w:sz w:val="22"/>
          <w:szCs w:val="22"/>
        </w:rPr>
      </w:pPr>
      <w:r w:rsidRPr="003661FA">
        <w:rPr>
          <w:rFonts w:ascii="Times New Roman" w:hAnsi="Times New Roman" w:cs="Times New Roman"/>
          <w:bCs/>
          <w:sz w:val="22"/>
          <w:szCs w:val="22"/>
        </w:rPr>
        <w:t>The term undue hardship also includes non-economic costs.</w:t>
      </w:r>
    </w:p>
    <w:p w14:paraId="0D2E042D" w14:textId="77777777" w:rsidR="005302A5" w:rsidRPr="008F0CFA" w:rsidRDefault="005302A5" w:rsidP="00BC5BC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962EED1" w14:textId="77777777" w:rsidR="005302A5" w:rsidRPr="008F0CFA" w:rsidRDefault="00A171CC" w:rsidP="00A171CC">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sidR="005302A5" w:rsidRPr="008F0CFA">
        <w:rPr>
          <w:rFonts w:ascii="Times New Roman" w:hAnsi="Times New Roman" w:cs="Times New Roman"/>
          <w:sz w:val="22"/>
          <w:szCs w:val="22"/>
        </w:rPr>
        <w:tab/>
      </w:r>
      <w:r w:rsidR="005302A5" w:rsidRPr="00A171CC">
        <w:rPr>
          <w:rFonts w:ascii="Times New Roman" w:hAnsi="Times New Roman" w:cs="Times New Roman"/>
          <w:b/>
          <w:sz w:val="22"/>
          <w:szCs w:val="22"/>
        </w:rPr>
        <w:t>Seniority Rights</w:t>
      </w:r>
      <w:r w:rsidR="005302A5" w:rsidRPr="008F0CFA">
        <w:rPr>
          <w:rFonts w:ascii="Times New Roman" w:hAnsi="Times New Roman" w:cs="Times New Roman"/>
          <w:sz w:val="22"/>
          <w:szCs w:val="22"/>
        </w:rPr>
        <w:t xml:space="preserve">. Undue hardship would also be shown where a variance from a bona fide seniority system is necessary in order to accommodate an employee's religious practices when doing so would deny another employee his or her job or shift preference guaranteed by that system. </w:t>
      </w:r>
      <w:r w:rsidR="005302A5" w:rsidRPr="008F0CFA">
        <w:rPr>
          <w:rFonts w:ascii="Times New Roman" w:hAnsi="Times New Roman" w:cs="Times New Roman"/>
          <w:i/>
          <w:sz w:val="22"/>
          <w:szCs w:val="22"/>
        </w:rPr>
        <w:t>Hardison</w:t>
      </w:r>
      <w:r w:rsidR="005302A5" w:rsidRPr="008F0CFA">
        <w:rPr>
          <w:rFonts w:ascii="Times New Roman" w:hAnsi="Times New Roman" w:cs="Times New Roman"/>
          <w:sz w:val="22"/>
          <w:szCs w:val="22"/>
        </w:rPr>
        <w:t xml:space="preserve">, </w:t>
      </w:r>
      <w:r w:rsidR="005302A5" w:rsidRPr="008F0CFA">
        <w:rPr>
          <w:rFonts w:ascii="Times New Roman" w:hAnsi="Times New Roman" w:cs="Times New Roman"/>
          <w:i/>
          <w:sz w:val="22"/>
          <w:szCs w:val="22"/>
        </w:rPr>
        <w:t>supra</w:t>
      </w:r>
      <w:r w:rsidR="005302A5" w:rsidRPr="008F0CFA">
        <w:rPr>
          <w:rFonts w:ascii="Times New Roman" w:hAnsi="Times New Roman" w:cs="Times New Roman"/>
          <w:sz w:val="22"/>
          <w:szCs w:val="22"/>
        </w:rPr>
        <w:t>, 432 U.S. at 80. Arrangements for voluntary substitutes and swaps (see division C(1)(a) of this subsection) do not constitute an undue hardship to the extent the arrangements do not violate a bona fide seniority system. Nothing in the Act or this chapter precludes an employer from including arrangements for voluntary substitutes and swaps as part of a collective bargaining agreement.</w:t>
      </w:r>
    </w:p>
    <w:p w14:paraId="237091CF"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096696C" w14:textId="77777777" w:rsidR="005302A5" w:rsidRPr="008F0CFA" w:rsidRDefault="005302A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Pr="00A171CC">
        <w:rPr>
          <w:rFonts w:ascii="Times New Roman" w:hAnsi="Times New Roman" w:cs="Times New Roman"/>
          <w:b/>
          <w:bCs/>
          <w:sz w:val="22"/>
          <w:szCs w:val="22"/>
        </w:rPr>
        <w:t>Sel</w:t>
      </w:r>
      <w:r w:rsidR="00A171CC" w:rsidRPr="00A171CC">
        <w:rPr>
          <w:rFonts w:ascii="Times New Roman" w:hAnsi="Times New Roman" w:cs="Times New Roman"/>
          <w:b/>
          <w:bCs/>
          <w:sz w:val="22"/>
          <w:szCs w:val="22"/>
        </w:rPr>
        <w:t>ection practices</w:t>
      </w:r>
    </w:p>
    <w:p w14:paraId="1557290E"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BCEC93D"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A171CC">
        <w:rPr>
          <w:rFonts w:ascii="Times New Roman" w:hAnsi="Times New Roman" w:cs="Times New Roman"/>
          <w:b/>
          <w:sz w:val="22"/>
          <w:szCs w:val="22"/>
        </w:rPr>
        <w:t>Scheduling of tests or other selection procedures</w:t>
      </w:r>
      <w:r w:rsidRPr="008F0CFA">
        <w:rPr>
          <w:rFonts w:ascii="Times New Roman" w:hAnsi="Times New Roman" w:cs="Times New Roman"/>
          <w:sz w:val="22"/>
          <w:szCs w:val="22"/>
        </w:rPr>
        <w:t xml:space="preserve">. When a test or other selection procedure is scheduled at a time when an employee or member or prospective employee or member cannot attend because of </w:t>
      </w:r>
      <w:r w:rsidR="00E145DB" w:rsidRPr="003661FA">
        <w:rPr>
          <w:rFonts w:ascii="Times New Roman" w:hAnsi="Times New Roman" w:cs="Times New Roman"/>
          <w:sz w:val="22"/>
          <w:szCs w:val="22"/>
        </w:rPr>
        <w:t xml:space="preserve">their </w:t>
      </w:r>
      <w:r w:rsidRPr="008F0CFA">
        <w:rPr>
          <w:rFonts w:ascii="Times New Roman" w:hAnsi="Times New Roman" w:cs="Times New Roman"/>
          <w:sz w:val="22"/>
          <w:szCs w:val="22"/>
        </w:rPr>
        <w:t xml:space="preserve">religious practices, the user of the test should be aware that the principles enunciated in this chapter apply and that it has an obligation to accommodate such employee or member </w:t>
      </w:r>
      <w:r w:rsidR="00E145DB" w:rsidRPr="003661FA">
        <w:rPr>
          <w:rFonts w:ascii="Times New Roman" w:hAnsi="Times New Roman" w:cs="Times New Roman"/>
          <w:sz w:val="22"/>
          <w:szCs w:val="22"/>
        </w:rPr>
        <w:t xml:space="preserve">or </w:t>
      </w:r>
      <w:r w:rsidRPr="008F0CFA">
        <w:rPr>
          <w:rFonts w:ascii="Times New Roman" w:hAnsi="Times New Roman" w:cs="Times New Roman"/>
          <w:sz w:val="22"/>
          <w:szCs w:val="22"/>
        </w:rPr>
        <w:t>prospective employee or member unless undue hardship would result.</w:t>
      </w:r>
    </w:p>
    <w:p w14:paraId="570B0A1E"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D8FFC62" w14:textId="77777777" w:rsidR="005302A5" w:rsidRPr="008F0CFA" w:rsidRDefault="005302A5" w:rsidP="00A171CC">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A171CC">
        <w:rPr>
          <w:rFonts w:ascii="Times New Roman" w:hAnsi="Times New Roman" w:cs="Times New Roman"/>
          <w:b/>
          <w:sz w:val="22"/>
          <w:szCs w:val="22"/>
        </w:rPr>
        <w:t>Inquiries that determine an applicant's availability to work during an employer’s scheduled working hours</w:t>
      </w:r>
    </w:p>
    <w:p w14:paraId="77D2337C" w14:textId="77777777" w:rsidR="005302A5" w:rsidRPr="008F0CFA" w:rsidRDefault="005302A5" w:rsidP="00A171CC">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60E0DDD" w14:textId="77777777" w:rsidR="005302A5" w:rsidRPr="008F0CFA" w:rsidRDefault="00A171CC" w:rsidP="00A171CC">
      <w:pPr>
        <w:keepNext/>
        <w:keepLines/>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t xml:space="preserve">The duty to accommodate pertains to prospective employees or members as well as current employees or members. Consequently, an employer may not </w:t>
      </w:r>
      <w:r w:rsidR="009A374F" w:rsidRPr="003661FA">
        <w:rPr>
          <w:rFonts w:ascii="Times New Roman" w:hAnsi="Times New Roman" w:cs="Times New Roman"/>
          <w:sz w:val="22"/>
          <w:szCs w:val="22"/>
        </w:rPr>
        <w:t xml:space="preserve">refuse to hire an </w:t>
      </w:r>
      <w:r w:rsidR="005302A5" w:rsidRPr="003661FA">
        <w:rPr>
          <w:rFonts w:ascii="Times New Roman" w:hAnsi="Times New Roman" w:cs="Times New Roman"/>
          <w:sz w:val="22"/>
          <w:szCs w:val="22"/>
        </w:rPr>
        <w:t xml:space="preserve">applicant </w:t>
      </w:r>
      <w:r w:rsidR="009A374F" w:rsidRPr="003661FA">
        <w:rPr>
          <w:rFonts w:ascii="Times New Roman" w:hAnsi="Times New Roman" w:cs="Times New Roman"/>
          <w:sz w:val="22"/>
          <w:szCs w:val="22"/>
        </w:rPr>
        <w:t>based on their known need for a reasonable accommodation for their religious practices</w:t>
      </w:r>
      <w:r w:rsidR="009A374F">
        <w:rPr>
          <w:rFonts w:ascii="Times New Roman" w:hAnsi="Times New Roman" w:cs="Times New Roman"/>
          <w:sz w:val="22"/>
          <w:szCs w:val="22"/>
          <w:u w:val="single"/>
        </w:rPr>
        <w:t xml:space="preserve"> </w:t>
      </w:r>
      <w:r w:rsidR="005302A5" w:rsidRPr="008F0CFA">
        <w:rPr>
          <w:rFonts w:ascii="Times New Roman" w:hAnsi="Times New Roman" w:cs="Times New Roman"/>
          <w:sz w:val="22"/>
          <w:szCs w:val="22"/>
        </w:rPr>
        <w:t>unless it can demonstrate that it cannot reasonably accommodate the applicant's religious practices without undue hardship.</w:t>
      </w:r>
    </w:p>
    <w:p w14:paraId="7436ADD3"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0B76FFC" w14:textId="574E083D" w:rsidR="009A374F" w:rsidRPr="009A374F"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u w:val="single"/>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r>
      <w:r w:rsidR="009A374F" w:rsidRPr="003661FA">
        <w:rPr>
          <w:rFonts w:ascii="Times New Roman" w:hAnsi="Times New Roman" w:cs="Times New Roman"/>
          <w:sz w:val="22"/>
          <w:szCs w:val="22"/>
        </w:rPr>
        <w:t>Inquiries into an applicant’s availability on certain days or during certain hours may have an adverse impact on individuals who require a reasonable accommodation for their religious practices.</w:t>
      </w:r>
      <w:r w:rsidR="002A6ACE">
        <w:rPr>
          <w:rFonts w:ascii="Times New Roman" w:hAnsi="Times New Roman" w:cs="Times New Roman"/>
          <w:sz w:val="22"/>
          <w:szCs w:val="22"/>
        </w:rPr>
        <w:t xml:space="preserve"> </w:t>
      </w:r>
      <w:r w:rsidR="009A374F" w:rsidRPr="003661FA">
        <w:rPr>
          <w:rFonts w:ascii="Times New Roman" w:hAnsi="Times New Roman" w:cs="Times New Roman"/>
          <w:sz w:val="22"/>
          <w:szCs w:val="22"/>
        </w:rPr>
        <w:t>Rather than inquire into the</w:t>
      </w:r>
      <w:r w:rsidR="001A68C8" w:rsidRPr="003661FA">
        <w:rPr>
          <w:rFonts w:ascii="Times New Roman" w:hAnsi="Times New Roman" w:cs="Times New Roman"/>
          <w:sz w:val="22"/>
          <w:szCs w:val="22"/>
        </w:rPr>
        <w:t xml:space="preserve"> applicant’s specific availability, employers should provide their regular hours and/or the anticipated schedule for the position, and ask the applicant whether they can work the anticipated schedule with or without a reasonable accommodation.</w:t>
      </w:r>
    </w:p>
    <w:p w14:paraId="48500BF6"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1E7A81F" w14:textId="77777777" w:rsidR="009F0D46" w:rsidRPr="008F0CFA" w:rsidRDefault="009F0D46"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F29793D" w14:textId="77777777" w:rsidR="005302A5" w:rsidRPr="008F0CFA" w:rsidRDefault="005302A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2"/>
          <w:szCs w:val="22"/>
        </w:rPr>
      </w:pPr>
      <w:r w:rsidRPr="008F0CFA">
        <w:rPr>
          <w:rFonts w:ascii="Times New Roman" w:hAnsi="Times New Roman" w:cs="Times New Roman"/>
          <w:b/>
          <w:sz w:val="22"/>
          <w:szCs w:val="22"/>
        </w:rPr>
        <w:t>SECTION 15.</w:t>
      </w:r>
      <w:r w:rsidR="009F0D46">
        <w:rPr>
          <w:rFonts w:ascii="Times New Roman" w:hAnsi="Times New Roman" w:cs="Times New Roman"/>
          <w:b/>
          <w:sz w:val="22"/>
          <w:szCs w:val="22"/>
        </w:rPr>
        <w:tab/>
      </w:r>
      <w:r w:rsidRPr="008F0CFA">
        <w:rPr>
          <w:rFonts w:ascii="Times New Roman" w:hAnsi="Times New Roman" w:cs="Times New Roman"/>
          <w:b/>
          <w:sz w:val="22"/>
          <w:szCs w:val="22"/>
        </w:rPr>
        <w:t>ANCESTRAL OR NATIONAL ORIGIN DISCRIMINATION</w:t>
      </w:r>
    </w:p>
    <w:p w14:paraId="251CFA0B"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3B14C97"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sz w:val="22"/>
          <w:szCs w:val="22"/>
        </w:rPr>
        <w:tab/>
        <w:t>In addition to any other unlawful practice on the basis of ancestry or national origin prohibited by this chapter or the Act:</w:t>
      </w:r>
    </w:p>
    <w:p w14:paraId="23D4197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AE1D78E"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9F0D46">
        <w:rPr>
          <w:rFonts w:ascii="Times New Roman" w:hAnsi="Times New Roman" w:cs="Times New Roman"/>
          <w:b/>
          <w:sz w:val="22"/>
          <w:szCs w:val="22"/>
        </w:rPr>
        <w:t>Definition of</w:t>
      </w:r>
      <w:r w:rsidR="009F0D46" w:rsidRPr="009F0D46">
        <w:rPr>
          <w:rFonts w:ascii="Times New Roman" w:hAnsi="Times New Roman" w:cs="Times New Roman"/>
          <w:b/>
          <w:sz w:val="22"/>
          <w:szCs w:val="22"/>
        </w:rPr>
        <w:t xml:space="preserve"> </w:t>
      </w:r>
      <w:r w:rsidR="00251F67" w:rsidRPr="00201E5D">
        <w:rPr>
          <w:rFonts w:ascii="Times New Roman" w:hAnsi="Times New Roman" w:cs="Times New Roman"/>
          <w:b/>
          <w:sz w:val="22"/>
          <w:szCs w:val="22"/>
        </w:rPr>
        <w:t>ancestral</w:t>
      </w:r>
      <w:r w:rsidR="00251F67">
        <w:rPr>
          <w:rFonts w:ascii="Times New Roman" w:hAnsi="Times New Roman" w:cs="Times New Roman"/>
          <w:b/>
          <w:sz w:val="22"/>
          <w:szCs w:val="22"/>
        </w:rPr>
        <w:t xml:space="preserve"> </w:t>
      </w:r>
      <w:r w:rsidR="00CB77BE">
        <w:rPr>
          <w:rFonts w:ascii="Times New Roman" w:hAnsi="Times New Roman" w:cs="Times New Roman"/>
          <w:b/>
          <w:sz w:val="22"/>
          <w:szCs w:val="22"/>
        </w:rPr>
        <w:t xml:space="preserve">or </w:t>
      </w:r>
      <w:r w:rsidR="009F0D46" w:rsidRPr="009F0D46">
        <w:rPr>
          <w:rFonts w:ascii="Times New Roman" w:hAnsi="Times New Roman" w:cs="Times New Roman"/>
          <w:b/>
          <w:sz w:val="22"/>
          <w:szCs w:val="22"/>
        </w:rPr>
        <w:t>national origin discrimination</w:t>
      </w:r>
    </w:p>
    <w:p w14:paraId="65171696"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1CA5494"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Unlawful employment discrimination includes discrimination because of ancestry or national origin. The Commission defines national origin discrimination broadly as including, but not limited to, the denial of equal employment opportunity because of an individual’s, or </w:t>
      </w:r>
      <w:r w:rsidR="00F7306A" w:rsidRPr="003661FA">
        <w:rPr>
          <w:rFonts w:ascii="Times New Roman" w:hAnsi="Times New Roman" w:cs="Times New Roman"/>
          <w:sz w:val="22"/>
          <w:szCs w:val="22"/>
        </w:rPr>
        <w:t xml:space="preserve">their </w:t>
      </w:r>
      <w:r w:rsidRPr="008F0CFA">
        <w:rPr>
          <w:rFonts w:ascii="Times New Roman" w:hAnsi="Times New Roman" w:cs="Times New Roman"/>
          <w:sz w:val="22"/>
          <w:szCs w:val="22"/>
        </w:rPr>
        <w:t xml:space="preserve">ancestor’s, place of origin; or because an individual has the physical, cultural or linguistic characteristics of a national origin group. </w:t>
      </w:r>
      <w:r w:rsidR="009B2CE6" w:rsidRPr="003661FA">
        <w:rPr>
          <w:rFonts w:ascii="Times New Roman" w:hAnsi="Times New Roman" w:cs="Times New Roman"/>
          <w:sz w:val="22"/>
          <w:szCs w:val="22"/>
        </w:rPr>
        <w:t>For example, denial of equal employment opportunity based on</w:t>
      </w:r>
      <w:r w:rsidRPr="003661FA">
        <w:rPr>
          <w:rFonts w:ascii="Times New Roman" w:hAnsi="Times New Roman" w:cs="Times New Roman"/>
          <w:sz w:val="22"/>
          <w:szCs w:val="22"/>
        </w:rPr>
        <w:t xml:space="preserve"> such </w:t>
      </w:r>
      <w:r w:rsidR="009B2CE6" w:rsidRPr="003661FA">
        <w:rPr>
          <w:rFonts w:ascii="Times New Roman" w:hAnsi="Times New Roman" w:cs="Times New Roman"/>
          <w:sz w:val="22"/>
          <w:szCs w:val="22"/>
        </w:rPr>
        <w:t>factors</w:t>
      </w:r>
      <w:r w:rsidR="009B2CE6">
        <w:rPr>
          <w:rFonts w:ascii="Times New Roman" w:hAnsi="Times New Roman" w:cs="Times New Roman"/>
          <w:sz w:val="22"/>
          <w:szCs w:val="22"/>
          <w:u w:val="single"/>
        </w:rPr>
        <w:t xml:space="preserve"> </w:t>
      </w:r>
      <w:r w:rsidRPr="008F0CFA">
        <w:rPr>
          <w:rFonts w:ascii="Times New Roman" w:hAnsi="Times New Roman" w:cs="Times New Roman"/>
          <w:sz w:val="22"/>
          <w:szCs w:val="22"/>
        </w:rPr>
        <w:t>as (a) marriage to or association with persons of a national origin group; (b) membership in, or association with an organization identified with or seeking to promote the interests of national origin groups; (c) attendance or participation in schools, churches, temples or mosques, generally used by persons of a national origin group; and (d) because an individual's name or spouse’s name is associated with a national origin group</w:t>
      </w:r>
      <w:r w:rsidR="009B2CE6">
        <w:rPr>
          <w:rFonts w:ascii="Times New Roman" w:hAnsi="Times New Roman" w:cs="Times New Roman"/>
          <w:sz w:val="22"/>
          <w:szCs w:val="22"/>
        </w:rPr>
        <w:t xml:space="preserve"> </w:t>
      </w:r>
      <w:r w:rsidR="009B2CE6" w:rsidRPr="003661FA">
        <w:rPr>
          <w:rFonts w:ascii="Times New Roman" w:hAnsi="Times New Roman" w:cs="Times New Roman"/>
          <w:sz w:val="22"/>
          <w:szCs w:val="22"/>
        </w:rPr>
        <w:t>may</w:t>
      </w:r>
      <w:r w:rsidR="00A81375" w:rsidRPr="003661FA">
        <w:rPr>
          <w:rFonts w:ascii="Times New Roman" w:hAnsi="Times New Roman" w:cs="Times New Roman"/>
          <w:sz w:val="22"/>
          <w:szCs w:val="22"/>
        </w:rPr>
        <w:t xml:space="preserve"> </w:t>
      </w:r>
      <w:r w:rsidR="009B2CE6" w:rsidRPr="003661FA">
        <w:rPr>
          <w:rFonts w:ascii="Times New Roman" w:hAnsi="Times New Roman" w:cs="Times New Roman"/>
          <w:sz w:val="22"/>
          <w:szCs w:val="22"/>
        </w:rPr>
        <w:t>form the basis of a claim for national origin discrimination</w:t>
      </w:r>
      <w:r w:rsidRPr="008F0CFA">
        <w:rPr>
          <w:rFonts w:ascii="Times New Roman" w:hAnsi="Times New Roman" w:cs="Times New Roman"/>
          <w:sz w:val="22"/>
          <w:szCs w:val="22"/>
        </w:rPr>
        <w:t xml:space="preserve">. </w:t>
      </w:r>
    </w:p>
    <w:p w14:paraId="0A1B94AD"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F235B55" w14:textId="77777777" w:rsidR="005302A5" w:rsidRPr="008F0CFA" w:rsidRDefault="009F0D46"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Pr="009F0D46">
        <w:rPr>
          <w:rFonts w:ascii="Times New Roman" w:hAnsi="Times New Roman" w:cs="Times New Roman"/>
          <w:b/>
          <w:sz w:val="22"/>
          <w:szCs w:val="22"/>
        </w:rPr>
        <w:t>Citizenship requirements</w:t>
      </w:r>
    </w:p>
    <w:p w14:paraId="6A73A557"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19AF629"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In those circumstances where citizenship requirements have the purpose or effect of discriminating against an individual on the basis of national origin, they are unlawful employment discrimination prohibited by this chapter and the Act.</w:t>
      </w:r>
    </w:p>
    <w:p w14:paraId="60E270E3"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A11A72E"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009F0D46" w:rsidRPr="009F0D46">
        <w:rPr>
          <w:rFonts w:ascii="Times New Roman" w:hAnsi="Times New Roman" w:cs="Times New Roman"/>
          <w:b/>
          <w:bCs/>
          <w:sz w:val="22"/>
          <w:szCs w:val="22"/>
        </w:rPr>
        <w:t>Selection procedures</w:t>
      </w:r>
    </w:p>
    <w:p w14:paraId="42476D12"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93031D1" w14:textId="175D8931"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 xml:space="preserve">In investigating an employer’s selection procedures (including those identified below) for adverse impact on the basis of national origin, the Commission will apply the </w:t>
      </w:r>
      <w:r w:rsidRPr="009F0D46">
        <w:rPr>
          <w:rFonts w:ascii="Times New Roman" w:hAnsi="Times New Roman" w:cs="Times New Roman"/>
          <w:i/>
          <w:sz w:val="22"/>
          <w:szCs w:val="22"/>
        </w:rPr>
        <w:t>Uniform Guidelines on Employee Selection Procedures</w:t>
      </w:r>
      <w:r w:rsidRPr="008F0CFA">
        <w:rPr>
          <w:rFonts w:ascii="Times New Roman" w:hAnsi="Times New Roman" w:cs="Times New Roman"/>
          <w:sz w:val="22"/>
          <w:szCs w:val="22"/>
        </w:rPr>
        <w:t xml:space="preserve"> (“UGESP”), 29</w:t>
      </w:r>
      <w:r w:rsidR="00201E5D">
        <w:rPr>
          <w:rFonts w:ascii="Times New Roman" w:hAnsi="Times New Roman" w:cs="Times New Roman"/>
          <w:sz w:val="22"/>
          <w:szCs w:val="22"/>
        </w:rPr>
        <w:t> </w:t>
      </w:r>
      <w:r w:rsidRPr="008F0CFA">
        <w:rPr>
          <w:rFonts w:ascii="Times New Roman" w:hAnsi="Times New Roman" w:cs="Times New Roman"/>
          <w:sz w:val="22"/>
          <w:szCs w:val="22"/>
        </w:rPr>
        <w:t>C.F.R. part 1607. Employers and other users of selection procedures should refer to the UGESP for guidance on matters, such as adverse impact, validation and recordkeeping requirements for national origin groups.</w:t>
      </w:r>
    </w:p>
    <w:p w14:paraId="22422CE3"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FC0C027" w14:textId="77777777" w:rsidR="005302A5" w:rsidRPr="008F0CFA" w:rsidRDefault="005302A5" w:rsidP="009F0D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 xml:space="preserve">The Commission has found that the use of the following selection procedures may be discriminatory on the basis of national origin. Therefore, it will carefully investigate charges involving these selection procedures for both disparate treatment and adverse impact on the basis of national origin. </w:t>
      </w:r>
    </w:p>
    <w:p w14:paraId="0098812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59F2E46" w14:textId="0F1691B3"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Fluency-in-English requirements, such as denying employment opportunities because of an individual's foreign accent, or inability to communicate well in English.</w:t>
      </w:r>
    </w:p>
    <w:p w14:paraId="76BF185B"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C165A37" w14:textId="08891D81" w:rsidR="005302A5" w:rsidRPr="008F0CFA" w:rsidRDefault="005302A5" w:rsidP="009F0D46">
      <w:pPr>
        <w:tabs>
          <w:tab w:val="left" w:pos="720"/>
          <w:tab w:val="left" w:pos="1440"/>
          <w:tab w:val="left" w:pos="2160"/>
          <w:tab w:val="left" w:pos="2880"/>
          <w:tab w:val="left" w:pos="3600"/>
          <w:tab w:val="left" w:pos="4320"/>
        </w:tabs>
        <w:ind w:left="2880" w:right="-1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 xml:space="preserve">Training or education requirements which deny employment opportunities to an individual because of </w:t>
      </w:r>
      <w:r w:rsidR="00CC0D73" w:rsidRPr="00201E5D">
        <w:rPr>
          <w:rFonts w:ascii="Times New Roman" w:hAnsi="Times New Roman" w:cs="Times New Roman"/>
          <w:sz w:val="22"/>
          <w:szCs w:val="22"/>
        </w:rPr>
        <w:t>their</w:t>
      </w:r>
      <w:r w:rsidR="00CC0D73">
        <w:rPr>
          <w:rFonts w:ascii="Times New Roman" w:hAnsi="Times New Roman" w:cs="Times New Roman"/>
          <w:sz w:val="22"/>
          <w:szCs w:val="22"/>
        </w:rPr>
        <w:t xml:space="preserve"> </w:t>
      </w:r>
      <w:r w:rsidRPr="008F0CFA">
        <w:rPr>
          <w:rFonts w:ascii="Times New Roman" w:hAnsi="Times New Roman" w:cs="Times New Roman"/>
          <w:sz w:val="22"/>
          <w:szCs w:val="22"/>
        </w:rPr>
        <w:t>foreign training or education, or which require an individual to be foreign trained or educated.</w:t>
      </w:r>
    </w:p>
    <w:p w14:paraId="208FACE6"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2E8C0E1"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r>
      <w:r w:rsidR="009F0D46" w:rsidRPr="009F0D46">
        <w:rPr>
          <w:rFonts w:ascii="Times New Roman" w:hAnsi="Times New Roman" w:cs="Times New Roman"/>
          <w:b/>
          <w:bCs/>
          <w:sz w:val="22"/>
          <w:szCs w:val="22"/>
        </w:rPr>
        <w:t>Speak–English-only rules</w:t>
      </w:r>
    </w:p>
    <w:p w14:paraId="763C62F5"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5AD4E70"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9F0D46">
        <w:rPr>
          <w:rFonts w:ascii="Times New Roman" w:hAnsi="Times New Roman" w:cs="Times New Roman"/>
          <w:b/>
          <w:sz w:val="22"/>
          <w:szCs w:val="22"/>
        </w:rPr>
        <w:t>When applied at all times</w:t>
      </w:r>
      <w:r w:rsidRPr="008F0CFA">
        <w:rPr>
          <w:rFonts w:ascii="Times New Roman" w:hAnsi="Times New Roman" w:cs="Times New Roman"/>
          <w:sz w:val="22"/>
          <w:szCs w:val="22"/>
        </w:rPr>
        <w:t>. A rule requiring employees to speak only English at all times in the workplace is a burdensome term and condition of employment. The primary language of an individual is often an essential national origin characteristic. Prohibiting employees at all times, in the workplace, from speaking their primary language or the language they speak most comfortably, disadvantages an individual's employment opportunities on the basis of national origin. It may also create an atmosphere of inferiority, isolation and intimidation based on national origin which could result in a discriminatory working environment. Therefore, the Commission will presume that such a rule is unlawful employment discrimination and will closely scrutinize it.</w:t>
      </w:r>
    </w:p>
    <w:p w14:paraId="64A6D4D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F40E245" w14:textId="0B6A7E69" w:rsidR="005302A5" w:rsidRPr="00796EF7"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u w:val="single"/>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9F0D46">
        <w:rPr>
          <w:rFonts w:ascii="Times New Roman" w:hAnsi="Times New Roman" w:cs="Times New Roman"/>
          <w:b/>
          <w:sz w:val="22"/>
          <w:szCs w:val="22"/>
        </w:rPr>
        <w:t>When applied only at certain times</w:t>
      </w:r>
      <w:r w:rsidRPr="008F0CFA">
        <w:rPr>
          <w:rFonts w:ascii="Times New Roman" w:hAnsi="Times New Roman" w:cs="Times New Roman"/>
          <w:sz w:val="22"/>
          <w:szCs w:val="22"/>
        </w:rPr>
        <w:t xml:space="preserve">. An employer may have a rule requiring that employees speak only in English at certain times where the employer can show that the rule is </w:t>
      </w:r>
      <w:r w:rsidR="00796EF7" w:rsidRPr="003661FA">
        <w:rPr>
          <w:rFonts w:ascii="Times New Roman" w:hAnsi="Times New Roman" w:cs="Times New Roman"/>
          <w:sz w:val="22"/>
          <w:szCs w:val="22"/>
        </w:rPr>
        <w:t>work-related and</w:t>
      </w:r>
      <w:r w:rsidR="00796EF7">
        <w:rPr>
          <w:rFonts w:ascii="Times New Roman" w:hAnsi="Times New Roman" w:cs="Times New Roman"/>
          <w:sz w:val="22"/>
          <w:szCs w:val="22"/>
          <w:u w:val="single"/>
        </w:rPr>
        <w:t xml:space="preserve"> </w:t>
      </w:r>
      <w:r w:rsidRPr="008F0CFA">
        <w:rPr>
          <w:rFonts w:ascii="Times New Roman" w:hAnsi="Times New Roman" w:cs="Times New Roman"/>
          <w:sz w:val="22"/>
          <w:szCs w:val="22"/>
        </w:rPr>
        <w:t>justified by business necessity.</w:t>
      </w:r>
      <w:r w:rsidR="002A6ACE">
        <w:rPr>
          <w:rFonts w:ascii="Times New Roman" w:hAnsi="Times New Roman" w:cs="Times New Roman"/>
          <w:sz w:val="22"/>
          <w:szCs w:val="22"/>
        </w:rPr>
        <w:t xml:space="preserve"> </w:t>
      </w:r>
      <w:r w:rsidR="00796EF7" w:rsidRPr="003661FA">
        <w:rPr>
          <w:rFonts w:ascii="Times New Roman" w:hAnsi="Times New Roman" w:cs="Times New Roman"/>
          <w:sz w:val="22"/>
          <w:szCs w:val="22"/>
        </w:rPr>
        <w:t>Any such rule may nonetheless have a discriminatory impact on the basis of national origin, in which case the employee may prevail by showing that an alternative, less discriminatory means of achieving the business necessity was available to the employer.</w:t>
      </w:r>
    </w:p>
    <w:p w14:paraId="273575E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48F96DCB" w14:textId="77777777" w:rsidR="005302A5"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9F0D46">
        <w:rPr>
          <w:rFonts w:ascii="Times New Roman" w:hAnsi="Times New Roman" w:cs="Times New Roman"/>
          <w:b/>
          <w:sz w:val="22"/>
          <w:szCs w:val="22"/>
        </w:rPr>
        <w:t>Notice of the rule</w:t>
      </w:r>
      <w:r w:rsidRPr="008F0CFA">
        <w:rPr>
          <w:rFonts w:ascii="Times New Roman" w:hAnsi="Times New Roman" w:cs="Times New Roman"/>
          <w:sz w:val="22"/>
          <w:szCs w:val="22"/>
        </w:rPr>
        <w:t xml:space="preserve">. It is common for individuals whose primary language is not English to inadvertently change from speaking English to speaking their primary language. Therefore, if an employer believes it has a business necessity for a speak-English-only rule at certain times, the employer should inform its employees of the general circumstances when speaking only in English is required and of the consequences of violating the rule. If an employer fails to effectively notify its employees of the rule and makes an adverse employment decision against an individual based on a violation of the rule, the Commission will consider the employer's application of the rule as evidence of unlawful employment discrimination </w:t>
      </w:r>
      <w:r w:rsidR="009F0D46">
        <w:rPr>
          <w:rFonts w:ascii="Times New Roman" w:hAnsi="Times New Roman" w:cs="Times New Roman"/>
          <w:sz w:val="22"/>
          <w:szCs w:val="22"/>
        </w:rPr>
        <w:t>on the basis of national origin.</w:t>
      </w:r>
    </w:p>
    <w:p w14:paraId="23F5F225" w14:textId="77777777" w:rsidR="009F0D46" w:rsidRPr="008F0CFA" w:rsidRDefault="009F0D46"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D57306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4E9041D" w14:textId="77777777" w:rsidR="005302A5" w:rsidRPr="008F0CFA" w:rsidRDefault="005302A5" w:rsidP="002C708C">
      <w:pPr>
        <w:outlineLvl w:val="0"/>
        <w:rPr>
          <w:rFonts w:ascii="Times New Roman" w:hAnsi="Times New Roman" w:cs="Times New Roman"/>
          <w:b/>
          <w:sz w:val="22"/>
          <w:szCs w:val="22"/>
        </w:rPr>
      </w:pPr>
      <w:r w:rsidRPr="008F0CFA">
        <w:rPr>
          <w:rFonts w:ascii="Times New Roman" w:hAnsi="Times New Roman" w:cs="Times New Roman"/>
          <w:b/>
          <w:sz w:val="22"/>
          <w:szCs w:val="22"/>
        </w:rPr>
        <w:t>SECTION 16.</w:t>
      </w:r>
      <w:r w:rsidR="009F0D46">
        <w:rPr>
          <w:rFonts w:ascii="Times New Roman" w:hAnsi="Times New Roman" w:cs="Times New Roman"/>
          <w:b/>
          <w:sz w:val="22"/>
          <w:szCs w:val="22"/>
        </w:rPr>
        <w:tab/>
      </w:r>
      <w:r w:rsidRPr="008F0CFA">
        <w:rPr>
          <w:rFonts w:ascii="Times New Roman" w:hAnsi="Times New Roman" w:cs="Times New Roman"/>
          <w:b/>
          <w:sz w:val="22"/>
          <w:szCs w:val="22"/>
        </w:rPr>
        <w:t>SEXUAL ORIENTATION</w:t>
      </w:r>
      <w:r w:rsidR="00AA2352">
        <w:rPr>
          <w:rFonts w:ascii="Times New Roman" w:hAnsi="Times New Roman" w:cs="Times New Roman"/>
          <w:b/>
          <w:sz w:val="22"/>
          <w:szCs w:val="22"/>
        </w:rPr>
        <w:t xml:space="preserve"> </w:t>
      </w:r>
      <w:r w:rsidR="00AA2352" w:rsidRPr="003661FA">
        <w:rPr>
          <w:rFonts w:ascii="Times New Roman" w:hAnsi="Times New Roman" w:cs="Times New Roman"/>
          <w:b/>
          <w:sz w:val="22"/>
          <w:szCs w:val="22"/>
        </w:rPr>
        <w:t>OR</w:t>
      </w:r>
      <w:r w:rsidR="00500057" w:rsidRPr="003661FA">
        <w:rPr>
          <w:rFonts w:ascii="Times New Roman" w:hAnsi="Times New Roman" w:cs="Times New Roman"/>
          <w:b/>
          <w:sz w:val="22"/>
          <w:szCs w:val="22"/>
        </w:rPr>
        <w:t xml:space="preserve"> GENDER IDENTITY</w:t>
      </w:r>
      <w:r w:rsidR="00500057">
        <w:rPr>
          <w:rFonts w:ascii="Times New Roman" w:hAnsi="Times New Roman" w:cs="Times New Roman"/>
          <w:b/>
          <w:sz w:val="22"/>
          <w:szCs w:val="22"/>
          <w:u w:val="single"/>
        </w:rPr>
        <w:t xml:space="preserve"> </w:t>
      </w:r>
      <w:r w:rsidRPr="008F0CFA">
        <w:rPr>
          <w:rFonts w:ascii="Times New Roman" w:hAnsi="Times New Roman" w:cs="Times New Roman"/>
          <w:b/>
          <w:sz w:val="22"/>
          <w:szCs w:val="22"/>
        </w:rPr>
        <w:t>DISCRIMINATION</w:t>
      </w:r>
    </w:p>
    <w:p w14:paraId="7A4F8973" w14:textId="77777777" w:rsidR="005302A5" w:rsidRPr="008F0CFA" w:rsidRDefault="005302A5" w:rsidP="002C708C">
      <w:pPr>
        <w:rPr>
          <w:rFonts w:ascii="Times New Roman" w:hAnsi="Times New Roman" w:cs="Times New Roman"/>
          <w:sz w:val="22"/>
          <w:szCs w:val="22"/>
        </w:rPr>
      </w:pPr>
    </w:p>
    <w:p w14:paraId="5858F477" w14:textId="77777777" w:rsidR="005302A5" w:rsidRPr="008F0CFA" w:rsidRDefault="005302A5" w:rsidP="002C708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sz w:val="22"/>
          <w:szCs w:val="22"/>
        </w:rPr>
        <w:tab/>
        <w:t>In addition to any other unlawful practice on the basis of sexual orientation</w:t>
      </w:r>
      <w:r w:rsidR="003F3ADC">
        <w:rPr>
          <w:rFonts w:ascii="Times New Roman" w:hAnsi="Times New Roman" w:cs="Times New Roman"/>
          <w:sz w:val="22"/>
          <w:szCs w:val="22"/>
        </w:rPr>
        <w:t xml:space="preserve"> </w:t>
      </w:r>
      <w:r w:rsidR="00342152" w:rsidRPr="003661FA">
        <w:rPr>
          <w:rFonts w:ascii="Times New Roman" w:hAnsi="Times New Roman" w:cs="Times New Roman"/>
          <w:sz w:val="22"/>
          <w:szCs w:val="22"/>
        </w:rPr>
        <w:t xml:space="preserve">or </w:t>
      </w:r>
      <w:r w:rsidR="003F3ADC" w:rsidRPr="003661FA">
        <w:rPr>
          <w:rFonts w:ascii="Times New Roman" w:hAnsi="Times New Roman" w:cs="Times New Roman"/>
          <w:sz w:val="22"/>
          <w:szCs w:val="22"/>
        </w:rPr>
        <w:t>gender identity</w:t>
      </w:r>
      <w:r w:rsidRPr="008F0CFA">
        <w:rPr>
          <w:rFonts w:ascii="Times New Roman" w:hAnsi="Times New Roman" w:cs="Times New Roman"/>
          <w:sz w:val="22"/>
          <w:szCs w:val="22"/>
        </w:rPr>
        <w:t xml:space="preserve"> prohibited by this chapter or the Act:</w:t>
      </w:r>
    </w:p>
    <w:p w14:paraId="67A76473" w14:textId="77777777" w:rsidR="005302A5" w:rsidRPr="008F0CFA" w:rsidRDefault="005302A5" w:rsidP="002C708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BC58D36" w14:textId="77777777" w:rsidR="005302A5" w:rsidRPr="008F0CFA" w:rsidRDefault="005302A5" w:rsidP="002C708C">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9F0D46">
        <w:rPr>
          <w:rFonts w:ascii="Times New Roman" w:hAnsi="Times New Roman" w:cs="Times New Roman"/>
          <w:b/>
          <w:sz w:val="22"/>
          <w:szCs w:val="22"/>
        </w:rPr>
        <w:t>Obligation to</w:t>
      </w:r>
      <w:r w:rsidR="009F0D46" w:rsidRPr="009F0D46">
        <w:rPr>
          <w:rFonts w:ascii="Times New Roman" w:hAnsi="Times New Roman" w:cs="Times New Roman"/>
          <w:b/>
          <w:sz w:val="22"/>
          <w:szCs w:val="22"/>
        </w:rPr>
        <w:t xml:space="preserve"> make reasonable accommodations</w:t>
      </w:r>
    </w:p>
    <w:p w14:paraId="04C706A5" w14:textId="77777777" w:rsidR="005302A5" w:rsidRPr="008F0CFA" w:rsidRDefault="005302A5" w:rsidP="002C708C">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25699FE" w14:textId="77777777" w:rsidR="005302A5" w:rsidRPr="008F0CFA" w:rsidRDefault="005302A5" w:rsidP="002C708C">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 xml:space="preserve">It is unlawful employment discrimination for an employer, employment agency or labor organization to fail or refuse to make reasonable accommodations in rules, policies, practices or services that apply directly or indirectly to gender </w:t>
      </w:r>
      <w:r w:rsidRPr="008F0CFA">
        <w:rPr>
          <w:rFonts w:ascii="Times New Roman" w:hAnsi="Times New Roman" w:cs="Times New Roman"/>
          <w:sz w:val="22"/>
          <w:szCs w:val="22"/>
        </w:rPr>
        <w:lastRenderedPageBreak/>
        <w:t>identity or gender expression, unless the covered entity can demonstrate that the accommodations would impose an undue hardship on the conduct of the business of the covered entity.</w:t>
      </w:r>
      <w:r>
        <w:rPr>
          <w:rFonts w:ascii="Times New Roman" w:hAnsi="Times New Roman" w:cs="Times New Roman"/>
          <w:sz w:val="22"/>
          <w:szCs w:val="22"/>
        </w:rPr>
        <w:t xml:space="preserve"> </w:t>
      </w:r>
    </w:p>
    <w:p w14:paraId="2F5E8C00"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92DB6F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It is an unlawful employment practice for an employer, employment agency or labor organization to deny employment or labor organization membership opportunities to an applicant, employee or labor organization member if the denial is based on the need of the covered entity to make reasonable accommodations in rules, policies, practices or services that apply directly or indirectly to gender identity or gender expression, unless the covered entity can demonstrate that the accommodations would impose an undue hardship on the operation of the business of the covered entity.</w:t>
      </w:r>
    </w:p>
    <w:p w14:paraId="49D0E8D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E81420A" w14:textId="77777777" w:rsidR="005302A5"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With respect to the two preceding paragraphs, the burden of proof on the issue of whether the accommodations would impose an undue hardship is on the employer, employment agency or labor organization.</w:t>
      </w:r>
      <w:r>
        <w:rPr>
          <w:rFonts w:ascii="Times New Roman" w:hAnsi="Times New Roman" w:cs="Times New Roman"/>
          <w:sz w:val="22"/>
          <w:szCs w:val="22"/>
        </w:rPr>
        <w:t xml:space="preserve"> </w:t>
      </w:r>
      <w:r w:rsidRPr="008F0CFA">
        <w:rPr>
          <w:rFonts w:ascii="Times New Roman" w:hAnsi="Times New Roman" w:cs="Times New Roman"/>
          <w:sz w:val="22"/>
          <w:szCs w:val="22"/>
        </w:rPr>
        <w:t>Resolution of such cases depends on the specific factual circumstances and involves a balancing of the needs of the applicant, employee or labor organization member with the degree of hardship imposed on the covered entity’s business operation.</w:t>
      </w:r>
    </w:p>
    <w:p w14:paraId="6FCF73D7" w14:textId="77777777" w:rsidR="00500057" w:rsidRDefault="00500057"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49BE2D7" w14:textId="1A855D64" w:rsidR="00500057" w:rsidRPr="003661FA" w:rsidRDefault="00500057"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sidRPr="003661FA">
        <w:rPr>
          <w:rFonts w:ascii="Times New Roman" w:hAnsi="Times New Roman" w:cs="Times New Roman"/>
          <w:sz w:val="22"/>
          <w:szCs w:val="22"/>
        </w:rPr>
        <w:tab/>
        <w:t>D.</w:t>
      </w:r>
      <w:r w:rsidRPr="003661FA">
        <w:rPr>
          <w:rFonts w:ascii="Times New Roman" w:hAnsi="Times New Roman" w:cs="Times New Roman"/>
          <w:sz w:val="22"/>
          <w:szCs w:val="22"/>
        </w:rPr>
        <w:tab/>
        <w:t>An employer, employment agency, or labor organization cannot establish an undue hardship by asserting that the individual’s sexual orientation or gender ident</w:t>
      </w:r>
      <w:r w:rsidR="006D72FC">
        <w:rPr>
          <w:rFonts w:ascii="Times New Roman" w:hAnsi="Times New Roman" w:cs="Times New Roman"/>
          <w:sz w:val="22"/>
          <w:szCs w:val="22"/>
        </w:rPr>
        <w:t>it</w:t>
      </w:r>
      <w:r w:rsidRPr="003661FA">
        <w:rPr>
          <w:rFonts w:ascii="Times New Roman" w:hAnsi="Times New Roman" w:cs="Times New Roman"/>
          <w:sz w:val="22"/>
          <w:szCs w:val="22"/>
        </w:rPr>
        <w:t>y, or their expression of their sexual orientation or gender identity, would make others uncomfortable.</w:t>
      </w:r>
    </w:p>
    <w:p w14:paraId="6B59FC96" w14:textId="77777777" w:rsidR="00500057" w:rsidRPr="003661FA" w:rsidRDefault="00500057"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63C0651" w14:textId="77777777" w:rsidR="00500057" w:rsidRPr="003661FA" w:rsidRDefault="00500057"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3661FA">
        <w:rPr>
          <w:rFonts w:ascii="Times New Roman" w:hAnsi="Times New Roman" w:cs="Times New Roman"/>
          <w:sz w:val="22"/>
          <w:szCs w:val="22"/>
        </w:rPr>
        <w:tab/>
      </w:r>
      <w:r w:rsidRPr="003661FA">
        <w:rPr>
          <w:rFonts w:ascii="Times New Roman" w:hAnsi="Times New Roman" w:cs="Times New Roman"/>
          <w:sz w:val="22"/>
          <w:szCs w:val="22"/>
        </w:rPr>
        <w:tab/>
        <w:t>E.</w:t>
      </w:r>
      <w:r w:rsidRPr="003661FA">
        <w:rPr>
          <w:rFonts w:ascii="Times New Roman" w:hAnsi="Times New Roman" w:cs="Times New Roman"/>
          <w:sz w:val="22"/>
          <w:szCs w:val="22"/>
        </w:rPr>
        <w:tab/>
        <w:t>Examples of potential reasonable accommodations include, but are not limited to, allowing employees to go by the name of their choosing rather than their legal names while in the workplace; providing gender-neutral</w:t>
      </w:r>
      <w:r w:rsidR="009E367C" w:rsidRPr="003661FA">
        <w:rPr>
          <w:rFonts w:ascii="Times New Roman" w:hAnsi="Times New Roman" w:cs="Times New Roman"/>
          <w:sz w:val="22"/>
          <w:szCs w:val="22"/>
        </w:rPr>
        <w:t>/nongendered</w:t>
      </w:r>
      <w:r w:rsidRPr="003661FA">
        <w:rPr>
          <w:rFonts w:ascii="Times New Roman" w:hAnsi="Times New Roman" w:cs="Times New Roman"/>
          <w:sz w:val="22"/>
          <w:szCs w:val="22"/>
        </w:rPr>
        <w:t xml:space="preserve"> restrooms; and modifying any uniform or dress code requirements to allow employees to dress in accordance with their gender identity.</w:t>
      </w:r>
    </w:p>
    <w:p w14:paraId="77CB4D21" w14:textId="77777777" w:rsidR="005302A5"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D5AE6FE" w14:textId="77777777" w:rsidR="009420CB" w:rsidRPr="008F0CFA" w:rsidRDefault="009420CB"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35C8FCA" w14:textId="77777777" w:rsidR="00CE7978" w:rsidRPr="003661FA" w:rsidRDefault="00882AB6"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Cs/>
          <w:sz w:val="22"/>
          <w:szCs w:val="22"/>
        </w:rPr>
      </w:pPr>
      <w:r w:rsidRPr="003661FA">
        <w:rPr>
          <w:rFonts w:ascii="Times New Roman" w:hAnsi="Times New Roman" w:cs="Times New Roman"/>
          <w:b/>
          <w:sz w:val="22"/>
          <w:szCs w:val="22"/>
        </w:rPr>
        <w:t>SECTION 17.</w:t>
      </w:r>
      <w:r w:rsidRPr="003661FA">
        <w:rPr>
          <w:rFonts w:ascii="Times New Roman" w:hAnsi="Times New Roman" w:cs="Times New Roman"/>
          <w:b/>
          <w:sz w:val="22"/>
          <w:szCs w:val="22"/>
        </w:rPr>
        <w:tab/>
      </w:r>
      <w:r w:rsidR="003F3ADC" w:rsidRPr="003661FA">
        <w:rPr>
          <w:rFonts w:ascii="Times New Roman" w:hAnsi="Times New Roman" w:cs="Times New Roman"/>
          <w:b/>
          <w:sz w:val="22"/>
          <w:szCs w:val="22"/>
        </w:rPr>
        <w:t>FAMILIAL STATUS DISCRIMINATION</w:t>
      </w:r>
    </w:p>
    <w:p w14:paraId="01051958" w14:textId="77777777" w:rsidR="003F3ADC" w:rsidRPr="003661FA" w:rsidRDefault="003F3ADC"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Cs/>
          <w:sz w:val="22"/>
          <w:szCs w:val="22"/>
        </w:rPr>
      </w:pPr>
    </w:p>
    <w:p w14:paraId="3BA9FA18" w14:textId="63A002AD" w:rsidR="003F3ADC" w:rsidRPr="003661FA" w:rsidRDefault="003F3ADC" w:rsidP="002C708C">
      <w:pPr>
        <w:tabs>
          <w:tab w:val="left" w:pos="720"/>
          <w:tab w:val="left" w:pos="1440"/>
          <w:tab w:val="left" w:pos="2160"/>
          <w:tab w:val="left" w:pos="2880"/>
          <w:tab w:val="left" w:pos="3600"/>
          <w:tab w:val="left" w:pos="4320"/>
        </w:tabs>
        <w:ind w:left="720" w:right="-360"/>
        <w:rPr>
          <w:rFonts w:ascii="Times New Roman" w:hAnsi="Times New Roman" w:cs="Times New Roman"/>
          <w:sz w:val="22"/>
          <w:szCs w:val="22"/>
        </w:rPr>
      </w:pPr>
      <w:r w:rsidRPr="003661FA">
        <w:rPr>
          <w:rFonts w:ascii="Times New Roman" w:hAnsi="Times New Roman" w:cs="Times New Roman"/>
          <w:bCs/>
          <w:sz w:val="22"/>
          <w:szCs w:val="22"/>
        </w:rPr>
        <w:t xml:space="preserve">In addition to any </w:t>
      </w:r>
      <w:r w:rsidRPr="003661FA">
        <w:rPr>
          <w:rFonts w:ascii="Times New Roman" w:hAnsi="Times New Roman" w:cs="Times New Roman"/>
          <w:sz w:val="22"/>
          <w:szCs w:val="22"/>
        </w:rPr>
        <w:t>other unlawful practice on the basis of familial status prohibited by this chapter or the Act:</w:t>
      </w:r>
    </w:p>
    <w:p w14:paraId="02EC3C3F" w14:textId="77777777" w:rsidR="003F3ADC" w:rsidRPr="003661FA" w:rsidRDefault="003F3ADC" w:rsidP="003F3ADC">
      <w:pPr>
        <w:tabs>
          <w:tab w:val="left" w:pos="720"/>
          <w:tab w:val="left" w:pos="1440"/>
          <w:tab w:val="left" w:pos="2160"/>
          <w:tab w:val="left" w:pos="2880"/>
          <w:tab w:val="left" w:pos="3600"/>
          <w:tab w:val="left" w:pos="4320"/>
        </w:tabs>
        <w:ind w:left="720" w:right="-360" w:hanging="1620"/>
        <w:rPr>
          <w:rFonts w:ascii="Times New Roman" w:hAnsi="Times New Roman" w:cs="Times New Roman"/>
          <w:sz w:val="22"/>
          <w:szCs w:val="22"/>
        </w:rPr>
      </w:pPr>
    </w:p>
    <w:p w14:paraId="3BCFED71" w14:textId="258D31FE" w:rsidR="003F3ADC" w:rsidRPr="003661FA" w:rsidRDefault="003F3ADC" w:rsidP="002C708C">
      <w:pPr>
        <w:numPr>
          <w:ilvl w:val="0"/>
          <w:numId w:val="4"/>
        </w:numPr>
        <w:tabs>
          <w:tab w:val="left" w:pos="720"/>
          <w:tab w:val="left" w:pos="1440"/>
          <w:tab w:val="left" w:pos="2160"/>
          <w:tab w:val="left" w:pos="2880"/>
          <w:tab w:val="left" w:pos="3600"/>
          <w:tab w:val="left" w:pos="4320"/>
        </w:tabs>
        <w:ind w:left="1440" w:right="-360" w:hanging="720"/>
        <w:rPr>
          <w:rFonts w:ascii="Times New Roman" w:hAnsi="Times New Roman" w:cs="Times New Roman"/>
          <w:bCs/>
          <w:sz w:val="22"/>
          <w:szCs w:val="22"/>
        </w:rPr>
      </w:pPr>
      <w:r w:rsidRPr="003661FA">
        <w:rPr>
          <w:rFonts w:ascii="Times New Roman" w:hAnsi="Times New Roman" w:cs="Times New Roman"/>
          <w:sz w:val="22"/>
          <w:szCs w:val="22"/>
        </w:rPr>
        <w:t>The inclusion of familial status as a protected class in employment is intended to recognize the changing structure of families.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 xml:space="preserve">While many employment actions based on family caregiver status have previously been addressed as sex discrimination, because the burdens of family caregiving traditionally fell on </w:t>
      </w:r>
      <w:r w:rsidR="00AA2352" w:rsidRPr="003661FA">
        <w:rPr>
          <w:rFonts w:ascii="Times New Roman" w:hAnsi="Times New Roman" w:cs="Times New Roman"/>
          <w:sz w:val="22"/>
          <w:szCs w:val="22"/>
        </w:rPr>
        <w:t>females</w:t>
      </w:r>
      <w:r w:rsidRPr="003661FA">
        <w:rPr>
          <w:rFonts w:ascii="Times New Roman" w:hAnsi="Times New Roman" w:cs="Times New Roman"/>
          <w:sz w:val="22"/>
          <w:szCs w:val="22"/>
        </w:rPr>
        <w:t>, that is no longer the case.</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Continuing to address policies and practices burdening caregivers as sex discrimination leaves male</w:t>
      </w:r>
      <w:r w:rsidR="00BD4804" w:rsidRPr="003661FA">
        <w:rPr>
          <w:rFonts w:ascii="Times New Roman" w:hAnsi="Times New Roman" w:cs="Times New Roman"/>
          <w:sz w:val="22"/>
          <w:szCs w:val="22"/>
        </w:rPr>
        <w:t>, transgender,</w:t>
      </w:r>
      <w:r w:rsidRPr="003661FA">
        <w:rPr>
          <w:rFonts w:ascii="Times New Roman" w:hAnsi="Times New Roman" w:cs="Times New Roman"/>
          <w:sz w:val="22"/>
          <w:szCs w:val="22"/>
        </w:rPr>
        <w:t xml:space="preserve"> </w:t>
      </w:r>
      <w:r w:rsidR="00BD4804" w:rsidRPr="003661FA">
        <w:rPr>
          <w:rFonts w:ascii="Times New Roman" w:hAnsi="Times New Roman" w:cs="Times New Roman"/>
          <w:sz w:val="22"/>
          <w:szCs w:val="22"/>
        </w:rPr>
        <w:t>and</w:t>
      </w:r>
      <w:r w:rsidRPr="003661FA">
        <w:rPr>
          <w:rFonts w:ascii="Times New Roman" w:hAnsi="Times New Roman" w:cs="Times New Roman"/>
          <w:sz w:val="22"/>
          <w:szCs w:val="22"/>
        </w:rPr>
        <w:t xml:space="preserve"> gender</w:t>
      </w:r>
      <w:r w:rsidR="00AA2352" w:rsidRPr="003661FA">
        <w:rPr>
          <w:rFonts w:ascii="Times New Roman" w:hAnsi="Times New Roman" w:cs="Times New Roman"/>
          <w:sz w:val="22"/>
          <w:szCs w:val="22"/>
        </w:rPr>
        <w:t xml:space="preserve">-diverse </w:t>
      </w:r>
      <w:r w:rsidRPr="003661FA">
        <w:rPr>
          <w:rFonts w:ascii="Times New Roman" w:hAnsi="Times New Roman" w:cs="Times New Roman"/>
          <w:sz w:val="22"/>
          <w:szCs w:val="22"/>
        </w:rPr>
        <w:t>individuals without recourse when they are discriminated against because of their caregiving responsibilities.</w:t>
      </w:r>
    </w:p>
    <w:p w14:paraId="32D4D681" w14:textId="77777777" w:rsidR="00BD4804" w:rsidRPr="003661FA" w:rsidRDefault="00BD4804" w:rsidP="002C708C">
      <w:pPr>
        <w:tabs>
          <w:tab w:val="left" w:pos="720"/>
          <w:tab w:val="left" w:pos="1440"/>
          <w:tab w:val="left" w:pos="2160"/>
          <w:tab w:val="left" w:pos="2880"/>
          <w:tab w:val="left" w:pos="3600"/>
          <w:tab w:val="left" w:pos="4320"/>
        </w:tabs>
        <w:ind w:left="1440" w:right="-360" w:hanging="720"/>
        <w:rPr>
          <w:rFonts w:ascii="Times New Roman" w:hAnsi="Times New Roman" w:cs="Times New Roman"/>
          <w:bCs/>
          <w:sz w:val="22"/>
          <w:szCs w:val="22"/>
        </w:rPr>
      </w:pPr>
    </w:p>
    <w:p w14:paraId="2A35E42A" w14:textId="08920138" w:rsidR="00BD4804" w:rsidRPr="003661FA" w:rsidRDefault="00BD4804" w:rsidP="002C708C">
      <w:pPr>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3661FA">
        <w:rPr>
          <w:rFonts w:ascii="Times New Roman" w:hAnsi="Times New Roman" w:cs="Times New Roman"/>
          <w:sz w:val="22"/>
          <w:szCs w:val="22"/>
        </w:rPr>
        <w:t>Reasonable accommodations.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It is unlawful discrimination for an employer, employment agency, or labor organization to fail upon request to provide a reasonable accommodation for an employee who requires one because of their familial status unless the employer, employment agency, or labor organization establishes that providing an accommodation would amount to an undue hardship on the operation of the business.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 xml:space="preserve">Reasonable accommodations based on familial status may include, but are not limited to, permitting </w:t>
      </w:r>
      <w:r w:rsidRPr="003661FA">
        <w:rPr>
          <w:rFonts w:ascii="Times New Roman" w:hAnsi="Times New Roman" w:cs="Times New Roman"/>
          <w:sz w:val="22"/>
          <w:szCs w:val="22"/>
        </w:rPr>
        <w:lastRenderedPageBreak/>
        <w:t>use of paid time off to care for family members covered by this section or using such time in small increments; the ability to carry a cell phone or other electronic notification device to receive information pertinent to their caregiving duties; or brief breaks (which may be unpaid) to respond to contacts from their covered family members specifically related to their caregiving responsibilities.</w:t>
      </w:r>
      <w:r w:rsidR="002A6ACE">
        <w:rPr>
          <w:rFonts w:ascii="Times New Roman" w:hAnsi="Times New Roman" w:cs="Times New Roman"/>
          <w:sz w:val="22"/>
          <w:szCs w:val="22"/>
        </w:rPr>
        <w:t xml:space="preserve"> </w:t>
      </w:r>
      <w:r w:rsidR="00B0251F" w:rsidRPr="003661FA">
        <w:rPr>
          <w:rFonts w:ascii="Times New Roman" w:hAnsi="Times New Roman" w:cs="Times New Roman"/>
          <w:sz w:val="22"/>
          <w:szCs w:val="22"/>
        </w:rPr>
        <w:t>Reasonable accommodations are required only when the accommodation relates directly to the employee’s need to provide necessary care to a protected family member.</w:t>
      </w:r>
    </w:p>
    <w:p w14:paraId="707ED5CE" w14:textId="77777777" w:rsidR="00BD4804" w:rsidRPr="003661FA" w:rsidRDefault="00BD4804" w:rsidP="00BD4804">
      <w:pPr>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4CDD22AA" w14:textId="56D63703" w:rsidR="00BD4804" w:rsidRPr="003661FA" w:rsidRDefault="00BD4804" w:rsidP="002C708C">
      <w:pPr>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3661FA">
        <w:rPr>
          <w:rFonts w:ascii="Times New Roman" w:hAnsi="Times New Roman" w:cs="Times New Roman"/>
          <w:sz w:val="22"/>
          <w:szCs w:val="22"/>
        </w:rPr>
        <w:t>Employer not responsible for additional benefits. Nothing in this subsection may be construed to mean that an employer, employment agency or labor organization is required to provide sick leave, a leave of absence, medical benefits or other benefits to a person because of their familial status, if the employer, employment agency or labor organization does not also provide sick leaves, leaves of absence, medical benefits or other benefits for the employer’s other employees and is not otherwise required to provide those leaves or benefits under other state or federal laws.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Reasonable accommodations are not additional benefits.</w:t>
      </w:r>
    </w:p>
    <w:p w14:paraId="5A87C413" w14:textId="77777777" w:rsidR="00BD4804" w:rsidRPr="003661FA" w:rsidRDefault="00BD4804" w:rsidP="002C708C">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579F175" w14:textId="0DFEE86D" w:rsidR="00BD4804" w:rsidRPr="003661FA" w:rsidRDefault="00E3775C" w:rsidP="002C708C">
      <w:pPr>
        <w:numPr>
          <w:ilvl w:val="0"/>
          <w:numId w:val="4"/>
        </w:numPr>
        <w:tabs>
          <w:tab w:val="left" w:pos="720"/>
          <w:tab w:val="left" w:pos="1440"/>
          <w:tab w:val="left" w:pos="2160"/>
          <w:tab w:val="left" w:pos="2880"/>
          <w:tab w:val="left" w:pos="3600"/>
          <w:tab w:val="left" w:pos="4320"/>
        </w:tabs>
        <w:ind w:left="1440" w:right="-360" w:hanging="720"/>
        <w:rPr>
          <w:rFonts w:ascii="Times New Roman" w:hAnsi="Times New Roman" w:cs="Times New Roman"/>
          <w:bCs/>
          <w:sz w:val="22"/>
          <w:szCs w:val="22"/>
        </w:rPr>
      </w:pPr>
      <w:r w:rsidRPr="003661FA">
        <w:rPr>
          <w:rFonts w:ascii="Times New Roman" w:hAnsi="Times New Roman" w:cs="Times New Roman"/>
          <w:bCs/>
          <w:sz w:val="22"/>
          <w:szCs w:val="22"/>
        </w:rPr>
        <w:t>Unlawful inquiries.</w:t>
      </w:r>
      <w:r w:rsidR="002A6ACE">
        <w:rPr>
          <w:rFonts w:ascii="Times New Roman" w:hAnsi="Times New Roman" w:cs="Times New Roman"/>
          <w:bCs/>
          <w:sz w:val="22"/>
          <w:szCs w:val="22"/>
        </w:rPr>
        <w:t xml:space="preserve"> </w:t>
      </w:r>
      <w:r w:rsidRPr="003661FA">
        <w:rPr>
          <w:rFonts w:ascii="Times New Roman" w:hAnsi="Times New Roman" w:cs="Times New Roman"/>
          <w:sz w:val="22"/>
          <w:szCs w:val="22"/>
        </w:rPr>
        <w:t>Inquiries into an applicant’s availability on certain days or during certain hours may have an adverse impact on individuals based on their familial status.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Rather than inquire into the applicant’s specific availability, employers should provide their regular hours and/or the anticipated schedule for the position, and ask the applicant whether they can work the anticipated schedule with or without a reasonable accommodation.</w:t>
      </w:r>
      <w:r w:rsidR="002A6ACE">
        <w:rPr>
          <w:rFonts w:ascii="Times New Roman" w:hAnsi="Times New Roman" w:cs="Times New Roman"/>
          <w:sz w:val="22"/>
          <w:szCs w:val="22"/>
        </w:rPr>
        <w:t xml:space="preserve"> </w:t>
      </w:r>
      <w:r w:rsidR="008A70BB" w:rsidRPr="003661FA">
        <w:rPr>
          <w:rFonts w:ascii="Times New Roman" w:hAnsi="Times New Roman" w:cs="Times New Roman"/>
          <w:sz w:val="22"/>
          <w:szCs w:val="22"/>
        </w:rPr>
        <w:t xml:space="preserve">Inquiries to applicants regarding their familial status, such as inquiries regarding </w:t>
      </w:r>
      <w:r w:rsidR="00A81375" w:rsidRPr="003661FA">
        <w:rPr>
          <w:rFonts w:ascii="Times New Roman" w:hAnsi="Times New Roman" w:cs="Times New Roman"/>
          <w:sz w:val="22"/>
          <w:szCs w:val="22"/>
        </w:rPr>
        <w:t xml:space="preserve">whether they are or intend to become parents, their </w:t>
      </w:r>
      <w:r w:rsidR="008A70BB" w:rsidRPr="003661FA">
        <w:rPr>
          <w:rFonts w:ascii="Times New Roman" w:hAnsi="Times New Roman" w:cs="Times New Roman"/>
          <w:sz w:val="22"/>
          <w:szCs w:val="22"/>
        </w:rPr>
        <w:t>childcare plans</w:t>
      </w:r>
      <w:r w:rsidR="00AA2352" w:rsidRPr="003661FA">
        <w:rPr>
          <w:rFonts w:ascii="Times New Roman" w:hAnsi="Times New Roman" w:cs="Times New Roman"/>
          <w:sz w:val="22"/>
          <w:szCs w:val="22"/>
        </w:rPr>
        <w:t>,</w:t>
      </w:r>
      <w:r w:rsidR="008A70BB" w:rsidRPr="003661FA">
        <w:rPr>
          <w:rFonts w:ascii="Times New Roman" w:hAnsi="Times New Roman" w:cs="Times New Roman"/>
          <w:sz w:val="22"/>
          <w:szCs w:val="22"/>
        </w:rPr>
        <w:t xml:space="preserve"> or the health of family members, shall be considered strong evidence of familial status discrimination.</w:t>
      </w:r>
    </w:p>
    <w:p w14:paraId="5230E633" w14:textId="77777777" w:rsidR="00B0251F" w:rsidRDefault="00B0251F" w:rsidP="00B0251F">
      <w:pPr>
        <w:pStyle w:val="ListParagraph"/>
        <w:rPr>
          <w:rFonts w:ascii="Times New Roman" w:hAnsi="Times New Roman" w:cs="Times New Roman"/>
          <w:bCs/>
          <w:sz w:val="22"/>
          <w:szCs w:val="22"/>
          <w:u w:val="single"/>
        </w:rPr>
      </w:pPr>
    </w:p>
    <w:p w14:paraId="38FC246B" w14:textId="77777777" w:rsidR="00B0251F" w:rsidRPr="003F3ADC" w:rsidRDefault="00B0251F" w:rsidP="00B0251F">
      <w:pPr>
        <w:tabs>
          <w:tab w:val="left" w:pos="720"/>
          <w:tab w:val="left" w:pos="1440"/>
          <w:tab w:val="left" w:pos="2160"/>
          <w:tab w:val="left" w:pos="2880"/>
          <w:tab w:val="left" w:pos="3600"/>
          <w:tab w:val="left" w:pos="4320"/>
        </w:tabs>
        <w:ind w:right="-360"/>
        <w:rPr>
          <w:rFonts w:ascii="Times New Roman" w:hAnsi="Times New Roman" w:cs="Times New Roman"/>
          <w:bCs/>
          <w:sz w:val="22"/>
          <w:szCs w:val="22"/>
          <w:u w:val="single"/>
        </w:rPr>
      </w:pPr>
    </w:p>
    <w:p w14:paraId="3C0DFA4F" w14:textId="77777777" w:rsidR="003F3ADC" w:rsidRPr="003661FA" w:rsidRDefault="004008AD" w:rsidP="002C708C">
      <w:pPr>
        <w:tabs>
          <w:tab w:val="left" w:pos="720"/>
          <w:tab w:val="left" w:pos="1440"/>
          <w:tab w:val="left" w:pos="2160"/>
          <w:tab w:val="left" w:pos="2880"/>
          <w:tab w:val="left" w:pos="3600"/>
          <w:tab w:val="left" w:pos="4320"/>
        </w:tabs>
        <w:ind w:left="1440" w:right="90" w:hanging="1440"/>
        <w:rPr>
          <w:rFonts w:ascii="Times New Roman" w:hAnsi="Times New Roman" w:cs="Times New Roman"/>
          <w:b/>
          <w:sz w:val="22"/>
          <w:szCs w:val="22"/>
        </w:rPr>
      </w:pPr>
      <w:r w:rsidRPr="003661FA">
        <w:rPr>
          <w:rFonts w:ascii="Times New Roman" w:hAnsi="Times New Roman" w:cs="Times New Roman"/>
          <w:b/>
          <w:sz w:val="22"/>
          <w:szCs w:val="22"/>
        </w:rPr>
        <w:t>SECTION 18.</w:t>
      </w:r>
      <w:r w:rsidRPr="003661FA">
        <w:rPr>
          <w:rFonts w:ascii="Times New Roman" w:hAnsi="Times New Roman" w:cs="Times New Roman"/>
          <w:b/>
          <w:sz w:val="22"/>
          <w:szCs w:val="22"/>
        </w:rPr>
        <w:tab/>
        <w:t xml:space="preserve">INDIVIDUALS WHO HAVE BEEN ISSUED </w:t>
      </w:r>
      <w:r w:rsidR="005B4C07" w:rsidRPr="003661FA">
        <w:rPr>
          <w:rFonts w:ascii="Times New Roman" w:hAnsi="Times New Roman" w:cs="Times New Roman"/>
          <w:b/>
          <w:sz w:val="22"/>
          <w:szCs w:val="22"/>
        </w:rPr>
        <w:t xml:space="preserve">ORDERS OF </w:t>
      </w:r>
      <w:r w:rsidRPr="003661FA">
        <w:rPr>
          <w:rFonts w:ascii="Times New Roman" w:hAnsi="Times New Roman" w:cs="Times New Roman"/>
          <w:b/>
          <w:sz w:val="22"/>
          <w:szCs w:val="22"/>
        </w:rPr>
        <w:t xml:space="preserve">PROTECTION FROM ABUSE </w:t>
      </w:r>
    </w:p>
    <w:p w14:paraId="7F486F94" w14:textId="77777777" w:rsidR="003F3ADC" w:rsidRPr="003661FA" w:rsidRDefault="003F3ADC"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Cs/>
          <w:sz w:val="22"/>
          <w:szCs w:val="22"/>
        </w:rPr>
      </w:pPr>
    </w:p>
    <w:p w14:paraId="18ED7A87" w14:textId="3E9E824C" w:rsidR="004008AD" w:rsidRPr="003661FA" w:rsidRDefault="004008AD" w:rsidP="002C708C">
      <w:pPr>
        <w:tabs>
          <w:tab w:val="left" w:pos="720"/>
          <w:tab w:val="left" w:pos="1440"/>
          <w:tab w:val="left" w:pos="2160"/>
          <w:tab w:val="left" w:pos="2880"/>
          <w:tab w:val="left" w:pos="3600"/>
          <w:tab w:val="left" w:pos="4320"/>
        </w:tabs>
        <w:ind w:left="720" w:right="-360"/>
        <w:rPr>
          <w:rFonts w:ascii="Times New Roman" w:hAnsi="Times New Roman" w:cs="Times New Roman"/>
          <w:sz w:val="22"/>
          <w:szCs w:val="22"/>
        </w:rPr>
      </w:pPr>
      <w:r w:rsidRPr="003661FA">
        <w:rPr>
          <w:rFonts w:ascii="Times New Roman" w:hAnsi="Times New Roman" w:cs="Times New Roman"/>
          <w:bCs/>
          <w:sz w:val="22"/>
          <w:szCs w:val="22"/>
        </w:rPr>
        <w:t xml:space="preserve">In addition to any </w:t>
      </w:r>
      <w:r w:rsidRPr="003661FA">
        <w:rPr>
          <w:rFonts w:ascii="Times New Roman" w:hAnsi="Times New Roman" w:cs="Times New Roman"/>
          <w:sz w:val="22"/>
          <w:szCs w:val="22"/>
        </w:rPr>
        <w:t>other unlawful practice on the basis of and individual’s receipt of a permanent protection from abuse order prohibited by this chapter or the Act:</w:t>
      </w:r>
    </w:p>
    <w:p w14:paraId="698246F6" w14:textId="77777777" w:rsidR="007E6725" w:rsidRPr="003661FA" w:rsidRDefault="007E6725" w:rsidP="004008AD">
      <w:pPr>
        <w:tabs>
          <w:tab w:val="left" w:pos="720"/>
          <w:tab w:val="left" w:pos="1440"/>
          <w:tab w:val="left" w:pos="2160"/>
          <w:tab w:val="left" w:pos="2880"/>
          <w:tab w:val="left" w:pos="3600"/>
          <w:tab w:val="left" w:pos="4320"/>
        </w:tabs>
        <w:ind w:left="720" w:right="-360" w:hanging="1620"/>
        <w:rPr>
          <w:rFonts w:ascii="Times New Roman" w:hAnsi="Times New Roman" w:cs="Times New Roman"/>
          <w:sz w:val="22"/>
          <w:szCs w:val="22"/>
        </w:rPr>
      </w:pPr>
    </w:p>
    <w:p w14:paraId="45E934DE" w14:textId="089DABC1" w:rsidR="007E6725" w:rsidRPr="003661FA" w:rsidRDefault="007E6725" w:rsidP="002C708C">
      <w:pPr>
        <w:numPr>
          <w:ilvl w:val="0"/>
          <w:numId w:val="5"/>
        </w:numPr>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sidRPr="003661FA">
        <w:rPr>
          <w:rFonts w:ascii="Times New Roman" w:hAnsi="Times New Roman" w:cs="Times New Roman"/>
          <w:sz w:val="22"/>
          <w:szCs w:val="22"/>
        </w:rPr>
        <w:t>The protections from discrimination for individuals who have received an order of protection shall apply to individuals with an active or current order of protection as well as individuals who have sought and/or obtained such an order in the past.</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In order to prevail, an individual must establish that the alleged discrimination was based on the issuance of the order, and/or assumptions or stereotypes about individuals with such orders.</w:t>
      </w:r>
    </w:p>
    <w:p w14:paraId="1E9DF8E6" w14:textId="77777777" w:rsidR="007E6725" w:rsidRPr="003661FA" w:rsidRDefault="007E6725" w:rsidP="002C708C">
      <w:pPr>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p>
    <w:p w14:paraId="2D6257A3" w14:textId="692150F5" w:rsidR="007E6725" w:rsidRPr="003661FA" w:rsidRDefault="001E36F6" w:rsidP="002C708C">
      <w:pPr>
        <w:numPr>
          <w:ilvl w:val="0"/>
          <w:numId w:val="5"/>
        </w:numPr>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sidRPr="003661FA">
        <w:rPr>
          <w:rFonts w:ascii="Times New Roman" w:hAnsi="Times New Roman" w:cs="Times New Roman"/>
          <w:sz w:val="22"/>
          <w:szCs w:val="22"/>
        </w:rPr>
        <w:t>Reasonable accommodations.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It is unlawful discrimination for an employer, employment agency, or labor organization to fail upon request to provide a reasonable accommodation for an employee who requires one because of their receipt of an order of protection unless the employer, employment agency, or labor organization establishes that providing an accommodation would amount to an undue hardship on the operation of the business.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Reasonable accommodations based on an order of protection may include, but are not limited to, alterations in work schedules, assignments, or locations; assigning or reassigning parking spaces; or other changes that are necessary in order to enforce limitations contained in the order of protection.</w:t>
      </w:r>
      <w:r w:rsidR="002A6ACE">
        <w:rPr>
          <w:rFonts w:ascii="Times New Roman" w:hAnsi="Times New Roman" w:cs="Times New Roman"/>
          <w:sz w:val="22"/>
          <w:szCs w:val="22"/>
        </w:rPr>
        <w:t xml:space="preserve"> </w:t>
      </w:r>
    </w:p>
    <w:p w14:paraId="30C8D804" w14:textId="77777777" w:rsidR="00E252D3" w:rsidRPr="003661FA" w:rsidRDefault="00E252D3" w:rsidP="00E252D3">
      <w:pPr>
        <w:pStyle w:val="ListParagraph"/>
        <w:rPr>
          <w:rFonts w:ascii="Times New Roman" w:hAnsi="Times New Roman" w:cs="Times New Roman"/>
          <w:sz w:val="22"/>
          <w:szCs w:val="22"/>
        </w:rPr>
      </w:pPr>
    </w:p>
    <w:p w14:paraId="2413D617" w14:textId="35385767" w:rsidR="00E252D3" w:rsidRPr="003661FA" w:rsidRDefault="00E252D3" w:rsidP="002C708C">
      <w:pPr>
        <w:numPr>
          <w:ilvl w:val="0"/>
          <w:numId w:val="5"/>
        </w:numPr>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sidRPr="003661FA">
        <w:rPr>
          <w:rFonts w:ascii="Times New Roman" w:hAnsi="Times New Roman" w:cs="Times New Roman"/>
          <w:sz w:val="22"/>
          <w:szCs w:val="22"/>
        </w:rPr>
        <w:t>Orders of protection issued in other states.</w:t>
      </w:r>
      <w:r w:rsidR="002A6ACE">
        <w:rPr>
          <w:rFonts w:ascii="Times New Roman" w:hAnsi="Times New Roman" w:cs="Times New Roman"/>
          <w:sz w:val="22"/>
          <w:szCs w:val="22"/>
        </w:rPr>
        <w:t xml:space="preserve"> </w:t>
      </w:r>
      <w:r w:rsidRPr="003661FA">
        <w:rPr>
          <w:rFonts w:ascii="Times New Roman" w:hAnsi="Times New Roman" w:cs="Times New Roman"/>
          <w:sz w:val="22"/>
          <w:szCs w:val="22"/>
        </w:rPr>
        <w:t xml:space="preserve">While the Act specifically references only orders of protection issued in the State of Maine, the Commission will consider claims of unlawful </w:t>
      </w:r>
      <w:r w:rsidRPr="003661FA">
        <w:rPr>
          <w:rFonts w:ascii="Times New Roman" w:hAnsi="Times New Roman" w:cs="Times New Roman"/>
          <w:sz w:val="22"/>
          <w:szCs w:val="22"/>
        </w:rPr>
        <w:lastRenderedPageBreak/>
        <w:t xml:space="preserve">discrimination based on orders of protection obtained in other states to the extent those orders of protection are shown by the employee or applicant to be substantially equivalent to orders of protection issued under 19-A M.R.S. </w:t>
      </w:r>
      <w:r w:rsidR="002A6ACE">
        <w:rPr>
          <w:rFonts w:ascii="Times New Roman" w:hAnsi="Times New Roman" w:cs="Times New Roman"/>
          <w:sz w:val="22"/>
          <w:szCs w:val="22"/>
        </w:rPr>
        <w:t>§</w:t>
      </w:r>
      <w:r w:rsidRPr="003661FA">
        <w:rPr>
          <w:rFonts w:ascii="Times New Roman" w:hAnsi="Times New Roman" w:cs="Times New Roman"/>
          <w:sz w:val="22"/>
          <w:szCs w:val="22"/>
        </w:rPr>
        <w:t>4007.</w:t>
      </w:r>
    </w:p>
    <w:p w14:paraId="2808F285" w14:textId="77777777" w:rsidR="004008AD" w:rsidRPr="003661FA" w:rsidRDefault="004008AD"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p>
    <w:p w14:paraId="7A4C9AB3" w14:textId="77777777" w:rsidR="004008AD" w:rsidRPr="003661FA" w:rsidRDefault="004008AD"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p>
    <w:p w14:paraId="67D7C2AE" w14:textId="584E369A" w:rsidR="004008AD" w:rsidRPr="003661FA" w:rsidRDefault="00251F67"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r w:rsidRPr="003661FA">
        <w:rPr>
          <w:rFonts w:ascii="Times New Roman" w:hAnsi="Times New Roman" w:cs="Times New Roman"/>
          <w:b/>
          <w:sz w:val="22"/>
          <w:szCs w:val="22"/>
        </w:rPr>
        <w:t>SECTION 19.</w:t>
      </w:r>
      <w:r w:rsidR="002A6ACE">
        <w:rPr>
          <w:rFonts w:ascii="Times New Roman" w:hAnsi="Times New Roman" w:cs="Times New Roman"/>
          <w:b/>
          <w:sz w:val="22"/>
          <w:szCs w:val="22"/>
        </w:rPr>
        <w:t xml:space="preserve"> </w:t>
      </w:r>
      <w:r w:rsidRPr="003661FA">
        <w:rPr>
          <w:rFonts w:ascii="Times New Roman" w:hAnsi="Times New Roman" w:cs="Times New Roman"/>
          <w:b/>
          <w:sz w:val="22"/>
          <w:szCs w:val="22"/>
        </w:rPr>
        <w:t>RACE AND COLOR DISCRIMINATION</w:t>
      </w:r>
    </w:p>
    <w:p w14:paraId="5B547E93" w14:textId="77777777" w:rsidR="00251F67" w:rsidRPr="003661FA" w:rsidRDefault="00251F67"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p>
    <w:p w14:paraId="5388C6C9" w14:textId="11361087" w:rsidR="00251F67" w:rsidRPr="003661FA" w:rsidRDefault="00251F67" w:rsidP="0032462E">
      <w:pPr>
        <w:tabs>
          <w:tab w:val="left" w:pos="720"/>
          <w:tab w:val="left" w:pos="1440"/>
          <w:tab w:val="left" w:pos="2160"/>
          <w:tab w:val="left" w:pos="2880"/>
          <w:tab w:val="left" w:pos="3600"/>
          <w:tab w:val="left" w:pos="4320"/>
        </w:tabs>
        <w:ind w:left="720" w:right="-360" w:hanging="720"/>
        <w:rPr>
          <w:rFonts w:ascii="Times New Roman" w:hAnsi="Times New Roman" w:cs="Times New Roman"/>
          <w:sz w:val="22"/>
          <w:szCs w:val="22"/>
        </w:rPr>
      </w:pPr>
      <w:r w:rsidRPr="003661FA">
        <w:rPr>
          <w:rFonts w:ascii="Times New Roman" w:hAnsi="Times New Roman" w:cs="Times New Roman"/>
          <w:bCs/>
          <w:sz w:val="22"/>
          <w:szCs w:val="22"/>
        </w:rPr>
        <w:tab/>
        <w:t xml:space="preserve">In addition to any </w:t>
      </w:r>
      <w:r w:rsidRPr="003661FA">
        <w:rPr>
          <w:rFonts w:ascii="Times New Roman" w:hAnsi="Times New Roman" w:cs="Times New Roman"/>
          <w:sz w:val="22"/>
          <w:szCs w:val="22"/>
        </w:rPr>
        <w:t>other unlawful practice on the basis of and individual’s receipt of a permanent protection from abuse order prohibited by this chapter or the Act:</w:t>
      </w:r>
    </w:p>
    <w:p w14:paraId="413EF0C0" w14:textId="77777777" w:rsidR="00251F67" w:rsidRPr="003661FA" w:rsidRDefault="00251F67" w:rsidP="00251F67">
      <w:pPr>
        <w:tabs>
          <w:tab w:val="left" w:pos="720"/>
          <w:tab w:val="left" w:pos="1440"/>
          <w:tab w:val="left" w:pos="2160"/>
          <w:tab w:val="left" w:pos="2880"/>
          <w:tab w:val="left" w:pos="3600"/>
          <w:tab w:val="left" w:pos="4320"/>
        </w:tabs>
        <w:ind w:left="1440" w:right="-360" w:hanging="1440"/>
        <w:rPr>
          <w:rFonts w:ascii="Times New Roman" w:hAnsi="Times New Roman" w:cs="Times New Roman"/>
          <w:b/>
          <w:sz w:val="22"/>
          <w:szCs w:val="22"/>
        </w:rPr>
      </w:pPr>
    </w:p>
    <w:p w14:paraId="26A6C686" w14:textId="3AC37A7D" w:rsidR="00251F67" w:rsidRPr="0032462E" w:rsidRDefault="00251F67" w:rsidP="0032462E">
      <w:pPr>
        <w:numPr>
          <w:ilvl w:val="0"/>
          <w:numId w:val="8"/>
        </w:numPr>
        <w:tabs>
          <w:tab w:val="left" w:pos="720"/>
          <w:tab w:val="left" w:pos="1440"/>
          <w:tab w:val="left" w:pos="2160"/>
          <w:tab w:val="left" w:pos="2880"/>
          <w:tab w:val="left" w:pos="3600"/>
          <w:tab w:val="left" w:pos="4320"/>
        </w:tabs>
        <w:ind w:right="-360" w:hanging="720"/>
        <w:rPr>
          <w:rFonts w:ascii="Times New Roman" w:hAnsi="Times New Roman" w:cs="Times New Roman"/>
          <w:bCs/>
          <w:sz w:val="22"/>
          <w:szCs w:val="22"/>
        </w:rPr>
      </w:pPr>
      <w:r w:rsidRPr="003661FA">
        <w:rPr>
          <w:rFonts w:ascii="Times New Roman" w:hAnsi="Times New Roman" w:cs="Times New Roman"/>
          <w:sz w:val="22"/>
          <w:szCs w:val="22"/>
        </w:rPr>
        <w:t>Unlawful discrimination includes discrimination because of race and/or color. The Commission defines race and color broadly as including, but not limited to, the denial of equal employment opportunity because of an individual’s race and/or color; or because an individual has physical, cultural or linguistic characteristics associated with a particular race and/or color.</w:t>
      </w:r>
    </w:p>
    <w:p w14:paraId="783ED0FE" w14:textId="77777777" w:rsidR="0032462E" w:rsidRPr="003661FA" w:rsidRDefault="0032462E" w:rsidP="0032462E">
      <w:pPr>
        <w:tabs>
          <w:tab w:val="left" w:pos="720"/>
          <w:tab w:val="left" w:pos="1440"/>
          <w:tab w:val="left" w:pos="2160"/>
          <w:tab w:val="left" w:pos="2880"/>
          <w:tab w:val="left" w:pos="3600"/>
          <w:tab w:val="left" w:pos="4320"/>
        </w:tabs>
        <w:ind w:left="1440" w:right="-360"/>
        <w:rPr>
          <w:rFonts w:ascii="Times New Roman" w:hAnsi="Times New Roman" w:cs="Times New Roman"/>
          <w:bCs/>
          <w:sz w:val="22"/>
          <w:szCs w:val="22"/>
        </w:rPr>
      </w:pPr>
    </w:p>
    <w:p w14:paraId="671AD52C" w14:textId="77777777" w:rsidR="00251F67" w:rsidRPr="003661FA" w:rsidRDefault="00251F67" w:rsidP="0032462E">
      <w:pPr>
        <w:numPr>
          <w:ilvl w:val="1"/>
          <w:numId w:val="8"/>
        </w:numPr>
        <w:tabs>
          <w:tab w:val="left" w:pos="720"/>
          <w:tab w:val="left" w:pos="1440"/>
          <w:tab w:val="left" w:pos="2160"/>
          <w:tab w:val="left" w:pos="2880"/>
          <w:tab w:val="left" w:pos="3600"/>
          <w:tab w:val="left" w:pos="4320"/>
        </w:tabs>
        <w:ind w:right="-360" w:hanging="720"/>
        <w:rPr>
          <w:rFonts w:ascii="Times New Roman" w:hAnsi="Times New Roman" w:cs="Times New Roman"/>
          <w:bCs/>
          <w:sz w:val="22"/>
          <w:szCs w:val="22"/>
        </w:rPr>
      </w:pPr>
      <w:r w:rsidRPr="003661FA">
        <w:rPr>
          <w:rFonts w:ascii="Times New Roman" w:hAnsi="Times New Roman" w:cs="Times New Roman"/>
          <w:sz w:val="22"/>
          <w:szCs w:val="22"/>
        </w:rPr>
        <w:t>These protected traits include, but are not limited to, natural hair texture, Afro hair styles, and protective hair styles (such as braids, twists, and locks).</w:t>
      </w:r>
    </w:p>
    <w:p w14:paraId="0B70F8AA" w14:textId="77777777" w:rsidR="00251F67" w:rsidRPr="003661FA" w:rsidRDefault="00251F67" w:rsidP="00251F67">
      <w:pPr>
        <w:tabs>
          <w:tab w:val="left" w:pos="720"/>
          <w:tab w:val="left" w:pos="1440"/>
          <w:tab w:val="left" w:pos="2160"/>
          <w:tab w:val="left" w:pos="2880"/>
          <w:tab w:val="left" w:pos="3600"/>
          <w:tab w:val="left" w:pos="4320"/>
        </w:tabs>
        <w:ind w:left="2160" w:right="-360"/>
        <w:rPr>
          <w:rFonts w:ascii="Times New Roman" w:hAnsi="Times New Roman" w:cs="Times New Roman"/>
          <w:bCs/>
          <w:sz w:val="22"/>
          <w:szCs w:val="22"/>
        </w:rPr>
      </w:pPr>
    </w:p>
    <w:p w14:paraId="08005905" w14:textId="77777777" w:rsidR="00251F67" w:rsidRPr="00251F67" w:rsidRDefault="00251F67" w:rsidP="0032462E">
      <w:pPr>
        <w:numPr>
          <w:ilvl w:val="0"/>
          <w:numId w:val="8"/>
        </w:numPr>
        <w:tabs>
          <w:tab w:val="left" w:pos="720"/>
          <w:tab w:val="left" w:pos="1440"/>
          <w:tab w:val="left" w:pos="2160"/>
          <w:tab w:val="left" w:pos="2880"/>
          <w:tab w:val="left" w:pos="3600"/>
          <w:tab w:val="left" w:pos="4320"/>
        </w:tabs>
        <w:ind w:right="-360" w:hanging="720"/>
        <w:rPr>
          <w:rFonts w:ascii="Times New Roman" w:hAnsi="Times New Roman" w:cs="Times New Roman"/>
          <w:bCs/>
          <w:sz w:val="22"/>
          <w:szCs w:val="22"/>
          <w:u w:val="single"/>
        </w:rPr>
      </w:pPr>
      <w:r w:rsidRPr="003661FA">
        <w:rPr>
          <w:rFonts w:ascii="Times New Roman" w:hAnsi="Times New Roman" w:cs="Times New Roman"/>
          <w:sz w:val="22"/>
          <w:szCs w:val="22"/>
        </w:rPr>
        <w:t xml:space="preserve">Discrimination on the basis of color includes discrimination based on shades of color, such as </w:t>
      </w:r>
      <w:r w:rsidR="003406A4" w:rsidRPr="003661FA">
        <w:rPr>
          <w:rFonts w:ascii="Times New Roman" w:hAnsi="Times New Roman" w:cs="Times New Roman"/>
          <w:sz w:val="22"/>
          <w:szCs w:val="22"/>
        </w:rPr>
        <w:t>discrimination by individuals of the same race who have different pigmentation.</w:t>
      </w:r>
    </w:p>
    <w:p w14:paraId="1063BE54" w14:textId="77777777" w:rsidR="004008AD" w:rsidRDefault="004008AD"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p>
    <w:p w14:paraId="5D89681E" w14:textId="77777777" w:rsidR="004008AD" w:rsidRDefault="004008AD"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p>
    <w:p w14:paraId="7B6C2B4D" w14:textId="77777777" w:rsidR="005302A5" w:rsidRPr="008F0CFA" w:rsidRDefault="005302A5" w:rsidP="009F0D46">
      <w:pPr>
        <w:tabs>
          <w:tab w:val="left" w:pos="720"/>
          <w:tab w:val="left" w:pos="1440"/>
          <w:tab w:val="left" w:pos="2160"/>
          <w:tab w:val="left" w:pos="2880"/>
          <w:tab w:val="left" w:pos="3600"/>
          <w:tab w:val="left" w:pos="4320"/>
        </w:tabs>
        <w:ind w:left="1620" w:right="-360" w:hanging="1620"/>
        <w:rPr>
          <w:rFonts w:ascii="Times New Roman" w:hAnsi="Times New Roman" w:cs="Times New Roman"/>
          <w:b/>
          <w:sz w:val="22"/>
          <w:szCs w:val="22"/>
        </w:rPr>
      </w:pPr>
      <w:r w:rsidRPr="008F0CFA">
        <w:rPr>
          <w:rFonts w:ascii="Times New Roman" w:hAnsi="Times New Roman" w:cs="Times New Roman"/>
          <w:b/>
          <w:sz w:val="22"/>
          <w:szCs w:val="22"/>
        </w:rPr>
        <w:t>SECTION</w:t>
      </w:r>
      <w:r w:rsidR="00AE2C80">
        <w:rPr>
          <w:rFonts w:ascii="Times New Roman" w:hAnsi="Times New Roman" w:cs="Times New Roman"/>
          <w:b/>
          <w:sz w:val="22"/>
          <w:szCs w:val="22"/>
        </w:rPr>
        <w:t xml:space="preserve"> </w:t>
      </w:r>
      <w:r w:rsidR="00094349" w:rsidRPr="003661FA">
        <w:rPr>
          <w:rFonts w:ascii="Times New Roman" w:hAnsi="Times New Roman" w:cs="Times New Roman"/>
          <w:b/>
          <w:sz w:val="22"/>
          <w:szCs w:val="22"/>
        </w:rPr>
        <w:t>20</w:t>
      </w:r>
      <w:r w:rsidRPr="008F0CFA">
        <w:rPr>
          <w:rFonts w:ascii="Times New Roman" w:hAnsi="Times New Roman" w:cs="Times New Roman"/>
          <w:b/>
          <w:sz w:val="22"/>
          <w:szCs w:val="22"/>
        </w:rPr>
        <w:t>.</w:t>
      </w:r>
      <w:r w:rsidRPr="008F0CFA">
        <w:rPr>
          <w:rFonts w:ascii="Times New Roman" w:hAnsi="Times New Roman" w:cs="Times New Roman"/>
          <w:b/>
          <w:sz w:val="22"/>
          <w:szCs w:val="22"/>
        </w:rPr>
        <w:tab/>
        <w:t>RETALIATION, INTERFERENCE, AND OTHER UNLAWFUL DISCRIMINATION</w:t>
      </w:r>
    </w:p>
    <w:p w14:paraId="7FC6121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CB11CED" w14:textId="77777777" w:rsidR="005302A5" w:rsidRPr="008F0CFA" w:rsidRDefault="005302A5" w:rsidP="009F0D46">
      <w:pPr>
        <w:tabs>
          <w:tab w:val="left" w:pos="720"/>
          <w:tab w:val="left" w:pos="1440"/>
          <w:tab w:val="left" w:pos="2160"/>
          <w:tab w:val="left" w:pos="2880"/>
          <w:tab w:val="left" w:pos="3600"/>
          <w:tab w:val="left" w:pos="4320"/>
        </w:tabs>
        <w:ind w:left="1440" w:right="-180" w:hanging="144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t>Except as otherwise permitted by this chapter, it is unlawful discrimination for a person to:</w:t>
      </w:r>
    </w:p>
    <w:p w14:paraId="61AF93D3"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7C6FCDD"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A.</w:t>
      </w:r>
      <w:r w:rsidRPr="008F0CFA">
        <w:rPr>
          <w:rFonts w:ascii="Times New Roman" w:hAnsi="Times New Roman" w:cs="Times New Roman"/>
          <w:sz w:val="22"/>
          <w:szCs w:val="22"/>
        </w:rPr>
        <w:tab/>
        <w:t>Discriminate against any individual because that individual has opposed any act or practice that is unlawful under the Act or because that individual made a charge, testified, assisted or participated in any manner in an investigation, proceeding or hearing under the Act;</w:t>
      </w:r>
    </w:p>
    <w:p w14:paraId="17DF83C1"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74CE31F1"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B.</w:t>
      </w:r>
      <w:r w:rsidRPr="008F0CFA">
        <w:rPr>
          <w:rFonts w:ascii="Times New Roman" w:hAnsi="Times New Roman" w:cs="Times New Roman"/>
          <w:sz w:val="22"/>
          <w:szCs w:val="22"/>
        </w:rPr>
        <w:tab/>
        <w:t>Coerce, intimidate, threaten or interfere with any individual in the exercise or enjoyment of the rights granted or protected by the Act or because that individual has exercised or enjoyed, or has aided or encouraged another individual in the exercise or enjoyment of, those rights;</w:t>
      </w:r>
    </w:p>
    <w:p w14:paraId="255ED88C"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42A63F36"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C.</w:t>
      </w:r>
      <w:r w:rsidRPr="008F0CFA">
        <w:rPr>
          <w:rFonts w:ascii="Times New Roman" w:hAnsi="Times New Roman" w:cs="Times New Roman"/>
          <w:sz w:val="22"/>
          <w:szCs w:val="22"/>
        </w:rPr>
        <w:tab/>
        <w:t>Aid, abet, incite, compel or coerce another to do any type of unlawful employment discrimination;</w:t>
      </w:r>
    </w:p>
    <w:p w14:paraId="7ED3D7F9"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2011781A"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D.</w:t>
      </w:r>
      <w:r w:rsidRPr="008F0CFA">
        <w:rPr>
          <w:rFonts w:ascii="Times New Roman" w:hAnsi="Times New Roman" w:cs="Times New Roman"/>
          <w:sz w:val="22"/>
          <w:szCs w:val="22"/>
        </w:rPr>
        <w:tab/>
        <w:t xml:space="preserve">Obstruct or prevent any person from complying with this Act or any order issued under it; </w:t>
      </w:r>
    </w:p>
    <w:p w14:paraId="59392EAC"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01C0634A"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E.</w:t>
      </w:r>
      <w:r w:rsidRPr="008F0CFA">
        <w:rPr>
          <w:rFonts w:ascii="Times New Roman" w:hAnsi="Times New Roman" w:cs="Times New Roman"/>
          <w:sz w:val="22"/>
          <w:szCs w:val="22"/>
        </w:rPr>
        <w:tab/>
        <w:t>Attempt to do any act of unlawful discrimination;</w:t>
      </w:r>
    </w:p>
    <w:p w14:paraId="4CADC973"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42162A21"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F.</w:t>
      </w:r>
      <w:r w:rsidRPr="008F0CFA">
        <w:rPr>
          <w:rFonts w:ascii="Times New Roman" w:hAnsi="Times New Roman" w:cs="Times New Roman"/>
          <w:sz w:val="22"/>
          <w:szCs w:val="22"/>
        </w:rPr>
        <w:tab/>
        <w:t>Punish or penalize, or attempt to punish or penalize, any person for seeking to exercise any of the civil rights declared by the Act; or</w:t>
      </w:r>
    </w:p>
    <w:p w14:paraId="675B0D4D" w14:textId="77777777" w:rsidR="005302A5" w:rsidRPr="008F0CFA"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2B1A3098" w14:textId="77777777" w:rsidR="005302A5" w:rsidRDefault="005302A5"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t>G.</w:t>
      </w:r>
      <w:r w:rsidRPr="008F0CFA">
        <w:rPr>
          <w:rFonts w:ascii="Times New Roman" w:hAnsi="Times New Roman" w:cs="Times New Roman"/>
          <w:sz w:val="22"/>
          <w:szCs w:val="22"/>
        </w:rPr>
        <w:tab/>
        <w:t>Engage in the</w:t>
      </w:r>
      <w:r w:rsidR="009420CB">
        <w:rPr>
          <w:rFonts w:ascii="Times New Roman" w:hAnsi="Times New Roman" w:cs="Times New Roman"/>
          <w:sz w:val="22"/>
          <w:szCs w:val="22"/>
        </w:rPr>
        <w:t xml:space="preserve"> prohibited acts described in §</w:t>
      </w:r>
      <w:r w:rsidRPr="008F0CFA">
        <w:rPr>
          <w:rFonts w:ascii="Times New Roman" w:hAnsi="Times New Roman" w:cs="Times New Roman"/>
          <w:sz w:val="22"/>
          <w:szCs w:val="22"/>
        </w:rPr>
        <w:t>5 of this chapter.</w:t>
      </w:r>
    </w:p>
    <w:p w14:paraId="26C70718" w14:textId="77777777" w:rsidR="009F0D46" w:rsidRPr="008F0CFA" w:rsidRDefault="009F0D46" w:rsidP="005302A5">
      <w:pPr>
        <w:tabs>
          <w:tab w:val="left" w:pos="1440"/>
          <w:tab w:val="left" w:pos="2160"/>
          <w:tab w:val="left" w:pos="2880"/>
          <w:tab w:val="left" w:pos="3600"/>
          <w:tab w:val="left" w:pos="4320"/>
        </w:tabs>
        <w:ind w:left="2160" w:hanging="2160"/>
        <w:rPr>
          <w:rFonts w:ascii="Times New Roman" w:hAnsi="Times New Roman" w:cs="Times New Roman"/>
          <w:sz w:val="22"/>
          <w:szCs w:val="22"/>
        </w:rPr>
      </w:pPr>
    </w:p>
    <w:p w14:paraId="3C67EF52"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A550131" w14:textId="77777777" w:rsidR="005302A5" w:rsidRPr="008F0CFA" w:rsidRDefault="005302A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b/>
          <w:sz w:val="22"/>
          <w:szCs w:val="22"/>
        </w:rPr>
      </w:pPr>
      <w:r w:rsidRPr="008F0CFA">
        <w:rPr>
          <w:rFonts w:ascii="Times New Roman" w:hAnsi="Times New Roman" w:cs="Times New Roman"/>
          <w:b/>
          <w:sz w:val="22"/>
          <w:szCs w:val="22"/>
        </w:rPr>
        <w:lastRenderedPageBreak/>
        <w:t xml:space="preserve">SECTION </w:t>
      </w:r>
      <w:r w:rsidR="005B21DF" w:rsidRPr="003661FA">
        <w:rPr>
          <w:rFonts w:ascii="Times New Roman" w:hAnsi="Times New Roman" w:cs="Times New Roman"/>
          <w:b/>
          <w:sz w:val="22"/>
          <w:szCs w:val="22"/>
        </w:rPr>
        <w:t>2</w:t>
      </w:r>
      <w:r w:rsidR="00094349" w:rsidRPr="003661FA">
        <w:rPr>
          <w:rFonts w:ascii="Times New Roman" w:hAnsi="Times New Roman" w:cs="Times New Roman"/>
          <w:b/>
          <w:sz w:val="22"/>
          <w:szCs w:val="22"/>
        </w:rPr>
        <w:t>1</w:t>
      </w:r>
      <w:r w:rsidRPr="008F0CFA">
        <w:rPr>
          <w:rFonts w:ascii="Times New Roman" w:hAnsi="Times New Roman" w:cs="Times New Roman"/>
          <w:b/>
          <w:sz w:val="22"/>
          <w:szCs w:val="22"/>
        </w:rPr>
        <w:t>.</w:t>
      </w:r>
      <w:r w:rsidR="009F0D46">
        <w:rPr>
          <w:rFonts w:ascii="Times New Roman" w:hAnsi="Times New Roman" w:cs="Times New Roman"/>
          <w:b/>
          <w:sz w:val="22"/>
          <w:szCs w:val="22"/>
        </w:rPr>
        <w:tab/>
      </w:r>
      <w:r w:rsidRPr="008F0CFA">
        <w:rPr>
          <w:rFonts w:ascii="Times New Roman" w:hAnsi="Times New Roman" w:cs="Times New Roman"/>
          <w:b/>
          <w:sz w:val="22"/>
          <w:szCs w:val="22"/>
        </w:rPr>
        <w:t>DEFENSES</w:t>
      </w:r>
    </w:p>
    <w:p w14:paraId="2A1B9DED"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14:paraId="008660F2" w14:textId="77777777" w:rsidR="005302A5" w:rsidRPr="008F0CFA" w:rsidRDefault="005302A5" w:rsidP="005302A5">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0CFA">
        <w:rPr>
          <w:rFonts w:ascii="Times New Roman" w:hAnsi="Times New Roman" w:cs="Times New Roman"/>
          <w:sz w:val="22"/>
          <w:szCs w:val="22"/>
        </w:rPr>
        <w:t>Defenses to an allegation of discrimination under this chapter or the Act may include, but are not limited to, the following:</w:t>
      </w:r>
    </w:p>
    <w:p w14:paraId="3E41E135" w14:textId="77777777" w:rsidR="005302A5" w:rsidRPr="008F0CFA" w:rsidRDefault="005302A5" w:rsidP="005302A5">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00697810" w14:textId="77777777" w:rsidR="005302A5" w:rsidRPr="008F0CFA" w:rsidRDefault="005302A5" w:rsidP="005302A5">
      <w:pPr>
        <w:keepNext/>
        <w:keepLines/>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1.</w:t>
      </w:r>
      <w:r w:rsidRPr="008F0CFA">
        <w:rPr>
          <w:rFonts w:ascii="Times New Roman" w:hAnsi="Times New Roman" w:cs="Times New Roman"/>
          <w:sz w:val="22"/>
          <w:szCs w:val="22"/>
        </w:rPr>
        <w:tab/>
      </w:r>
      <w:r w:rsidRPr="009F0D46">
        <w:rPr>
          <w:rFonts w:ascii="Times New Roman" w:hAnsi="Times New Roman" w:cs="Times New Roman"/>
          <w:b/>
          <w:sz w:val="22"/>
          <w:szCs w:val="22"/>
        </w:rPr>
        <w:t xml:space="preserve">Bona </w:t>
      </w:r>
      <w:r w:rsidR="009F0D46" w:rsidRPr="009F0D46">
        <w:rPr>
          <w:rFonts w:ascii="Times New Roman" w:hAnsi="Times New Roman" w:cs="Times New Roman"/>
          <w:b/>
          <w:sz w:val="22"/>
          <w:szCs w:val="22"/>
        </w:rPr>
        <w:t>fide occupational qualification</w:t>
      </w:r>
    </w:p>
    <w:p w14:paraId="692FB987" w14:textId="77777777" w:rsidR="005302A5" w:rsidRPr="008F0CFA" w:rsidRDefault="005302A5" w:rsidP="005302A5">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6ED6754" w14:textId="77777777" w:rsidR="005302A5" w:rsidRPr="008F0CFA" w:rsidRDefault="005302A5" w:rsidP="009F0D46">
      <w:pPr>
        <w:keepNext/>
        <w:keepLines/>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It is a defense to unlawful employment discrimination under this chapter and the Act when such discrimination is based on a bona fide occupational qualification (“BFOQ”). The Commission construes the BFOQ exception very narrowly, and requires the person accused of discrimination to prove by a preponderance of the evidence that (1) the essence of the business operation requires the discriminatory practice and (2) there was a factual basis for the belief that all or substantially all persons in the excluded category would be unable to perform the job in a safe or efficient manner.</w:t>
      </w:r>
    </w:p>
    <w:p w14:paraId="3CA1F056" w14:textId="77777777" w:rsidR="005302A5" w:rsidRPr="008F0CFA" w:rsidRDefault="005302A5" w:rsidP="005302A5">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B8DDF85" w14:textId="77777777" w:rsidR="005302A5" w:rsidRPr="008F0CFA" w:rsidRDefault="005302A5" w:rsidP="009F0D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The following are examples of cases that do not warrant application of the BFOQ qualification exception, and will be considered unlawful employment practices.</w:t>
      </w:r>
    </w:p>
    <w:p w14:paraId="7CC4C7B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42E5527" w14:textId="6C5C2236" w:rsidR="005302A5" w:rsidRPr="008F0CFA" w:rsidRDefault="005302A5" w:rsidP="009F0D46">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Refusal to select an individual for a position based on assumptions about comparative employment characteristics between protected classes</w:t>
      </w:r>
      <w:r w:rsidR="00A03B8A">
        <w:rPr>
          <w:rFonts w:ascii="Times New Roman" w:hAnsi="Times New Roman" w:cs="Times New Roman"/>
          <w:sz w:val="22"/>
          <w:szCs w:val="22"/>
        </w:rPr>
        <w:t>.</w:t>
      </w:r>
      <w:r w:rsidR="002A6ACE">
        <w:rPr>
          <w:rFonts w:ascii="Times New Roman" w:hAnsi="Times New Roman" w:cs="Times New Roman"/>
          <w:sz w:val="22"/>
          <w:szCs w:val="22"/>
        </w:rPr>
        <w:t xml:space="preserve"> </w:t>
      </w:r>
      <w:r w:rsidR="00A03B8A" w:rsidRPr="003661FA">
        <w:rPr>
          <w:rFonts w:ascii="Times New Roman" w:hAnsi="Times New Roman" w:cs="Times New Roman"/>
          <w:sz w:val="22"/>
          <w:szCs w:val="22"/>
        </w:rPr>
        <w:t>Examples include, but are not limited to, assumptions that</w:t>
      </w:r>
      <w:r w:rsidR="00A03B8A">
        <w:rPr>
          <w:rFonts w:ascii="Times New Roman" w:hAnsi="Times New Roman" w:cs="Times New Roman"/>
          <w:sz w:val="22"/>
          <w:szCs w:val="22"/>
        </w:rPr>
        <w:t>:</w:t>
      </w:r>
      <w:r w:rsidRPr="008F0CFA">
        <w:rPr>
          <w:rFonts w:ascii="Times New Roman" w:hAnsi="Times New Roman" w:cs="Times New Roman"/>
          <w:sz w:val="22"/>
          <w:szCs w:val="22"/>
        </w:rPr>
        <w:t xml:space="preserve"> </w:t>
      </w:r>
      <w:r w:rsidR="00AA2352" w:rsidRPr="003661FA">
        <w:rPr>
          <w:rFonts w:ascii="Times New Roman" w:hAnsi="Times New Roman" w:cs="Times New Roman"/>
          <w:sz w:val="22"/>
          <w:szCs w:val="22"/>
        </w:rPr>
        <w:t xml:space="preserve">females </w:t>
      </w:r>
      <w:r w:rsidRPr="00AA2352">
        <w:rPr>
          <w:rFonts w:ascii="Times New Roman" w:hAnsi="Times New Roman" w:cs="Times New Roman"/>
          <w:sz w:val="22"/>
          <w:szCs w:val="22"/>
        </w:rPr>
        <w:t>are</w:t>
      </w:r>
      <w:r w:rsidRPr="008F0CFA">
        <w:rPr>
          <w:rFonts w:ascii="Times New Roman" w:hAnsi="Times New Roman" w:cs="Times New Roman"/>
          <w:sz w:val="22"/>
          <w:szCs w:val="22"/>
        </w:rPr>
        <w:t xml:space="preserve"> incapable of aggressive sales techniques</w:t>
      </w:r>
      <w:r w:rsidR="00A03B8A">
        <w:rPr>
          <w:rFonts w:ascii="Times New Roman" w:hAnsi="Times New Roman" w:cs="Times New Roman"/>
          <w:sz w:val="22"/>
          <w:szCs w:val="22"/>
        </w:rPr>
        <w:t>;</w:t>
      </w:r>
      <w:r w:rsidRPr="008F0CFA">
        <w:rPr>
          <w:rFonts w:ascii="Times New Roman" w:hAnsi="Times New Roman" w:cs="Times New Roman"/>
          <w:sz w:val="22"/>
          <w:szCs w:val="22"/>
        </w:rPr>
        <w:t xml:space="preserve"> people over 40 years of age are too hard to retrain</w:t>
      </w:r>
      <w:r w:rsidR="00A03B8A">
        <w:rPr>
          <w:rFonts w:ascii="Times New Roman" w:hAnsi="Times New Roman" w:cs="Times New Roman"/>
          <w:sz w:val="22"/>
          <w:szCs w:val="22"/>
        </w:rPr>
        <w:t>;</w:t>
      </w:r>
      <w:r w:rsidRPr="008F0CFA">
        <w:rPr>
          <w:rFonts w:ascii="Times New Roman" w:hAnsi="Times New Roman" w:cs="Times New Roman"/>
          <w:sz w:val="22"/>
          <w:szCs w:val="22"/>
        </w:rPr>
        <w:t xml:space="preserve"> </w:t>
      </w:r>
      <w:r w:rsidR="00A03B8A" w:rsidRPr="003661FA">
        <w:rPr>
          <w:rFonts w:ascii="Times New Roman" w:hAnsi="Times New Roman" w:cs="Times New Roman"/>
          <w:sz w:val="22"/>
          <w:szCs w:val="22"/>
        </w:rPr>
        <w:t xml:space="preserve">or </w:t>
      </w:r>
      <w:r w:rsidRPr="003661FA">
        <w:rPr>
          <w:rFonts w:ascii="Times New Roman" w:hAnsi="Times New Roman" w:cs="Times New Roman"/>
          <w:sz w:val="22"/>
          <w:szCs w:val="22"/>
        </w:rPr>
        <w:t xml:space="preserve">persons with physical or mental disabilities </w:t>
      </w:r>
      <w:r w:rsidR="00A03B8A" w:rsidRPr="003661FA">
        <w:rPr>
          <w:rFonts w:ascii="Times New Roman" w:hAnsi="Times New Roman" w:cs="Times New Roman"/>
          <w:sz w:val="22"/>
          <w:szCs w:val="22"/>
        </w:rPr>
        <w:t>cannot perform high-level work</w:t>
      </w:r>
      <w:r w:rsidR="003661FA">
        <w:rPr>
          <w:rFonts w:ascii="Times New Roman" w:hAnsi="Times New Roman" w:cs="Times New Roman"/>
          <w:sz w:val="22"/>
          <w:szCs w:val="22"/>
        </w:rPr>
        <w:t>.</w:t>
      </w:r>
      <w:r w:rsidR="002A6ACE">
        <w:rPr>
          <w:rFonts w:ascii="Times New Roman" w:hAnsi="Times New Roman" w:cs="Times New Roman"/>
          <w:sz w:val="22"/>
          <w:szCs w:val="22"/>
        </w:rPr>
        <w:t xml:space="preserve"> </w:t>
      </w:r>
      <w:r w:rsidRPr="008F0CFA">
        <w:rPr>
          <w:rFonts w:ascii="Times New Roman" w:hAnsi="Times New Roman" w:cs="Times New Roman"/>
          <w:sz w:val="22"/>
          <w:szCs w:val="22"/>
        </w:rPr>
        <w:t>Selection must be based upon the individual’s capacities, not on stereotyped characterizations.</w:t>
      </w:r>
    </w:p>
    <w:p w14:paraId="20859050"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EFE0A0E" w14:textId="77777777" w:rsidR="005302A5" w:rsidRPr="008F0CFA" w:rsidRDefault="005302A5" w:rsidP="003661FA">
      <w:pPr>
        <w:tabs>
          <w:tab w:val="left" w:pos="720"/>
          <w:tab w:val="left" w:pos="1440"/>
          <w:tab w:val="left" w:pos="2160"/>
          <w:tab w:val="left" w:pos="2880"/>
          <w:tab w:val="left" w:pos="3600"/>
          <w:tab w:val="left" w:pos="4320"/>
        </w:tabs>
        <w:ind w:left="2880" w:right="-27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 xml:space="preserve">Refusal to select an individual because of the preferences of coworkers, the employer, clients or customers. An example is the assertion that </w:t>
      </w:r>
      <w:r w:rsidR="00A03B8A" w:rsidRPr="003661FA">
        <w:rPr>
          <w:rFonts w:ascii="Times New Roman" w:hAnsi="Times New Roman" w:cs="Times New Roman"/>
          <w:sz w:val="22"/>
          <w:szCs w:val="22"/>
        </w:rPr>
        <w:t>customers will be uncomfortable with a transgender salesperson, or that a person for whom English is not their primary language will be too difficult for others to understand</w:t>
      </w:r>
      <w:r w:rsidRPr="008F0CFA">
        <w:rPr>
          <w:rFonts w:ascii="Times New Roman" w:hAnsi="Times New Roman" w:cs="Times New Roman"/>
          <w:sz w:val="22"/>
          <w:szCs w:val="22"/>
        </w:rPr>
        <w:t>.</w:t>
      </w:r>
    </w:p>
    <w:p w14:paraId="32D48F62"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F8D6358" w14:textId="095C82A0"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w:t>
      </w:r>
      <w:r w:rsidR="003661FA">
        <w:rPr>
          <w:rFonts w:ascii="Times New Roman" w:hAnsi="Times New Roman" w:cs="Times New Roman"/>
          <w:sz w:val="22"/>
          <w:szCs w:val="22"/>
        </w:rPr>
        <w:t>3</w:t>
      </w:r>
      <w:r w:rsidRPr="008F0CFA">
        <w:rPr>
          <w:rFonts w:ascii="Times New Roman" w:hAnsi="Times New Roman" w:cs="Times New Roman"/>
          <w:sz w:val="22"/>
          <w:szCs w:val="22"/>
        </w:rPr>
        <w:t>)</w:t>
      </w:r>
      <w:r w:rsidRPr="008F0CFA">
        <w:rPr>
          <w:rFonts w:ascii="Times New Roman" w:hAnsi="Times New Roman" w:cs="Times New Roman"/>
          <w:sz w:val="22"/>
          <w:szCs w:val="22"/>
        </w:rPr>
        <w:tab/>
        <w:t xml:space="preserve">Refusal to hire a </w:t>
      </w:r>
      <w:r w:rsidR="00A03B8A" w:rsidRPr="003661FA">
        <w:rPr>
          <w:rFonts w:ascii="Times New Roman" w:hAnsi="Times New Roman" w:cs="Times New Roman"/>
          <w:sz w:val="22"/>
          <w:szCs w:val="22"/>
        </w:rPr>
        <w:t xml:space="preserve">person </w:t>
      </w:r>
      <w:r w:rsidRPr="003661FA">
        <w:rPr>
          <w:rFonts w:ascii="Times New Roman" w:hAnsi="Times New Roman" w:cs="Times New Roman"/>
          <w:sz w:val="22"/>
          <w:szCs w:val="22"/>
        </w:rPr>
        <w:t>for a position based on the fear that pregnancy</w:t>
      </w:r>
      <w:r w:rsidR="00AA2352" w:rsidRPr="003661FA">
        <w:rPr>
          <w:rFonts w:ascii="Times New Roman" w:hAnsi="Times New Roman" w:cs="Times New Roman"/>
          <w:sz w:val="22"/>
          <w:szCs w:val="22"/>
        </w:rPr>
        <w:t xml:space="preserve"> or pregnancy-related conditions</w:t>
      </w:r>
      <w:r w:rsidRPr="003661FA">
        <w:rPr>
          <w:rFonts w:ascii="Times New Roman" w:hAnsi="Times New Roman" w:cs="Times New Roman"/>
          <w:sz w:val="22"/>
          <w:szCs w:val="22"/>
        </w:rPr>
        <w:t xml:space="preserve"> may in the future render </w:t>
      </w:r>
      <w:r w:rsidR="00A03B8A" w:rsidRPr="003661FA">
        <w:rPr>
          <w:rFonts w:ascii="Times New Roman" w:hAnsi="Times New Roman" w:cs="Times New Roman"/>
          <w:sz w:val="22"/>
          <w:szCs w:val="22"/>
        </w:rPr>
        <w:t xml:space="preserve">them </w:t>
      </w:r>
      <w:r w:rsidRPr="003661FA">
        <w:rPr>
          <w:rFonts w:ascii="Times New Roman" w:hAnsi="Times New Roman" w:cs="Times New Roman"/>
          <w:sz w:val="22"/>
          <w:szCs w:val="22"/>
        </w:rPr>
        <w:t>unable to work, or the belief tha</w:t>
      </w:r>
      <w:r w:rsidR="006D72FC">
        <w:rPr>
          <w:rFonts w:ascii="Times New Roman" w:hAnsi="Times New Roman" w:cs="Times New Roman"/>
          <w:sz w:val="22"/>
          <w:szCs w:val="22"/>
        </w:rPr>
        <w:t>t</w:t>
      </w:r>
      <w:r w:rsidRPr="003661FA">
        <w:rPr>
          <w:rFonts w:ascii="Times New Roman" w:hAnsi="Times New Roman" w:cs="Times New Roman"/>
          <w:sz w:val="22"/>
          <w:szCs w:val="22"/>
        </w:rPr>
        <w:t xml:space="preserve"> </w:t>
      </w:r>
      <w:r w:rsidR="00A03B8A" w:rsidRPr="003661FA">
        <w:rPr>
          <w:rFonts w:ascii="Times New Roman" w:hAnsi="Times New Roman" w:cs="Times New Roman"/>
          <w:sz w:val="22"/>
          <w:szCs w:val="22"/>
        </w:rPr>
        <w:t xml:space="preserve">persons </w:t>
      </w:r>
      <w:r w:rsidRPr="008F0CFA">
        <w:rPr>
          <w:rFonts w:ascii="Times New Roman" w:hAnsi="Times New Roman" w:cs="Times New Roman"/>
          <w:sz w:val="22"/>
          <w:szCs w:val="22"/>
        </w:rPr>
        <w:t>with children should not work or are less reliable employees.</w:t>
      </w:r>
    </w:p>
    <w:p w14:paraId="0E28D80D"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FF51D3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The following situations are recognized as those in which a distinction based on protected class is a bona fide occupational qualification.</w:t>
      </w:r>
    </w:p>
    <w:p w14:paraId="096EFDE2"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20E8958" w14:textId="77777777" w:rsidR="005302A5" w:rsidRPr="003661FA" w:rsidRDefault="005302A5" w:rsidP="003661FA">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(1)</w:t>
      </w:r>
      <w:r w:rsidRPr="008F0CFA">
        <w:rPr>
          <w:rFonts w:ascii="Times New Roman" w:hAnsi="Times New Roman" w:cs="Times New Roman"/>
          <w:sz w:val="22"/>
          <w:szCs w:val="22"/>
        </w:rPr>
        <w:tab/>
        <w:t>Where it is necessary for the purpose of authenticity or genuineness, e.g., an actor or actress.</w:t>
      </w:r>
    </w:p>
    <w:p w14:paraId="02B797F7"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84D8B8A"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w:t>
      </w:r>
      <w:r w:rsidR="0013125D" w:rsidRPr="003661FA">
        <w:rPr>
          <w:rFonts w:ascii="Times New Roman" w:hAnsi="Times New Roman" w:cs="Times New Roman"/>
          <w:sz w:val="22"/>
          <w:szCs w:val="22"/>
        </w:rPr>
        <w:t>2</w:t>
      </w:r>
      <w:r w:rsidRPr="008F0CFA">
        <w:rPr>
          <w:rFonts w:ascii="Times New Roman" w:hAnsi="Times New Roman" w:cs="Times New Roman"/>
          <w:sz w:val="22"/>
          <w:szCs w:val="22"/>
        </w:rPr>
        <w:t>)</w:t>
      </w:r>
      <w:r w:rsidRPr="008F0CFA">
        <w:rPr>
          <w:rFonts w:ascii="Times New Roman" w:hAnsi="Times New Roman" w:cs="Times New Roman"/>
          <w:sz w:val="22"/>
          <w:szCs w:val="22"/>
        </w:rPr>
        <w:tab/>
        <w:t>The requirement by a religious corporation or association, not organized for private profit and in fact not conducted for private profit, that certain of its employees be members of that religious faith. For example, a requirement that a Rabbi be Jewish or that a member of a Roman Catholic religious order be a Roman Catholic is valid.</w:t>
      </w:r>
    </w:p>
    <w:p w14:paraId="31EF0F6F"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B2FF382" w14:textId="77777777" w:rsidR="005302A5" w:rsidRPr="008F0CFA" w:rsidRDefault="005302A5" w:rsidP="0032462E">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r>
      <w:r w:rsidRPr="008F0CFA">
        <w:rPr>
          <w:rFonts w:ascii="Times New Roman" w:hAnsi="Times New Roman" w:cs="Times New Roman"/>
          <w:sz w:val="22"/>
          <w:szCs w:val="22"/>
        </w:rPr>
        <w:tab/>
        <w:t>(</w:t>
      </w:r>
      <w:r w:rsidR="0013125D" w:rsidRPr="003661FA">
        <w:rPr>
          <w:rFonts w:ascii="Times New Roman" w:hAnsi="Times New Roman" w:cs="Times New Roman"/>
          <w:sz w:val="22"/>
          <w:szCs w:val="22"/>
        </w:rPr>
        <w:t>3</w:t>
      </w:r>
      <w:r w:rsidRPr="008F0CFA">
        <w:rPr>
          <w:rFonts w:ascii="Times New Roman" w:hAnsi="Times New Roman" w:cs="Times New Roman"/>
          <w:sz w:val="22"/>
          <w:szCs w:val="22"/>
        </w:rPr>
        <w:t>)</w:t>
      </w:r>
      <w:r w:rsidRPr="008F0CFA">
        <w:rPr>
          <w:rFonts w:ascii="Times New Roman" w:hAnsi="Times New Roman" w:cs="Times New Roman"/>
          <w:sz w:val="22"/>
          <w:szCs w:val="22"/>
        </w:rPr>
        <w:tab/>
        <w:t>The requirement by an employer, subject to a statute of the United States, an Executive Order of the President, or a valid regulation of a department of the Executive Branch of the Federal Government, imposed in the interests of national security, that its employees be citizens of the United States.</w:t>
      </w:r>
    </w:p>
    <w:p w14:paraId="399DA86E" w14:textId="77777777" w:rsidR="005302A5" w:rsidRPr="008F0CFA" w:rsidRDefault="005302A5" w:rsidP="0032462E">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0535482" w14:textId="77777777" w:rsidR="0013125D" w:rsidRPr="005B21DF" w:rsidRDefault="000857E5" w:rsidP="0032462E">
      <w:pPr>
        <w:numPr>
          <w:ilvl w:val="0"/>
          <w:numId w:val="6"/>
        </w:numPr>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0857E5">
        <w:rPr>
          <w:rFonts w:ascii="Times New Roman" w:hAnsi="Times New Roman" w:cs="Times New Roman"/>
          <w:b/>
          <w:sz w:val="22"/>
          <w:szCs w:val="22"/>
        </w:rPr>
        <w:t>Religious entities</w:t>
      </w:r>
    </w:p>
    <w:p w14:paraId="47DDE32E"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661418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This chapter does not prohibit a religious corporation, association, educational institution or society from giving preference in employment to individuals of its same religion to perform work connected with the carrying on by the corporation, association, educational institution or society of its activities.</w:t>
      </w:r>
      <w:r>
        <w:rPr>
          <w:rFonts w:ascii="Times New Roman" w:hAnsi="Times New Roman" w:cs="Times New Roman"/>
          <w:sz w:val="22"/>
          <w:szCs w:val="22"/>
        </w:rPr>
        <w:t xml:space="preserve"> </w:t>
      </w:r>
    </w:p>
    <w:p w14:paraId="7C1C1F33"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DE5E01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Under this chapter, a religious organization may require that all applicants and employees conform to the religious tenets of that organization.</w:t>
      </w:r>
      <w:r>
        <w:rPr>
          <w:rFonts w:ascii="Times New Roman" w:hAnsi="Times New Roman" w:cs="Times New Roman"/>
          <w:sz w:val="22"/>
          <w:szCs w:val="22"/>
        </w:rPr>
        <w:t xml:space="preserve"> </w:t>
      </w:r>
    </w:p>
    <w:p w14:paraId="56D28FDF"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6E63CB8" w14:textId="77777777" w:rsidR="005302A5"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Notwithstanding any other provision in this subsection, a religious entity may not discriminate against a qualified individual with a physical or mental disability, who satisfies the permitted religious criteria, on the basis of his or her physical or mental disability.</w:t>
      </w:r>
    </w:p>
    <w:p w14:paraId="29B44F76" w14:textId="77777777" w:rsidR="005B21DF" w:rsidRPr="008F0CFA" w:rsidRDefault="005B21DF"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5593BEF" w14:textId="77777777" w:rsidR="005302A5" w:rsidRPr="003661FA" w:rsidRDefault="005B21DF"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661FA">
        <w:rPr>
          <w:rFonts w:ascii="Times New Roman" w:hAnsi="Times New Roman" w:cs="Times New Roman"/>
          <w:sz w:val="22"/>
          <w:szCs w:val="22"/>
        </w:rPr>
        <w:t>D.</w:t>
      </w:r>
      <w:r w:rsidRPr="003661FA">
        <w:rPr>
          <w:rFonts w:ascii="Times New Roman" w:hAnsi="Times New Roman" w:cs="Times New Roman"/>
          <w:sz w:val="22"/>
          <w:szCs w:val="22"/>
        </w:rPr>
        <w:tab/>
        <w:t>With respect to discrimination on the basis of sexual orientation</w:t>
      </w:r>
      <w:r w:rsidR="009E367C" w:rsidRPr="003661FA">
        <w:rPr>
          <w:rFonts w:ascii="Times New Roman" w:hAnsi="Times New Roman" w:cs="Times New Roman"/>
          <w:sz w:val="22"/>
          <w:szCs w:val="22"/>
        </w:rPr>
        <w:t xml:space="preserve"> or gender identity</w:t>
      </w:r>
      <w:r w:rsidRPr="003661FA">
        <w:rPr>
          <w:rFonts w:ascii="Times New Roman" w:hAnsi="Times New Roman" w:cs="Times New Roman"/>
          <w:sz w:val="22"/>
          <w:szCs w:val="22"/>
        </w:rPr>
        <w:t xml:space="preserve">, the exception provided by the Act does not apply to any religious corporation, association, educational institution or society that receives public funds or is a for-profit organization owned, controlled, or operated by a religious association or corporation and subject to the provisions of the </w:t>
      </w:r>
      <w:r w:rsidRPr="003661FA">
        <w:rPr>
          <w:rFonts w:ascii="Times New Roman" w:hAnsi="Times New Roman" w:cs="Times New Roman"/>
          <w:i/>
          <w:sz w:val="22"/>
          <w:szCs w:val="22"/>
        </w:rPr>
        <w:t>Internal Revenue Code</w:t>
      </w:r>
      <w:r w:rsidRPr="003661FA">
        <w:rPr>
          <w:rFonts w:ascii="Times New Roman" w:hAnsi="Times New Roman" w:cs="Times New Roman"/>
          <w:sz w:val="22"/>
          <w:szCs w:val="22"/>
        </w:rPr>
        <w:t>, 26 U.S.C. §511(a).</w:t>
      </w:r>
    </w:p>
    <w:p w14:paraId="49D74CA9" w14:textId="77777777" w:rsidR="005B21DF" w:rsidRPr="008F0CFA" w:rsidRDefault="005B21DF"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3A4BEBE" w14:textId="77777777" w:rsidR="005302A5" w:rsidRPr="008F0CFA" w:rsidRDefault="005302A5"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b/>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Pr="000857E5">
        <w:rPr>
          <w:rFonts w:ascii="Times New Roman" w:hAnsi="Times New Roman" w:cs="Times New Roman"/>
          <w:b/>
          <w:sz w:val="22"/>
          <w:szCs w:val="22"/>
        </w:rPr>
        <w:t>Defenses relating to claims of physical or mental disability discrimination</w:t>
      </w:r>
    </w:p>
    <w:p w14:paraId="42366693"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C09F04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0857E5">
        <w:rPr>
          <w:rFonts w:ascii="Times New Roman" w:hAnsi="Times New Roman" w:cs="Times New Roman"/>
          <w:b/>
          <w:sz w:val="22"/>
          <w:szCs w:val="22"/>
        </w:rPr>
        <w:t>Charges of discriminatory application of selection criteria</w:t>
      </w:r>
      <w:r w:rsidRPr="008F0CFA">
        <w:rPr>
          <w:rFonts w:ascii="Times New Roman" w:hAnsi="Times New Roman" w:cs="Times New Roman"/>
          <w:sz w:val="22"/>
          <w:szCs w:val="22"/>
        </w:rPr>
        <w:t>—</w:t>
      </w:r>
    </w:p>
    <w:p w14:paraId="64542D62"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0C5DF507" w14:textId="77777777" w:rsidR="005302A5" w:rsidRPr="008F0CFA" w:rsidRDefault="005302A5" w:rsidP="000857E5">
      <w:pPr>
        <w:tabs>
          <w:tab w:val="left" w:pos="720"/>
          <w:tab w:val="left" w:pos="1440"/>
          <w:tab w:val="left" w:pos="2160"/>
          <w:tab w:val="left" w:pos="2880"/>
          <w:tab w:val="left" w:pos="3600"/>
          <w:tab w:val="left" w:pos="4320"/>
        </w:tabs>
        <w:ind w:left="2880" w:right="-180" w:hanging="2880"/>
        <w:rPr>
          <w:rFonts w:ascii="Times New Roman" w:hAnsi="Times New Roman" w:cs="Times New Roman"/>
          <w:b/>
          <w:sz w:val="22"/>
          <w:szCs w:val="22"/>
        </w:rPr>
      </w:pPr>
      <w:r w:rsidRPr="008F0CFA">
        <w:rPr>
          <w:rFonts w:ascii="Times New Roman" w:hAnsi="Times New Roman" w:cs="Times New Roman"/>
          <w:b/>
          <w:sz w:val="22"/>
          <w:szCs w:val="22"/>
        </w:rPr>
        <w:tab/>
      </w:r>
      <w:r w:rsidRPr="008F0CFA">
        <w:rPr>
          <w:rFonts w:ascii="Times New Roman" w:hAnsi="Times New Roman" w:cs="Times New Roman"/>
          <w:b/>
          <w:sz w:val="22"/>
          <w:szCs w:val="22"/>
        </w:rPr>
        <w:tab/>
      </w:r>
      <w:r w:rsidRPr="008F0CFA">
        <w:rPr>
          <w:rFonts w:ascii="Times New Roman" w:hAnsi="Times New Roman" w:cs="Times New Roman"/>
          <w:b/>
          <w:sz w:val="22"/>
          <w:szCs w:val="22"/>
        </w:rPr>
        <w:tab/>
      </w:r>
      <w:r w:rsidR="000857E5">
        <w:rPr>
          <w:rFonts w:ascii="Times New Roman" w:hAnsi="Times New Roman" w:cs="Times New Roman"/>
          <w:sz w:val="22"/>
          <w:szCs w:val="22"/>
        </w:rPr>
        <w:t>(1)</w:t>
      </w:r>
      <w:r w:rsidRPr="008F0CFA">
        <w:rPr>
          <w:rFonts w:ascii="Times New Roman" w:hAnsi="Times New Roman" w:cs="Times New Roman"/>
          <w:sz w:val="22"/>
          <w:szCs w:val="22"/>
        </w:rPr>
        <w:tab/>
      </w:r>
      <w:r w:rsidRPr="000857E5">
        <w:rPr>
          <w:rFonts w:ascii="Times New Roman" w:hAnsi="Times New Roman" w:cs="Times New Roman"/>
          <w:b/>
          <w:sz w:val="22"/>
          <w:szCs w:val="22"/>
        </w:rPr>
        <w:t>In general</w:t>
      </w:r>
      <w:r w:rsidRPr="008F0CFA">
        <w:rPr>
          <w:rFonts w:ascii="Times New Roman" w:hAnsi="Times New Roman" w:cs="Times New Roman"/>
          <w:sz w:val="22"/>
          <w:szCs w:val="22"/>
        </w:rPr>
        <w:t>. It may be a defense to a charge of di</w:t>
      </w:r>
      <w:r w:rsidR="000857E5">
        <w:rPr>
          <w:rFonts w:ascii="Times New Roman" w:hAnsi="Times New Roman" w:cs="Times New Roman"/>
          <w:sz w:val="22"/>
          <w:szCs w:val="22"/>
        </w:rPr>
        <w:t>scrimination, as described in §</w:t>
      </w:r>
      <w:r w:rsidRPr="008F0CFA">
        <w:rPr>
          <w:rFonts w:ascii="Times New Roman" w:hAnsi="Times New Roman" w:cs="Times New Roman"/>
          <w:sz w:val="22"/>
          <w:szCs w:val="22"/>
        </w:rPr>
        <w:t>13(1)(G) of this chapter, that an alleged application of qualification standards, tests, or selection criteria that screens out or tends to screen out or otherwise denies a job or benefit to an individual with a physical or mental disability has been shown to be job-related and consistent with business necessity, and such performance cannot be accomplished with reasonable accommodation, as required in this chapter.</w:t>
      </w:r>
    </w:p>
    <w:p w14:paraId="0B8DBAA7"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b/>
          <w:sz w:val="22"/>
          <w:szCs w:val="22"/>
        </w:rPr>
      </w:pPr>
    </w:p>
    <w:p w14:paraId="573E597B" w14:textId="72EF5B08"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b/>
          <w:sz w:val="22"/>
          <w:szCs w:val="22"/>
        </w:rPr>
        <w:tab/>
      </w:r>
      <w:r w:rsidRPr="008F0CFA">
        <w:rPr>
          <w:rFonts w:ascii="Times New Roman" w:hAnsi="Times New Roman" w:cs="Times New Roman"/>
          <w:b/>
          <w:sz w:val="22"/>
          <w:szCs w:val="22"/>
        </w:rPr>
        <w:tab/>
      </w:r>
      <w:r w:rsidRPr="008F0CFA">
        <w:rPr>
          <w:rFonts w:ascii="Times New Roman" w:hAnsi="Times New Roman" w:cs="Times New Roman"/>
          <w:b/>
          <w:sz w:val="22"/>
          <w:szCs w:val="22"/>
        </w:rPr>
        <w:tab/>
      </w:r>
      <w:r w:rsidRPr="008F0CFA">
        <w:rPr>
          <w:rFonts w:ascii="Times New Roman" w:hAnsi="Times New Roman" w:cs="Times New Roman"/>
          <w:sz w:val="22"/>
          <w:szCs w:val="22"/>
        </w:rPr>
        <w:t>(2)</w:t>
      </w:r>
      <w:r w:rsidRPr="008F0CFA">
        <w:rPr>
          <w:rFonts w:ascii="Times New Roman" w:hAnsi="Times New Roman" w:cs="Times New Roman"/>
          <w:sz w:val="22"/>
          <w:szCs w:val="22"/>
        </w:rPr>
        <w:tab/>
      </w:r>
      <w:r w:rsidRPr="000857E5">
        <w:rPr>
          <w:rFonts w:ascii="Times New Roman" w:hAnsi="Times New Roman" w:cs="Times New Roman"/>
          <w:b/>
          <w:sz w:val="22"/>
          <w:szCs w:val="22"/>
        </w:rPr>
        <w:t>Direct threat as a qualification standard</w:t>
      </w:r>
      <w:r w:rsidRPr="008F0CFA">
        <w:rPr>
          <w:rFonts w:ascii="Times New Roman" w:hAnsi="Times New Roman" w:cs="Times New Roman"/>
          <w:sz w:val="22"/>
          <w:szCs w:val="22"/>
        </w:rPr>
        <w:t xml:space="preserve">. The term “qualification standard” may include a requirement that an individual shall not pose a direct threat to the health or safety of the individual or others in the workplace. (See </w:t>
      </w:r>
      <w:r w:rsidR="002A6ACE">
        <w:rPr>
          <w:rFonts w:ascii="Times New Roman" w:hAnsi="Times New Roman" w:cs="Times New Roman"/>
          <w:sz w:val="22"/>
          <w:szCs w:val="22"/>
        </w:rPr>
        <w:t>§</w:t>
      </w:r>
      <w:r w:rsidRPr="008F0CFA">
        <w:rPr>
          <w:rFonts w:ascii="Times New Roman" w:hAnsi="Times New Roman" w:cs="Times New Roman"/>
          <w:sz w:val="22"/>
          <w:szCs w:val="22"/>
        </w:rPr>
        <w:t>2(3) of this chapter defining direct threat.)</w:t>
      </w:r>
    </w:p>
    <w:p w14:paraId="0DFBA219"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0986477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0857E5">
        <w:rPr>
          <w:rFonts w:ascii="Times New Roman" w:hAnsi="Times New Roman" w:cs="Times New Roman"/>
          <w:b/>
          <w:sz w:val="22"/>
          <w:szCs w:val="22"/>
        </w:rPr>
        <w:t>Other disparate impact charges</w:t>
      </w:r>
      <w:r w:rsidRPr="008F0CFA">
        <w:rPr>
          <w:rFonts w:ascii="Times New Roman" w:hAnsi="Times New Roman" w:cs="Times New Roman"/>
          <w:sz w:val="22"/>
          <w:szCs w:val="22"/>
        </w:rPr>
        <w:t xml:space="preserve">. It may be a defense to a charge of discrimination brought under this chapter that a uniformly applied standard, criterion, or policy has a disparate impact on an individual with a physical or mental disability or a class of individuals with physical or mental disabilities that the challenged standard, criterion or policy has been shown to be job-related and </w:t>
      </w:r>
      <w:r w:rsidRPr="008F0CFA">
        <w:rPr>
          <w:rFonts w:ascii="Times New Roman" w:hAnsi="Times New Roman" w:cs="Times New Roman"/>
          <w:sz w:val="22"/>
          <w:szCs w:val="22"/>
        </w:rPr>
        <w:lastRenderedPageBreak/>
        <w:t>consistent with business necessity, and such performance cannot be accomplished with reasonable accommodation, as required in this chapter.</w:t>
      </w:r>
    </w:p>
    <w:p w14:paraId="7F70646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15C91B9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9420CB">
        <w:rPr>
          <w:rFonts w:ascii="Times New Roman" w:hAnsi="Times New Roman" w:cs="Times New Roman"/>
          <w:b/>
          <w:sz w:val="22"/>
          <w:szCs w:val="22"/>
        </w:rPr>
        <w:t>Charges of not making reasonable accommodation</w:t>
      </w:r>
      <w:r w:rsidRPr="008F0CFA">
        <w:rPr>
          <w:rFonts w:ascii="Times New Roman" w:hAnsi="Times New Roman" w:cs="Times New Roman"/>
          <w:sz w:val="22"/>
          <w:szCs w:val="22"/>
        </w:rPr>
        <w:t>. It may be a defense to a charge of di</w:t>
      </w:r>
      <w:r w:rsidR="000857E5">
        <w:rPr>
          <w:rFonts w:ascii="Times New Roman" w:hAnsi="Times New Roman" w:cs="Times New Roman"/>
          <w:sz w:val="22"/>
          <w:szCs w:val="22"/>
        </w:rPr>
        <w:t>scrimination, as described in §</w:t>
      </w:r>
      <w:r w:rsidRPr="008F0CFA">
        <w:rPr>
          <w:rFonts w:ascii="Times New Roman" w:hAnsi="Times New Roman" w:cs="Times New Roman"/>
          <w:sz w:val="22"/>
          <w:szCs w:val="22"/>
        </w:rPr>
        <w:t>13(1)(F) of this chapter, that a requested or necessary accommodation would impose an undue hardship on the operation of the covered entity's business.</w:t>
      </w:r>
    </w:p>
    <w:p w14:paraId="5F3424AE"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E70033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r>
      <w:r w:rsidRPr="000857E5">
        <w:rPr>
          <w:rFonts w:ascii="Times New Roman" w:hAnsi="Times New Roman" w:cs="Times New Roman"/>
          <w:b/>
          <w:sz w:val="22"/>
          <w:szCs w:val="22"/>
        </w:rPr>
        <w:t>Conflict with Federal laws</w:t>
      </w:r>
      <w:r w:rsidRPr="008F0CFA">
        <w:rPr>
          <w:rFonts w:ascii="Times New Roman" w:hAnsi="Times New Roman" w:cs="Times New Roman"/>
          <w:sz w:val="22"/>
          <w:szCs w:val="22"/>
        </w:rPr>
        <w:t>. It may be a defense to a charge of discrimination under this chapter that a challenged action is required or necessitated by a Federal law or regulation, or that a Federal law or regulation prohibits an action (including the provision of a particular reasonable accommodation) that would otherwise be required by this chapter.</w:t>
      </w:r>
    </w:p>
    <w:p w14:paraId="5A387DA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4438F7FC" w14:textId="630BA7F3"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E.</w:t>
      </w:r>
      <w:r w:rsidRPr="008F0CFA">
        <w:rPr>
          <w:rFonts w:ascii="Times New Roman" w:hAnsi="Times New Roman" w:cs="Times New Roman"/>
          <w:sz w:val="22"/>
          <w:szCs w:val="22"/>
        </w:rPr>
        <w:tab/>
      </w:r>
      <w:r w:rsidRPr="000857E5">
        <w:rPr>
          <w:rFonts w:ascii="Times New Roman" w:hAnsi="Times New Roman" w:cs="Times New Roman"/>
          <w:b/>
          <w:sz w:val="22"/>
          <w:szCs w:val="22"/>
        </w:rPr>
        <w:t>Additional defenses</w:t>
      </w:r>
      <w:r w:rsidRPr="008F0CFA">
        <w:rPr>
          <w:rFonts w:ascii="Times New Roman" w:hAnsi="Times New Roman" w:cs="Times New Roman"/>
          <w:sz w:val="22"/>
          <w:szCs w:val="22"/>
        </w:rPr>
        <w:t>. It may be a defense to a charge of discrimination under this chapter that the alleged discriminatory action</w:t>
      </w:r>
      <w:r w:rsidR="000857E5">
        <w:rPr>
          <w:rFonts w:ascii="Times New Roman" w:hAnsi="Times New Roman" w:cs="Times New Roman"/>
          <w:sz w:val="22"/>
          <w:szCs w:val="22"/>
        </w:rPr>
        <w:t xml:space="preserve"> is specifically permitted by §13(3) or </w:t>
      </w:r>
      <w:r w:rsidR="002A6ACE">
        <w:rPr>
          <w:rFonts w:ascii="Times New Roman" w:hAnsi="Times New Roman" w:cs="Times New Roman"/>
          <w:sz w:val="22"/>
          <w:szCs w:val="22"/>
        </w:rPr>
        <w:t>§</w:t>
      </w:r>
      <w:r w:rsidR="005B21DF" w:rsidRPr="003661FA">
        <w:rPr>
          <w:rFonts w:ascii="Times New Roman" w:hAnsi="Times New Roman" w:cs="Times New Roman"/>
          <w:sz w:val="22"/>
          <w:szCs w:val="22"/>
        </w:rPr>
        <w:t>21</w:t>
      </w:r>
      <w:r w:rsidR="005B21DF">
        <w:rPr>
          <w:rFonts w:ascii="Times New Roman" w:hAnsi="Times New Roman" w:cs="Times New Roman"/>
          <w:sz w:val="22"/>
          <w:szCs w:val="22"/>
        </w:rPr>
        <w:t xml:space="preserve"> </w:t>
      </w:r>
      <w:r w:rsidRPr="005B21DF">
        <w:rPr>
          <w:rFonts w:ascii="Times New Roman" w:hAnsi="Times New Roman" w:cs="Times New Roman"/>
          <w:sz w:val="22"/>
          <w:szCs w:val="22"/>
        </w:rPr>
        <w:t>of</w:t>
      </w:r>
      <w:r w:rsidRPr="008F0CFA">
        <w:rPr>
          <w:rFonts w:ascii="Times New Roman" w:hAnsi="Times New Roman" w:cs="Times New Roman"/>
          <w:sz w:val="22"/>
          <w:szCs w:val="22"/>
        </w:rPr>
        <w:t xml:space="preserve"> this chapter.</w:t>
      </w:r>
    </w:p>
    <w:p w14:paraId="588E5E9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8D034E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F.</w:t>
      </w:r>
      <w:r w:rsidRPr="008F0CFA">
        <w:rPr>
          <w:rFonts w:ascii="Times New Roman" w:hAnsi="Times New Roman" w:cs="Times New Roman"/>
          <w:sz w:val="22"/>
          <w:szCs w:val="22"/>
        </w:rPr>
        <w:tab/>
        <w:t>This chapter does not prohibit an employer from discharging or refusing to hire an individual with physical or mental disability, or subject an employer to any legal liability resulting from the refusal to employ or the discharge of an individual with physical or mental disability, if the individual, because of the physical or mental disability, is unable to perform the duties or to perform the duties in a manner that would not endanger the health or safety of the individual or others.</w:t>
      </w:r>
    </w:p>
    <w:p w14:paraId="168A5E8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5594E5D"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In deciding whether to hire, discharge or otherwise change the status or job description of a physically or mentally disabled applicant or employee, the employer shall use an objective standard. The employer shall not make the decision based upon general assumptions or stereotypes as to whether a particular physical or mental disability would interfere with the applicant</w:t>
      </w:r>
      <w:r w:rsidR="005B21DF" w:rsidRPr="003661FA">
        <w:rPr>
          <w:rFonts w:ascii="Times New Roman" w:hAnsi="Times New Roman" w:cs="Times New Roman"/>
          <w:sz w:val="22"/>
          <w:szCs w:val="22"/>
        </w:rPr>
        <w:t>’s</w:t>
      </w:r>
      <w:r w:rsidRPr="008F0CFA">
        <w:rPr>
          <w:rFonts w:ascii="Times New Roman" w:hAnsi="Times New Roman" w:cs="Times New Roman"/>
          <w:sz w:val="22"/>
          <w:szCs w:val="22"/>
        </w:rPr>
        <w:t xml:space="preserve"> or </w:t>
      </w:r>
      <w:r w:rsidRPr="005B21DF">
        <w:rPr>
          <w:rFonts w:ascii="Times New Roman" w:hAnsi="Times New Roman" w:cs="Times New Roman"/>
          <w:sz w:val="22"/>
          <w:szCs w:val="22"/>
        </w:rPr>
        <w:t>employee</w:t>
      </w:r>
      <w:r w:rsidR="005B21DF" w:rsidRPr="003661FA">
        <w:rPr>
          <w:rFonts w:ascii="Times New Roman" w:hAnsi="Times New Roman" w:cs="Times New Roman"/>
          <w:sz w:val="22"/>
          <w:szCs w:val="22"/>
        </w:rPr>
        <w:t>’</w:t>
      </w:r>
      <w:r w:rsidRPr="005B21DF">
        <w:rPr>
          <w:rFonts w:ascii="Times New Roman" w:hAnsi="Times New Roman" w:cs="Times New Roman"/>
          <w:sz w:val="22"/>
          <w:szCs w:val="22"/>
        </w:rPr>
        <w:t>s</w:t>
      </w:r>
      <w:r w:rsidRPr="008F0CFA">
        <w:rPr>
          <w:rFonts w:ascii="Times New Roman" w:hAnsi="Times New Roman" w:cs="Times New Roman"/>
          <w:sz w:val="22"/>
          <w:szCs w:val="22"/>
        </w:rPr>
        <w:t xml:space="preserve"> ability to safely perform the duties of the job.</w:t>
      </w:r>
    </w:p>
    <w:p w14:paraId="5E202026" w14:textId="77777777" w:rsidR="005302A5" w:rsidRDefault="005302A5" w:rsidP="000857E5">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117E2DE5" w14:textId="77777777" w:rsidR="000857E5" w:rsidRPr="008F0CFA" w:rsidRDefault="000857E5" w:rsidP="000857E5">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30B366BC" w14:textId="77777777" w:rsidR="005302A5" w:rsidRPr="000857E5" w:rsidRDefault="005302A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r w:rsidRPr="000857E5">
        <w:rPr>
          <w:rFonts w:ascii="Times New Roman" w:hAnsi="Times New Roman" w:cs="Times New Roman"/>
          <w:b/>
          <w:sz w:val="22"/>
          <w:szCs w:val="22"/>
        </w:rPr>
        <w:t xml:space="preserve">SECTION </w:t>
      </w:r>
      <w:r w:rsidR="005B21DF" w:rsidRPr="003661FA">
        <w:rPr>
          <w:rFonts w:ascii="Times New Roman" w:hAnsi="Times New Roman" w:cs="Times New Roman"/>
          <w:b/>
          <w:sz w:val="22"/>
          <w:szCs w:val="22"/>
        </w:rPr>
        <w:t>2</w:t>
      </w:r>
      <w:r w:rsidR="00094349" w:rsidRPr="003661FA">
        <w:rPr>
          <w:rFonts w:ascii="Times New Roman" w:hAnsi="Times New Roman" w:cs="Times New Roman"/>
          <w:b/>
          <w:sz w:val="22"/>
          <w:szCs w:val="22"/>
        </w:rPr>
        <w:t>2</w:t>
      </w:r>
      <w:r w:rsidRPr="000857E5">
        <w:rPr>
          <w:rFonts w:ascii="Times New Roman" w:hAnsi="Times New Roman" w:cs="Times New Roman"/>
          <w:b/>
          <w:sz w:val="22"/>
          <w:szCs w:val="22"/>
        </w:rPr>
        <w:t>.</w:t>
      </w:r>
      <w:r w:rsidR="000857E5">
        <w:rPr>
          <w:rFonts w:ascii="Times New Roman" w:hAnsi="Times New Roman" w:cs="Times New Roman"/>
          <w:b/>
          <w:sz w:val="22"/>
          <w:szCs w:val="22"/>
        </w:rPr>
        <w:tab/>
      </w:r>
      <w:r w:rsidRPr="000857E5">
        <w:rPr>
          <w:rFonts w:ascii="Times New Roman" w:hAnsi="Times New Roman" w:cs="Times New Roman"/>
          <w:b/>
          <w:sz w:val="22"/>
          <w:szCs w:val="22"/>
        </w:rPr>
        <w:t>SPECIFIC ACTIVITIES PERMITTED</w:t>
      </w:r>
    </w:p>
    <w:p w14:paraId="6D790B24"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7AD63E8"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8F0CFA">
        <w:rPr>
          <w:rFonts w:ascii="Times New Roman" w:hAnsi="Times New Roman" w:cs="Times New Roman"/>
          <w:sz w:val="22"/>
          <w:szCs w:val="22"/>
        </w:rPr>
        <w:tab/>
        <w:t>The following shall not be unlawful under this chapter or the Act:</w:t>
      </w:r>
    </w:p>
    <w:p w14:paraId="31DE90A0"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25F1FB1" w14:textId="77777777" w:rsidR="005302A5" w:rsidRPr="008F0CFA" w:rsidRDefault="000857E5" w:rsidP="005302A5">
      <w:pPr>
        <w:tabs>
          <w:tab w:val="left" w:pos="720"/>
          <w:tab w:val="left" w:pos="1440"/>
          <w:tab w:val="left" w:pos="2160"/>
          <w:tab w:val="left" w:pos="2880"/>
          <w:tab w:val="left" w:pos="3600"/>
          <w:tab w:val="left" w:pos="4320"/>
        </w:tabs>
        <w:ind w:left="720" w:hanging="720"/>
        <w:outlineLvl w:val="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Pr="000857E5">
        <w:rPr>
          <w:rFonts w:ascii="Times New Roman" w:hAnsi="Times New Roman" w:cs="Times New Roman"/>
          <w:b/>
          <w:sz w:val="22"/>
          <w:szCs w:val="22"/>
        </w:rPr>
        <w:t>Age</w:t>
      </w:r>
    </w:p>
    <w:p w14:paraId="564FB3C6"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AB0910A"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0857E5">
        <w:rPr>
          <w:rFonts w:ascii="Times New Roman" w:hAnsi="Times New Roman" w:cs="Times New Roman"/>
          <w:b/>
          <w:sz w:val="22"/>
          <w:szCs w:val="22"/>
        </w:rPr>
        <w:t>Apprenticeship programs</w:t>
      </w:r>
      <w:r w:rsidRPr="008F0CFA">
        <w:rPr>
          <w:rFonts w:ascii="Times New Roman" w:hAnsi="Times New Roman" w:cs="Times New Roman"/>
          <w:sz w:val="22"/>
          <w:szCs w:val="22"/>
        </w:rPr>
        <w:t>.</w:t>
      </w:r>
      <w:r>
        <w:rPr>
          <w:rFonts w:ascii="Times New Roman" w:hAnsi="Times New Roman" w:cs="Times New Roman"/>
          <w:sz w:val="22"/>
          <w:szCs w:val="22"/>
        </w:rPr>
        <w:t xml:space="preserve"> </w:t>
      </w:r>
      <w:r w:rsidRPr="008F0CFA">
        <w:rPr>
          <w:rFonts w:ascii="Times New Roman" w:hAnsi="Times New Roman" w:cs="Times New Roman"/>
          <w:sz w:val="22"/>
          <w:szCs w:val="22"/>
        </w:rPr>
        <w:t>For labor organizations and employers to adopt a maximum age limitation in apprenticeship programs if the employer or labor organization obtains prior approval from the Maine Human Rights Commission of any maximum age limitation employed in an apprenticeship program. The Commission shall approve the age limitation if a reasonable relationship exists between the maximum age limitation employed and a legitimate expectation of the employer or labor organization in receiving a reasonable return upon their investment in an apprenticeship program. The employer or labor organization bears the burden of demonstrating that such a relationship exists.</w:t>
      </w:r>
    </w:p>
    <w:p w14:paraId="72B90BDD"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4009185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To discriminate on account of age to comply with the state or federal laws relating to the employment of minors.</w:t>
      </w:r>
    </w:p>
    <w:p w14:paraId="37F6BF2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1010324F" w14:textId="218DAD12"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 xml:space="preserve">On account of age, to observe the terms of any bona fide employee benefit plan such as a retirement, pension or insurance plan that does not evade or circumvent the purpose of the Act and which complies with the </w:t>
      </w:r>
      <w:r w:rsidRPr="0032462E">
        <w:rPr>
          <w:rFonts w:ascii="Times New Roman" w:hAnsi="Times New Roman" w:cs="Times New Roman"/>
          <w:i/>
          <w:sz w:val="22"/>
          <w:szCs w:val="22"/>
        </w:rPr>
        <w:t>Age Discrimination in Employment Act</w:t>
      </w:r>
      <w:r w:rsidRPr="008F0CFA">
        <w:rPr>
          <w:rFonts w:ascii="Times New Roman" w:hAnsi="Times New Roman" w:cs="Times New Roman"/>
          <w:sz w:val="22"/>
          <w:szCs w:val="22"/>
        </w:rPr>
        <w:t xml:space="preserve">, United States Code, Title 29, Section 621, as amended, and the </w:t>
      </w:r>
      <w:r w:rsidRPr="0032462E">
        <w:rPr>
          <w:rFonts w:ascii="Times New Roman" w:hAnsi="Times New Roman" w:cs="Times New Roman"/>
          <w:i/>
          <w:sz w:val="22"/>
          <w:szCs w:val="22"/>
        </w:rPr>
        <w:t>Americans with Disabilities Act</w:t>
      </w:r>
      <w:r w:rsidRPr="008F0CFA">
        <w:rPr>
          <w:rFonts w:ascii="Times New Roman" w:hAnsi="Times New Roman" w:cs="Times New Roman"/>
          <w:sz w:val="22"/>
          <w:szCs w:val="22"/>
        </w:rPr>
        <w:t>, 42 Un</w:t>
      </w:r>
      <w:r w:rsidR="0085043B">
        <w:rPr>
          <w:rFonts w:ascii="Times New Roman" w:hAnsi="Times New Roman" w:cs="Times New Roman"/>
          <w:sz w:val="22"/>
          <w:szCs w:val="22"/>
        </w:rPr>
        <w:t>ited States Code, Section 12101</w:t>
      </w:r>
      <w:r w:rsidRPr="008F0CFA">
        <w:rPr>
          <w:rFonts w:ascii="Times New Roman" w:hAnsi="Times New Roman" w:cs="Times New Roman"/>
          <w:sz w:val="22"/>
          <w:szCs w:val="22"/>
        </w:rPr>
        <w:t xml:space="preserve"> </w:t>
      </w:r>
      <w:r w:rsidRPr="0085043B">
        <w:rPr>
          <w:rFonts w:ascii="Times New Roman" w:hAnsi="Times New Roman" w:cs="Times New Roman"/>
          <w:i/>
          <w:sz w:val="22"/>
          <w:szCs w:val="22"/>
        </w:rPr>
        <w:t>et seq</w:t>
      </w:r>
      <w:r w:rsidRPr="008F0CFA">
        <w:rPr>
          <w:rFonts w:ascii="Times New Roman" w:hAnsi="Times New Roman" w:cs="Times New Roman"/>
          <w:sz w:val="22"/>
          <w:szCs w:val="22"/>
        </w:rPr>
        <w:t>., and federal administrative interpretations thereof, including 29</w:t>
      </w:r>
      <w:r w:rsidR="0085043B">
        <w:rPr>
          <w:rFonts w:ascii="Times New Roman" w:hAnsi="Times New Roman" w:cs="Times New Roman"/>
          <w:sz w:val="22"/>
          <w:szCs w:val="22"/>
        </w:rPr>
        <w:t> C.F.R. §</w:t>
      </w:r>
      <w:r w:rsidRPr="008F0CFA">
        <w:rPr>
          <w:rFonts w:ascii="Times New Roman" w:hAnsi="Times New Roman" w:cs="Times New Roman"/>
          <w:sz w:val="22"/>
          <w:szCs w:val="22"/>
        </w:rPr>
        <w:t>1625.10, provided that the benefit does not require or permit any employer to refuse or fail to hire an applicant because of the age of the individual; and provided that the benefit plan does not require or permit the denial or termination of employment of any individual because of the age of the individual or after completion of a specified number of years of service.</w:t>
      </w:r>
    </w:p>
    <w:p w14:paraId="5866ACD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60140B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b/>
          <w:bCs/>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r>
      <w:r w:rsidRPr="0085043B">
        <w:rPr>
          <w:rFonts w:ascii="Times New Roman" w:hAnsi="Times New Roman" w:cs="Times New Roman"/>
          <w:b/>
          <w:bCs/>
          <w:sz w:val="22"/>
          <w:szCs w:val="22"/>
        </w:rPr>
        <w:t>Bona fide seniority systems</w:t>
      </w:r>
    </w:p>
    <w:p w14:paraId="291BB3E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b/>
          <w:bCs/>
          <w:sz w:val="22"/>
          <w:szCs w:val="22"/>
        </w:rPr>
      </w:pPr>
    </w:p>
    <w:p w14:paraId="26D234AF"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b/>
          <w:bCs/>
          <w:sz w:val="22"/>
          <w:szCs w:val="22"/>
        </w:rPr>
        <w:tab/>
      </w:r>
      <w:r w:rsidRPr="008F0CFA">
        <w:rPr>
          <w:rFonts w:ascii="Times New Roman" w:hAnsi="Times New Roman" w:cs="Times New Roman"/>
          <w:b/>
          <w:bCs/>
          <w:sz w:val="22"/>
          <w:szCs w:val="22"/>
        </w:rPr>
        <w:tab/>
      </w:r>
      <w:r w:rsidRPr="008F0CFA">
        <w:rPr>
          <w:rFonts w:ascii="Times New Roman" w:hAnsi="Times New Roman" w:cs="Times New Roman"/>
          <w:b/>
          <w:bCs/>
          <w:sz w:val="22"/>
          <w:szCs w:val="22"/>
        </w:rPr>
        <w:tab/>
      </w:r>
      <w:r w:rsidRPr="008F0CFA">
        <w:rPr>
          <w:rFonts w:ascii="Times New Roman" w:hAnsi="Times New Roman" w:cs="Times New Roman"/>
          <w:bCs/>
          <w:sz w:val="22"/>
          <w:szCs w:val="22"/>
        </w:rPr>
        <w:t>(1)</w:t>
      </w:r>
      <w:r w:rsidRPr="008F0CFA">
        <w:rPr>
          <w:rFonts w:ascii="Times New Roman" w:hAnsi="Times New Roman" w:cs="Times New Roman"/>
          <w:bCs/>
          <w:sz w:val="22"/>
          <w:szCs w:val="22"/>
        </w:rPr>
        <w:tab/>
      </w:r>
      <w:r w:rsidRPr="008F0CFA">
        <w:rPr>
          <w:rFonts w:ascii="Times New Roman" w:hAnsi="Times New Roman" w:cs="Times New Roman"/>
          <w:sz w:val="22"/>
          <w:szCs w:val="22"/>
        </w:rPr>
        <w:t>For an employer, employment agency, or labor organization to observe the terms of a bona fide seniority system that is not a subterfuge to evade the purposes of this chapter or the Act except that no such seniority system shall require or permit the involuntary retirement of any individual because of the age of such individual.</w:t>
      </w:r>
    </w:p>
    <w:p w14:paraId="693BF025"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B789BBA"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Though a seniority system may be qualified by such factors as merit, capacity, or ability, any bona fide seniority system must be based on length of service as the primary criterion for the equitable allocation of available employment opportunities and prerogatives among younger and older workers.</w:t>
      </w:r>
    </w:p>
    <w:p w14:paraId="1CFAF1B5"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2177D00"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(3)</w:t>
      </w:r>
      <w:r w:rsidRPr="008F0CFA">
        <w:rPr>
          <w:rFonts w:ascii="Times New Roman" w:hAnsi="Times New Roman" w:cs="Times New Roman"/>
          <w:sz w:val="22"/>
          <w:szCs w:val="22"/>
        </w:rPr>
        <w:tab/>
        <w:t>Adoption of a purported seniority system which gives those with longer service lesser rights, and results in discharge or less favored treatment to those within the protection of the Act, may, depending upon the circumstances, be a “subterfuge to evade the purposes” of the Act.</w:t>
      </w:r>
    </w:p>
    <w:p w14:paraId="3A235772"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8DE8036" w14:textId="77777777" w:rsidR="005302A5" w:rsidRPr="008F0CFA" w:rsidRDefault="005302A5" w:rsidP="0085043B">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(4)</w:t>
      </w:r>
      <w:r w:rsidRPr="008F0CFA">
        <w:rPr>
          <w:rFonts w:ascii="Times New Roman" w:hAnsi="Times New Roman" w:cs="Times New Roman"/>
          <w:sz w:val="22"/>
          <w:szCs w:val="22"/>
        </w:rPr>
        <w:tab/>
        <w:t>Unless the essential terms and conditions of an alleged seniority system have been communicated to the affected employees and can be shown to be applied uniformly to all of those affected, regardless of age, it will not be considered a bona fide seniority system within the meaning of the Act.</w:t>
      </w:r>
    </w:p>
    <w:p w14:paraId="0AE9829E"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B44A990"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(5)</w:t>
      </w:r>
      <w:r w:rsidRPr="008F0CFA">
        <w:rPr>
          <w:rFonts w:ascii="Times New Roman" w:hAnsi="Times New Roman" w:cs="Times New Roman"/>
          <w:sz w:val="22"/>
          <w:szCs w:val="22"/>
        </w:rPr>
        <w:tab/>
        <w:t>It should be noted that seniority systems which segregate, classify, or otherwise discriminate against individuals on the basis of other protected classes than age are also prohibited under the Act, where the Act otherwise applies. The “bona fides” of such a system will be closely scrutinized to ensure that such a system is, in fact, bona fide.</w:t>
      </w:r>
    </w:p>
    <w:p w14:paraId="5429BBB3"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0129951"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E.</w:t>
      </w:r>
      <w:r w:rsidRPr="008F0CFA">
        <w:rPr>
          <w:rFonts w:ascii="Times New Roman" w:hAnsi="Times New Roman" w:cs="Times New Roman"/>
          <w:sz w:val="22"/>
          <w:szCs w:val="22"/>
        </w:rPr>
        <w:tab/>
      </w:r>
      <w:r w:rsidRPr="0085043B">
        <w:rPr>
          <w:rFonts w:ascii="Times New Roman" w:hAnsi="Times New Roman" w:cs="Times New Roman"/>
          <w:i/>
          <w:sz w:val="22"/>
          <w:szCs w:val="22"/>
        </w:rPr>
        <w:t>Federal requirements</w:t>
      </w:r>
      <w:r w:rsidRPr="008F0CFA">
        <w:rPr>
          <w:rFonts w:ascii="Times New Roman" w:hAnsi="Times New Roman" w:cs="Times New Roman"/>
          <w:sz w:val="22"/>
          <w:szCs w:val="22"/>
        </w:rPr>
        <w:t>. This chapter shall not be construed to affect or limit any power or duty relating to pension or retirement plans which the United States Government reserves to itself.</w:t>
      </w:r>
    </w:p>
    <w:p w14:paraId="4490A9B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CCBC3E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0085043B">
        <w:rPr>
          <w:rFonts w:ascii="Times New Roman" w:hAnsi="Times New Roman" w:cs="Times New Roman"/>
          <w:sz w:val="22"/>
          <w:szCs w:val="22"/>
        </w:rPr>
        <w:tab/>
        <w:t>F.</w:t>
      </w:r>
      <w:r w:rsidR="0085043B">
        <w:rPr>
          <w:rFonts w:ascii="Times New Roman" w:hAnsi="Times New Roman" w:cs="Times New Roman"/>
          <w:sz w:val="22"/>
          <w:szCs w:val="22"/>
        </w:rPr>
        <w:tab/>
        <w:t>As specified in 29 C.F.R. §</w:t>
      </w:r>
      <w:r w:rsidRPr="008F0CFA">
        <w:rPr>
          <w:rFonts w:ascii="Times New Roman" w:hAnsi="Times New Roman" w:cs="Times New Roman"/>
          <w:sz w:val="22"/>
          <w:szCs w:val="22"/>
        </w:rPr>
        <w:t xml:space="preserve">1625.31, all activities and programs under Federal contracts or grants, or carried out by the public employment services of the </w:t>
      </w:r>
      <w:r w:rsidRPr="008F0CFA">
        <w:rPr>
          <w:rFonts w:ascii="Times New Roman" w:hAnsi="Times New Roman" w:cs="Times New Roman"/>
          <w:sz w:val="22"/>
          <w:szCs w:val="22"/>
        </w:rPr>
        <w:lastRenderedPageBreak/>
        <w:t xml:space="preserve">several States, designed exclusively to provide employment for, or to encourage the employment of, persons with special employment problems, including employment activities and programs under the </w:t>
      </w:r>
      <w:r w:rsidRPr="0085043B">
        <w:rPr>
          <w:rFonts w:ascii="Times New Roman" w:hAnsi="Times New Roman" w:cs="Times New Roman"/>
          <w:i/>
          <w:sz w:val="22"/>
          <w:szCs w:val="22"/>
        </w:rPr>
        <w:t>Manpower Development and Training Act of 1962</w:t>
      </w:r>
      <w:r w:rsidRPr="008F0CFA">
        <w:rPr>
          <w:rFonts w:ascii="Times New Roman" w:hAnsi="Times New Roman" w:cs="Times New Roman"/>
          <w:sz w:val="22"/>
          <w:szCs w:val="22"/>
        </w:rPr>
        <w:t xml:space="preserve">, Pub.L. No. 87–415, 76 Stat. 23 (1962), as amended, and the </w:t>
      </w:r>
      <w:r w:rsidRPr="0085043B">
        <w:rPr>
          <w:rFonts w:ascii="Times New Roman" w:hAnsi="Times New Roman" w:cs="Times New Roman"/>
          <w:i/>
          <w:sz w:val="22"/>
          <w:szCs w:val="22"/>
        </w:rPr>
        <w:t>Economic Opportunity Act of 1964</w:t>
      </w:r>
      <w:r w:rsidRPr="008F0CFA">
        <w:rPr>
          <w:rFonts w:ascii="Times New Roman" w:hAnsi="Times New Roman" w:cs="Times New Roman"/>
          <w:sz w:val="22"/>
          <w:szCs w:val="22"/>
        </w:rPr>
        <w:t>, Pub.L. No. 88–452, 78 Stat. 508 (1964), as amended, for persons among the long-term unemployed, individuals with disabilities, members of minority groups, older workers, or youth.</w:t>
      </w:r>
    </w:p>
    <w:p w14:paraId="3027100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59F468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G.</w:t>
      </w:r>
      <w:r w:rsidRPr="008F0CFA">
        <w:rPr>
          <w:rFonts w:ascii="Times New Roman" w:hAnsi="Times New Roman" w:cs="Times New Roman"/>
          <w:sz w:val="22"/>
          <w:szCs w:val="22"/>
        </w:rPr>
        <w:tab/>
        <w:t>Coordination of retiree health benefits with Medicare or a comparable State health benefit pl</w:t>
      </w:r>
      <w:r w:rsidR="0085043B">
        <w:rPr>
          <w:rFonts w:ascii="Times New Roman" w:hAnsi="Times New Roman" w:cs="Times New Roman"/>
          <w:sz w:val="22"/>
          <w:szCs w:val="22"/>
        </w:rPr>
        <w:t>an, as specified in 29 C.F.R. §</w:t>
      </w:r>
      <w:r w:rsidRPr="008F0CFA">
        <w:rPr>
          <w:rFonts w:ascii="Times New Roman" w:hAnsi="Times New Roman" w:cs="Times New Roman"/>
          <w:sz w:val="22"/>
          <w:szCs w:val="22"/>
        </w:rPr>
        <w:t>1625.32.</w:t>
      </w:r>
    </w:p>
    <w:p w14:paraId="2A62267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1269EF75" w14:textId="77777777" w:rsidR="005302A5" w:rsidRPr="008F0CFA" w:rsidRDefault="005302A5"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sz w:val="22"/>
          <w:szCs w:val="22"/>
        </w:rPr>
      </w:pPr>
      <w:r w:rsidRPr="008F0CFA">
        <w:rPr>
          <w:rFonts w:ascii="Times New Roman" w:hAnsi="Times New Roman" w:cs="Times New Roman"/>
          <w:sz w:val="22"/>
          <w:szCs w:val="22"/>
        </w:rPr>
        <w:tab/>
        <w:t>2</w:t>
      </w:r>
      <w:r w:rsidR="0085043B">
        <w:rPr>
          <w:rFonts w:ascii="Times New Roman" w:hAnsi="Times New Roman" w:cs="Times New Roman"/>
          <w:sz w:val="22"/>
          <w:szCs w:val="22"/>
        </w:rPr>
        <w:t>.</w:t>
      </w:r>
      <w:r w:rsidR="0085043B">
        <w:rPr>
          <w:rFonts w:ascii="Times New Roman" w:hAnsi="Times New Roman" w:cs="Times New Roman"/>
          <w:sz w:val="22"/>
          <w:szCs w:val="22"/>
        </w:rPr>
        <w:tab/>
      </w:r>
      <w:r w:rsidR="0085043B" w:rsidRPr="00BF03BF">
        <w:rPr>
          <w:rFonts w:ascii="Times New Roman" w:hAnsi="Times New Roman" w:cs="Times New Roman"/>
          <w:b/>
          <w:bCs/>
          <w:iCs/>
          <w:sz w:val="22"/>
          <w:szCs w:val="22"/>
        </w:rPr>
        <w:t>Physical or mental disability</w:t>
      </w:r>
    </w:p>
    <w:p w14:paraId="051421A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05B44A7"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With regard to individuals with physical or mental disabilities:</w:t>
      </w:r>
    </w:p>
    <w:p w14:paraId="78659DB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D60A12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85043B">
        <w:rPr>
          <w:rFonts w:ascii="Times New Roman" w:hAnsi="Times New Roman" w:cs="Times New Roman"/>
          <w:b/>
          <w:sz w:val="22"/>
          <w:szCs w:val="22"/>
        </w:rPr>
        <w:t>Claims of no disability</w:t>
      </w:r>
      <w:r w:rsidRPr="008F0CFA">
        <w:rPr>
          <w:rFonts w:ascii="Times New Roman" w:hAnsi="Times New Roman" w:cs="Times New Roman"/>
          <w:sz w:val="22"/>
          <w:szCs w:val="22"/>
        </w:rPr>
        <w:t xml:space="preserve">. Nothing in this chapter shall provide the basis for a claim that an individual without a physical or mental disability was subject to discrimination because of </w:t>
      </w:r>
      <w:r w:rsidR="00BF03BF" w:rsidRPr="003661FA">
        <w:rPr>
          <w:rFonts w:ascii="Times New Roman" w:hAnsi="Times New Roman" w:cs="Times New Roman"/>
          <w:sz w:val="22"/>
          <w:szCs w:val="22"/>
        </w:rPr>
        <w:t>their</w:t>
      </w:r>
      <w:r w:rsidR="00BF03BF">
        <w:rPr>
          <w:rFonts w:ascii="Times New Roman" w:hAnsi="Times New Roman" w:cs="Times New Roman"/>
          <w:sz w:val="22"/>
          <w:szCs w:val="22"/>
        </w:rPr>
        <w:t xml:space="preserve"> </w:t>
      </w:r>
      <w:r w:rsidRPr="008F0CFA">
        <w:rPr>
          <w:rFonts w:ascii="Times New Roman" w:hAnsi="Times New Roman" w:cs="Times New Roman"/>
          <w:sz w:val="22"/>
          <w:szCs w:val="22"/>
        </w:rPr>
        <w:t>lack of physical or mental disability, including a claim that an individual with a physical or mental disability was granted an accommodation that was denied to an individual without a physical or mental disability.</w:t>
      </w:r>
    </w:p>
    <w:p w14:paraId="2F12C150"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D8EEECE"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85043B">
        <w:rPr>
          <w:rFonts w:ascii="Times New Roman" w:hAnsi="Times New Roman" w:cs="Times New Roman"/>
          <w:b/>
          <w:sz w:val="22"/>
          <w:szCs w:val="22"/>
        </w:rPr>
        <w:t>Infectious and communicable diseases; food handling jobs</w:t>
      </w:r>
      <w:r w:rsidRPr="008F0CFA">
        <w:rPr>
          <w:rFonts w:ascii="Times New Roman" w:hAnsi="Times New Roman" w:cs="Times New Roman"/>
          <w:sz w:val="22"/>
          <w:szCs w:val="22"/>
        </w:rPr>
        <w:t xml:space="preserve"> –</w:t>
      </w:r>
    </w:p>
    <w:p w14:paraId="6F6C3F62"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6C877D5" w14:textId="05A39CAC" w:rsidR="005302A5" w:rsidRPr="008F0CFA" w:rsidRDefault="0085043B"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r>
      <w:r w:rsidR="005302A5" w:rsidRPr="0085043B">
        <w:rPr>
          <w:rFonts w:ascii="Times New Roman" w:hAnsi="Times New Roman" w:cs="Times New Roman"/>
          <w:b/>
          <w:sz w:val="22"/>
          <w:szCs w:val="22"/>
        </w:rPr>
        <w:t>In general</w:t>
      </w:r>
      <w:r w:rsidR="005302A5" w:rsidRPr="008F0CFA">
        <w:rPr>
          <w:rFonts w:ascii="Times New Roman" w:hAnsi="Times New Roman" w:cs="Times New Roman"/>
          <w:sz w:val="22"/>
          <w:szCs w:val="22"/>
        </w:rPr>
        <w:t xml:space="preserve">. In any case in which an individual has an infectious or communicable disease that is transmitted to others through the handling of food, that is included on the list developed by the United States Secretary of Health and Human Services under the </w:t>
      </w:r>
      <w:r w:rsidR="005302A5" w:rsidRPr="0032462E">
        <w:rPr>
          <w:rFonts w:ascii="Times New Roman" w:hAnsi="Times New Roman" w:cs="Times New Roman"/>
          <w:i/>
          <w:sz w:val="22"/>
          <w:szCs w:val="22"/>
        </w:rPr>
        <w:t>Americans with Disabilities Act</w:t>
      </w:r>
      <w:r w:rsidR="005302A5" w:rsidRPr="008F0CFA">
        <w:rPr>
          <w:rFonts w:ascii="Times New Roman" w:hAnsi="Times New Roman" w:cs="Times New Roman"/>
          <w:sz w:val="22"/>
          <w:szCs w:val="22"/>
        </w:rPr>
        <w:t>, Title I, Section 103(d)(1), and which cannot be eliminated by reasonable accommodation, a covered entity may refuse to assign or continue to assign the individual a job involving food handling.</w:t>
      </w:r>
    </w:p>
    <w:p w14:paraId="73A9E923"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861DDD9"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(2) </w:t>
      </w:r>
      <w:r w:rsidRPr="008F0CFA">
        <w:rPr>
          <w:rFonts w:ascii="Times New Roman" w:hAnsi="Times New Roman" w:cs="Times New Roman"/>
          <w:sz w:val="22"/>
          <w:szCs w:val="22"/>
        </w:rPr>
        <w:tab/>
        <w:t>Nothing in this chapter or the Act may be construed to preempt, modify or amend any state, county or local law, ordinance, rule or regulation applicable to food handling that is designed to protect the public health from individuals who pose a significant risk to the health or safety of others, which cannot be eliminated by reasonable accommodation, pursuant to the list of infectious or communicable diseases and the modes of transmissibility published by the United States Secretary of Health and Human Services.</w:t>
      </w:r>
    </w:p>
    <w:p w14:paraId="3D88AAAB"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F083DFC"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85043B">
        <w:rPr>
          <w:rFonts w:ascii="Times New Roman" w:hAnsi="Times New Roman" w:cs="Times New Roman"/>
          <w:b/>
          <w:sz w:val="22"/>
          <w:szCs w:val="22"/>
        </w:rPr>
        <w:t>Health insurance, life insurance, and other benefit plans</w:t>
      </w:r>
      <w:r w:rsidRPr="008F0CFA">
        <w:rPr>
          <w:rFonts w:ascii="Times New Roman" w:hAnsi="Times New Roman" w:cs="Times New Roman"/>
          <w:sz w:val="22"/>
          <w:szCs w:val="22"/>
        </w:rPr>
        <w:t xml:space="preserve"> –</w:t>
      </w:r>
    </w:p>
    <w:p w14:paraId="3A3EBA8C"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3876A13" w14:textId="77777777" w:rsidR="005302A5" w:rsidRPr="008F0CFA" w:rsidRDefault="0085043B"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sidR="005302A5" w:rsidRPr="008F0CFA">
        <w:rPr>
          <w:rFonts w:ascii="Times New Roman" w:hAnsi="Times New Roman" w:cs="Times New Roman"/>
          <w:sz w:val="22"/>
          <w:szCs w:val="22"/>
        </w:rPr>
        <w:tab/>
        <w:t>An insurer, hospital, or medical service company, health maintenance organization, or any agent or entity that administers benefit plans, or similar organizations may underwrite risks, classify risks, or administer such risks that are based on or not inconsistent with State law.</w:t>
      </w:r>
    </w:p>
    <w:p w14:paraId="4CFD0CE1"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2E3F380" w14:textId="77777777" w:rsidR="005302A5" w:rsidRPr="008F0CFA" w:rsidRDefault="0085043B"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sidR="005302A5" w:rsidRPr="008F0CFA">
        <w:rPr>
          <w:rFonts w:ascii="Times New Roman" w:hAnsi="Times New Roman" w:cs="Times New Roman"/>
          <w:sz w:val="22"/>
          <w:szCs w:val="22"/>
        </w:rPr>
        <w:tab/>
        <w:t xml:space="preserve">A covered entity may establish, sponsor, observe or administer the terms of a bona fide benefit plan that are based on underwriting risks, </w:t>
      </w:r>
      <w:r w:rsidR="005302A5" w:rsidRPr="008F0CFA">
        <w:rPr>
          <w:rFonts w:ascii="Times New Roman" w:hAnsi="Times New Roman" w:cs="Times New Roman"/>
          <w:sz w:val="22"/>
          <w:szCs w:val="22"/>
        </w:rPr>
        <w:lastRenderedPageBreak/>
        <w:t>classifying risks, or administering such risks that are based on or not inconsistent with State law.</w:t>
      </w:r>
    </w:p>
    <w:p w14:paraId="1E012E39"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E570771" w14:textId="77777777" w:rsidR="005302A5" w:rsidRPr="008F0CFA" w:rsidRDefault="0085043B"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sidR="005302A5" w:rsidRPr="008F0CFA">
        <w:rPr>
          <w:rFonts w:ascii="Times New Roman" w:hAnsi="Times New Roman" w:cs="Times New Roman"/>
          <w:sz w:val="22"/>
          <w:szCs w:val="22"/>
        </w:rPr>
        <w:tab/>
        <w:t>A covered entity may establish, sponsor, observe, or administer the terms of a bona fide benefit plan that is not subject to State laws that regulate insurance.</w:t>
      </w:r>
    </w:p>
    <w:p w14:paraId="5BC53F82"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392246AD" w14:textId="77777777" w:rsidR="005302A5" w:rsidRPr="008F0CFA" w:rsidRDefault="0085043B"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sidR="005302A5" w:rsidRPr="008F0CFA">
        <w:rPr>
          <w:rFonts w:ascii="Times New Roman" w:hAnsi="Times New Roman" w:cs="Times New Roman"/>
          <w:sz w:val="22"/>
          <w:szCs w:val="22"/>
        </w:rPr>
        <w:tab/>
        <w:t>The activities described in subparagraphs (C) (1), (2), and (3) of this sub-section are permitted unless these activities are being used as a subterfuge to evade the purposes of this chapter or the Act.</w:t>
      </w:r>
    </w:p>
    <w:p w14:paraId="72FE3CA0"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1E68C7E7" w14:textId="77777777" w:rsidR="005302A5" w:rsidRPr="008F0CFA" w:rsidRDefault="005302A5"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sz w:val="22"/>
          <w:szCs w:val="22"/>
        </w:rPr>
      </w:pPr>
      <w:r w:rsidRPr="008F0CFA">
        <w:rPr>
          <w:rFonts w:ascii="Times New Roman" w:hAnsi="Times New Roman" w:cs="Times New Roman"/>
          <w:sz w:val="22"/>
          <w:szCs w:val="22"/>
        </w:rPr>
        <w:tab/>
        <w:t>3.</w:t>
      </w:r>
      <w:r w:rsidRPr="008F0CFA">
        <w:rPr>
          <w:rFonts w:ascii="Times New Roman" w:hAnsi="Times New Roman" w:cs="Times New Roman"/>
          <w:sz w:val="22"/>
          <w:szCs w:val="22"/>
        </w:rPr>
        <w:tab/>
      </w:r>
      <w:r w:rsidRPr="0085043B">
        <w:rPr>
          <w:rFonts w:ascii="Times New Roman" w:hAnsi="Times New Roman" w:cs="Times New Roman"/>
          <w:b/>
          <w:sz w:val="22"/>
          <w:szCs w:val="22"/>
        </w:rPr>
        <w:t>Regulation of alcohol and drugs</w:t>
      </w:r>
      <w:r w:rsidRPr="008F0CFA">
        <w:rPr>
          <w:rFonts w:ascii="Times New Roman" w:hAnsi="Times New Roman" w:cs="Times New Roman"/>
          <w:sz w:val="22"/>
          <w:szCs w:val="22"/>
        </w:rPr>
        <w:t>. A covered entity:</w:t>
      </w:r>
    </w:p>
    <w:p w14:paraId="34C9B37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8F6F88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May prohibit the illegal use of drugs and the use of alcohol at the workplace by all employees;</w:t>
      </w:r>
    </w:p>
    <w:p w14:paraId="75A94F7F"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B5BB006"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May require that employees not be under the influence of alcohol or be engaging in the illegal use of drugs at the workplace;</w:t>
      </w:r>
    </w:p>
    <w:p w14:paraId="077CBDCF"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78A69C4" w14:textId="77777777" w:rsidR="005302A5" w:rsidRPr="008F0CFA" w:rsidRDefault="005302A5" w:rsidP="0085043B">
      <w:pPr>
        <w:tabs>
          <w:tab w:val="left" w:pos="720"/>
          <w:tab w:val="left" w:pos="1440"/>
          <w:tab w:val="left" w:pos="2160"/>
          <w:tab w:val="left" w:pos="2880"/>
          <w:tab w:val="left" w:pos="3600"/>
          <w:tab w:val="left" w:pos="4320"/>
        </w:tabs>
        <w:ind w:left="2160" w:right="-27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t xml:space="preserve">May require that all employees behave in conformance with the requirements established under the </w:t>
      </w:r>
      <w:r w:rsidRPr="00DD4592">
        <w:rPr>
          <w:rFonts w:ascii="Times New Roman" w:hAnsi="Times New Roman" w:cs="Times New Roman"/>
          <w:i/>
          <w:sz w:val="22"/>
          <w:szCs w:val="22"/>
        </w:rPr>
        <w:t>Drug–Free Workplace Act of 1988</w:t>
      </w:r>
      <w:r w:rsidR="00BF03BF">
        <w:rPr>
          <w:rFonts w:ascii="Times New Roman" w:hAnsi="Times New Roman" w:cs="Times New Roman"/>
          <w:sz w:val="22"/>
          <w:szCs w:val="22"/>
        </w:rPr>
        <w:t xml:space="preserve">, </w:t>
      </w:r>
      <w:r w:rsidRPr="008F0CFA">
        <w:rPr>
          <w:rFonts w:ascii="Times New Roman" w:hAnsi="Times New Roman" w:cs="Times New Roman"/>
          <w:sz w:val="22"/>
          <w:szCs w:val="22"/>
        </w:rPr>
        <w:t xml:space="preserve">41 U.S.C. §§ 701 </w:t>
      </w:r>
      <w:r w:rsidRPr="0085043B">
        <w:rPr>
          <w:rFonts w:ascii="Times New Roman" w:hAnsi="Times New Roman" w:cs="Times New Roman"/>
          <w:i/>
          <w:sz w:val="22"/>
          <w:szCs w:val="22"/>
        </w:rPr>
        <w:t>et seq</w:t>
      </w:r>
      <w:r w:rsidRPr="008F0CFA">
        <w:rPr>
          <w:rFonts w:ascii="Times New Roman" w:hAnsi="Times New Roman" w:cs="Times New Roman"/>
          <w:sz w:val="22"/>
          <w:szCs w:val="22"/>
        </w:rPr>
        <w:t>.;</w:t>
      </w:r>
    </w:p>
    <w:p w14:paraId="74086D8D"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25FA2E7" w14:textId="77777777" w:rsidR="005302A5" w:rsidRPr="008F0CFA" w:rsidRDefault="005302A5" w:rsidP="0085043B">
      <w:pPr>
        <w:tabs>
          <w:tab w:val="left" w:pos="720"/>
          <w:tab w:val="left" w:pos="1440"/>
          <w:tab w:val="left" w:pos="2160"/>
          <w:tab w:val="left" w:pos="2880"/>
          <w:tab w:val="left" w:pos="3600"/>
          <w:tab w:val="left" w:pos="4320"/>
        </w:tabs>
        <w:ind w:left="2160" w:right="-3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D.</w:t>
      </w:r>
      <w:r w:rsidRPr="008F0CFA">
        <w:rPr>
          <w:rFonts w:ascii="Times New Roman" w:hAnsi="Times New Roman" w:cs="Times New Roman"/>
          <w:sz w:val="22"/>
          <w:szCs w:val="22"/>
        </w:rPr>
        <w:tab/>
        <w:t>May hold an employee who engages in the illegal use of drugs or who is an alcoholic to the same qualification standards for employment or job performance and behavior to which the entity holds its other employees, even if any unsatisfactory performance or behavior is related to the employee's drug use or alcoholism; provided that an employer shall make reasonable accommodation to an alcoholic or drug user who is seeking treatment or has successfully completed treatment;</w:t>
      </w:r>
    </w:p>
    <w:p w14:paraId="29F921F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59863A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E.</w:t>
      </w:r>
      <w:r w:rsidRPr="008F0CFA">
        <w:rPr>
          <w:rFonts w:ascii="Times New Roman" w:hAnsi="Times New Roman" w:cs="Times New Roman"/>
          <w:sz w:val="22"/>
          <w:szCs w:val="22"/>
        </w:rPr>
        <w:tab/>
        <w:t>May require that its employees employed in an industry subject to such regulations comply with the standards established in the regulations (if any) of the Departments of Defense and Transportation, and of the Nuclear Regulatory Commission, regarding alcohol and the illegal use of drugs; and</w:t>
      </w:r>
    </w:p>
    <w:p w14:paraId="523428F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613FB52"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F.</w:t>
      </w:r>
      <w:r w:rsidRPr="008F0CFA">
        <w:rPr>
          <w:rFonts w:ascii="Times New Roman" w:hAnsi="Times New Roman" w:cs="Times New Roman"/>
          <w:sz w:val="22"/>
          <w:szCs w:val="22"/>
        </w:rPr>
        <w:tab/>
        <w:t>May require that employees employed in sensitive positions comply with the regulations (if any) of the Departments of Defense and Transportation and of the Nuclear Regulatory Commission that apply to employment in sensitive positions subject to such regulations.</w:t>
      </w:r>
    </w:p>
    <w:p w14:paraId="379D5B19"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2ABC8D8C" w14:textId="77777777" w:rsidR="005302A5" w:rsidRPr="008F0CFA" w:rsidRDefault="005302A5"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sz w:val="22"/>
          <w:szCs w:val="22"/>
        </w:rPr>
      </w:pPr>
      <w:r w:rsidRPr="008F0CFA">
        <w:rPr>
          <w:rFonts w:ascii="Times New Roman" w:hAnsi="Times New Roman" w:cs="Times New Roman"/>
          <w:sz w:val="22"/>
          <w:szCs w:val="22"/>
        </w:rPr>
        <w:tab/>
        <w:t>4.</w:t>
      </w:r>
      <w:r w:rsidRPr="008F0CFA">
        <w:rPr>
          <w:rFonts w:ascii="Times New Roman" w:hAnsi="Times New Roman" w:cs="Times New Roman"/>
          <w:sz w:val="22"/>
          <w:szCs w:val="22"/>
        </w:rPr>
        <w:tab/>
      </w:r>
      <w:r w:rsidRPr="0085043B">
        <w:rPr>
          <w:rFonts w:ascii="Times New Roman" w:hAnsi="Times New Roman" w:cs="Times New Roman"/>
          <w:b/>
          <w:sz w:val="22"/>
          <w:szCs w:val="22"/>
        </w:rPr>
        <w:t>Drug testing</w:t>
      </w:r>
      <w:r w:rsidRPr="008F0CFA">
        <w:rPr>
          <w:rFonts w:ascii="Times New Roman" w:hAnsi="Times New Roman" w:cs="Times New Roman"/>
          <w:sz w:val="22"/>
          <w:szCs w:val="22"/>
        </w:rPr>
        <w:t xml:space="preserve"> –</w:t>
      </w:r>
    </w:p>
    <w:p w14:paraId="1E8F07EE"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703007A8"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r>
      <w:r w:rsidRPr="0085043B">
        <w:rPr>
          <w:rFonts w:ascii="Times New Roman" w:hAnsi="Times New Roman" w:cs="Times New Roman"/>
          <w:b/>
          <w:sz w:val="22"/>
          <w:szCs w:val="22"/>
        </w:rPr>
        <w:t>General policy</w:t>
      </w:r>
      <w:r w:rsidRPr="008F0CFA">
        <w:rPr>
          <w:rFonts w:ascii="Times New Roman" w:hAnsi="Times New Roman" w:cs="Times New Roman"/>
          <w:sz w:val="22"/>
          <w:szCs w:val="22"/>
        </w:rPr>
        <w:t>. For purposes of this chapter, a test to determine the illegal use of drugs is not considered a medical examination. Thus, the administration of such drug tests by a covered entity to its job applicants or employees is not a vio</w:t>
      </w:r>
      <w:r w:rsidR="00FC039C">
        <w:rPr>
          <w:rFonts w:ascii="Times New Roman" w:hAnsi="Times New Roman" w:cs="Times New Roman"/>
          <w:sz w:val="22"/>
          <w:szCs w:val="22"/>
        </w:rPr>
        <w:t>lation of §</w:t>
      </w:r>
      <w:r w:rsidRPr="008F0CFA">
        <w:rPr>
          <w:rFonts w:ascii="Times New Roman" w:hAnsi="Times New Roman" w:cs="Times New Roman"/>
          <w:sz w:val="22"/>
          <w:szCs w:val="22"/>
        </w:rPr>
        <w:t>13(2) of this chapter. However, this chapter does not encourage, prohibit, or authorize a covered entity to conduct drug tests of job applicants or employees to determine the illegal use of drugs or to make employment decisions based on such test results.</w:t>
      </w:r>
    </w:p>
    <w:p w14:paraId="7DA29BD5"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241387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lastRenderedPageBreak/>
        <w:tab/>
      </w:r>
      <w:r w:rsidRPr="008F0CFA">
        <w:rPr>
          <w:rFonts w:ascii="Times New Roman" w:hAnsi="Times New Roman" w:cs="Times New Roman"/>
          <w:sz w:val="22"/>
          <w:szCs w:val="22"/>
        </w:rPr>
        <w:tab/>
        <w:t>B.</w:t>
      </w:r>
      <w:r w:rsidRPr="008F0CFA">
        <w:rPr>
          <w:rFonts w:ascii="Times New Roman" w:hAnsi="Times New Roman" w:cs="Times New Roman"/>
          <w:sz w:val="22"/>
          <w:szCs w:val="22"/>
        </w:rPr>
        <w:tab/>
      </w:r>
      <w:r w:rsidRPr="0085043B">
        <w:rPr>
          <w:rFonts w:ascii="Times New Roman" w:hAnsi="Times New Roman" w:cs="Times New Roman"/>
          <w:b/>
          <w:sz w:val="22"/>
          <w:szCs w:val="22"/>
        </w:rPr>
        <w:t>Transportation employees</w:t>
      </w:r>
      <w:r w:rsidRPr="008F0CFA">
        <w:rPr>
          <w:rFonts w:ascii="Times New Roman" w:hAnsi="Times New Roman" w:cs="Times New Roman"/>
          <w:sz w:val="22"/>
          <w:szCs w:val="22"/>
        </w:rPr>
        <w:t>. This chapter does not encourage, prohibit, or authorize the otherwise lawful exercise by entities subject to the jurisdiction of the Department of Transportation of authority to:</w:t>
      </w:r>
    </w:p>
    <w:p w14:paraId="7B20BB7E"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1C5D7CC"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(1) </w:t>
      </w:r>
      <w:r w:rsidRPr="008F0CFA">
        <w:rPr>
          <w:rFonts w:ascii="Times New Roman" w:hAnsi="Times New Roman" w:cs="Times New Roman"/>
          <w:sz w:val="22"/>
          <w:szCs w:val="22"/>
        </w:rPr>
        <w:tab/>
        <w:t>Test employees of entities in, and applicants for, positions involving safety sensitive duties for the illegal use of drugs or for on-duty impairment by alcohol; and</w:t>
      </w:r>
    </w:p>
    <w:p w14:paraId="0DF46CE0"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50196F4"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r>
      <w:r w:rsidRPr="008F0CFA">
        <w:rPr>
          <w:rFonts w:ascii="Times New Roman" w:hAnsi="Times New Roman" w:cs="Times New Roman"/>
          <w:sz w:val="22"/>
          <w:szCs w:val="22"/>
        </w:rPr>
        <w:tab/>
        <w:t>(2)</w:t>
      </w:r>
      <w:r w:rsidRPr="008F0CFA">
        <w:rPr>
          <w:rFonts w:ascii="Times New Roman" w:hAnsi="Times New Roman" w:cs="Times New Roman"/>
          <w:sz w:val="22"/>
          <w:szCs w:val="22"/>
        </w:rPr>
        <w:tab/>
        <w:t>Remove from safety-sensitive positions persons who test positive for illegal use of drugs or on-duty impairment by alcohol pursuant to subparagraph (B)(1) of this paragraph.</w:t>
      </w:r>
    </w:p>
    <w:p w14:paraId="5908F6B7" w14:textId="77777777" w:rsidR="005302A5" w:rsidRPr="008F0CFA" w:rsidRDefault="005302A5" w:rsidP="005302A5">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7EDAFD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C.</w:t>
      </w:r>
      <w:r w:rsidRPr="008F0CFA">
        <w:rPr>
          <w:rFonts w:ascii="Times New Roman" w:hAnsi="Times New Roman" w:cs="Times New Roman"/>
          <w:sz w:val="22"/>
          <w:szCs w:val="22"/>
        </w:rPr>
        <w:tab/>
      </w:r>
      <w:r w:rsidRPr="0085043B">
        <w:rPr>
          <w:rFonts w:ascii="Times New Roman" w:hAnsi="Times New Roman" w:cs="Times New Roman"/>
          <w:b/>
          <w:sz w:val="22"/>
          <w:szCs w:val="22"/>
        </w:rPr>
        <w:t>Confidentiality</w:t>
      </w:r>
      <w:r w:rsidRPr="008F0CFA">
        <w:rPr>
          <w:rFonts w:ascii="Times New Roman" w:hAnsi="Times New Roman" w:cs="Times New Roman"/>
          <w:sz w:val="22"/>
          <w:szCs w:val="22"/>
        </w:rPr>
        <w:t>. Any information regarding the medical condition or history of any employee or applicant obtained from a test to determine the illegal use of drugs, except information regarding the illegal use of drugs, is s</w:t>
      </w:r>
      <w:r w:rsidR="00FC039C">
        <w:rPr>
          <w:rFonts w:ascii="Times New Roman" w:hAnsi="Times New Roman" w:cs="Times New Roman"/>
          <w:sz w:val="22"/>
          <w:szCs w:val="22"/>
        </w:rPr>
        <w:t>ubject to the requirements of §</w:t>
      </w:r>
      <w:r w:rsidRPr="008F0CFA">
        <w:rPr>
          <w:rFonts w:ascii="Times New Roman" w:hAnsi="Times New Roman" w:cs="Times New Roman"/>
          <w:sz w:val="22"/>
          <w:szCs w:val="22"/>
        </w:rPr>
        <w:t>13(B)(2) and (3) this chapter.</w:t>
      </w:r>
    </w:p>
    <w:p w14:paraId="04805B8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4B44CE6B" w14:textId="77777777" w:rsidR="005302A5" w:rsidRPr="008F0CFA" w:rsidRDefault="0085043B" w:rsidP="0085043B">
      <w:pPr>
        <w:keepNext/>
        <w:keepLines/>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Pr>
          <w:rFonts w:ascii="Times New Roman" w:hAnsi="Times New Roman" w:cs="Times New Roman"/>
          <w:sz w:val="22"/>
          <w:szCs w:val="22"/>
        </w:rPr>
        <w:tab/>
        <w:t>5.</w:t>
      </w:r>
      <w:r>
        <w:rPr>
          <w:rFonts w:ascii="Times New Roman" w:hAnsi="Times New Roman" w:cs="Times New Roman"/>
          <w:sz w:val="22"/>
          <w:szCs w:val="22"/>
        </w:rPr>
        <w:tab/>
      </w:r>
      <w:r w:rsidRPr="0085043B">
        <w:rPr>
          <w:rFonts w:ascii="Times New Roman" w:hAnsi="Times New Roman" w:cs="Times New Roman"/>
          <w:b/>
          <w:sz w:val="22"/>
          <w:szCs w:val="22"/>
        </w:rPr>
        <w:t>Regulation of smoking</w:t>
      </w:r>
    </w:p>
    <w:p w14:paraId="29AFC06E" w14:textId="77777777" w:rsidR="005302A5" w:rsidRPr="008F0CFA" w:rsidRDefault="005302A5" w:rsidP="0085043B">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6760278" w14:textId="77777777" w:rsidR="005302A5" w:rsidRPr="008F0CFA" w:rsidRDefault="005302A5" w:rsidP="0085043B">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 covered entity may prohibit or impose restrictions on smoking in places of employment. Such restrictions do not violate any provision of this chapter.</w:t>
      </w:r>
    </w:p>
    <w:p w14:paraId="08498C84"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8A04C0B" w14:textId="77777777" w:rsidR="005302A5" w:rsidRPr="008F0CFA" w:rsidRDefault="0085043B" w:rsidP="005302A5">
      <w:pPr>
        <w:tabs>
          <w:tab w:val="left" w:pos="720"/>
          <w:tab w:val="left" w:pos="1440"/>
          <w:tab w:val="left" w:pos="2160"/>
          <w:tab w:val="left" w:pos="2880"/>
          <w:tab w:val="left" w:pos="3600"/>
          <w:tab w:val="left" w:pos="4320"/>
        </w:tabs>
        <w:ind w:left="2160" w:hanging="2160"/>
        <w:outlineLvl w:val="0"/>
        <w:rPr>
          <w:rFonts w:ascii="Times New Roman" w:hAnsi="Times New Roman" w:cs="Times New Roman"/>
          <w:sz w:val="22"/>
          <w:szCs w:val="22"/>
        </w:rPr>
      </w:pPr>
      <w:r>
        <w:rPr>
          <w:rFonts w:ascii="Times New Roman" w:hAnsi="Times New Roman" w:cs="Times New Roman"/>
          <w:sz w:val="22"/>
          <w:szCs w:val="22"/>
        </w:rPr>
        <w:tab/>
        <w:t>6.</w:t>
      </w:r>
      <w:r>
        <w:rPr>
          <w:rFonts w:ascii="Times New Roman" w:hAnsi="Times New Roman" w:cs="Times New Roman"/>
          <w:sz w:val="22"/>
          <w:szCs w:val="22"/>
        </w:rPr>
        <w:tab/>
      </w:r>
      <w:r w:rsidRPr="0085043B">
        <w:rPr>
          <w:rFonts w:ascii="Times New Roman" w:hAnsi="Times New Roman" w:cs="Times New Roman"/>
          <w:b/>
          <w:sz w:val="22"/>
          <w:szCs w:val="22"/>
        </w:rPr>
        <w:t>Records</w:t>
      </w:r>
    </w:p>
    <w:p w14:paraId="0891FC4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638888DC"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A.</w:t>
      </w:r>
      <w:r w:rsidRPr="008F0CFA">
        <w:rPr>
          <w:rFonts w:ascii="Times New Roman" w:hAnsi="Times New Roman" w:cs="Times New Roman"/>
          <w:sz w:val="22"/>
          <w:szCs w:val="22"/>
        </w:rPr>
        <w:tab/>
        <w:t>After employment or admission to membership, to make a record of such features of an individual as are needed in good faith for the purpose of identifying them, provided the record is intended and used in good faith solely for identification, and not for the purpose of discrimination in violation of this chapter or the Act. Records of features regarding physical or mental disability that are collected must be collected and maintained on separate forms and in separate files and be treated as confidential records; or</w:t>
      </w:r>
    </w:p>
    <w:p w14:paraId="07F741EF"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3A9116B" w14:textId="77777777" w:rsidR="005302A5" w:rsidRPr="008F0CFA" w:rsidRDefault="005302A5" w:rsidP="005302A5">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B.</w:t>
      </w:r>
      <w:r w:rsidRPr="008F0CFA">
        <w:rPr>
          <w:rFonts w:ascii="Times New Roman" w:hAnsi="Times New Roman" w:cs="Times New Roman"/>
          <w:sz w:val="22"/>
          <w:szCs w:val="22"/>
        </w:rPr>
        <w:tab/>
        <w:t>To record any data required by law, or by the rules and regulations of any state or federal agency, provided the records are recorded and kept in good faith for the purpose of complying with law, and are not used for the purpose of discrimination in violation of this chapter or the Act</w:t>
      </w:r>
    </w:p>
    <w:p w14:paraId="780DF40F" w14:textId="77777777" w:rsidR="005302A5" w:rsidRPr="008F0CFA" w:rsidRDefault="005302A5" w:rsidP="005302A5">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A58DA83" w14:textId="77777777" w:rsidR="005302A5" w:rsidRPr="008F0CFA" w:rsidRDefault="0085043B"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Pr>
          <w:rFonts w:ascii="Times New Roman" w:hAnsi="Times New Roman" w:cs="Times New Roman"/>
          <w:sz w:val="22"/>
          <w:szCs w:val="22"/>
        </w:rPr>
        <w:tab/>
        <w:t>7.</w:t>
      </w:r>
      <w:r>
        <w:rPr>
          <w:rFonts w:ascii="Times New Roman" w:hAnsi="Times New Roman" w:cs="Times New Roman"/>
          <w:sz w:val="22"/>
          <w:szCs w:val="22"/>
        </w:rPr>
        <w:tab/>
      </w:r>
      <w:r w:rsidRPr="0085043B">
        <w:rPr>
          <w:rFonts w:ascii="Times New Roman" w:hAnsi="Times New Roman" w:cs="Times New Roman"/>
          <w:b/>
          <w:sz w:val="22"/>
          <w:szCs w:val="22"/>
        </w:rPr>
        <w:t>Federal Indian policy</w:t>
      </w:r>
    </w:p>
    <w:p w14:paraId="4DC39F31"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4BEFF34"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 xml:space="preserve">For any business or enterprise on or near an Indian reservation to follow any publicly announced employment practice of such business or enterprise under which a preferential treatment is given to any individual because </w:t>
      </w:r>
      <w:r w:rsidRPr="00BF03BF">
        <w:rPr>
          <w:rFonts w:ascii="Times New Roman" w:hAnsi="Times New Roman" w:cs="Times New Roman"/>
          <w:strike/>
          <w:sz w:val="22"/>
          <w:szCs w:val="22"/>
        </w:rPr>
        <w:t>he is</w:t>
      </w:r>
      <w:r w:rsidRPr="008F0CFA">
        <w:rPr>
          <w:rFonts w:ascii="Times New Roman" w:hAnsi="Times New Roman" w:cs="Times New Roman"/>
          <w:sz w:val="22"/>
          <w:szCs w:val="22"/>
        </w:rPr>
        <w:t xml:space="preserve"> </w:t>
      </w:r>
      <w:r w:rsidR="00BF03BF">
        <w:rPr>
          <w:rFonts w:ascii="Times New Roman" w:hAnsi="Times New Roman" w:cs="Times New Roman"/>
          <w:sz w:val="22"/>
          <w:szCs w:val="22"/>
          <w:u w:val="single"/>
        </w:rPr>
        <w:t>they are</w:t>
      </w:r>
      <w:r w:rsidR="00BF03BF">
        <w:rPr>
          <w:rFonts w:ascii="Times New Roman" w:hAnsi="Times New Roman" w:cs="Times New Roman"/>
          <w:sz w:val="22"/>
          <w:szCs w:val="22"/>
        </w:rPr>
        <w:t xml:space="preserve"> </w:t>
      </w:r>
      <w:r w:rsidRPr="008F0CFA">
        <w:rPr>
          <w:rFonts w:ascii="Times New Roman" w:hAnsi="Times New Roman" w:cs="Times New Roman"/>
          <w:sz w:val="22"/>
          <w:szCs w:val="22"/>
        </w:rPr>
        <w:t>an Indian living on or near a reservation.</w:t>
      </w:r>
    </w:p>
    <w:p w14:paraId="0E515705"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1840839" w14:textId="77777777" w:rsidR="005302A5" w:rsidRPr="008F0CFA" w:rsidRDefault="005302A5" w:rsidP="005302A5">
      <w:pPr>
        <w:tabs>
          <w:tab w:val="left" w:pos="720"/>
          <w:tab w:val="left" w:pos="1440"/>
          <w:tab w:val="left" w:pos="2160"/>
          <w:tab w:val="left" w:pos="2880"/>
          <w:tab w:val="left" w:pos="3600"/>
          <w:tab w:val="left" w:pos="4320"/>
        </w:tabs>
        <w:ind w:left="1440" w:hanging="1440"/>
        <w:outlineLvl w:val="0"/>
        <w:rPr>
          <w:rFonts w:ascii="Times New Roman" w:hAnsi="Times New Roman" w:cs="Times New Roman"/>
          <w:sz w:val="22"/>
          <w:szCs w:val="22"/>
        </w:rPr>
      </w:pPr>
      <w:r w:rsidRPr="008F0CFA">
        <w:rPr>
          <w:rFonts w:ascii="Times New Roman" w:hAnsi="Times New Roman" w:cs="Times New Roman"/>
          <w:sz w:val="22"/>
          <w:szCs w:val="22"/>
        </w:rPr>
        <w:tab/>
        <w:t>8.</w:t>
      </w:r>
      <w:r w:rsidRPr="008F0CFA">
        <w:rPr>
          <w:rFonts w:ascii="Times New Roman" w:hAnsi="Times New Roman" w:cs="Times New Roman"/>
          <w:sz w:val="22"/>
          <w:szCs w:val="22"/>
        </w:rPr>
        <w:tab/>
      </w:r>
      <w:r w:rsidRPr="0085043B">
        <w:rPr>
          <w:rFonts w:ascii="Times New Roman" w:hAnsi="Times New Roman" w:cs="Times New Roman"/>
          <w:b/>
          <w:sz w:val="22"/>
          <w:szCs w:val="22"/>
        </w:rPr>
        <w:t xml:space="preserve">The </w:t>
      </w:r>
      <w:r w:rsidRPr="0085043B">
        <w:rPr>
          <w:rFonts w:ascii="Times New Roman" w:hAnsi="Times New Roman" w:cs="Times New Roman"/>
          <w:b/>
          <w:bCs/>
          <w:sz w:val="22"/>
          <w:szCs w:val="22"/>
        </w:rPr>
        <w:t>national security exception</w:t>
      </w:r>
    </w:p>
    <w:p w14:paraId="213C4F65" w14:textId="77777777" w:rsidR="005302A5" w:rsidRPr="008F0CFA" w:rsidRDefault="005302A5" w:rsidP="005302A5">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1BEA39E" w14:textId="77777777" w:rsidR="005302A5" w:rsidRPr="003661FA" w:rsidRDefault="005302A5" w:rsidP="003661FA">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F0CFA">
        <w:rPr>
          <w:rFonts w:ascii="Times New Roman" w:hAnsi="Times New Roman" w:cs="Times New Roman"/>
          <w:sz w:val="22"/>
          <w:szCs w:val="22"/>
        </w:rPr>
        <w:tab/>
      </w:r>
      <w:r w:rsidRPr="008F0CFA">
        <w:rPr>
          <w:rFonts w:ascii="Times New Roman" w:hAnsi="Times New Roman" w:cs="Times New Roman"/>
          <w:sz w:val="22"/>
          <w:szCs w:val="22"/>
        </w:rPr>
        <w:tab/>
        <w:t>It is not unlawful under this chapter or the Act to deny employment opportunities to any individual who does not fulfill the national security req</w:t>
      </w:r>
      <w:r w:rsidR="0085043B">
        <w:rPr>
          <w:rFonts w:ascii="Times New Roman" w:hAnsi="Times New Roman" w:cs="Times New Roman"/>
          <w:sz w:val="22"/>
          <w:szCs w:val="22"/>
        </w:rPr>
        <w:t>uirements stated in 42 U.S.C. §</w:t>
      </w:r>
      <w:r w:rsidRPr="008F0CFA">
        <w:rPr>
          <w:rFonts w:ascii="Times New Roman" w:hAnsi="Times New Roman" w:cs="Times New Roman"/>
          <w:sz w:val="22"/>
          <w:szCs w:val="22"/>
        </w:rPr>
        <w:t>2000e-2(g).</w:t>
      </w:r>
    </w:p>
    <w:p w14:paraId="2997BAA5" w14:textId="77777777" w:rsidR="00F15859" w:rsidRDefault="00F15859" w:rsidP="00FC039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CE0020A" w14:textId="77777777" w:rsidR="00FC039C" w:rsidRDefault="00FC039C" w:rsidP="00FC039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8BB1903" w14:textId="77777777" w:rsidR="00FC039C" w:rsidRDefault="00FC039C" w:rsidP="00FC039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CBB910F" w14:textId="77777777" w:rsidR="00FC039C" w:rsidRDefault="00FC039C" w:rsidP="00FC039C">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40CAC2F" w14:textId="77777777" w:rsidR="0032462E" w:rsidRDefault="002E4F4E" w:rsidP="00FB72D9">
      <w:pPr>
        <w:tabs>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STATUTORY AUTHORITY:</w:t>
      </w:r>
    </w:p>
    <w:p w14:paraId="02B8C7CA" w14:textId="7358D55B" w:rsidR="00F15859" w:rsidRPr="002E4F4E" w:rsidRDefault="0032462E" w:rsidP="0032462E">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2E4F4E">
        <w:rPr>
          <w:rFonts w:ascii="Times New Roman" w:hAnsi="Times New Roman" w:cs="Times New Roman"/>
          <w:sz w:val="22"/>
          <w:szCs w:val="22"/>
        </w:rPr>
        <w:t>5 M.R.S.</w:t>
      </w:r>
      <w:r w:rsidR="00F15859" w:rsidRPr="002E4F4E">
        <w:rPr>
          <w:rFonts w:ascii="Times New Roman" w:hAnsi="Times New Roman" w:cs="Times New Roman"/>
          <w:sz w:val="22"/>
          <w:szCs w:val="22"/>
        </w:rPr>
        <w:t xml:space="preserve"> §4566(7)</w:t>
      </w:r>
    </w:p>
    <w:p w14:paraId="05D553F9"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40324CA"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EFFECTIVE DATE:</w:t>
      </w:r>
    </w:p>
    <w:p w14:paraId="67A74618" w14:textId="7650272A"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t>December 5, 1979</w:t>
      </w:r>
      <w:r w:rsidR="00735DFA">
        <w:rPr>
          <w:rFonts w:ascii="Times New Roman" w:hAnsi="Times New Roman" w:cs="Times New Roman"/>
          <w:sz w:val="22"/>
          <w:szCs w:val="22"/>
        </w:rPr>
        <w:t xml:space="preserve"> – filing 79-536</w:t>
      </w:r>
    </w:p>
    <w:p w14:paraId="1738E6C8"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CFA34E2"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AMENDED:</w:t>
      </w:r>
    </w:p>
    <w:p w14:paraId="25CBC514" w14:textId="79A85165"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t>October 1, 1980</w:t>
      </w:r>
      <w:r w:rsidR="00735DFA">
        <w:rPr>
          <w:rFonts w:ascii="Times New Roman" w:hAnsi="Times New Roman" w:cs="Times New Roman"/>
          <w:sz w:val="22"/>
          <w:szCs w:val="22"/>
        </w:rPr>
        <w:t xml:space="preserve"> – filing 80-260</w:t>
      </w:r>
    </w:p>
    <w:p w14:paraId="1554573A" w14:textId="2AD548F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Month" w:val="4"/>
          <w:attr w:name="Day" w:val="8"/>
          <w:attr w:name="Year" w:val="1985"/>
        </w:smartTagPr>
        <w:r w:rsidRPr="002E4F4E">
          <w:rPr>
            <w:rFonts w:ascii="Times New Roman" w:hAnsi="Times New Roman" w:cs="Times New Roman"/>
            <w:sz w:val="22"/>
            <w:szCs w:val="22"/>
          </w:rPr>
          <w:t>April 8, 1985</w:t>
        </w:r>
      </w:smartTag>
      <w:r w:rsidRPr="002E4F4E">
        <w:rPr>
          <w:rFonts w:ascii="Times New Roman" w:hAnsi="Times New Roman" w:cs="Times New Roman"/>
          <w:sz w:val="22"/>
          <w:szCs w:val="22"/>
        </w:rPr>
        <w:t xml:space="preserve"> - Sections 1, 2 &amp; 3</w:t>
      </w:r>
      <w:r w:rsidR="00735DFA">
        <w:rPr>
          <w:rFonts w:ascii="Times New Roman" w:hAnsi="Times New Roman" w:cs="Times New Roman"/>
          <w:sz w:val="22"/>
          <w:szCs w:val="22"/>
        </w:rPr>
        <w:t xml:space="preserve"> – filing 85-122</w:t>
      </w:r>
    </w:p>
    <w:p w14:paraId="5FA30012"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B468EA1"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EFFECTIVE DATE (ELECTRONIC CONVERSION):</w:t>
      </w:r>
    </w:p>
    <w:p w14:paraId="2CDA7308"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Month" w:val="5"/>
          <w:attr w:name="Day" w:val="12"/>
          <w:attr w:name="Year" w:val="1996"/>
        </w:smartTagPr>
        <w:r w:rsidRPr="002E4F4E">
          <w:rPr>
            <w:rFonts w:ascii="Times New Roman" w:hAnsi="Times New Roman" w:cs="Times New Roman"/>
            <w:sz w:val="22"/>
            <w:szCs w:val="22"/>
          </w:rPr>
          <w:t>May 12, 1996</w:t>
        </w:r>
      </w:smartTag>
    </w:p>
    <w:p w14:paraId="537BCAC1"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F1E2794" w14:textId="77777777"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r w:rsidRPr="002E4F4E">
        <w:rPr>
          <w:rFonts w:ascii="Times New Roman" w:hAnsi="Times New Roman" w:cs="Times New Roman"/>
          <w:sz w:val="22"/>
          <w:szCs w:val="22"/>
        </w:rPr>
        <w:t>NON-SUBSTANTIVE CORRECTIONS:</w:t>
      </w:r>
    </w:p>
    <w:p w14:paraId="52E12DF5" w14:textId="77777777"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r w:rsidRPr="002E4F4E">
        <w:rPr>
          <w:rFonts w:ascii="Times New Roman" w:hAnsi="Times New Roman" w:cs="Times New Roman"/>
          <w:sz w:val="22"/>
          <w:szCs w:val="22"/>
        </w:rPr>
        <w:tab/>
        <w:t>October 2 and 29, 1996 - minor spelling.</w:t>
      </w:r>
    </w:p>
    <w:p w14:paraId="23ACFE00" w14:textId="77777777"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Year" w:val="1997"/>
          <w:attr w:name="Day" w:val="8"/>
          <w:attr w:name="Month" w:val="4"/>
        </w:smartTagPr>
        <w:r w:rsidRPr="002E4F4E">
          <w:rPr>
            <w:rFonts w:ascii="Times New Roman" w:hAnsi="Times New Roman" w:cs="Times New Roman"/>
            <w:sz w:val="22"/>
            <w:szCs w:val="22"/>
          </w:rPr>
          <w:t>April 8, 1997</w:t>
        </w:r>
      </w:smartTag>
      <w:r>
        <w:rPr>
          <w:rFonts w:ascii="Times New Roman" w:hAnsi="Times New Roman" w:cs="Times New Roman"/>
          <w:sz w:val="22"/>
          <w:szCs w:val="22"/>
        </w:rPr>
        <w:t xml:space="preserve"> - Section 3.10</w:t>
      </w:r>
      <w:r w:rsidRPr="002E4F4E">
        <w:rPr>
          <w:rFonts w:ascii="Times New Roman" w:hAnsi="Times New Roman" w:cs="Times New Roman"/>
          <w:sz w:val="22"/>
          <w:szCs w:val="22"/>
        </w:rPr>
        <w:t>(B)(4) - “to prohibited” changed to “is proh</w:t>
      </w:r>
      <w:r>
        <w:rPr>
          <w:rFonts w:ascii="Times New Roman" w:hAnsi="Times New Roman" w:cs="Times New Roman"/>
          <w:sz w:val="22"/>
          <w:szCs w:val="22"/>
        </w:rPr>
        <w:t>ibited”</w:t>
      </w:r>
    </w:p>
    <w:p w14:paraId="3E99125A" w14:textId="77777777"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p>
    <w:p w14:paraId="1161E40F" w14:textId="77777777"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r w:rsidRPr="002E4F4E">
        <w:rPr>
          <w:rFonts w:ascii="Times New Roman" w:hAnsi="Times New Roman" w:cs="Times New Roman"/>
          <w:sz w:val="22"/>
          <w:szCs w:val="22"/>
        </w:rPr>
        <w:t>AMENDED:</w:t>
      </w:r>
    </w:p>
    <w:p w14:paraId="7376D35C" w14:textId="4C7AFD82" w:rsidR="00C65B81" w:rsidRPr="002E4F4E" w:rsidRDefault="00C65B81" w:rsidP="00C65B81">
      <w:pPr>
        <w:tabs>
          <w:tab w:val="left" w:pos="720"/>
          <w:tab w:val="left" w:pos="1440"/>
          <w:tab w:val="left" w:pos="2160"/>
          <w:tab w:val="left" w:pos="288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Year" w:val="1997"/>
          <w:attr w:name="Day" w:val="14"/>
          <w:attr w:name="Month" w:val="6"/>
        </w:smartTagPr>
        <w:r w:rsidRPr="002E4F4E">
          <w:rPr>
            <w:rFonts w:ascii="Times New Roman" w:hAnsi="Times New Roman" w:cs="Times New Roman"/>
            <w:sz w:val="22"/>
            <w:szCs w:val="22"/>
          </w:rPr>
          <w:t>June 14, 1997</w:t>
        </w:r>
      </w:smartTag>
      <w:r>
        <w:rPr>
          <w:rFonts w:ascii="Times New Roman" w:hAnsi="Times New Roman" w:cs="Times New Roman"/>
          <w:sz w:val="22"/>
          <w:szCs w:val="22"/>
        </w:rPr>
        <w:t xml:space="preserve"> - Section 3.06(F)(2)</w:t>
      </w:r>
      <w:r w:rsidR="00735DFA">
        <w:rPr>
          <w:rFonts w:ascii="Times New Roman" w:hAnsi="Times New Roman" w:cs="Times New Roman"/>
          <w:sz w:val="22"/>
          <w:szCs w:val="22"/>
        </w:rPr>
        <w:t xml:space="preserve"> – filing 97-203</w:t>
      </w:r>
    </w:p>
    <w:p w14:paraId="30976E4D"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C6F5FCE"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REPEALED AND REPLACED:</w:t>
      </w:r>
    </w:p>
    <w:p w14:paraId="17BB47E4" w14:textId="5456B853"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t>July 17, 1999</w:t>
      </w:r>
      <w:r w:rsidR="00735DFA">
        <w:rPr>
          <w:rFonts w:ascii="Times New Roman" w:hAnsi="Times New Roman" w:cs="Times New Roman"/>
          <w:sz w:val="22"/>
          <w:szCs w:val="22"/>
        </w:rPr>
        <w:t xml:space="preserve"> – filing 99-291</w:t>
      </w:r>
    </w:p>
    <w:p w14:paraId="06C1B871"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0CD8CE2"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NON-SUBSTANTIVE CORRECTION:</w:t>
      </w:r>
    </w:p>
    <w:p w14:paraId="78A29F07"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Month" w:val="3"/>
          <w:attr w:name="Day" w:val="13"/>
          <w:attr w:name="Year" w:val="2000"/>
        </w:smartTagPr>
        <w:r w:rsidRPr="002E4F4E">
          <w:rPr>
            <w:rFonts w:ascii="Times New Roman" w:hAnsi="Times New Roman" w:cs="Times New Roman"/>
            <w:sz w:val="22"/>
            <w:szCs w:val="22"/>
          </w:rPr>
          <w:t>March 13, 2000</w:t>
        </w:r>
      </w:smartTag>
      <w:r w:rsidRPr="002E4F4E">
        <w:rPr>
          <w:rFonts w:ascii="Times New Roman" w:hAnsi="Times New Roman" w:cs="Times New Roman"/>
          <w:sz w:val="22"/>
          <w:szCs w:val="22"/>
        </w:rPr>
        <w:t xml:space="preserve"> - removed an underline fragment</w:t>
      </w:r>
    </w:p>
    <w:p w14:paraId="11BBC316"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B37DA10" w14:textId="77777777" w:rsidR="00C65B81" w:rsidRPr="002E4F4E"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AMENDED:</w:t>
      </w:r>
    </w:p>
    <w:p w14:paraId="58B5850F" w14:textId="10CA7783" w:rsidR="00C65B81"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2E4F4E">
        <w:rPr>
          <w:rFonts w:ascii="Times New Roman" w:hAnsi="Times New Roman" w:cs="Times New Roman"/>
          <w:sz w:val="22"/>
          <w:szCs w:val="22"/>
        </w:rPr>
        <w:tab/>
      </w:r>
      <w:smartTag w:uri="urn:schemas-microsoft-com:office:smarttags" w:element="date">
        <w:smartTagPr>
          <w:attr w:name="Year" w:val="2005"/>
          <w:attr w:name="Day" w:val="20"/>
          <w:attr w:name="Month" w:val="7"/>
        </w:smartTagPr>
        <w:r w:rsidRPr="002E4F4E">
          <w:rPr>
            <w:rFonts w:ascii="Times New Roman" w:hAnsi="Times New Roman" w:cs="Times New Roman"/>
            <w:sz w:val="22"/>
            <w:szCs w:val="22"/>
          </w:rPr>
          <w:t>July 20, 2005</w:t>
        </w:r>
      </w:smartTag>
      <w:r>
        <w:rPr>
          <w:rFonts w:ascii="Times New Roman" w:hAnsi="Times New Roman" w:cs="Times New Roman"/>
          <w:sz w:val="22"/>
          <w:szCs w:val="22"/>
        </w:rPr>
        <w:t xml:space="preserve"> – filing 2005-293</w:t>
      </w:r>
      <w:r w:rsidR="00735DFA">
        <w:rPr>
          <w:rFonts w:ascii="Times New Roman" w:hAnsi="Times New Roman" w:cs="Times New Roman"/>
          <w:sz w:val="22"/>
          <w:szCs w:val="22"/>
        </w:rPr>
        <w:t>,</w:t>
      </w:r>
      <w:r>
        <w:rPr>
          <w:rFonts w:ascii="Times New Roman" w:hAnsi="Times New Roman" w:cs="Times New Roman"/>
          <w:sz w:val="22"/>
          <w:szCs w:val="22"/>
        </w:rPr>
        <w:t xml:space="preserve"> adding 3.02(</w:t>
      </w:r>
      <w:r w:rsidRPr="002E4F4E">
        <w:rPr>
          <w:rFonts w:ascii="Times New Roman" w:hAnsi="Times New Roman" w:cs="Times New Roman"/>
          <w:sz w:val="22"/>
          <w:szCs w:val="22"/>
        </w:rPr>
        <w:t>C</w:t>
      </w:r>
      <w:r>
        <w:rPr>
          <w:rFonts w:ascii="Times New Roman" w:hAnsi="Times New Roman" w:cs="Times New Roman"/>
          <w:sz w:val="22"/>
          <w:szCs w:val="22"/>
        </w:rPr>
        <w:t>)(3)</w:t>
      </w:r>
    </w:p>
    <w:p w14:paraId="46BE63FF" w14:textId="78D7FB23" w:rsidR="00C65B81" w:rsidRDefault="00C65B81"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7"/>
          <w:attr w:name="Day" w:val="21"/>
          <w:attr w:name="Month" w:val="3"/>
        </w:smartTagPr>
        <w:r>
          <w:rPr>
            <w:rFonts w:ascii="Times New Roman" w:hAnsi="Times New Roman" w:cs="Times New Roman"/>
            <w:sz w:val="22"/>
            <w:szCs w:val="22"/>
          </w:rPr>
          <w:t>March 21, 2007</w:t>
        </w:r>
      </w:smartTag>
      <w:r>
        <w:rPr>
          <w:rFonts w:ascii="Times New Roman" w:hAnsi="Times New Roman" w:cs="Times New Roman"/>
          <w:sz w:val="22"/>
          <w:szCs w:val="22"/>
        </w:rPr>
        <w:t xml:space="preserve"> – 3.02, 3.04(B)(2), 3.08(E), 3.08(F)(1), 3.08(I)</w:t>
      </w:r>
      <w:r w:rsidR="00735DFA">
        <w:rPr>
          <w:rFonts w:ascii="Times New Roman" w:hAnsi="Times New Roman" w:cs="Times New Roman"/>
          <w:sz w:val="22"/>
          <w:szCs w:val="22"/>
        </w:rPr>
        <w:t xml:space="preserve"> -</w:t>
      </w:r>
      <w:r>
        <w:rPr>
          <w:rFonts w:ascii="Times New Roman" w:hAnsi="Times New Roman" w:cs="Times New Roman"/>
          <w:sz w:val="22"/>
          <w:szCs w:val="22"/>
        </w:rPr>
        <w:t xml:space="preserve"> filing 2007-104</w:t>
      </w:r>
    </w:p>
    <w:p w14:paraId="110EF56C" w14:textId="77777777" w:rsidR="0000049E" w:rsidRDefault="0000049E"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7"/>
          <w:attr w:name="Day" w:val="15"/>
          <w:attr w:name="Month" w:val="9"/>
        </w:smartTagPr>
        <w:r>
          <w:rPr>
            <w:rFonts w:ascii="Times New Roman" w:hAnsi="Times New Roman" w:cs="Times New Roman"/>
            <w:sz w:val="22"/>
            <w:szCs w:val="22"/>
          </w:rPr>
          <w:t>September 15, 2007</w:t>
        </w:r>
      </w:smartTag>
      <w:r>
        <w:rPr>
          <w:rFonts w:ascii="Times New Roman" w:hAnsi="Times New Roman" w:cs="Times New Roman"/>
          <w:sz w:val="22"/>
          <w:szCs w:val="22"/>
        </w:rPr>
        <w:t xml:space="preserve"> – filing 2007-385</w:t>
      </w:r>
    </w:p>
    <w:p w14:paraId="05E9E42A" w14:textId="295BA0F9" w:rsidR="00212972" w:rsidRDefault="00212972"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8"/>
          <w:attr w:name="Day" w:val="14"/>
          <w:attr w:name="Month" w:val="4"/>
        </w:smartTagPr>
        <w:r>
          <w:rPr>
            <w:rFonts w:ascii="Times New Roman" w:hAnsi="Times New Roman" w:cs="Times New Roman"/>
            <w:sz w:val="22"/>
            <w:szCs w:val="22"/>
          </w:rPr>
          <w:t>April 14, 2008</w:t>
        </w:r>
      </w:smartTag>
      <w:r>
        <w:rPr>
          <w:rFonts w:ascii="Times New Roman" w:hAnsi="Times New Roman" w:cs="Times New Roman"/>
          <w:sz w:val="22"/>
          <w:szCs w:val="22"/>
        </w:rPr>
        <w:t xml:space="preserve"> – repeal of 3.02(C), renumbering</w:t>
      </w:r>
      <w:r w:rsidR="00735DFA">
        <w:rPr>
          <w:rFonts w:ascii="Times New Roman" w:hAnsi="Times New Roman" w:cs="Times New Roman"/>
          <w:sz w:val="22"/>
          <w:szCs w:val="22"/>
        </w:rPr>
        <w:t xml:space="preserve"> -</w:t>
      </w:r>
      <w:r>
        <w:rPr>
          <w:rFonts w:ascii="Times New Roman" w:hAnsi="Times New Roman" w:cs="Times New Roman"/>
          <w:sz w:val="22"/>
          <w:szCs w:val="22"/>
        </w:rPr>
        <w:t xml:space="preserve"> filing 2008-161</w:t>
      </w:r>
    </w:p>
    <w:p w14:paraId="78E2CE03" w14:textId="77777777" w:rsidR="005302A5" w:rsidRDefault="005302A5"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006301E" w14:textId="77777777" w:rsidR="005302A5" w:rsidRDefault="005302A5"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REPEALED AND REPLACED:</w:t>
      </w:r>
    </w:p>
    <w:p w14:paraId="7870BF71" w14:textId="77777777" w:rsidR="005302A5" w:rsidRDefault="005302A5"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t>September 24, 2014 – filing 2014-227</w:t>
      </w:r>
    </w:p>
    <w:p w14:paraId="186D5C5F" w14:textId="77777777" w:rsidR="003661FA" w:rsidRDefault="003661FA"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67D67FA" w14:textId="77777777" w:rsidR="003661FA" w:rsidRDefault="003661FA"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AMENDED:</w:t>
      </w:r>
    </w:p>
    <w:p w14:paraId="040AB5E5" w14:textId="6A107126" w:rsidR="003661FA" w:rsidRDefault="003661FA"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t>December 10, 2022 – filing 2022-236</w:t>
      </w:r>
    </w:p>
    <w:p w14:paraId="13D1AEC0" w14:textId="77777777" w:rsidR="0032462E" w:rsidRDefault="0032462E" w:rsidP="00C65B81">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sectPr w:rsidR="0032462E">
      <w:headerReference w:type="defaul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DFDB" w14:textId="77777777" w:rsidR="00900890" w:rsidRDefault="00900890">
      <w:r>
        <w:separator/>
      </w:r>
    </w:p>
  </w:endnote>
  <w:endnote w:type="continuationSeparator" w:id="0">
    <w:p w14:paraId="67F14359" w14:textId="77777777" w:rsidR="00900890" w:rsidRDefault="0090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CFFD" w14:textId="77777777" w:rsidR="00900890" w:rsidRDefault="00900890">
      <w:r>
        <w:separator/>
      </w:r>
    </w:p>
  </w:footnote>
  <w:footnote w:type="continuationSeparator" w:id="0">
    <w:p w14:paraId="61D7BB42" w14:textId="77777777" w:rsidR="00900890" w:rsidRDefault="0090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5293" w14:textId="77777777" w:rsidR="009420CB" w:rsidRDefault="009420CB">
    <w:pPr>
      <w:pStyle w:val="Header"/>
      <w:rPr>
        <w:rFonts w:ascii="Times New Roman" w:hAnsi="Times New Roman" w:cs="Times New Roman"/>
        <w:sz w:val="18"/>
        <w:szCs w:val="18"/>
      </w:rPr>
    </w:pPr>
  </w:p>
  <w:p w14:paraId="1B64888D" w14:textId="77777777" w:rsidR="009420CB" w:rsidRDefault="009420CB">
    <w:pPr>
      <w:pStyle w:val="Header"/>
      <w:rPr>
        <w:rFonts w:ascii="Times New Roman" w:hAnsi="Times New Roman" w:cs="Times New Roman"/>
        <w:sz w:val="18"/>
        <w:szCs w:val="18"/>
      </w:rPr>
    </w:pPr>
  </w:p>
  <w:p w14:paraId="7AD75712" w14:textId="77777777" w:rsidR="009420CB" w:rsidRDefault="009420CB">
    <w:pPr>
      <w:pStyle w:val="Header"/>
      <w:rPr>
        <w:rFonts w:ascii="Times New Roman" w:hAnsi="Times New Roman" w:cs="Times New Roman"/>
        <w:sz w:val="18"/>
        <w:szCs w:val="18"/>
      </w:rPr>
    </w:pPr>
  </w:p>
  <w:p w14:paraId="3234432D" w14:textId="3471BCF8" w:rsidR="009420CB" w:rsidRDefault="009420CB">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94-348 Chapter 3</w:t>
    </w:r>
    <w:r w:rsidR="002A6ACE">
      <w:rPr>
        <w:rFonts w:ascii="Times New Roman" w:hAnsi="Times New Roman" w:cs="Times New Roman"/>
        <w:sz w:val="18"/>
        <w:szCs w:val="18"/>
      </w:rPr>
      <w:t xml:space="preserve"> </w:t>
    </w:r>
    <w:r w:rsidR="009F70E0">
      <w:rPr>
        <w:rFonts w:ascii="Times New Roman" w:hAnsi="Times New Roman" w:cs="Times New Roman"/>
        <w:sz w:val="18"/>
        <w:szCs w:val="18"/>
      </w:rPr>
      <w:t xml:space="preserve">    </w:t>
    </w: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D166A8">
      <w:rPr>
        <w:rFonts w:ascii="Times New Roman" w:hAnsi="Times New Roman" w:cs="Times New Roman"/>
        <w:noProof/>
        <w:sz w:val="18"/>
        <w:szCs w:val="18"/>
      </w:rPr>
      <w:t>39</w:t>
    </w:r>
    <w:r>
      <w:fldChar w:fldCharType="end"/>
    </w:r>
  </w:p>
  <w:p w14:paraId="1A01F615" w14:textId="77777777" w:rsidR="009420CB" w:rsidRDefault="009420CB">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837"/>
    <w:multiLevelType w:val="hybridMultilevel"/>
    <w:tmpl w:val="CC3C99F2"/>
    <w:lvl w:ilvl="0" w:tplc="8618B7E2">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204FED"/>
    <w:multiLevelType w:val="hybridMultilevel"/>
    <w:tmpl w:val="15CCAFD4"/>
    <w:lvl w:ilvl="0" w:tplc="AC1E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F6518"/>
    <w:multiLevelType w:val="hybridMultilevel"/>
    <w:tmpl w:val="ADA4D7D6"/>
    <w:lvl w:ilvl="0" w:tplc="2FE60C86">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0046A0A"/>
    <w:multiLevelType w:val="hybridMultilevel"/>
    <w:tmpl w:val="D0363FB2"/>
    <w:lvl w:ilvl="0" w:tplc="E20A49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95212F"/>
    <w:multiLevelType w:val="hybridMultilevel"/>
    <w:tmpl w:val="D242D15C"/>
    <w:lvl w:ilvl="0" w:tplc="85908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6F7C82"/>
    <w:multiLevelType w:val="hybridMultilevel"/>
    <w:tmpl w:val="66567B04"/>
    <w:lvl w:ilvl="0" w:tplc="BC4418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05A5E34"/>
    <w:multiLevelType w:val="hybridMultilevel"/>
    <w:tmpl w:val="C1EE4B62"/>
    <w:lvl w:ilvl="0" w:tplc="DABAB6A0">
      <w:start w:val="1"/>
      <w:numFmt w:val="upp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7C6386"/>
    <w:multiLevelType w:val="hybridMultilevel"/>
    <w:tmpl w:val="6FF0B7FA"/>
    <w:lvl w:ilvl="0" w:tplc="86F632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9E1387"/>
    <w:multiLevelType w:val="hybridMultilevel"/>
    <w:tmpl w:val="0B5E88F6"/>
    <w:lvl w:ilvl="0" w:tplc="229AE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A01422"/>
    <w:multiLevelType w:val="hybridMultilevel"/>
    <w:tmpl w:val="D668F660"/>
    <w:lvl w:ilvl="0" w:tplc="61383FB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C935F6B"/>
    <w:multiLevelType w:val="hybridMultilevel"/>
    <w:tmpl w:val="499419E0"/>
    <w:lvl w:ilvl="0" w:tplc="C92AE4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9"/>
  </w:num>
  <w:num w:numId="4">
    <w:abstractNumId w:val="8"/>
  </w:num>
  <w:num w:numId="5">
    <w:abstractNumId w:val="4"/>
  </w:num>
  <w:num w:numId="6">
    <w:abstractNumId w:val="7"/>
  </w:num>
  <w:num w:numId="7">
    <w:abstractNumId w:val="1"/>
  </w:num>
  <w:num w:numId="8">
    <w:abstractNumId w:val="0"/>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859"/>
    <w:rsid w:val="0000049E"/>
    <w:rsid w:val="00012811"/>
    <w:rsid w:val="00017916"/>
    <w:rsid w:val="00042665"/>
    <w:rsid w:val="0005371F"/>
    <w:rsid w:val="000857E5"/>
    <w:rsid w:val="00094349"/>
    <w:rsid w:val="000964AF"/>
    <w:rsid w:val="000A3E43"/>
    <w:rsid w:val="000C614D"/>
    <w:rsid w:val="000E796E"/>
    <w:rsid w:val="000F20BD"/>
    <w:rsid w:val="00107CD1"/>
    <w:rsid w:val="0013125D"/>
    <w:rsid w:val="001328C3"/>
    <w:rsid w:val="00146C31"/>
    <w:rsid w:val="00152169"/>
    <w:rsid w:val="001741CA"/>
    <w:rsid w:val="00174D3A"/>
    <w:rsid w:val="001960A1"/>
    <w:rsid w:val="00197FA1"/>
    <w:rsid w:val="001A35C9"/>
    <w:rsid w:val="001A68C8"/>
    <w:rsid w:val="001B4056"/>
    <w:rsid w:val="001E36F6"/>
    <w:rsid w:val="00201E5D"/>
    <w:rsid w:val="00212972"/>
    <w:rsid w:val="00224527"/>
    <w:rsid w:val="002300C1"/>
    <w:rsid w:val="002459A2"/>
    <w:rsid w:val="00251F67"/>
    <w:rsid w:val="002822A0"/>
    <w:rsid w:val="002A6ACE"/>
    <w:rsid w:val="002B28BD"/>
    <w:rsid w:val="002C31BF"/>
    <w:rsid w:val="002C708C"/>
    <w:rsid w:val="002D7251"/>
    <w:rsid w:val="002E4F4E"/>
    <w:rsid w:val="002E508D"/>
    <w:rsid w:val="0032462E"/>
    <w:rsid w:val="003406A4"/>
    <w:rsid w:val="00342152"/>
    <w:rsid w:val="003550FF"/>
    <w:rsid w:val="003661FA"/>
    <w:rsid w:val="003825D9"/>
    <w:rsid w:val="003910E2"/>
    <w:rsid w:val="003A0886"/>
    <w:rsid w:val="003E76F7"/>
    <w:rsid w:val="003F3ADC"/>
    <w:rsid w:val="004008AD"/>
    <w:rsid w:val="00412FA1"/>
    <w:rsid w:val="004170FD"/>
    <w:rsid w:val="00431CEF"/>
    <w:rsid w:val="004418B4"/>
    <w:rsid w:val="004552D5"/>
    <w:rsid w:val="00462D47"/>
    <w:rsid w:val="00470EEB"/>
    <w:rsid w:val="00476BFB"/>
    <w:rsid w:val="004E21C7"/>
    <w:rsid w:val="00500057"/>
    <w:rsid w:val="0052547A"/>
    <w:rsid w:val="005302A5"/>
    <w:rsid w:val="00556169"/>
    <w:rsid w:val="00584B3F"/>
    <w:rsid w:val="00587DD0"/>
    <w:rsid w:val="005A1FE7"/>
    <w:rsid w:val="005B1DA7"/>
    <w:rsid w:val="005B21DF"/>
    <w:rsid w:val="005B28BB"/>
    <w:rsid w:val="005B4C07"/>
    <w:rsid w:val="005E4983"/>
    <w:rsid w:val="005E505C"/>
    <w:rsid w:val="00622164"/>
    <w:rsid w:val="00643FFD"/>
    <w:rsid w:val="00663DE1"/>
    <w:rsid w:val="006B68BB"/>
    <w:rsid w:val="006C7660"/>
    <w:rsid w:val="006D232C"/>
    <w:rsid w:val="006D72FC"/>
    <w:rsid w:val="00721131"/>
    <w:rsid w:val="00735DFA"/>
    <w:rsid w:val="00742554"/>
    <w:rsid w:val="0074705B"/>
    <w:rsid w:val="007659AA"/>
    <w:rsid w:val="00796317"/>
    <w:rsid w:val="00796EF7"/>
    <w:rsid w:val="007B480E"/>
    <w:rsid w:val="007D35E0"/>
    <w:rsid w:val="007D47F7"/>
    <w:rsid w:val="007E5102"/>
    <w:rsid w:val="007E6725"/>
    <w:rsid w:val="007F25BE"/>
    <w:rsid w:val="00816460"/>
    <w:rsid w:val="008425FF"/>
    <w:rsid w:val="00843937"/>
    <w:rsid w:val="0085043B"/>
    <w:rsid w:val="00853CAE"/>
    <w:rsid w:val="00854062"/>
    <w:rsid w:val="00876664"/>
    <w:rsid w:val="00882AB6"/>
    <w:rsid w:val="008A70BB"/>
    <w:rsid w:val="008B4EF4"/>
    <w:rsid w:val="008B5590"/>
    <w:rsid w:val="008C23FE"/>
    <w:rsid w:val="008E5BFA"/>
    <w:rsid w:val="00900890"/>
    <w:rsid w:val="0092519F"/>
    <w:rsid w:val="00935B38"/>
    <w:rsid w:val="009420CB"/>
    <w:rsid w:val="009814C0"/>
    <w:rsid w:val="009A374F"/>
    <w:rsid w:val="009B2CE6"/>
    <w:rsid w:val="009B5024"/>
    <w:rsid w:val="009E367C"/>
    <w:rsid w:val="009F0D46"/>
    <w:rsid w:val="009F4469"/>
    <w:rsid w:val="009F70E0"/>
    <w:rsid w:val="00A03B8A"/>
    <w:rsid w:val="00A171CC"/>
    <w:rsid w:val="00A256EF"/>
    <w:rsid w:val="00A428C6"/>
    <w:rsid w:val="00A50E6D"/>
    <w:rsid w:val="00A65190"/>
    <w:rsid w:val="00A77D2F"/>
    <w:rsid w:val="00A81375"/>
    <w:rsid w:val="00AA2352"/>
    <w:rsid w:val="00AB2461"/>
    <w:rsid w:val="00AC2617"/>
    <w:rsid w:val="00AD5475"/>
    <w:rsid w:val="00AE04E6"/>
    <w:rsid w:val="00AE2C80"/>
    <w:rsid w:val="00AF5DBD"/>
    <w:rsid w:val="00B0251F"/>
    <w:rsid w:val="00B31944"/>
    <w:rsid w:val="00B44FCF"/>
    <w:rsid w:val="00B57FE6"/>
    <w:rsid w:val="00B7305D"/>
    <w:rsid w:val="00B7626E"/>
    <w:rsid w:val="00B95CD6"/>
    <w:rsid w:val="00B967BD"/>
    <w:rsid w:val="00BC3FF2"/>
    <w:rsid w:val="00BC5BCA"/>
    <w:rsid w:val="00BD4804"/>
    <w:rsid w:val="00BF03BF"/>
    <w:rsid w:val="00BF5DB6"/>
    <w:rsid w:val="00C01F73"/>
    <w:rsid w:val="00C03776"/>
    <w:rsid w:val="00C46A92"/>
    <w:rsid w:val="00C65B81"/>
    <w:rsid w:val="00C802EB"/>
    <w:rsid w:val="00C80C60"/>
    <w:rsid w:val="00CA6411"/>
    <w:rsid w:val="00CB2F59"/>
    <w:rsid w:val="00CB77BE"/>
    <w:rsid w:val="00CC0D73"/>
    <w:rsid w:val="00CE7978"/>
    <w:rsid w:val="00CF0E16"/>
    <w:rsid w:val="00D166A8"/>
    <w:rsid w:val="00D2785B"/>
    <w:rsid w:val="00D30078"/>
    <w:rsid w:val="00D40831"/>
    <w:rsid w:val="00DA5BA8"/>
    <w:rsid w:val="00DB2784"/>
    <w:rsid w:val="00DD4592"/>
    <w:rsid w:val="00DE082D"/>
    <w:rsid w:val="00DE0BAB"/>
    <w:rsid w:val="00E06721"/>
    <w:rsid w:val="00E145DB"/>
    <w:rsid w:val="00E252D3"/>
    <w:rsid w:val="00E3775C"/>
    <w:rsid w:val="00E673EF"/>
    <w:rsid w:val="00E830BB"/>
    <w:rsid w:val="00E9746C"/>
    <w:rsid w:val="00EA2D77"/>
    <w:rsid w:val="00EB02A1"/>
    <w:rsid w:val="00EC3615"/>
    <w:rsid w:val="00EF6EDA"/>
    <w:rsid w:val="00F12BA0"/>
    <w:rsid w:val="00F15859"/>
    <w:rsid w:val="00F2541A"/>
    <w:rsid w:val="00F42174"/>
    <w:rsid w:val="00F56E6E"/>
    <w:rsid w:val="00F63A14"/>
    <w:rsid w:val="00F7306A"/>
    <w:rsid w:val="00F8031F"/>
    <w:rsid w:val="00F87B5F"/>
    <w:rsid w:val="00F96C52"/>
    <w:rsid w:val="00FA6BF9"/>
    <w:rsid w:val="00FB07DC"/>
    <w:rsid w:val="00FB72D9"/>
    <w:rsid w:val="00FC039C"/>
    <w:rsid w:val="00FD4FC3"/>
    <w:rsid w:val="00FE45C9"/>
    <w:rsid w:val="00FF0703"/>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2F24AD6"/>
  <w15:chartTrackingRefBased/>
  <w15:docId w15:val="{45C788DE-A2E0-40BE-A291-DB893845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s>
      <w:ind w:left="1440" w:hanging="1440"/>
      <w:outlineLvl w:val="0"/>
    </w:pPr>
    <w:rPr>
      <w:rFonts w:ascii="Arial" w:hAnsi="Arial" w:cs="Arial"/>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s>
      <w:ind w:left="720" w:hanging="720"/>
      <w:outlineLvl w:val="1"/>
    </w:pPr>
    <w:rPr>
      <w:rFonts w:ascii="Arial" w:hAnsi="Arial" w:cs="Arial"/>
      <w:sz w:val="24"/>
    </w:rPr>
  </w:style>
  <w:style w:type="paragraph" w:styleId="Heading3">
    <w:name w:val="heading 3"/>
    <w:basedOn w:val="Normal"/>
    <w:next w:val="Normal"/>
    <w:link w:val="Heading3Char"/>
    <w:uiPriority w:val="9"/>
    <w:semiHidden/>
    <w:unhideWhenUsed/>
    <w:qFormat/>
    <w:rsid w:val="005302A5"/>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 w:val="left" w:pos="1440"/>
        <w:tab w:val="left" w:pos="2160"/>
        <w:tab w:val="left" w:pos="2880"/>
        <w:tab w:val="left" w:pos="3600"/>
        <w:tab w:val="left" w:pos="4320"/>
      </w:tabs>
      <w:ind w:left="2160" w:hanging="2160"/>
    </w:pPr>
    <w:rPr>
      <w:rFonts w:ascii="Arial" w:hAnsi="Arial" w:cs="Arial"/>
      <w:sz w:val="24"/>
    </w:rPr>
  </w:style>
  <w:style w:type="paragraph" w:styleId="BodyTextIndent2">
    <w:name w:val="Body Text Indent 2"/>
    <w:basedOn w:val="Normal"/>
    <w:pPr>
      <w:tabs>
        <w:tab w:val="left" w:pos="720"/>
        <w:tab w:val="left" w:pos="1440"/>
        <w:tab w:val="left" w:pos="2160"/>
        <w:tab w:val="left" w:pos="2880"/>
        <w:tab w:val="left" w:pos="3600"/>
        <w:tab w:val="left" w:pos="4320"/>
      </w:tabs>
      <w:ind w:left="1440" w:hanging="1440"/>
    </w:pPr>
    <w:rPr>
      <w:rFonts w:ascii="Arial" w:hAnsi="Arial" w:cs="Arial"/>
      <w:sz w:val="24"/>
    </w:rPr>
  </w:style>
  <w:style w:type="paragraph" w:styleId="BodyTextIndent3">
    <w:name w:val="Body Text Indent 3"/>
    <w:basedOn w:val="Normal"/>
    <w:pPr>
      <w:tabs>
        <w:tab w:val="left" w:pos="720"/>
        <w:tab w:val="left" w:pos="1440"/>
        <w:tab w:val="left" w:pos="2160"/>
        <w:tab w:val="left" w:pos="2880"/>
        <w:tab w:val="left" w:pos="3600"/>
        <w:tab w:val="left" w:pos="4320"/>
      </w:tabs>
      <w:ind w:left="2880" w:hanging="2880"/>
    </w:pPr>
    <w:rPr>
      <w:rFonts w:ascii="Arial" w:hAnsi="Arial" w:cs="Arial"/>
      <w:sz w:val="24"/>
    </w:rPr>
  </w:style>
  <w:style w:type="paragraph" w:styleId="BalloonText">
    <w:name w:val="Balloon Text"/>
    <w:basedOn w:val="Normal"/>
    <w:semiHidden/>
    <w:rsid w:val="00FB72D9"/>
    <w:rPr>
      <w:rFonts w:ascii="Tahoma" w:hAnsi="Tahoma" w:cs="Tahoma"/>
      <w:sz w:val="16"/>
      <w:szCs w:val="16"/>
    </w:rPr>
  </w:style>
  <w:style w:type="character" w:styleId="Strong">
    <w:name w:val="Strong"/>
    <w:qFormat/>
    <w:rsid w:val="002E4F4E"/>
    <w:rPr>
      <w:b/>
      <w:bCs/>
    </w:rPr>
  </w:style>
  <w:style w:type="character" w:customStyle="1" w:styleId="ptext-2">
    <w:name w:val="ptext-2"/>
    <w:rsid w:val="002E4F4E"/>
    <w:rPr>
      <w:b w:val="0"/>
      <w:bCs w:val="0"/>
    </w:rPr>
  </w:style>
  <w:style w:type="paragraph" w:styleId="HTMLPreformatted">
    <w:name w:val="HTML Preformatted"/>
    <w:basedOn w:val="Normal"/>
    <w:rsid w:val="002E4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eading3Char">
    <w:name w:val="Heading 3 Char"/>
    <w:link w:val="Heading3"/>
    <w:uiPriority w:val="9"/>
    <w:semiHidden/>
    <w:rsid w:val="005302A5"/>
    <w:rPr>
      <w:rFonts w:ascii="Cambria" w:hAnsi="Cambria"/>
      <w:b/>
      <w:bCs/>
      <w:sz w:val="26"/>
      <w:szCs w:val="26"/>
    </w:rPr>
  </w:style>
  <w:style w:type="character" w:styleId="CommentReference">
    <w:name w:val="annotation reference"/>
    <w:uiPriority w:val="99"/>
    <w:semiHidden/>
    <w:unhideWhenUsed/>
    <w:rsid w:val="005302A5"/>
    <w:rPr>
      <w:sz w:val="16"/>
      <w:szCs w:val="16"/>
    </w:rPr>
  </w:style>
  <w:style w:type="paragraph" w:styleId="CommentText">
    <w:name w:val="annotation text"/>
    <w:basedOn w:val="Normal"/>
    <w:link w:val="CommentTextChar"/>
    <w:uiPriority w:val="99"/>
    <w:semiHidden/>
    <w:unhideWhenUsed/>
    <w:rsid w:val="005302A5"/>
  </w:style>
  <w:style w:type="character" w:customStyle="1" w:styleId="CommentTextChar">
    <w:name w:val="Comment Text Char"/>
    <w:link w:val="CommentText"/>
    <w:uiPriority w:val="99"/>
    <w:semiHidden/>
    <w:rsid w:val="005302A5"/>
    <w:rPr>
      <w:rFonts w:ascii="LinePrinter" w:hAnsi="LinePrinter" w:cs="LinePrinter"/>
    </w:rPr>
  </w:style>
  <w:style w:type="paragraph" w:styleId="CommentSubject">
    <w:name w:val="annotation subject"/>
    <w:basedOn w:val="CommentText"/>
    <w:next w:val="CommentText"/>
    <w:link w:val="CommentSubjectChar"/>
    <w:uiPriority w:val="99"/>
    <w:semiHidden/>
    <w:unhideWhenUsed/>
    <w:rsid w:val="005302A5"/>
    <w:rPr>
      <w:b/>
      <w:bCs/>
    </w:rPr>
  </w:style>
  <w:style w:type="character" w:customStyle="1" w:styleId="CommentSubjectChar">
    <w:name w:val="Comment Subject Char"/>
    <w:link w:val="CommentSubject"/>
    <w:uiPriority w:val="99"/>
    <w:semiHidden/>
    <w:rsid w:val="005302A5"/>
    <w:rPr>
      <w:rFonts w:ascii="LinePrinter" w:hAnsi="LinePrinter" w:cs="LinePrinter"/>
      <w:b/>
      <w:bCs/>
    </w:rPr>
  </w:style>
  <w:style w:type="paragraph" w:styleId="Revision">
    <w:name w:val="Revision"/>
    <w:hidden/>
    <w:uiPriority w:val="99"/>
    <w:semiHidden/>
    <w:rsid w:val="005302A5"/>
    <w:rPr>
      <w:rFonts w:ascii="LinePrinter" w:hAnsi="LinePrinter" w:cs="LinePrinter"/>
    </w:rPr>
  </w:style>
  <w:style w:type="character" w:customStyle="1" w:styleId="BodyText2Char">
    <w:name w:val="Body Text 2 Char"/>
    <w:link w:val="BodyText2"/>
    <w:rsid w:val="005302A5"/>
    <w:rPr>
      <w:rFonts w:ascii="Arial" w:hAnsi="Arial" w:cs="Arial"/>
      <w:sz w:val="24"/>
    </w:rPr>
  </w:style>
  <w:style w:type="paragraph" w:styleId="FootnoteText">
    <w:name w:val="footnote text"/>
    <w:basedOn w:val="Normal"/>
    <w:link w:val="FootnoteTextChar"/>
    <w:uiPriority w:val="99"/>
    <w:semiHidden/>
    <w:unhideWhenUsed/>
    <w:rsid w:val="005302A5"/>
  </w:style>
  <w:style w:type="character" w:customStyle="1" w:styleId="FootnoteTextChar">
    <w:name w:val="Footnote Text Char"/>
    <w:link w:val="FootnoteText"/>
    <w:uiPriority w:val="99"/>
    <w:semiHidden/>
    <w:rsid w:val="005302A5"/>
    <w:rPr>
      <w:rFonts w:ascii="LinePrinter" w:hAnsi="LinePrinter" w:cs="LinePrinter"/>
    </w:rPr>
  </w:style>
  <w:style w:type="character" w:customStyle="1" w:styleId="HeaderChar">
    <w:name w:val="Header Char"/>
    <w:link w:val="Header"/>
    <w:uiPriority w:val="99"/>
    <w:rsid w:val="005302A5"/>
    <w:rPr>
      <w:rFonts w:ascii="LinePrinter" w:hAnsi="LinePrinter" w:cs="LinePrinter"/>
    </w:rPr>
  </w:style>
  <w:style w:type="character" w:customStyle="1" w:styleId="FooterChar">
    <w:name w:val="Footer Char"/>
    <w:link w:val="Footer"/>
    <w:uiPriority w:val="99"/>
    <w:rsid w:val="005302A5"/>
    <w:rPr>
      <w:rFonts w:ascii="LinePrinter" w:hAnsi="LinePrinter" w:cs="LinePrinter"/>
    </w:rPr>
  </w:style>
  <w:style w:type="character" w:customStyle="1" w:styleId="bhistory">
    <w:name w:val="bhistory"/>
    <w:rsid w:val="00DB2784"/>
  </w:style>
  <w:style w:type="character" w:customStyle="1" w:styleId="letparaid">
    <w:name w:val="letpara_id"/>
    <w:rsid w:val="00DB2784"/>
  </w:style>
  <w:style w:type="paragraph" w:styleId="ListParagraph">
    <w:name w:val="List Paragraph"/>
    <w:basedOn w:val="Normal"/>
    <w:uiPriority w:val="34"/>
    <w:qFormat/>
    <w:rsid w:val="00BD48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8633">
      <w:bodyDiv w:val="1"/>
      <w:marLeft w:val="0"/>
      <w:marRight w:val="0"/>
      <w:marTop w:val="0"/>
      <w:marBottom w:val="0"/>
      <w:divBdr>
        <w:top w:val="none" w:sz="0" w:space="0" w:color="auto"/>
        <w:left w:val="none" w:sz="0" w:space="0" w:color="auto"/>
        <w:bottom w:val="none" w:sz="0" w:space="0" w:color="auto"/>
        <w:right w:val="none" w:sz="0" w:space="0" w:color="auto"/>
      </w:divBdr>
      <w:divsChild>
        <w:div w:id="598413314">
          <w:marLeft w:val="480"/>
          <w:marRight w:val="0"/>
          <w:marTop w:val="120"/>
          <w:marBottom w:val="120"/>
          <w:divBdr>
            <w:top w:val="none" w:sz="0" w:space="0" w:color="auto"/>
            <w:left w:val="none" w:sz="0" w:space="0" w:color="auto"/>
            <w:bottom w:val="none" w:sz="0" w:space="0" w:color="auto"/>
            <w:right w:val="none" w:sz="0" w:space="0" w:color="auto"/>
          </w:divBdr>
        </w:div>
        <w:div w:id="895120229">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CE11-B307-4173-B82B-57AE58A5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15557</Words>
  <Characters>88676</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94-348</vt:lpstr>
    </vt:vector>
  </TitlesOfParts>
  <Company>Microsoft</Company>
  <LinksUpToDate>false</LinksUpToDate>
  <CharactersWithSpaces>104025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94-348</dc:title>
  <dc:subject/>
  <dc:creator>cheryl</dc:creator>
  <cp:keywords/>
  <cp:lastModifiedBy>Wismer, Don</cp:lastModifiedBy>
  <cp:revision>13</cp:revision>
  <cp:lastPrinted>2022-04-04T19:55:00Z</cp:lastPrinted>
  <dcterms:created xsi:type="dcterms:W3CDTF">2022-12-14T19:52:00Z</dcterms:created>
  <dcterms:modified xsi:type="dcterms:W3CDTF">2022-12-14T20:39:00Z</dcterms:modified>
</cp:coreProperties>
</file>