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69" w:rsidRPr="00D23B2A" w:rsidRDefault="00D23B2A" w:rsidP="00D23B2A">
      <w:pPr>
        <w:pStyle w:val="DefaultText"/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  <w:r w:rsidRPr="00D23B2A">
        <w:rPr>
          <w:b/>
          <w:sz w:val="22"/>
          <w:szCs w:val="22"/>
        </w:rPr>
        <w:t>13-188</w:t>
      </w:r>
      <w:r w:rsidRPr="00D23B2A">
        <w:rPr>
          <w:b/>
          <w:sz w:val="22"/>
          <w:szCs w:val="22"/>
        </w:rPr>
        <w:tab/>
      </w:r>
      <w:r w:rsidRPr="00D23B2A">
        <w:rPr>
          <w:b/>
          <w:sz w:val="22"/>
          <w:szCs w:val="22"/>
        </w:rPr>
        <w:tab/>
      </w:r>
      <w:r w:rsidR="00845C69" w:rsidRPr="00D23B2A">
        <w:rPr>
          <w:b/>
          <w:sz w:val="22"/>
          <w:szCs w:val="22"/>
        </w:rPr>
        <w:t>DEPARTMENT OF MARINE RESOURCES</w:t>
      </w:r>
    </w:p>
    <w:p w:rsidR="00845C69" w:rsidRPr="00D23B2A" w:rsidRDefault="00845C69" w:rsidP="00D23B2A">
      <w:pPr>
        <w:pStyle w:val="DefaultText"/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</w:p>
    <w:p w:rsidR="00845C69" w:rsidRPr="00D23B2A" w:rsidRDefault="00845C69" w:rsidP="00D23B2A">
      <w:pPr>
        <w:pStyle w:val="DefaultText"/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  <w:r w:rsidRPr="00D23B2A">
        <w:rPr>
          <w:b/>
          <w:sz w:val="22"/>
          <w:szCs w:val="22"/>
        </w:rPr>
        <w:t>C</w:t>
      </w:r>
      <w:r w:rsidR="00D23B2A" w:rsidRPr="00D23B2A">
        <w:rPr>
          <w:b/>
          <w:sz w:val="22"/>
          <w:szCs w:val="22"/>
        </w:rPr>
        <w:t>hapter</w:t>
      </w:r>
      <w:r w:rsidRPr="00D23B2A">
        <w:rPr>
          <w:b/>
          <w:sz w:val="22"/>
          <w:szCs w:val="22"/>
        </w:rPr>
        <w:t xml:space="preserve"> 44</w:t>
      </w:r>
      <w:r w:rsidR="00D23B2A" w:rsidRPr="00D23B2A">
        <w:rPr>
          <w:b/>
          <w:sz w:val="22"/>
          <w:szCs w:val="22"/>
        </w:rPr>
        <w:t>:</w:t>
      </w:r>
      <w:r w:rsidR="00D23B2A" w:rsidRPr="00D23B2A">
        <w:rPr>
          <w:b/>
          <w:sz w:val="22"/>
          <w:szCs w:val="22"/>
        </w:rPr>
        <w:tab/>
      </w:r>
      <w:r w:rsidRPr="00D23B2A">
        <w:rPr>
          <w:b/>
          <w:sz w:val="22"/>
          <w:szCs w:val="22"/>
        </w:rPr>
        <w:t>AMERICAN SHAD</w:t>
      </w:r>
    </w:p>
    <w:p w:rsidR="00D23B2A" w:rsidRDefault="00D23B2A" w:rsidP="00D23B2A">
      <w:pPr>
        <w:pStyle w:val="Default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</w:p>
    <w:p w:rsidR="00D23B2A" w:rsidRPr="00D23B2A" w:rsidRDefault="00D23B2A" w:rsidP="00D23B2A">
      <w:pPr>
        <w:pStyle w:val="DefaultText"/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</w:p>
    <w:p w:rsidR="00845C69" w:rsidRPr="00D23B2A" w:rsidRDefault="00845C69" w:rsidP="00D23B2A">
      <w:pPr>
        <w:pStyle w:val="DefaultText"/>
        <w:tabs>
          <w:tab w:val="left" w:pos="720"/>
          <w:tab w:val="left" w:pos="1440"/>
          <w:tab w:val="left" w:pos="2160"/>
          <w:tab w:val="left" w:pos="2880"/>
        </w:tabs>
        <w:jc w:val="center"/>
        <w:rPr>
          <w:sz w:val="22"/>
          <w:szCs w:val="22"/>
        </w:rPr>
      </w:pPr>
    </w:p>
    <w:p w:rsidR="00845C69" w:rsidRPr="00D23B2A" w:rsidRDefault="00845C69" w:rsidP="00D23B2A">
      <w:pPr>
        <w:pStyle w:val="DefaultText"/>
        <w:tabs>
          <w:tab w:val="left" w:pos="720"/>
          <w:tab w:val="left" w:pos="1440"/>
          <w:tab w:val="left" w:pos="2160"/>
          <w:tab w:val="left" w:pos="2880"/>
        </w:tabs>
        <w:jc w:val="center"/>
        <w:rPr>
          <w:b/>
          <w:sz w:val="22"/>
          <w:szCs w:val="22"/>
        </w:rPr>
      </w:pPr>
      <w:r w:rsidRPr="00D23B2A">
        <w:rPr>
          <w:b/>
          <w:sz w:val="22"/>
          <w:szCs w:val="22"/>
        </w:rPr>
        <w:t>TITLE INDEX</w:t>
      </w:r>
    </w:p>
    <w:p w:rsidR="00845C69" w:rsidRPr="00D23B2A" w:rsidRDefault="00845C69" w:rsidP="00D23B2A">
      <w:pPr>
        <w:pStyle w:val="DefaultText"/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</w:p>
    <w:p w:rsidR="00845C69" w:rsidRPr="00D23B2A" w:rsidRDefault="00845C69" w:rsidP="00D23B2A">
      <w:pPr>
        <w:pStyle w:val="DefaultText"/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  <w:u w:val="single"/>
        </w:rPr>
      </w:pPr>
      <w:r w:rsidRPr="00D23B2A">
        <w:rPr>
          <w:sz w:val="22"/>
          <w:szCs w:val="22"/>
        </w:rPr>
        <w:t>44.05</w:t>
      </w:r>
      <w:r w:rsidRPr="00D23B2A">
        <w:rPr>
          <w:sz w:val="22"/>
          <w:szCs w:val="22"/>
        </w:rPr>
        <w:tab/>
        <w:t>American Shad Limits</w:t>
      </w:r>
    </w:p>
    <w:p w:rsidR="00845C69" w:rsidRPr="00D23B2A" w:rsidRDefault="00845C69" w:rsidP="00D23B2A">
      <w:pPr>
        <w:pStyle w:val="gwbullet"/>
        <w:pBdr>
          <w:bottom w:val="single" w:sz="4" w:space="1" w:color="auto"/>
        </w:pBdr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600"/>
          <w:tab w:val="clear" w:pos="3960"/>
          <w:tab w:val="clear" w:pos="4320"/>
        </w:tabs>
        <w:rPr>
          <w:rFonts w:ascii="Times New Roman" w:hAnsi="Times New Roman"/>
          <w:sz w:val="22"/>
          <w:szCs w:val="22"/>
        </w:rPr>
      </w:pPr>
    </w:p>
    <w:p w:rsidR="00845C69" w:rsidRDefault="00845C69" w:rsidP="00D23B2A">
      <w:pPr>
        <w:pStyle w:val="DefaultText"/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</w:p>
    <w:p w:rsidR="00D23B2A" w:rsidRPr="00D23B2A" w:rsidRDefault="00D23B2A" w:rsidP="00D23B2A">
      <w:pPr>
        <w:pStyle w:val="DefaultText"/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</w:p>
    <w:p w:rsidR="00845C69" w:rsidRPr="00D23B2A" w:rsidRDefault="00845C69" w:rsidP="00D23B2A">
      <w:pPr>
        <w:pStyle w:val="DefaultText"/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  <w:u w:val="single"/>
        </w:rPr>
      </w:pPr>
      <w:r w:rsidRPr="00D23B2A">
        <w:rPr>
          <w:b/>
          <w:sz w:val="22"/>
          <w:szCs w:val="22"/>
        </w:rPr>
        <w:t>44.05</w:t>
      </w:r>
      <w:r w:rsidRPr="00D23B2A">
        <w:rPr>
          <w:b/>
          <w:sz w:val="22"/>
          <w:szCs w:val="22"/>
        </w:rPr>
        <w:tab/>
        <w:t>American Shad Limits</w:t>
      </w:r>
    </w:p>
    <w:p w:rsidR="00845C69" w:rsidRPr="00D23B2A" w:rsidRDefault="00845C69" w:rsidP="00D23B2A">
      <w:pPr>
        <w:pStyle w:val="gwbulle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600"/>
          <w:tab w:val="clear" w:pos="3960"/>
          <w:tab w:val="clear" w:pos="4320"/>
        </w:tabs>
        <w:rPr>
          <w:rFonts w:ascii="Times New Roman" w:hAnsi="Times New Roman"/>
          <w:sz w:val="22"/>
          <w:szCs w:val="22"/>
        </w:rPr>
      </w:pPr>
    </w:p>
    <w:p w:rsidR="00845C69" w:rsidRDefault="00845C69" w:rsidP="00D23B2A">
      <w:pPr>
        <w:pStyle w:val="gwbulle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600"/>
          <w:tab w:val="clear" w:pos="3960"/>
          <w:tab w:val="clear" w:pos="4320"/>
        </w:tabs>
        <w:ind w:left="720"/>
        <w:rPr>
          <w:rFonts w:ascii="Times New Roman" w:hAnsi="Times New Roman"/>
          <w:sz w:val="22"/>
          <w:szCs w:val="22"/>
        </w:rPr>
      </w:pPr>
      <w:r w:rsidRPr="00D23B2A">
        <w:rPr>
          <w:rFonts w:ascii="Times New Roman" w:hAnsi="Times New Roman"/>
          <w:sz w:val="22"/>
          <w:szCs w:val="22"/>
        </w:rPr>
        <w:t>1.</w:t>
      </w:r>
      <w:r w:rsidRPr="00D23B2A">
        <w:rPr>
          <w:rFonts w:ascii="Times New Roman" w:hAnsi="Times New Roman"/>
          <w:sz w:val="22"/>
          <w:szCs w:val="22"/>
        </w:rPr>
        <w:tab/>
      </w:r>
      <w:r w:rsidRPr="00D23B2A">
        <w:rPr>
          <w:rFonts w:ascii="Times New Roman" w:hAnsi="Times New Roman"/>
          <w:b/>
          <w:sz w:val="22"/>
          <w:szCs w:val="22"/>
        </w:rPr>
        <w:t>Daily and Possession Limits</w:t>
      </w:r>
    </w:p>
    <w:p w:rsidR="00D23B2A" w:rsidRPr="00D23B2A" w:rsidRDefault="00D23B2A" w:rsidP="00D23B2A">
      <w:pPr>
        <w:pStyle w:val="gwbulle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600"/>
          <w:tab w:val="clear" w:pos="3960"/>
          <w:tab w:val="clear" w:pos="4320"/>
        </w:tabs>
        <w:rPr>
          <w:rFonts w:ascii="Times New Roman" w:hAnsi="Times New Roman"/>
          <w:sz w:val="22"/>
          <w:szCs w:val="22"/>
          <w:u w:val="single"/>
        </w:rPr>
      </w:pPr>
    </w:p>
    <w:p w:rsidR="00845C69" w:rsidRPr="00D23B2A" w:rsidRDefault="00845C69" w:rsidP="00A47F90">
      <w:pPr>
        <w:pStyle w:val="gwbulle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600"/>
          <w:tab w:val="clear" w:pos="3960"/>
          <w:tab w:val="clear" w:pos="4320"/>
        </w:tabs>
        <w:ind w:left="1440" w:right="720"/>
        <w:rPr>
          <w:rFonts w:ascii="Times New Roman" w:hAnsi="Times New Roman"/>
          <w:sz w:val="22"/>
          <w:szCs w:val="22"/>
        </w:rPr>
      </w:pPr>
      <w:r w:rsidRPr="00D23B2A">
        <w:rPr>
          <w:rFonts w:ascii="Times New Roman" w:hAnsi="Times New Roman"/>
          <w:sz w:val="22"/>
          <w:szCs w:val="22"/>
        </w:rPr>
        <w:t>Except as provided in Chapter 44.05(2) it shall be unlawful for any person to</w:t>
      </w:r>
      <w:r w:rsidR="00D63EBC" w:rsidRPr="00D23B2A">
        <w:rPr>
          <w:rFonts w:ascii="Times New Roman" w:hAnsi="Times New Roman"/>
          <w:sz w:val="22"/>
          <w:szCs w:val="22"/>
        </w:rPr>
        <w:t xml:space="preserve"> take or</w:t>
      </w:r>
      <w:r w:rsidRPr="00D23B2A">
        <w:rPr>
          <w:rFonts w:ascii="Times New Roman" w:hAnsi="Times New Roman"/>
          <w:sz w:val="22"/>
          <w:szCs w:val="22"/>
        </w:rPr>
        <w:t xml:space="preserve"> possess more than two (2) American shad per day taken from the coastal waters of Maine.</w:t>
      </w:r>
    </w:p>
    <w:p w:rsidR="00D23B2A" w:rsidRPr="00D23B2A" w:rsidRDefault="00D23B2A" w:rsidP="00D23B2A">
      <w:pPr>
        <w:pStyle w:val="gwbulle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600"/>
          <w:tab w:val="clear" w:pos="3960"/>
          <w:tab w:val="clear" w:pos="4320"/>
        </w:tabs>
        <w:rPr>
          <w:rFonts w:ascii="Times New Roman" w:hAnsi="Times New Roman"/>
          <w:sz w:val="22"/>
          <w:szCs w:val="22"/>
        </w:rPr>
      </w:pPr>
    </w:p>
    <w:p w:rsidR="00845C69" w:rsidRPr="00D23B2A" w:rsidRDefault="00845C69" w:rsidP="00D23B2A">
      <w:pPr>
        <w:pStyle w:val="gwbulle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600"/>
          <w:tab w:val="clear" w:pos="3960"/>
          <w:tab w:val="clear" w:pos="4320"/>
        </w:tabs>
        <w:ind w:left="1440" w:hanging="720"/>
        <w:rPr>
          <w:rFonts w:ascii="Times New Roman" w:hAnsi="Times New Roman"/>
          <w:sz w:val="22"/>
          <w:szCs w:val="22"/>
        </w:rPr>
      </w:pPr>
      <w:r w:rsidRPr="00D23B2A">
        <w:rPr>
          <w:rFonts w:ascii="Times New Roman" w:hAnsi="Times New Roman"/>
          <w:sz w:val="22"/>
          <w:szCs w:val="22"/>
        </w:rPr>
        <w:t>2.</w:t>
      </w:r>
      <w:r w:rsidRPr="00D23B2A">
        <w:rPr>
          <w:rFonts w:ascii="Times New Roman" w:hAnsi="Times New Roman"/>
          <w:sz w:val="22"/>
          <w:szCs w:val="22"/>
        </w:rPr>
        <w:tab/>
        <w:t>The daily limit and possession limit shall not apply to persons licensed under 12</w:t>
      </w:r>
      <w:r w:rsidR="00A47F90">
        <w:rPr>
          <w:rFonts w:ascii="Times New Roman" w:hAnsi="Times New Roman"/>
          <w:sz w:val="22"/>
          <w:szCs w:val="22"/>
        </w:rPr>
        <w:t> </w:t>
      </w:r>
      <w:r w:rsidRPr="00D23B2A">
        <w:rPr>
          <w:rFonts w:ascii="Times New Roman" w:hAnsi="Times New Roman"/>
          <w:sz w:val="22"/>
          <w:szCs w:val="22"/>
        </w:rPr>
        <w:t>M.R.S.A. §6851 and §6852.</w:t>
      </w:r>
    </w:p>
    <w:p w:rsidR="00845C69" w:rsidRPr="00D23B2A" w:rsidRDefault="00845C69" w:rsidP="00D23B2A">
      <w:pPr>
        <w:pStyle w:val="gwbulle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600"/>
          <w:tab w:val="clear" w:pos="3960"/>
          <w:tab w:val="clear" w:pos="4320"/>
        </w:tabs>
        <w:ind w:left="1440" w:hanging="720"/>
        <w:rPr>
          <w:rFonts w:ascii="Times New Roman" w:hAnsi="Times New Roman"/>
          <w:sz w:val="22"/>
          <w:szCs w:val="22"/>
        </w:rPr>
      </w:pPr>
    </w:p>
    <w:p w:rsidR="00845C69" w:rsidRPr="00D23B2A" w:rsidRDefault="00845C69" w:rsidP="00A47F90">
      <w:pPr>
        <w:pStyle w:val="gwbulle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600"/>
          <w:tab w:val="clear" w:pos="3960"/>
          <w:tab w:val="clear" w:pos="4320"/>
        </w:tabs>
        <w:ind w:left="1440" w:right="630" w:hanging="720"/>
        <w:rPr>
          <w:rFonts w:ascii="Times New Roman" w:hAnsi="Times New Roman"/>
          <w:sz w:val="22"/>
          <w:szCs w:val="22"/>
        </w:rPr>
      </w:pPr>
      <w:r w:rsidRPr="00D23B2A">
        <w:rPr>
          <w:rFonts w:ascii="Times New Roman" w:hAnsi="Times New Roman"/>
          <w:sz w:val="22"/>
          <w:szCs w:val="22"/>
        </w:rPr>
        <w:t>3.</w:t>
      </w:r>
      <w:r w:rsidRPr="00D23B2A">
        <w:rPr>
          <w:rFonts w:ascii="Times New Roman" w:hAnsi="Times New Roman"/>
          <w:sz w:val="22"/>
          <w:szCs w:val="22"/>
        </w:rPr>
        <w:tab/>
        <w:t>It is unlawful to fish for or take American shad from the coastal waters of the State by any method other than hook and line.</w:t>
      </w:r>
    </w:p>
    <w:p w:rsidR="00845C69" w:rsidRDefault="00845C69" w:rsidP="00D23B2A">
      <w:pPr>
        <w:pStyle w:val="gwbullet"/>
        <w:pBdr>
          <w:bottom w:val="single" w:sz="4" w:space="1" w:color="auto"/>
        </w:pBdr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600"/>
          <w:tab w:val="clear" w:pos="3960"/>
          <w:tab w:val="clear" w:pos="4320"/>
        </w:tabs>
        <w:rPr>
          <w:rFonts w:ascii="Times New Roman" w:hAnsi="Times New Roman"/>
          <w:sz w:val="22"/>
          <w:szCs w:val="22"/>
        </w:rPr>
      </w:pPr>
    </w:p>
    <w:p w:rsidR="00D23B2A" w:rsidRDefault="00D23B2A" w:rsidP="00D23B2A">
      <w:pPr>
        <w:pStyle w:val="gwbulle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600"/>
          <w:tab w:val="clear" w:pos="3960"/>
          <w:tab w:val="clear" w:pos="4320"/>
        </w:tabs>
        <w:rPr>
          <w:rFonts w:ascii="Times New Roman" w:hAnsi="Times New Roman"/>
          <w:sz w:val="22"/>
          <w:szCs w:val="22"/>
        </w:rPr>
      </w:pPr>
    </w:p>
    <w:p w:rsidR="00845C69" w:rsidRPr="00D23B2A" w:rsidRDefault="00845C69" w:rsidP="00D23B2A">
      <w:pPr>
        <w:pStyle w:val="gwbulle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600"/>
          <w:tab w:val="clear" w:pos="3960"/>
          <w:tab w:val="clear" w:pos="4320"/>
        </w:tabs>
        <w:rPr>
          <w:rFonts w:ascii="Times New Roman" w:hAnsi="Times New Roman"/>
          <w:sz w:val="22"/>
          <w:szCs w:val="22"/>
        </w:rPr>
      </w:pPr>
    </w:p>
    <w:p w:rsidR="00845C69" w:rsidRPr="00D23B2A" w:rsidRDefault="00845C69" w:rsidP="00D23B2A">
      <w:pPr>
        <w:pStyle w:val="gwbulle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600"/>
          <w:tab w:val="clear" w:pos="3960"/>
          <w:tab w:val="clear" w:pos="4320"/>
        </w:tabs>
        <w:rPr>
          <w:rFonts w:ascii="Times New Roman" w:hAnsi="Times New Roman"/>
          <w:sz w:val="22"/>
          <w:szCs w:val="22"/>
        </w:rPr>
      </w:pPr>
      <w:r w:rsidRPr="00D23B2A">
        <w:rPr>
          <w:rFonts w:ascii="Times New Roman" w:hAnsi="Times New Roman"/>
          <w:sz w:val="22"/>
          <w:szCs w:val="22"/>
        </w:rPr>
        <w:t>EFFECTIVE DATE:</w:t>
      </w:r>
    </w:p>
    <w:p w:rsidR="00845C69" w:rsidRPr="00D23B2A" w:rsidRDefault="00D23B2A" w:rsidP="00D23B2A">
      <w:pPr>
        <w:pStyle w:val="gwbulle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600"/>
          <w:tab w:val="clear" w:pos="3960"/>
          <w:tab w:val="clear" w:pos="43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845C69" w:rsidRPr="00D23B2A">
        <w:rPr>
          <w:rFonts w:ascii="Times New Roman" w:hAnsi="Times New Roman"/>
          <w:sz w:val="22"/>
          <w:szCs w:val="22"/>
        </w:rPr>
        <w:t>May 19, 1998</w:t>
      </w:r>
      <w:r>
        <w:rPr>
          <w:rFonts w:ascii="Times New Roman" w:hAnsi="Times New Roman"/>
          <w:sz w:val="22"/>
          <w:szCs w:val="22"/>
        </w:rPr>
        <w:t xml:space="preserve"> – filing 98-218</w:t>
      </w:r>
    </w:p>
    <w:p w:rsidR="00D63EBC" w:rsidRPr="00D23B2A" w:rsidRDefault="00D63EBC" w:rsidP="00D23B2A">
      <w:pPr>
        <w:pStyle w:val="gwbulle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600"/>
          <w:tab w:val="clear" w:pos="3960"/>
          <w:tab w:val="clear" w:pos="4320"/>
        </w:tabs>
        <w:rPr>
          <w:rFonts w:ascii="Times New Roman" w:hAnsi="Times New Roman"/>
          <w:sz w:val="22"/>
          <w:szCs w:val="22"/>
        </w:rPr>
      </w:pPr>
    </w:p>
    <w:p w:rsidR="00D63EBC" w:rsidRPr="00D23B2A" w:rsidRDefault="00861F8D" w:rsidP="00D23B2A">
      <w:pPr>
        <w:pStyle w:val="gwbulle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600"/>
          <w:tab w:val="clear" w:pos="3960"/>
          <w:tab w:val="clear" w:pos="4320"/>
        </w:tabs>
        <w:rPr>
          <w:rFonts w:ascii="Times New Roman" w:hAnsi="Times New Roman"/>
          <w:sz w:val="22"/>
          <w:szCs w:val="22"/>
        </w:rPr>
      </w:pPr>
      <w:r w:rsidRPr="00D23B2A">
        <w:rPr>
          <w:rFonts w:ascii="Times New Roman" w:hAnsi="Times New Roman"/>
          <w:sz w:val="22"/>
          <w:szCs w:val="22"/>
        </w:rPr>
        <w:t>A</w:t>
      </w:r>
      <w:r w:rsidR="00D63EBC" w:rsidRPr="00D23B2A">
        <w:rPr>
          <w:rFonts w:ascii="Times New Roman" w:hAnsi="Times New Roman"/>
          <w:sz w:val="22"/>
          <w:szCs w:val="22"/>
        </w:rPr>
        <w:t xml:space="preserve">MENDED: </w:t>
      </w:r>
    </w:p>
    <w:p w:rsidR="00D23B2A" w:rsidRDefault="00EF5F6D" w:rsidP="00D23B2A">
      <w:pPr>
        <w:pStyle w:val="gwbulle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600"/>
          <w:tab w:val="clear" w:pos="3960"/>
          <w:tab w:val="clear" w:pos="43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November 19</w:t>
      </w:r>
      <w:bookmarkStart w:id="0" w:name="_GoBack"/>
      <w:bookmarkEnd w:id="0"/>
      <w:r w:rsidR="00D63EBC" w:rsidRPr="00D23B2A">
        <w:rPr>
          <w:rFonts w:ascii="Times New Roman" w:hAnsi="Times New Roman"/>
          <w:sz w:val="22"/>
          <w:szCs w:val="22"/>
        </w:rPr>
        <w:t>, 2017</w:t>
      </w:r>
      <w:r w:rsidR="00D23B2A">
        <w:rPr>
          <w:rFonts w:ascii="Times New Roman" w:hAnsi="Times New Roman"/>
          <w:sz w:val="22"/>
          <w:szCs w:val="22"/>
        </w:rPr>
        <w:t xml:space="preserve"> </w:t>
      </w:r>
      <w:r w:rsidR="00D63EBC" w:rsidRPr="00D23B2A">
        <w:rPr>
          <w:rFonts w:ascii="Times New Roman" w:hAnsi="Times New Roman"/>
          <w:sz w:val="22"/>
          <w:szCs w:val="22"/>
        </w:rPr>
        <w:t>-</w:t>
      </w:r>
      <w:r w:rsidR="00D23B2A">
        <w:rPr>
          <w:rFonts w:ascii="Times New Roman" w:hAnsi="Times New Roman"/>
          <w:sz w:val="22"/>
          <w:szCs w:val="22"/>
        </w:rPr>
        <w:t xml:space="preserve"> </w:t>
      </w:r>
      <w:r w:rsidR="00D63EBC" w:rsidRPr="00D23B2A">
        <w:rPr>
          <w:rFonts w:ascii="Times New Roman" w:hAnsi="Times New Roman"/>
          <w:sz w:val="22"/>
          <w:szCs w:val="22"/>
        </w:rPr>
        <w:t>44.05(1)</w:t>
      </w:r>
      <w:r w:rsidR="00D23B2A">
        <w:rPr>
          <w:rFonts w:ascii="Times New Roman" w:hAnsi="Times New Roman"/>
          <w:sz w:val="22"/>
          <w:szCs w:val="22"/>
        </w:rPr>
        <w:t>, filing 2017-180</w:t>
      </w:r>
    </w:p>
    <w:p w:rsidR="00D63EBC" w:rsidRPr="00D23B2A" w:rsidRDefault="00D63EBC" w:rsidP="00D23B2A">
      <w:pPr>
        <w:pStyle w:val="gwbulle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600"/>
          <w:tab w:val="clear" w:pos="3960"/>
          <w:tab w:val="clear" w:pos="4320"/>
        </w:tabs>
        <w:rPr>
          <w:rFonts w:ascii="Times New Roman" w:hAnsi="Times New Roman"/>
          <w:sz w:val="22"/>
          <w:szCs w:val="22"/>
        </w:rPr>
      </w:pPr>
      <w:r w:rsidRPr="00D23B2A">
        <w:rPr>
          <w:rFonts w:ascii="Times New Roman" w:hAnsi="Times New Roman"/>
          <w:sz w:val="22"/>
          <w:szCs w:val="22"/>
        </w:rPr>
        <w:t xml:space="preserve"> </w:t>
      </w:r>
    </w:p>
    <w:sectPr w:rsidR="00D63EBC" w:rsidRPr="00D23B2A">
      <w:headerReference w:type="default" r:id="rId8"/>
      <w:pgSz w:w="12240" w:h="15840" w:code="1"/>
      <w:pgMar w:top="1440" w:right="1440" w:bottom="144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C05" w:rsidRDefault="00DB5C05">
      <w:r>
        <w:separator/>
      </w:r>
    </w:p>
  </w:endnote>
  <w:endnote w:type="continuationSeparator" w:id="0">
    <w:p w:rsidR="00DB5C05" w:rsidRDefault="00DB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C05" w:rsidRDefault="00DB5C05">
      <w:r>
        <w:separator/>
      </w:r>
    </w:p>
  </w:footnote>
  <w:footnote w:type="continuationSeparator" w:id="0">
    <w:p w:rsidR="00DB5C05" w:rsidRDefault="00DB5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C69" w:rsidRDefault="00845C69">
    <w:pPr>
      <w:pStyle w:val="Header"/>
      <w:jc w:val="right"/>
    </w:pPr>
  </w:p>
  <w:p w:rsidR="00845C69" w:rsidRDefault="00845C69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>DEPARTMENT OF MARINE RESOURCES</w:t>
    </w:r>
    <w:r>
      <w:rPr>
        <w:rFonts w:ascii="Arial" w:hAnsi="Arial" w:cs="Arial"/>
      </w:rPr>
      <w:tab/>
      <w:t>Chapter 44</w:t>
    </w:r>
    <w:r>
      <w:rPr>
        <w:rFonts w:ascii="Arial" w:hAnsi="Arial" w:cs="Arial"/>
      </w:rPr>
      <w:tab/>
      <w:t xml:space="preserve">page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A47F90">
      <w:rPr>
        <w:rStyle w:val="PageNumber"/>
        <w:rFonts w:ascii="Arial" w:hAnsi="Arial" w:cs="Arial"/>
        <w:noProof/>
      </w:rPr>
      <w:t>2</w:t>
    </w:r>
    <w:r>
      <w:rPr>
        <w:rStyle w:val="PageNumber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2E6B"/>
    <w:multiLevelType w:val="singleLevel"/>
    <w:tmpl w:val="D03076FC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1">
    <w:nsid w:val="547B29C2"/>
    <w:multiLevelType w:val="singleLevel"/>
    <w:tmpl w:val="D03076FC"/>
    <w:lvl w:ilvl="0">
      <w:start w:val="1"/>
      <w:numFmt w:val="upperLetter"/>
      <w:lvlText w:val="%1."/>
      <w:legacy w:legacy="1" w:legacySpace="0" w:legacyIndent="360"/>
      <w:lvlJc w:val="left"/>
      <w:pPr>
        <w:ind w:left="-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B0A"/>
    <w:rsid w:val="007F3212"/>
    <w:rsid w:val="00845C69"/>
    <w:rsid w:val="00861F8D"/>
    <w:rsid w:val="008F59D8"/>
    <w:rsid w:val="00991F0E"/>
    <w:rsid w:val="00A47F90"/>
    <w:rsid w:val="00B06B0A"/>
    <w:rsid w:val="00B935F3"/>
    <w:rsid w:val="00D23B2A"/>
    <w:rsid w:val="00D63EBC"/>
    <w:rsid w:val="00DB5C05"/>
    <w:rsid w:val="00E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</w:rPr>
  </w:style>
  <w:style w:type="paragraph" w:customStyle="1" w:styleId="gwbullet">
    <w:name w:val="gwbullet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</w:pPr>
    <w:rPr>
      <w:rFonts w:ascii="Arial" w:hAnsi="Arial"/>
    </w:rPr>
  </w:style>
  <w:style w:type="paragraph" w:customStyle="1" w:styleId="OutlineNotIndented">
    <w:name w:val="Outline (Not Indented)"/>
    <w:basedOn w:val="Normal"/>
    <w:rPr>
      <w:sz w:val="24"/>
    </w:rPr>
  </w:style>
  <w:style w:type="paragraph" w:customStyle="1" w:styleId="OutlineIndented">
    <w:name w:val="Outline (Indented)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character" w:customStyle="1" w:styleId="InitialStyle">
    <w:name w:val="InitialStyle"/>
    <w:rPr>
      <w:rFonts w:ascii="Times New Roman" w:hAnsi="Times New Roman"/>
      <w:color w:val="auto"/>
      <w:spacing w:val="0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Dept. of Marine Resources</dc:creator>
  <cp:lastModifiedBy>Wismer, Don</cp:lastModifiedBy>
  <cp:revision>7</cp:revision>
  <cp:lastPrinted>2001-03-02T23:56:00Z</cp:lastPrinted>
  <dcterms:created xsi:type="dcterms:W3CDTF">2017-11-27T21:32:00Z</dcterms:created>
  <dcterms:modified xsi:type="dcterms:W3CDTF">2017-11-28T17:48:00Z</dcterms:modified>
</cp:coreProperties>
</file>