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AE17" w14:textId="77777777" w:rsidR="008661DE" w:rsidRPr="008661DE" w:rsidRDefault="008661DE" w:rsidP="008661DE">
      <w:pPr>
        <w:tabs>
          <w:tab w:val="left" w:pos="-720"/>
          <w:tab w:val="left" w:pos="0"/>
          <w:tab w:val="left" w:pos="720"/>
          <w:tab w:val="left" w:pos="1440"/>
        </w:tabs>
        <w:overflowPunct/>
        <w:autoSpaceDE/>
        <w:autoSpaceDN/>
        <w:adjustRightInd/>
        <w:ind w:left="2160" w:hanging="2160"/>
        <w:textAlignment w:val="auto"/>
        <w:rPr>
          <w:b/>
          <w:sz w:val="22"/>
          <w:szCs w:val="22"/>
        </w:rPr>
      </w:pPr>
      <w:r w:rsidRPr="008661DE">
        <w:rPr>
          <w:b/>
          <w:sz w:val="22"/>
          <w:szCs w:val="22"/>
        </w:rPr>
        <w:t>13-188</w:t>
      </w:r>
      <w:r w:rsidRPr="008661DE">
        <w:rPr>
          <w:b/>
          <w:sz w:val="22"/>
          <w:szCs w:val="22"/>
        </w:rPr>
        <w:tab/>
      </w:r>
      <w:r w:rsidRPr="008661DE">
        <w:rPr>
          <w:b/>
          <w:sz w:val="22"/>
          <w:szCs w:val="22"/>
        </w:rPr>
        <w:tab/>
        <w:t>DEPARTMENT OF MARINE RESOURCES</w:t>
      </w:r>
    </w:p>
    <w:p w14:paraId="351775D5" w14:textId="77777777" w:rsidR="008661DE" w:rsidRPr="008661DE" w:rsidRDefault="008661DE" w:rsidP="008661DE">
      <w:pPr>
        <w:tabs>
          <w:tab w:val="left" w:pos="-720"/>
        </w:tabs>
        <w:overflowPunct/>
        <w:autoSpaceDE/>
        <w:autoSpaceDN/>
        <w:adjustRightInd/>
        <w:textAlignment w:val="auto"/>
        <w:rPr>
          <w:b/>
          <w:sz w:val="22"/>
          <w:szCs w:val="22"/>
        </w:rPr>
      </w:pPr>
    </w:p>
    <w:p w14:paraId="60103F2C" w14:textId="77777777" w:rsidR="008661DE" w:rsidRPr="008661DE" w:rsidRDefault="008661DE" w:rsidP="008661DE">
      <w:pPr>
        <w:tabs>
          <w:tab w:val="left" w:pos="-720"/>
          <w:tab w:val="left" w:pos="0"/>
          <w:tab w:val="left" w:pos="720"/>
          <w:tab w:val="left" w:pos="1440"/>
        </w:tabs>
        <w:overflowPunct/>
        <w:autoSpaceDE/>
        <w:autoSpaceDN/>
        <w:adjustRightInd/>
        <w:ind w:left="2160" w:hanging="2160"/>
        <w:textAlignment w:val="auto"/>
        <w:rPr>
          <w:b/>
          <w:sz w:val="22"/>
          <w:szCs w:val="22"/>
        </w:rPr>
      </w:pPr>
      <w:r w:rsidRPr="008661DE">
        <w:rPr>
          <w:b/>
          <w:sz w:val="22"/>
          <w:szCs w:val="22"/>
        </w:rPr>
        <w:t>Chapter 24:</w:t>
      </w:r>
      <w:r w:rsidRPr="008661DE">
        <w:rPr>
          <w:b/>
          <w:sz w:val="22"/>
          <w:szCs w:val="22"/>
        </w:rPr>
        <w:tab/>
        <w:t>IMPORTATION OF LIVE MARINE ORGANISMS</w:t>
      </w:r>
    </w:p>
    <w:p w14:paraId="6A54702C" w14:textId="77777777" w:rsidR="008661DE" w:rsidRPr="008661DE" w:rsidRDefault="008661DE" w:rsidP="008661DE">
      <w:pPr>
        <w:pBdr>
          <w:bottom w:val="single" w:sz="6" w:space="1" w:color="auto"/>
        </w:pBdr>
        <w:tabs>
          <w:tab w:val="left" w:pos="-720"/>
        </w:tabs>
        <w:overflowPunct/>
        <w:autoSpaceDE/>
        <w:autoSpaceDN/>
        <w:adjustRightInd/>
        <w:textAlignment w:val="auto"/>
        <w:rPr>
          <w:sz w:val="22"/>
          <w:szCs w:val="22"/>
        </w:rPr>
      </w:pPr>
    </w:p>
    <w:p w14:paraId="4460251F" w14:textId="77777777" w:rsidR="008661DE" w:rsidRPr="008661DE" w:rsidRDefault="008661DE" w:rsidP="008661DE">
      <w:pPr>
        <w:tabs>
          <w:tab w:val="left" w:pos="-720"/>
        </w:tabs>
        <w:overflowPunct/>
        <w:autoSpaceDE/>
        <w:autoSpaceDN/>
        <w:adjustRightInd/>
        <w:textAlignment w:val="auto"/>
        <w:rPr>
          <w:sz w:val="22"/>
          <w:szCs w:val="22"/>
        </w:rPr>
      </w:pPr>
    </w:p>
    <w:p w14:paraId="377CE7A2" w14:textId="77777777" w:rsidR="00DF6E54" w:rsidRDefault="00DF6E54">
      <w:pPr>
        <w:pStyle w:val="DefaultText"/>
        <w:rPr>
          <w:rStyle w:val="InitialStyle"/>
          <w:rFonts w:ascii="Arial" w:hAnsi="Arial"/>
        </w:rPr>
      </w:pPr>
    </w:p>
    <w:p w14:paraId="4DCF15BB" w14:textId="77777777" w:rsidR="00DF6E54" w:rsidRPr="00C83DC3" w:rsidRDefault="00DF6E54">
      <w:pPr>
        <w:pStyle w:val="DefaultText"/>
        <w:jc w:val="center"/>
        <w:rPr>
          <w:rStyle w:val="InitialStyle"/>
          <w:rFonts w:ascii="Times New Roman" w:hAnsi="Times New Roman"/>
          <w:b/>
          <w:sz w:val="22"/>
          <w:szCs w:val="22"/>
        </w:rPr>
      </w:pPr>
      <w:r w:rsidRPr="00C83DC3">
        <w:rPr>
          <w:rStyle w:val="InitialStyle"/>
          <w:rFonts w:ascii="Times New Roman" w:hAnsi="Times New Roman"/>
          <w:b/>
          <w:sz w:val="22"/>
          <w:szCs w:val="22"/>
        </w:rPr>
        <w:t>INDEX</w:t>
      </w:r>
    </w:p>
    <w:p w14:paraId="1C8185A5" w14:textId="77777777" w:rsidR="00DF6E54" w:rsidRPr="008661DE" w:rsidRDefault="00DF6E54">
      <w:pPr>
        <w:pStyle w:val="DefaultText"/>
        <w:rPr>
          <w:rStyle w:val="InitialStyle"/>
          <w:rFonts w:ascii="Times New Roman" w:hAnsi="Times New Roman"/>
          <w:sz w:val="22"/>
          <w:szCs w:val="22"/>
        </w:rPr>
      </w:pPr>
    </w:p>
    <w:p w14:paraId="2FF0D532" w14:textId="77777777" w:rsidR="00DF6E54" w:rsidRPr="008661DE" w:rsidRDefault="00DF6E54">
      <w:pPr>
        <w:pStyle w:val="DefaultText"/>
        <w:rPr>
          <w:rStyle w:val="InitialStyle"/>
          <w:rFonts w:ascii="Times New Roman" w:hAnsi="Times New Roman"/>
          <w:sz w:val="22"/>
          <w:szCs w:val="22"/>
        </w:rPr>
      </w:pPr>
    </w:p>
    <w:p w14:paraId="452FB93A"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24.01</w:t>
      </w:r>
      <w:r w:rsidRPr="008661DE">
        <w:rPr>
          <w:rStyle w:val="InitialStyle"/>
          <w:rFonts w:ascii="Times New Roman" w:hAnsi="Times New Roman"/>
          <w:sz w:val="22"/>
          <w:szCs w:val="22"/>
        </w:rPr>
        <w:tab/>
        <w:t>Definitions</w:t>
      </w:r>
    </w:p>
    <w:p w14:paraId="52E1CCA5" w14:textId="77777777" w:rsidR="00DF6E54" w:rsidRPr="008661DE" w:rsidRDefault="00DF6E54">
      <w:pPr>
        <w:pStyle w:val="DefaultText"/>
        <w:rPr>
          <w:rStyle w:val="InitialStyle"/>
          <w:rFonts w:ascii="Times New Roman" w:hAnsi="Times New Roman"/>
          <w:sz w:val="22"/>
          <w:szCs w:val="22"/>
        </w:rPr>
      </w:pPr>
    </w:p>
    <w:p w14:paraId="3B74C955"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24.02</w:t>
      </w:r>
      <w:r w:rsidRPr="008661DE">
        <w:rPr>
          <w:rStyle w:val="InitialStyle"/>
          <w:rFonts w:ascii="Times New Roman" w:hAnsi="Times New Roman"/>
          <w:sz w:val="22"/>
          <w:szCs w:val="22"/>
        </w:rPr>
        <w:tab/>
        <w:t>Permit to Import American Lobsters</w:t>
      </w:r>
    </w:p>
    <w:p w14:paraId="0A5C913B" w14:textId="77777777" w:rsidR="00DF6E54" w:rsidRPr="008661DE" w:rsidRDefault="00DF6E54">
      <w:pPr>
        <w:pStyle w:val="DefaultText"/>
        <w:rPr>
          <w:rStyle w:val="InitialStyle"/>
          <w:rFonts w:ascii="Times New Roman" w:hAnsi="Times New Roman"/>
          <w:sz w:val="22"/>
          <w:szCs w:val="22"/>
        </w:rPr>
      </w:pPr>
    </w:p>
    <w:p w14:paraId="1C3C45A0"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24.03</w:t>
      </w:r>
      <w:r w:rsidRPr="008661DE">
        <w:rPr>
          <w:rStyle w:val="InitialStyle"/>
          <w:rFonts w:ascii="Times New Roman" w:hAnsi="Times New Roman"/>
          <w:sz w:val="22"/>
          <w:szCs w:val="22"/>
        </w:rPr>
        <w:tab/>
        <w:t>Prohibited Activity</w:t>
      </w:r>
    </w:p>
    <w:p w14:paraId="4F47BFA6" w14:textId="77777777" w:rsidR="00DF6E54" w:rsidRPr="008661DE" w:rsidRDefault="00DF6E54">
      <w:pPr>
        <w:pStyle w:val="DefaultText"/>
        <w:rPr>
          <w:rStyle w:val="InitialStyle"/>
          <w:rFonts w:ascii="Times New Roman" w:hAnsi="Times New Roman"/>
          <w:sz w:val="22"/>
          <w:szCs w:val="22"/>
        </w:rPr>
      </w:pPr>
    </w:p>
    <w:p w14:paraId="0E9029CF" w14:textId="77777777" w:rsidR="004A343E" w:rsidRPr="008661DE" w:rsidRDefault="004A343E" w:rsidP="004A343E">
      <w:pPr>
        <w:pStyle w:val="DefaultText"/>
        <w:ind w:left="360" w:hanging="360"/>
        <w:rPr>
          <w:rStyle w:val="InitialStyle"/>
          <w:rFonts w:ascii="Times New Roman" w:hAnsi="Times New Roman"/>
          <w:sz w:val="22"/>
          <w:szCs w:val="22"/>
        </w:rPr>
      </w:pPr>
      <w:r w:rsidRPr="008661DE">
        <w:rPr>
          <w:rStyle w:val="InitialStyle"/>
          <w:rFonts w:ascii="Times New Roman" w:hAnsi="Times New Roman"/>
          <w:sz w:val="22"/>
          <w:szCs w:val="22"/>
        </w:rPr>
        <w:t>24.04</w:t>
      </w:r>
      <w:r w:rsidRPr="008661DE">
        <w:rPr>
          <w:rStyle w:val="InitialStyle"/>
          <w:rFonts w:ascii="Times New Roman" w:hAnsi="Times New Roman"/>
          <w:sz w:val="22"/>
          <w:szCs w:val="22"/>
        </w:rPr>
        <w:tab/>
        <w:t>Aquatic Animal Health Technical Committee</w:t>
      </w:r>
    </w:p>
    <w:p w14:paraId="4BA0B042" w14:textId="77777777" w:rsidR="004A343E" w:rsidRPr="008661DE" w:rsidRDefault="004A343E">
      <w:pPr>
        <w:pStyle w:val="DefaultText"/>
        <w:ind w:left="720" w:hanging="720"/>
        <w:rPr>
          <w:rStyle w:val="InitialStyle"/>
          <w:rFonts w:ascii="Times New Roman" w:hAnsi="Times New Roman"/>
          <w:sz w:val="22"/>
          <w:szCs w:val="22"/>
        </w:rPr>
      </w:pPr>
    </w:p>
    <w:p w14:paraId="6E96A772"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24.05</w:t>
      </w:r>
      <w:r w:rsidRPr="008661DE">
        <w:rPr>
          <w:rStyle w:val="InitialStyle"/>
          <w:rFonts w:ascii="Times New Roman" w:hAnsi="Times New Roman"/>
          <w:sz w:val="22"/>
          <w:szCs w:val="22"/>
        </w:rPr>
        <w:tab/>
        <w:t>Permit Application for Marine Organisms</w:t>
      </w:r>
    </w:p>
    <w:p w14:paraId="24A2A798" w14:textId="77777777" w:rsidR="00DF6E54" w:rsidRPr="008661DE" w:rsidRDefault="00DF6E54">
      <w:pPr>
        <w:pStyle w:val="DefaultText"/>
        <w:rPr>
          <w:rStyle w:val="InitialStyle"/>
          <w:rFonts w:ascii="Times New Roman" w:hAnsi="Times New Roman"/>
          <w:sz w:val="22"/>
          <w:szCs w:val="22"/>
        </w:rPr>
      </w:pPr>
    </w:p>
    <w:p w14:paraId="0F042A58"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24.06</w:t>
      </w:r>
      <w:r w:rsidRPr="008661DE">
        <w:rPr>
          <w:rStyle w:val="InitialStyle"/>
          <w:rFonts w:ascii="Times New Roman" w:hAnsi="Times New Roman"/>
          <w:sz w:val="22"/>
          <w:szCs w:val="22"/>
        </w:rPr>
        <w:tab/>
        <w:t>Permit Applicati</w:t>
      </w:r>
      <w:r w:rsidR="00B96433" w:rsidRPr="008661DE">
        <w:rPr>
          <w:rStyle w:val="InitialStyle"/>
          <w:rFonts w:ascii="Times New Roman" w:hAnsi="Times New Roman"/>
          <w:sz w:val="22"/>
          <w:szCs w:val="22"/>
        </w:rPr>
        <w:t xml:space="preserve">on for Shellfish Used as </w:t>
      </w:r>
      <w:proofErr w:type="spellStart"/>
      <w:r w:rsidR="00B96433" w:rsidRPr="008661DE">
        <w:rPr>
          <w:rStyle w:val="InitialStyle"/>
          <w:rFonts w:ascii="Times New Roman" w:hAnsi="Times New Roman"/>
          <w:sz w:val="22"/>
          <w:szCs w:val="22"/>
        </w:rPr>
        <w:t>Broods</w:t>
      </w:r>
      <w:r w:rsidRPr="008661DE">
        <w:rPr>
          <w:rStyle w:val="InitialStyle"/>
          <w:rFonts w:ascii="Times New Roman" w:hAnsi="Times New Roman"/>
          <w:sz w:val="22"/>
          <w:szCs w:val="22"/>
        </w:rPr>
        <w:t>tock</w:t>
      </w:r>
      <w:proofErr w:type="spellEnd"/>
      <w:r w:rsidRPr="008661DE">
        <w:rPr>
          <w:rStyle w:val="InitialStyle"/>
          <w:rFonts w:ascii="Times New Roman" w:hAnsi="Times New Roman"/>
          <w:sz w:val="22"/>
          <w:szCs w:val="22"/>
        </w:rPr>
        <w:t xml:space="preserve"> in Hatcheries</w:t>
      </w:r>
    </w:p>
    <w:p w14:paraId="2DD92752" w14:textId="77777777" w:rsidR="00DF6E54" w:rsidRPr="008661DE" w:rsidRDefault="00DF6E54">
      <w:pPr>
        <w:pStyle w:val="DefaultText"/>
        <w:rPr>
          <w:rStyle w:val="InitialStyle"/>
          <w:rFonts w:ascii="Times New Roman" w:hAnsi="Times New Roman"/>
          <w:sz w:val="22"/>
          <w:szCs w:val="22"/>
        </w:rPr>
      </w:pPr>
    </w:p>
    <w:p w14:paraId="7EC634D9" w14:textId="77777777" w:rsidR="00EB5B0B" w:rsidRPr="008661DE" w:rsidRDefault="00EB5B0B">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24.07</w:t>
      </w:r>
      <w:r w:rsidRPr="008661DE">
        <w:rPr>
          <w:rStyle w:val="InitialStyle"/>
          <w:rFonts w:ascii="Times New Roman" w:hAnsi="Times New Roman"/>
          <w:sz w:val="22"/>
          <w:szCs w:val="22"/>
        </w:rPr>
        <w:tab/>
        <w:t xml:space="preserve">Requirements for Shellfish Held as </w:t>
      </w:r>
      <w:proofErr w:type="spellStart"/>
      <w:r w:rsidRPr="008661DE">
        <w:rPr>
          <w:rStyle w:val="InitialStyle"/>
          <w:rFonts w:ascii="Times New Roman" w:hAnsi="Times New Roman"/>
          <w:sz w:val="22"/>
          <w:szCs w:val="22"/>
        </w:rPr>
        <w:t>Broodstock</w:t>
      </w:r>
      <w:proofErr w:type="spellEnd"/>
      <w:r w:rsidR="00C83DC3">
        <w:rPr>
          <w:rStyle w:val="InitialStyle"/>
          <w:rFonts w:ascii="Times New Roman" w:hAnsi="Times New Roman"/>
          <w:sz w:val="22"/>
          <w:szCs w:val="22"/>
        </w:rPr>
        <w:t xml:space="preserve"> </w:t>
      </w:r>
      <w:r w:rsidRPr="008661DE">
        <w:rPr>
          <w:rStyle w:val="InitialStyle"/>
          <w:rFonts w:ascii="Times New Roman" w:hAnsi="Times New Roman"/>
          <w:sz w:val="22"/>
          <w:szCs w:val="22"/>
        </w:rPr>
        <w:tab/>
      </w:r>
    </w:p>
    <w:p w14:paraId="14E674A7" w14:textId="77777777" w:rsidR="00EB5B0B" w:rsidRPr="008661DE" w:rsidRDefault="00EB5B0B">
      <w:pPr>
        <w:pStyle w:val="DefaultText"/>
        <w:ind w:left="720" w:hanging="720"/>
        <w:rPr>
          <w:rStyle w:val="InitialStyle"/>
          <w:rFonts w:ascii="Times New Roman" w:hAnsi="Times New Roman"/>
          <w:sz w:val="22"/>
          <w:szCs w:val="22"/>
        </w:rPr>
      </w:pPr>
    </w:p>
    <w:p w14:paraId="6815DC0B" w14:textId="77777777" w:rsidR="00DF6E54" w:rsidRPr="008661DE" w:rsidRDefault="00B96433">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24.10</w:t>
      </w:r>
      <w:r w:rsidRPr="008661DE">
        <w:rPr>
          <w:rStyle w:val="InitialStyle"/>
          <w:rFonts w:ascii="Times New Roman" w:hAnsi="Times New Roman"/>
          <w:sz w:val="22"/>
          <w:szCs w:val="22"/>
        </w:rPr>
        <w:tab/>
        <w:t>Permit Issuance Criteria f</w:t>
      </w:r>
      <w:r w:rsidR="00DF6E54" w:rsidRPr="008661DE">
        <w:rPr>
          <w:rStyle w:val="InitialStyle"/>
          <w:rFonts w:ascii="Times New Roman" w:hAnsi="Times New Roman"/>
          <w:sz w:val="22"/>
          <w:szCs w:val="22"/>
        </w:rPr>
        <w:t>or Shellfish</w:t>
      </w:r>
    </w:p>
    <w:p w14:paraId="29A786BC" w14:textId="77777777" w:rsidR="00DF6E54" w:rsidRPr="008661DE" w:rsidRDefault="00DF6E54">
      <w:pPr>
        <w:pStyle w:val="DefaultText"/>
        <w:ind w:left="720" w:hanging="720"/>
        <w:rPr>
          <w:rStyle w:val="InitialStyle"/>
          <w:rFonts w:ascii="Times New Roman" w:hAnsi="Times New Roman"/>
          <w:sz w:val="22"/>
          <w:szCs w:val="22"/>
        </w:rPr>
      </w:pPr>
    </w:p>
    <w:p w14:paraId="1AE8B3FD" w14:textId="77777777" w:rsidR="00DF6E54" w:rsidRPr="008661DE" w:rsidRDefault="00DF6E5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24.15</w:t>
      </w:r>
      <w:r w:rsidRPr="008661DE">
        <w:rPr>
          <w:rStyle w:val="InitialStyle"/>
          <w:rFonts w:ascii="Times New Roman" w:hAnsi="Times New Roman"/>
          <w:sz w:val="22"/>
          <w:szCs w:val="22"/>
        </w:rPr>
        <w:tab/>
        <w:t>Permit Issuance Criteria for Marine Organisms Other than Shellfish</w:t>
      </w:r>
    </w:p>
    <w:p w14:paraId="6C4DB4A5" w14:textId="77777777" w:rsidR="00DF6E54" w:rsidRPr="008661DE" w:rsidRDefault="00DF6E54">
      <w:pPr>
        <w:pStyle w:val="DefaultText"/>
        <w:rPr>
          <w:rStyle w:val="InitialStyle"/>
          <w:rFonts w:ascii="Times New Roman" w:hAnsi="Times New Roman"/>
          <w:sz w:val="22"/>
          <w:szCs w:val="22"/>
        </w:rPr>
      </w:pPr>
    </w:p>
    <w:p w14:paraId="7C17FF92" w14:textId="77777777" w:rsidR="00EB5B0B" w:rsidRPr="008661DE" w:rsidRDefault="00EB5B0B" w:rsidP="00EB5B0B">
      <w:pPr>
        <w:pStyle w:val="DefaultText"/>
        <w:outlineLvl w:val="0"/>
        <w:rPr>
          <w:rStyle w:val="InitialStyle"/>
          <w:rFonts w:ascii="Times New Roman" w:hAnsi="Times New Roman"/>
          <w:sz w:val="22"/>
          <w:szCs w:val="22"/>
        </w:rPr>
      </w:pPr>
      <w:r w:rsidRPr="008661DE">
        <w:rPr>
          <w:rStyle w:val="InitialStyle"/>
          <w:rFonts w:ascii="Times New Roman" w:hAnsi="Times New Roman"/>
          <w:sz w:val="22"/>
          <w:szCs w:val="22"/>
        </w:rPr>
        <w:t>24.16</w:t>
      </w:r>
      <w:r w:rsidRPr="008661DE">
        <w:rPr>
          <w:rStyle w:val="InitialStyle"/>
          <w:rFonts w:ascii="Times New Roman" w:hAnsi="Times New Roman"/>
          <w:sz w:val="22"/>
          <w:szCs w:val="22"/>
        </w:rPr>
        <w:tab/>
        <w:t>Finfish Disease Control</w:t>
      </w:r>
    </w:p>
    <w:p w14:paraId="3FB477F4" w14:textId="77777777" w:rsidR="00DF6E54" w:rsidRPr="008661DE" w:rsidRDefault="00DF6E54">
      <w:pPr>
        <w:pStyle w:val="DefaultText"/>
        <w:rPr>
          <w:rStyle w:val="InitialStyle"/>
          <w:rFonts w:ascii="Times New Roman" w:hAnsi="Times New Roman"/>
          <w:sz w:val="22"/>
          <w:szCs w:val="22"/>
        </w:rPr>
      </w:pPr>
    </w:p>
    <w:p w14:paraId="096AA57C" w14:textId="77777777" w:rsidR="00EB5B0B" w:rsidRPr="008661DE" w:rsidRDefault="00EB5B0B">
      <w:pPr>
        <w:pStyle w:val="DefaultText"/>
        <w:rPr>
          <w:sz w:val="22"/>
          <w:szCs w:val="22"/>
        </w:rPr>
      </w:pPr>
      <w:r w:rsidRPr="008661DE">
        <w:rPr>
          <w:rStyle w:val="InitialStyle"/>
          <w:rFonts w:ascii="Times New Roman" w:hAnsi="Times New Roman"/>
          <w:sz w:val="22"/>
          <w:szCs w:val="22"/>
        </w:rPr>
        <w:t>24.20</w:t>
      </w:r>
      <w:r w:rsidRPr="008661DE">
        <w:rPr>
          <w:rStyle w:val="InitialStyle"/>
          <w:rFonts w:ascii="Times New Roman" w:hAnsi="Times New Roman"/>
          <w:sz w:val="22"/>
          <w:szCs w:val="22"/>
        </w:rPr>
        <w:tab/>
        <w:t>Hearing</w:t>
      </w:r>
      <w:r w:rsidRPr="008661DE">
        <w:rPr>
          <w:sz w:val="22"/>
          <w:szCs w:val="22"/>
        </w:rPr>
        <w:t xml:space="preserve"> </w:t>
      </w:r>
    </w:p>
    <w:p w14:paraId="5B5B315B" w14:textId="77777777" w:rsidR="00EB5B0B" w:rsidRPr="008661DE" w:rsidRDefault="00EB5B0B">
      <w:pPr>
        <w:pStyle w:val="DefaultText"/>
        <w:rPr>
          <w:sz w:val="22"/>
          <w:szCs w:val="22"/>
        </w:rPr>
      </w:pPr>
    </w:p>
    <w:p w14:paraId="54814972" w14:textId="77777777" w:rsidR="00DF6E54" w:rsidRPr="008661DE" w:rsidRDefault="00DF6E54">
      <w:pPr>
        <w:pStyle w:val="DefaultText"/>
        <w:rPr>
          <w:sz w:val="22"/>
          <w:szCs w:val="22"/>
        </w:rPr>
      </w:pPr>
      <w:r w:rsidRPr="008661DE">
        <w:rPr>
          <w:sz w:val="22"/>
          <w:szCs w:val="22"/>
        </w:rPr>
        <w:t>24.21</w:t>
      </w:r>
      <w:r w:rsidRPr="008661DE">
        <w:rPr>
          <w:sz w:val="22"/>
          <w:szCs w:val="22"/>
        </w:rPr>
        <w:tab/>
        <w:t xml:space="preserve">Salmonid Fish Health Inspection Regulations </w:t>
      </w:r>
    </w:p>
    <w:p w14:paraId="7EEB8F00" w14:textId="77777777" w:rsidR="00DF6E54" w:rsidRPr="008661DE" w:rsidRDefault="00DF6E54">
      <w:pPr>
        <w:pStyle w:val="DefaultText1"/>
        <w:rPr>
          <w:rStyle w:val="InitialStyle"/>
          <w:rFonts w:ascii="Times New Roman" w:hAnsi="Times New Roman"/>
          <w:sz w:val="22"/>
          <w:szCs w:val="22"/>
        </w:rPr>
      </w:pPr>
    </w:p>
    <w:p w14:paraId="2DD9E51E" w14:textId="77777777" w:rsidR="00DF6E54" w:rsidRPr="008661DE" w:rsidRDefault="00DF6E54">
      <w:pPr>
        <w:pStyle w:val="DefaultText1"/>
        <w:rPr>
          <w:rStyle w:val="InitialStyle"/>
          <w:rFonts w:ascii="Times New Roman" w:hAnsi="Times New Roman"/>
          <w:sz w:val="22"/>
          <w:szCs w:val="22"/>
        </w:rPr>
      </w:pPr>
      <w:r w:rsidRPr="008661DE">
        <w:rPr>
          <w:rStyle w:val="InitialStyle"/>
          <w:rFonts w:ascii="Times New Roman" w:hAnsi="Times New Roman"/>
          <w:sz w:val="22"/>
          <w:szCs w:val="22"/>
        </w:rPr>
        <w:t>24.23</w:t>
      </w:r>
      <w:r w:rsidRPr="008661DE">
        <w:rPr>
          <w:rStyle w:val="InitialStyle"/>
          <w:rFonts w:ascii="Times New Roman" w:hAnsi="Times New Roman"/>
          <w:sz w:val="22"/>
          <w:szCs w:val="22"/>
        </w:rPr>
        <w:tab/>
        <w:t>Salmon Racks Prohibited</w:t>
      </w:r>
    </w:p>
    <w:p w14:paraId="1B377BF4" w14:textId="77777777" w:rsidR="00DF6E54" w:rsidRPr="008661DE" w:rsidRDefault="00DF6E54">
      <w:pPr>
        <w:pStyle w:val="DefaultText1"/>
        <w:rPr>
          <w:rStyle w:val="InitialStyle"/>
          <w:rFonts w:ascii="Times New Roman" w:hAnsi="Times New Roman"/>
          <w:sz w:val="22"/>
          <w:szCs w:val="22"/>
        </w:rPr>
      </w:pPr>
    </w:p>
    <w:p w14:paraId="3A9B0121" w14:textId="77777777" w:rsidR="00DF6E54" w:rsidRPr="008661DE" w:rsidRDefault="008D1544">
      <w:pPr>
        <w:pStyle w:val="DefaultText"/>
        <w:ind w:left="720" w:hanging="720"/>
        <w:rPr>
          <w:rStyle w:val="InitialStyle"/>
          <w:rFonts w:ascii="Times New Roman" w:hAnsi="Times New Roman"/>
          <w:sz w:val="22"/>
          <w:szCs w:val="22"/>
        </w:rPr>
      </w:pPr>
      <w:r w:rsidRPr="008661DE">
        <w:rPr>
          <w:rStyle w:val="InitialStyle"/>
          <w:rFonts w:ascii="Times New Roman" w:hAnsi="Times New Roman"/>
          <w:sz w:val="22"/>
          <w:szCs w:val="22"/>
        </w:rPr>
        <w:t>24.30</w:t>
      </w:r>
      <w:r w:rsidRPr="008661DE">
        <w:rPr>
          <w:rStyle w:val="InitialStyle"/>
          <w:rFonts w:ascii="Times New Roman" w:hAnsi="Times New Roman"/>
          <w:sz w:val="22"/>
          <w:szCs w:val="22"/>
        </w:rPr>
        <w:tab/>
        <w:t>Marine Fish Health Inspection Regulations</w:t>
      </w:r>
    </w:p>
    <w:p w14:paraId="67871F62" w14:textId="77777777" w:rsidR="00DF6E54" w:rsidRPr="008661DE" w:rsidRDefault="00DF6E54">
      <w:pPr>
        <w:pStyle w:val="DefaultText"/>
        <w:rPr>
          <w:rStyle w:val="InitialStyle"/>
          <w:rFonts w:ascii="Times New Roman" w:hAnsi="Times New Roman"/>
          <w:sz w:val="22"/>
          <w:szCs w:val="22"/>
        </w:rPr>
      </w:pPr>
    </w:p>
    <w:p w14:paraId="45CBEEFC" w14:textId="77777777" w:rsidR="008D1544" w:rsidRPr="008661DE" w:rsidRDefault="008D1544" w:rsidP="008D1544">
      <w:pPr>
        <w:pStyle w:val="DefaultText"/>
        <w:rPr>
          <w:sz w:val="22"/>
          <w:szCs w:val="22"/>
        </w:rPr>
      </w:pPr>
      <w:r w:rsidRPr="008661DE">
        <w:rPr>
          <w:sz w:val="22"/>
          <w:szCs w:val="22"/>
          <w:highlight w:val="white"/>
        </w:rPr>
        <w:t>24.32</w:t>
      </w:r>
      <w:r w:rsidRPr="008661DE">
        <w:rPr>
          <w:sz w:val="22"/>
          <w:szCs w:val="22"/>
          <w:highlight w:val="white"/>
        </w:rPr>
        <w:tab/>
        <w:t>Gadids</w:t>
      </w:r>
      <w:r w:rsidR="00B96433" w:rsidRPr="008661DE">
        <w:rPr>
          <w:sz w:val="22"/>
          <w:szCs w:val="22"/>
        </w:rPr>
        <w:t xml:space="preserve"> (f</w:t>
      </w:r>
      <w:r w:rsidRPr="008661DE">
        <w:rPr>
          <w:sz w:val="22"/>
          <w:szCs w:val="22"/>
        </w:rPr>
        <w:t xml:space="preserve">ish in the family </w:t>
      </w:r>
      <w:proofErr w:type="spellStart"/>
      <w:r w:rsidRPr="008661DE">
        <w:rPr>
          <w:sz w:val="22"/>
          <w:szCs w:val="22"/>
        </w:rPr>
        <w:t>Gadidae</w:t>
      </w:r>
      <w:proofErr w:type="spellEnd"/>
      <w:r w:rsidRPr="008661DE">
        <w:rPr>
          <w:sz w:val="22"/>
          <w:szCs w:val="22"/>
        </w:rPr>
        <w:t>)</w:t>
      </w:r>
    </w:p>
    <w:p w14:paraId="3B9C011B" w14:textId="77777777" w:rsidR="008D1544" w:rsidRPr="008661DE" w:rsidRDefault="008D1544">
      <w:pPr>
        <w:pStyle w:val="DefaultText"/>
        <w:rPr>
          <w:rStyle w:val="InitialStyle"/>
          <w:rFonts w:ascii="Times New Roman" w:hAnsi="Times New Roman"/>
          <w:sz w:val="22"/>
          <w:szCs w:val="22"/>
        </w:rPr>
      </w:pPr>
    </w:p>
    <w:p w14:paraId="6AE32E31" w14:textId="77777777" w:rsidR="008D1544" w:rsidRPr="008661DE" w:rsidRDefault="008D1544" w:rsidP="008D1544">
      <w:pPr>
        <w:pStyle w:val="DefaultText"/>
        <w:rPr>
          <w:sz w:val="22"/>
          <w:szCs w:val="22"/>
          <w:highlight w:val="white"/>
        </w:rPr>
      </w:pPr>
      <w:r w:rsidRPr="008661DE">
        <w:rPr>
          <w:sz w:val="22"/>
          <w:szCs w:val="22"/>
          <w:highlight w:val="white"/>
        </w:rPr>
        <w:t>24.34</w:t>
      </w:r>
      <w:r w:rsidRPr="008661DE">
        <w:rPr>
          <w:sz w:val="22"/>
          <w:szCs w:val="22"/>
          <w:highlight w:val="white"/>
        </w:rPr>
        <w:tab/>
        <w:t>Pleuronectids</w:t>
      </w:r>
      <w:r w:rsidRPr="008661DE">
        <w:rPr>
          <w:sz w:val="22"/>
          <w:szCs w:val="22"/>
        </w:rPr>
        <w:t xml:space="preserve"> (f</w:t>
      </w:r>
      <w:r w:rsidR="00B96433" w:rsidRPr="008661DE">
        <w:rPr>
          <w:sz w:val="22"/>
          <w:szCs w:val="22"/>
        </w:rPr>
        <w:t>ish in the family Pleuronectidae</w:t>
      </w:r>
      <w:r w:rsidRPr="008661DE">
        <w:rPr>
          <w:sz w:val="22"/>
          <w:szCs w:val="22"/>
        </w:rPr>
        <w:t>)</w:t>
      </w:r>
    </w:p>
    <w:p w14:paraId="286FEF49" w14:textId="77777777" w:rsidR="00840972" w:rsidRDefault="00DF6E54" w:rsidP="00C83DC3">
      <w:pPr>
        <w:pStyle w:val="DefaultText"/>
        <w:rPr>
          <w:rStyle w:val="InitialStyle"/>
          <w:rFonts w:ascii="Arial" w:hAnsi="Arial"/>
        </w:rPr>
      </w:pPr>
      <w:r>
        <w:rPr>
          <w:rStyle w:val="InitialStyle"/>
          <w:rFonts w:ascii="Arial" w:hAnsi="Arial"/>
        </w:rPr>
        <w:br w:type="page"/>
      </w:r>
    </w:p>
    <w:p w14:paraId="693B8322" w14:textId="77777777" w:rsidR="00DF6E54" w:rsidRPr="00980CC5" w:rsidRDefault="00DF6E54">
      <w:pPr>
        <w:pStyle w:val="DefaultText"/>
        <w:ind w:left="720" w:hanging="720"/>
        <w:rPr>
          <w:rStyle w:val="InitialStyle"/>
          <w:rFonts w:ascii="Arial" w:hAnsi="Arial"/>
          <w:b/>
        </w:rPr>
      </w:pPr>
      <w:r w:rsidRPr="00980CC5">
        <w:rPr>
          <w:rStyle w:val="InitialStyle"/>
          <w:rFonts w:ascii="Arial" w:hAnsi="Arial"/>
          <w:b/>
        </w:rPr>
        <w:t>24.01</w:t>
      </w:r>
      <w:r w:rsidRPr="00980CC5">
        <w:rPr>
          <w:rStyle w:val="InitialStyle"/>
          <w:rFonts w:ascii="Arial" w:hAnsi="Arial"/>
          <w:b/>
        </w:rPr>
        <w:tab/>
        <w:t>Definitions</w:t>
      </w:r>
    </w:p>
    <w:p w14:paraId="2B22915C" w14:textId="77777777" w:rsidR="00DF6E54" w:rsidRDefault="00DF6E54">
      <w:pPr>
        <w:pStyle w:val="DefaultText"/>
        <w:rPr>
          <w:rStyle w:val="InitialStyle"/>
          <w:rFonts w:ascii="Arial" w:hAnsi="Arial"/>
        </w:rPr>
      </w:pPr>
    </w:p>
    <w:p w14:paraId="682F4060" w14:textId="77777777" w:rsidR="00DF6E54" w:rsidRDefault="00DF6E54">
      <w:pPr>
        <w:pStyle w:val="DefaultText"/>
        <w:ind w:left="360"/>
        <w:rPr>
          <w:rStyle w:val="InitialStyle"/>
          <w:rFonts w:ascii="Arial" w:hAnsi="Arial"/>
        </w:rPr>
      </w:pPr>
      <w:r>
        <w:rPr>
          <w:rStyle w:val="InitialStyle"/>
          <w:rFonts w:ascii="Arial" w:hAnsi="Arial"/>
        </w:rPr>
        <w:t>In addition to the definitions found in 1 M.R.S.A. §72 and in 12 M.R.S.A. §6001, the following definitions shall apply in interpretation of these importation regulations, Chapter 24:</w:t>
      </w:r>
    </w:p>
    <w:p w14:paraId="77C5876D" w14:textId="77777777" w:rsidR="00DF6E54" w:rsidRDefault="00DF6E54">
      <w:pPr>
        <w:pStyle w:val="DefaultText"/>
        <w:rPr>
          <w:rStyle w:val="InitialStyle"/>
          <w:rFonts w:ascii="Arial" w:hAnsi="Arial"/>
        </w:rPr>
      </w:pPr>
    </w:p>
    <w:p w14:paraId="6FE957A8" w14:textId="77777777" w:rsidR="004A343E" w:rsidRDefault="004A343E" w:rsidP="00BE718B">
      <w:pPr>
        <w:pStyle w:val="DefaultText"/>
        <w:numPr>
          <w:ilvl w:val="0"/>
          <w:numId w:val="7"/>
        </w:numPr>
        <w:rPr>
          <w:rFonts w:ascii="Arial" w:hAnsi="Arial"/>
          <w:sz w:val="20"/>
        </w:rPr>
      </w:pPr>
      <w:r w:rsidRPr="0046147F">
        <w:rPr>
          <w:rFonts w:ascii="Arial" w:hAnsi="Arial"/>
          <w:b/>
          <w:sz w:val="20"/>
        </w:rPr>
        <w:t>“Active surveillance”</w:t>
      </w:r>
      <w:r w:rsidRPr="00857768">
        <w:rPr>
          <w:rFonts w:ascii="Arial" w:hAnsi="Arial"/>
          <w:sz w:val="20"/>
        </w:rPr>
        <w:t xml:space="preserve"> means laboratory testing which is conducted during the annual hatchery inspection and during spawning as outlined in Chapter 24.21(1)(E), 24.32(4), and 24.34(4).</w:t>
      </w:r>
    </w:p>
    <w:p w14:paraId="65D4B9FF" w14:textId="77777777" w:rsidR="00BE718B" w:rsidRDefault="00BE718B" w:rsidP="00BE718B">
      <w:pPr>
        <w:pStyle w:val="DefaultText"/>
        <w:ind w:left="720"/>
        <w:rPr>
          <w:rFonts w:ascii="Arial" w:hAnsi="Arial"/>
          <w:sz w:val="20"/>
        </w:rPr>
      </w:pPr>
    </w:p>
    <w:p w14:paraId="2CF0501E" w14:textId="77777777" w:rsidR="00BE718B" w:rsidRPr="00857768" w:rsidRDefault="00BE718B" w:rsidP="00BE718B">
      <w:pPr>
        <w:pStyle w:val="DefaultText"/>
        <w:ind w:left="720" w:hanging="360"/>
        <w:rPr>
          <w:rFonts w:ascii="Arial" w:hAnsi="Arial"/>
          <w:sz w:val="20"/>
        </w:rPr>
      </w:pPr>
      <w:r>
        <w:rPr>
          <w:rFonts w:ascii="Arial" w:hAnsi="Arial"/>
          <w:sz w:val="20"/>
        </w:rPr>
        <w:t>2.</w:t>
      </w:r>
      <w:r w:rsidRPr="009572B5">
        <w:rPr>
          <w:rFonts w:ascii="Arial" w:hAnsi="Arial"/>
          <w:sz w:val="20"/>
        </w:rPr>
        <w:tab/>
      </w:r>
      <w:r w:rsidRPr="0046147F">
        <w:rPr>
          <w:rFonts w:ascii="Arial" w:hAnsi="Arial"/>
          <w:b/>
          <w:sz w:val="20"/>
        </w:rPr>
        <w:t>“Approved quarantine facility”</w:t>
      </w:r>
      <w:r w:rsidRPr="009572B5">
        <w:rPr>
          <w:rFonts w:ascii="Arial" w:hAnsi="Arial"/>
          <w:sz w:val="20"/>
        </w:rPr>
        <w:t xml:space="preserve"> means a facility that the Commissioner has determined is designed, built and operated in a manner that adequately prevents the introduction of pathogens of regulatory concern or the spread of disease into waters outside the facility.</w:t>
      </w:r>
    </w:p>
    <w:p w14:paraId="1A3E58A1" w14:textId="77777777" w:rsidR="004A343E" w:rsidRPr="00857768" w:rsidRDefault="004A343E" w:rsidP="00BE718B">
      <w:pPr>
        <w:pStyle w:val="DefaultText"/>
        <w:rPr>
          <w:rFonts w:ascii="Arial" w:hAnsi="Arial" w:cs="Arial"/>
          <w:sz w:val="20"/>
        </w:rPr>
      </w:pPr>
    </w:p>
    <w:p w14:paraId="64DAE823" w14:textId="77777777" w:rsidR="004A343E" w:rsidRPr="00857768" w:rsidRDefault="00BE718B" w:rsidP="004A343E">
      <w:pPr>
        <w:pStyle w:val="DefaultText"/>
        <w:ind w:left="720" w:hanging="360"/>
        <w:rPr>
          <w:rFonts w:ascii="Arial" w:hAnsi="Arial" w:cs="Arial"/>
          <w:sz w:val="20"/>
        </w:rPr>
      </w:pPr>
      <w:r>
        <w:rPr>
          <w:rFonts w:ascii="Arial" w:hAnsi="Arial" w:cs="Arial"/>
          <w:sz w:val="20"/>
        </w:rPr>
        <w:t>3</w:t>
      </w:r>
      <w:r w:rsidR="006B4BB8">
        <w:rPr>
          <w:rFonts w:ascii="Arial" w:hAnsi="Arial" w:cs="Arial"/>
          <w:sz w:val="20"/>
        </w:rPr>
        <w:t>.</w:t>
      </w:r>
      <w:r w:rsidR="006B4BB8">
        <w:rPr>
          <w:rFonts w:ascii="Arial" w:hAnsi="Arial" w:cs="Arial"/>
          <w:sz w:val="20"/>
        </w:rPr>
        <w:tab/>
      </w:r>
      <w:r w:rsidR="006B4BB8" w:rsidRPr="0046147F">
        <w:rPr>
          <w:rFonts w:ascii="Arial" w:hAnsi="Arial" w:cs="Arial"/>
          <w:b/>
          <w:sz w:val="20"/>
        </w:rPr>
        <w:t>“Biosecurity”</w:t>
      </w:r>
      <w:r w:rsidR="004A343E" w:rsidRPr="00857768">
        <w:rPr>
          <w:rFonts w:ascii="Arial" w:hAnsi="Arial" w:cs="Arial"/>
          <w:sz w:val="20"/>
        </w:rPr>
        <w:t xml:space="preserve"> means precautions taken to minimize the risk of introducing an infectious disease</w:t>
      </w:r>
      <w:r w:rsidR="006B4BB8">
        <w:rPr>
          <w:rFonts w:ascii="Arial" w:hAnsi="Arial" w:cs="Arial"/>
          <w:sz w:val="20"/>
        </w:rPr>
        <w:t xml:space="preserve"> or harmful biological agent</w:t>
      </w:r>
      <w:r w:rsidR="004A343E" w:rsidRPr="00857768">
        <w:rPr>
          <w:rFonts w:ascii="Arial" w:hAnsi="Arial" w:cs="Arial"/>
          <w:sz w:val="20"/>
        </w:rPr>
        <w:t xml:space="preserve"> into an animal population. </w:t>
      </w:r>
    </w:p>
    <w:p w14:paraId="3D0863C7" w14:textId="77777777" w:rsidR="004A343E" w:rsidRPr="00857768" w:rsidRDefault="004A343E" w:rsidP="004A343E">
      <w:pPr>
        <w:pStyle w:val="DefaultText"/>
        <w:ind w:left="720" w:hanging="360"/>
        <w:rPr>
          <w:rFonts w:ascii="Arial" w:hAnsi="Arial" w:cs="Arial"/>
          <w:sz w:val="20"/>
        </w:rPr>
      </w:pPr>
    </w:p>
    <w:p w14:paraId="05E893B3" w14:textId="77777777" w:rsidR="004A343E" w:rsidRPr="00857768" w:rsidRDefault="00BE718B" w:rsidP="004A343E">
      <w:pPr>
        <w:pStyle w:val="DefaultText"/>
        <w:ind w:left="720" w:hanging="360"/>
        <w:rPr>
          <w:rFonts w:ascii="Arial" w:hAnsi="Arial"/>
          <w:sz w:val="20"/>
        </w:rPr>
      </w:pPr>
      <w:r>
        <w:rPr>
          <w:rFonts w:ascii="Arial" w:hAnsi="Arial" w:cs="Arial"/>
          <w:sz w:val="20"/>
        </w:rPr>
        <w:t>4</w:t>
      </w:r>
      <w:r w:rsidR="004A343E" w:rsidRPr="00857768">
        <w:rPr>
          <w:rFonts w:ascii="Arial" w:hAnsi="Arial" w:cs="Arial"/>
          <w:sz w:val="20"/>
        </w:rPr>
        <w:t>.</w:t>
      </w:r>
      <w:r w:rsidR="004A343E" w:rsidRPr="00857768">
        <w:rPr>
          <w:rFonts w:ascii="Arial" w:hAnsi="Arial" w:cs="Arial"/>
          <w:sz w:val="20"/>
        </w:rPr>
        <w:tab/>
      </w:r>
      <w:r w:rsidR="004A343E" w:rsidRPr="0046147F">
        <w:rPr>
          <w:rFonts w:ascii="Arial" w:hAnsi="Arial" w:cs="Arial"/>
          <w:b/>
          <w:sz w:val="20"/>
        </w:rPr>
        <w:t>“Blue Book”</w:t>
      </w:r>
      <w:r w:rsidR="004A343E" w:rsidRPr="00857768">
        <w:rPr>
          <w:rFonts w:ascii="Arial" w:hAnsi="Arial" w:cs="Arial"/>
          <w:sz w:val="20"/>
        </w:rPr>
        <w:t xml:space="preserve"> means “Bluebook Fish Health Section American Fisheries Society. Suggested Procedures for the Detection and Identification of Certain Finfish and Shellfish Pathogens (Blue Book 2007 Edition)”.</w:t>
      </w:r>
      <w:r w:rsidR="00C83DC3">
        <w:rPr>
          <w:rFonts w:ascii="Arial" w:hAnsi="Arial" w:cs="Arial"/>
          <w:sz w:val="20"/>
        </w:rPr>
        <w:t xml:space="preserve"> </w:t>
      </w:r>
      <w:r w:rsidR="004A343E" w:rsidRPr="00857768">
        <w:rPr>
          <w:rFonts w:ascii="Arial" w:hAnsi="Arial" w:cs="Arial"/>
          <w:sz w:val="20"/>
        </w:rPr>
        <w:t>If a more recent edition is available, the more recent edition will be used.</w:t>
      </w:r>
    </w:p>
    <w:p w14:paraId="4676FBAA" w14:textId="77777777" w:rsidR="004A343E" w:rsidRPr="00857768" w:rsidRDefault="004A343E" w:rsidP="004A343E">
      <w:pPr>
        <w:pStyle w:val="DefaultText"/>
        <w:ind w:left="720" w:hanging="360"/>
        <w:rPr>
          <w:rFonts w:ascii="Arial" w:hAnsi="Arial"/>
          <w:sz w:val="20"/>
        </w:rPr>
      </w:pPr>
    </w:p>
    <w:p w14:paraId="5DA18717" w14:textId="77777777" w:rsidR="004A343E" w:rsidRPr="00857768" w:rsidRDefault="00BE718B" w:rsidP="004A343E">
      <w:pPr>
        <w:pStyle w:val="DefaultText"/>
        <w:ind w:left="720" w:hanging="360"/>
        <w:rPr>
          <w:rFonts w:ascii="Arial" w:hAnsi="Arial"/>
          <w:sz w:val="20"/>
        </w:rPr>
      </w:pPr>
      <w:r>
        <w:rPr>
          <w:rFonts w:ascii="Arial" w:hAnsi="Arial"/>
          <w:sz w:val="20"/>
        </w:rPr>
        <w:t>5</w:t>
      </w:r>
      <w:r w:rsidR="006B4BB8">
        <w:rPr>
          <w:rFonts w:ascii="Arial" w:hAnsi="Arial"/>
          <w:sz w:val="20"/>
        </w:rPr>
        <w:t>.</w:t>
      </w:r>
      <w:r w:rsidR="006B4BB8">
        <w:rPr>
          <w:rFonts w:ascii="Arial" w:hAnsi="Arial"/>
          <w:sz w:val="20"/>
        </w:rPr>
        <w:tab/>
      </w:r>
      <w:r w:rsidR="006B4BB8" w:rsidRPr="0046147F">
        <w:rPr>
          <w:rFonts w:ascii="Arial" w:hAnsi="Arial"/>
          <w:b/>
          <w:sz w:val="20"/>
        </w:rPr>
        <w:t>“</w:t>
      </w:r>
      <w:proofErr w:type="spellStart"/>
      <w:r w:rsidR="006B4BB8" w:rsidRPr="0046147F">
        <w:rPr>
          <w:rFonts w:ascii="Arial" w:hAnsi="Arial"/>
          <w:b/>
          <w:sz w:val="20"/>
        </w:rPr>
        <w:t>Broodstock</w:t>
      </w:r>
      <w:proofErr w:type="spellEnd"/>
      <w:r w:rsidR="006B4BB8" w:rsidRPr="0046147F">
        <w:rPr>
          <w:rFonts w:ascii="Arial" w:hAnsi="Arial"/>
          <w:b/>
          <w:sz w:val="20"/>
        </w:rPr>
        <w:t>”</w:t>
      </w:r>
      <w:r w:rsidR="006B4BB8">
        <w:rPr>
          <w:rFonts w:ascii="Arial" w:hAnsi="Arial"/>
          <w:sz w:val="20"/>
        </w:rPr>
        <w:t xml:space="preserve"> means reproductively mature aquatic animals </w:t>
      </w:r>
      <w:r w:rsidR="006B4BB8" w:rsidRPr="006B4BB8">
        <w:rPr>
          <w:rFonts w:ascii="Arial" w:hAnsi="Arial"/>
          <w:sz w:val="20"/>
        </w:rPr>
        <w:t>that have been selected or used as part</w:t>
      </w:r>
      <w:r w:rsidR="006B4BB8">
        <w:rPr>
          <w:rFonts w:ascii="Arial" w:hAnsi="Arial"/>
          <w:sz w:val="20"/>
        </w:rPr>
        <w:t xml:space="preserve"> of a defined breeding program</w:t>
      </w:r>
      <w:r w:rsidR="004A343E" w:rsidRPr="00857768">
        <w:rPr>
          <w:rFonts w:ascii="Arial" w:hAnsi="Arial"/>
          <w:sz w:val="20"/>
        </w:rPr>
        <w:t xml:space="preserve"> (See each species group for size definitions).</w:t>
      </w:r>
    </w:p>
    <w:p w14:paraId="18C8717F" w14:textId="77777777" w:rsidR="004A343E" w:rsidRPr="00857768" w:rsidRDefault="004A343E" w:rsidP="004A343E">
      <w:pPr>
        <w:pStyle w:val="DefaultText"/>
        <w:ind w:left="720" w:hanging="360"/>
        <w:rPr>
          <w:rFonts w:ascii="Arial" w:hAnsi="Arial"/>
          <w:sz w:val="20"/>
        </w:rPr>
      </w:pPr>
    </w:p>
    <w:p w14:paraId="5CB6DD71" w14:textId="77777777" w:rsidR="004A343E" w:rsidRPr="00857768" w:rsidRDefault="00BE718B" w:rsidP="004A343E">
      <w:pPr>
        <w:pStyle w:val="DefaultText"/>
        <w:ind w:left="720" w:hanging="360"/>
        <w:rPr>
          <w:rFonts w:ascii="Arial" w:hAnsi="Arial"/>
          <w:sz w:val="20"/>
        </w:rPr>
      </w:pPr>
      <w:r>
        <w:rPr>
          <w:rFonts w:ascii="Arial" w:hAnsi="Arial"/>
          <w:sz w:val="20"/>
        </w:rPr>
        <w:t>6</w:t>
      </w:r>
      <w:r w:rsidR="004A343E" w:rsidRPr="00857768">
        <w:rPr>
          <w:rFonts w:ascii="Arial" w:hAnsi="Arial"/>
          <w:sz w:val="20"/>
        </w:rPr>
        <w:t xml:space="preserve">. </w:t>
      </w:r>
      <w:r w:rsidR="004A343E" w:rsidRPr="00857768">
        <w:rPr>
          <w:rFonts w:ascii="Arial" w:hAnsi="Arial"/>
          <w:sz w:val="20"/>
        </w:rPr>
        <w:tab/>
      </w:r>
      <w:r w:rsidR="004A343E" w:rsidRPr="0046147F">
        <w:rPr>
          <w:rFonts w:ascii="Arial" w:hAnsi="Arial"/>
          <w:b/>
          <w:sz w:val="20"/>
        </w:rPr>
        <w:t>“Chain of custody”</w:t>
      </w:r>
      <w:r w:rsidR="004A343E" w:rsidRPr="00857768">
        <w:rPr>
          <w:rFonts w:ascii="Arial" w:hAnsi="Arial"/>
          <w:sz w:val="20"/>
        </w:rPr>
        <w:t xml:space="preserve"> means </w:t>
      </w:r>
      <w:r w:rsidR="004A343E" w:rsidRPr="00857768">
        <w:rPr>
          <w:rFonts w:ascii="Arial" w:hAnsi="Arial" w:cs="Arial"/>
          <w:sz w:val="20"/>
        </w:rPr>
        <w:t xml:space="preserve">procedures to account for the integrity of each specimen by tracking its handling and storage from point of specimen collection to final disposition. </w:t>
      </w:r>
    </w:p>
    <w:p w14:paraId="6E5A1CC0" w14:textId="77777777" w:rsidR="004A343E" w:rsidRPr="00857768" w:rsidRDefault="004A343E" w:rsidP="004A343E">
      <w:pPr>
        <w:pStyle w:val="DefaultText"/>
        <w:ind w:left="720" w:hanging="360"/>
        <w:rPr>
          <w:rFonts w:ascii="Arial" w:hAnsi="Arial"/>
          <w:sz w:val="20"/>
        </w:rPr>
      </w:pPr>
    </w:p>
    <w:p w14:paraId="120DF6C0" w14:textId="77777777" w:rsidR="004A343E" w:rsidRPr="00857768" w:rsidRDefault="00BE718B" w:rsidP="00C83DC3">
      <w:pPr>
        <w:pStyle w:val="DefaultText"/>
        <w:ind w:left="360"/>
        <w:rPr>
          <w:rFonts w:ascii="Arial" w:hAnsi="Arial"/>
          <w:sz w:val="20"/>
        </w:rPr>
      </w:pPr>
      <w:r>
        <w:rPr>
          <w:rFonts w:ascii="Arial" w:hAnsi="Arial"/>
          <w:sz w:val="20"/>
        </w:rPr>
        <w:t>7</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“Clinical”</w:t>
      </w:r>
      <w:r w:rsidR="004A343E" w:rsidRPr="00857768">
        <w:rPr>
          <w:rFonts w:ascii="Arial" w:hAnsi="Arial"/>
          <w:sz w:val="20"/>
        </w:rPr>
        <w:t xml:space="preserve"> means any visual signs of disease by gross external</w:t>
      </w:r>
      <w:r w:rsidR="006B4BB8">
        <w:rPr>
          <w:rFonts w:ascii="Arial" w:hAnsi="Arial"/>
          <w:sz w:val="20"/>
        </w:rPr>
        <w:t xml:space="preserve"> or internal</w:t>
      </w:r>
      <w:r w:rsidR="004A343E" w:rsidRPr="00857768">
        <w:rPr>
          <w:rFonts w:ascii="Arial" w:hAnsi="Arial"/>
          <w:sz w:val="20"/>
        </w:rPr>
        <w:t xml:space="preserve"> examination.</w:t>
      </w:r>
    </w:p>
    <w:p w14:paraId="3CBFE71C" w14:textId="77777777" w:rsidR="004A343E" w:rsidRPr="00857768" w:rsidRDefault="004A343E" w:rsidP="004A343E">
      <w:pPr>
        <w:pStyle w:val="DefaultText"/>
        <w:ind w:left="720" w:hanging="360"/>
        <w:rPr>
          <w:rFonts w:ascii="Arial" w:hAnsi="Arial"/>
          <w:sz w:val="20"/>
        </w:rPr>
      </w:pPr>
    </w:p>
    <w:p w14:paraId="29120254" w14:textId="77777777" w:rsidR="004A343E" w:rsidRDefault="00BE718B" w:rsidP="004A343E">
      <w:pPr>
        <w:pStyle w:val="DefaultText"/>
        <w:ind w:left="720" w:hanging="360"/>
        <w:rPr>
          <w:rFonts w:ascii="Arial" w:hAnsi="Arial"/>
          <w:sz w:val="20"/>
        </w:rPr>
      </w:pPr>
      <w:r>
        <w:rPr>
          <w:rFonts w:ascii="Arial" w:hAnsi="Arial"/>
          <w:sz w:val="20"/>
        </w:rPr>
        <w:t>8</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“Confidence level”</w:t>
      </w:r>
      <w:r w:rsidR="004A343E" w:rsidRPr="00857768">
        <w:rPr>
          <w:rFonts w:ascii="Arial" w:hAnsi="Arial"/>
          <w:sz w:val="20"/>
        </w:rPr>
        <w:t xml:space="preserve"> means the probability of detecting evidence of at least one infected marine organism within the population of marine organisms tested at an assumed prevalence level of the agent.</w:t>
      </w:r>
    </w:p>
    <w:p w14:paraId="32F00C3C" w14:textId="77777777" w:rsidR="006B4BB8" w:rsidRDefault="006B4BB8" w:rsidP="004A343E">
      <w:pPr>
        <w:pStyle w:val="DefaultText"/>
        <w:ind w:left="720" w:hanging="360"/>
        <w:rPr>
          <w:rFonts w:ascii="Arial" w:hAnsi="Arial"/>
          <w:sz w:val="20"/>
        </w:rPr>
      </w:pPr>
    </w:p>
    <w:p w14:paraId="3E122AB8" w14:textId="77777777" w:rsidR="006B4BB8" w:rsidRPr="00857768" w:rsidRDefault="00BE718B" w:rsidP="004A343E">
      <w:pPr>
        <w:pStyle w:val="DefaultText"/>
        <w:ind w:left="720" w:hanging="360"/>
        <w:rPr>
          <w:rFonts w:ascii="Arial" w:hAnsi="Arial"/>
          <w:sz w:val="20"/>
        </w:rPr>
      </w:pPr>
      <w:r>
        <w:rPr>
          <w:rFonts w:ascii="Arial" w:hAnsi="Arial"/>
          <w:sz w:val="20"/>
        </w:rPr>
        <w:t>9</w:t>
      </w:r>
      <w:r w:rsidR="006B4BB8">
        <w:rPr>
          <w:rFonts w:ascii="Arial" w:hAnsi="Arial"/>
          <w:sz w:val="20"/>
        </w:rPr>
        <w:t>.</w:t>
      </w:r>
      <w:r w:rsidR="00C83DC3">
        <w:rPr>
          <w:rFonts w:ascii="Arial" w:hAnsi="Arial"/>
          <w:sz w:val="20"/>
        </w:rPr>
        <w:tab/>
      </w:r>
      <w:r w:rsidR="006B4BB8" w:rsidRPr="0046147F">
        <w:rPr>
          <w:rFonts w:ascii="Arial" w:hAnsi="Arial"/>
          <w:b/>
          <w:sz w:val="20"/>
        </w:rPr>
        <w:t>“Cytopathic effect (CPE)”</w:t>
      </w:r>
      <w:r w:rsidR="006B4BB8" w:rsidRPr="006B4BB8">
        <w:rPr>
          <w:rFonts w:ascii="Arial" w:hAnsi="Arial"/>
          <w:sz w:val="20"/>
        </w:rPr>
        <w:t xml:space="preserve"> means changes in viability, morphology, and/or metabolism of tissue culture cells used in disease surveillance as the result of an infective agent.</w:t>
      </w:r>
    </w:p>
    <w:p w14:paraId="59FDB546" w14:textId="77777777" w:rsidR="004A343E" w:rsidRPr="00857768" w:rsidRDefault="004A343E" w:rsidP="004A343E">
      <w:pPr>
        <w:pStyle w:val="DefaultText"/>
        <w:ind w:left="720" w:hanging="360"/>
        <w:rPr>
          <w:rFonts w:ascii="Arial" w:hAnsi="Arial"/>
          <w:sz w:val="20"/>
        </w:rPr>
      </w:pPr>
    </w:p>
    <w:p w14:paraId="752035DD" w14:textId="77777777" w:rsidR="006B4BB8" w:rsidRPr="00857768" w:rsidRDefault="00BE718B" w:rsidP="006B4BB8">
      <w:pPr>
        <w:pStyle w:val="DefaultText"/>
        <w:ind w:left="720" w:hanging="360"/>
        <w:rPr>
          <w:rStyle w:val="InitialStyle"/>
          <w:rFonts w:ascii="Arial" w:hAnsi="Arial"/>
        </w:rPr>
      </w:pPr>
      <w:r>
        <w:rPr>
          <w:rStyle w:val="InitialStyle"/>
          <w:rFonts w:ascii="Arial" w:hAnsi="Arial"/>
        </w:rPr>
        <w:t>10</w:t>
      </w:r>
      <w:r w:rsidR="004A343E" w:rsidRPr="00857768">
        <w:rPr>
          <w:rStyle w:val="InitialStyle"/>
          <w:rFonts w:ascii="Arial" w:hAnsi="Arial"/>
        </w:rPr>
        <w:t>.</w:t>
      </w:r>
      <w:r w:rsidR="004A343E" w:rsidRPr="00857768">
        <w:rPr>
          <w:rStyle w:val="InitialStyle"/>
          <w:rFonts w:ascii="Arial" w:hAnsi="Arial"/>
        </w:rPr>
        <w:tab/>
      </w:r>
      <w:r w:rsidR="004A343E" w:rsidRPr="0046147F">
        <w:rPr>
          <w:rStyle w:val="InitialStyle"/>
          <w:rFonts w:ascii="Arial" w:hAnsi="Arial"/>
          <w:b/>
        </w:rPr>
        <w:t>"Finfish"</w:t>
      </w:r>
      <w:r w:rsidR="004A343E" w:rsidRPr="00857768">
        <w:rPr>
          <w:rStyle w:val="InitialStyle"/>
          <w:rFonts w:ascii="Arial" w:hAnsi="Arial"/>
        </w:rPr>
        <w:t xml:space="preserve"> is defined as live fish, fish </w:t>
      </w:r>
      <w:r w:rsidR="006B4BB8" w:rsidRPr="006B4BB8">
        <w:rPr>
          <w:rStyle w:val="InitialStyle"/>
          <w:rFonts w:ascii="Arial" w:hAnsi="Arial"/>
        </w:rPr>
        <w:t>embryos</w:t>
      </w:r>
      <w:r w:rsidR="006B4BB8" w:rsidRPr="00857768">
        <w:rPr>
          <w:rStyle w:val="InitialStyle"/>
          <w:rFonts w:ascii="Arial" w:hAnsi="Arial"/>
        </w:rPr>
        <w:t>, or fish gametes, but does not include aquarium species commonly sold in the pet store trade when raised</w:t>
      </w:r>
      <w:r w:rsidR="006B4BB8">
        <w:rPr>
          <w:rStyle w:val="InitialStyle"/>
          <w:rFonts w:ascii="Arial" w:hAnsi="Arial"/>
        </w:rPr>
        <w:t xml:space="preserve"> </w:t>
      </w:r>
      <w:r w:rsidR="006B4BB8" w:rsidRPr="006B4BB8">
        <w:rPr>
          <w:rStyle w:val="InitialStyle"/>
          <w:rFonts w:ascii="Arial" w:hAnsi="Arial"/>
        </w:rPr>
        <w:t>or held</w:t>
      </w:r>
      <w:r w:rsidR="006B4BB8">
        <w:rPr>
          <w:rStyle w:val="InitialStyle"/>
          <w:rFonts w:ascii="Arial" w:hAnsi="Arial"/>
        </w:rPr>
        <w:t xml:space="preserve"> in indoor </w:t>
      </w:r>
      <w:r w:rsidR="006B4BB8" w:rsidRPr="006B4BB8">
        <w:rPr>
          <w:rStyle w:val="InitialStyle"/>
          <w:rFonts w:ascii="Arial" w:hAnsi="Arial"/>
        </w:rPr>
        <w:t>aquaria with no direct discharge to waters of the State.</w:t>
      </w:r>
    </w:p>
    <w:p w14:paraId="6FBF4DA7" w14:textId="77777777" w:rsidR="004A343E" w:rsidRPr="00857768" w:rsidRDefault="004A343E" w:rsidP="0046147F">
      <w:pPr>
        <w:pStyle w:val="DefaultText"/>
        <w:rPr>
          <w:rStyle w:val="InitialStyle"/>
          <w:rFonts w:ascii="Arial" w:hAnsi="Arial"/>
        </w:rPr>
      </w:pPr>
    </w:p>
    <w:p w14:paraId="1912EEF0" w14:textId="77777777" w:rsidR="00B957A3" w:rsidRDefault="00BE718B" w:rsidP="00B957A3">
      <w:pPr>
        <w:pStyle w:val="DefaultText"/>
        <w:ind w:left="720" w:hanging="360"/>
        <w:rPr>
          <w:rFonts w:ascii="Arial" w:hAnsi="Arial"/>
          <w:sz w:val="20"/>
          <w:u w:val="single"/>
        </w:rPr>
      </w:pPr>
      <w:r>
        <w:rPr>
          <w:rFonts w:ascii="Arial" w:hAnsi="Arial"/>
          <w:sz w:val="20"/>
        </w:rPr>
        <w:t>11</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“Fish culture facility”</w:t>
      </w:r>
      <w:r w:rsidR="004A343E" w:rsidRPr="00857768">
        <w:rPr>
          <w:rFonts w:ascii="Arial" w:hAnsi="Arial"/>
          <w:sz w:val="20"/>
        </w:rPr>
        <w:t xml:space="preserve"> </w:t>
      </w:r>
      <w:r w:rsidR="00B957A3" w:rsidRPr="00857768">
        <w:rPr>
          <w:rFonts w:ascii="Arial" w:hAnsi="Arial"/>
          <w:sz w:val="20"/>
        </w:rPr>
        <w:t xml:space="preserve">means an establishment where finfish are </w:t>
      </w:r>
      <w:r w:rsidR="00B957A3" w:rsidRPr="00B957A3">
        <w:rPr>
          <w:rFonts w:ascii="Arial" w:hAnsi="Arial"/>
          <w:sz w:val="20"/>
        </w:rPr>
        <w:t>raised or held live and in which the finfish or the rearing waters will come into contact with waters of the State.</w:t>
      </w:r>
    </w:p>
    <w:p w14:paraId="06653CFD" w14:textId="77777777" w:rsidR="00B957A3" w:rsidRDefault="00B957A3" w:rsidP="00B957A3">
      <w:pPr>
        <w:pStyle w:val="DefaultText"/>
        <w:ind w:left="720" w:hanging="360"/>
        <w:rPr>
          <w:rFonts w:ascii="Arial" w:hAnsi="Arial"/>
          <w:sz w:val="20"/>
        </w:rPr>
      </w:pPr>
    </w:p>
    <w:p w14:paraId="74E17A8B" w14:textId="77777777" w:rsidR="00B957A3" w:rsidRPr="00B957A3" w:rsidRDefault="00B957A3" w:rsidP="00980CC5">
      <w:pPr>
        <w:pStyle w:val="DefaultText"/>
        <w:ind w:left="1080" w:hanging="360"/>
        <w:rPr>
          <w:rFonts w:ascii="Arial" w:hAnsi="Arial"/>
          <w:sz w:val="20"/>
        </w:rPr>
      </w:pPr>
      <w:r w:rsidRPr="00B957A3">
        <w:rPr>
          <w:rFonts w:ascii="Arial" w:hAnsi="Arial"/>
          <w:sz w:val="20"/>
        </w:rPr>
        <w:t>A.</w:t>
      </w:r>
      <w:r w:rsidR="00980CC5">
        <w:rPr>
          <w:rFonts w:ascii="Arial" w:hAnsi="Arial"/>
          <w:sz w:val="20"/>
        </w:rPr>
        <w:tab/>
      </w:r>
      <w:r w:rsidRPr="0046147F">
        <w:rPr>
          <w:rFonts w:ascii="Arial" w:hAnsi="Arial"/>
          <w:b/>
          <w:sz w:val="20"/>
        </w:rPr>
        <w:t>“Marine net-pen facility”</w:t>
      </w:r>
      <w:r w:rsidRPr="00B957A3">
        <w:rPr>
          <w:rFonts w:ascii="Arial" w:hAnsi="Arial"/>
          <w:sz w:val="20"/>
        </w:rPr>
        <w:t xml:space="preserve"> means a stationary, suspended, or floating system of nets or cages in open waters of the State and located within the boundaries of a lease granted by the Maine Department of Marine Resources. </w:t>
      </w:r>
    </w:p>
    <w:p w14:paraId="09270F06" w14:textId="77777777" w:rsidR="00B957A3" w:rsidRPr="00B957A3" w:rsidRDefault="00B957A3" w:rsidP="00980CC5">
      <w:pPr>
        <w:pStyle w:val="DefaultText"/>
        <w:ind w:left="1080" w:hanging="360"/>
        <w:rPr>
          <w:rFonts w:ascii="Arial" w:hAnsi="Arial"/>
          <w:sz w:val="20"/>
        </w:rPr>
      </w:pPr>
    </w:p>
    <w:p w14:paraId="3A781BA4" w14:textId="77777777" w:rsidR="004A343E" w:rsidRPr="00857768" w:rsidRDefault="00B957A3" w:rsidP="00980CC5">
      <w:pPr>
        <w:pStyle w:val="DefaultText"/>
        <w:ind w:left="1080" w:hanging="360"/>
        <w:rPr>
          <w:rFonts w:ascii="Arial" w:hAnsi="Arial"/>
          <w:sz w:val="20"/>
        </w:rPr>
      </w:pPr>
      <w:r w:rsidRPr="00B957A3">
        <w:rPr>
          <w:rFonts w:ascii="Arial" w:hAnsi="Arial"/>
          <w:sz w:val="20"/>
        </w:rPr>
        <w:t>B.</w:t>
      </w:r>
      <w:r w:rsidR="00980CC5">
        <w:rPr>
          <w:rFonts w:ascii="Arial" w:hAnsi="Arial"/>
          <w:sz w:val="20"/>
        </w:rPr>
        <w:tab/>
      </w:r>
      <w:r w:rsidRPr="0046147F">
        <w:rPr>
          <w:rFonts w:ascii="Arial" w:hAnsi="Arial"/>
          <w:b/>
          <w:sz w:val="20"/>
        </w:rPr>
        <w:t>“Land-based facility”</w:t>
      </w:r>
      <w:r w:rsidRPr="00B957A3">
        <w:rPr>
          <w:rFonts w:ascii="Arial" w:hAnsi="Arial"/>
          <w:sz w:val="20"/>
        </w:rPr>
        <w:t xml:space="preserve"> means a facility located above the high tide mark that utilizes artificially created bodies of water for the purposes of rearing, improving, or holding freshwater or marine animals. </w:t>
      </w:r>
    </w:p>
    <w:p w14:paraId="2CC940D7" w14:textId="77777777" w:rsidR="004A343E" w:rsidRPr="00857768" w:rsidRDefault="004A343E" w:rsidP="004A343E">
      <w:pPr>
        <w:pStyle w:val="DefaultText"/>
        <w:ind w:left="720" w:hanging="360"/>
        <w:rPr>
          <w:rFonts w:ascii="Arial" w:hAnsi="Arial"/>
          <w:sz w:val="20"/>
        </w:rPr>
      </w:pPr>
    </w:p>
    <w:p w14:paraId="3FC93EEA" w14:textId="77777777" w:rsidR="004A343E" w:rsidRDefault="00BE718B" w:rsidP="004A343E">
      <w:pPr>
        <w:pStyle w:val="DefaultText"/>
        <w:ind w:left="720" w:hanging="360"/>
        <w:rPr>
          <w:rFonts w:ascii="Arial" w:hAnsi="Arial"/>
          <w:sz w:val="20"/>
        </w:rPr>
      </w:pPr>
      <w:r>
        <w:rPr>
          <w:rFonts w:ascii="Arial" w:hAnsi="Arial"/>
          <w:sz w:val="20"/>
        </w:rPr>
        <w:t>12</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“Gadid”</w:t>
      </w:r>
      <w:r w:rsidR="004A343E" w:rsidRPr="00857768">
        <w:rPr>
          <w:rFonts w:ascii="Arial" w:hAnsi="Arial"/>
          <w:sz w:val="20"/>
        </w:rPr>
        <w:t xml:space="preserve"> means fish in the family </w:t>
      </w:r>
      <w:proofErr w:type="spellStart"/>
      <w:r w:rsidR="004A343E" w:rsidRPr="00857768">
        <w:rPr>
          <w:rFonts w:ascii="Arial" w:hAnsi="Arial"/>
          <w:sz w:val="20"/>
        </w:rPr>
        <w:t>Gadidae</w:t>
      </w:r>
      <w:proofErr w:type="spellEnd"/>
      <w:r w:rsidR="004A343E" w:rsidRPr="00857768">
        <w:rPr>
          <w:rFonts w:ascii="Arial" w:hAnsi="Arial"/>
          <w:sz w:val="20"/>
        </w:rPr>
        <w:t>.</w:t>
      </w:r>
    </w:p>
    <w:p w14:paraId="267F6370" w14:textId="77777777" w:rsidR="00B957A3" w:rsidRDefault="00B957A3" w:rsidP="004A343E">
      <w:pPr>
        <w:pStyle w:val="DefaultText"/>
        <w:ind w:left="720" w:hanging="360"/>
        <w:rPr>
          <w:rFonts w:ascii="Arial" w:hAnsi="Arial"/>
          <w:sz w:val="20"/>
        </w:rPr>
      </w:pPr>
    </w:p>
    <w:p w14:paraId="00167DA8" w14:textId="77777777" w:rsidR="00B957A3" w:rsidRDefault="00BE718B" w:rsidP="004A343E">
      <w:pPr>
        <w:pStyle w:val="DefaultText"/>
        <w:ind w:left="720" w:hanging="360"/>
        <w:rPr>
          <w:rFonts w:ascii="Arial" w:hAnsi="Arial"/>
          <w:sz w:val="20"/>
        </w:rPr>
      </w:pPr>
      <w:r>
        <w:rPr>
          <w:rFonts w:ascii="Arial" w:hAnsi="Arial"/>
          <w:sz w:val="20"/>
        </w:rPr>
        <w:t>13</w:t>
      </w:r>
      <w:r w:rsidR="00B957A3">
        <w:rPr>
          <w:rFonts w:ascii="Arial" w:hAnsi="Arial"/>
          <w:sz w:val="20"/>
        </w:rPr>
        <w:t>.</w:t>
      </w:r>
      <w:r w:rsidR="00C83DC3">
        <w:rPr>
          <w:rFonts w:ascii="Arial" w:hAnsi="Arial"/>
          <w:sz w:val="20"/>
        </w:rPr>
        <w:tab/>
      </w:r>
      <w:r w:rsidR="00B957A3" w:rsidRPr="0046147F">
        <w:rPr>
          <w:rFonts w:ascii="Arial" w:hAnsi="Arial"/>
          <w:b/>
          <w:sz w:val="20"/>
        </w:rPr>
        <w:t>“HPR0 ISAV”</w:t>
      </w:r>
      <w:r w:rsidR="00B957A3" w:rsidRPr="00B957A3">
        <w:rPr>
          <w:rFonts w:ascii="Arial" w:hAnsi="Arial"/>
          <w:sz w:val="20"/>
        </w:rPr>
        <w:t xml:space="preserve"> Sequence analysis reveals a putative “full-length” nucleotide sequence (105 nucleotides = 35 amino acids) for the highly polymorphic region of gene segment 6 which encodes the stem of the HE protein of Infectious Salmon Anemia Virus (ISAV).</w:t>
      </w:r>
    </w:p>
    <w:p w14:paraId="79DF51D2" w14:textId="77777777" w:rsidR="00B957A3" w:rsidRDefault="00B957A3" w:rsidP="004A343E">
      <w:pPr>
        <w:pStyle w:val="DefaultText"/>
        <w:ind w:left="720" w:hanging="360"/>
        <w:rPr>
          <w:rFonts w:ascii="Arial" w:hAnsi="Arial"/>
          <w:sz w:val="20"/>
        </w:rPr>
      </w:pPr>
    </w:p>
    <w:p w14:paraId="0752E38C" w14:textId="77777777" w:rsidR="00B957A3" w:rsidRPr="00857768" w:rsidRDefault="00BE718B" w:rsidP="004A343E">
      <w:pPr>
        <w:pStyle w:val="DefaultText"/>
        <w:ind w:left="720" w:hanging="360"/>
        <w:rPr>
          <w:rFonts w:ascii="Arial" w:hAnsi="Arial"/>
          <w:sz w:val="20"/>
        </w:rPr>
      </w:pPr>
      <w:r>
        <w:rPr>
          <w:rFonts w:ascii="Arial" w:hAnsi="Arial"/>
          <w:sz w:val="20"/>
        </w:rPr>
        <w:t>14</w:t>
      </w:r>
      <w:r w:rsidR="00B957A3">
        <w:rPr>
          <w:rFonts w:ascii="Arial" w:hAnsi="Arial"/>
          <w:sz w:val="20"/>
        </w:rPr>
        <w:t xml:space="preserve">. </w:t>
      </w:r>
      <w:r w:rsidR="00B957A3" w:rsidRPr="0046147F">
        <w:rPr>
          <w:rFonts w:ascii="Arial" w:hAnsi="Arial"/>
          <w:b/>
          <w:sz w:val="20"/>
        </w:rPr>
        <w:t>“HPR-deleted ISAV”</w:t>
      </w:r>
      <w:r w:rsidR="00B957A3" w:rsidRPr="00B957A3">
        <w:rPr>
          <w:rFonts w:ascii="Arial" w:hAnsi="Arial"/>
          <w:sz w:val="20"/>
        </w:rPr>
        <w:t xml:space="preserve"> Sequence analysis reveals gaps in the nucleotide sequence for the highly polymorphic regions of gene segment 6 which encodes for a shortened stem region (11 to 34 amino acids) of the HE protein of Infectious Salmon Anemia Virus (ISAV).</w:t>
      </w:r>
    </w:p>
    <w:p w14:paraId="11F03586" w14:textId="77777777" w:rsidR="004A343E" w:rsidRPr="00857768" w:rsidRDefault="004A343E" w:rsidP="004A343E">
      <w:pPr>
        <w:pStyle w:val="DefaultText"/>
        <w:ind w:left="720" w:hanging="360"/>
        <w:rPr>
          <w:rFonts w:ascii="Arial" w:hAnsi="Arial"/>
          <w:sz w:val="20"/>
        </w:rPr>
      </w:pPr>
    </w:p>
    <w:p w14:paraId="474209FB" w14:textId="77777777" w:rsidR="004A343E" w:rsidRDefault="00BE718B" w:rsidP="004A343E">
      <w:pPr>
        <w:pStyle w:val="DefaultText"/>
        <w:ind w:left="720" w:hanging="360"/>
        <w:rPr>
          <w:rStyle w:val="InitialStyle"/>
          <w:rFonts w:ascii="Arial" w:hAnsi="Arial"/>
        </w:rPr>
      </w:pPr>
      <w:r>
        <w:rPr>
          <w:rStyle w:val="InitialStyle"/>
          <w:rFonts w:ascii="Arial" w:hAnsi="Arial"/>
        </w:rPr>
        <w:t>15</w:t>
      </w:r>
      <w:r w:rsidR="004A343E" w:rsidRPr="00857768">
        <w:rPr>
          <w:rStyle w:val="InitialStyle"/>
          <w:rFonts w:ascii="Arial" w:hAnsi="Arial"/>
        </w:rPr>
        <w:t>.</w:t>
      </w:r>
      <w:r w:rsidR="004A343E" w:rsidRPr="00857768">
        <w:rPr>
          <w:rStyle w:val="InitialStyle"/>
          <w:rFonts w:ascii="Arial" w:hAnsi="Arial"/>
        </w:rPr>
        <w:tab/>
      </w:r>
      <w:r w:rsidR="004A343E" w:rsidRPr="0046147F">
        <w:rPr>
          <w:rStyle w:val="InitialStyle"/>
          <w:rFonts w:ascii="Arial" w:hAnsi="Arial"/>
          <w:b/>
        </w:rPr>
        <w:t>"Import"</w:t>
      </w:r>
      <w:r w:rsidR="004A343E" w:rsidRPr="00857768">
        <w:rPr>
          <w:rStyle w:val="InitialStyle"/>
          <w:rFonts w:ascii="Arial" w:hAnsi="Arial"/>
        </w:rPr>
        <w:t xml:space="preserve"> means to land on, bring into or deposit in any place subject to the jurisdiction of the State of </w:t>
      </w:r>
      <w:smartTag w:uri="urn:schemas-microsoft-com:office:smarttags" w:element="State">
        <w:r w:rsidR="004A343E" w:rsidRPr="00857768">
          <w:rPr>
            <w:rStyle w:val="InitialStyle"/>
            <w:rFonts w:ascii="Arial" w:hAnsi="Arial"/>
          </w:rPr>
          <w:t>Maine</w:t>
        </w:r>
      </w:smartTag>
      <w:r w:rsidR="004A343E" w:rsidRPr="00857768">
        <w:rPr>
          <w:rStyle w:val="InitialStyle"/>
          <w:rFonts w:ascii="Arial" w:hAnsi="Arial"/>
        </w:rPr>
        <w:t xml:space="preserve"> from outside the State of </w:t>
      </w:r>
      <w:smartTag w:uri="urn:schemas-microsoft-com:office:smarttags" w:element="place">
        <w:smartTag w:uri="urn:schemas-microsoft-com:office:smarttags" w:element="State">
          <w:r w:rsidR="004A343E" w:rsidRPr="00857768">
            <w:rPr>
              <w:rStyle w:val="InitialStyle"/>
              <w:rFonts w:ascii="Arial" w:hAnsi="Arial"/>
            </w:rPr>
            <w:t>Maine</w:t>
          </w:r>
        </w:smartTag>
      </w:smartTag>
      <w:r w:rsidR="004A343E" w:rsidRPr="00857768">
        <w:rPr>
          <w:rStyle w:val="InitialStyle"/>
          <w:rFonts w:ascii="Arial" w:hAnsi="Arial"/>
        </w:rPr>
        <w:t>.</w:t>
      </w:r>
    </w:p>
    <w:p w14:paraId="4B85B3C8" w14:textId="77777777" w:rsidR="00B957A3" w:rsidRDefault="00B957A3" w:rsidP="004A343E">
      <w:pPr>
        <w:pStyle w:val="DefaultText"/>
        <w:ind w:left="720" w:hanging="360"/>
        <w:rPr>
          <w:rStyle w:val="InitialStyle"/>
          <w:rFonts w:ascii="Arial" w:hAnsi="Arial"/>
        </w:rPr>
      </w:pPr>
    </w:p>
    <w:p w14:paraId="634ED213" w14:textId="77777777" w:rsidR="00B957A3" w:rsidRPr="00B957A3" w:rsidRDefault="00B957A3" w:rsidP="00C83DC3">
      <w:pPr>
        <w:pStyle w:val="DefaultText"/>
        <w:ind w:left="1080" w:hanging="360"/>
        <w:rPr>
          <w:rStyle w:val="InitialStyle"/>
          <w:rFonts w:ascii="Arial" w:hAnsi="Arial"/>
        </w:rPr>
      </w:pPr>
      <w:r w:rsidRPr="00B957A3">
        <w:rPr>
          <w:rStyle w:val="InitialStyle"/>
          <w:rFonts w:ascii="Arial" w:hAnsi="Arial"/>
        </w:rPr>
        <w:t>A.</w:t>
      </w:r>
      <w:r w:rsidR="00C83DC3">
        <w:rPr>
          <w:rStyle w:val="InitialStyle"/>
          <w:rFonts w:ascii="Arial" w:hAnsi="Arial"/>
        </w:rPr>
        <w:tab/>
      </w:r>
      <w:r w:rsidRPr="0046147F">
        <w:rPr>
          <w:rStyle w:val="InitialStyle"/>
          <w:rFonts w:ascii="Arial" w:hAnsi="Arial"/>
          <w:b/>
        </w:rPr>
        <w:t>“Import for Introduction”</w:t>
      </w:r>
      <w:r w:rsidRPr="00B957A3">
        <w:rPr>
          <w:rStyle w:val="InitialStyle"/>
          <w:rFonts w:ascii="Arial" w:hAnsi="Arial"/>
        </w:rPr>
        <w:t xml:space="preserve"> means to introduce marine organisms originating from outside of the State of Maine, directly into coastal waters of the State or into facilities that discharge into waters of the State.</w:t>
      </w:r>
    </w:p>
    <w:p w14:paraId="61DE1B9C" w14:textId="77777777" w:rsidR="004A343E" w:rsidRPr="00857768" w:rsidRDefault="004A343E" w:rsidP="00B957A3">
      <w:pPr>
        <w:pStyle w:val="DefaultText"/>
        <w:rPr>
          <w:rStyle w:val="InitialStyle"/>
          <w:rFonts w:ascii="Arial" w:hAnsi="Arial"/>
        </w:rPr>
      </w:pPr>
    </w:p>
    <w:p w14:paraId="20D6216A" w14:textId="77777777" w:rsidR="004A343E" w:rsidRPr="00857768" w:rsidRDefault="004A343E" w:rsidP="004A343E">
      <w:pPr>
        <w:pStyle w:val="DefaultText"/>
        <w:ind w:left="720" w:hanging="360"/>
        <w:rPr>
          <w:rFonts w:ascii="Arial" w:hAnsi="Arial"/>
          <w:sz w:val="20"/>
        </w:rPr>
      </w:pPr>
      <w:r w:rsidRPr="00857768">
        <w:rPr>
          <w:rFonts w:ascii="Arial" w:hAnsi="Arial"/>
          <w:sz w:val="20"/>
        </w:rPr>
        <w:t>1</w:t>
      </w:r>
      <w:r w:rsidR="00BE718B">
        <w:rPr>
          <w:rFonts w:ascii="Arial" w:hAnsi="Arial"/>
          <w:sz w:val="20"/>
        </w:rPr>
        <w:t>6</w:t>
      </w:r>
      <w:r w:rsidRPr="00857768">
        <w:rPr>
          <w:rFonts w:ascii="Arial" w:hAnsi="Arial"/>
          <w:sz w:val="20"/>
        </w:rPr>
        <w:t>.</w:t>
      </w:r>
      <w:r w:rsidRPr="00857768">
        <w:rPr>
          <w:rFonts w:ascii="Arial" w:hAnsi="Arial"/>
          <w:sz w:val="20"/>
        </w:rPr>
        <w:tab/>
      </w:r>
      <w:r w:rsidRPr="0046147F">
        <w:rPr>
          <w:rFonts w:ascii="Arial" w:hAnsi="Arial"/>
          <w:b/>
          <w:sz w:val="20"/>
        </w:rPr>
        <w:t>“Inspection”</w:t>
      </w:r>
      <w:r w:rsidRPr="00857768">
        <w:rPr>
          <w:rFonts w:ascii="Arial" w:hAnsi="Arial"/>
          <w:sz w:val="20"/>
        </w:rPr>
        <w:t xml:space="preserve"> means an on-site, statistically-based</w:t>
      </w:r>
      <w:r w:rsidR="00725AF6">
        <w:rPr>
          <w:rFonts w:ascii="Arial" w:hAnsi="Arial"/>
          <w:sz w:val="20"/>
        </w:rPr>
        <w:t xml:space="preserve"> sampling of all lots of fish at</w:t>
      </w:r>
      <w:r w:rsidRPr="00857768">
        <w:rPr>
          <w:rFonts w:ascii="Arial" w:hAnsi="Arial"/>
          <w:sz w:val="20"/>
        </w:rPr>
        <w:t xml:space="preserve"> the facility and resulting laboratory tests and inspection reports conducted by an inspector in accordance with the testing requirements</w:t>
      </w:r>
      <w:r w:rsidRPr="00857768">
        <w:rPr>
          <w:rFonts w:ascii="Arial" w:hAnsi="Arial"/>
          <w:b/>
          <w:sz w:val="20"/>
        </w:rPr>
        <w:t xml:space="preserve"> </w:t>
      </w:r>
      <w:r w:rsidRPr="00857768">
        <w:rPr>
          <w:rFonts w:ascii="Arial" w:hAnsi="Arial"/>
          <w:sz w:val="20"/>
        </w:rPr>
        <w:t>and procedures set forth in these rules.</w:t>
      </w:r>
    </w:p>
    <w:p w14:paraId="51CCAF02" w14:textId="77777777" w:rsidR="004A343E" w:rsidRPr="00857768" w:rsidRDefault="004A343E" w:rsidP="004A343E">
      <w:pPr>
        <w:pStyle w:val="DefaultText"/>
        <w:ind w:left="720" w:hanging="360"/>
        <w:rPr>
          <w:rFonts w:ascii="Arial" w:hAnsi="Arial"/>
          <w:sz w:val="20"/>
        </w:rPr>
      </w:pPr>
    </w:p>
    <w:p w14:paraId="3462AEDA" w14:textId="77777777" w:rsidR="004A343E" w:rsidRPr="00857768" w:rsidRDefault="00BE718B" w:rsidP="004A343E">
      <w:pPr>
        <w:pStyle w:val="DefaultText"/>
        <w:ind w:left="720" w:hanging="360"/>
        <w:rPr>
          <w:rFonts w:ascii="Arial" w:hAnsi="Arial"/>
          <w:sz w:val="20"/>
        </w:rPr>
      </w:pPr>
      <w:r>
        <w:rPr>
          <w:rFonts w:ascii="Arial" w:hAnsi="Arial"/>
          <w:sz w:val="20"/>
        </w:rPr>
        <w:t>17</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“Inspector”</w:t>
      </w:r>
      <w:r w:rsidR="004A343E" w:rsidRPr="00857768">
        <w:rPr>
          <w:rFonts w:ascii="Arial" w:hAnsi="Arial"/>
          <w:sz w:val="20"/>
        </w:rPr>
        <w:t xml:space="preserve"> </w:t>
      </w:r>
      <w:r w:rsidR="00725AF6" w:rsidRPr="00857768">
        <w:rPr>
          <w:rFonts w:ascii="Arial" w:hAnsi="Arial"/>
          <w:sz w:val="20"/>
        </w:rPr>
        <w:t xml:space="preserve">means an accredited, licensed veterinarian or a certified fish health inspector; or, upon approval of the Commissioner, persons recognized by federal or state agencies with responsibility for </w:t>
      </w:r>
      <w:r w:rsidR="00725AF6" w:rsidRPr="00725AF6">
        <w:rPr>
          <w:rFonts w:ascii="Arial" w:hAnsi="Arial"/>
          <w:sz w:val="20"/>
        </w:rPr>
        <w:t>aquatic animal</w:t>
      </w:r>
      <w:r w:rsidR="00725AF6" w:rsidRPr="00857768">
        <w:rPr>
          <w:rFonts w:ascii="Arial" w:hAnsi="Arial"/>
          <w:sz w:val="20"/>
        </w:rPr>
        <w:t xml:space="preserve"> health or transfer in the state from which the </w:t>
      </w:r>
      <w:r w:rsidR="00725AF6" w:rsidRPr="00725AF6">
        <w:rPr>
          <w:rFonts w:ascii="Arial" w:hAnsi="Arial"/>
          <w:sz w:val="20"/>
        </w:rPr>
        <w:t>marine organisms</w:t>
      </w:r>
      <w:r w:rsidR="00725AF6">
        <w:rPr>
          <w:rFonts w:ascii="Arial" w:hAnsi="Arial"/>
          <w:sz w:val="20"/>
          <w:u w:val="single"/>
        </w:rPr>
        <w:t xml:space="preserve"> </w:t>
      </w:r>
      <w:r w:rsidR="00725AF6" w:rsidRPr="00857768">
        <w:rPr>
          <w:rFonts w:ascii="Arial" w:hAnsi="Arial"/>
          <w:sz w:val="20"/>
        </w:rPr>
        <w:t xml:space="preserve">originate. No marine </w:t>
      </w:r>
      <w:r w:rsidR="00725AF6" w:rsidRPr="00725AF6">
        <w:rPr>
          <w:rFonts w:ascii="Arial" w:hAnsi="Arial"/>
          <w:sz w:val="20"/>
        </w:rPr>
        <w:t>organism</w:t>
      </w:r>
      <w:r w:rsidR="00725AF6" w:rsidRPr="00EC3D07">
        <w:rPr>
          <w:rFonts w:ascii="Arial" w:hAnsi="Arial"/>
          <w:sz w:val="20"/>
        </w:rPr>
        <w:t xml:space="preserve"> </w:t>
      </w:r>
      <w:r w:rsidR="00725AF6" w:rsidRPr="00857768">
        <w:rPr>
          <w:rFonts w:ascii="Arial" w:hAnsi="Arial"/>
          <w:sz w:val="20"/>
        </w:rPr>
        <w:t>culture facility owner or employee with</w:t>
      </w:r>
      <w:r w:rsidR="00725AF6" w:rsidRPr="00857768">
        <w:rPr>
          <w:rFonts w:ascii="Arial" w:hAnsi="Arial"/>
          <w:b/>
          <w:sz w:val="20"/>
        </w:rPr>
        <w:t xml:space="preserve"> </w:t>
      </w:r>
      <w:r w:rsidR="00725AF6" w:rsidRPr="00857768">
        <w:rPr>
          <w:rFonts w:ascii="Arial" w:hAnsi="Arial"/>
          <w:sz w:val="20"/>
        </w:rPr>
        <w:t>direct supervisory authority over a facility may serve as an inspector for their facility.</w:t>
      </w:r>
    </w:p>
    <w:p w14:paraId="48DAB3D7" w14:textId="77777777" w:rsidR="004A343E" w:rsidRPr="00857768" w:rsidRDefault="004A343E" w:rsidP="004A343E">
      <w:pPr>
        <w:pStyle w:val="DefaultText"/>
        <w:ind w:left="720" w:hanging="360"/>
        <w:rPr>
          <w:rFonts w:ascii="Arial" w:hAnsi="Arial"/>
          <w:sz w:val="20"/>
        </w:rPr>
      </w:pPr>
    </w:p>
    <w:p w14:paraId="0932265C" w14:textId="77777777" w:rsidR="004A343E" w:rsidRPr="00857768" w:rsidRDefault="004A343E" w:rsidP="004A343E">
      <w:pPr>
        <w:pStyle w:val="DefaultText"/>
        <w:ind w:left="1080" w:hanging="360"/>
        <w:rPr>
          <w:rFonts w:ascii="Arial" w:hAnsi="Arial"/>
          <w:sz w:val="20"/>
        </w:rPr>
      </w:pPr>
      <w:r w:rsidRPr="00857768">
        <w:rPr>
          <w:rFonts w:ascii="Arial" w:hAnsi="Arial"/>
          <w:sz w:val="20"/>
        </w:rPr>
        <w:t>A.</w:t>
      </w:r>
      <w:r w:rsidRPr="00857768">
        <w:rPr>
          <w:rFonts w:ascii="Arial" w:hAnsi="Arial"/>
          <w:sz w:val="20"/>
        </w:rPr>
        <w:tab/>
      </w:r>
      <w:r w:rsidRPr="0046147F">
        <w:rPr>
          <w:rFonts w:ascii="Arial" w:hAnsi="Arial"/>
          <w:b/>
          <w:sz w:val="20"/>
        </w:rPr>
        <w:t>“Accredited licensed veterinarian”</w:t>
      </w:r>
      <w:r w:rsidRPr="00857768">
        <w:rPr>
          <w:rFonts w:ascii="Arial" w:hAnsi="Arial"/>
          <w:sz w:val="20"/>
        </w:rPr>
        <w:t xml:space="preserve"> means a veterinarian holding a current license to practice veterinary medicine in the state of </w:t>
      </w:r>
      <w:smartTag w:uri="urn:schemas-microsoft-com:office:smarttags" w:element="place">
        <w:smartTag w:uri="urn:schemas-microsoft-com:office:smarttags" w:element="State">
          <w:r w:rsidRPr="00857768">
            <w:rPr>
              <w:rFonts w:ascii="Arial" w:hAnsi="Arial"/>
              <w:sz w:val="20"/>
            </w:rPr>
            <w:t>Maine</w:t>
          </w:r>
        </w:smartTag>
      </w:smartTag>
      <w:r w:rsidRPr="00857768">
        <w:rPr>
          <w:rFonts w:ascii="Arial" w:hAnsi="Arial"/>
          <w:sz w:val="20"/>
        </w:rPr>
        <w:t xml:space="preserve"> or elsewhere, and who has also fulfilled the accreditation requirements of United States Department of Agriculture Animal and Plant Health Inspection Service (USDA/APHIS). </w:t>
      </w:r>
    </w:p>
    <w:p w14:paraId="63F6566F" w14:textId="77777777" w:rsidR="004A343E" w:rsidRPr="00857768" w:rsidRDefault="004A343E" w:rsidP="004A343E">
      <w:pPr>
        <w:pStyle w:val="DefaultText"/>
        <w:ind w:left="1080" w:hanging="360"/>
        <w:rPr>
          <w:rFonts w:ascii="Arial" w:hAnsi="Arial"/>
          <w:sz w:val="20"/>
        </w:rPr>
      </w:pPr>
    </w:p>
    <w:p w14:paraId="7C5ED74F" w14:textId="77777777" w:rsidR="004A343E" w:rsidRPr="00857768" w:rsidRDefault="004A343E" w:rsidP="004A343E">
      <w:pPr>
        <w:pStyle w:val="DefaultText"/>
        <w:ind w:left="1080" w:hanging="360"/>
        <w:rPr>
          <w:rFonts w:ascii="Arial" w:hAnsi="Arial"/>
          <w:sz w:val="20"/>
        </w:rPr>
      </w:pPr>
      <w:r w:rsidRPr="00857768">
        <w:rPr>
          <w:rFonts w:ascii="Arial" w:hAnsi="Arial"/>
          <w:sz w:val="20"/>
        </w:rPr>
        <w:t>B.</w:t>
      </w:r>
      <w:r w:rsidRPr="00857768">
        <w:rPr>
          <w:rFonts w:ascii="Arial" w:hAnsi="Arial"/>
          <w:sz w:val="20"/>
        </w:rPr>
        <w:tab/>
      </w:r>
      <w:r w:rsidRPr="0046147F">
        <w:rPr>
          <w:rFonts w:ascii="Arial" w:hAnsi="Arial"/>
          <w:b/>
          <w:sz w:val="20"/>
        </w:rPr>
        <w:t>“Certified fish health inspector”</w:t>
      </w:r>
      <w:r w:rsidRPr="00857768">
        <w:rPr>
          <w:rFonts w:ascii="Arial" w:hAnsi="Arial"/>
          <w:sz w:val="20"/>
        </w:rPr>
        <w:t xml:space="preserve"> means an individual certified by the American Fisheries Society/Fish Health Section (AFS/FHS) as a Fish Health Inspector or Fish Pathologist.</w:t>
      </w:r>
    </w:p>
    <w:p w14:paraId="5D76DC9F" w14:textId="77777777" w:rsidR="004A343E" w:rsidRPr="00857768" w:rsidRDefault="004A343E" w:rsidP="004A343E">
      <w:pPr>
        <w:pStyle w:val="DefaultText"/>
        <w:rPr>
          <w:rStyle w:val="InitialStyle"/>
          <w:rFonts w:ascii="Arial" w:hAnsi="Arial"/>
        </w:rPr>
      </w:pPr>
    </w:p>
    <w:p w14:paraId="33FAA165" w14:textId="77777777" w:rsidR="004A343E" w:rsidRPr="00857768" w:rsidRDefault="00BE718B" w:rsidP="004A343E">
      <w:pPr>
        <w:pStyle w:val="DefaultText"/>
        <w:ind w:left="720" w:hanging="360"/>
        <w:rPr>
          <w:rStyle w:val="InitialStyle"/>
          <w:rFonts w:ascii="Arial" w:hAnsi="Arial"/>
        </w:rPr>
      </w:pPr>
      <w:r>
        <w:rPr>
          <w:rStyle w:val="InitialStyle"/>
          <w:rFonts w:ascii="Arial" w:hAnsi="Arial"/>
        </w:rPr>
        <w:t>18</w:t>
      </w:r>
      <w:r w:rsidR="004A343E" w:rsidRPr="00857768">
        <w:rPr>
          <w:rStyle w:val="InitialStyle"/>
          <w:rFonts w:ascii="Arial" w:hAnsi="Arial"/>
        </w:rPr>
        <w:t>.</w:t>
      </w:r>
      <w:r w:rsidR="004A343E" w:rsidRPr="00857768">
        <w:rPr>
          <w:rStyle w:val="InitialStyle"/>
          <w:rFonts w:ascii="Arial" w:hAnsi="Arial"/>
        </w:rPr>
        <w:tab/>
      </w:r>
      <w:r w:rsidR="004A343E" w:rsidRPr="0046147F">
        <w:rPr>
          <w:rStyle w:val="InitialStyle"/>
          <w:rFonts w:ascii="Arial" w:hAnsi="Arial"/>
          <w:b/>
        </w:rPr>
        <w:t>"Introduce"</w:t>
      </w:r>
      <w:r w:rsidR="004A343E" w:rsidRPr="00857768">
        <w:rPr>
          <w:rStyle w:val="InitialStyle"/>
          <w:rFonts w:ascii="Arial" w:hAnsi="Arial"/>
        </w:rPr>
        <w:t xml:space="preserve"> </w:t>
      </w:r>
      <w:r w:rsidR="00725AF6" w:rsidRPr="00857768">
        <w:rPr>
          <w:rStyle w:val="InitialStyle"/>
          <w:rFonts w:ascii="Arial" w:hAnsi="Arial"/>
        </w:rPr>
        <w:t xml:space="preserve">means to bring into or deposit in </w:t>
      </w:r>
      <w:r w:rsidR="00725AF6" w:rsidRPr="00EC3D07">
        <w:rPr>
          <w:rStyle w:val="InitialStyle"/>
          <w:rFonts w:ascii="Arial" w:hAnsi="Arial"/>
        </w:rPr>
        <w:t xml:space="preserve">any </w:t>
      </w:r>
      <w:r w:rsidR="00725AF6" w:rsidRPr="00725AF6">
        <w:rPr>
          <w:rStyle w:val="InitialStyle"/>
          <w:rFonts w:ascii="Arial" w:hAnsi="Arial"/>
        </w:rPr>
        <w:t>waters of the State</w:t>
      </w:r>
      <w:r w:rsidR="00725AF6" w:rsidRPr="00857768">
        <w:rPr>
          <w:rStyle w:val="InitialStyle"/>
          <w:rFonts w:ascii="Arial" w:hAnsi="Arial"/>
        </w:rPr>
        <w:t xml:space="preserve"> from any restricted areas within the State of Maine.</w:t>
      </w:r>
    </w:p>
    <w:p w14:paraId="310E6D2B" w14:textId="77777777" w:rsidR="004A343E" w:rsidRPr="00857768" w:rsidRDefault="004A343E" w:rsidP="004A343E">
      <w:pPr>
        <w:pStyle w:val="DefaultText"/>
        <w:ind w:left="720" w:hanging="360"/>
        <w:rPr>
          <w:rStyle w:val="InitialStyle"/>
          <w:rFonts w:ascii="Arial" w:hAnsi="Arial"/>
        </w:rPr>
      </w:pPr>
    </w:p>
    <w:p w14:paraId="117EDD6C" w14:textId="77777777" w:rsidR="004A343E" w:rsidRPr="00857768" w:rsidRDefault="00BE718B" w:rsidP="004A343E">
      <w:pPr>
        <w:pStyle w:val="DefaultText"/>
        <w:ind w:left="720" w:hanging="360"/>
        <w:rPr>
          <w:rFonts w:ascii="Arial" w:hAnsi="Arial"/>
          <w:sz w:val="20"/>
        </w:rPr>
      </w:pPr>
      <w:r>
        <w:rPr>
          <w:rFonts w:ascii="Arial" w:hAnsi="Arial"/>
          <w:sz w:val="20"/>
        </w:rPr>
        <w:t>19</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"Marine Fish Health Zones"</w:t>
      </w:r>
      <w:r w:rsidR="004A343E" w:rsidRPr="00857768">
        <w:rPr>
          <w:rFonts w:ascii="Arial" w:hAnsi="Arial"/>
          <w:sz w:val="20"/>
        </w:rPr>
        <w:t xml:space="preserve"> means the following defined marine geographic areas: </w:t>
      </w:r>
    </w:p>
    <w:p w14:paraId="4B0120B2" w14:textId="77777777" w:rsidR="004A343E" w:rsidRPr="00857768" w:rsidRDefault="004A343E" w:rsidP="004A343E">
      <w:pPr>
        <w:pStyle w:val="DefaultText"/>
        <w:ind w:left="720" w:hanging="360"/>
        <w:rPr>
          <w:rFonts w:ascii="Arial" w:hAnsi="Arial"/>
          <w:sz w:val="20"/>
        </w:rPr>
      </w:pPr>
    </w:p>
    <w:p w14:paraId="055029CE" w14:textId="77777777" w:rsidR="004A343E" w:rsidRPr="00857768" w:rsidRDefault="004A343E" w:rsidP="004A343E">
      <w:pPr>
        <w:pStyle w:val="DefaultText"/>
        <w:ind w:left="1080" w:hanging="360"/>
        <w:rPr>
          <w:rFonts w:ascii="Arial" w:hAnsi="Arial"/>
          <w:sz w:val="20"/>
        </w:rPr>
      </w:pPr>
      <w:r w:rsidRPr="00857768">
        <w:rPr>
          <w:rFonts w:ascii="Arial" w:hAnsi="Arial"/>
          <w:sz w:val="20"/>
        </w:rPr>
        <w:t>A.</w:t>
      </w:r>
      <w:r w:rsidRPr="00857768">
        <w:rPr>
          <w:rFonts w:ascii="Arial" w:hAnsi="Arial"/>
          <w:sz w:val="20"/>
        </w:rPr>
        <w:tab/>
        <w:t>Area 1</w:t>
      </w:r>
    </w:p>
    <w:p w14:paraId="6F606ED8" w14:textId="77777777" w:rsidR="004A343E" w:rsidRPr="00857768" w:rsidRDefault="004A343E" w:rsidP="004A343E">
      <w:pPr>
        <w:pStyle w:val="DefaultText"/>
        <w:ind w:left="1440" w:hanging="360"/>
        <w:rPr>
          <w:rFonts w:ascii="Arial" w:hAnsi="Arial"/>
          <w:sz w:val="20"/>
        </w:rPr>
      </w:pPr>
      <w:r w:rsidRPr="00857768">
        <w:rPr>
          <w:rFonts w:ascii="Arial" w:hAnsi="Arial"/>
          <w:sz w:val="20"/>
        </w:rPr>
        <w:t>(1)</w:t>
      </w:r>
      <w:r w:rsidRPr="00857768">
        <w:rPr>
          <w:rFonts w:ascii="Arial" w:hAnsi="Arial"/>
          <w:sz w:val="20"/>
        </w:rPr>
        <w:tab/>
      </w:r>
      <w:r w:rsidRPr="00004720">
        <w:rPr>
          <w:rFonts w:ascii="Arial" w:hAnsi="Arial"/>
          <w:b/>
          <w:sz w:val="20"/>
        </w:rPr>
        <w:t>Eastern Line</w:t>
      </w:r>
      <w:r w:rsidRPr="00857768">
        <w:rPr>
          <w:rFonts w:ascii="Arial" w:hAnsi="Arial"/>
          <w:sz w:val="20"/>
        </w:rPr>
        <w:t xml:space="preserve"> - Head of tide on the St. Croix River and International Boundary Line </w:t>
      </w:r>
      <w:smartTag w:uri="urn:schemas-microsoft-com:office:smarttags" w:element="country-region">
        <w:r w:rsidRPr="00857768">
          <w:rPr>
            <w:rFonts w:ascii="Arial" w:hAnsi="Arial"/>
            <w:sz w:val="20"/>
          </w:rPr>
          <w:t>Canada</w:t>
        </w:r>
      </w:smartTag>
      <w:r w:rsidRPr="00857768">
        <w:rPr>
          <w:rFonts w:ascii="Arial" w:hAnsi="Arial"/>
          <w:sz w:val="20"/>
        </w:rPr>
        <w:t xml:space="preserve"> and the </w:t>
      </w:r>
      <w:smartTag w:uri="urn:schemas-microsoft-com:office:smarttags" w:element="country-region">
        <w:r w:rsidRPr="00857768">
          <w:rPr>
            <w:rFonts w:ascii="Arial" w:hAnsi="Arial"/>
            <w:sz w:val="20"/>
          </w:rPr>
          <w:t>U.S.</w:t>
        </w:r>
      </w:smartTag>
      <w:r w:rsidRPr="00857768">
        <w:rPr>
          <w:rFonts w:ascii="Arial" w:hAnsi="Arial"/>
          <w:sz w:val="20"/>
        </w:rPr>
        <w:t xml:space="preserve"> (</w:t>
      </w:r>
      <w:smartTag w:uri="urn:schemas-microsoft-com:office:smarttags" w:element="place">
        <w:smartTag w:uri="urn:schemas-microsoft-com:office:smarttags" w:element="State">
          <w:r w:rsidRPr="00857768">
            <w:rPr>
              <w:rFonts w:ascii="Arial" w:hAnsi="Arial"/>
              <w:sz w:val="20"/>
            </w:rPr>
            <w:t>Maine</w:t>
          </w:r>
        </w:smartTag>
      </w:smartTag>
      <w:r w:rsidRPr="00857768">
        <w:rPr>
          <w:rFonts w:ascii="Arial" w:hAnsi="Arial"/>
          <w:sz w:val="20"/>
        </w:rPr>
        <w:t>).</w:t>
      </w:r>
    </w:p>
    <w:p w14:paraId="61893859" w14:textId="77777777" w:rsidR="004A343E" w:rsidRPr="00857768" w:rsidRDefault="004A343E" w:rsidP="004A343E">
      <w:pPr>
        <w:pStyle w:val="DefaultText"/>
        <w:ind w:left="1440" w:hanging="360"/>
        <w:rPr>
          <w:rFonts w:ascii="Arial" w:hAnsi="Arial"/>
          <w:sz w:val="20"/>
        </w:rPr>
      </w:pPr>
      <w:r w:rsidRPr="00857768">
        <w:rPr>
          <w:rFonts w:ascii="Arial" w:hAnsi="Arial"/>
          <w:sz w:val="20"/>
        </w:rPr>
        <w:t>(2)</w:t>
      </w:r>
      <w:r w:rsidRPr="00857768">
        <w:rPr>
          <w:rFonts w:ascii="Arial" w:hAnsi="Arial"/>
          <w:sz w:val="20"/>
        </w:rPr>
        <w:tab/>
      </w:r>
      <w:r w:rsidRPr="00004720">
        <w:rPr>
          <w:rFonts w:ascii="Arial" w:hAnsi="Arial"/>
          <w:b/>
          <w:sz w:val="20"/>
        </w:rPr>
        <w:t>Western Line</w:t>
      </w:r>
      <w:r w:rsidRPr="00857768">
        <w:rPr>
          <w:rFonts w:ascii="Arial" w:hAnsi="Arial"/>
          <w:sz w:val="20"/>
        </w:rPr>
        <w:t xml:space="preserve"> - Line from West Quoddy Head Lighthouse extending bearing 40° magnetic to the International Boundary Line Canada and the U.S. (Maine).</w:t>
      </w:r>
    </w:p>
    <w:p w14:paraId="68438D1D" w14:textId="77777777" w:rsidR="004A343E" w:rsidRPr="00857768" w:rsidRDefault="004A343E" w:rsidP="004A343E">
      <w:pPr>
        <w:pStyle w:val="DefaultText"/>
        <w:ind w:left="1080" w:hanging="360"/>
        <w:rPr>
          <w:rFonts w:ascii="Arial" w:hAnsi="Arial"/>
          <w:sz w:val="20"/>
        </w:rPr>
      </w:pPr>
    </w:p>
    <w:p w14:paraId="02898920" w14:textId="77777777" w:rsidR="004A343E" w:rsidRPr="00857768" w:rsidRDefault="004A343E" w:rsidP="004A343E">
      <w:pPr>
        <w:pStyle w:val="DefaultText"/>
        <w:ind w:left="1080" w:hanging="360"/>
        <w:rPr>
          <w:rFonts w:ascii="Arial" w:hAnsi="Arial"/>
          <w:sz w:val="20"/>
        </w:rPr>
      </w:pPr>
      <w:r w:rsidRPr="00857768">
        <w:rPr>
          <w:rFonts w:ascii="Arial" w:hAnsi="Arial"/>
          <w:sz w:val="20"/>
        </w:rPr>
        <w:t>B.</w:t>
      </w:r>
      <w:r w:rsidRPr="00857768">
        <w:rPr>
          <w:rFonts w:ascii="Arial" w:hAnsi="Arial"/>
          <w:sz w:val="20"/>
        </w:rPr>
        <w:tab/>
        <w:t>Area 2</w:t>
      </w:r>
    </w:p>
    <w:p w14:paraId="715E4034" w14:textId="77777777" w:rsidR="004A343E" w:rsidRPr="00857768" w:rsidRDefault="004A343E" w:rsidP="004A343E">
      <w:pPr>
        <w:pStyle w:val="DefaultText"/>
        <w:ind w:left="1440" w:hanging="360"/>
        <w:rPr>
          <w:rFonts w:ascii="Arial" w:hAnsi="Arial"/>
          <w:sz w:val="20"/>
        </w:rPr>
      </w:pPr>
      <w:r w:rsidRPr="00857768">
        <w:rPr>
          <w:rFonts w:ascii="Arial" w:hAnsi="Arial"/>
          <w:sz w:val="20"/>
        </w:rPr>
        <w:t>(1)</w:t>
      </w:r>
      <w:r w:rsidRPr="00857768">
        <w:rPr>
          <w:rFonts w:ascii="Arial" w:hAnsi="Arial"/>
          <w:sz w:val="20"/>
        </w:rPr>
        <w:tab/>
      </w:r>
      <w:r w:rsidRPr="00004720">
        <w:rPr>
          <w:rFonts w:ascii="Arial" w:hAnsi="Arial"/>
          <w:b/>
          <w:sz w:val="20"/>
        </w:rPr>
        <w:t>Eastern Line</w:t>
      </w:r>
      <w:r w:rsidRPr="00857768">
        <w:rPr>
          <w:rFonts w:ascii="Arial" w:hAnsi="Arial"/>
          <w:sz w:val="20"/>
        </w:rPr>
        <w:t xml:space="preserve"> -</w:t>
      </w:r>
      <w:r w:rsidR="00004720">
        <w:rPr>
          <w:rFonts w:ascii="Arial" w:hAnsi="Arial"/>
          <w:sz w:val="20"/>
        </w:rPr>
        <w:t xml:space="preserve"> </w:t>
      </w:r>
      <w:r w:rsidRPr="00857768">
        <w:rPr>
          <w:rFonts w:ascii="Arial" w:hAnsi="Arial"/>
          <w:sz w:val="20"/>
        </w:rPr>
        <w:t>Line from West Quoddy Head Lighthouse extending bearing 40° magnetic to the International Boundary Line Canada and the U.S. (Maine).</w:t>
      </w:r>
    </w:p>
    <w:p w14:paraId="47D1F1D8" w14:textId="77777777" w:rsidR="004A343E" w:rsidRPr="00857768" w:rsidRDefault="004A343E" w:rsidP="004A343E">
      <w:pPr>
        <w:pStyle w:val="DefaultText"/>
        <w:ind w:left="1440" w:hanging="360"/>
        <w:rPr>
          <w:rFonts w:ascii="Arial" w:hAnsi="Arial"/>
          <w:sz w:val="20"/>
        </w:rPr>
      </w:pPr>
      <w:r w:rsidRPr="00857768">
        <w:rPr>
          <w:rFonts w:ascii="Arial" w:hAnsi="Arial"/>
          <w:sz w:val="20"/>
        </w:rPr>
        <w:t>(2)</w:t>
      </w:r>
      <w:r w:rsidRPr="00857768">
        <w:rPr>
          <w:rFonts w:ascii="Arial" w:hAnsi="Arial"/>
          <w:sz w:val="20"/>
        </w:rPr>
        <w:tab/>
      </w:r>
      <w:r w:rsidRPr="00004720">
        <w:rPr>
          <w:rFonts w:ascii="Arial" w:hAnsi="Arial"/>
          <w:b/>
          <w:sz w:val="20"/>
        </w:rPr>
        <w:t>Western Line</w:t>
      </w:r>
      <w:r w:rsidRPr="00857768">
        <w:rPr>
          <w:rFonts w:ascii="Arial" w:hAnsi="Arial"/>
          <w:sz w:val="20"/>
        </w:rPr>
        <w:t xml:space="preserve"> - Line defined by the 68° West Longitude line extending to the limits of the exclusive economic zone (coastal waters).</w:t>
      </w:r>
    </w:p>
    <w:p w14:paraId="5C37CC0D" w14:textId="77777777" w:rsidR="004A343E" w:rsidRPr="00857768" w:rsidRDefault="004A343E" w:rsidP="004A343E">
      <w:pPr>
        <w:pStyle w:val="DefaultText"/>
        <w:ind w:left="1080" w:hanging="360"/>
        <w:rPr>
          <w:rFonts w:ascii="Arial" w:hAnsi="Arial"/>
          <w:sz w:val="20"/>
        </w:rPr>
      </w:pPr>
    </w:p>
    <w:p w14:paraId="639BEDBB" w14:textId="77777777" w:rsidR="004A343E" w:rsidRPr="00857768" w:rsidRDefault="004A343E" w:rsidP="004A343E">
      <w:pPr>
        <w:pStyle w:val="DefaultText"/>
        <w:ind w:left="1080" w:hanging="360"/>
        <w:rPr>
          <w:rFonts w:ascii="Arial" w:hAnsi="Arial"/>
          <w:sz w:val="20"/>
        </w:rPr>
      </w:pPr>
      <w:r w:rsidRPr="00857768">
        <w:rPr>
          <w:rFonts w:ascii="Arial" w:hAnsi="Arial"/>
          <w:sz w:val="20"/>
        </w:rPr>
        <w:t>C.</w:t>
      </w:r>
      <w:r w:rsidRPr="00857768">
        <w:rPr>
          <w:rFonts w:ascii="Arial" w:hAnsi="Arial"/>
          <w:sz w:val="20"/>
        </w:rPr>
        <w:tab/>
        <w:t>Area 3</w:t>
      </w:r>
    </w:p>
    <w:p w14:paraId="6FFC050F" w14:textId="77777777" w:rsidR="004A343E" w:rsidRPr="00857768" w:rsidRDefault="004A343E" w:rsidP="004A343E">
      <w:pPr>
        <w:pStyle w:val="DefaultText"/>
        <w:ind w:left="1440" w:hanging="360"/>
        <w:rPr>
          <w:rFonts w:ascii="Arial" w:hAnsi="Arial"/>
          <w:sz w:val="20"/>
        </w:rPr>
      </w:pPr>
      <w:r w:rsidRPr="00857768">
        <w:rPr>
          <w:rFonts w:ascii="Arial" w:hAnsi="Arial"/>
          <w:sz w:val="20"/>
        </w:rPr>
        <w:t>(1)</w:t>
      </w:r>
      <w:r w:rsidRPr="00857768">
        <w:rPr>
          <w:rFonts w:ascii="Arial" w:hAnsi="Arial"/>
          <w:sz w:val="20"/>
        </w:rPr>
        <w:tab/>
      </w:r>
      <w:r w:rsidRPr="00004720">
        <w:rPr>
          <w:rFonts w:ascii="Arial" w:hAnsi="Arial"/>
          <w:b/>
          <w:sz w:val="20"/>
        </w:rPr>
        <w:t>Eastern Line</w:t>
      </w:r>
      <w:r w:rsidRPr="00857768">
        <w:rPr>
          <w:rFonts w:ascii="Arial" w:hAnsi="Arial"/>
          <w:sz w:val="20"/>
        </w:rPr>
        <w:t xml:space="preserve"> - Line defined by the 68° West Longitude line extending to the limits of the exclusive economic zone (coastal waters).</w:t>
      </w:r>
    </w:p>
    <w:p w14:paraId="325B0065" w14:textId="77777777" w:rsidR="004A343E" w:rsidRPr="00857768" w:rsidRDefault="004A343E" w:rsidP="004A343E">
      <w:pPr>
        <w:pStyle w:val="DefaultText"/>
        <w:ind w:left="1440" w:hanging="360"/>
        <w:rPr>
          <w:rFonts w:ascii="Arial" w:hAnsi="Arial"/>
          <w:sz w:val="20"/>
        </w:rPr>
      </w:pPr>
      <w:r w:rsidRPr="00857768">
        <w:rPr>
          <w:rFonts w:ascii="Arial" w:hAnsi="Arial"/>
          <w:sz w:val="20"/>
        </w:rPr>
        <w:t>(2)</w:t>
      </w:r>
      <w:r w:rsidRPr="00857768">
        <w:rPr>
          <w:rFonts w:ascii="Arial" w:hAnsi="Arial"/>
          <w:sz w:val="20"/>
        </w:rPr>
        <w:tab/>
      </w:r>
      <w:r w:rsidRPr="00004720">
        <w:rPr>
          <w:rFonts w:ascii="Arial" w:hAnsi="Arial"/>
          <w:b/>
          <w:sz w:val="20"/>
        </w:rPr>
        <w:t>Western Line</w:t>
      </w:r>
      <w:r w:rsidRPr="00857768">
        <w:rPr>
          <w:rFonts w:ascii="Arial" w:hAnsi="Arial"/>
          <w:sz w:val="20"/>
        </w:rPr>
        <w:t xml:space="preserve"> - The State of Maine and State of New Hampshire border.</w:t>
      </w:r>
    </w:p>
    <w:p w14:paraId="682AE48D" w14:textId="77777777" w:rsidR="004A343E" w:rsidRPr="00857768" w:rsidRDefault="004A343E" w:rsidP="004A343E">
      <w:pPr>
        <w:pStyle w:val="DefaultText"/>
        <w:ind w:left="1080" w:hanging="360"/>
        <w:rPr>
          <w:rFonts w:ascii="Arial" w:hAnsi="Arial"/>
          <w:i/>
          <w:sz w:val="20"/>
        </w:rPr>
      </w:pPr>
    </w:p>
    <w:p w14:paraId="508EE876" w14:textId="77777777" w:rsidR="004A343E" w:rsidRPr="00857768" w:rsidRDefault="00BE718B" w:rsidP="004A343E">
      <w:pPr>
        <w:pStyle w:val="DefaultText"/>
        <w:ind w:left="720" w:hanging="360"/>
        <w:rPr>
          <w:rFonts w:ascii="Arial" w:hAnsi="Arial"/>
          <w:sz w:val="20"/>
        </w:rPr>
      </w:pPr>
      <w:r>
        <w:rPr>
          <w:rFonts w:ascii="Arial" w:hAnsi="Arial"/>
          <w:sz w:val="20"/>
        </w:rPr>
        <w:t>20</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“Marine Organism Culture Facility Owner”</w:t>
      </w:r>
      <w:r w:rsidR="004A343E" w:rsidRPr="00857768">
        <w:rPr>
          <w:rFonts w:ascii="Arial" w:hAnsi="Arial"/>
          <w:sz w:val="20"/>
        </w:rPr>
        <w:t xml:space="preserve"> means any person, partnership, company or corporation with a proprietary interest in a marine organism culture facility.</w:t>
      </w:r>
    </w:p>
    <w:p w14:paraId="1578DEA5" w14:textId="77777777" w:rsidR="004A343E" w:rsidRPr="00857768" w:rsidRDefault="004A343E" w:rsidP="00725AF6">
      <w:pPr>
        <w:pStyle w:val="DefaultText"/>
        <w:rPr>
          <w:rFonts w:ascii="Arial" w:hAnsi="Arial"/>
          <w:sz w:val="20"/>
        </w:rPr>
      </w:pPr>
    </w:p>
    <w:p w14:paraId="5902295F" w14:textId="77777777" w:rsidR="004A343E" w:rsidRPr="00725AF6" w:rsidRDefault="00BE718B" w:rsidP="004A343E">
      <w:pPr>
        <w:pStyle w:val="DefaultText"/>
        <w:ind w:left="720" w:hanging="360"/>
        <w:rPr>
          <w:rFonts w:ascii="Arial" w:hAnsi="Arial"/>
          <w:sz w:val="20"/>
        </w:rPr>
      </w:pPr>
      <w:r>
        <w:rPr>
          <w:rFonts w:ascii="Arial" w:hAnsi="Arial"/>
          <w:sz w:val="20"/>
        </w:rPr>
        <w:t>21</w:t>
      </w:r>
      <w:r w:rsidR="004A343E" w:rsidRPr="00857768">
        <w:rPr>
          <w:rFonts w:ascii="Arial" w:hAnsi="Arial"/>
          <w:sz w:val="20"/>
        </w:rPr>
        <w:t>.</w:t>
      </w:r>
      <w:r w:rsidR="004A343E" w:rsidRPr="00857768">
        <w:rPr>
          <w:rFonts w:ascii="Arial" w:hAnsi="Arial"/>
          <w:sz w:val="20"/>
        </w:rPr>
        <w:tab/>
      </w:r>
      <w:r w:rsidR="00725AF6" w:rsidRPr="0046147F">
        <w:rPr>
          <w:rFonts w:ascii="Arial" w:hAnsi="Arial"/>
          <w:b/>
          <w:sz w:val="20"/>
        </w:rPr>
        <w:t>“Northeast Fish Health Committee Guidelines”</w:t>
      </w:r>
      <w:r w:rsidR="00725AF6" w:rsidRPr="00857768">
        <w:rPr>
          <w:rFonts w:ascii="Arial" w:hAnsi="Arial"/>
          <w:sz w:val="20"/>
        </w:rPr>
        <w:t xml:space="preserve"> means the most current available edition of the </w:t>
      </w:r>
      <w:r w:rsidR="00725AF6" w:rsidRPr="00725AF6">
        <w:rPr>
          <w:rFonts w:ascii="Arial" w:hAnsi="Arial"/>
          <w:sz w:val="20"/>
        </w:rPr>
        <w:t>Northeast Fish Health Committee (NEFHC) Guideline</w:t>
      </w:r>
      <w:r w:rsidR="00725AF6">
        <w:rPr>
          <w:rFonts w:ascii="Arial" w:hAnsi="Arial"/>
          <w:sz w:val="20"/>
        </w:rPr>
        <w:t xml:space="preserve">s for Fish Health Management in </w:t>
      </w:r>
      <w:r w:rsidR="00725AF6" w:rsidRPr="00725AF6">
        <w:rPr>
          <w:rFonts w:ascii="Arial" w:hAnsi="Arial"/>
          <w:sz w:val="20"/>
        </w:rPr>
        <w:t>Northeastern States.</w:t>
      </w:r>
    </w:p>
    <w:p w14:paraId="42F9FBA7" w14:textId="77777777" w:rsidR="004A343E" w:rsidRPr="00857768" w:rsidRDefault="004A343E" w:rsidP="004A343E">
      <w:pPr>
        <w:pStyle w:val="DefaultText"/>
        <w:ind w:left="720" w:hanging="360"/>
        <w:rPr>
          <w:rFonts w:ascii="Arial" w:hAnsi="Arial"/>
          <w:sz w:val="20"/>
        </w:rPr>
      </w:pPr>
    </w:p>
    <w:p w14:paraId="0B37FCDA" w14:textId="77777777" w:rsidR="004A343E" w:rsidRDefault="00BE718B" w:rsidP="004A343E">
      <w:pPr>
        <w:pStyle w:val="DefaultText"/>
        <w:ind w:left="720" w:hanging="360"/>
        <w:rPr>
          <w:rStyle w:val="InitialStyle"/>
          <w:rFonts w:ascii="Arial" w:hAnsi="Arial"/>
        </w:rPr>
      </w:pPr>
      <w:r>
        <w:rPr>
          <w:rStyle w:val="InitialStyle"/>
          <w:rFonts w:ascii="Arial" w:hAnsi="Arial"/>
        </w:rPr>
        <w:t>22</w:t>
      </w:r>
      <w:r w:rsidR="004A343E" w:rsidRPr="00857768">
        <w:rPr>
          <w:rStyle w:val="InitialStyle"/>
          <w:rFonts w:ascii="Arial" w:hAnsi="Arial"/>
        </w:rPr>
        <w:t>.</w:t>
      </w:r>
      <w:r w:rsidR="004A343E" w:rsidRPr="00857768">
        <w:rPr>
          <w:rStyle w:val="InitialStyle"/>
          <w:rFonts w:ascii="Arial" w:hAnsi="Arial"/>
        </w:rPr>
        <w:tab/>
      </w:r>
      <w:r w:rsidR="004A343E" w:rsidRPr="0046147F">
        <w:rPr>
          <w:rStyle w:val="InitialStyle"/>
          <w:rFonts w:ascii="Arial" w:hAnsi="Arial"/>
          <w:b/>
        </w:rPr>
        <w:t>"Nonindigenous species"</w:t>
      </w:r>
      <w:r w:rsidR="004A343E" w:rsidRPr="00857768">
        <w:rPr>
          <w:rStyle w:val="InitialStyle"/>
          <w:rFonts w:ascii="Arial" w:hAnsi="Arial"/>
        </w:rPr>
        <w:t xml:space="preserve"> means an organism belonging to a species that is not native to Maine</w:t>
      </w:r>
      <w:r w:rsidR="00725AF6">
        <w:rPr>
          <w:rStyle w:val="InitialStyle"/>
          <w:rFonts w:ascii="Arial" w:hAnsi="Arial"/>
        </w:rPr>
        <w:t>, and</w:t>
      </w:r>
      <w:r w:rsidR="004A343E" w:rsidRPr="00857768">
        <w:rPr>
          <w:rStyle w:val="InitialStyle"/>
          <w:rFonts w:ascii="Arial" w:hAnsi="Arial"/>
        </w:rPr>
        <w:t xml:space="preserve"> that does not now exist naturally in Maine.</w:t>
      </w:r>
    </w:p>
    <w:p w14:paraId="7DEC0019" w14:textId="77777777" w:rsidR="00725AF6" w:rsidRDefault="00725AF6" w:rsidP="004A343E">
      <w:pPr>
        <w:pStyle w:val="DefaultText"/>
        <w:ind w:left="720" w:hanging="360"/>
        <w:rPr>
          <w:rStyle w:val="InitialStyle"/>
          <w:rFonts w:ascii="Arial" w:hAnsi="Arial"/>
        </w:rPr>
      </w:pPr>
    </w:p>
    <w:p w14:paraId="61CCB52B" w14:textId="77777777" w:rsidR="00725AF6" w:rsidRPr="00857768" w:rsidRDefault="00BE718B" w:rsidP="004A343E">
      <w:pPr>
        <w:pStyle w:val="DefaultText"/>
        <w:ind w:left="720" w:hanging="360"/>
        <w:rPr>
          <w:rStyle w:val="InitialStyle"/>
          <w:rFonts w:ascii="Arial" w:hAnsi="Arial"/>
        </w:rPr>
      </w:pPr>
      <w:r>
        <w:rPr>
          <w:rStyle w:val="InitialStyle"/>
          <w:rFonts w:ascii="Arial" w:hAnsi="Arial"/>
        </w:rPr>
        <w:t>23</w:t>
      </w:r>
      <w:r w:rsidR="00725AF6">
        <w:rPr>
          <w:rStyle w:val="InitialStyle"/>
          <w:rFonts w:ascii="Arial" w:hAnsi="Arial"/>
        </w:rPr>
        <w:t xml:space="preserve">. </w:t>
      </w:r>
      <w:r w:rsidR="00725AF6" w:rsidRPr="0046147F">
        <w:rPr>
          <w:rStyle w:val="InitialStyle"/>
          <w:rFonts w:ascii="Arial" w:hAnsi="Arial"/>
          <w:b/>
        </w:rPr>
        <w:t xml:space="preserve">“OIE” </w:t>
      </w:r>
      <w:r w:rsidR="00725AF6" w:rsidRPr="00725AF6">
        <w:rPr>
          <w:rStyle w:val="InitialStyle"/>
          <w:rFonts w:ascii="Arial" w:hAnsi="Arial"/>
        </w:rPr>
        <w:t xml:space="preserve">means the World Organization for Animal Health (“Office International des </w:t>
      </w:r>
      <w:r w:rsidR="00725AF6">
        <w:rPr>
          <w:rStyle w:val="InitialStyle"/>
          <w:rFonts w:ascii="Arial" w:hAnsi="Arial"/>
        </w:rPr>
        <w:t>epizooties”).</w:t>
      </w:r>
    </w:p>
    <w:p w14:paraId="054F16A7" w14:textId="77777777" w:rsidR="004A343E" w:rsidRPr="00857768" w:rsidRDefault="004A343E" w:rsidP="004A343E">
      <w:pPr>
        <w:pStyle w:val="DefaultText"/>
        <w:ind w:left="720" w:hanging="360"/>
        <w:rPr>
          <w:rFonts w:ascii="Arial" w:hAnsi="Arial"/>
          <w:sz w:val="20"/>
        </w:rPr>
      </w:pPr>
    </w:p>
    <w:p w14:paraId="4624CAF3" w14:textId="77777777" w:rsidR="004A343E" w:rsidRPr="00857768" w:rsidRDefault="00BE718B" w:rsidP="004A343E">
      <w:pPr>
        <w:pStyle w:val="DefaultText"/>
        <w:ind w:left="720" w:hanging="360"/>
        <w:rPr>
          <w:rFonts w:ascii="Arial" w:hAnsi="Arial"/>
          <w:sz w:val="20"/>
        </w:rPr>
      </w:pPr>
      <w:r>
        <w:rPr>
          <w:rFonts w:ascii="Arial" w:hAnsi="Arial"/>
          <w:sz w:val="20"/>
        </w:rPr>
        <w:t>24</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“Passive surveillance”</w:t>
      </w:r>
      <w:r w:rsidR="004A343E" w:rsidRPr="00857768">
        <w:rPr>
          <w:rFonts w:ascii="Arial" w:hAnsi="Arial"/>
          <w:sz w:val="20"/>
        </w:rPr>
        <w:t xml:space="preserve"> means the collection of disease or pathogen data from historical records or diagnostic sampling done during a disease outbreak or a disease investigation.</w:t>
      </w:r>
    </w:p>
    <w:p w14:paraId="0C8AB4A8" w14:textId="77777777" w:rsidR="004A343E" w:rsidRPr="00857768" w:rsidRDefault="004A343E" w:rsidP="004A343E">
      <w:pPr>
        <w:pStyle w:val="DefaultText"/>
        <w:ind w:left="720" w:hanging="360"/>
        <w:rPr>
          <w:rFonts w:ascii="Arial" w:hAnsi="Arial"/>
          <w:sz w:val="20"/>
        </w:rPr>
      </w:pPr>
    </w:p>
    <w:p w14:paraId="4041457B" w14:textId="77777777" w:rsidR="004A343E" w:rsidRPr="00857768" w:rsidRDefault="00BE718B" w:rsidP="004A343E">
      <w:pPr>
        <w:pStyle w:val="DefaultText"/>
        <w:ind w:left="720" w:hanging="360"/>
        <w:rPr>
          <w:rFonts w:ascii="Arial" w:hAnsi="Arial"/>
          <w:b/>
          <w:sz w:val="20"/>
        </w:rPr>
      </w:pPr>
      <w:r>
        <w:rPr>
          <w:rFonts w:ascii="Arial" w:hAnsi="Arial"/>
          <w:sz w:val="20"/>
        </w:rPr>
        <w:t>25</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“Pathogens of Regulatory Concern”</w:t>
      </w:r>
      <w:r w:rsidR="004A343E" w:rsidRPr="00857768">
        <w:rPr>
          <w:rFonts w:ascii="Arial" w:hAnsi="Arial"/>
          <w:sz w:val="20"/>
        </w:rPr>
        <w:t xml:space="preserve"> means infectious agents that</w:t>
      </w:r>
      <w:r w:rsidR="004A343E" w:rsidRPr="009572B5">
        <w:rPr>
          <w:rFonts w:ascii="Arial" w:hAnsi="Arial"/>
          <w:sz w:val="20"/>
        </w:rPr>
        <w:t xml:space="preserve"> </w:t>
      </w:r>
      <w:r w:rsidR="009572B5" w:rsidRPr="009572B5">
        <w:rPr>
          <w:rFonts w:ascii="Arial" w:hAnsi="Arial"/>
          <w:sz w:val="20"/>
        </w:rPr>
        <w:t xml:space="preserve">may </w:t>
      </w:r>
      <w:r w:rsidR="009572B5" w:rsidRPr="00857768">
        <w:rPr>
          <w:rFonts w:ascii="Arial" w:hAnsi="Arial"/>
          <w:sz w:val="20"/>
        </w:rPr>
        <w:t>cause significant morbidity and/or mortality among marine organism</w:t>
      </w:r>
      <w:r w:rsidR="009572B5" w:rsidRPr="007D5D9F">
        <w:rPr>
          <w:rFonts w:ascii="Arial" w:hAnsi="Arial"/>
          <w:sz w:val="20"/>
        </w:rPr>
        <w:t xml:space="preserve"> populations</w:t>
      </w:r>
      <w:r w:rsidR="009572B5" w:rsidRPr="00857768">
        <w:rPr>
          <w:rFonts w:ascii="Arial" w:hAnsi="Arial"/>
          <w:sz w:val="20"/>
        </w:rPr>
        <w:t xml:space="preserve"> in the State of Maine.</w:t>
      </w:r>
      <w:r w:rsidR="009572B5" w:rsidRPr="009572B5">
        <w:rPr>
          <w:rFonts w:ascii="Arial" w:hAnsi="Arial"/>
          <w:sz w:val="20"/>
        </w:rPr>
        <w:t xml:space="preserve"> Known pathogens of regulatory concern</w:t>
      </w:r>
      <w:r w:rsidR="009572B5" w:rsidRPr="00857768">
        <w:rPr>
          <w:rFonts w:ascii="Arial" w:hAnsi="Arial"/>
          <w:sz w:val="20"/>
        </w:rPr>
        <w:t xml:space="preserve"> are classified by the Commissioner into </w:t>
      </w:r>
      <w:r w:rsidR="009572B5" w:rsidRPr="009572B5">
        <w:rPr>
          <w:rFonts w:ascii="Arial" w:hAnsi="Arial"/>
          <w:sz w:val="20"/>
        </w:rPr>
        <w:t>two</w:t>
      </w:r>
      <w:r w:rsidR="009572B5" w:rsidRPr="00857768">
        <w:rPr>
          <w:rFonts w:ascii="Arial" w:hAnsi="Arial"/>
          <w:sz w:val="20"/>
        </w:rPr>
        <w:t xml:space="preserve"> (</w:t>
      </w:r>
      <w:r w:rsidR="009572B5" w:rsidRPr="009572B5">
        <w:rPr>
          <w:rFonts w:ascii="Arial" w:hAnsi="Arial"/>
          <w:sz w:val="20"/>
        </w:rPr>
        <w:t>2</w:t>
      </w:r>
      <w:r w:rsidR="009572B5" w:rsidRPr="00857768">
        <w:rPr>
          <w:rFonts w:ascii="Arial" w:hAnsi="Arial"/>
          <w:sz w:val="20"/>
        </w:rPr>
        <w:t>) pathogen categories based on an annual review and analysis of epidemiological data. See the following definitions and pathogen lists for each species or species group.</w:t>
      </w:r>
    </w:p>
    <w:p w14:paraId="23135F38" w14:textId="77777777" w:rsidR="004A343E" w:rsidRPr="00857768" w:rsidRDefault="004A343E" w:rsidP="004A343E">
      <w:pPr>
        <w:pStyle w:val="DefaultText"/>
        <w:ind w:left="720" w:hanging="360"/>
        <w:rPr>
          <w:rFonts w:ascii="Arial" w:hAnsi="Arial"/>
          <w:sz w:val="20"/>
        </w:rPr>
      </w:pPr>
    </w:p>
    <w:p w14:paraId="3938B186" w14:textId="77777777" w:rsidR="004A343E" w:rsidRPr="00857768" w:rsidRDefault="004A343E" w:rsidP="004A343E">
      <w:pPr>
        <w:pStyle w:val="DefaultText"/>
        <w:ind w:left="1080" w:hanging="360"/>
        <w:rPr>
          <w:rFonts w:ascii="Arial" w:hAnsi="Arial"/>
          <w:b/>
          <w:sz w:val="20"/>
        </w:rPr>
      </w:pPr>
      <w:r w:rsidRPr="00857768">
        <w:rPr>
          <w:rFonts w:ascii="Arial" w:hAnsi="Arial"/>
          <w:sz w:val="20"/>
        </w:rPr>
        <w:t>A.</w:t>
      </w:r>
      <w:r w:rsidRPr="00857768">
        <w:rPr>
          <w:rFonts w:ascii="Arial" w:hAnsi="Arial"/>
          <w:sz w:val="20"/>
        </w:rPr>
        <w:tab/>
      </w:r>
      <w:r w:rsidRPr="00004720">
        <w:rPr>
          <w:rFonts w:ascii="Arial" w:hAnsi="Arial"/>
          <w:b/>
          <w:sz w:val="20"/>
        </w:rPr>
        <w:t>Exotic</w:t>
      </w:r>
      <w:r w:rsidRPr="00857768">
        <w:rPr>
          <w:rFonts w:ascii="Arial" w:hAnsi="Arial"/>
          <w:sz w:val="20"/>
        </w:rPr>
        <w:t>:</w:t>
      </w:r>
      <w:r w:rsidR="00C83DC3">
        <w:rPr>
          <w:rFonts w:ascii="Arial" w:hAnsi="Arial"/>
          <w:sz w:val="20"/>
        </w:rPr>
        <w:t xml:space="preserve"> </w:t>
      </w:r>
      <w:r w:rsidRPr="00857768">
        <w:rPr>
          <w:rFonts w:ascii="Arial" w:hAnsi="Arial"/>
          <w:sz w:val="20"/>
        </w:rPr>
        <w:t xml:space="preserve">Those infectious agents that have not been detected in </w:t>
      </w:r>
      <w:smartTag w:uri="urn:schemas-microsoft-com:office:smarttags" w:element="place">
        <w:smartTag w:uri="urn:schemas-microsoft-com:office:smarttags" w:element="State">
          <w:r w:rsidRPr="00857768">
            <w:rPr>
              <w:rFonts w:ascii="Arial" w:hAnsi="Arial"/>
              <w:sz w:val="20"/>
            </w:rPr>
            <w:t>Maine</w:t>
          </w:r>
        </w:smartTag>
      </w:smartTag>
      <w:r w:rsidRPr="00857768">
        <w:rPr>
          <w:rFonts w:ascii="Arial" w:hAnsi="Arial"/>
          <w:sz w:val="20"/>
        </w:rPr>
        <w:t xml:space="preserve"> as of the effective date of this rule or that are the subject of an eradication program.</w:t>
      </w:r>
    </w:p>
    <w:p w14:paraId="4EFF34C6" w14:textId="77777777" w:rsidR="004A343E" w:rsidRPr="00857768" w:rsidRDefault="004A343E" w:rsidP="004A343E">
      <w:pPr>
        <w:pStyle w:val="DefaultText"/>
        <w:ind w:left="1080" w:hanging="360"/>
        <w:rPr>
          <w:rFonts w:ascii="Arial" w:hAnsi="Arial"/>
          <w:b/>
          <w:sz w:val="20"/>
        </w:rPr>
      </w:pPr>
    </w:p>
    <w:p w14:paraId="2F987AA1" w14:textId="77777777" w:rsidR="004A343E" w:rsidRPr="00857768" w:rsidRDefault="009572B5" w:rsidP="004A343E">
      <w:pPr>
        <w:pStyle w:val="DefaultText"/>
        <w:ind w:left="1080" w:hanging="360"/>
        <w:rPr>
          <w:rFonts w:ascii="Arial" w:hAnsi="Arial"/>
          <w:sz w:val="20"/>
        </w:rPr>
      </w:pPr>
      <w:r>
        <w:rPr>
          <w:rFonts w:ascii="Arial" w:hAnsi="Arial"/>
          <w:sz w:val="20"/>
        </w:rPr>
        <w:t>B.</w:t>
      </w:r>
      <w:r>
        <w:rPr>
          <w:rFonts w:ascii="Arial" w:hAnsi="Arial"/>
          <w:sz w:val="20"/>
        </w:rPr>
        <w:tab/>
      </w:r>
      <w:r w:rsidRPr="00004720">
        <w:rPr>
          <w:rFonts w:ascii="Arial" w:hAnsi="Arial"/>
          <w:b/>
          <w:sz w:val="20"/>
        </w:rPr>
        <w:t>Endemic/Limited Distribution</w:t>
      </w:r>
      <w:r w:rsidR="004A343E" w:rsidRPr="00857768">
        <w:rPr>
          <w:rFonts w:ascii="Arial" w:hAnsi="Arial"/>
          <w:sz w:val="20"/>
        </w:rPr>
        <w:t xml:space="preserve">: Those infectious agents of regulatory concern whose geographic distribution within the State of Maine is not fully known, but whose presence may pose a threat to wild or farmed marine organisms. </w:t>
      </w:r>
    </w:p>
    <w:p w14:paraId="07A53F25" w14:textId="77777777" w:rsidR="004A343E" w:rsidRPr="00857768" w:rsidRDefault="004A343E" w:rsidP="009572B5">
      <w:pPr>
        <w:pStyle w:val="DefaultText"/>
        <w:rPr>
          <w:rFonts w:ascii="Arial" w:hAnsi="Arial"/>
          <w:sz w:val="20"/>
        </w:rPr>
      </w:pPr>
    </w:p>
    <w:p w14:paraId="69741AF2" w14:textId="77777777" w:rsidR="004A343E" w:rsidRPr="00857768" w:rsidRDefault="00BE718B" w:rsidP="004A343E">
      <w:pPr>
        <w:pStyle w:val="DefaultText"/>
        <w:ind w:left="720" w:hanging="360"/>
        <w:rPr>
          <w:rFonts w:ascii="Arial" w:hAnsi="Arial"/>
          <w:sz w:val="20"/>
        </w:rPr>
      </w:pPr>
      <w:r>
        <w:rPr>
          <w:rFonts w:ascii="Arial" w:hAnsi="Arial"/>
          <w:sz w:val="20"/>
        </w:rPr>
        <w:t>26</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“Pleurone</w:t>
      </w:r>
      <w:r w:rsidR="009572B5" w:rsidRPr="0046147F">
        <w:rPr>
          <w:rFonts w:ascii="Arial" w:hAnsi="Arial"/>
          <w:b/>
          <w:sz w:val="20"/>
        </w:rPr>
        <w:t>ctid”</w:t>
      </w:r>
      <w:r w:rsidR="009572B5">
        <w:rPr>
          <w:rFonts w:ascii="Arial" w:hAnsi="Arial"/>
          <w:sz w:val="20"/>
        </w:rPr>
        <w:t xml:space="preserve"> means fish of the family P</w:t>
      </w:r>
      <w:r w:rsidR="004A343E" w:rsidRPr="00857768">
        <w:rPr>
          <w:rFonts w:ascii="Arial" w:hAnsi="Arial"/>
          <w:sz w:val="20"/>
        </w:rPr>
        <w:t>leuronectidae.</w:t>
      </w:r>
    </w:p>
    <w:p w14:paraId="263AB212" w14:textId="77777777" w:rsidR="004A343E" w:rsidRPr="00857768" w:rsidRDefault="004A343E" w:rsidP="004A343E">
      <w:pPr>
        <w:pStyle w:val="DefaultText"/>
        <w:ind w:left="720" w:hanging="360"/>
        <w:rPr>
          <w:rFonts w:ascii="Arial" w:hAnsi="Arial"/>
          <w:sz w:val="20"/>
        </w:rPr>
      </w:pPr>
    </w:p>
    <w:p w14:paraId="34CE358E" w14:textId="77777777" w:rsidR="004A343E" w:rsidRDefault="00BE718B" w:rsidP="004A343E">
      <w:pPr>
        <w:pStyle w:val="DefaultText"/>
        <w:ind w:left="720" w:hanging="360"/>
        <w:rPr>
          <w:rFonts w:ascii="Arial" w:hAnsi="Arial"/>
          <w:sz w:val="20"/>
        </w:rPr>
      </w:pPr>
      <w:r>
        <w:rPr>
          <w:rFonts w:ascii="Arial" w:hAnsi="Arial"/>
          <w:sz w:val="20"/>
        </w:rPr>
        <w:t>27</w:t>
      </w:r>
      <w:r w:rsidR="004A343E" w:rsidRPr="00857768">
        <w:rPr>
          <w:rFonts w:ascii="Arial" w:hAnsi="Arial"/>
          <w:sz w:val="20"/>
        </w:rPr>
        <w:t>.</w:t>
      </w:r>
      <w:r w:rsidR="004A343E" w:rsidRPr="00857768">
        <w:rPr>
          <w:rFonts w:ascii="Arial" w:hAnsi="Arial"/>
          <w:sz w:val="20"/>
        </w:rPr>
        <w:tab/>
      </w:r>
      <w:r w:rsidR="004A343E" w:rsidRPr="0046147F">
        <w:rPr>
          <w:rFonts w:ascii="Arial" w:hAnsi="Arial"/>
          <w:b/>
          <w:sz w:val="20"/>
        </w:rPr>
        <w:t>“Prevalence”</w:t>
      </w:r>
      <w:r w:rsidR="004A343E" w:rsidRPr="00857768">
        <w:rPr>
          <w:rFonts w:ascii="Arial" w:hAnsi="Arial"/>
          <w:sz w:val="20"/>
        </w:rPr>
        <w:t xml:space="preserve"> means the number of detectable cases of disease (or disease agents) present in a population.</w:t>
      </w:r>
    </w:p>
    <w:p w14:paraId="65E95A55" w14:textId="77777777" w:rsidR="004A343E" w:rsidRPr="00857768" w:rsidRDefault="004A343E" w:rsidP="004E219C">
      <w:pPr>
        <w:pStyle w:val="DefaultText"/>
        <w:rPr>
          <w:rFonts w:ascii="Arial" w:hAnsi="Arial"/>
          <w:sz w:val="20"/>
        </w:rPr>
      </w:pPr>
    </w:p>
    <w:p w14:paraId="443B4F3D" w14:textId="77777777" w:rsidR="004A343E" w:rsidRPr="00857768" w:rsidRDefault="00BE718B" w:rsidP="004A343E">
      <w:pPr>
        <w:pStyle w:val="DefaultText"/>
        <w:ind w:left="720" w:hanging="360"/>
        <w:rPr>
          <w:rFonts w:ascii="Arial" w:hAnsi="Arial"/>
          <w:sz w:val="20"/>
        </w:rPr>
      </w:pPr>
      <w:r>
        <w:rPr>
          <w:rFonts w:ascii="Arial" w:hAnsi="Arial"/>
          <w:sz w:val="20"/>
        </w:rPr>
        <w:t>28</w:t>
      </w:r>
      <w:r w:rsidR="009572B5">
        <w:rPr>
          <w:rFonts w:ascii="Arial" w:hAnsi="Arial"/>
          <w:sz w:val="20"/>
        </w:rPr>
        <w:t>.</w:t>
      </w:r>
      <w:r w:rsidR="009572B5">
        <w:rPr>
          <w:rFonts w:ascii="Arial" w:hAnsi="Arial"/>
          <w:sz w:val="20"/>
        </w:rPr>
        <w:tab/>
      </w:r>
      <w:r w:rsidR="009572B5" w:rsidRPr="0046147F">
        <w:rPr>
          <w:rFonts w:ascii="Arial" w:hAnsi="Arial"/>
          <w:b/>
          <w:sz w:val="20"/>
        </w:rPr>
        <w:t>“Salmonid</w:t>
      </w:r>
      <w:r w:rsidR="004A343E" w:rsidRPr="0046147F">
        <w:rPr>
          <w:rFonts w:ascii="Arial" w:hAnsi="Arial"/>
          <w:b/>
          <w:sz w:val="20"/>
        </w:rPr>
        <w:t>”</w:t>
      </w:r>
      <w:r w:rsidR="004A343E" w:rsidRPr="00857768">
        <w:rPr>
          <w:rFonts w:ascii="Arial" w:hAnsi="Arial"/>
          <w:sz w:val="20"/>
        </w:rPr>
        <w:t xml:space="preserve"> means fish of the family Salmonidae.</w:t>
      </w:r>
    </w:p>
    <w:p w14:paraId="325BA144" w14:textId="77777777" w:rsidR="004A343E" w:rsidRPr="00857768" w:rsidRDefault="004A343E" w:rsidP="004A343E">
      <w:pPr>
        <w:pStyle w:val="DefaultText"/>
        <w:ind w:left="720" w:hanging="360"/>
        <w:rPr>
          <w:rFonts w:ascii="Arial" w:hAnsi="Arial"/>
          <w:sz w:val="20"/>
        </w:rPr>
      </w:pPr>
    </w:p>
    <w:p w14:paraId="004679D6" w14:textId="77777777" w:rsidR="004A343E" w:rsidRPr="00857768" w:rsidRDefault="009572B5" w:rsidP="004A343E">
      <w:pPr>
        <w:pStyle w:val="DefaultText"/>
        <w:ind w:left="720" w:hanging="360"/>
        <w:rPr>
          <w:rStyle w:val="InitialStyle"/>
          <w:rFonts w:ascii="Arial" w:hAnsi="Arial"/>
        </w:rPr>
      </w:pPr>
      <w:r>
        <w:rPr>
          <w:rStyle w:val="InitialStyle"/>
          <w:rFonts w:ascii="Arial" w:hAnsi="Arial"/>
        </w:rPr>
        <w:t>29.</w:t>
      </w:r>
      <w:r>
        <w:rPr>
          <w:rStyle w:val="InitialStyle"/>
          <w:rFonts w:ascii="Arial" w:hAnsi="Arial"/>
        </w:rPr>
        <w:tab/>
      </w:r>
      <w:r w:rsidR="004A343E" w:rsidRPr="0046147F">
        <w:rPr>
          <w:rStyle w:val="InitialStyle"/>
          <w:rFonts w:ascii="Arial" w:hAnsi="Arial"/>
          <w:b/>
        </w:rPr>
        <w:t>"Shellfish"</w:t>
      </w:r>
      <w:r w:rsidR="004A343E" w:rsidRPr="00857768">
        <w:rPr>
          <w:rStyle w:val="InitialStyle"/>
          <w:rFonts w:ascii="Arial" w:hAnsi="Arial"/>
        </w:rPr>
        <w:t xml:space="preserve"> means clams, quahogs, oysters, mussels and scallops.</w:t>
      </w:r>
    </w:p>
    <w:p w14:paraId="2ABCA8D6" w14:textId="77777777" w:rsidR="004A343E" w:rsidRPr="00857768" w:rsidRDefault="004A343E" w:rsidP="004A343E">
      <w:pPr>
        <w:pStyle w:val="DefaultText"/>
        <w:ind w:left="720" w:hanging="360"/>
        <w:rPr>
          <w:rStyle w:val="InitialStyle"/>
          <w:rFonts w:ascii="Arial" w:hAnsi="Arial"/>
        </w:rPr>
      </w:pPr>
    </w:p>
    <w:p w14:paraId="22A5E606" w14:textId="77777777" w:rsidR="004A343E" w:rsidRPr="00857768" w:rsidRDefault="009572B5" w:rsidP="004A343E">
      <w:pPr>
        <w:pStyle w:val="DefaultText"/>
        <w:ind w:left="720" w:hanging="360"/>
        <w:rPr>
          <w:rStyle w:val="InitialStyle"/>
          <w:rFonts w:ascii="Arial" w:hAnsi="Arial"/>
        </w:rPr>
      </w:pPr>
      <w:r>
        <w:rPr>
          <w:rStyle w:val="InitialStyle"/>
          <w:rFonts w:ascii="Arial" w:hAnsi="Arial"/>
        </w:rPr>
        <w:t>30</w:t>
      </w:r>
      <w:r w:rsidR="004A343E" w:rsidRPr="00857768">
        <w:rPr>
          <w:rStyle w:val="InitialStyle"/>
          <w:rFonts w:ascii="Arial" w:hAnsi="Arial"/>
        </w:rPr>
        <w:t>.</w:t>
      </w:r>
      <w:r w:rsidR="004A343E" w:rsidRPr="00857768">
        <w:rPr>
          <w:rStyle w:val="InitialStyle"/>
          <w:rFonts w:ascii="Arial" w:hAnsi="Arial"/>
        </w:rPr>
        <w:tab/>
      </w:r>
      <w:r w:rsidR="004A343E" w:rsidRPr="0046147F">
        <w:rPr>
          <w:rStyle w:val="InitialStyle"/>
          <w:rFonts w:ascii="Arial" w:hAnsi="Arial"/>
          <w:b/>
        </w:rPr>
        <w:t xml:space="preserve">“Standard methods” </w:t>
      </w:r>
      <w:r w:rsidR="004A343E" w:rsidRPr="00857768">
        <w:rPr>
          <w:rStyle w:val="InitialStyle"/>
          <w:rFonts w:ascii="Arial" w:hAnsi="Arial"/>
        </w:rPr>
        <w:t>means pathogen detection methods specified in the Blue Book and/or in OIE publications, unless other standards are specifically approved by the Commissioner.</w:t>
      </w:r>
    </w:p>
    <w:p w14:paraId="51763298" w14:textId="77777777" w:rsidR="00DF6E54" w:rsidRDefault="00DF6E54">
      <w:pPr>
        <w:pStyle w:val="DefaultText"/>
        <w:rPr>
          <w:rStyle w:val="InitialStyle"/>
          <w:rFonts w:ascii="Arial" w:hAnsi="Arial"/>
        </w:rPr>
      </w:pPr>
    </w:p>
    <w:p w14:paraId="3E7FD6D2" w14:textId="77777777" w:rsidR="00DF6E54" w:rsidRPr="00980CC5" w:rsidRDefault="00DF6E54">
      <w:pPr>
        <w:pStyle w:val="DefaultText"/>
        <w:ind w:left="720" w:hanging="720"/>
        <w:rPr>
          <w:rStyle w:val="InitialStyle"/>
          <w:rFonts w:ascii="Arial" w:hAnsi="Arial"/>
          <w:b/>
        </w:rPr>
      </w:pPr>
      <w:r w:rsidRPr="00980CC5">
        <w:rPr>
          <w:rStyle w:val="InitialStyle"/>
          <w:rFonts w:ascii="Arial" w:hAnsi="Arial"/>
          <w:b/>
        </w:rPr>
        <w:t>24.02</w:t>
      </w:r>
      <w:r w:rsidRPr="00980CC5">
        <w:rPr>
          <w:rStyle w:val="InitialStyle"/>
          <w:rFonts w:ascii="Arial" w:hAnsi="Arial"/>
          <w:b/>
        </w:rPr>
        <w:tab/>
        <w:t>Permit to Import American Lobsters</w:t>
      </w:r>
    </w:p>
    <w:p w14:paraId="49611BD1" w14:textId="77777777" w:rsidR="00DF6E54" w:rsidRDefault="00DF6E54">
      <w:pPr>
        <w:pStyle w:val="DefaultText"/>
        <w:rPr>
          <w:rStyle w:val="InitialStyle"/>
          <w:rFonts w:ascii="Arial" w:hAnsi="Arial"/>
        </w:rPr>
      </w:pPr>
    </w:p>
    <w:p w14:paraId="2D74FF7D" w14:textId="77777777" w:rsidR="00DF6E54" w:rsidRDefault="00DF6E54">
      <w:pPr>
        <w:pStyle w:val="DefaultText"/>
        <w:ind w:left="360"/>
        <w:rPr>
          <w:rStyle w:val="InitialStyle"/>
          <w:rFonts w:ascii="Arial" w:hAnsi="Arial"/>
        </w:rPr>
      </w:pPr>
      <w:r>
        <w:rPr>
          <w:rStyle w:val="InitialStyle"/>
          <w:rFonts w:ascii="Arial" w:hAnsi="Arial"/>
        </w:rPr>
        <w:t xml:space="preserve">Importation and introduction of American lobsters </w:t>
      </w:r>
      <w:r>
        <w:rPr>
          <w:rStyle w:val="InitialStyle"/>
          <w:rFonts w:ascii="Arial" w:hAnsi="Arial"/>
          <w:u w:val="single"/>
        </w:rPr>
        <w:t>(</w:t>
      </w:r>
      <w:r>
        <w:rPr>
          <w:rStyle w:val="InitialStyle"/>
          <w:rFonts w:ascii="Arial" w:hAnsi="Arial"/>
          <w:i/>
        </w:rPr>
        <w:t>Homarus americanus</w:t>
      </w:r>
      <w:r>
        <w:rPr>
          <w:rStyle w:val="InitialStyle"/>
          <w:rFonts w:ascii="Arial" w:hAnsi="Arial"/>
        </w:rPr>
        <w:t>) are allowed by blanket permit under these regulations.</w:t>
      </w:r>
      <w:r w:rsidR="00C83DC3">
        <w:rPr>
          <w:rStyle w:val="InitialStyle"/>
          <w:rFonts w:ascii="Arial" w:hAnsi="Arial"/>
        </w:rPr>
        <w:t xml:space="preserve"> </w:t>
      </w:r>
      <w:r>
        <w:rPr>
          <w:rStyle w:val="InitialStyle"/>
          <w:rFonts w:ascii="Arial" w:hAnsi="Arial"/>
        </w:rPr>
        <w:t>No specific permit issued under §24.05 is required for such activity.</w:t>
      </w:r>
    </w:p>
    <w:p w14:paraId="7C7A1AB9" w14:textId="77777777" w:rsidR="00DF6E54" w:rsidRDefault="00DF6E54">
      <w:pPr>
        <w:pStyle w:val="DefaultText"/>
        <w:rPr>
          <w:rStyle w:val="InitialStyle"/>
          <w:rFonts w:ascii="Arial" w:hAnsi="Arial"/>
        </w:rPr>
      </w:pPr>
    </w:p>
    <w:p w14:paraId="736033E0" w14:textId="77777777" w:rsidR="00DF6E54" w:rsidRPr="00980CC5" w:rsidRDefault="00DF6E54">
      <w:pPr>
        <w:pStyle w:val="DefaultText"/>
        <w:ind w:left="720" w:hanging="720"/>
        <w:rPr>
          <w:rStyle w:val="InitialStyle"/>
          <w:rFonts w:ascii="Arial" w:hAnsi="Arial"/>
          <w:b/>
        </w:rPr>
      </w:pPr>
      <w:r w:rsidRPr="00980CC5">
        <w:rPr>
          <w:rStyle w:val="InitialStyle"/>
          <w:rFonts w:ascii="Arial" w:hAnsi="Arial"/>
          <w:b/>
        </w:rPr>
        <w:t>24.03</w:t>
      </w:r>
      <w:r w:rsidRPr="00980CC5">
        <w:rPr>
          <w:rStyle w:val="InitialStyle"/>
          <w:rFonts w:ascii="Arial" w:hAnsi="Arial"/>
          <w:b/>
        </w:rPr>
        <w:tab/>
        <w:t>Prohibited Activity</w:t>
      </w:r>
    </w:p>
    <w:p w14:paraId="4CB2FE34" w14:textId="77777777" w:rsidR="00DF6E54" w:rsidRDefault="00DF6E54">
      <w:pPr>
        <w:pStyle w:val="DefaultText"/>
        <w:rPr>
          <w:rStyle w:val="InitialStyle"/>
          <w:rFonts w:ascii="Arial" w:hAnsi="Arial"/>
        </w:rPr>
      </w:pPr>
    </w:p>
    <w:p w14:paraId="09CEE50A" w14:textId="77777777" w:rsidR="00DF6E54" w:rsidRDefault="00DF6E54">
      <w:pPr>
        <w:pStyle w:val="DefaultText"/>
        <w:ind w:left="360"/>
        <w:rPr>
          <w:rStyle w:val="InitialStyle"/>
          <w:rFonts w:ascii="Arial" w:hAnsi="Arial"/>
        </w:rPr>
      </w:pPr>
      <w:r>
        <w:rPr>
          <w:rStyle w:val="InitialStyle"/>
          <w:rFonts w:ascii="Arial" w:hAnsi="Arial"/>
        </w:rPr>
        <w:t xml:space="preserve">It shall be unlawful to import for introduction or to introduce any live marine organisms whether indigenous or nonindigenous, </w:t>
      </w:r>
      <w:r w:rsidR="009572B5">
        <w:rPr>
          <w:rStyle w:val="InitialStyle"/>
          <w:rFonts w:ascii="Arial" w:hAnsi="Arial"/>
        </w:rPr>
        <w:t>without a permit issued by the C</w:t>
      </w:r>
      <w:r>
        <w:rPr>
          <w:rStyle w:val="InitialStyle"/>
          <w:rFonts w:ascii="Arial" w:hAnsi="Arial"/>
        </w:rPr>
        <w:t>ommissioner.</w:t>
      </w:r>
      <w:r w:rsidR="00C83DC3">
        <w:rPr>
          <w:rStyle w:val="InitialStyle"/>
          <w:rFonts w:ascii="Arial" w:hAnsi="Arial"/>
        </w:rPr>
        <w:t xml:space="preserve"> </w:t>
      </w:r>
      <w:r>
        <w:rPr>
          <w:rStyle w:val="InitialStyle"/>
          <w:rFonts w:ascii="Arial" w:hAnsi="Arial"/>
        </w:rPr>
        <w:t xml:space="preserve">It shall also be unlawful to possess any live marine organism which has been imported for introduction or introduced </w:t>
      </w:r>
      <w:r w:rsidR="009572B5">
        <w:rPr>
          <w:rStyle w:val="InitialStyle"/>
          <w:rFonts w:ascii="Arial" w:hAnsi="Arial"/>
        </w:rPr>
        <w:t>without a permit issued by the C</w:t>
      </w:r>
      <w:r>
        <w:rPr>
          <w:rStyle w:val="InitialStyle"/>
          <w:rFonts w:ascii="Arial" w:hAnsi="Arial"/>
        </w:rPr>
        <w:t>ommissioner.</w:t>
      </w:r>
    </w:p>
    <w:p w14:paraId="6135636F" w14:textId="77777777" w:rsidR="004A343E" w:rsidRDefault="004A343E" w:rsidP="004A343E">
      <w:pPr>
        <w:pStyle w:val="DefaultText"/>
        <w:ind w:left="360" w:hanging="360"/>
        <w:rPr>
          <w:rStyle w:val="InitialStyle"/>
          <w:rFonts w:ascii="Arial" w:hAnsi="Arial"/>
        </w:rPr>
      </w:pPr>
    </w:p>
    <w:p w14:paraId="58347902" w14:textId="77777777" w:rsidR="004A343E" w:rsidRPr="00004720" w:rsidRDefault="004A343E" w:rsidP="004A343E">
      <w:pPr>
        <w:pStyle w:val="DefaultText"/>
        <w:ind w:left="360" w:hanging="360"/>
        <w:rPr>
          <w:rStyle w:val="InitialStyle"/>
          <w:rFonts w:ascii="Arial" w:hAnsi="Arial"/>
          <w:b/>
        </w:rPr>
      </w:pPr>
      <w:r w:rsidRPr="00004720">
        <w:rPr>
          <w:rStyle w:val="InitialStyle"/>
          <w:rFonts w:ascii="Arial" w:hAnsi="Arial"/>
          <w:b/>
        </w:rPr>
        <w:t>24.04</w:t>
      </w:r>
      <w:r w:rsidRPr="00004720">
        <w:rPr>
          <w:rStyle w:val="InitialStyle"/>
          <w:rFonts w:ascii="Arial" w:hAnsi="Arial"/>
          <w:b/>
        </w:rPr>
        <w:tab/>
        <w:t>Aquatic Animal Health Technical Committee</w:t>
      </w:r>
    </w:p>
    <w:p w14:paraId="701319D7" w14:textId="77777777" w:rsidR="004A343E" w:rsidRPr="00857768" w:rsidRDefault="004A343E" w:rsidP="004A343E">
      <w:pPr>
        <w:pStyle w:val="DefaultText"/>
        <w:ind w:left="360" w:hanging="360"/>
        <w:rPr>
          <w:rStyle w:val="InitialStyle"/>
          <w:rFonts w:ascii="Arial" w:hAnsi="Arial"/>
        </w:rPr>
      </w:pPr>
    </w:p>
    <w:p w14:paraId="27D33E53" w14:textId="77777777" w:rsidR="004A343E" w:rsidRPr="00857768" w:rsidRDefault="004A343E" w:rsidP="004A343E">
      <w:pPr>
        <w:pStyle w:val="DefaultText"/>
        <w:ind w:left="360"/>
        <w:rPr>
          <w:rFonts w:ascii="Arial" w:hAnsi="Arial"/>
          <w:sz w:val="20"/>
        </w:rPr>
      </w:pPr>
      <w:r w:rsidRPr="00857768">
        <w:rPr>
          <w:rFonts w:ascii="Arial" w:hAnsi="Arial"/>
          <w:sz w:val="20"/>
        </w:rPr>
        <w:t>An Aquatic Animal Health Technical Committee</w:t>
      </w:r>
      <w:r w:rsidR="009572B5">
        <w:rPr>
          <w:rFonts w:ascii="Arial" w:hAnsi="Arial"/>
          <w:sz w:val="20"/>
        </w:rPr>
        <w:t xml:space="preserve"> (AAHTC)</w:t>
      </w:r>
      <w:r w:rsidRPr="00857768">
        <w:rPr>
          <w:rFonts w:ascii="Arial" w:hAnsi="Arial"/>
          <w:sz w:val="20"/>
        </w:rPr>
        <w:t xml:space="preserve"> shall be established jointly by the Commissioners of the Departments of Inland Fisheries and Wildlife and the Department of Marine Resources to provide advice to maintain optimum health among Maine’s aquatic resources and to safeguard wild and cultured organisms from the introduction or dissemination of infectious organisms.</w:t>
      </w:r>
    </w:p>
    <w:p w14:paraId="6E0ABB4F" w14:textId="77777777" w:rsidR="004A343E" w:rsidRPr="00857768" w:rsidRDefault="004A343E" w:rsidP="004A343E">
      <w:pPr>
        <w:pStyle w:val="DefaultText"/>
        <w:rPr>
          <w:rFonts w:ascii="Arial" w:hAnsi="Arial"/>
          <w:sz w:val="20"/>
        </w:rPr>
      </w:pPr>
    </w:p>
    <w:p w14:paraId="2CC0B8A4" w14:textId="77777777" w:rsidR="004A343E" w:rsidRPr="00857768" w:rsidRDefault="004A343E" w:rsidP="004A343E">
      <w:pPr>
        <w:pStyle w:val="DefaultText"/>
        <w:ind w:left="720" w:hanging="360"/>
        <w:rPr>
          <w:rFonts w:ascii="Arial" w:hAnsi="Arial"/>
          <w:sz w:val="20"/>
        </w:rPr>
      </w:pPr>
      <w:r w:rsidRPr="00857768">
        <w:rPr>
          <w:rFonts w:ascii="Arial" w:hAnsi="Arial"/>
          <w:sz w:val="20"/>
        </w:rPr>
        <w:t>1.</w:t>
      </w:r>
      <w:r w:rsidRPr="00857768">
        <w:rPr>
          <w:rFonts w:ascii="Arial" w:hAnsi="Arial"/>
          <w:sz w:val="20"/>
        </w:rPr>
        <w:tab/>
      </w:r>
      <w:r w:rsidRPr="00004720">
        <w:rPr>
          <w:rFonts w:ascii="Arial" w:hAnsi="Arial"/>
          <w:b/>
          <w:sz w:val="20"/>
        </w:rPr>
        <w:t>Composition and Selection</w:t>
      </w:r>
    </w:p>
    <w:p w14:paraId="787837A1" w14:textId="77777777" w:rsidR="004A343E" w:rsidRPr="00857768" w:rsidRDefault="004A343E" w:rsidP="004A343E">
      <w:pPr>
        <w:pStyle w:val="DefaultText"/>
        <w:rPr>
          <w:rFonts w:ascii="Arial" w:hAnsi="Arial"/>
          <w:sz w:val="20"/>
        </w:rPr>
      </w:pPr>
    </w:p>
    <w:p w14:paraId="36FB0357" w14:textId="77777777" w:rsidR="004A343E" w:rsidRPr="00857768" w:rsidRDefault="004A343E" w:rsidP="004A343E">
      <w:pPr>
        <w:pStyle w:val="DefaultText"/>
        <w:ind w:left="720"/>
        <w:rPr>
          <w:rFonts w:ascii="Arial" w:hAnsi="Arial"/>
          <w:sz w:val="20"/>
        </w:rPr>
      </w:pPr>
      <w:r w:rsidRPr="00857768">
        <w:rPr>
          <w:rFonts w:ascii="Arial" w:hAnsi="Arial"/>
          <w:sz w:val="20"/>
        </w:rPr>
        <w:t>The composition and selection of the Aquatic Animal Health Technical Committee shall reflect the interdisciplinary expertise required to address aquatic animal health issues. All members of the Aquatic Animal Health Technical Committee shall be qualified fish health inspectors or qualified professionals in the aquatic animal health field.</w:t>
      </w:r>
    </w:p>
    <w:p w14:paraId="56BBF127" w14:textId="77777777" w:rsidR="004A343E" w:rsidRPr="00857768" w:rsidRDefault="004A343E" w:rsidP="004A343E">
      <w:pPr>
        <w:pStyle w:val="DefaultText"/>
        <w:rPr>
          <w:rFonts w:ascii="Arial" w:hAnsi="Arial"/>
          <w:sz w:val="20"/>
        </w:rPr>
      </w:pPr>
    </w:p>
    <w:p w14:paraId="031F4920" w14:textId="77777777" w:rsidR="004A343E" w:rsidRPr="00857768" w:rsidRDefault="004A343E" w:rsidP="004A343E">
      <w:pPr>
        <w:pStyle w:val="DefaultText"/>
        <w:ind w:left="1080" w:hanging="360"/>
        <w:rPr>
          <w:rFonts w:ascii="Arial" w:hAnsi="Arial"/>
          <w:sz w:val="20"/>
        </w:rPr>
      </w:pPr>
      <w:r w:rsidRPr="00857768">
        <w:rPr>
          <w:rFonts w:ascii="Arial" w:hAnsi="Arial"/>
          <w:sz w:val="20"/>
        </w:rPr>
        <w:t>A.</w:t>
      </w:r>
      <w:r w:rsidRPr="00857768">
        <w:rPr>
          <w:rFonts w:ascii="Arial" w:hAnsi="Arial"/>
          <w:sz w:val="20"/>
        </w:rPr>
        <w:tab/>
        <w:t>There shall be a total of three members representing the public resource agencies; the Maine Department of Inland Fisheries and Wildlife, the Maine Department of Marine Resources and the Maine Department of Agric</w:t>
      </w:r>
      <w:r w:rsidR="009572B5">
        <w:rPr>
          <w:rFonts w:ascii="Arial" w:hAnsi="Arial"/>
          <w:sz w:val="20"/>
        </w:rPr>
        <w:t>ulture, Conservation, and Forestry</w:t>
      </w:r>
      <w:r w:rsidRPr="00857768">
        <w:rPr>
          <w:rFonts w:ascii="Arial" w:hAnsi="Arial"/>
          <w:sz w:val="20"/>
        </w:rPr>
        <w:t>.</w:t>
      </w:r>
      <w:r w:rsidR="00C83DC3">
        <w:rPr>
          <w:rFonts w:ascii="Arial" w:hAnsi="Arial"/>
          <w:sz w:val="20"/>
        </w:rPr>
        <w:t xml:space="preserve"> </w:t>
      </w:r>
    </w:p>
    <w:p w14:paraId="62450FF0" w14:textId="77777777" w:rsidR="004A343E" w:rsidRPr="00857768" w:rsidRDefault="004A343E" w:rsidP="004A343E">
      <w:pPr>
        <w:pStyle w:val="DefaultText"/>
        <w:ind w:left="1080" w:hanging="360"/>
        <w:rPr>
          <w:rFonts w:ascii="Arial" w:hAnsi="Arial"/>
          <w:sz w:val="20"/>
        </w:rPr>
      </w:pPr>
    </w:p>
    <w:p w14:paraId="0E8156B0" w14:textId="77777777" w:rsidR="004A343E" w:rsidRPr="00857768" w:rsidRDefault="004A343E" w:rsidP="004A343E">
      <w:pPr>
        <w:pStyle w:val="DefaultText"/>
        <w:ind w:left="1080" w:hanging="360"/>
        <w:rPr>
          <w:rFonts w:ascii="Arial" w:hAnsi="Arial"/>
          <w:sz w:val="20"/>
        </w:rPr>
      </w:pPr>
      <w:r w:rsidRPr="00857768">
        <w:rPr>
          <w:rFonts w:ascii="Arial" w:hAnsi="Arial"/>
          <w:sz w:val="20"/>
        </w:rPr>
        <w:lastRenderedPageBreak/>
        <w:t>B.</w:t>
      </w:r>
      <w:r w:rsidRPr="00857768">
        <w:rPr>
          <w:rFonts w:ascii="Arial" w:hAnsi="Arial"/>
          <w:sz w:val="20"/>
        </w:rPr>
        <w:tab/>
        <w:t>There shall be one member</w:t>
      </w:r>
      <w:r w:rsidRPr="00857768">
        <w:rPr>
          <w:rFonts w:ascii="Arial" w:hAnsi="Arial"/>
          <w:b/>
          <w:sz w:val="20"/>
        </w:rPr>
        <w:t xml:space="preserve"> </w:t>
      </w:r>
      <w:r w:rsidRPr="00857768">
        <w:rPr>
          <w:rFonts w:ascii="Arial" w:hAnsi="Arial"/>
          <w:sz w:val="20"/>
        </w:rPr>
        <w:t>representing the United States Fish and Wildlife Service.</w:t>
      </w:r>
    </w:p>
    <w:p w14:paraId="12E76905" w14:textId="77777777" w:rsidR="004A343E" w:rsidRPr="00857768" w:rsidRDefault="004A343E" w:rsidP="004A343E">
      <w:pPr>
        <w:pStyle w:val="DefaultText"/>
        <w:ind w:left="1080" w:hanging="360"/>
        <w:rPr>
          <w:rFonts w:ascii="Arial" w:hAnsi="Arial"/>
          <w:sz w:val="20"/>
        </w:rPr>
      </w:pPr>
    </w:p>
    <w:p w14:paraId="52B49871" w14:textId="77777777" w:rsidR="004A343E" w:rsidRPr="00857768" w:rsidRDefault="004A343E" w:rsidP="004A343E">
      <w:pPr>
        <w:pStyle w:val="DefaultText"/>
        <w:ind w:left="1080" w:hanging="360"/>
        <w:rPr>
          <w:rFonts w:ascii="Arial" w:hAnsi="Arial"/>
          <w:sz w:val="20"/>
        </w:rPr>
      </w:pPr>
      <w:r w:rsidRPr="00857768">
        <w:rPr>
          <w:rFonts w:ascii="Arial" w:hAnsi="Arial"/>
          <w:sz w:val="20"/>
        </w:rPr>
        <w:t>C.</w:t>
      </w:r>
      <w:r w:rsidRPr="00857768">
        <w:rPr>
          <w:rFonts w:ascii="Arial" w:hAnsi="Arial"/>
          <w:sz w:val="20"/>
        </w:rPr>
        <w:tab/>
        <w:t>There shall be one member representing the National Oceanic and Atmospheric Administration - National Marine Fisheries Service (NOAA Fisheries).</w:t>
      </w:r>
    </w:p>
    <w:p w14:paraId="754906A8" w14:textId="77777777" w:rsidR="004A343E" w:rsidRPr="00857768" w:rsidRDefault="004A343E" w:rsidP="004A343E">
      <w:pPr>
        <w:pStyle w:val="DefaultText"/>
        <w:ind w:left="1080" w:hanging="360"/>
        <w:rPr>
          <w:rFonts w:ascii="Arial" w:hAnsi="Arial"/>
          <w:sz w:val="20"/>
        </w:rPr>
      </w:pPr>
    </w:p>
    <w:p w14:paraId="0D91528C" w14:textId="77777777" w:rsidR="004A343E" w:rsidRPr="00857768" w:rsidRDefault="004A343E" w:rsidP="004A343E">
      <w:pPr>
        <w:pStyle w:val="DefaultText"/>
        <w:ind w:left="1080" w:hanging="360"/>
        <w:rPr>
          <w:rFonts w:ascii="Arial" w:hAnsi="Arial"/>
          <w:sz w:val="20"/>
        </w:rPr>
      </w:pPr>
      <w:r w:rsidRPr="00857768">
        <w:rPr>
          <w:rFonts w:ascii="Arial" w:hAnsi="Arial"/>
          <w:sz w:val="20"/>
        </w:rPr>
        <w:t>D.</w:t>
      </w:r>
      <w:r w:rsidRPr="00857768">
        <w:rPr>
          <w:rFonts w:ascii="Arial" w:hAnsi="Arial"/>
          <w:sz w:val="20"/>
        </w:rPr>
        <w:tab/>
        <w:t>There shall be one member representing the U.S. Department of Agriculture, Animal and Plant Health Inspection Service.</w:t>
      </w:r>
    </w:p>
    <w:p w14:paraId="1B186D8C" w14:textId="77777777" w:rsidR="004A343E" w:rsidRPr="00857768" w:rsidRDefault="004A343E" w:rsidP="004A343E">
      <w:pPr>
        <w:pStyle w:val="DefaultText"/>
        <w:ind w:left="1080" w:hanging="360"/>
        <w:rPr>
          <w:rFonts w:ascii="Arial" w:hAnsi="Arial"/>
          <w:sz w:val="20"/>
        </w:rPr>
      </w:pPr>
    </w:p>
    <w:p w14:paraId="132F5F8A" w14:textId="77777777" w:rsidR="004A343E" w:rsidRPr="00857768" w:rsidRDefault="004A343E" w:rsidP="004A343E">
      <w:pPr>
        <w:pStyle w:val="DefaultText"/>
        <w:ind w:left="1080" w:hanging="360"/>
        <w:rPr>
          <w:rFonts w:ascii="Arial" w:hAnsi="Arial"/>
          <w:sz w:val="20"/>
        </w:rPr>
      </w:pPr>
      <w:r w:rsidRPr="00857768">
        <w:rPr>
          <w:rFonts w:ascii="Arial" w:hAnsi="Arial"/>
          <w:sz w:val="20"/>
        </w:rPr>
        <w:t>E.</w:t>
      </w:r>
      <w:r w:rsidRPr="00857768">
        <w:rPr>
          <w:rFonts w:ascii="Arial" w:hAnsi="Arial"/>
          <w:sz w:val="20"/>
        </w:rPr>
        <w:tab/>
        <w:t>There shall be two members at large of which at least one shall be from academia.</w:t>
      </w:r>
    </w:p>
    <w:p w14:paraId="1B70F625" w14:textId="77777777" w:rsidR="004A343E" w:rsidRPr="00857768" w:rsidRDefault="004A343E" w:rsidP="004A343E">
      <w:pPr>
        <w:pStyle w:val="DefaultText"/>
        <w:ind w:left="1080" w:hanging="360"/>
        <w:rPr>
          <w:rFonts w:ascii="Arial" w:hAnsi="Arial"/>
          <w:sz w:val="20"/>
        </w:rPr>
      </w:pPr>
    </w:p>
    <w:p w14:paraId="579FA815" w14:textId="77777777" w:rsidR="004A343E" w:rsidRPr="00857768" w:rsidRDefault="004A343E" w:rsidP="004A343E">
      <w:pPr>
        <w:pStyle w:val="DefaultText"/>
        <w:ind w:left="1080" w:hanging="360"/>
        <w:rPr>
          <w:rFonts w:ascii="Arial" w:hAnsi="Arial"/>
          <w:sz w:val="20"/>
        </w:rPr>
      </w:pPr>
      <w:r w:rsidRPr="00857768">
        <w:rPr>
          <w:rFonts w:ascii="Arial" w:hAnsi="Arial"/>
          <w:sz w:val="20"/>
        </w:rPr>
        <w:t>F.</w:t>
      </w:r>
      <w:r w:rsidRPr="00857768">
        <w:rPr>
          <w:rFonts w:ascii="Arial" w:hAnsi="Arial"/>
          <w:sz w:val="20"/>
        </w:rPr>
        <w:tab/>
        <w:t>There shall be two additional members with experience in commercial finfish culture.</w:t>
      </w:r>
    </w:p>
    <w:p w14:paraId="230001C7" w14:textId="77777777" w:rsidR="004A343E" w:rsidRPr="00857768" w:rsidRDefault="004A343E" w:rsidP="004A343E">
      <w:pPr>
        <w:pStyle w:val="DefaultText"/>
        <w:ind w:left="1080" w:hanging="360"/>
        <w:rPr>
          <w:rFonts w:ascii="Arial" w:hAnsi="Arial"/>
          <w:sz w:val="20"/>
        </w:rPr>
      </w:pPr>
    </w:p>
    <w:p w14:paraId="5250E218" w14:textId="77777777" w:rsidR="004A343E" w:rsidRPr="00857768" w:rsidRDefault="004A343E" w:rsidP="004A343E">
      <w:pPr>
        <w:pStyle w:val="DefaultText"/>
        <w:ind w:left="1080" w:hanging="360"/>
        <w:rPr>
          <w:rFonts w:ascii="Arial" w:hAnsi="Arial"/>
          <w:sz w:val="20"/>
        </w:rPr>
      </w:pPr>
      <w:r w:rsidRPr="00857768">
        <w:rPr>
          <w:rFonts w:ascii="Arial" w:hAnsi="Arial"/>
          <w:sz w:val="20"/>
        </w:rPr>
        <w:t>G.</w:t>
      </w:r>
      <w:r w:rsidRPr="00857768">
        <w:rPr>
          <w:rFonts w:ascii="Arial" w:hAnsi="Arial"/>
          <w:sz w:val="20"/>
        </w:rPr>
        <w:tab/>
        <w:t>There shall be two additional members with experience in commercial shellfish culture.</w:t>
      </w:r>
    </w:p>
    <w:p w14:paraId="03FE9268" w14:textId="77777777" w:rsidR="004A343E" w:rsidRPr="00857768" w:rsidRDefault="004A343E" w:rsidP="004A343E">
      <w:pPr>
        <w:pStyle w:val="DefaultText"/>
        <w:ind w:left="1080" w:hanging="360"/>
        <w:rPr>
          <w:rFonts w:ascii="Arial" w:hAnsi="Arial"/>
          <w:sz w:val="20"/>
        </w:rPr>
      </w:pPr>
    </w:p>
    <w:p w14:paraId="58435188" w14:textId="77777777" w:rsidR="004A343E" w:rsidRPr="00857768" w:rsidRDefault="004A343E" w:rsidP="004A343E">
      <w:pPr>
        <w:pStyle w:val="DefaultText"/>
        <w:ind w:left="1080" w:hanging="360"/>
        <w:rPr>
          <w:rFonts w:ascii="Arial" w:hAnsi="Arial"/>
          <w:sz w:val="20"/>
        </w:rPr>
      </w:pPr>
      <w:r w:rsidRPr="00857768">
        <w:rPr>
          <w:rFonts w:ascii="Arial" w:hAnsi="Arial"/>
          <w:sz w:val="20"/>
        </w:rPr>
        <w:t>H.</w:t>
      </w:r>
      <w:r w:rsidRPr="00857768">
        <w:rPr>
          <w:rFonts w:ascii="Arial" w:hAnsi="Arial"/>
          <w:sz w:val="20"/>
        </w:rPr>
        <w:tab/>
        <w:t>The chair shall be elected by a majority vote of the Aquatic Animal Health Technical Committee.</w:t>
      </w:r>
    </w:p>
    <w:p w14:paraId="299BBFA0" w14:textId="77777777" w:rsidR="004A343E" w:rsidRPr="00857768" w:rsidRDefault="004A343E" w:rsidP="004A343E">
      <w:pPr>
        <w:pStyle w:val="DefaultText"/>
        <w:ind w:left="1080" w:hanging="360"/>
        <w:rPr>
          <w:rFonts w:ascii="Arial" w:hAnsi="Arial"/>
          <w:sz w:val="20"/>
        </w:rPr>
      </w:pPr>
    </w:p>
    <w:p w14:paraId="57132235" w14:textId="77777777" w:rsidR="004A343E" w:rsidRPr="00857768" w:rsidRDefault="004A343E" w:rsidP="004A343E">
      <w:pPr>
        <w:pStyle w:val="DefaultText"/>
        <w:ind w:left="720" w:hanging="360"/>
        <w:rPr>
          <w:rFonts w:ascii="Arial" w:hAnsi="Arial"/>
          <w:sz w:val="20"/>
        </w:rPr>
      </w:pPr>
      <w:r w:rsidRPr="00857768">
        <w:rPr>
          <w:rFonts w:ascii="Arial" w:hAnsi="Arial"/>
          <w:sz w:val="20"/>
        </w:rPr>
        <w:t>2.</w:t>
      </w:r>
      <w:r w:rsidRPr="00857768">
        <w:rPr>
          <w:rFonts w:ascii="Arial" w:hAnsi="Arial"/>
          <w:sz w:val="20"/>
        </w:rPr>
        <w:tab/>
      </w:r>
      <w:r w:rsidRPr="00004720">
        <w:rPr>
          <w:rFonts w:ascii="Arial" w:hAnsi="Arial"/>
          <w:b/>
          <w:sz w:val="20"/>
        </w:rPr>
        <w:t>Responsibilities</w:t>
      </w:r>
    </w:p>
    <w:p w14:paraId="1414373B" w14:textId="77777777" w:rsidR="004A343E" w:rsidRPr="00857768" w:rsidRDefault="004A343E" w:rsidP="004A343E">
      <w:pPr>
        <w:pStyle w:val="DefaultText"/>
        <w:rPr>
          <w:rFonts w:ascii="Arial" w:hAnsi="Arial"/>
          <w:sz w:val="20"/>
        </w:rPr>
      </w:pPr>
    </w:p>
    <w:p w14:paraId="66977C17" w14:textId="77777777" w:rsidR="004A343E" w:rsidRPr="00857768" w:rsidRDefault="004A343E" w:rsidP="004A343E">
      <w:pPr>
        <w:pStyle w:val="DefaultText"/>
        <w:ind w:left="1080" w:hanging="360"/>
        <w:rPr>
          <w:rFonts w:ascii="Arial" w:hAnsi="Arial"/>
          <w:sz w:val="20"/>
        </w:rPr>
      </w:pPr>
      <w:r w:rsidRPr="00857768">
        <w:rPr>
          <w:rFonts w:ascii="Arial" w:hAnsi="Arial"/>
          <w:sz w:val="20"/>
        </w:rPr>
        <w:t>A.</w:t>
      </w:r>
      <w:r w:rsidRPr="00857768">
        <w:rPr>
          <w:rFonts w:ascii="Arial" w:hAnsi="Arial"/>
          <w:sz w:val="20"/>
        </w:rPr>
        <w:tab/>
        <w:t>Responsibilities of the Aquatic Animal Health Technical Committee shall be to provide technical advice to the Commissioners in the following areas:</w:t>
      </w:r>
    </w:p>
    <w:p w14:paraId="5C807E42" w14:textId="77777777" w:rsidR="004A343E" w:rsidRPr="00857768" w:rsidRDefault="004A343E" w:rsidP="004A343E">
      <w:pPr>
        <w:pStyle w:val="DefaultText"/>
        <w:rPr>
          <w:rFonts w:ascii="Arial" w:hAnsi="Arial"/>
          <w:sz w:val="20"/>
        </w:rPr>
      </w:pPr>
    </w:p>
    <w:p w14:paraId="48788623" w14:textId="77777777" w:rsidR="004A343E" w:rsidRPr="00857768" w:rsidRDefault="004A343E" w:rsidP="004A343E">
      <w:pPr>
        <w:pStyle w:val="DefaultText"/>
        <w:ind w:left="1440" w:hanging="360"/>
        <w:rPr>
          <w:rFonts w:ascii="Arial" w:hAnsi="Arial"/>
          <w:sz w:val="20"/>
        </w:rPr>
      </w:pPr>
      <w:r w:rsidRPr="00857768">
        <w:rPr>
          <w:rFonts w:ascii="Arial" w:hAnsi="Arial"/>
          <w:sz w:val="20"/>
        </w:rPr>
        <w:t>(1)</w:t>
      </w:r>
      <w:r w:rsidRPr="00857768">
        <w:rPr>
          <w:rFonts w:ascii="Arial" w:hAnsi="Arial"/>
          <w:sz w:val="20"/>
        </w:rPr>
        <w:tab/>
        <w:t>Procedures for disease and pathogen surveillance and health monitoring among aquatic animal resources.</w:t>
      </w:r>
    </w:p>
    <w:p w14:paraId="52BED696" w14:textId="77777777" w:rsidR="004A343E" w:rsidRPr="00857768" w:rsidRDefault="004A343E" w:rsidP="004A343E">
      <w:pPr>
        <w:pStyle w:val="DefaultText"/>
        <w:ind w:left="1440" w:hanging="360"/>
        <w:rPr>
          <w:rFonts w:ascii="Arial" w:hAnsi="Arial"/>
          <w:sz w:val="20"/>
        </w:rPr>
      </w:pPr>
    </w:p>
    <w:p w14:paraId="7E3B2B94" w14:textId="77777777" w:rsidR="004A343E" w:rsidRPr="00857768" w:rsidRDefault="004A343E" w:rsidP="004A343E">
      <w:pPr>
        <w:pStyle w:val="DefaultText"/>
        <w:ind w:left="1440" w:hanging="360"/>
        <w:rPr>
          <w:rFonts w:ascii="Arial" w:hAnsi="Arial"/>
          <w:sz w:val="20"/>
        </w:rPr>
      </w:pPr>
      <w:r w:rsidRPr="00857768">
        <w:rPr>
          <w:rFonts w:ascii="Arial" w:hAnsi="Arial"/>
          <w:sz w:val="20"/>
        </w:rPr>
        <w:t>(2)</w:t>
      </w:r>
      <w:r w:rsidRPr="00857768">
        <w:rPr>
          <w:rFonts w:ascii="Arial" w:hAnsi="Arial"/>
          <w:sz w:val="20"/>
        </w:rPr>
        <w:tab/>
        <w:t>Diagnostic protocols and standards.</w:t>
      </w:r>
    </w:p>
    <w:p w14:paraId="3F03CCF8" w14:textId="77777777" w:rsidR="004A343E" w:rsidRPr="00857768" w:rsidRDefault="004A343E" w:rsidP="004A343E">
      <w:pPr>
        <w:pStyle w:val="DefaultText"/>
        <w:ind w:left="1440" w:hanging="360"/>
        <w:rPr>
          <w:rFonts w:ascii="Arial" w:hAnsi="Arial"/>
          <w:sz w:val="20"/>
        </w:rPr>
      </w:pPr>
    </w:p>
    <w:p w14:paraId="0FDB17D8" w14:textId="77777777" w:rsidR="004A343E" w:rsidRPr="00857768" w:rsidRDefault="004A343E" w:rsidP="004A343E">
      <w:pPr>
        <w:pStyle w:val="DefaultText"/>
        <w:ind w:left="1440" w:hanging="360"/>
        <w:rPr>
          <w:rFonts w:ascii="Arial" w:hAnsi="Arial"/>
          <w:sz w:val="20"/>
        </w:rPr>
      </w:pPr>
      <w:r w:rsidRPr="00857768">
        <w:rPr>
          <w:rFonts w:ascii="Arial" w:hAnsi="Arial"/>
          <w:sz w:val="20"/>
        </w:rPr>
        <w:t>(3)</w:t>
      </w:r>
      <w:r w:rsidRPr="00857768">
        <w:rPr>
          <w:rFonts w:ascii="Arial" w:hAnsi="Arial"/>
          <w:sz w:val="20"/>
        </w:rPr>
        <w:tab/>
        <w:t>Criteria for biosecurity, quarantine, animal destruction and facility clean up.</w:t>
      </w:r>
    </w:p>
    <w:p w14:paraId="632E7376" w14:textId="77777777" w:rsidR="004A343E" w:rsidRPr="00857768" w:rsidRDefault="004A343E" w:rsidP="004A343E">
      <w:pPr>
        <w:pStyle w:val="DefaultText"/>
        <w:ind w:left="1440" w:hanging="360"/>
        <w:rPr>
          <w:rFonts w:ascii="Arial" w:hAnsi="Arial"/>
          <w:sz w:val="20"/>
        </w:rPr>
      </w:pPr>
    </w:p>
    <w:p w14:paraId="08106657" w14:textId="77777777" w:rsidR="004A343E" w:rsidRPr="00857768" w:rsidRDefault="004A343E" w:rsidP="004A343E">
      <w:pPr>
        <w:pStyle w:val="DefaultText"/>
        <w:ind w:left="1440" w:hanging="360"/>
        <w:rPr>
          <w:rFonts w:ascii="Arial" w:hAnsi="Arial"/>
          <w:sz w:val="20"/>
        </w:rPr>
      </w:pPr>
      <w:r w:rsidRPr="00857768">
        <w:rPr>
          <w:rFonts w:ascii="Arial" w:hAnsi="Arial"/>
          <w:sz w:val="20"/>
        </w:rPr>
        <w:t>(4)</w:t>
      </w:r>
      <w:r w:rsidRPr="00857768">
        <w:rPr>
          <w:rFonts w:ascii="Arial" w:hAnsi="Arial"/>
          <w:sz w:val="20"/>
        </w:rPr>
        <w:tab/>
        <w:t>Control of a disease outbreak.</w:t>
      </w:r>
    </w:p>
    <w:p w14:paraId="7832BD5E" w14:textId="77777777" w:rsidR="004A343E" w:rsidRPr="00857768" w:rsidRDefault="004A343E" w:rsidP="004A343E">
      <w:pPr>
        <w:pStyle w:val="DefaultText"/>
        <w:ind w:left="1440" w:hanging="360"/>
        <w:rPr>
          <w:rFonts w:ascii="Arial" w:hAnsi="Arial"/>
          <w:sz w:val="20"/>
        </w:rPr>
      </w:pPr>
    </w:p>
    <w:p w14:paraId="4D97ADF8" w14:textId="77777777" w:rsidR="004A343E" w:rsidRPr="00857768" w:rsidRDefault="004A343E" w:rsidP="004A343E">
      <w:pPr>
        <w:pStyle w:val="DefaultText"/>
        <w:ind w:left="1440" w:hanging="360"/>
        <w:rPr>
          <w:rFonts w:ascii="Arial" w:hAnsi="Arial"/>
          <w:sz w:val="20"/>
        </w:rPr>
      </w:pPr>
      <w:r w:rsidRPr="00857768">
        <w:rPr>
          <w:rFonts w:ascii="Arial" w:hAnsi="Arial"/>
          <w:sz w:val="20"/>
        </w:rPr>
        <w:t>(5)</w:t>
      </w:r>
      <w:r w:rsidRPr="00857768">
        <w:rPr>
          <w:rFonts w:ascii="Arial" w:hAnsi="Arial"/>
          <w:sz w:val="20"/>
        </w:rPr>
        <w:tab/>
        <w:t>Following annual review and analysis of epidemiological data provide recommendations to the Commissioners regarding the classification and testing requirements for Pathogens of Regulatory Concern.</w:t>
      </w:r>
    </w:p>
    <w:p w14:paraId="4EF9CF72" w14:textId="77777777" w:rsidR="004A343E" w:rsidRPr="00857768" w:rsidRDefault="004A343E" w:rsidP="004A343E">
      <w:pPr>
        <w:pStyle w:val="DefaultText"/>
        <w:rPr>
          <w:rFonts w:ascii="Arial" w:hAnsi="Arial"/>
          <w:sz w:val="20"/>
        </w:rPr>
      </w:pPr>
    </w:p>
    <w:p w14:paraId="609825C6" w14:textId="77777777" w:rsidR="004A343E" w:rsidRPr="00857768" w:rsidRDefault="004A343E" w:rsidP="004A343E">
      <w:pPr>
        <w:pStyle w:val="DefaultText"/>
        <w:ind w:left="1080" w:hanging="360"/>
        <w:rPr>
          <w:rFonts w:ascii="Arial" w:hAnsi="Arial"/>
          <w:sz w:val="20"/>
        </w:rPr>
      </w:pPr>
      <w:r w:rsidRPr="00857768">
        <w:rPr>
          <w:rFonts w:ascii="Arial" w:hAnsi="Arial"/>
          <w:sz w:val="20"/>
        </w:rPr>
        <w:t>B.</w:t>
      </w:r>
      <w:r w:rsidRPr="00857768">
        <w:rPr>
          <w:rFonts w:ascii="Arial" w:hAnsi="Arial"/>
          <w:sz w:val="20"/>
        </w:rPr>
        <w:tab/>
        <w:t>The Aquatic Animal Health Technical Committee shall also:</w:t>
      </w:r>
    </w:p>
    <w:p w14:paraId="47EE0335" w14:textId="77777777" w:rsidR="004A343E" w:rsidRPr="00857768" w:rsidRDefault="004A343E" w:rsidP="004A343E">
      <w:pPr>
        <w:pStyle w:val="DefaultText"/>
        <w:rPr>
          <w:rFonts w:ascii="Arial" w:hAnsi="Arial"/>
          <w:sz w:val="20"/>
        </w:rPr>
      </w:pPr>
    </w:p>
    <w:p w14:paraId="10FDDFC6" w14:textId="77777777" w:rsidR="004A343E" w:rsidRPr="00857768" w:rsidRDefault="004A343E" w:rsidP="004A343E">
      <w:pPr>
        <w:pStyle w:val="DefaultText"/>
        <w:ind w:left="1440" w:hanging="360"/>
        <w:rPr>
          <w:rFonts w:ascii="Arial" w:hAnsi="Arial"/>
          <w:sz w:val="20"/>
        </w:rPr>
      </w:pPr>
      <w:r w:rsidRPr="00857768">
        <w:rPr>
          <w:rFonts w:ascii="Arial" w:hAnsi="Arial"/>
          <w:sz w:val="20"/>
        </w:rPr>
        <w:t>(1)</w:t>
      </w:r>
      <w:r w:rsidRPr="00857768">
        <w:rPr>
          <w:rFonts w:ascii="Arial" w:hAnsi="Arial"/>
          <w:sz w:val="20"/>
        </w:rPr>
        <w:tab/>
        <w:t>Review and make recommendations to the Commissioners on pathogen surveillance and the health status of aquatic animal resources.</w:t>
      </w:r>
    </w:p>
    <w:p w14:paraId="767E6866" w14:textId="77777777" w:rsidR="004A343E" w:rsidRPr="00857768" w:rsidRDefault="004A343E" w:rsidP="004A343E">
      <w:pPr>
        <w:pStyle w:val="DefaultText"/>
        <w:ind w:left="1440" w:hanging="360"/>
        <w:rPr>
          <w:rFonts w:ascii="Arial" w:hAnsi="Arial"/>
          <w:sz w:val="20"/>
        </w:rPr>
      </w:pPr>
    </w:p>
    <w:p w14:paraId="6A77F71B" w14:textId="77777777" w:rsidR="004A343E" w:rsidRPr="00857768" w:rsidRDefault="004A343E" w:rsidP="004A343E">
      <w:pPr>
        <w:pStyle w:val="DefaultText"/>
        <w:ind w:left="1440" w:hanging="360"/>
        <w:rPr>
          <w:rFonts w:ascii="Arial" w:hAnsi="Arial"/>
          <w:sz w:val="20"/>
        </w:rPr>
      </w:pPr>
      <w:r w:rsidRPr="00857768">
        <w:rPr>
          <w:rFonts w:ascii="Arial" w:hAnsi="Arial"/>
          <w:sz w:val="20"/>
        </w:rPr>
        <w:t>(2)</w:t>
      </w:r>
      <w:r w:rsidRPr="00857768">
        <w:rPr>
          <w:rFonts w:ascii="Arial" w:hAnsi="Arial"/>
          <w:sz w:val="20"/>
        </w:rPr>
        <w:tab/>
        <w:t>Actively pursue the development of research programs for addressing the aquatic animal health issues facing the State’s resources.</w:t>
      </w:r>
    </w:p>
    <w:p w14:paraId="174FAFF0" w14:textId="77777777" w:rsidR="004A343E" w:rsidRPr="00857768" w:rsidRDefault="004A343E" w:rsidP="004A343E">
      <w:pPr>
        <w:pStyle w:val="DefaultText"/>
        <w:ind w:left="1440" w:hanging="360"/>
        <w:rPr>
          <w:rFonts w:ascii="Arial" w:hAnsi="Arial"/>
          <w:sz w:val="20"/>
        </w:rPr>
      </w:pPr>
    </w:p>
    <w:p w14:paraId="671D3798" w14:textId="77777777" w:rsidR="004A343E" w:rsidRPr="00857768" w:rsidRDefault="004A343E" w:rsidP="004A343E">
      <w:pPr>
        <w:pStyle w:val="DefaultText"/>
        <w:ind w:left="1440" w:hanging="360"/>
        <w:rPr>
          <w:rFonts w:ascii="Arial" w:hAnsi="Arial"/>
          <w:sz w:val="20"/>
        </w:rPr>
      </w:pPr>
      <w:r w:rsidRPr="00857768">
        <w:rPr>
          <w:rFonts w:ascii="Arial" w:hAnsi="Arial"/>
          <w:sz w:val="20"/>
        </w:rPr>
        <w:t>(3)</w:t>
      </w:r>
      <w:r w:rsidRPr="00857768">
        <w:rPr>
          <w:rFonts w:ascii="Arial" w:hAnsi="Arial"/>
          <w:sz w:val="20"/>
        </w:rPr>
        <w:tab/>
        <w:t>Serve as a technical resource for aquaculture facility managers to improve management and husbandry practices.</w:t>
      </w:r>
    </w:p>
    <w:p w14:paraId="66EA9EE7" w14:textId="77777777" w:rsidR="00DF6E54" w:rsidRDefault="00DF6E54">
      <w:pPr>
        <w:pStyle w:val="DefaultText"/>
        <w:ind w:left="720" w:hanging="720"/>
        <w:rPr>
          <w:rStyle w:val="InitialStyle"/>
          <w:rFonts w:ascii="Arial" w:hAnsi="Arial"/>
        </w:rPr>
      </w:pPr>
    </w:p>
    <w:p w14:paraId="51DEF835" w14:textId="77777777" w:rsidR="00DF6E54" w:rsidRPr="00004720" w:rsidRDefault="00DF6E54">
      <w:pPr>
        <w:pStyle w:val="DefaultText"/>
        <w:ind w:left="720" w:hanging="720"/>
        <w:rPr>
          <w:rStyle w:val="InitialStyle"/>
          <w:rFonts w:ascii="Arial" w:hAnsi="Arial"/>
          <w:b/>
        </w:rPr>
      </w:pPr>
      <w:r w:rsidRPr="00004720">
        <w:rPr>
          <w:rStyle w:val="InitialStyle"/>
          <w:rFonts w:ascii="Arial" w:hAnsi="Arial"/>
          <w:b/>
        </w:rPr>
        <w:t>24.05</w:t>
      </w:r>
      <w:r w:rsidRPr="00004720">
        <w:rPr>
          <w:rStyle w:val="InitialStyle"/>
          <w:rFonts w:ascii="Arial" w:hAnsi="Arial"/>
          <w:b/>
        </w:rPr>
        <w:tab/>
        <w:t>Permit Application for Marine Organisms</w:t>
      </w:r>
    </w:p>
    <w:p w14:paraId="71E4DF7E" w14:textId="77777777" w:rsidR="00DF6E54" w:rsidRDefault="00DF6E54">
      <w:pPr>
        <w:pStyle w:val="DefaultText"/>
        <w:rPr>
          <w:rStyle w:val="InitialStyle"/>
          <w:rFonts w:ascii="Arial" w:hAnsi="Arial"/>
        </w:rPr>
      </w:pPr>
    </w:p>
    <w:p w14:paraId="745EE798" w14:textId="77777777" w:rsidR="00DF6E54" w:rsidRDefault="00DF6E54">
      <w:pPr>
        <w:pStyle w:val="DefaultText"/>
        <w:ind w:left="360"/>
        <w:rPr>
          <w:rStyle w:val="InitialStyle"/>
          <w:rFonts w:ascii="Arial" w:hAnsi="Arial"/>
        </w:rPr>
      </w:pPr>
      <w:r>
        <w:rPr>
          <w:rStyle w:val="InitialStyle"/>
          <w:rFonts w:ascii="Arial" w:hAnsi="Arial"/>
        </w:rPr>
        <w:t>Any person who wishes to import for introduction or in</w:t>
      </w:r>
      <w:r w:rsidR="009572B5">
        <w:rPr>
          <w:rStyle w:val="InitialStyle"/>
          <w:rFonts w:ascii="Arial" w:hAnsi="Arial"/>
        </w:rPr>
        <w:t>troduce any marine organism</w:t>
      </w:r>
      <w:r>
        <w:rPr>
          <w:rStyle w:val="InitialStyle"/>
          <w:rFonts w:ascii="Arial" w:hAnsi="Arial"/>
        </w:rPr>
        <w:t xml:space="preserve"> or to posse</w:t>
      </w:r>
      <w:r w:rsidR="009572B5">
        <w:rPr>
          <w:rStyle w:val="InitialStyle"/>
          <w:rFonts w:ascii="Arial" w:hAnsi="Arial"/>
        </w:rPr>
        <w:t>ss any such organism</w:t>
      </w:r>
      <w:r>
        <w:rPr>
          <w:rStyle w:val="InitialStyle"/>
          <w:rFonts w:ascii="Arial" w:hAnsi="Arial"/>
        </w:rPr>
        <w:t>, mu</w:t>
      </w:r>
      <w:r w:rsidR="009572B5">
        <w:rPr>
          <w:rStyle w:val="InitialStyle"/>
          <w:rFonts w:ascii="Arial" w:hAnsi="Arial"/>
        </w:rPr>
        <w:t>st apply for a permit from the C</w:t>
      </w:r>
      <w:r>
        <w:rPr>
          <w:rStyle w:val="InitialStyle"/>
          <w:rFonts w:ascii="Arial" w:hAnsi="Arial"/>
        </w:rPr>
        <w:t>ommissioner.</w:t>
      </w:r>
      <w:r w:rsidR="00C83DC3">
        <w:rPr>
          <w:rStyle w:val="InitialStyle"/>
          <w:rFonts w:ascii="Arial" w:hAnsi="Arial"/>
        </w:rPr>
        <w:t xml:space="preserve"> </w:t>
      </w:r>
      <w:r>
        <w:rPr>
          <w:rStyle w:val="InitialStyle"/>
          <w:rFonts w:ascii="Arial" w:hAnsi="Arial"/>
        </w:rPr>
        <w:t>Application for a permit shall be subm</w:t>
      </w:r>
      <w:r w:rsidR="00134171">
        <w:rPr>
          <w:rStyle w:val="InitialStyle"/>
          <w:rFonts w:ascii="Arial" w:hAnsi="Arial"/>
        </w:rPr>
        <w:t>itted on forms supplied by the C</w:t>
      </w:r>
      <w:r>
        <w:rPr>
          <w:rStyle w:val="InitialStyle"/>
          <w:rFonts w:ascii="Arial" w:hAnsi="Arial"/>
        </w:rPr>
        <w:t>ommissioner and shall contain a</w:t>
      </w:r>
      <w:r w:rsidR="00134171">
        <w:rPr>
          <w:rStyle w:val="InitialStyle"/>
          <w:rFonts w:ascii="Arial" w:hAnsi="Arial"/>
        </w:rPr>
        <w:t>ll information required by the C</w:t>
      </w:r>
      <w:r>
        <w:rPr>
          <w:rStyle w:val="InitialStyle"/>
          <w:rFonts w:ascii="Arial" w:hAnsi="Arial"/>
        </w:rPr>
        <w:t>ommissioner, including without limitation the following:</w:t>
      </w:r>
    </w:p>
    <w:p w14:paraId="77E7B81D" w14:textId="77777777" w:rsidR="00DF6E54" w:rsidRDefault="00DF6E54">
      <w:pPr>
        <w:pStyle w:val="DefaultText"/>
        <w:rPr>
          <w:rStyle w:val="InitialStyle"/>
          <w:rFonts w:ascii="Arial" w:hAnsi="Arial"/>
        </w:rPr>
      </w:pPr>
    </w:p>
    <w:p w14:paraId="0F8F2128" w14:textId="77777777" w:rsidR="00DF6E54" w:rsidRDefault="004A343E">
      <w:pPr>
        <w:pStyle w:val="DefaultText"/>
        <w:ind w:left="1080" w:hanging="360"/>
        <w:rPr>
          <w:rStyle w:val="InitialStyle"/>
          <w:rFonts w:ascii="Arial" w:hAnsi="Arial"/>
        </w:rPr>
      </w:pPr>
      <w:r>
        <w:rPr>
          <w:rStyle w:val="InitialStyle"/>
          <w:rFonts w:ascii="Arial" w:hAnsi="Arial"/>
        </w:rPr>
        <w:t>1</w:t>
      </w:r>
      <w:r w:rsidR="00134171">
        <w:rPr>
          <w:rStyle w:val="InitialStyle"/>
          <w:rFonts w:ascii="Arial" w:hAnsi="Arial"/>
        </w:rPr>
        <w:t>.</w:t>
      </w:r>
      <w:r w:rsidR="00134171">
        <w:rPr>
          <w:rStyle w:val="InitialStyle"/>
          <w:rFonts w:ascii="Arial" w:hAnsi="Arial"/>
        </w:rPr>
        <w:tab/>
        <w:t>N</w:t>
      </w:r>
      <w:r w:rsidR="00DF6E54">
        <w:rPr>
          <w:rStyle w:val="InitialStyle"/>
          <w:rFonts w:ascii="Arial" w:hAnsi="Arial"/>
        </w:rPr>
        <w:t xml:space="preserve">ame, address, </w:t>
      </w:r>
      <w:r>
        <w:rPr>
          <w:rStyle w:val="InitialStyle"/>
          <w:rFonts w:ascii="Arial" w:hAnsi="Arial"/>
        </w:rPr>
        <w:t xml:space="preserve">e-mail </w:t>
      </w:r>
      <w:r w:rsidR="00DF6E54">
        <w:rPr>
          <w:rStyle w:val="InitialStyle"/>
          <w:rFonts w:ascii="Arial" w:hAnsi="Arial"/>
        </w:rPr>
        <w:t>home and business phone of the applicant;</w:t>
      </w:r>
    </w:p>
    <w:p w14:paraId="00F7AF50" w14:textId="77777777" w:rsidR="00DF6E54" w:rsidRDefault="00DF6E54">
      <w:pPr>
        <w:pStyle w:val="DefaultText"/>
        <w:rPr>
          <w:rStyle w:val="InitialStyle"/>
          <w:rFonts w:ascii="Arial" w:hAnsi="Arial"/>
        </w:rPr>
      </w:pPr>
    </w:p>
    <w:p w14:paraId="390D30E2" w14:textId="77777777" w:rsidR="00DF6E54" w:rsidRDefault="004A343E">
      <w:pPr>
        <w:pStyle w:val="DefaultText"/>
        <w:ind w:left="1080" w:hanging="360"/>
        <w:rPr>
          <w:rStyle w:val="InitialStyle"/>
          <w:rFonts w:ascii="Arial" w:hAnsi="Arial"/>
        </w:rPr>
      </w:pPr>
      <w:r>
        <w:rPr>
          <w:rStyle w:val="InitialStyle"/>
          <w:rFonts w:ascii="Arial" w:hAnsi="Arial"/>
        </w:rPr>
        <w:t>2</w:t>
      </w:r>
      <w:r w:rsidR="00134171">
        <w:rPr>
          <w:rStyle w:val="InitialStyle"/>
          <w:rFonts w:ascii="Arial" w:hAnsi="Arial"/>
        </w:rPr>
        <w:t>.</w:t>
      </w:r>
      <w:r w:rsidR="00134171">
        <w:rPr>
          <w:rStyle w:val="InitialStyle"/>
          <w:rFonts w:ascii="Arial" w:hAnsi="Arial"/>
        </w:rPr>
        <w:tab/>
        <w:t>S</w:t>
      </w:r>
      <w:r w:rsidR="00DF6E54">
        <w:rPr>
          <w:rStyle w:val="InitialStyle"/>
          <w:rFonts w:ascii="Arial" w:hAnsi="Arial"/>
        </w:rPr>
        <w:t xml:space="preserve">pecies, life cycle stage and </w:t>
      </w:r>
      <w:r w:rsidR="00134171">
        <w:rPr>
          <w:rStyle w:val="InitialStyle"/>
          <w:rFonts w:ascii="Arial" w:hAnsi="Arial"/>
        </w:rPr>
        <w:t>quantity of marine organism</w:t>
      </w:r>
      <w:r w:rsidR="00DF6E54">
        <w:rPr>
          <w:rStyle w:val="InitialStyle"/>
          <w:rFonts w:ascii="Arial" w:hAnsi="Arial"/>
        </w:rPr>
        <w:t xml:space="preserve"> to be imported or introduced;</w:t>
      </w:r>
    </w:p>
    <w:p w14:paraId="4A191702" w14:textId="77777777" w:rsidR="00DF6E54" w:rsidRDefault="00DF6E54">
      <w:pPr>
        <w:pStyle w:val="DefaultText"/>
        <w:rPr>
          <w:rStyle w:val="InitialStyle"/>
          <w:rFonts w:ascii="Arial" w:hAnsi="Arial"/>
        </w:rPr>
      </w:pPr>
    </w:p>
    <w:p w14:paraId="3F9482EA" w14:textId="77777777" w:rsidR="00DF6E54" w:rsidRDefault="004A343E">
      <w:pPr>
        <w:pStyle w:val="DefaultText"/>
        <w:ind w:left="1080" w:hanging="360"/>
        <w:rPr>
          <w:rStyle w:val="InitialStyle"/>
          <w:rFonts w:ascii="Arial" w:hAnsi="Arial"/>
        </w:rPr>
      </w:pPr>
      <w:r>
        <w:rPr>
          <w:rStyle w:val="InitialStyle"/>
          <w:rFonts w:ascii="Arial" w:hAnsi="Arial"/>
        </w:rPr>
        <w:t>3</w:t>
      </w:r>
      <w:r w:rsidR="00134171">
        <w:rPr>
          <w:rStyle w:val="InitialStyle"/>
          <w:rFonts w:ascii="Arial" w:hAnsi="Arial"/>
        </w:rPr>
        <w:t>.</w:t>
      </w:r>
      <w:r w:rsidR="00134171">
        <w:rPr>
          <w:rStyle w:val="InitialStyle"/>
          <w:rFonts w:ascii="Arial" w:hAnsi="Arial"/>
        </w:rPr>
        <w:tab/>
        <w:t>A</w:t>
      </w:r>
      <w:r w:rsidR="00DF6E54">
        <w:rPr>
          <w:rStyle w:val="InitialStyle"/>
          <w:rFonts w:ascii="Arial" w:hAnsi="Arial"/>
        </w:rPr>
        <w:t>rea of origin, including name and address of hatchery, if any;</w:t>
      </w:r>
    </w:p>
    <w:p w14:paraId="3F6F2705" w14:textId="77777777" w:rsidR="00DF6E54" w:rsidRDefault="00DF6E54">
      <w:pPr>
        <w:pStyle w:val="DefaultText"/>
        <w:rPr>
          <w:rStyle w:val="InitialStyle"/>
          <w:rFonts w:ascii="Arial" w:hAnsi="Arial"/>
        </w:rPr>
      </w:pPr>
    </w:p>
    <w:p w14:paraId="2638C6C1" w14:textId="77777777" w:rsidR="00DF6E54" w:rsidRDefault="004A343E">
      <w:pPr>
        <w:pStyle w:val="DefaultText"/>
        <w:ind w:left="1080" w:hanging="360"/>
        <w:rPr>
          <w:rStyle w:val="InitialStyle"/>
          <w:rFonts w:ascii="Arial" w:hAnsi="Arial"/>
        </w:rPr>
      </w:pPr>
      <w:r>
        <w:rPr>
          <w:rStyle w:val="InitialStyle"/>
          <w:rFonts w:ascii="Arial" w:hAnsi="Arial"/>
        </w:rPr>
        <w:lastRenderedPageBreak/>
        <w:t>4</w:t>
      </w:r>
      <w:r w:rsidR="00134171">
        <w:rPr>
          <w:rStyle w:val="InitialStyle"/>
          <w:rFonts w:ascii="Arial" w:hAnsi="Arial"/>
        </w:rPr>
        <w:t>.</w:t>
      </w:r>
      <w:r w:rsidR="00134171">
        <w:rPr>
          <w:rStyle w:val="InitialStyle"/>
          <w:rFonts w:ascii="Arial" w:hAnsi="Arial"/>
        </w:rPr>
        <w:tab/>
        <w:t>A</w:t>
      </w:r>
      <w:r w:rsidR="00DF6E54">
        <w:rPr>
          <w:rStyle w:val="InitialStyle"/>
          <w:rFonts w:ascii="Arial" w:hAnsi="Arial"/>
        </w:rPr>
        <w:t>rea of proposed</w:t>
      </w:r>
      <w:r w:rsidR="00134171">
        <w:rPr>
          <w:rStyle w:val="InitialStyle"/>
          <w:rFonts w:ascii="Arial" w:hAnsi="Arial"/>
        </w:rPr>
        <w:t xml:space="preserve"> import or</w:t>
      </w:r>
      <w:r w:rsidR="00DF6E54">
        <w:rPr>
          <w:rStyle w:val="InitialStyle"/>
          <w:rFonts w:ascii="Arial" w:hAnsi="Arial"/>
        </w:rPr>
        <w:t xml:space="preserve"> introduction, including name and address of hatchery or </w:t>
      </w:r>
      <w:r w:rsidR="00134171">
        <w:rPr>
          <w:rStyle w:val="InitialStyle"/>
          <w:rFonts w:ascii="Arial" w:hAnsi="Arial"/>
        </w:rPr>
        <w:t xml:space="preserve">culture </w:t>
      </w:r>
      <w:r w:rsidR="00DF6E54">
        <w:rPr>
          <w:rStyle w:val="InitialStyle"/>
          <w:rFonts w:ascii="Arial" w:hAnsi="Arial"/>
        </w:rPr>
        <w:t>facility, if any;</w:t>
      </w:r>
    </w:p>
    <w:p w14:paraId="6B2DAF14" w14:textId="77777777" w:rsidR="00DF6E54" w:rsidRDefault="00DF6E54">
      <w:pPr>
        <w:pStyle w:val="DefaultText"/>
        <w:rPr>
          <w:rStyle w:val="InitialStyle"/>
          <w:rFonts w:ascii="Arial" w:hAnsi="Arial"/>
        </w:rPr>
      </w:pPr>
    </w:p>
    <w:p w14:paraId="52A291B8" w14:textId="77777777" w:rsidR="00DF6E54" w:rsidRDefault="004A343E">
      <w:pPr>
        <w:pStyle w:val="DefaultText"/>
        <w:ind w:left="1080" w:hanging="360"/>
        <w:rPr>
          <w:rStyle w:val="InitialStyle"/>
          <w:rFonts w:ascii="Arial" w:hAnsi="Arial"/>
        </w:rPr>
      </w:pPr>
      <w:r>
        <w:rPr>
          <w:rStyle w:val="InitialStyle"/>
          <w:rFonts w:ascii="Arial" w:hAnsi="Arial"/>
        </w:rPr>
        <w:t>5</w:t>
      </w:r>
      <w:r w:rsidR="00134171">
        <w:rPr>
          <w:rStyle w:val="InitialStyle"/>
          <w:rFonts w:ascii="Arial" w:hAnsi="Arial"/>
        </w:rPr>
        <w:t>.</w:t>
      </w:r>
      <w:r w:rsidR="00134171">
        <w:rPr>
          <w:rStyle w:val="InitialStyle"/>
          <w:rFonts w:ascii="Arial" w:hAnsi="Arial"/>
        </w:rPr>
        <w:tab/>
        <w:t>D</w:t>
      </w:r>
      <w:r w:rsidR="00DF6E54">
        <w:rPr>
          <w:rStyle w:val="InitialStyle"/>
          <w:rFonts w:ascii="Arial" w:hAnsi="Arial"/>
        </w:rPr>
        <w:t>ate of proposed</w:t>
      </w:r>
      <w:r w:rsidR="00134171">
        <w:rPr>
          <w:rStyle w:val="InitialStyle"/>
          <w:rFonts w:ascii="Arial" w:hAnsi="Arial"/>
        </w:rPr>
        <w:t xml:space="preserve"> import or</w:t>
      </w:r>
      <w:r w:rsidR="00DF6E54">
        <w:rPr>
          <w:rStyle w:val="InitialStyle"/>
          <w:rFonts w:ascii="Arial" w:hAnsi="Arial"/>
        </w:rPr>
        <w:t xml:space="preserve"> introduction;</w:t>
      </w:r>
    </w:p>
    <w:p w14:paraId="41BD18A2" w14:textId="77777777" w:rsidR="00DF6E54" w:rsidRDefault="00DF6E54">
      <w:pPr>
        <w:pStyle w:val="DefaultText"/>
        <w:rPr>
          <w:rStyle w:val="InitialStyle"/>
          <w:rFonts w:ascii="Arial" w:hAnsi="Arial"/>
        </w:rPr>
      </w:pPr>
    </w:p>
    <w:p w14:paraId="0E66E20F" w14:textId="77777777" w:rsidR="00DF6E54" w:rsidRDefault="004A343E">
      <w:pPr>
        <w:pStyle w:val="DefaultText"/>
        <w:ind w:left="1080" w:hanging="360"/>
        <w:rPr>
          <w:rStyle w:val="InitialStyle"/>
          <w:rFonts w:ascii="Arial" w:hAnsi="Arial"/>
        </w:rPr>
      </w:pPr>
      <w:r>
        <w:rPr>
          <w:rStyle w:val="InitialStyle"/>
          <w:rFonts w:ascii="Arial" w:hAnsi="Arial"/>
        </w:rPr>
        <w:t>6</w:t>
      </w:r>
      <w:r w:rsidR="00134171">
        <w:rPr>
          <w:rStyle w:val="InitialStyle"/>
          <w:rFonts w:ascii="Arial" w:hAnsi="Arial"/>
        </w:rPr>
        <w:t>.</w:t>
      </w:r>
      <w:r w:rsidR="00134171">
        <w:rPr>
          <w:rStyle w:val="InitialStyle"/>
          <w:rFonts w:ascii="Arial" w:hAnsi="Arial"/>
        </w:rPr>
        <w:tab/>
        <w:t>N</w:t>
      </w:r>
      <w:r w:rsidR="00DF6E54">
        <w:rPr>
          <w:rStyle w:val="InitialStyle"/>
          <w:rFonts w:ascii="Arial" w:hAnsi="Arial"/>
        </w:rPr>
        <w:t>ature, duration and purpose of introduction;</w:t>
      </w:r>
    </w:p>
    <w:p w14:paraId="1BFB1FCF" w14:textId="77777777" w:rsidR="00DF6E54" w:rsidRDefault="00DF6E54">
      <w:pPr>
        <w:pStyle w:val="DefaultText"/>
        <w:rPr>
          <w:rStyle w:val="InitialStyle"/>
          <w:rFonts w:ascii="Arial" w:hAnsi="Arial"/>
        </w:rPr>
      </w:pPr>
    </w:p>
    <w:p w14:paraId="0C00112F" w14:textId="77777777" w:rsidR="00DF6E54" w:rsidRDefault="004A343E" w:rsidP="00004720">
      <w:pPr>
        <w:pStyle w:val="DefaultText"/>
        <w:ind w:left="1080" w:right="-180" w:hanging="360"/>
        <w:rPr>
          <w:rStyle w:val="InitialStyle"/>
          <w:rFonts w:ascii="Arial" w:hAnsi="Arial"/>
        </w:rPr>
      </w:pPr>
      <w:r>
        <w:rPr>
          <w:rStyle w:val="InitialStyle"/>
          <w:rFonts w:ascii="Arial" w:hAnsi="Arial"/>
        </w:rPr>
        <w:t>7</w:t>
      </w:r>
      <w:r w:rsidR="00134171">
        <w:rPr>
          <w:rStyle w:val="InitialStyle"/>
          <w:rFonts w:ascii="Arial" w:hAnsi="Arial"/>
        </w:rPr>
        <w:t>.</w:t>
      </w:r>
      <w:r w:rsidR="00134171">
        <w:rPr>
          <w:rStyle w:val="InitialStyle"/>
          <w:rFonts w:ascii="Arial" w:hAnsi="Arial"/>
        </w:rPr>
        <w:tab/>
        <w:t>I</w:t>
      </w:r>
      <w:r w:rsidR="00DF6E54">
        <w:rPr>
          <w:rStyle w:val="InitialStyle"/>
          <w:rFonts w:ascii="Arial" w:hAnsi="Arial"/>
        </w:rPr>
        <w:t xml:space="preserve">f a nonindigenous species, an explanation of the known habitat and biological and behavioral characteristics of the species, as well as </w:t>
      </w:r>
      <w:r>
        <w:rPr>
          <w:rStyle w:val="InitialStyle"/>
          <w:rFonts w:ascii="Arial" w:hAnsi="Arial"/>
        </w:rPr>
        <w:t xml:space="preserve">the effects on </w:t>
      </w:r>
      <w:r w:rsidR="00DF6E54">
        <w:rPr>
          <w:rStyle w:val="InitialStyle"/>
          <w:rFonts w:ascii="Arial" w:hAnsi="Arial"/>
        </w:rPr>
        <w:t>epifauna and associated organisms; and</w:t>
      </w:r>
    </w:p>
    <w:p w14:paraId="799FE866" w14:textId="77777777" w:rsidR="00DF6E54" w:rsidRDefault="00DF6E54">
      <w:pPr>
        <w:pStyle w:val="DefaultText"/>
        <w:rPr>
          <w:rStyle w:val="InitialStyle"/>
          <w:rFonts w:ascii="Arial" w:hAnsi="Arial"/>
        </w:rPr>
      </w:pPr>
    </w:p>
    <w:p w14:paraId="06A39754" w14:textId="77777777" w:rsidR="00DF6E54" w:rsidRDefault="004A343E" w:rsidP="00004720">
      <w:pPr>
        <w:pStyle w:val="DefaultText"/>
        <w:ind w:left="1080" w:right="-90" w:hanging="360"/>
        <w:rPr>
          <w:rStyle w:val="InitialStyle"/>
          <w:rFonts w:ascii="Arial" w:hAnsi="Arial"/>
        </w:rPr>
      </w:pPr>
      <w:r>
        <w:rPr>
          <w:rStyle w:val="InitialStyle"/>
          <w:rFonts w:ascii="Arial" w:hAnsi="Arial"/>
        </w:rPr>
        <w:t>8</w:t>
      </w:r>
      <w:r w:rsidR="00134171">
        <w:rPr>
          <w:rStyle w:val="InitialStyle"/>
          <w:rFonts w:ascii="Arial" w:hAnsi="Arial"/>
        </w:rPr>
        <w:t>.</w:t>
      </w:r>
      <w:r w:rsidR="00134171">
        <w:rPr>
          <w:rStyle w:val="InitialStyle"/>
          <w:rFonts w:ascii="Arial" w:hAnsi="Arial"/>
        </w:rPr>
        <w:tab/>
        <w:t>A</w:t>
      </w:r>
      <w:r w:rsidR="00DF6E54">
        <w:rPr>
          <w:rStyle w:val="InitialStyle"/>
          <w:rFonts w:ascii="Arial" w:hAnsi="Arial"/>
        </w:rPr>
        <w:t xml:space="preserve"> statement of examination by a state, federal or Department of Marine Resources approved </w:t>
      </w:r>
      <w:r>
        <w:rPr>
          <w:rStyle w:val="InitialStyle"/>
          <w:rFonts w:ascii="Arial" w:hAnsi="Arial"/>
        </w:rPr>
        <w:t xml:space="preserve">aquatic pathogen detection facility </w:t>
      </w:r>
      <w:r w:rsidR="00DF6E54">
        <w:rPr>
          <w:rStyle w:val="InitialStyle"/>
          <w:rFonts w:ascii="Arial" w:hAnsi="Arial"/>
        </w:rPr>
        <w:t xml:space="preserve">indicating its findings and certifying that the marine organisms to be imported or introduced are free of any infectious or contagious disease agents or pests or parasites based on standard methods </w:t>
      </w:r>
      <w:r>
        <w:rPr>
          <w:rStyle w:val="InitialStyle"/>
          <w:rFonts w:ascii="Arial" w:hAnsi="Arial"/>
        </w:rPr>
        <w:t xml:space="preserve">and techniques </w:t>
      </w:r>
      <w:r w:rsidR="00DF6E54">
        <w:rPr>
          <w:rStyle w:val="InitialStyle"/>
          <w:rFonts w:ascii="Arial" w:hAnsi="Arial"/>
        </w:rPr>
        <w:t xml:space="preserve">of </w:t>
      </w:r>
      <w:r>
        <w:rPr>
          <w:rStyle w:val="InitialStyle"/>
          <w:rFonts w:ascii="Arial" w:hAnsi="Arial"/>
        </w:rPr>
        <w:t>pathogen detection</w:t>
      </w:r>
      <w:r w:rsidR="00DF6E54">
        <w:rPr>
          <w:rStyle w:val="InitialStyle"/>
          <w:rFonts w:ascii="Arial" w:hAnsi="Arial"/>
        </w:rPr>
        <w:t>.</w:t>
      </w:r>
    </w:p>
    <w:p w14:paraId="4CF1382C" w14:textId="77777777" w:rsidR="00134171" w:rsidRDefault="00134171">
      <w:pPr>
        <w:pStyle w:val="DefaultText"/>
        <w:ind w:left="1080" w:hanging="360"/>
        <w:rPr>
          <w:rStyle w:val="InitialStyle"/>
          <w:rFonts w:ascii="Arial" w:hAnsi="Arial"/>
        </w:rPr>
      </w:pPr>
    </w:p>
    <w:p w14:paraId="5D04D4D6" w14:textId="77777777" w:rsidR="00134171" w:rsidRDefault="00134171">
      <w:pPr>
        <w:pStyle w:val="DefaultText"/>
        <w:ind w:left="1080" w:hanging="360"/>
        <w:rPr>
          <w:rStyle w:val="InitialStyle"/>
          <w:rFonts w:ascii="Arial" w:hAnsi="Arial"/>
        </w:rPr>
      </w:pPr>
      <w:r>
        <w:rPr>
          <w:rStyle w:val="InitialStyle"/>
          <w:rFonts w:ascii="Arial" w:hAnsi="Arial"/>
        </w:rPr>
        <w:tab/>
      </w:r>
      <w:r w:rsidRPr="00134171">
        <w:rPr>
          <w:rStyle w:val="InitialStyle"/>
          <w:rFonts w:ascii="Arial" w:hAnsi="Arial"/>
        </w:rPr>
        <w:t>In the alternative, if a person wishes to import or introduce any marine organism that is unable to be certified as free of one or more pathogens of regulatory concern, the applicant must provide a description of the proposed quarantine facility to allow the Commissioner to determine whether or not the quarantine facility will adequately prevent the introduction of pathogens of regulatory concern into waters outside the quarantine facility.</w:t>
      </w:r>
    </w:p>
    <w:p w14:paraId="1D660251" w14:textId="77777777" w:rsidR="00DF6E54" w:rsidRDefault="00DF6E54">
      <w:pPr>
        <w:pStyle w:val="DefaultText"/>
        <w:rPr>
          <w:rStyle w:val="InitialStyle"/>
          <w:rFonts w:ascii="Arial" w:hAnsi="Arial"/>
        </w:rPr>
      </w:pPr>
    </w:p>
    <w:p w14:paraId="6D739878" w14:textId="77777777" w:rsidR="00DF6E54" w:rsidRDefault="004A343E" w:rsidP="00004720">
      <w:pPr>
        <w:pStyle w:val="DefaultText"/>
        <w:ind w:left="1080" w:hanging="360"/>
        <w:rPr>
          <w:rStyle w:val="InitialStyle"/>
          <w:rFonts w:ascii="Arial" w:hAnsi="Arial"/>
        </w:rPr>
      </w:pPr>
      <w:r>
        <w:rPr>
          <w:rStyle w:val="InitialStyle"/>
          <w:rFonts w:ascii="Arial" w:hAnsi="Arial"/>
        </w:rPr>
        <w:t>9</w:t>
      </w:r>
      <w:r w:rsidR="00134171">
        <w:rPr>
          <w:rStyle w:val="InitialStyle"/>
          <w:rFonts w:ascii="Arial" w:hAnsi="Arial"/>
        </w:rPr>
        <w:t>.</w:t>
      </w:r>
      <w:r w:rsidR="00134171">
        <w:rPr>
          <w:rStyle w:val="InitialStyle"/>
          <w:rFonts w:ascii="Arial" w:hAnsi="Arial"/>
        </w:rPr>
        <w:tab/>
        <w:t xml:space="preserve">A </w:t>
      </w:r>
      <w:r w:rsidR="00134171" w:rsidRPr="00826A05">
        <w:rPr>
          <w:rStyle w:val="InitialStyle"/>
          <w:rFonts w:ascii="Arial" w:hAnsi="Arial"/>
        </w:rPr>
        <w:t xml:space="preserve">valid fish health inspection report issued by a fish health inspector </w:t>
      </w:r>
      <w:r w:rsidR="00134171" w:rsidRPr="00134171">
        <w:rPr>
          <w:rStyle w:val="InitialStyle"/>
          <w:rFonts w:ascii="Arial" w:hAnsi="Arial"/>
        </w:rPr>
        <w:t>which meets the requirements of these regulations and any applicable</w:t>
      </w:r>
      <w:r w:rsidR="00C83DC3">
        <w:rPr>
          <w:rStyle w:val="InitialStyle"/>
          <w:rFonts w:ascii="Arial" w:hAnsi="Arial"/>
        </w:rPr>
        <w:t xml:space="preserve"> </w:t>
      </w:r>
      <w:r w:rsidR="00134171" w:rsidRPr="00134171">
        <w:rPr>
          <w:rStyle w:val="InitialStyle"/>
          <w:rFonts w:ascii="Arial" w:hAnsi="Arial"/>
        </w:rPr>
        <w:t xml:space="preserve">Northeast </w:t>
      </w:r>
      <w:r w:rsidR="00134171" w:rsidRPr="00826A05">
        <w:rPr>
          <w:rStyle w:val="InitialStyle"/>
          <w:rFonts w:ascii="Arial" w:hAnsi="Arial"/>
        </w:rPr>
        <w:t>Fish Health Committee Guidelines.</w:t>
      </w:r>
    </w:p>
    <w:p w14:paraId="06AD1288" w14:textId="77777777" w:rsidR="00DF6E54" w:rsidRDefault="00DF6E54">
      <w:pPr>
        <w:pStyle w:val="DefaultText"/>
        <w:rPr>
          <w:rStyle w:val="InitialStyle"/>
          <w:rFonts w:ascii="Arial" w:hAnsi="Arial"/>
        </w:rPr>
      </w:pPr>
    </w:p>
    <w:p w14:paraId="38ACA447" w14:textId="77777777" w:rsidR="00DF6E54" w:rsidRPr="00004720" w:rsidRDefault="00DF6E54">
      <w:pPr>
        <w:pStyle w:val="DefaultText"/>
        <w:ind w:left="720" w:hanging="720"/>
        <w:rPr>
          <w:rStyle w:val="InitialStyle"/>
          <w:rFonts w:ascii="Arial" w:hAnsi="Arial"/>
          <w:b/>
        </w:rPr>
      </w:pPr>
      <w:r w:rsidRPr="00004720">
        <w:rPr>
          <w:rStyle w:val="InitialStyle"/>
          <w:rFonts w:ascii="Arial" w:hAnsi="Arial"/>
          <w:b/>
        </w:rPr>
        <w:t>24.06</w:t>
      </w:r>
      <w:r w:rsidRPr="00004720">
        <w:rPr>
          <w:rStyle w:val="InitialStyle"/>
          <w:rFonts w:ascii="Arial" w:hAnsi="Arial"/>
          <w:b/>
        </w:rPr>
        <w:tab/>
        <w:t>Permit Applicati</w:t>
      </w:r>
      <w:r w:rsidR="00134171" w:rsidRPr="00004720">
        <w:rPr>
          <w:rStyle w:val="InitialStyle"/>
          <w:rFonts w:ascii="Arial" w:hAnsi="Arial"/>
          <w:b/>
        </w:rPr>
        <w:t xml:space="preserve">on for Shellfish Used as </w:t>
      </w:r>
      <w:proofErr w:type="spellStart"/>
      <w:r w:rsidR="00134171" w:rsidRPr="00004720">
        <w:rPr>
          <w:rStyle w:val="InitialStyle"/>
          <w:rFonts w:ascii="Arial" w:hAnsi="Arial"/>
          <w:b/>
        </w:rPr>
        <w:t>Broods</w:t>
      </w:r>
      <w:r w:rsidRPr="00004720">
        <w:rPr>
          <w:rStyle w:val="InitialStyle"/>
          <w:rFonts w:ascii="Arial" w:hAnsi="Arial"/>
          <w:b/>
        </w:rPr>
        <w:t>tock</w:t>
      </w:r>
      <w:proofErr w:type="spellEnd"/>
      <w:r w:rsidRPr="00004720">
        <w:rPr>
          <w:rStyle w:val="InitialStyle"/>
          <w:rFonts w:ascii="Arial" w:hAnsi="Arial"/>
          <w:b/>
        </w:rPr>
        <w:t xml:space="preserve"> in Hatcheries</w:t>
      </w:r>
    </w:p>
    <w:p w14:paraId="52270C76" w14:textId="77777777" w:rsidR="00DF6E54" w:rsidRDefault="00DF6E54">
      <w:pPr>
        <w:pStyle w:val="DefaultText"/>
        <w:rPr>
          <w:rStyle w:val="InitialStyle"/>
          <w:rFonts w:ascii="Arial" w:hAnsi="Arial"/>
        </w:rPr>
      </w:pPr>
    </w:p>
    <w:p w14:paraId="3F15EE73" w14:textId="77777777" w:rsidR="00134171" w:rsidRDefault="00DF6E54" w:rsidP="00134171">
      <w:pPr>
        <w:pStyle w:val="DefaultText"/>
        <w:ind w:left="360"/>
        <w:rPr>
          <w:rStyle w:val="InitialStyle"/>
          <w:rFonts w:ascii="Arial" w:hAnsi="Arial"/>
        </w:rPr>
      </w:pPr>
      <w:r>
        <w:rPr>
          <w:rStyle w:val="InitialStyle"/>
          <w:rFonts w:ascii="Arial" w:hAnsi="Arial"/>
        </w:rPr>
        <w:t>Any person who wishes to import or introduce any live s</w:t>
      </w:r>
      <w:r w:rsidR="00134171">
        <w:rPr>
          <w:rStyle w:val="InitialStyle"/>
          <w:rFonts w:ascii="Arial" w:hAnsi="Arial"/>
        </w:rPr>
        <w:t xml:space="preserve">hellfish for use as </w:t>
      </w:r>
      <w:proofErr w:type="spellStart"/>
      <w:r w:rsidR="00134171">
        <w:rPr>
          <w:rStyle w:val="InitialStyle"/>
          <w:rFonts w:ascii="Arial" w:hAnsi="Arial"/>
        </w:rPr>
        <w:t>broodstock</w:t>
      </w:r>
      <w:proofErr w:type="spellEnd"/>
      <w:r w:rsidR="00134171">
        <w:rPr>
          <w:rStyle w:val="InitialStyle"/>
          <w:rFonts w:ascii="Arial" w:hAnsi="Arial"/>
        </w:rPr>
        <w:t xml:space="preserve"> in a shellfish hatchery or to possess any such shellfish must apply for a permit from the </w:t>
      </w:r>
      <w:r w:rsidR="00134171" w:rsidRPr="00134171">
        <w:rPr>
          <w:rStyle w:val="InitialStyle"/>
          <w:rFonts w:ascii="Arial" w:hAnsi="Arial"/>
        </w:rPr>
        <w:t>Commissioner.</w:t>
      </w:r>
      <w:r w:rsidR="00C83DC3">
        <w:rPr>
          <w:rStyle w:val="InitialStyle"/>
          <w:rFonts w:ascii="Arial" w:hAnsi="Arial"/>
        </w:rPr>
        <w:t xml:space="preserve"> </w:t>
      </w:r>
      <w:r w:rsidR="00134171">
        <w:rPr>
          <w:rStyle w:val="InitialStyle"/>
          <w:rFonts w:ascii="Arial" w:hAnsi="Arial"/>
        </w:rPr>
        <w:t xml:space="preserve">Applications shall contain all information required by the </w:t>
      </w:r>
      <w:r w:rsidR="00134171" w:rsidRPr="00134171">
        <w:rPr>
          <w:rFonts w:ascii="Arial" w:hAnsi="Arial"/>
          <w:sz w:val="20"/>
        </w:rPr>
        <w:t>Commissioner</w:t>
      </w:r>
      <w:r w:rsidR="00134171" w:rsidRPr="00134171">
        <w:rPr>
          <w:rStyle w:val="InitialStyle"/>
          <w:rFonts w:ascii="Arial" w:hAnsi="Arial"/>
        </w:rPr>
        <w:t xml:space="preserve"> </w:t>
      </w:r>
      <w:r w:rsidR="00134171">
        <w:rPr>
          <w:rStyle w:val="InitialStyle"/>
          <w:rFonts w:ascii="Arial" w:hAnsi="Arial"/>
        </w:rPr>
        <w:t xml:space="preserve">including without limitation the information required by 24.05 </w:t>
      </w:r>
      <w:r w:rsidR="00134171" w:rsidRPr="00134171">
        <w:rPr>
          <w:rStyle w:val="InitialStyle"/>
          <w:rFonts w:ascii="Arial" w:hAnsi="Arial"/>
        </w:rPr>
        <w:t>1 through</w:t>
      </w:r>
      <w:r w:rsidR="00C83DC3">
        <w:rPr>
          <w:rStyle w:val="InitialStyle"/>
          <w:rFonts w:ascii="Arial" w:hAnsi="Arial"/>
        </w:rPr>
        <w:t xml:space="preserve"> </w:t>
      </w:r>
      <w:r w:rsidR="00134171" w:rsidRPr="00134171">
        <w:rPr>
          <w:rStyle w:val="InitialStyle"/>
          <w:rFonts w:ascii="Arial" w:hAnsi="Arial"/>
        </w:rPr>
        <w:t>7</w:t>
      </w:r>
      <w:r w:rsidR="00134171">
        <w:rPr>
          <w:rStyle w:val="InitialStyle"/>
          <w:rFonts w:ascii="Arial" w:hAnsi="Arial"/>
        </w:rPr>
        <w:t xml:space="preserve"> and a description of the physical facilities and production protocols associated with the quarantine of </w:t>
      </w:r>
      <w:proofErr w:type="spellStart"/>
      <w:r w:rsidR="00134171" w:rsidRPr="00134171">
        <w:rPr>
          <w:rStyle w:val="InitialStyle"/>
          <w:rFonts w:ascii="Arial" w:hAnsi="Arial"/>
        </w:rPr>
        <w:t>broodstock</w:t>
      </w:r>
      <w:proofErr w:type="spellEnd"/>
      <w:r w:rsidR="00134171">
        <w:rPr>
          <w:rStyle w:val="InitialStyle"/>
          <w:rFonts w:ascii="Arial" w:hAnsi="Arial"/>
        </w:rPr>
        <w:t xml:space="preserve"> required by Section 24.07.</w:t>
      </w:r>
      <w:r w:rsidR="00C83DC3">
        <w:rPr>
          <w:rStyle w:val="InitialStyle"/>
          <w:rFonts w:ascii="Arial" w:hAnsi="Arial"/>
        </w:rPr>
        <w:t xml:space="preserve"> </w:t>
      </w:r>
      <w:r w:rsidR="00134171">
        <w:rPr>
          <w:rStyle w:val="InitialStyle"/>
          <w:rFonts w:ascii="Arial" w:hAnsi="Arial"/>
        </w:rPr>
        <w:t xml:space="preserve">Permits may be issued annually. A permit may allow the importation of single or multiple lots of shellfish for use as </w:t>
      </w:r>
      <w:proofErr w:type="spellStart"/>
      <w:r w:rsidR="00134171" w:rsidRPr="00134171">
        <w:rPr>
          <w:rStyle w:val="InitialStyle"/>
          <w:rFonts w:ascii="Arial" w:hAnsi="Arial"/>
        </w:rPr>
        <w:t>broodstock</w:t>
      </w:r>
      <w:proofErr w:type="spellEnd"/>
      <w:r w:rsidR="00134171">
        <w:rPr>
          <w:rStyle w:val="InitialStyle"/>
          <w:rFonts w:ascii="Arial" w:hAnsi="Arial"/>
          <w:u w:val="single"/>
        </w:rPr>
        <w:t xml:space="preserve"> </w:t>
      </w:r>
      <w:r w:rsidR="00134171" w:rsidRPr="007D5D9F">
        <w:rPr>
          <w:rStyle w:val="InitialStyle"/>
          <w:rFonts w:ascii="Arial" w:hAnsi="Arial"/>
          <w:strike/>
        </w:rPr>
        <w:t>i</w:t>
      </w:r>
      <w:r w:rsidR="00134171">
        <w:rPr>
          <w:rStyle w:val="InitialStyle"/>
          <w:rFonts w:ascii="Arial" w:hAnsi="Arial"/>
        </w:rPr>
        <w:t>n shellfish hatcheries from the area(s) designated in the permit during the period the permit is valid.</w:t>
      </w:r>
    </w:p>
    <w:p w14:paraId="4769749D" w14:textId="77777777" w:rsidR="00DF6E54" w:rsidRDefault="00DF6E54">
      <w:pPr>
        <w:pStyle w:val="DefaultText"/>
        <w:ind w:left="360"/>
        <w:rPr>
          <w:rStyle w:val="InitialStyle"/>
          <w:rFonts w:ascii="Arial" w:hAnsi="Arial"/>
        </w:rPr>
      </w:pPr>
    </w:p>
    <w:p w14:paraId="33AB85C6" w14:textId="77777777" w:rsidR="00DF6E54" w:rsidRDefault="00DF6E54">
      <w:pPr>
        <w:pStyle w:val="DefaultText"/>
        <w:rPr>
          <w:rStyle w:val="InitialStyle"/>
          <w:rFonts w:ascii="Arial" w:hAnsi="Arial"/>
        </w:rPr>
      </w:pPr>
    </w:p>
    <w:p w14:paraId="5637D57E" w14:textId="77777777" w:rsidR="00DF6E54" w:rsidRPr="00004720" w:rsidRDefault="00DF6E54">
      <w:pPr>
        <w:pStyle w:val="DefaultText"/>
        <w:ind w:left="720" w:hanging="720"/>
        <w:rPr>
          <w:rStyle w:val="InitialStyle"/>
          <w:rFonts w:ascii="Arial" w:hAnsi="Arial"/>
          <w:b/>
        </w:rPr>
      </w:pPr>
      <w:r w:rsidRPr="00004720">
        <w:rPr>
          <w:rStyle w:val="InitialStyle"/>
          <w:rFonts w:ascii="Arial" w:hAnsi="Arial"/>
          <w:b/>
        </w:rPr>
        <w:t>24.07</w:t>
      </w:r>
      <w:r w:rsidRPr="00004720">
        <w:rPr>
          <w:rStyle w:val="InitialStyle"/>
          <w:rFonts w:ascii="Arial" w:hAnsi="Arial"/>
          <w:b/>
        </w:rPr>
        <w:tab/>
        <w:t>Requiremen</w:t>
      </w:r>
      <w:r w:rsidR="00134171" w:rsidRPr="00004720">
        <w:rPr>
          <w:rStyle w:val="InitialStyle"/>
          <w:rFonts w:ascii="Arial" w:hAnsi="Arial"/>
          <w:b/>
        </w:rPr>
        <w:t xml:space="preserve">ts for Shellfish Held as </w:t>
      </w:r>
      <w:proofErr w:type="spellStart"/>
      <w:r w:rsidR="00134171" w:rsidRPr="00004720">
        <w:rPr>
          <w:rStyle w:val="InitialStyle"/>
          <w:rFonts w:ascii="Arial" w:hAnsi="Arial"/>
          <w:b/>
        </w:rPr>
        <w:t>Broods</w:t>
      </w:r>
      <w:r w:rsidRPr="00004720">
        <w:rPr>
          <w:rStyle w:val="InitialStyle"/>
          <w:rFonts w:ascii="Arial" w:hAnsi="Arial"/>
          <w:b/>
        </w:rPr>
        <w:t>tock</w:t>
      </w:r>
      <w:proofErr w:type="spellEnd"/>
    </w:p>
    <w:p w14:paraId="37063770" w14:textId="77777777" w:rsidR="00DF6E54" w:rsidRDefault="00DF6E54">
      <w:pPr>
        <w:pStyle w:val="DefaultText"/>
        <w:rPr>
          <w:rStyle w:val="InitialStyle"/>
          <w:rFonts w:ascii="Arial" w:hAnsi="Arial"/>
        </w:rPr>
      </w:pPr>
    </w:p>
    <w:p w14:paraId="0489966A" w14:textId="77777777" w:rsidR="00DF6E54" w:rsidRDefault="00DF6E54">
      <w:pPr>
        <w:pStyle w:val="DefaultText"/>
        <w:ind w:left="360"/>
        <w:rPr>
          <w:rStyle w:val="InitialStyle"/>
          <w:rFonts w:ascii="Arial" w:hAnsi="Arial"/>
        </w:rPr>
      </w:pPr>
      <w:r>
        <w:rPr>
          <w:rStyle w:val="InitialStyle"/>
          <w:rFonts w:ascii="Arial" w:hAnsi="Arial"/>
        </w:rPr>
        <w:t>Any person issued a permit un</w:t>
      </w:r>
      <w:r w:rsidR="00134171">
        <w:rPr>
          <w:rStyle w:val="InitialStyle"/>
          <w:rFonts w:ascii="Arial" w:hAnsi="Arial"/>
        </w:rPr>
        <w:t xml:space="preserve">der 24.06 shall hold such </w:t>
      </w:r>
      <w:proofErr w:type="spellStart"/>
      <w:r w:rsidR="00134171">
        <w:rPr>
          <w:rStyle w:val="InitialStyle"/>
          <w:rFonts w:ascii="Arial" w:hAnsi="Arial"/>
        </w:rPr>
        <w:t>brood</w:t>
      </w:r>
      <w:r>
        <w:rPr>
          <w:rStyle w:val="InitialStyle"/>
          <w:rFonts w:ascii="Arial" w:hAnsi="Arial"/>
        </w:rPr>
        <w:t>stock</w:t>
      </w:r>
      <w:proofErr w:type="spellEnd"/>
      <w:r>
        <w:rPr>
          <w:rStyle w:val="InitialStyle"/>
          <w:rFonts w:ascii="Arial" w:hAnsi="Arial"/>
        </w:rPr>
        <w:t xml:space="preserve"> </w:t>
      </w:r>
      <w:r w:rsidR="00134171">
        <w:rPr>
          <w:rStyle w:val="InitialStyle"/>
          <w:rFonts w:ascii="Arial" w:hAnsi="Arial"/>
        </w:rPr>
        <w:t xml:space="preserve">in </w:t>
      </w:r>
      <w:r w:rsidR="00134171" w:rsidRPr="00134171">
        <w:rPr>
          <w:rStyle w:val="InitialStyle"/>
          <w:rFonts w:ascii="Arial" w:hAnsi="Arial"/>
        </w:rPr>
        <w:t>an approved</w:t>
      </w:r>
      <w:r w:rsidR="00134171">
        <w:rPr>
          <w:rStyle w:val="InitialStyle"/>
          <w:rFonts w:ascii="Arial" w:hAnsi="Arial"/>
        </w:rPr>
        <w:t xml:space="preserve"> </w:t>
      </w:r>
      <w:r w:rsidR="00134171" w:rsidRPr="00826A05">
        <w:rPr>
          <w:rStyle w:val="InitialStyle"/>
          <w:rFonts w:ascii="Arial" w:hAnsi="Arial"/>
        </w:rPr>
        <w:t xml:space="preserve">quarantine </w:t>
      </w:r>
      <w:r w:rsidR="00134171" w:rsidRPr="00134171">
        <w:rPr>
          <w:rStyle w:val="InitialStyle"/>
          <w:rFonts w:ascii="Arial" w:hAnsi="Arial"/>
        </w:rPr>
        <w:t xml:space="preserve">facility </w:t>
      </w:r>
      <w:r w:rsidR="00134171">
        <w:rPr>
          <w:rStyle w:val="InitialStyle"/>
          <w:rFonts w:ascii="Arial" w:hAnsi="Arial"/>
        </w:rPr>
        <w:t>within the hatchery.</w:t>
      </w:r>
      <w:r w:rsidR="00C83DC3">
        <w:rPr>
          <w:rStyle w:val="InitialStyle"/>
          <w:rFonts w:ascii="Arial" w:hAnsi="Arial"/>
        </w:rPr>
        <w:t xml:space="preserve"> </w:t>
      </w:r>
      <w:r w:rsidR="00134171">
        <w:rPr>
          <w:rStyle w:val="InitialStyle"/>
          <w:rFonts w:ascii="Arial" w:hAnsi="Arial"/>
        </w:rPr>
        <w:t xml:space="preserve">Effluent from hatchery tanks or other equipment holding </w:t>
      </w:r>
      <w:proofErr w:type="spellStart"/>
      <w:r w:rsidR="00134171" w:rsidRPr="00134171">
        <w:rPr>
          <w:rStyle w:val="InitialStyle"/>
          <w:rFonts w:ascii="Arial" w:hAnsi="Arial"/>
        </w:rPr>
        <w:t>broodstock</w:t>
      </w:r>
      <w:proofErr w:type="spellEnd"/>
      <w:r w:rsidR="00134171" w:rsidRPr="00134171">
        <w:rPr>
          <w:rStyle w:val="InitialStyle"/>
          <w:rFonts w:ascii="Arial" w:hAnsi="Arial"/>
        </w:rPr>
        <w:t xml:space="preserve"> </w:t>
      </w:r>
      <w:r w:rsidR="00134171">
        <w:rPr>
          <w:rStyle w:val="InitialStyle"/>
          <w:rFonts w:ascii="Arial" w:hAnsi="Arial"/>
        </w:rPr>
        <w:t>must be treated by chlorination to achieve a free chlorine concentration of at least 50 parts per million at least two (2) hours after application prior to discharge.</w:t>
      </w:r>
      <w:r w:rsidR="00C83DC3">
        <w:rPr>
          <w:rStyle w:val="InitialStyle"/>
          <w:rFonts w:ascii="Arial" w:hAnsi="Arial"/>
        </w:rPr>
        <w:t xml:space="preserve"> </w:t>
      </w:r>
      <w:r w:rsidR="00134171">
        <w:rPr>
          <w:rStyle w:val="InitialStyle"/>
          <w:rFonts w:ascii="Arial" w:hAnsi="Arial"/>
        </w:rPr>
        <w:t>Daily records shall be maintained regarding the use of the chlorination treatment system that indicate the time and date of chlorine application and include chlorine test papers used to test results.</w:t>
      </w:r>
    </w:p>
    <w:p w14:paraId="2D5C0201" w14:textId="77777777" w:rsidR="00DF6E54" w:rsidRDefault="00DF6E54">
      <w:pPr>
        <w:pStyle w:val="DefaultText"/>
        <w:ind w:left="720" w:hanging="720"/>
        <w:rPr>
          <w:rStyle w:val="InitialStyle"/>
          <w:rFonts w:ascii="Arial" w:hAnsi="Arial"/>
        </w:rPr>
      </w:pPr>
    </w:p>
    <w:p w14:paraId="3DC59B42" w14:textId="77777777" w:rsidR="00DF6E54" w:rsidRPr="00004720" w:rsidRDefault="00134171">
      <w:pPr>
        <w:pStyle w:val="DefaultText"/>
        <w:ind w:left="720" w:hanging="720"/>
        <w:rPr>
          <w:rStyle w:val="InitialStyle"/>
          <w:rFonts w:ascii="Arial" w:hAnsi="Arial"/>
          <w:b/>
        </w:rPr>
      </w:pPr>
      <w:r w:rsidRPr="00004720">
        <w:rPr>
          <w:rStyle w:val="InitialStyle"/>
          <w:rFonts w:ascii="Arial" w:hAnsi="Arial"/>
          <w:b/>
        </w:rPr>
        <w:t>24.10</w:t>
      </w:r>
      <w:r w:rsidRPr="00004720">
        <w:rPr>
          <w:rStyle w:val="InitialStyle"/>
          <w:rFonts w:ascii="Arial" w:hAnsi="Arial"/>
          <w:b/>
        </w:rPr>
        <w:tab/>
        <w:t>Permit Issuance Criteria f</w:t>
      </w:r>
      <w:r w:rsidR="00DF6E54" w:rsidRPr="00004720">
        <w:rPr>
          <w:rStyle w:val="InitialStyle"/>
          <w:rFonts w:ascii="Arial" w:hAnsi="Arial"/>
          <w:b/>
        </w:rPr>
        <w:t>or Shellfish</w:t>
      </w:r>
    </w:p>
    <w:p w14:paraId="60E203F9" w14:textId="77777777" w:rsidR="00140471" w:rsidRDefault="00C83DC3">
      <w:pPr>
        <w:pStyle w:val="DefaultText"/>
        <w:rPr>
          <w:rStyle w:val="InitialStyle"/>
          <w:rFonts w:ascii="Arial" w:hAnsi="Arial"/>
        </w:rPr>
      </w:pPr>
      <w:r>
        <w:rPr>
          <w:rStyle w:val="InitialStyle"/>
          <w:rFonts w:ascii="Arial" w:hAnsi="Arial"/>
        </w:rPr>
        <w:t xml:space="preserve"> </w:t>
      </w:r>
    </w:p>
    <w:p w14:paraId="59BF4EDB" w14:textId="77777777" w:rsidR="00DF6E54" w:rsidRDefault="008159E0">
      <w:pPr>
        <w:pStyle w:val="DefaultText"/>
        <w:ind w:left="720" w:hanging="360"/>
        <w:rPr>
          <w:rStyle w:val="InitialStyle"/>
          <w:rFonts w:ascii="Arial" w:hAnsi="Arial"/>
        </w:rPr>
      </w:pPr>
      <w:r>
        <w:rPr>
          <w:rStyle w:val="InitialStyle"/>
          <w:rFonts w:ascii="Arial" w:hAnsi="Arial"/>
        </w:rPr>
        <w:t>1</w:t>
      </w:r>
      <w:r w:rsidR="00DF6E54">
        <w:rPr>
          <w:rStyle w:val="InitialStyle"/>
          <w:rFonts w:ascii="Arial" w:hAnsi="Arial"/>
        </w:rPr>
        <w:t>.</w:t>
      </w:r>
      <w:r w:rsidR="00DF6E54">
        <w:rPr>
          <w:rStyle w:val="InitialStyle"/>
          <w:rFonts w:ascii="Arial" w:hAnsi="Arial"/>
        </w:rPr>
        <w:tab/>
        <w:t xml:space="preserve">The </w:t>
      </w:r>
      <w:r w:rsidR="00134171">
        <w:rPr>
          <w:rStyle w:val="InitialStyle"/>
          <w:rFonts w:ascii="Arial" w:hAnsi="Arial"/>
        </w:rPr>
        <w:t>C</w:t>
      </w:r>
      <w:r w:rsidR="00DF6E54">
        <w:rPr>
          <w:rStyle w:val="InitialStyle"/>
          <w:rFonts w:ascii="Arial" w:hAnsi="Arial"/>
        </w:rPr>
        <w:t xml:space="preserve">ommissioner may grant a permit to import </w:t>
      </w:r>
      <w:r w:rsidR="00134171">
        <w:rPr>
          <w:rStyle w:val="InitialStyle"/>
          <w:rFonts w:ascii="Arial" w:hAnsi="Arial"/>
        </w:rPr>
        <w:t xml:space="preserve">for introduction </w:t>
      </w:r>
      <w:r w:rsidR="00DF6E54">
        <w:rPr>
          <w:rStyle w:val="InitialStyle"/>
          <w:rFonts w:ascii="Arial" w:hAnsi="Arial"/>
        </w:rPr>
        <w:t>or introduce shellfish, or to posses</w:t>
      </w:r>
      <w:r w:rsidR="00134171">
        <w:rPr>
          <w:rStyle w:val="InitialStyle"/>
          <w:rFonts w:ascii="Arial" w:hAnsi="Arial"/>
        </w:rPr>
        <w:t>s such shellfish, only if the Commissioner</w:t>
      </w:r>
      <w:r w:rsidR="00DF6E54">
        <w:rPr>
          <w:rStyle w:val="InitialStyle"/>
          <w:rFonts w:ascii="Arial" w:hAnsi="Arial"/>
        </w:rPr>
        <w:t xml:space="preserve"> finds to a reasonable degree of certainty that those actions will not endanger the indigenous marine life or its environment.</w:t>
      </w:r>
    </w:p>
    <w:p w14:paraId="1B411AE0" w14:textId="77777777" w:rsidR="00DF6E54" w:rsidRDefault="00DF6E54">
      <w:pPr>
        <w:pStyle w:val="DefaultText"/>
        <w:rPr>
          <w:rStyle w:val="InitialStyle"/>
          <w:rFonts w:ascii="Arial" w:hAnsi="Arial"/>
        </w:rPr>
      </w:pPr>
    </w:p>
    <w:p w14:paraId="2BB0CBC2" w14:textId="77777777" w:rsidR="00DF6E54" w:rsidRDefault="008159E0">
      <w:pPr>
        <w:pStyle w:val="DefaultText"/>
        <w:ind w:left="720" w:hanging="360"/>
        <w:rPr>
          <w:rStyle w:val="InitialStyle"/>
          <w:rFonts w:ascii="Arial" w:hAnsi="Arial"/>
        </w:rPr>
      </w:pPr>
      <w:r>
        <w:rPr>
          <w:rStyle w:val="InitialStyle"/>
          <w:rFonts w:ascii="Arial" w:hAnsi="Arial"/>
        </w:rPr>
        <w:t>2</w:t>
      </w:r>
      <w:r w:rsidR="00DF6E54">
        <w:rPr>
          <w:rStyle w:val="InitialStyle"/>
          <w:rFonts w:ascii="Arial" w:hAnsi="Arial"/>
        </w:rPr>
        <w:t>.</w:t>
      </w:r>
      <w:r w:rsidR="00DF6E54">
        <w:rPr>
          <w:rStyle w:val="InitialStyle"/>
          <w:rFonts w:ascii="Arial" w:hAnsi="Arial"/>
        </w:rPr>
        <w:tab/>
        <w:t>In determining wheth</w:t>
      </w:r>
      <w:r w:rsidR="00134171">
        <w:rPr>
          <w:rStyle w:val="InitialStyle"/>
          <w:rFonts w:ascii="Arial" w:hAnsi="Arial"/>
        </w:rPr>
        <w:t>er to issue a permit the C</w:t>
      </w:r>
      <w:r w:rsidR="00DF6E54">
        <w:rPr>
          <w:rStyle w:val="InitialStyle"/>
          <w:rFonts w:ascii="Arial" w:hAnsi="Arial"/>
        </w:rPr>
        <w:t>ommissioner shall consider the probable effects of the introduction of the shellfish into the recipient area, including, but not limited to:</w:t>
      </w:r>
    </w:p>
    <w:p w14:paraId="388596C9" w14:textId="77777777" w:rsidR="00DF6E54" w:rsidRDefault="00DF6E54">
      <w:pPr>
        <w:pStyle w:val="DefaultText"/>
        <w:rPr>
          <w:rStyle w:val="InitialStyle"/>
          <w:rFonts w:ascii="Arial" w:hAnsi="Arial"/>
        </w:rPr>
      </w:pPr>
    </w:p>
    <w:p w14:paraId="77F67788" w14:textId="77777777" w:rsidR="00DF6E54" w:rsidRDefault="008159E0">
      <w:pPr>
        <w:pStyle w:val="DefaultText"/>
        <w:ind w:left="1080" w:hanging="360"/>
        <w:rPr>
          <w:rStyle w:val="InitialStyle"/>
          <w:rFonts w:ascii="Arial" w:hAnsi="Arial"/>
        </w:rPr>
      </w:pPr>
      <w:r>
        <w:rPr>
          <w:rStyle w:val="InitialStyle"/>
          <w:rFonts w:ascii="Arial" w:hAnsi="Arial"/>
        </w:rPr>
        <w:t>A</w:t>
      </w:r>
      <w:r w:rsidR="00134171">
        <w:rPr>
          <w:rStyle w:val="InitialStyle"/>
          <w:rFonts w:ascii="Arial" w:hAnsi="Arial"/>
        </w:rPr>
        <w:t>.</w:t>
      </w:r>
      <w:r w:rsidR="00134171">
        <w:rPr>
          <w:rStyle w:val="InitialStyle"/>
          <w:rFonts w:ascii="Arial" w:hAnsi="Arial"/>
        </w:rPr>
        <w:tab/>
        <w:t>T</w:t>
      </w:r>
      <w:r w:rsidR="00DF6E54">
        <w:rPr>
          <w:rStyle w:val="InitialStyle"/>
          <w:rFonts w:ascii="Arial" w:hAnsi="Arial"/>
        </w:rPr>
        <w:t>he effects of any previous introduction of the same or a similar species in Maine or other areas;</w:t>
      </w:r>
    </w:p>
    <w:p w14:paraId="4554866E" w14:textId="77777777" w:rsidR="00DF6E54" w:rsidRDefault="00DF6E54">
      <w:pPr>
        <w:pStyle w:val="DefaultText"/>
        <w:rPr>
          <w:rStyle w:val="InitialStyle"/>
          <w:rFonts w:ascii="Arial" w:hAnsi="Arial"/>
        </w:rPr>
      </w:pPr>
    </w:p>
    <w:p w14:paraId="56B604B3" w14:textId="77777777" w:rsidR="00DF6E54" w:rsidRDefault="008159E0">
      <w:pPr>
        <w:pStyle w:val="DefaultText"/>
        <w:ind w:left="1080" w:hanging="360"/>
        <w:rPr>
          <w:rStyle w:val="InitialStyle"/>
          <w:rFonts w:ascii="Arial" w:hAnsi="Arial"/>
        </w:rPr>
      </w:pPr>
      <w:r>
        <w:rPr>
          <w:rStyle w:val="InitialStyle"/>
          <w:rFonts w:ascii="Arial" w:hAnsi="Arial"/>
        </w:rPr>
        <w:t>B</w:t>
      </w:r>
      <w:r w:rsidR="00134171">
        <w:rPr>
          <w:rStyle w:val="InitialStyle"/>
          <w:rFonts w:ascii="Arial" w:hAnsi="Arial"/>
        </w:rPr>
        <w:t>.</w:t>
      </w:r>
      <w:r w:rsidR="00134171">
        <w:rPr>
          <w:rStyle w:val="InitialStyle"/>
          <w:rFonts w:ascii="Arial" w:hAnsi="Arial"/>
        </w:rPr>
        <w:tab/>
        <w:t>T</w:t>
      </w:r>
      <w:r w:rsidR="00DF6E54">
        <w:rPr>
          <w:rStyle w:val="InitialStyle"/>
          <w:rFonts w:ascii="Arial" w:hAnsi="Arial"/>
        </w:rPr>
        <w:t>he relationship of the species of marine organism to be introduced with other members of the recipient area ecosystem; and</w:t>
      </w:r>
    </w:p>
    <w:p w14:paraId="1FDF1F98" w14:textId="77777777" w:rsidR="00DF6E54" w:rsidRDefault="00DF6E54">
      <w:pPr>
        <w:pStyle w:val="DefaultText"/>
        <w:rPr>
          <w:rStyle w:val="InitialStyle"/>
          <w:rFonts w:ascii="Arial" w:hAnsi="Arial"/>
        </w:rPr>
      </w:pPr>
    </w:p>
    <w:p w14:paraId="4DCBD885" w14:textId="77777777" w:rsidR="00DF6E54" w:rsidRDefault="008159E0">
      <w:pPr>
        <w:pStyle w:val="DefaultText"/>
        <w:ind w:left="1080" w:hanging="360"/>
        <w:rPr>
          <w:rStyle w:val="InitialStyle"/>
          <w:rFonts w:ascii="Arial" w:hAnsi="Arial"/>
        </w:rPr>
      </w:pPr>
      <w:r>
        <w:rPr>
          <w:rStyle w:val="InitialStyle"/>
          <w:rFonts w:ascii="Arial" w:hAnsi="Arial"/>
        </w:rPr>
        <w:t>C</w:t>
      </w:r>
      <w:r w:rsidR="00134171">
        <w:rPr>
          <w:rStyle w:val="InitialStyle"/>
          <w:rFonts w:ascii="Arial" w:hAnsi="Arial"/>
        </w:rPr>
        <w:t>.</w:t>
      </w:r>
      <w:r w:rsidR="00134171">
        <w:rPr>
          <w:rStyle w:val="InitialStyle"/>
          <w:rFonts w:ascii="Arial" w:hAnsi="Arial"/>
        </w:rPr>
        <w:tab/>
        <w:t>T</w:t>
      </w:r>
      <w:r w:rsidR="00DF6E54">
        <w:rPr>
          <w:rStyle w:val="InitialStyle"/>
          <w:rFonts w:ascii="Arial" w:hAnsi="Arial"/>
        </w:rPr>
        <w:t>he potential effects of infectious or contagious diseases, pests or parasites that might be associated with the species of marine organism to be introduced upon other members of the ecosystem of the recipient area.</w:t>
      </w:r>
    </w:p>
    <w:p w14:paraId="203E390A" w14:textId="77777777" w:rsidR="00DF6E54" w:rsidRDefault="00DF6E54">
      <w:pPr>
        <w:pStyle w:val="DefaultText"/>
        <w:rPr>
          <w:rStyle w:val="InitialStyle"/>
          <w:rFonts w:ascii="Arial" w:hAnsi="Arial"/>
        </w:rPr>
      </w:pPr>
    </w:p>
    <w:p w14:paraId="0E1EFC7E" w14:textId="77777777" w:rsidR="00DF6E54" w:rsidRDefault="008159E0">
      <w:pPr>
        <w:pStyle w:val="DefaultText"/>
        <w:ind w:left="720" w:hanging="360"/>
        <w:rPr>
          <w:rStyle w:val="InitialStyle"/>
          <w:rFonts w:ascii="Arial" w:hAnsi="Arial"/>
        </w:rPr>
      </w:pPr>
      <w:r>
        <w:rPr>
          <w:rStyle w:val="InitialStyle"/>
          <w:rFonts w:ascii="Arial" w:hAnsi="Arial"/>
        </w:rPr>
        <w:t>3</w:t>
      </w:r>
      <w:r w:rsidR="00DF6E54">
        <w:rPr>
          <w:rStyle w:val="InitialStyle"/>
          <w:rFonts w:ascii="Arial" w:hAnsi="Arial"/>
        </w:rPr>
        <w:t>.</w:t>
      </w:r>
      <w:r w:rsidR="00DF6E54">
        <w:rPr>
          <w:rStyle w:val="InitialStyle"/>
          <w:rFonts w:ascii="Arial" w:hAnsi="Arial"/>
        </w:rPr>
        <w:tab/>
        <w:t>Shellfish from the restricted areas listed in Paragraph D below shall be presumed to carry the infectious diseases, pests or parasites listed in Appendix A, unless an applicant produces sufficient evidence to rebut this presumption.</w:t>
      </w:r>
      <w:r w:rsidR="00C83DC3">
        <w:rPr>
          <w:rStyle w:val="InitialStyle"/>
          <w:rFonts w:ascii="Arial" w:hAnsi="Arial"/>
        </w:rPr>
        <w:t xml:space="preserve"> </w:t>
      </w:r>
      <w:r w:rsidR="00DF6E54">
        <w:rPr>
          <w:rStyle w:val="InitialStyle"/>
          <w:rFonts w:ascii="Arial" w:hAnsi="Arial"/>
        </w:rPr>
        <w:t>The presumption may be rebutted by pathologic examination satisfactory to the Department or by a demonstration that the shellfish to be imported, introduced, or possessed have been raised in a closed-system hatchery free of the infectious or contagious diseases found in the coastal waters of the restricted area.</w:t>
      </w:r>
      <w:r w:rsidR="00C83DC3">
        <w:rPr>
          <w:rStyle w:val="InitialStyle"/>
          <w:rFonts w:ascii="Arial" w:hAnsi="Arial"/>
        </w:rPr>
        <w:t xml:space="preserve"> </w:t>
      </w:r>
      <w:r w:rsidR="00DF6E54">
        <w:rPr>
          <w:rStyle w:val="InitialStyle"/>
          <w:rFonts w:ascii="Arial" w:hAnsi="Arial"/>
        </w:rPr>
        <w:t>Shellfish from areas not listed in Paragraph D must meet the requirements of Section 24.05 and demonstrate either that the shellfish do not carry the infectious disease, pests, or parasites listed in Appendix A or that the shellfish have been raised in a closed-system hatchery free from infectious or contagious diseases.</w:t>
      </w:r>
    </w:p>
    <w:p w14:paraId="55C928AB" w14:textId="77777777" w:rsidR="00DF6E54" w:rsidRDefault="00DF6E54">
      <w:pPr>
        <w:pStyle w:val="DefaultText"/>
        <w:rPr>
          <w:rStyle w:val="InitialStyle"/>
          <w:rFonts w:ascii="Arial" w:hAnsi="Arial"/>
        </w:rPr>
      </w:pPr>
    </w:p>
    <w:p w14:paraId="2129F91F" w14:textId="77777777" w:rsidR="00DF6E54" w:rsidRDefault="008159E0">
      <w:pPr>
        <w:pStyle w:val="DefaultText"/>
        <w:ind w:left="720" w:hanging="360"/>
        <w:rPr>
          <w:rStyle w:val="InitialStyle"/>
          <w:rFonts w:ascii="Arial" w:hAnsi="Arial"/>
        </w:rPr>
      </w:pPr>
      <w:r>
        <w:rPr>
          <w:rStyle w:val="InitialStyle"/>
          <w:rFonts w:ascii="Arial" w:hAnsi="Arial"/>
        </w:rPr>
        <w:t>4</w:t>
      </w:r>
      <w:r w:rsidR="00DF6E54">
        <w:rPr>
          <w:rStyle w:val="InitialStyle"/>
          <w:rFonts w:ascii="Arial" w:hAnsi="Arial"/>
        </w:rPr>
        <w:t>.</w:t>
      </w:r>
      <w:r w:rsidR="00DF6E54">
        <w:rPr>
          <w:rStyle w:val="InitialStyle"/>
          <w:rFonts w:ascii="Arial" w:hAnsi="Arial"/>
        </w:rPr>
        <w:tab/>
        <w:t>The following geographical areas shall be considered restricted areas for the particular species listed:</w:t>
      </w:r>
    </w:p>
    <w:p w14:paraId="6246DB4C" w14:textId="77777777" w:rsidR="00DF6E54" w:rsidRDefault="00DF6E54">
      <w:pPr>
        <w:pStyle w:val="DefaultText"/>
        <w:rPr>
          <w:rStyle w:val="InitialStyle"/>
          <w:rFonts w:ascii="Arial" w:hAnsi="Arial"/>
        </w:rPr>
      </w:pPr>
    </w:p>
    <w:p w14:paraId="5357E5EC" w14:textId="77777777" w:rsidR="00DF6E54" w:rsidRDefault="008159E0">
      <w:pPr>
        <w:pStyle w:val="DefaultText"/>
        <w:ind w:left="1080" w:hanging="360"/>
        <w:rPr>
          <w:rStyle w:val="InitialStyle"/>
          <w:rFonts w:ascii="Arial" w:hAnsi="Arial"/>
        </w:rPr>
      </w:pPr>
      <w:r>
        <w:rPr>
          <w:rStyle w:val="InitialStyle"/>
          <w:rFonts w:ascii="Arial" w:hAnsi="Arial"/>
        </w:rPr>
        <w:t>A</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New York</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areas of </w:t>
      </w:r>
      <w:smartTag w:uri="urn:schemas-microsoft-com:office:smarttags" w:element="PlaceName">
        <w:r w:rsidR="00DF6E54">
          <w:rPr>
            <w:rStyle w:val="InitialStyle"/>
            <w:rFonts w:ascii="Arial" w:hAnsi="Arial"/>
          </w:rPr>
          <w:t>New York</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State</w:t>
        </w:r>
      </w:smartTag>
      <w:r w:rsidR="00DF6E54">
        <w:rPr>
          <w:rStyle w:val="InitialStyle"/>
          <w:rFonts w:ascii="Arial" w:hAnsi="Arial"/>
        </w:rPr>
        <w:t xml:space="preserve"> known as Great South Bay, </w:t>
      </w:r>
      <w:proofErr w:type="spellStart"/>
      <w:smartTag w:uri="urn:schemas-microsoft-com:office:smarttags" w:element="PlaceName">
        <w:r w:rsidR="00DF6E54">
          <w:rPr>
            <w:rStyle w:val="InitialStyle"/>
            <w:rFonts w:ascii="Arial" w:hAnsi="Arial"/>
          </w:rPr>
          <w:t>Micox</w:t>
        </w:r>
      </w:smartTag>
      <w:proofErr w:type="spellEnd"/>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r w:rsidR="00DF6E54">
        <w:rPr>
          <w:rStyle w:val="InitialStyle"/>
          <w:rFonts w:ascii="Arial" w:hAnsi="Arial"/>
        </w:rPr>
        <w:t xml:space="preserve"> and Fisher's Island on the north </w:t>
      </w:r>
      <w:smartTag w:uri="urn:schemas-microsoft-com:office:smarttags" w:element="place">
        <w:smartTag w:uri="urn:schemas-microsoft-com:office:smarttags" w:element="PlaceType">
          <w:r w:rsidR="00DF6E54">
            <w:rPr>
              <w:rStyle w:val="InitialStyle"/>
              <w:rFonts w:ascii="Arial" w:hAnsi="Arial"/>
            </w:rPr>
            <w:t>shore</w:t>
          </w:r>
        </w:smartTag>
        <w:r w:rsidR="00DF6E54">
          <w:rPr>
            <w:rStyle w:val="InitialStyle"/>
            <w:rFonts w:ascii="Arial" w:hAnsi="Arial"/>
          </w:rPr>
          <w:t xml:space="preserve"> of </w:t>
        </w:r>
        <w:smartTag w:uri="urn:schemas-microsoft-com:office:smarttags" w:element="PlaceName">
          <w:r w:rsidR="00DF6E54">
            <w:rPr>
              <w:rStyle w:val="InitialStyle"/>
              <w:rFonts w:ascii="Arial" w:hAnsi="Arial"/>
            </w:rPr>
            <w:t>Long Island</w:t>
          </w:r>
        </w:smartTag>
      </w:smartTag>
      <w:r w:rsidR="00DF6E54">
        <w:rPr>
          <w:rStyle w:val="InitialStyle"/>
          <w:rFonts w:ascii="Arial" w:hAnsi="Arial"/>
        </w:rPr>
        <w:t xml:space="preserve"> shall be a restricted area for all species of shellfish;</w:t>
      </w:r>
    </w:p>
    <w:p w14:paraId="6E1C7D7A" w14:textId="77777777" w:rsidR="00DF6E54" w:rsidRDefault="00DF6E54">
      <w:pPr>
        <w:pStyle w:val="DefaultText"/>
        <w:rPr>
          <w:rStyle w:val="InitialStyle"/>
          <w:rFonts w:ascii="Arial" w:hAnsi="Arial"/>
        </w:rPr>
      </w:pPr>
    </w:p>
    <w:p w14:paraId="56069CFE" w14:textId="77777777" w:rsidR="00DF6E54" w:rsidRDefault="008159E0">
      <w:pPr>
        <w:pStyle w:val="DefaultText"/>
        <w:ind w:left="1080" w:hanging="360"/>
        <w:rPr>
          <w:rStyle w:val="InitialStyle"/>
          <w:rFonts w:ascii="Arial" w:hAnsi="Arial"/>
        </w:rPr>
      </w:pPr>
      <w:r>
        <w:rPr>
          <w:rStyle w:val="InitialStyle"/>
          <w:rFonts w:ascii="Arial" w:hAnsi="Arial"/>
        </w:rPr>
        <w:t>B</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Connecticut</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 of </w:t>
      </w:r>
      <w:smartTag w:uri="urn:schemas-microsoft-com:office:smarttags" w:element="State">
        <w:r w:rsidR="00DF6E54">
          <w:rPr>
            <w:rStyle w:val="InitialStyle"/>
            <w:rFonts w:ascii="Arial" w:hAnsi="Arial"/>
          </w:rPr>
          <w:t>Connecticut</w:t>
        </w:r>
      </w:smartTag>
      <w:r w:rsidR="00DF6E54">
        <w:rPr>
          <w:rStyle w:val="InitialStyle"/>
          <w:rFonts w:ascii="Arial" w:hAnsi="Arial"/>
        </w:rPr>
        <w:t xml:space="preserve"> known as </w:t>
      </w:r>
      <w:smartTag w:uri="urn:schemas-microsoft-com:office:smarttags" w:element="PlaceName">
        <w:r w:rsidR="00DF6E54">
          <w:rPr>
            <w:rStyle w:val="InitialStyle"/>
            <w:rFonts w:ascii="Arial" w:hAnsi="Arial"/>
          </w:rPr>
          <w:t>New Haven</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Harbor</w:t>
        </w:r>
      </w:smartTag>
      <w:r w:rsidR="00DF6E54">
        <w:rPr>
          <w:rStyle w:val="InitialStyle"/>
          <w:rFonts w:ascii="Arial" w:hAnsi="Arial"/>
        </w:rPr>
        <w:t xml:space="preserve"> and the federal Milford Hatchery in </w:t>
      </w:r>
      <w:smartTag w:uri="urn:schemas-microsoft-com:office:smarttags" w:element="place">
        <w:smartTag w:uri="urn:schemas-microsoft-com:office:smarttags" w:element="City">
          <w:r w:rsidR="00DF6E54">
            <w:rPr>
              <w:rStyle w:val="InitialStyle"/>
              <w:rFonts w:ascii="Arial" w:hAnsi="Arial"/>
            </w:rPr>
            <w:t>Milford</w:t>
          </w:r>
        </w:smartTag>
        <w:r w:rsidR="00DF6E54">
          <w:rPr>
            <w:rStyle w:val="InitialStyle"/>
            <w:rFonts w:ascii="Arial" w:hAnsi="Arial"/>
          </w:rPr>
          <w:t xml:space="preserve">, </w:t>
        </w:r>
        <w:smartTag w:uri="urn:schemas-microsoft-com:office:smarttags" w:element="State">
          <w:r w:rsidR="00DF6E54">
            <w:rPr>
              <w:rStyle w:val="InitialStyle"/>
              <w:rFonts w:ascii="Arial" w:hAnsi="Arial"/>
            </w:rPr>
            <w:t>Connecticut</w:t>
          </w:r>
        </w:smartTag>
      </w:smartTag>
      <w:r w:rsidR="00DF6E54">
        <w:rPr>
          <w:rStyle w:val="InitialStyle"/>
          <w:rFonts w:ascii="Arial" w:hAnsi="Arial"/>
        </w:rPr>
        <w:t xml:space="preserve"> shall be a restricted area for all species of shellfish;</w:t>
      </w:r>
    </w:p>
    <w:p w14:paraId="56C196DC" w14:textId="77777777" w:rsidR="00DF6E54" w:rsidRDefault="00DF6E54">
      <w:pPr>
        <w:pStyle w:val="DefaultText"/>
        <w:rPr>
          <w:rStyle w:val="InitialStyle"/>
          <w:rFonts w:ascii="Arial" w:hAnsi="Arial"/>
        </w:rPr>
      </w:pPr>
    </w:p>
    <w:p w14:paraId="5BC566EA" w14:textId="77777777" w:rsidR="00DF6E54" w:rsidRDefault="008159E0">
      <w:pPr>
        <w:pStyle w:val="DefaultText"/>
        <w:ind w:left="1080" w:hanging="360"/>
        <w:rPr>
          <w:rStyle w:val="InitialStyle"/>
          <w:rFonts w:ascii="Arial" w:hAnsi="Arial"/>
        </w:rPr>
      </w:pPr>
      <w:r>
        <w:rPr>
          <w:rStyle w:val="InitialStyle"/>
          <w:rFonts w:ascii="Arial" w:hAnsi="Arial"/>
        </w:rPr>
        <w:t>C</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Rhode Island</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 of </w:t>
      </w:r>
      <w:smartTag w:uri="urn:schemas-microsoft-com:office:smarttags" w:element="place">
        <w:smartTag w:uri="urn:schemas-microsoft-com:office:smarttags" w:element="State">
          <w:r w:rsidR="00DF6E54">
            <w:rPr>
              <w:rStyle w:val="InitialStyle"/>
              <w:rFonts w:ascii="Arial" w:hAnsi="Arial"/>
            </w:rPr>
            <w:t>Rhode Island</w:t>
          </w:r>
        </w:smartTag>
      </w:smartTag>
      <w:r w:rsidR="00DF6E54">
        <w:rPr>
          <w:rStyle w:val="InitialStyle"/>
          <w:rFonts w:ascii="Arial" w:hAnsi="Arial"/>
        </w:rPr>
        <w:t xml:space="preserve"> known as Charlestown Pond shall be a restricted area for all species of shellfish;</w:t>
      </w:r>
    </w:p>
    <w:p w14:paraId="3F09F58D" w14:textId="77777777" w:rsidR="00DF6E54" w:rsidRDefault="00DF6E54">
      <w:pPr>
        <w:pStyle w:val="DefaultText"/>
        <w:rPr>
          <w:rStyle w:val="InitialStyle"/>
          <w:rFonts w:ascii="Arial" w:hAnsi="Arial"/>
        </w:rPr>
      </w:pPr>
    </w:p>
    <w:p w14:paraId="7C1DF431" w14:textId="77777777" w:rsidR="00DF6E54" w:rsidRDefault="008159E0">
      <w:pPr>
        <w:pStyle w:val="DefaultText"/>
        <w:ind w:left="1080" w:hanging="360"/>
        <w:rPr>
          <w:rStyle w:val="InitialStyle"/>
          <w:rFonts w:ascii="Arial" w:hAnsi="Arial"/>
        </w:rPr>
      </w:pPr>
      <w:r>
        <w:rPr>
          <w:rStyle w:val="InitialStyle"/>
          <w:rFonts w:ascii="Arial" w:hAnsi="Arial"/>
        </w:rPr>
        <w:t>D</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Massachusetts</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areas of </w:t>
      </w:r>
      <w:smartTag w:uri="urn:schemas-microsoft-com:office:smarttags" w:element="State">
        <w:r w:rsidR="00DF6E54">
          <w:rPr>
            <w:rStyle w:val="InitialStyle"/>
            <w:rFonts w:ascii="Arial" w:hAnsi="Arial"/>
          </w:rPr>
          <w:t>Massachusetts</w:t>
        </w:r>
      </w:smartTag>
      <w:r w:rsidR="00DF6E54">
        <w:rPr>
          <w:rStyle w:val="InitialStyle"/>
          <w:rFonts w:ascii="Arial" w:hAnsi="Arial"/>
        </w:rPr>
        <w:t xml:space="preserve"> known as </w:t>
      </w:r>
      <w:smartTag w:uri="urn:schemas-microsoft-com:office:smarttags" w:element="PlaceName">
        <w:r w:rsidR="00DF6E54">
          <w:rPr>
            <w:rStyle w:val="InitialStyle"/>
            <w:rFonts w:ascii="Arial" w:hAnsi="Arial"/>
          </w:rPr>
          <w:t>Wellfleet</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Harbor</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Cotuit</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Oyster</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River</w:t>
        </w:r>
      </w:smartTag>
      <w:r w:rsidR="00DF6E54">
        <w:rPr>
          <w:rStyle w:val="InitialStyle"/>
          <w:rFonts w:ascii="Arial" w:hAnsi="Arial"/>
        </w:rPr>
        <w:t xml:space="preserve"> and </w:t>
      </w:r>
      <w:smartTag w:uri="urn:schemas-microsoft-com:office:smarttags" w:element="place">
        <w:smartTag w:uri="urn:schemas-microsoft-com:office:smarttags" w:element="PlaceName">
          <w:r w:rsidR="00DF6E54">
            <w:rPr>
              <w:rStyle w:val="InitialStyle"/>
              <w:rFonts w:ascii="Arial" w:hAnsi="Arial"/>
            </w:rPr>
            <w:t>Wareham</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River</w:t>
          </w:r>
        </w:smartTag>
      </w:smartTag>
      <w:r w:rsidR="00DF6E54">
        <w:rPr>
          <w:rStyle w:val="InitialStyle"/>
          <w:rFonts w:ascii="Arial" w:hAnsi="Arial"/>
        </w:rPr>
        <w:t xml:space="preserve"> shall be a restricted area for all species of oysters;</w:t>
      </w:r>
    </w:p>
    <w:p w14:paraId="242DF111" w14:textId="77777777" w:rsidR="00DF6E54" w:rsidRDefault="00DF6E54">
      <w:pPr>
        <w:pStyle w:val="DefaultText"/>
        <w:rPr>
          <w:rStyle w:val="InitialStyle"/>
          <w:rFonts w:ascii="Arial" w:hAnsi="Arial"/>
        </w:rPr>
      </w:pPr>
    </w:p>
    <w:p w14:paraId="1185D6FF" w14:textId="77777777" w:rsidR="00DF6E54" w:rsidRDefault="008159E0">
      <w:pPr>
        <w:pStyle w:val="DefaultText"/>
        <w:ind w:left="1080" w:hanging="360"/>
        <w:rPr>
          <w:rStyle w:val="InitialStyle"/>
          <w:rFonts w:ascii="Arial" w:hAnsi="Arial"/>
        </w:rPr>
      </w:pPr>
      <w:r>
        <w:rPr>
          <w:rStyle w:val="InitialStyle"/>
          <w:rFonts w:ascii="Arial" w:hAnsi="Arial"/>
        </w:rPr>
        <w:t>E</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New Hampshire</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State of </w:t>
      </w:r>
      <w:smartTag w:uri="urn:schemas-microsoft-com:office:smarttags" w:element="place">
        <w:smartTag w:uri="urn:schemas-microsoft-com:office:smarttags" w:element="State">
          <w:r w:rsidR="00DF6E54">
            <w:rPr>
              <w:rStyle w:val="InitialStyle"/>
              <w:rFonts w:ascii="Arial" w:hAnsi="Arial"/>
            </w:rPr>
            <w:t>New Hampshire</w:t>
          </w:r>
        </w:smartTag>
      </w:smartTag>
      <w:r w:rsidR="00DF6E54">
        <w:rPr>
          <w:rStyle w:val="InitialStyle"/>
          <w:rFonts w:ascii="Arial" w:hAnsi="Arial"/>
        </w:rPr>
        <w:t xml:space="preserve"> shall be a restricted area for all species of oysters;</w:t>
      </w:r>
    </w:p>
    <w:p w14:paraId="5695A27E" w14:textId="43838040" w:rsidR="00DF6E54" w:rsidRDefault="008F0073">
      <w:pPr>
        <w:pStyle w:val="DefaultText"/>
        <w:rPr>
          <w:rStyle w:val="InitialStyle"/>
          <w:rFonts w:ascii="Arial" w:hAnsi="Arial"/>
        </w:rPr>
      </w:pPr>
      <w:r>
        <w:rPr>
          <w:rFonts w:ascii="Arial" w:hAnsi="Arial"/>
          <w:noProof/>
          <w:sz w:val="20"/>
        </w:rPr>
        <w:pict w14:anchorId="26DBF224">
          <v:shapetype id="_x0000_t32" coordsize="21600,21600" o:spt="32" o:oned="t" path="m,l21600,21600e" filled="f">
            <v:path arrowok="t" fillok="f" o:connecttype="none"/>
            <o:lock v:ext="edit" shapetype="t"/>
          </v:shapetype>
          <v:shape id="_x0000_s1027" type="#_x0000_t32" style="position:absolute;margin-left:-34.4pt;margin-top:14.1pt;width:.75pt;height:34.8pt;z-index:251659264" o:connectortype="straight"/>
        </w:pict>
      </w:r>
    </w:p>
    <w:p w14:paraId="45879BE8" w14:textId="61CE9C6F" w:rsidR="00DF6E54" w:rsidRDefault="008159E0">
      <w:pPr>
        <w:pStyle w:val="DefaultText"/>
        <w:ind w:left="1080" w:hanging="360"/>
        <w:rPr>
          <w:rStyle w:val="InitialStyle"/>
          <w:rFonts w:ascii="Arial" w:hAnsi="Arial"/>
        </w:rPr>
      </w:pPr>
      <w:r>
        <w:rPr>
          <w:rStyle w:val="InitialStyle"/>
          <w:rFonts w:ascii="Arial" w:hAnsi="Arial"/>
        </w:rPr>
        <w:t>F</w:t>
      </w:r>
      <w:r w:rsidR="00DF6E54">
        <w:rPr>
          <w:rStyle w:val="InitialStyle"/>
          <w:rFonts w:ascii="Arial" w:hAnsi="Arial"/>
        </w:rPr>
        <w:t>.</w:t>
      </w:r>
      <w:r w:rsidR="00DF6E54">
        <w:rPr>
          <w:rStyle w:val="InitialStyle"/>
          <w:rFonts w:ascii="Arial" w:hAnsi="Arial"/>
        </w:rPr>
        <w:tab/>
      </w:r>
      <w:r w:rsidR="00DF6E54" w:rsidRPr="00004720">
        <w:rPr>
          <w:rStyle w:val="InitialStyle"/>
          <w:rFonts w:ascii="Arial" w:hAnsi="Arial"/>
          <w:b/>
        </w:rPr>
        <w:t>Maine</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All coastal waters within the State of Maine shall be a restricted area for European Oyster</w:t>
      </w:r>
      <w:r w:rsidR="00B54404">
        <w:rPr>
          <w:rStyle w:val="InitialStyle"/>
          <w:rFonts w:ascii="Arial" w:hAnsi="Arial"/>
        </w:rPr>
        <w:t>s</w:t>
      </w:r>
      <w:r w:rsidR="00DF6E54">
        <w:rPr>
          <w:rStyle w:val="InitialStyle"/>
          <w:rFonts w:ascii="Arial" w:hAnsi="Arial"/>
        </w:rPr>
        <w:t xml:space="preserve"> (</w:t>
      </w:r>
      <w:r w:rsidR="00DF6E54">
        <w:rPr>
          <w:rStyle w:val="InitialStyle"/>
          <w:rFonts w:ascii="Arial" w:hAnsi="Arial"/>
          <w:i/>
        </w:rPr>
        <w:t>Ostrea edulis).</w:t>
      </w:r>
      <w:r w:rsidR="00C83DC3">
        <w:rPr>
          <w:rStyle w:val="InitialStyle"/>
          <w:rFonts w:ascii="Arial" w:hAnsi="Arial"/>
        </w:rPr>
        <w:t xml:space="preserve"> </w:t>
      </w:r>
      <w:r w:rsidR="009B6BCD" w:rsidRPr="009B6BCD">
        <w:rPr>
          <w:rStyle w:val="InitialStyle"/>
          <w:rFonts w:ascii="Arial" w:hAnsi="Arial"/>
        </w:rPr>
        <w:t xml:space="preserve">All territorial waters </w:t>
      </w:r>
      <w:r w:rsidR="00140471">
        <w:rPr>
          <w:rStyle w:val="InitialStyle"/>
          <w:rFonts w:ascii="Arial" w:hAnsi="Arial"/>
        </w:rPr>
        <w:t>in the areas listed below</w:t>
      </w:r>
      <w:r w:rsidR="009B6BCD" w:rsidRPr="009B6BCD">
        <w:rPr>
          <w:rStyle w:val="InitialStyle"/>
          <w:rFonts w:ascii="Arial" w:hAnsi="Arial"/>
        </w:rPr>
        <w:t xml:space="preserve"> shall be a restricted area for American oyster</w:t>
      </w:r>
      <w:r w:rsidR="00980C3F">
        <w:rPr>
          <w:rStyle w:val="InitialStyle"/>
          <w:rFonts w:ascii="Arial" w:hAnsi="Arial"/>
        </w:rPr>
        <w:t>s</w:t>
      </w:r>
      <w:r w:rsidR="009B6BCD" w:rsidRPr="009B6BCD">
        <w:rPr>
          <w:rStyle w:val="InitialStyle"/>
          <w:rFonts w:ascii="Arial" w:hAnsi="Arial"/>
        </w:rPr>
        <w:t xml:space="preserve"> </w:t>
      </w:r>
      <w:r w:rsidR="009B6BCD" w:rsidRPr="009B6BCD">
        <w:rPr>
          <w:rStyle w:val="InitialStyle"/>
          <w:rFonts w:ascii="Arial" w:hAnsi="Arial"/>
          <w:i/>
        </w:rPr>
        <w:t>(Crassostrea virginica)</w:t>
      </w:r>
      <w:r w:rsidR="00140471">
        <w:rPr>
          <w:rStyle w:val="InitialStyle"/>
          <w:rFonts w:ascii="Arial" w:hAnsi="Arial"/>
        </w:rPr>
        <w:t xml:space="preserve"> greater than 3 mm in size:</w:t>
      </w:r>
      <w:r w:rsidR="00C83DC3">
        <w:rPr>
          <w:rStyle w:val="InitialStyle"/>
          <w:rFonts w:ascii="Arial" w:hAnsi="Arial"/>
        </w:rPr>
        <w:t xml:space="preserve"> </w:t>
      </w:r>
    </w:p>
    <w:p w14:paraId="7E74EED7" w14:textId="77777777" w:rsidR="00140471" w:rsidRDefault="00140471">
      <w:pPr>
        <w:pStyle w:val="DefaultText"/>
        <w:ind w:left="1080" w:hanging="360"/>
        <w:rPr>
          <w:rStyle w:val="InitialStyle"/>
          <w:rFonts w:ascii="Arial" w:hAnsi="Arial"/>
        </w:rPr>
      </w:pPr>
    </w:p>
    <w:p w14:paraId="66FBACF5" w14:textId="77777777" w:rsidR="00140471" w:rsidRPr="00140471" w:rsidRDefault="00140471" w:rsidP="00004720">
      <w:pPr>
        <w:pStyle w:val="DefaultText"/>
        <w:numPr>
          <w:ilvl w:val="0"/>
          <w:numId w:val="6"/>
        </w:numPr>
        <w:ind w:hanging="525"/>
        <w:rPr>
          <w:rStyle w:val="InitialStyle"/>
          <w:rFonts w:ascii="Arial" w:hAnsi="Arial"/>
        </w:rPr>
      </w:pPr>
      <w:r w:rsidRPr="00140471">
        <w:rPr>
          <w:rStyle w:val="InitialStyle"/>
          <w:rFonts w:ascii="Arial" w:hAnsi="Arial"/>
        </w:rPr>
        <w:t xml:space="preserve">Between Ocean Point, </w:t>
      </w:r>
      <w:proofErr w:type="spellStart"/>
      <w:r w:rsidRPr="00140471">
        <w:rPr>
          <w:rStyle w:val="InitialStyle"/>
          <w:rFonts w:ascii="Arial" w:hAnsi="Arial"/>
        </w:rPr>
        <w:t>Linekin</w:t>
      </w:r>
      <w:proofErr w:type="spellEnd"/>
      <w:r w:rsidRPr="00140471">
        <w:rPr>
          <w:rStyle w:val="InitialStyle"/>
          <w:rFonts w:ascii="Arial" w:hAnsi="Arial"/>
        </w:rPr>
        <w:t xml:space="preserve"> Neck, Boothbay to </w:t>
      </w:r>
      <w:proofErr w:type="spellStart"/>
      <w:r w:rsidRPr="00140471">
        <w:rPr>
          <w:rStyle w:val="InitialStyle"/>
          <w:rFonts w:ascii="Arial" w:hAnsi="Arial"/>
        </w:rPr>
        <w:t>Pemaquid</w:t>
      </w:r>
      <w:proofErr w:type="spellEnd"/>
      <w:r w:rsidRPr="00140471">
        <w:rPr>
          <w:rStyle w:val="InitialStyle"/>
          <w:rFonts w:ascii="Arial" w:hAnsi="Arial"/>
        </w:rPr>
        <w:t xml:space="preserve"> Point, Bristol</w:t>
      </w:r>
    </w:p>
    <w:p w14:paraId="602720C6" w14:textId="77777777" w:rsidR="00140471" w:rsidRPr="00140471" w:rsidRDefault="00140471" w:rsidP="00004720">
      <w:pPr>
        <w:pStyle w:val="DefaultText"/>
        <w:ind w:left="1605" w:hanging="525"/>
        <w:rPr>
          <w:rStyle w:val="InitialStyle"/>
          <w:rFonts w:ascii="Arial" w:hAnsi="Arial"/>
        </w:rPr>
      </w:pPr>
    </w:p>
    <w:p w14:paraId="582129BD" w14:textId="77777777" w:rsidR="001C3464" w:rsidRPr="001C3464" w:rsidRDefault="001C3464" w:rsidP="00004720">
      <w:pPr>
        <w:pStyle w:val="DefaultText"/>
        <w:numPr>
          <w:ilvl w:val="0"/>
          <w:numId w:val="6"/>
        </w:numPr>
        <w:ind w:left="1440"/>
        <w:rPr>
          <w:rFonts w:ascii="Arial" w:hAnsi="Arial" w:cs="Arial"/>
          <w:sz w:val="20"/>
        </w:rPr>
      </w:pPr>
      <w:r w:rsidRPr="001C3464">
        <w:rPr>
          <w:rFonts w:ascii="Arial" w:hAnsi="Arial" w:cs="Arial"/>
          <w:sz w:val="20"/>
        </w:rPr>
        <w:t xml:space="preserve">North of a line beginning at the southernmost point on </w:t>
      </w:r>
      <w:proofErr w:type="spellStart"/>
      <w:r w:rsidRPr="001C3464">
        <w:rPr>
          <w:rFonts w:ascii="Arial" w:hAnsi="Arial" w:cs="Arial"/>
          <w:sz w:val="20"/>
        </w:rPr>
        <w:t>Linekin</w:t>
      </w:r>
      <w:proofErr w:type="spellEnd"/>
      <w:r w:rsidRPr="001C3464">
        <w:rPr>
          <w:rFonts w:ascii="Arial" w:hAnsi="Arial" w:cs="Arial"/>
          <w:sz w:val="20"/>
        </w:rPr>
        <w:t xml:space="preserve"> Neck, Boothbay and continuing southwest to the southern tip of Kennebec Point, Georgetown, including the </w:t>
      </w:r>
      <w:proofErr w:type="spellStart"/>
      <w:r w:rsidRPr="001C3464">
        <w:rPr>
          <w:rFonts w:ascii="Arial" w:hAnsi="Arial" w:cs="Arial"/>
          <w:sz w:val="20"/>
        </w:rPr>
        <w:t>Sheepscot</w:t>
      </w:r>
      <w:proofErr w:type="spellEnd"/>
      <w:r w:rsidRPr="001C3464">
        <w:rPr>
          <w:rFonts w:ascii="Arial" w:hAnsi="Arial" w:cs="Arial"/>
          <w:sz w:val="20"/>
        </w:rPr>
        <w:t xml:space="preserve">, Back, and Cross Rivers, and all tributaries. </w:t>
      </w:r>
    </w:p>
    <w:p w14:paraId="0B4B2163" w14:textId="77777777" w:rsidR="001C3464" w:rsidRPr="001C3464" w:rsidRDefault="001C3464" w:rsidP="00004720">
      <w:pPr>
        <w:pStyle w:val="DefaultText"/>
        <w:ind w:left="1440" w:hanging="525"/>
        <w:rPr>
          <w:rFonts w:ascii="Arial" w:hAnsi="Arial" w:cs="Arial"/>
          <w:sz w:val="20"/>
        </w:rPr>
      </w:pPr>
    </w:p>
    <w:p w14:paraId="5C4C91C1" w14:textId="77777777" w:rsidR="001C3464" w:rsidRPr="001C3464" w:rsidRDefault="001C3464" w:rsidP="00004720">
      <w:pPr>
        <w:pStyle w:val="DefaultText"/>
        <w:numPr>
          <w:ilvl w:val="0"/>
          <w:numId w:val="6"/>
        </w:numPr>
        <w:ind w:hanging="525"/>
        <w:rPr>
          <w:rFonts w:ascii="Arial" w:hAnsi="Arial"/>
          <w:sz w:val="20"/>
        </w:rPr>
      </w:pPr>
      <w:r w:rsidRPr="001C3464">
        <w:rPr>
          <w:rFonts w:ascii="Arial" w:hAnsi="Arial" w:cs="Arial"/>
          <w:sz w:val="20"/>
        </w:rPr>
        <w:t xml:space="preserve">East of the Route 127 bridge between </w:t>
      </w:r>
      <w:proofErr w:type="spellStart"/>
      <w:r w:rsidRPr="001C3464">
        <w:rPr>
          <w:rFonts w:ascii="Arial" w:hAnsi="Arial" w:cs="Arial"/>
          <w:sz w:val="20"/>
        </w:rPr>
        <w:t>Arrowsic</w:t>
      </w:r>
      <w:proofErr w:type="spellEnd"/>
      <w:r w:rsidRPr="001C3464">
        <w:rPr>
          <w:rFonts w:ascii="Arial" w:hAnsi="Arial" w:cs="Arial"/>
          <w:sz w:val="20"/>
        </w:rPr>
        <w:t xml:space="preserve"> and Georgetown (Back River). </w:t>
      </w:r>
    </w:p>
    <w:p w14:paraId="00807B33" w14:textId="77777777" w:rsidR="001C3464" w:rsidRPr="001C3464" w:rsidRDefault="001C3464" w:rsidP="00004720">
      <w:pPr>
        <w:pStyle w:val="DefaultText"/>
        <w:ind w:left="1605" w:hanging="525"/>
        <w:rPr>
          <w:rFonts w:ascii="Arial" w:hAnsi="Arial"/>
          <w:sz w:val="20"/>
        </w:rPr>
      </w:pPr>
    </w:p>
    <w:p w14:paraId="5C02FE16" w14:textId="5EE50F37" w:rsidR="001C3464" w:rsidRDefault="001C3464" w:rsidP="00004720">
      <w:pPr>
        <w:pStyle w:val="DefaultText"/>
        <w:ind w:left="1440" w:hanging="360"/>
        <w:rPr>
          <w:rFonts w:ascii="Arial" w:hAnsi="Arial" w:cs="Arial"/>
          <w:sz w:val="20"/>
        </w:rPr>
      </w:pPr>
      <w:r w:rsidRPr="001C3464">
        <w:rPr>
          <w:rFonts w:ascii="Arial" w:hAnsi="Arial" w:cs="Arial"/>
          <w:sz w:val="20"/>
        </w:rPr>
        <w:t>4)</w:t>
      </w:r>
      <w:r w:rsidR="00004720">
        <w:rPr>
          <w:rFonts w:ascii="Arial" w:hAnsi="Arial" w:cs="Arial"/>
          <w:sz w:val="20"/>
        </w:rPr>
        <w:tab/>
      </w:r>
      <w:r w:rsidRPr="001C3464">
        <w:rPr>
          <w:rFonts w:ascii="Arial" w:hAnsi="Arial" w:cs="Arial"/>
          <w:sz w:val="20"/>
        </w:rPr>
        <w:t xml:space="preserve">East of the Route 127 bridge between </w:t>
      </w:r>
      <w:proofErr w:type="spellStart"/>
      <w:r w:rsidRPr="001C3464">
        <w:rPr>
          <w:rFonts w:ascii="Arial" w:hAnsi="Arial" w:cs="Arial"/>
          <w:sz w:val="20"/>
        </w:rPr>
        <w:t>Sasanoa</w:t>
      </w:r>
      <w:proofErr w:type="spellEnd"/>
      <w:r w:rsidRPr="001C3464">
        <w:rPr>
          <w:rFonts w:ascii="Arial" w:hAnsi="Arial" w:cs="Arial"/>
          <w:sz w:val="20"/>
        </w:rPr>
        <w:t xml:space="preserve"> P</w:t>
      </w:r>
      <w:r>
        <w:rPr>
          <w:rFonts w:ascii="Arial" w:hAnsi="Arial" w:cs="Arial"/>
          <w:sz w:val="20"/>
        </w:rPr>
        <w:t>oint, Woo</w:t>
      </w:r>
      <w:r w:rsidR="009F7AB1">
        <w:rPr>
          <w:rFonts w:ascii="Arial" w:hAnsi="Arial" w:cs="Arial"/>
          <w:sz w:val="20"/>
        </w:rPr>
        <w:t>l</w:t>
      </w:r>
      <w:r>
        <w:rPr>
          <w:rFonts w:ascii="Arial" w:hAnsi="Arial" w:cs="Arial"/>
          <w:sz w:val="20"/>
        </w:rPr>
        <w:t xml:space="preserve">wich and Preble Point, </w:t>
      </w:r>
      <w:proofErr w:type="spellStart"/>
      <w:r w:rsidRPr="001C3464">
        <w:rPr>
          <w:rFonts w:ascii="Arial" w:hAnsi="Arial" w:cs="Arial"/>
          <w:sz w:val="20"/>
        </w:rPr>
        <w:t>Arrowsic</w:t>
      </w:r>
      <w:proofErr w:type="spellEnd"/>
      <w:r w:rsidRPr="001C3464">
        <w:rPr>
          <w:rFonts w:ascii="Arial" w:hAnsi="Arial" w:cs="Arial"/>
          <w:sz w:val="20"/>
        </w:rPr>
        <w:t xml:space="preserve"> (</w:t>
      </w:r>
      <w:proofErr w:type="spellStart"/>
      <w:r w:rsidRPr="001C3464">
        <w:rPr>
          <w:rFonts w:ascii="Arial" w:hAnsi="Arial" w:cs="Arial"/>
          <w:sz w:val="20"/>
        </w:rPr>
        <w:t>Sasanoa</w:t>
      </w:r>
      <w:proofErr w:type="spellEnd"/>
      <w:r w:rsidRPr="001C3464">
        <w:rPr>
          <w:rFonts w:ascii="Arial" w:hAnsi="Arial" w:cs="Arial"/>
          <w:sz w:val="20"/>
        </w:rPr>
        <w:t xml:space="preserve"> River).</w:t>
      </w:r>
    </w:p>
    <w:p w14:paraId="14859D68" w14:textId="2B312105" w:rsidR="00980C3F" w:rsidRDefault="008F0073" w:rsidP="00004720">
      <w:pPr>
        <w:pStyle w:val="DefaultText"/>
        <w:ind w:left="1440" w:hanging="360"/>
        <w:rPr>
          <w:rFonts w:ascii="Arial" w:hAnsi="Arial" w:cs="Arial"/>
          <w:sz w:val="20"/>
        </w:rPr>
      </w:pPr>
      <w:r>
        <w:rPr>
          <w:rFonts w:ascii="Arial" w:hAnsi="Arial" w:cs="Arial"/>
          <w:noProof/>
          <w:sz w:val="20"/>
        </w:rPr>
        <w:pict w14:anchorId="16CC898C">
          <v:shape id="_x0000_s1028" type="#_x0000_t32" style="position:absolute;left:0;text-align:left;margin-left:-35.6pt;margin-top:14.1pt;width:.8pt;height:32.8pt;z-index:251660288" o:connectortype="straight"/>
        </w:pict>
      </w:r>
    </w:p>
    <w:p w14:paraId="0B102AA5" w14:textId="627995EF" w:rsidR="00980C3F" w:rsidRPr="001C3464" w:rsidRDefault="00980C3F" w:rsidP="00004720">
      <w:pPr>
        <w:pStyle w:val="DefaultText"/>
        <w:ind w:left="1440" w:hanging="360"/>
        <w:rPr>
          <w:rFonts w:ascii="Arial" w:hAnsi="Arial"/>
          <w:sz w:val="20"/>
        </w:rPr>
      </w:pPr>
      <w:r>
        <w:rPr>
          <w:rFonts w:ascii="Arial" w:hAnsi="Arial" w:cs="Arial"/>
          <w:sz w:val="20"/>
        </w:rPr>
        <w:t>5)</w:t>
      </w:r>
      <w:r>
        <w:rPr>
          <w:rFonts w:ascii="Arial" w:hAnsi="Arial" w:cs="Arial"/>
          <w:sz w:val="20"/>
        </w:rPr>
        <w:tab/>
        <w:t>North of a line beginning at the southernmost point of Oak Island, south of Gun Point, Harpswell and continuing northeast to the southernmost tip of W Cundy Point, Harpswell (Quahog Bay and Ridley Cove).</w:t>
      </w:r>
    </w:p>
    <w:p w14:paraId="79DA726C" w14:textId="77777777" w:rsidR="00DF6E54" w:rsidRDefault="00DF6E54">
      <w:pPr>
        <w:pStyle w:val="DefaultText"/>
        <w:rPr>
          <w:rStyle w:val="InitialStyle"/>
          <w:rFonts w:ascii="Arial" w:hAnsi="Arial"/>
        </w:rPr>
      </w:pPr>
    </w:p>
    <w:p w14:paraId="4C649C22" w14:textId="77777777" w:rsidR="00DF6E54" w:rsidRDefault="008159E0">
      <w:pPr>
        <w:pStyle w:val="DefaultText"/>
        <w:ind w:left="1080" w:hanging="360"/>
        <w:rPr>
          <w:rStyle w:val="InitialStyle"/>
          <w:rFonts w:ascii="Arial" w:hAnsi="Arial"/>
        </w:rPr>
      </w:pPr>
      <w:r>
        <w:rPr>
          <w:rStyle w:val="InitialStyle"/>
          <w:rFonts w:ascii="Arial" w:hAnsi="Arial"/>
        </w:rPr>
        <w:t>G</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New Jersey</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State of </w:t>
      </w:r>
      <w:smartTag w:uri="urn:schemas-microsoft-com:office:smarttags" w:element="place">
        <w:smartTag w:uri="urn:schemas-microsoft-com:office:smarttags" w:element="State">
          <w:r w:rsidR="00DF6E54">
            <w:rPr>
              <w:rStyle w:val="InitialStyle"/>
              <w:rFonts w:ascii="Arial" w:hAnsi="Arial"/>
            </w:rPr>
            <w:t>New Jersey</w:t>
          </w:r>
        </w:smartTag>
      </w:smartTag>
      <w:r w:rsidR="00DF6E54">
        <w:rPr>
          <w:rStyle w:val="InitialStyle"/>
          <w:rFonts w:ascii="Arial" w:hAnsi="Arial"/>
        </w:rPr>
        <w:t xml:space="preserve"> shall be a restricted area for American oysters;</w:t>
      </w:r>
    </w:p>
    <w:p w14:paraId="4AC6AAC7" w14:textId="77777777" w:rsidR="00DF6E54" w:rsidRDefault="00DF6E54">
      <w:pPr>
        <w:pStyle w:val="DefaultText"/>
        <w:rPr>
          <w:rStyle w:val="InitialStyle"/>
          <w:rFonts w:ascii="Arial" w:hAnsi="Arial"/>
        </w:rPr>
      </w:pPr>
    </w:p>
    <w:p w14:paraId="429279BF" w14:textId="77777777" w:rsidR="00DF6E54" w:rsidRDefault="008159E0">
      <w:pPr>
        <w:pStyle w:val="DefaultText"/>
        <w:ind w:left="1080" w:hanging="360"/>
        <w:rPr>
          <w:rStyle w:val="InitialStyle"/>
          <w:rFonts w:ascii="Arial" w:hAnsi="Arial"/>
        </w:rPr>
      </w:pPr>
      <w:r>
        <w:rPr>
          <w:rStyle w:val="InitialStyle"/>
          <w:rFonts w:ascii="Arial" w:hAnsi="Arial"/>
        </w:rPr>
        <w:lastRenderedPageBreak/>
        <w:t>H</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Delaware, Virginia, North Carolina, South Carolina, Florida and Louisiana</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These states shall be a restricted area for American oysters;</w:t>
      </w:r>
    </w:p>
    <w:p w14:paraId="08556BFB" w14:textId="77777777" w:rsidR="00DF6E54" w:rsidRDefault="00DF6E54">
      <w:pPr>
        <w:pStyle w:val="DefaultText"/>
        <w:rPr>
          <w:rStyle w:val="InitialStyle"/>
          <w:rFonts w:ascii="Arial" w:hAnsi="Arial"/>
        </w:rPr>
      </w:pPr>
    </w:p>
    <w:p w14:paraId="501C3C9F" w14:textId="77777777" w:rsidR="00DF6E54" w:rsidRDefault="008159E0">
      <w:pPr>
        <w:pStyle w:val="DefaultText"/>
        <w:ind w:left="1080" w:hanging="360"/>
        <w:rPr>
          <w:rStyle w:val="InitialStyle"/>
          <w:rFonts w:ascii="Arial" w:hAnsi="Arial"/>
        </w:rPr>
      </w:pPr>
      <w:r>
        <w:rPr>
          <w:rStyle w:val="InitialStyle"/>
          <w:rFonts w:ascii="Arial" w:hAnsi="Arial"/>
        </w:rPr>
        <w:t>I</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Maryland</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This State shall be a restricted area for American oysters and soft-shell clams;</w:t>
      </w:r>
    </w:p>
    <w:p w14:paraId="664E81B1" w14:textId="77777777" w:rsidR="00DF6E54" w:rsidRDefault="00DF6E54">
      <w:pPr>
        <w:pStyle w:val="DefaultText"/>
        <w:rPr>
          <w:rStyle w:val="InitialStyle"/>
          <w:rFonts w:ascii="Arial" w:hAnsi="Arial"/>
        </w:rPr>
      </w:pPr>
    </w:p>
    <w:p w14:paraId="6CD24CA6" w14:textId="77777777" w:rsidR="00DF6E54" w:rsidRDefault="008159E0">
      <w:pPr>
        <w:pStyle w:val="DefaultText"/>
        <w:ind w:left="1080" w:hanging="360"/>
        <w:rPr>
          <w:rStyle w:val="InitialStyle"/>
          <w:rFonts w:ascii="Arial" w:hAnsi="Arial"/>
        </w:rPr>
      </w:pPr>
      <w:r>
        <w:rPr>
          <w:rStyle w:val="InitialStyle"/>
          <w:rFonts w:ascii="Arial" w:hAnsi="Arial"/>
        </w:rPr>
        <w:t>J</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California</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areas of this State known as </w:t>
      </w:r>
      <w:smartTag w:uri="urn:schemas-microsoft-com:office:smarttags" w:element="PlaceName">
        <w:r w:rsidR="00DF6E54">
          <w:rPr>
            <w:rStyle w:val="InitialStyle"/>
            <w:rFonts w:ascii="Arial" w:hAnsi="Arial"/>
          </w:rPr>
          <w:t>Mono</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r w:rsidR="00DF6E54">
        <w:rPr>
          <w:rStyle w:val="InitialStyle"/>
          <w:rFonts w:ascii="Arial" w:hAnsi="Arial"/>
        </w:rPr>
        <w:t xml:space="preserve">, Elkhorn Slough, Drakes Estero, </w:t>
      </w:r>
      <w:proofErr w:type="spellStart"/>
      <w:smartTag w:uri="urn:schemas-microsoft-com:office:smarttags" w:element="PlaceName">
        <w:r w:rsidR="00DF6E54">
          <w:rPr>
            <w:rStyle w:val="InitialStyle"/>
            <w:rFonts w:ascii="Arial" w:hAnsi="Arial"/>
          </w:rPr>
          <w:t>Tomales</w:t>
        </w:r>
      </w:smartTag>
      <w:proofErr w:type="spellEnd"/>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r w:rsidR="00DF6E54">
        <w:rPr>
          <w:rStyle w:val="InitialStyle"/>
          <w:rFonts w:ascii="Arial" w:hAnsi="Arial"/>
        </w:rPr>
        <w:t xml:space="preserve"> and </w:t>
      </w:r>
      <w:proofErr w:type="spellStart"/>
      <w:smartTag w:uri="urn:schemas-microsoft-com:office:smarttags" w:element="place">
        <w:smartTag w:uri="urn:schemas-microsoft-com:office:smarttags" w:element="PlaceName">
          <w:r w:rsidR="00DF6E54">
            <w:rPr>
              <w:rStyle w:val="InitialStyle"/>
              <w:rFonts w:ascii="Arial" w:hAnsi="Arial"/>
            </w:rPr>
            <w:t>Humbalt</w:t>
          </w:r>
        </w:smartTag>
        <w:proofErr w:type="spellEnd"/>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smartTag>
      <w:r w:rsidR="00DF6E54">
        <w:rPr>
          <w:rStyle w:val="InitialStyle"/>
          <w:rFonts w:ascii="Arial" w:hAnsi="Arial"/>
        </w:rPr>
        <w:t xml:space="preserve"> shall be a restricted area for Pacific and European oysters;</w:t>
      </w:r>
    </w:p>
    <w:p w14:paraId="5AD364FA" w14:textId="77777777" w:rsidR="00DF6E54" w:rsidRDefault="00DF6E54">
      <w:pPr>
        <w:pStyle w:val="DefaultText"/>
        <w:rPr>
          <w:rStyle w:val="InitialStyle"/>
          <w:rFonts w:ascii="Arial" w:hAnsi="Arial"/>
        </w:rPr>
      </w:pPr>
    </w:p>
    <w:p w14:paraId="7AD5C194" w14:textId="77777777" w:rsidR="00DF6E54" w:rsidRDefault="008159E0">
      <w:pPr>
        <w:pStyle w:val="DefaultText"/>
        <w:ind w:left="1080" w:hanging="360"/>
        <w:rPr>
          <w:rStyle w:val="InitialStyle"/>
          <w:rFonts w:ascii="Arial" w:hAnsi="Arial"/>
        </w:rPr>
      </w:pPr>
      <w:r>
        <w:rPr>
          <w:rStyle w:val="InitialStyle"/>
          <w:rFonts w:ascii="Arial" w:hAnsi="Arial"/>
        </w:rPr>
        <w:t>K</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Washington</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 of this State known as </w:t>
      </w:r>
      <w:smartTag w:uri="urn:schemas-microsoft-com:office:smarttags" w:element="place">
        <w:smartTag w:uri="urn:schemas-microsoft-com:office:smarttags" w:element="PlaceName">
          <w:r w:rsidR="00DF6E54">
            <w:rPr>
              <w:rStyle w:val="InitialStyle"/>
              <w:rFonts w:ascii="Arial" w:hAnsi="Arial"/>
            </w:rPr>
            <w:t>Willapa</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Bay</w:t>
          </w:r>
        </w:smartTag>
      </w:smartTag>
      <w:r w:rsidR="00DF6E54">
        <w:rPr>
          <w:rStyle w:val="InitialStyle"/>
          <w:rFonts w:ascii="Arial" w:hAnsi="Arial"/>
        </w:rPr>
        <w:t xml:space="preserve"> shall be a restricted area for Pacific oysters and mussels;</w:t>
      </w:r>
    </w:p>
    <w:p w14:paraId="75704725" w14:textId="77777777" w:rsidR="00DF6E54" w:rsidRDefault="00DF6E54">
      <w:pPr>
        <w:pStyle w:val="DefaultText"/>
        <w:rPr>
          <w:rStyle w:val="InitialStyle"/>
          <w:rFonts w:ascii="Arial" w:hAnsi="Arial"/>
        </w:rPr>
      </w:pPr>
    </w:p>
    <w:p w14:paraId="6F66445C" w14:textId="77777777" w:rsidR="00DF6E54" w:rsidRDefault="008159E0">
      <w:pPr>
        <w:pStyle w:val="DefaultText"/>
        <w:ind w:left="1080" w:hanging="360"/>
        <w:rPr>
          <w:rStyle w:val="InitialStyle"/>
          <w:rFonts w:ascii="Arial" w:hAnsi="Arial"/>
        </w:rPr>
      </w:pPr>
      <w:r>
        <w:rPr>
          <w:rStyle w:val="InitialStyle"/>
          <w:rFonts w:ascii="Arial" w:hAnsi="Arial"/>
        </w:rPr>
        <w:t>L</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Canada, British Columbia</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The areas of this province known as </w:t>
      </w:r>
      <w:smartTag w:uri="urn:schemas-microsoft-com:office:smarttags" w:element="PlaceName">
        <w:r w:rsidR="00DF6E54">
          <w:rPr>
            <w:rStyle w:val="InitialStyle"/>
            <w:rFonts w:ascii="Arial" w:hAnsi="Arial"/>
          </w:rPr>
          <w:t>Henry</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Bay</w:t>
        </w:r>
      </w:smartTag>
      <w:r w:rsidR="00DF6E54">
        <w:rPr>
          <w:rStyle w:val="InitialStyle"/>
          <w:rFonts w:ascii="Arial" w:hAnsi="Arial"/>
        </w:rPr>
        <w:t xml:space="preserve">, </w:t>
      </w:r>
      <w:proofErr w:type="spellStart"/>
      <w:smartTag w:uri="urn:schemas-microsoft-com:office:smarttags" w:element="PlaceName">
        <w:r w:rsidR="00DF6E54">
          <w:rPr>
            <w:rStyle w:val="InitialStyle"/>
            <w:rFonts w:ascii="Arial" w:hAnsi="Arial"/>
          </w:rPr>
          <w:t>Denmon</w:t>
        </w:r>
      </w:smartTag>
      <w:proofErr w:type="spellEnd"/>
      <w:r w:rsidR="00DF6E54">
        <w:rPr>
          <w:rStyle w:val="InitialStyle"/>
          <w:rFonts w:ascii="Arial" w:hAnsi="Arial"/>
        </w:rPr>
        <w:t xml:space="preserve"> </w:t>
      </w:r>
      <w:smartTag w:uri="urn:schemas-microsoft-com:office:smarttags" w:element="PlaceType">
        <w:r w:rsidR="00DF6E54">
          <w:rPr>
            <w:rStyle w:val="InitialStyle"/>
            <w:rFonts w:ascii="Arial" w:hAnsi="Arial"/>
          </w:rPr>
          <w:t>Island</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Seal</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Island</w:t>
        </w:r>
      </w:smartTag>
      <w:r w:rsidR="00DF6E54">
        <w:rPr>
          <w:rStyle w:val="InitialStyle"/>
          <w:rFonts w:ascii="Arial" w:hAnsi="Arial"/>
        </w:rPr>
        <w:t xml:space="preserve">, </w:t>
      </w:r>
      <w:proofErr w:type="spellStart"/>
      <w:smartTag w:uri="urn:schemas-microsoft-com:office:smarttags" w:element="PlaceName">
        <w:r w:rsidR="00DF6E54">
          <w:rPr>
            <w:rStyle w:val="InitialStyle"/>
            <w:rFonts w:ascii="Arial" w:hAnsi="Arial"/>
          </w:rPr>
          <w:t>Comax</w:t>
        </w:r>
      </w:smartTag>
      <w:proofErr w:type="spellEnd"/>
      <w:r w:rsidR="00DF6E54">
        <w:rPr>
          <w:rStyle w:val="InitialStyle"/>
          <w:rFonts w:ascii="Arial" w:hAnsi="Arial"/>
        </w:rPr>
        <w:t xml:space="preserve"> </w:t>
      </w:r>
      <w:smartTag w:uri="urn:schemas-microsoft-com:office:smarttags" w:element="PlaceType">
        <w:r w:rsidR="00DF6E54">
          <w:rPr>
            <w:rStyle w:val="InitialStyle"/>
            <w:rFonts w:ascii="Arial" w:hAnsi="Arial"/>
          </w:rPr>
          <w:t>Harbor</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Lady</w:t>
        </w:r>
      </w:smartTag>
      <w:r w:rsidR="00DF6E54">
        <w:rPr>
          <w:rStyle w:val="InitialStyle"/>
          <w:rFonts w:ascii="Arial" w:hAnsi="Arial"/>
        </w:rPr>
        <w:t xml:space="preserve"> </w:t>
      </w:r>
      <w:smartTag w:uri="urn:schemas-microsoft-com:office:smarttags" w:element="PlaceName">
        <w:r w:rsidR="00DF6E54">
          <w:rPr>
            <w:rStyle w:val="InitialStyle"/>
            <w:rFonts w:ascii="Arial" w:hAnsi="Arial"/>
          </w:rPr>
          <w:t>Smith</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Harbor</w:t>
        </w:r>
      </w:smartTag>
      <w:r w:rsidR="00DF6E54">
        <w:rPr>
          <w:rStyle w:val="InitialStyle"/>
          <w:rFonts w:ascii="Arial" w:hAnsi="Arial"/>
        </w:rPr>
        <w:t xml:space="preserve">, Crofton, </w:t>
      </w:r>
      <w:proofErr w:type="spellStart"/>
      <w:r w:rsidR="00DF6E54">
        <w:rPr>
          <w:rStyle w:val="InitialStyle"/>
          <w:rFonts w:ascii="Arial" w:hAnsi="Arial"/>
        </w:rPr>
        <w:t>Saltair</w:t>
      </w:r>
      <w:proofErr w:type="spellEnd"/>
      <w:r w:rsidR="00DF6E54">
        <w:rPr>
          <w:rStyle w:val="InitialStyle"/>
          <w:rFonts w:ascii="Arial" w:hAnsi="Arial"/>
        </w:rPr>
        <w:t xml:space="preserve">, </w:t>
      </w:r>
      <w:proofErr w:type="spellStart"/>
      <w:r w:rsidR="00DF6E54">
        <w:rPr>
          <w:rStyle w:val="InitialStyle"/>
          <w:rFonts w:ascii="Arial" w:hAnsi="Arial"/>
        </w:rPr>
        <w:t>Sibell</w:t>
      </w:r>
      <w:proofErr w:type="spellEnd"/>
      <w:r w:rsidR="00DF6E54">
        <w:rPr>
          <w:rStyle w:val="InitialStyle"/>
          <w:rFonts w:ascii="Arial" w:hAnsi="Arial"/>
        </w:rPr>
        <w:t xml:space="preserve"> and </w:t>
      </w:r>
      <w:smartTag w:uri="urn:schemas-microsoft-com:office:smarttags" w:element="place">
        <w:smartTag w:uri="urn:schemas-microsoft-com:office:smarttags" w:element="PlaceName">
          <w:r w:rsidR="00DF6E54">
            <w:rPr>
              <w:rStyle w:val="InitialStyle"/>
              <w:rFonts w:ascii="Arial" w:hAnsi="Arial"/>
            </w:rPr>
            <w:t>Nanoose</w:t>
          </w:r>
        </w:smartTag>
        <w:r w:rsidR="00DF6E54">
          <w:rPr>
            <w:rStyle w:val="InitialStyle"/>
            <w:rFonts w:ascii="Arial" w:hAnsi="Arial"/>
          </w:rPr>
          <w:t xml:space="preserve"> </w:t>
        </w:r>
        <w:smartTag w:uri="urn:schemas-microsoft-com:office:smarttags" w:element="PlaceType">
          <w:r w:rsidR="00DF6E54">
            <w:rPr>
              <w:rStyle w:val="InitialStyle"/>
              <w:rFonts w:ascii="Arial" w:hAnsi="Arial"/>
            </w:rPr>
            <w:t>Bays</w:t>
          </w:r>
        </w:smartTag>
      </w:smartTag>
      <w:r w:rsidR="00DF6E54">
        <w:rPr>
          <w:rStyle w:val="InitialStyle"/>
          <w:rFonts w:ascii="Arial" w:hAnsi="Arial"/>
        </w:rPr>
        <w:t xml:space="preserve"> shall be a restricted area for Pacific oysters;</w:t>
      </w:r>
    </w:p>
    <w:p w14:paraId="4159693E" w14:textId="77777777" w:rsidR="00DF6E54" w:rsidRDefault="00DF6E54">
      <w:pPr>
        <w:pStyle w:val="DefaultText"/>
        <w:rPr>
          <w:rStyle w:val="InitialStyle"/>
          <w:rFonts w:ascii="Arial" w:hAnsi="Arial"/>
        </w:rPr>
      </w:pPr>
    </w:p>
    <w:p w14:paraId="1E27580D" w14:textId="77777777" w:rsidR="00DF6E54" w:rsidRDefault="008159E0">
      <w:pPr>
        <w:pStyle w:val="DefaultText"/>
        <w:ind w:left="1080" w:hanging="360"/>
        <w:rPr>
          <w:rStyle w:val="InitialStyle"/>
          <w:rFonts w:ascii="Arial" w:hAnsi="Arial"/>
        </w:rPr>
      </w:pPr>
      <w:r>
        <w:rPr>
          <w:rStyle w:val="InitialStyle"/>
          <w:rFonts w:ascii="Arial" w:hAnsi="Arial"/>
        </w:rPr>
        <w:t>M</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Canada, Maritime Provinces</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This area of this country shall be a restricted area for American oysters, European oysters, blue mussels and hard-shell clams.</w:t>
      </w:r>
    </w:p>
    <w:p w14:paraId="6669AD1B" w14:textId="77777777" w:rsidR="00DF6E54" w:rsidRDefault="00DF6E54">
      <w:pPr>
        <w:pStyle w:val="DefaultText"/>
        <w:rPr>
          <w:rStyle w:val="InitialStyle"/>
          <w:rFonts w:ascii="Arial" w:hAnsi="Arial"/>
        </w:rPr>
      </w:pPr>
    </w:p>
    <w:p w14:paraId="7F22E276" w14:textId="77777777" w:rsidR="00DF6E54" w:rsidRDefault="008159E0">
      <w:pPr>
        <w:pStyle w:val="DefaultText"/>
        <w:ind w:left="1080" w:hanging="360"/>
        <w:rPr>
          <w:rStyle w:val="InitialStyle"/>
          <w:rFonts w:ascii="Arial" w:hAnsi="Arial"/>
        </w:rPr>
      </w:pPr>
      <w:r>
        <w:rPr>
          <w:rStyle w:val="InitialStyle"/>
          <w:rFonts w:ascii="Arial" w:hAnsi="Arial"/>
        </w:rPr>
        <w:t>N</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Cuba, Venezuela, Mexico and Brazil</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These countries shall be restricted areas for all species of oysters;</w:t>
      </w:r>
    </w:p>
    <w:p w14:paraId="7856BA28" w14:textId="77777777" w:rsidR="00DF6E54" w:rsidRDefault="00DF6E54">
      <w:pPr>
        <w:pStyle w:val="DefaultText"/>
        <w:rPr>
          <w:rStyle w:val="InitialStyle"/>
          <w:rFonts w:ascii="Arial" w:hAnsi="Arial"/>
        </w:rPr>
      </w:pPr>
    </w:p>
    <w:p w14:paraId="323082F3" w14:textId="77777777" w:rsidR="00DF6E54" w:rsidRDefault="008159E0">
      <w:pPr>
        <w:pStyle w:val="DefaultText"/>
        <w:ind w:left="1080" w:hanging="360"/>
        <w:rPr>
          <w:rStyle w:val="InitialStyle"/>
          <w:rFonts w:ascii="Arial" w:hAnsi="Arial"/>
        </w:rPr>
      </w:pPr>
      <w:r>
        <w:rPr>
          <w:rStyle w:val="InitialStyle"/>
          <w:rFonts w:ascii="Arial" w:hAnsi="Arial"/>
        </w:rPr>
        <w:t>O</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Netherlands and Denmark</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These countries shall be restricted areas for European oysters;</w:t>
      </w:r>
    </w:p>
    <w:p w14:paraId="0A1C65D8" w14:textId="77777777" w:rsidR="00DF6E54" w:rsidRDefault="00DF6E54">
      <w:pPr>
        <w:pStyle w:val="DefaultText"/>
        <w:rPr>
          <w:rStyle w:val="InitialStyle"/>
          <w:rFonts w:ascii="Arial" w:hAnsi="Arial"/>
        </w:rPr>
      </w:pPr>
    </w:p>
    <w:p w14:paraId="7E7BC078" w14:textId="77777777" w:rsidR="00DF6E54" w:rsidRDefault="008159E0">
      <w:pPr>
        <w:pStyle w:val="DefaultText"/>
        <w:ind w:left="1080" w:hanging="360"/>
        <w:rPr>
          <w:rStyle w:val="InitialStyle"/>
          <w:rFonts w:ascii="Arial" w:hAnsi="Arial"/>
        </w:rPr>
      </w:pPr>
      <w:r>
        <w:rPr>
          <w:rStyle w:val="InitialStyle"/>
          <w:rFonts w:ascii="Arial" w:hAnsi="Arial"/>
        </w:rPr>
        <w:t>P</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France</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This country shall be a restricted area for all species of oysters;</w:t>
      </w:r>
    </w:p>
    <w:p w14:paraId="6C93B3DA" w14:textId="77777777" w:rsidR="00DF6E54" w:rsidRDefault="00DF6E54">
      <w:pPr>
        <w:pStyle w:val="DefaultText"/>
        <w:rPr>
          <w:rStyle w:val="InitialStyle"/>
          <w:rFonts w:ascii="Arial" w:hAnsi="Arial"/>
        </w:rPr>
      </w:pPr>
    </w:p>
    <w:p w14:paraId="7967A090" w14:textId="77777777" w:rsidR="00DF6E54" w:rsidRDefault="008159E0">
      <w:pPr>
        <w:pStyle w:val="DefaultText"/>
        <w:ind w:left="1080" w:hanging="360"/>
        <w:rPr>
          <w:rStyle w:val="InitialStyle"/>
          <w:rFonts w:ascii="Arial" w:hAnsi="Arial"/>
        </w:rPr>
      </w:pPr>
      <w:r>
        <w:rPr>
          <w:rStyle w:val="InitialStyle"/>
          <w:rFonts w:ascii="Arial" w:hAnsi="Arial"/>
        </w:rPr>
        <w:t>Q</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Japan</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This country shall be a restricted area for Pacific oysters;</w:t>
      </w:r>
    </w:p>
    <w:p w14:paraId="1787A395" w14:textId="77777777" w:rsidR="00DF6E54" w:rsidRDefault="00DF6E54">
      <w:pPr>
        <w:pStyle w:val="DefaultText"/>
        <w:ind w:left="1080" w:hanging="360"/>
        <w:rPr>
          <w:rStyle w:val="InitialStyle"/>
          <w:rFonts w:ascii="Arial" w:hAnsi="Arial"/>
        </w:rPr>
      </w:pPr>
    </w:p>
    <w:p w14:paraId="499B5AED" w14:textId="77777777" w:rsidR="00DF6E54" w:rsidRDefault="008159E0">
      <w:pPr>
        <w:pStyle w:val="DefaultText"/>
        <w:ind w:left="1080" w:hanging="360"/>
        <w:rPr>
          <w:rStyle w:val="InitialStyle"/>
          <w:rFonts w:ascii="Arial" w:hAnsi="Arial"/>
        </w:rPr>
      </w:pPr>
      <w:r>
        <w:rPr>
          <w:rStyle w:val="InitialStyle"/>
          <w:rFonts w:ascii="Arial" w:hAnsi="Arial"/>
        </w:rPr>
        <w:t>R</w:t>
      </w:r>
      <w:r w:rsidR="00DF6E54">
        <w:rPr>
          <w:rStyle w:val="InitialStyle"/>
          <w:rFonts w:ascii="Arial" w:hAnsi="Arial"/>
        </w:rPr>
        <w:t>.</w:t>
      </w:r>
      <w:r w:rsidR="00DF6E54">
        <w:rPr>
          <w:rStyle w:val="InitialStyle"/>
          <w:rFonts w:ascii="Arial" w:hAnsi="Arial"/>
        </w:rPr>
        <w:tab/>
      </w:r>
      <w:r w:rsidR="00DF6E54" w:rsidRPr="00561CCC">
        <w:rPr>
          <w:rStyle w:val="InitialStyle"/>
          <w:rFonts w:ascii="Arial" w:hAnsi="Arial"/>
          <w:b/>
        </w:rPr>
        <w:t>Australia</w:t>
      </w:r>
      <w:r w:rsidR="00DF6E54">
        <w:rPr>
          <w:rStyle w:val="InitialStyle"/>
          <w:rFonts w:ascii="Arial" w:hAnsi="Arial"/>
        </w:rPr>
        <w:t>.</w:t>
      </w:r>
      <w:r w:rsidR="00C83DC3">
        <w:rPr>
          <w:rStyle w:val="InitialStyle"/>
          <w:rFonts w:ascii="Arial" w:hAnsi="Arial"/>
        </w:rPr>
        <w:t xml:space="preserve"> </w:t>
      </w:r>
      <w:r w:rsidR="00DF6E54">
        <w:rPr>
          <w:rStyle w:val="InitialStyle"/>
          <w:rFonts w:ascii="Arial" w:hAnsi="Arial"/>
        </w:rPr>
        <w:t xml:space="preserve">This country shall be a restricted area for </w:t>
      </w:r>
      <w:proofErr w:type="spellStart"/>
      <w:r w:rsidR="00DF6E54">
        <w:rPr>
          <w:rStyle w:val="InitialStyle"/>
          <w:rFonts w:ascii="Arial" w:hAnsi="Arial"/>
          <w:i/>
        </w:rPr>
        <w:t>Crossostrea</w:t>
      </w:r>
      <w:proofErr w:type="spellEnd"/>
      <w:r w:rsidR="00DF6E54">
        <w:rPr>
          <w:rStyle w:val="InitialStyle"/>
          <w:rFonts w:ascii="Arial" w:hAnsi="Arial"/>
          <w:i/>
        </w:rPr>
        <w:t xml:space="preserve"> </w:t>
      </w:r>
      <w:proofErr w:type="spellStart"/>
      <w:r w:rsidR="00DF6E54">
        <w:rPr>
          <w:rStyle w:val="InitialStyle"/>
          <w:rFonts w:ascii="Arial" w:hAnsi="Arial"/>
          <w:i/>
        </w:rPr>
        <w:t>commercialis</w:t>
      </w:r>
      <w:proofErr w:type="spellEnd"/>
      <w:r w:rsidR="00DF6E54">
        <w:rPr>
          <w:rStyle w:val="InitialStyle"/>
          <w:rFonts w:ascii="Arial" w:hAnsi="Arial"/>
          <w:i/>
        </w:rPr>
        <w:t>.</w:t>
      </w:r>
    </w:p>
    <w:p w14:paraId="67FC2118" w14:textId="77777777" w:rsidR="00DF6E54" w:rsidRDefault="00DF6E54">
      <w:pPr>
        <w:pStyle w:val="DefaultText"/>
        <w:rPr>
          <w:rStyle w:val="InitialStyle"/>
          <w:rFonts w:ascii="Arial" w:hAnsi="Arial"/>
        </w:rPr>
      </w:pPr>
    </w:p>
    <w:p w14:paraId="4E8E7E3E" w14:textId="77777777" w:rsidR="00DF6E54" w:rsidRDefault="008159E0">
      <w:pPr>
        <w:pStyle w:val="DefaultText"/>
        <w:ind w:left="720" w:hanging="360"/>
        <w:rPr>
          <w:rStyle w:val="InitialStyle"/>
          <w:rFonts w:ascii="Arial" w:hAnsi="Arial"/>
        </w:rPr>
      </w:pPr>
      <w:r>
        <w:rPr>
          <w:rStyle w:val="InitialStyle"/>
          <w:rFonts w:ascii="Arial" w:hAnsi="Arial"/>
        </w:rPr>
        <w:t>5</w:t>
      </w:r>
      <w:r w:rsidR="00134171">
        <w:rPr>
          <w:rStyle w:val="InitialStyle"/>
          <w:rFonts w:ascii="Arial" w:hAnsi="Arial"/>
        </w:rPr>
        <w:t>.</w:t>
      </w:r>
      <w:r w:rsidR="00134171">
        <w:rPr>
          <w:rStyle w:val="InitialStyle"/>
          <w:rFonts w:ascii="Arial" w:hAnsi="Arial"/>
        </w:rPr>
        <w:tab/>
        <w:t>The C</w:t>
      </w:r>
      <w:r w:rsidR="00DF6E54">
        <w:rPr>
          <w:rStyle w:val="InitialStyle"/>
          <w:rFonts w:ascii="Arial" w:hAnsi="Arial"/>
        </w:rPr>
        <w:t xml:space="preserve">ommissioner may include any permit conditions necessary to protect indigenous marine life or its environment, including, but not </w:t>
      </w:r>
      <w:r w:rsidR="00134171">
        <w:rPr>
          <w:rStyle w:val="InitialStyle"/>
          <w:rFonts w:ascii="Arial" w:hAnsi="Arial"/>
        </w:rPr>
        <w:t xml:space="preserve">limited to, quarantine of </w:t>
      </w:r>
      <w:proofErr w:type="spellStart"/>
      <w:r w:rsidR="00134171">
        <w:rPr>
          <w:rStyle w:val="InitialStyle"/>
          <w:rFonts w:ascii="Arial" w:hAnsi="Arial"/>
        </w:rPr>
        <w:t>brood</w:t>
      </w:r>
      <w:r w:rsidR="00DF6E54">
        <w:rPr>
          <w:rStyle w:val="InitialStyle"/>
          <w:rFonts w:ascii="Arial" w:hAnsi="Arial"/>
        </w:rPr>
        <w:t>stock</w:t>
      </w:r>
      <w:proofErr w:type="spellEnd"/>
      <w:r w:rsidR="00DF6E54">
        <w:rPr>
          <w:rStyle w:val="InitialStyle"/>
          <w:rFonts w:ascii="Arial" w:hAnsi="Arial"/>
        </w:rPr>
        <w:t xml:space="preserve"> in closed system hatcheries in recipient areas, quarantine of F1 generation indivi</w:t>
      </w:r>
      <w:r w:rsidR="00134171">
        <w:rPr>
          <w:rStyle w:val="InitialStyle"/>
          <w:rFonts w:ascii="Arial" w:hAnsi="Arial"/>
        </w:rPr>
        <w:t xml:space="preserve">duals in isolation from </w:t>
      </w:r>
      <w:proofErr w:type="spellStart"/>
      <w:r w:rsidR="00134171">
        <w:rPr>
          <w:rStyle w:val="InitialStyle"/>
          <w:rFonts w:ascii="Arial" w:hAnsi="Arial"/>
        </w:rPr>
        <w:t>brood</w:t>
      </w:r>
      <w:r w:rsidR="00DF6E54">
        <w:rPr>
          <w:rStyle w:val="InitialStyle"/>
          <w:rFonts w:ascii="Arial" w:hAnsi="Arial"/>
        </w:rPr>
        <w:t>stock</w:t>
      </w:r>
      <w:proofErr w:type="spellEnd"/>
      <w:r w:rsidR="00DF6E54">
        <w:rPr>
          <w:rStyle w:val="InitialStyle"/>
          <w:rFonts w:ascii="Arial" w:hAnsi="Arial"/>
        </w:rPr>
        <w:t xml:space="preserve"> and small-scale introduction of F2 generation individuals into recipient areas with continuing disease study.</w:t>
      </w:r>
    </w:p>
    <w:p w14:paraId="4B8DF946" w14:textId="77777777" w:rsidR="00DF6E54" w:rsidRDefault="00DF6E54">
      <w:pPr>
        <w:pStyle w:val="DefaultText"/>
        <w:rPr>
          <w:rStyle w:val="InitialStyle"/>
          <w:rFonts w:ascii="Arial" w:hAnsi="Arial"/>
        </w:rPr>
      </w:pPr>
    </w:p>
    <w:p w14:paraId="20A0C9B9" w14:textId="77777777" w:rsidR="00DF6E54" w:rsidRPr="00561CCC" w:rsidRDefault="00DF6E54">
      <w:pPr>
        <w:pStyle w:val="DefaultText"/>
        <w:ind w:left="720" w:hanging="720"/>
        <w:rPr>
          <w:rStyle w:val="InitialStyle"/>
          <w:rFonts w:ascii="Arial" w:hAnsi="Arial"/>
          <w:b/>
        </w:rPr>
      </w:pPr>
      <w:r w:rsidRPr="00561CCC">
        <w:rPr>
          <w:rStyle w:val="InitialStyle"/>
          <w:rFonts w:ascii="Arial" w:hAnsi="Arial"/>
          <w:b/>
        </w:rPr>
        <w:t>24.15</w:t>
      </w:r>
      <w:r w:rsidRPr="00561CCC">
        <w:rPr>
          <w:rStyle w:val="InitialStyle"/>
          <w:rFonts w:ascii="Arial" w:hAnsi="Arial"/>
          <w:b/>
        </w:rPr>
        <w:tab/>
        <w:t>Permit Issuance Criteria for Marine Organisms Other than Shellfish</w:t>
      </w:r>
    </w:p>
    <w:p w14:paraId="53678922" w14:textId="77777777" w:rsidR="00DF6E54" w:rsidRDefault="00DF6E54">
      <w:pPr>
        <w:pStyle w:val="DefaultText"/>
        <w:rPr>
          <w:rStyle w:val="InitialStyle"/>
          <w:rFonts w:ascii="Arial" w:hAnsi="Arial"/>
        </w:rPr>
      </w:pPr>
    </w:p>
    <w:p w14:paraId="4604CFC4" w14:textId="77777777" w:rsidR="00DF6E54" w:rsidRDefault="004A343E">
      <w:pPr>
        <w:pStyle w:val="DefaultText"/>
        <w:ind w:left="720" w:hanging="360"/>
        <w:rPr>
          <w:rStyle w:val="InitialStyle"/>
          <w:rFonts w:ascii="Arial" w:hAnsi="Arial"/>
        </w:rPr>
      </w:pPr>
      <w:r>
        <w:rPr>
          <w:rStyle w:val="InitialStyle"/>
          <w:rFonts w:ascii="Arial" w:hAnsi="Arial"/>
        </w:rPr>
        <w:t>1</w:t>
      </w:r>
      <w:r w:rsidR="007079AC">
        <w:rPr>
          <w:rStyle w:val="InitialStyle"/>
          <w:rFonts w:ascii="Arial" w:hAnsi="Arial"/>
        </w:rPr>
        <w:t>.</w:t>
      </w:r>
      <w:r w:rsidR="007079AC">
        <w:rPr>
          <w:rStyle w:val="InitialStyle"/>
          <w:rFonts w:ascii="Arial" w:hAnsi="Arial"/>
        </w:rPr>
        <w:tab/>
        <w:t>The C</w:t>
      </w:r>
      <w:r w:rsidR="00DF6E54">
        <w:rPr>
          <w:rStyle w:val="InitialStyle"/>
          <w:rFonts w:ascii="Arial" w:hAnsi="Arial"/>
        </w:rPr>
        <w:t>ommissioner may grant a permit to import</w:t>
      </w:r>
      <w:r w:rsidR="007079AC">
        <w:rPr>
          <w:rStyle w:val="InitialStyle"/>
          <w:rFonts w:ascii="Arial" w:hAnsi="Arial"/>
        </w:rPr>
        <w:t xml:space="preserve"> for introduction</w:t>
      </w:r>
      <w:r w:rsidR="00DF6E54">
        <w:rPr>
          <w:rStyle w:val="InitialStyle"/>
          <w:rFonts w:ascii="Arial" w:hAnsi="Arial"/>
        </w:rPr>
        <w:t xml:space="preserve"> or introduce any marine organism other than shellfish, or to possess such an organism, only if he finds to a reasonable degree of certainty that those actions will not endanger the indigenous marine life or its environment.</w:t>
      </w:r>
    </w:p>
    <w:p w14:paraId="41A37A0E" w14:textId="77777777" w:rsidR="00DF6E54" w:rsidRDefault="00DF6E54">
      <w:pPr>
        <w:pStyle w:val="DefaultText"/>
        <w:rPr>
          <w:rStyle w:val="InitialStyle"/>
          <w:rFonts w:ascii="Arial" w:hAnsi="Arial"/>
        </w:rPr>
      </w:pPr>
    </w:p>
    <w:p w14:paraId="378E3B7C" w14:textId="77777777" w:rsidR="00DF6E54" w:rsidRDefault="004A343E">
      <w:pPr>
        <w:pStyle w:val="DefaultText"/>
        <w:ind w:left="720" w:hanging="360"/>
        <w:rPr>
          <w:rStyle w:val="InitialStyle"/>
          <w:rFonts w:ascii="Arial" w:hAnsi="Arial"/>
        </w:rPr>
      </w:pPr>
      <w:r>
        <w:rPr>
          <w:rStyle w:val="InitialStyle"/>
          <w:rFonts w:ascii="Arial" w:hAnsi="Arial"/>
        </w:rPr>
        <w:t>2</w:t>
      </w:r>
      <w:r w:rsidR="00DF6E54">
        <w:rPr>
          <w:rStyle w:val="InitialStyle"/>
          <w:rFonts w:ascii="Arial" w:hAnsi="Arial"/>
        </w:rPr>
        <w:t>.</w:t>
      </w:r>
      <w:r w:rsidR="00DF6E54">
        <w:rPr>
          <w:rStyle w:val="InitialStyle"/>
          <w:rFonts w:ascii="Arial" w:hAnsi="Arial"/>
        </w:rPr>
        <w:tab/>
        <w:t xml:space="preserve">In determining </w:t>
      </w:r>
      <w:r w:rsidR="007079AC">
        <w:rPr>
          <w:rStyle w:val="InitialStyle"/>
          <w:rFonts w:ascii="Arial" w:hAnsi="Arial"/>
        </w:rPr>
        <w:t>whether to issue a permit, the C</w:t>
      </w:r>
      <w:r w:rsidR="00DF6E54">
        <w:rPr>
          <w:rStyle w:val="InitialStyle"/>
          <w:rFonts w:ascii="Arial" w:hAnsi="Arial"/>
        </w:rPr>
        <w:t>ommissioner shall consider the potential effects of the introduction of the marine organism into the recipient area, including, but not limited to:</w:t>
      </w:r>
    </w:p>
    <w:p w14:paraId="668CDA10" w14:textId="77777777" w:rsidR="00DF6E54" w:rsidRDefault="00DF6E54">
      <w:pPr>
        <w:pStyle w:val="DefaultText"/>
        <w:rPr>
          <w:rStyle w:val="InitialStyle"/>
          <w:rFonts w:ascii="Arial" w:hAnsi="Arial"/>
        </w:rPr>
      </w:pPr>
    </w:p>
    <w:p w14:paraId="449685BB" w14:textId="77777777" w:rsidR="00DF6E54" w:rsidRDefault="004A343E">
      <w:pPr>
        <w:pStyle w:val="DefaultText"/>
        <w:ind w:left="1080" w:hanging="360"/>
        <w:rPr>
          <w:rStyle w:val="InitialStyle"/>
          <w:rFonts w:ascii="Arial" w:hAnsi="Arial"/>
        </w:rPr>
      </w:pPr>
      <w:r>
        <w:rPr>
          <w:rStyle w:val="InitialStyle"/>
          <w:rFonts w:ascii="Arial" w:hAnsi="Arial"/>
        </w:rPr>
        <w:t>A</w:t>
      </w:r>
      <w:r w:rsidR="007079AC">
        <w:rPr>
          <w:rStyle w:val="InitialStyle"/>
          <w:rFonts w:ascii="Arial" w:hAnsi="Arial"/>
        </w:rPr>
        <w:t>.</w:t>
      </w:r>
      <w:r w:rsidR="007079AC">
        <w:rPr>
          <w:rStyle w:val="InitialStyle"/>
          <w:rFonts w:ascii="Arial" w:hAnsi="Arial"/>
        </w:rPr>
        <w:tab/>
        <w:t>T</w:t>
      </w:r>
      <w:r w:rsidR="00DF6E54">
        <w:rPr>
          <w:rStyle w:val="InitialStyle"/>
          <w:rFonts w:ascii="Arial" w:hAnsi="Arial"/>
        </w:rPr>
        <w:t>he effects of any previous introduction of the same or a similar species</w:t>
      </w:r>
      <w:r w:rsidR="007079AC">
        <w:rPr>
          <w:rStyle w:val="InitialStyle"/>
          <w:rFonts w:ascii="Arial" w:hAnsi="Arial"/>
        </w:rPr>
        <w:t xml:space="preserve"> into the S</w:t>
      </w:r>
      <w:r>
        <w:rPr>
          <w:rStyle w:val="InitialStyle"/>
          <w:rFonts w:ascii="Arial" w:hAnsi="Arial"/>
        </w:rPr>
        <w:t>tate of Maine or the effects of any previous introduction of the same or a similar species into similar ecosystems elsewhere</w:t>
      </w:r>
      <w:r w:rsidR="00DF6E54">
        <w:rPr>
          <w:rStyle w:val="InitialStyle"/>
          <w:rFonts w:ascii="Arial" w:hAnsi="Arial"/>
        </w:rPr>
        <w:t>;</w:t>
      </w:r>
    </w:p>
    <w:p w14:paraId="5D9542AE" w14:textId="77777777" w:rsidR="00DF6E54" w:rsidRDefault="00DF6E54">
      <w:pPr>
        <w:pStyle w:val="DefaultText"/>
        <w:rPr>
          <w:rStyle w:val="InitialStyle"/>
          <w:rFonts w:ascii="Arial" w:hAnsi="Arial"/>
        </w:rPr>
      </w:pPr>
    </w:p>
    <w:p w14:paraId="422BEEB1" w14:textId="77777777" w:rsidR="00DF6E54" w:rsidRDefault="004A343E">
      <w:pPr>
        <w:pStyle w:val="DefaultText"/>
        <w:ind w:left="1080" w:hanging="360"/>
        <w:rPr>
          <w:rStyle w:val="InitialStyle"/>
          <w:rFonts w:ascii="Arial" w:hAnsi="Arial"/>
        </w:rPr>
      </w:pPr>
      <w:r>
        <w:rPr>
          <w:rStyle w:val="InitialStyle"/>
          <w:rFonts w:ascii="Arial" w:hAnsi="Arial"/>
        </w:rPr>
        <w:t>B</w:t>
      </w:r>
      <w:r w:rsidR="007079AC">
        <w:rPr>
          <w:rStyle w:val="InitialStyle"/>
          <w:rFonts w:ascii="Arial" w:hAnsi="Arial"/>
        </w:rPr>
        <w:t>.</w:t>
      </w:r>
      <w:r w:rsidR="007079AC">
        <w:rPr>
          <w:rStyle w:val="InitialStyle"/>
          <w:rFonts w:ascii="Arial" w:hAnsi="Arial"/>
        </w:rPr>
        <w:tab/>
        <w:t>T</w:t>
      </w:r>
      <w:r w:rsidR="00DF6E54">
        <w:rPr>
          <w:rStyle w:val="InitialStyle"/>
          <w:rFonts w:ascii="Arial" w:hAnsi="Arial"/>
        </w:rPr>
        <w:t>he relationship of the species of marine organism to be introduced with other members of the recipient area ecosystem; and</w:t>
      </w:r>
    </w:p>
    <w:p w14:paraId="2A70E234" w14:textId="77777777" w:rsidR="00DF6E54" w:rsidRDefault="00DF6E54">
      <w:pPr>
        <w:pStyle w:val="DefaultText"/>
        <w:rPr>
          <w:rStyle w:val="InitialStyle"/>
          <w:rFonts w:ascii="Arial" w:hAnsi="Arial"/>
        </w:rPr>
      </w:pPr>
    </w:p>
    <w:p w14:paraId="47A2BFEE" w14:textId="77777777" w:rsidR="00DF6E54" w:rsidRDefault="004A343E">
      <w:pPr>
        <w:pStyle w:val="DefaultText"/>
        <w:ind w:left="1080" w:hanging="360"/>
        <w:rPr>
          <w:rStyle w:val="InitialStyle"/>
          <w:rFonts w:ascii="Arial" w:hAnsi="Arial"/>
        </w:rPr>
      </w:pPr>
      <w:r>
        <w:rPr>
          <w:rStyle w:val="InitialStyle"/>
          <w:rFonts w:ascii="Arial" w:hAnsi="Arial"/>
        </w:rPr>
        <w:t>C</w:t>
      </w:r>
      <w:r w:rsidR="007079AC">
        <w:rPr>
          <w:rStyle w:val="InitialStyle"/>
          <w:rFonts w:ascii="Arial" w:hAnsi="Arial"/>
        </w:rPr>
        <w:t>.</w:t>
      </w:r>
      <w:r w:rsidR="007079AC">
        <w:rPr>
          <w:rStyle w:val="InitialStyle"/>
          <w:rFonts w:ascii="Arial" w:hAnsi="Arial"/>
        </w:rPr>
        <w:tab/>
        <w:t>T</w:t>
      </w:r>
      <w:r w:rsidR="00DF6E54">
        <w:rPr>
          <w:rStyle w:val="InitialStyle"/>
          <w:rFonts w:ascii="Arial" w:hAnsi="Arial"/>
        </w:rPr>
        <w:t>he effects of infectious or contagious diseases, pests or parasites which might be associated with the species of marine organism to be introduced upon other members of the ecosystem of the recipient area.</w:t>
      </w:r>
    </w:p>
    <w:p w14:paraId="49A9DB89" w14:textId="77777777" w:rsidR="00DF6E54" w:rsidRDefault="00DF6E54">
      <w:pPr>
        <w:pStyle w:val="DefaultText"/>
        <w:rPr>
          <w:rStyle w:val="InitialStyle"/>
          <w:rFonts w:ascii="Arial" w:hAnsi="Arial"/>
        </w:rPr>
      </w:pPr>
    </w:p>
    <w:p w14:paraId="1457FAF4" w14:textId="77777777" w:rsidR="00DF6E54" w:rsidRDefault="004A343E">
      <w:pPr>
        <w:pStyle w:val="DefaultText"/>
        <w:ind w:left="720" w:hanging="360"/>
        <w:rPr>
          <w:rStyle w:val="InitialStyle"/>
          <w:rFonts w:ascii="Arial" w:hAnsi="Arial"/>
        </w:rPr>
      </w:pPr>
      <w:r>
        <w:rPr>
          <w:rStyle w:val="InitialStyle"/>
          <w:rFonts w:ascii="Arial" w:hAnsi="Arial"/>
        </w:rPr>
        <w:t>3</w:t>
      </w:r>
      <w:r w:rsidR="009D6C2A">
        <w:rPr>
          <w:rStyle w:val="InitialStyle"/>
          <w:rFonts w:ascii="Arial" w:hAnsi="Arial"/>
        </w:rPr>
        <w:t>.</w:t>
      </w:r>
      <w:r w:rsidR="009D6C2A">
        <w:rPr>
          <w:rStyle w:val="InitialStyle"/>
          <w:rFonts w:ascii="Arial" w:hAnsi="Arial"/>
        </w:rPr>
        <w:tab/>
      </w:r>
      <w:r w:rsidR="009D6C2A" w:rsidRPr="00385D68">
        <w:rPr>
          <w:rStyle w:val="InitialStyle"/>
          <w:rFonts w:ascii="Arial" w:hAnsi="Arial"/>
        </w:rPr>
        <w:t>The C</w:t>
      </w:r>
      <w:r w:rsidR="00DF6E54" w:rsidRPr="00385D68">
        <w:rPr>
          <w:rStyle w:val="InitialStyle"/>
          <w:rFonts w:ascii="Arial" w:hAnsi="Arial"/>
        </w:rPr>
        <w:t xml:space="preserve">ommissioner may include any permit conditions necessary to protect indigenous marine life or its environment, including but not </w:t>
      </w:r>
      <w:r w:rsidR="009D6C2A" w:rsidRPr="00385D68">
        <w:rPr>
          <w:rStyle w:val="InitialStyle"/>
          <w:rFonts w:ascii="Arial" w:hAnsi="Arial"/>
        </w:rPr>
        <w:t xml:space="preserve">limited to, quarantine of </w:t>
      </w:r>
      <w:proofErr w:type="spellStart"/>
      <w:r w:rsidR="009D6C2A" w:rsidRPr="00385D68">
        <w:rPr>
          <w:rStyle w:val="InitialStyle"/>
          <w:rFonts w:ascii="Arial" w:hAnsi="Arial"/>
        </w:rPr>
        <w:t>brood</w:t>
      </w:r>
      <w:r w:rsidR="00DF6E54" w:rsidRPr="00385D68">
        <w:rPr>
          <w:rStyle w:val="InitialStyle"/>
          <w:rFonts w:ascii="Arial" w:hAnsi="Arial"/>
        </w:rPr>
        <w:t>stock</w:t>
      </w:r>
      <w:proofErr w:type="spellEnd"/>
      <w:r w:rsidR="00122115" w:rsidRPr="00385D68">
        <w:rPr>
          <w:rStyle w:val="InitialStyle"/>
          <w:rFonts w:ascii="Arial" w:hAnsi="Arial"/>
        </w:rPr>
        <w:t xml:space="preserve">, inclusive of effluent treatment, </w:t>
      </w:r>
      <w:r w:rsidR="00DF6E54" w:rsidRPr="00385D68">
        <w:rPr>
          <w:rStyle w:val="InitialStyle"/>
          <w:rFonts w:ascii="Arial" w:hAnsi="Arial"/>
        </w:rPr>
        <w:t xml:space="preserve">in the recipient area, quarantine of </w:t>
      </w:r>
      <w:r w:rsidR="00122115" w:rsidRPr="00385D68">
        <w:rPr>
          <w:rStyle w:val="InitialStyle"/>
          <w:rFonts w:ascii="Arial" w:hAnsi="Arial"/>
        </w:rPr>
        <w:t xml:space="preserve">first </w:t>
      </w:r>
      <w:r w:rsidR="00DF6E54" w:rsidRPr="00385D68">
        <w:rPr>
          <w:rStyle w:val="InitialStyle"/>
          <w:rFonts w:ascii="Arial" w:hAnsi="Arial"/>
        </w:rPr>
        <w:t xml:space="preserve">generation </w:t>
      </w:r>
      <w:r w:rsidR="00122115" w:rsidRPr="00385D68">
        <w:rPr>
          <w:rStyle w:val="InitialStyle"/>
          <w:rFonts w:ascii="Arial" w:hAnsi="Arial"/>
        </w:rPr>
        <w:t xml:space="preserve">progeny </w:t>
      </w:r>
      <w:r w:rsidR="00DF6E54" w:rsidRPr="00385D68">
        <w:rPr>
          <w:rStyle w:val="InitialStyle"/>
          <w:rFonts w:ascii="Arial" w:hAnsi="Arial"/>
        </w:rPr>
        <w:t>individuals in isol</w:t>
      </w:r>
      <w:r w:rsidR="009D6C2A" w:rsidRPr="00385D68">
        <w:rPr>
          <w:rStyle w:val="InitialStyle"/>
          <w:rFonts w:ascii="Arial" w:hAnsi="Arial"/>
        </w:rPr>
        <w:t xml:space="preserve">ation from </w:t>
      </w:r>
      <w:r w:rsidR="009D6C2A" w:rsidRPr="00385D68">
        <w:rPr>
          <w:rStyle w:val="InitialStyle"/>
          <w:rFonts w:ascii="Arial" w:hAnsi="Arial"/>
        </w:rPr>
        <w:lastRenderedPageBreak/>
        <w:t xml:space="preserve">the </w:t>
      </w:r>
      <w:proofErr w:type="spellStart"/>
      <w:r w:rsidR="009D6C2A" w:rsidRPr="00385D68">
        <w:rPr>
          <w:rStyle w:val="InitialStyle"/>
          <w:rFonts w:ascii="Arial" w:hAnsi="Arial"/>
        </w:rPr>
        <w:t>brood</w:t>
      </w:r>
      <w:r w:rsidR="00DF6E54" w:rsidRPr="00385D68">
        <w:rPr>
          <w:rStyle w:val="InitialStyle"/>
          <w:rFonts w:ascii="Arial" w:hAnsi="Arial"/>
        </w:rPr>
        <w:t>stock</w:t>
      </w:r>
      <w:proofErr w:type="spellEnd"/>
      <w:r w:rsidR="00DF6E54" w:rsidRPr="00385D68">
        <w:rPr>
          <w:rStyle w:val="InitialStyle"/>
          <w:rFonts w:ascii="Arial" w:hAnsi="Arial"/>
        </w:rPr>
        <w:t xml:space="preserve"> and small-scale introduction of </w:t>
      </w:r>
      <w:r w:rsidR="00122115" w:rsidRPr="00385D68">
        <w:rPr>
          <w:rStyle w:val="InitialStyle"/>
          <w:rFonts w:ascii="Arial" w:hAnsi="Arial"/>
        </w:rPr>
        <w:t>second</w:t>
      </w:r>
      <w:r w:rsidR="00DF6E54" w:rsidRPr="00385D68">
        <w:rPr>
          <w:rStyle w:val="InitialStyle"/>
          <w:rFonts w:ascii="Arial" w:hAnsi="Arial"/>
        </w:rPr>
        <w:t xml:space="preserve"> generation </w:t>
      </w:r>
      <w:r w:rsidR="00122115" w:rsidRPr="00385D68">
        <w:rPr>
          <w:rStyle w:val="InitialStyle"/>
          <w:rFonts w:ascii="Arial" w:hAnsi="Arial"/>
        </w:rPr>
        <w:t xml:space="preserve">progeny </w:t>
      </w:r>
      <w:r w:rsidR="00DF6E54" w:rsidRPr="00385D68">
        <w:rPr>
          <w:rStyle w:val="InitialStyle"/>
          <w:rFonts w:ascii="Arial" w:hAnsi="Arial"/>
        </w:rPr>
        <w:t>individuals into the recipient area with continuing disease study.</w:t>
      </w:r>
    </w:p>
    <w:p w14:paraId="0E431080" w14:textId="77777777" w:rsidR="00DF6E54" w:rsidRDefault="00DF6E54">
      <w:pPr>
        <w:pStyle w:val="DefaultText"/>
        <w:rPr>
          <w:rStyle w:val="InitialStyle"/>
          <w:rFonts w:ascii="Arial" w:hAnsi="Arial"/>
        </w:rPr>
      </w:pPr>
    </w:p>
    <w:p w14:paraId="3DDCB845" w14:textId="77777777" w:rsidR="00DF6E54" w:rsidRDefault="00122115">
      <w:pPr>
        <w:pStyle w:val="DefaultText"/>
        <w:ind w:left="720" w:hanging="360"/>
        <w:rPr>
          <w:rStyle w:val="InitialStyle"/>
          <w:rFonts w:ascii="Arial" w:hAnsi="Arial"/>
        </w:rPr>
      </w:pPr>
      <w:r>
        <w:rPr>
          <w:rStyle w:val="InitialStyle"/>
          <w:rFonts w:ascii="Arial" w:hAnsi="Arial"/>
        </w:rPr>
        <w:t>4</w:t>
      </w:r>
      <w:r w:rsidR="00164FDC">
        <w:rPr>
          <w:rStyle w:val="InitialStyle"/>
          <w:rFonts w:ascii="Arial" w:hAnsi="Arial"/>
        </w:rPr>
        <w:t>.</w:t>
      </w:r>
      <w:r w:rsidR="00164FDC">
        <w:rPr>
          <w:rStyle w:val="InitialStyle"/>
          <w:rFonts w:ascii="Arial" w:hAnsi="Arial"/>
        </w:rPr>
        <w:tab/>
        <w:t>The C</w:t>
      </w:r>
      <w:r w:rsidR="00DF6E54">
        <w:rPr>
          <w:rStyle w:val="InitialStyle"/>
          <w:rFonts w:ascii="Arial" w:hAnsi="Arial"/>
        </w:rPr>
        <w:t>ommissioner may accept certifications provided by the Maine Department of Inland Fisheries and Wildlife that</w:t>
      </w:r>
      <w:r w:rsidR="009E208F">
        <w:rPr>
          <w:rStyle w:val="InitialStyle"/>
          <w:rFonts w:ascii="Arial" w:hAnsi="Arial"/>
        </w:rPr>
        <w:t xml:space="preserve"> an import for</w:t>
      </w:r>
      <w:r w:rsidR="00DF6E54">
        <w:rPr>
          <w:rStyle w:val="InitialStyle"/>
          <w:rFonts w:ascii="Arial" w:hAnsi="Arial"/>
        </w:rPr>
        <w:t xml:space="preserve"> introduction</w:t>
      </w:r>
      <w:r w:rsidR="009E208F">
        <w:rPr>
          <w:rStyle w:val="InitialStyle"/>
          <w:rFonts w:ascii="Arial" w:hAnsi="Arial"/>
        </w:rPr>
        <w:t xml:space="preserve"> or introduction</w:t>
      </w:r>
      <w:r w:rsidR="00DF6E54">
        <w:rPr>
          <w:rStyle w:val="InitialStyle"/>
          <w:rFonts w:ascii="Arial" w:hAnsi="Arial"/>
        </w:rPr>
        <w:t xml:space="preserve"> of finfish introduction will not endanger the indigenous marine life or its environment.</w:t>
      </w:r>
    </w:p>
    <w:p w14:paraId="57960AA1" w14:textId="77777777" w:rsidR="00DF6E54" w:rsidRDefault="00DF6E54">
      <w:pPr>
        <w:pStyle w:val="DefaultText"/>
        <w:rPr>
          <w:rStyle w:val="InitialStyle"/>
          <w:rFonts w:ascii="Arial" w:hAnsi="Arial"/>
        </w:rPr>
      </w:pPr>
    </w:p>
    <w:p w14:paraId="32229AFB" w14:textId="77777777" w:rsidR="00DF6E54" w:rsidRDefault="00122115">
      <w:pPr>
        <w:pStyle w:val="DefaultText"/>
        <w:ind w:left="720" w:hanging="360"/>
        <w:rPr>
          <w:rStyle w:val="InitialStyle"/>
          <w:rFonts w:ascii="Arial" w:hAnsi="Arial"/>
        </w:rPr>
      </w:pPr>
      <w:r>
        <w:rPr>
          <w:rStyle w:val="InitialStyle"/>
          <w:rFonts w:ascii="Arial" w:hAnsi="Arial"/>
        </w:rPr>
        <w:t>5</w:t>
      </w:r>
      <w:r w:rsidR="00DF6E54">
        <w:rPr>
          <w:rStyle w:val="InitialStyle"/>
          <w:rFonts w:ascii="Arial" w:hAnsi="Arial"/>
        </w:rPr>
        <w:t>.</w:t>
      </w:r>
      <w:r w:rsidR="00DF6E54">
        <w:rPr>
          <w:rStyle w:val="InitialStyle"/>
          <w:rFonts w:ascii="Arial" w:hAnsi="Arial"/>
        </w:rPr>
        <w:tab/>
        <w:t>In determining whether</w:t>
      </w:r>
      <w:r w:rsidR="00850928">
        <w:rPr>
          <w:rStyle w:val="InitialStyle"/>
          <w:rFonts w:ascii="Arial" w:hAnsi="Arial"/>
        </w:rPr>
        <w:t xml:space="preserve"> to issue a finfish permit the C</w:t>
      </w:r>
      <w:r w:rsidR="00DF6E54">
        <w:rPr>
          <w:rStyle w:val="InitialStyle"/>
          <w:rFonts w:ascii="Arial" w:hAnsi="Arial"/>
        </w:rPr>
        <w:t>ommissioner s</w:t>
      </w:r>
      <w:r w:rsidR="00850928">
        <w:rPr>
          <w:rStyle w:val="InitialStyle"/>
          <w:rFonts w:ascii="Arial" w:hAnsi="Arial"/>
        </w:rPr>
        <w:t>hall also follow the Northeast</w:t>
      </w:r>
      <w:r w:rsidR="00DF6E54">
        <w:rPr>
          <w:rStyle w:val="InitialStyle"/>
          <w:rFonts w:ascii="Arial" w:hAnsi="Arial"/>
        </w:rPr>
        <w:t xml:space="preserve"> </w:t>
      </w:r>
      <w:r>
        <w:rPr>
          <w:rStyle w:val="InitialStyle"/>
          <w:rFonts w:ascii="Arial" w:hAnsi="Arial"/>
        </w:rPr>
        <w:t xml:space="preserve">Fish Health Committee </w:t>
      </w:r>
      <w:r w:rsidR="00DF6E54">
        <w:rPr>
          <w:rStyle w:val="InitialStyle"/>
          <w:rFonts w:ascii="Arial" w:hAnsi="Arial"/>
        </w:rPr>
        <w:t>Guidelines which set forth the essential requirements for the prevention and control of finfish diseases.</w:t>
      </w:r>
      <w:r w:rsidR="00C83DC3">
        <w:rPr>
          <w:rStyle w:val="InitialStyle"/>
          <w:rFonts w:ascii="Arial" w:hAnsi="Arial"/>
        </w:rPr>
        <w:t xml:space="preserve"> </w:t>
      </w:r>
      <w:r w:rsidR="00DF6E54">
        <w:rPr>
          <w:rStyle w:val="InitialStyle"/>
          <w:rFonts w:ascii="Arial" w:hAnsi="Arial"/>
        </w:rPr>
        <w:t>These include a system for inspecting fish culture facilities and the technical procedures to be used.</w:t>
      </w:r>
    </w:p>
    <w:p w14:paraId="74A05683" w14:textId="77777777" w:rsidR="00DF6E54" w:rsidRDefault="00DF6E54">
      <w:pPr>
        <w:pStyle w:val="DefaultText"/>
        <w:rPr>
          <w:rStyle w:val="InitialStyle"/>
          <w:rFonts w:ascii="Arial" w:hAnsi="Arial"/>
        </w:rPr>
      </w:pPr>
    </w:p>
    <w:p w14:paraId="4623DCCC" w14:textId="77777777" w:rsidR="00DF6E54" w:rsidRPr="00561CCC" w:rsidRDefault="00DF6E54">
      <w:pPr>
        <w:pStyle w:val="DefaultText"/>
        <w:ind w:left="720" w:hanging="720"/>
        <w:rPr>
          <w:rStyle w:val="InitialStyle"/>
          <w:rFonts w:ascii="Arial" w:hAnsi="Arial"/>
          <w:b/>
        </w:rPr>
      </w:pPr>
      <w:r w:rsidRPr="00561CCC">
        <w:rPr>
          <w:rStyle w:val="InitialStyle"/>
          <w:rFonts w:ascii="Arial" w:hAnsi="Arial"/>
          <w:b/>
        </w:rPr>
        <w:t>24.16</w:t>
      </w:r>
      <w:r w:rsidRPr="00561CCC">
        <w:rPr>
          <w:rStyle w:val="InitialStyle"/>
          <w:rFonts w:ascii="Arial" w:hAnsi="Arial"/>
          <w:b/>
        </w:rPr>
        <w:tab/>
      </w:r>
      <w:r w:rsidR="00122115" w:rsidRPr="00561CCC">
        <w:rPr>
          <w:rStyle w:val="InitialStyle"/>
          <w:rFonts w:ascii="Arial" w:hAnsi="Arial"/>
          <w:b/>
        </w:rPr>
        <w:t>Finfish</w:t>
      </w:r>
      <w:r w:rsidRPr="00561CCC">
        <w:rPr>
          <w:rStyle w:val="InitialStyle"/>
          <w:rFonts w:ascii="Arial" w:hAnsi="Arial"/>
          <w:b/>
        </w:rPr>
        <w:t xml:space="preserve"> Control</w:t>
      </w:r>
    </w:p>
    <w:p w14:paraId="68DA45AA" w14:textId="77777777" w:rsidR="00DF6E54" w:rsidRDefault="00DF6E54">
      <w:pPr>
        <w:pStyle w:val="DefaultText"/>
        <w:rPr>
          <w:rStyle w:val="InitialStyle"/>
          <w:rFonts w:ascii="Arial" w:hAnsi="Arial"/>
        </w:rPr>
      </w:pPr>
    </w:p>
    <w:p w14:paraId="18AF7682" w14:textId="77777777" w:rsidR="00122115" w:rsidRPr="00857768" w:rsidRDefault="00122115" w:rsidP="00122115">
      <w:pPr>
        <w:pStyle w:val="DefaultText"/>
        <w:ind w:left="720" w:hanging="360"/>
        <w:outlineLvl w:val="0"/>
        <w:rPr>
          <w:rStyle w:val="InitialStyle"/>
          <w:rFonts w:ascii="Arial" w:hAnsi="Arial"/>
        </w:rPr>
      </w:pPr>
      <w:r w:rsidRPr="00857768">
        <w:rPr>
          <w:rStyle w:val="InitialStyle"/>
          <w:rFonts w:ascii="Arial" w:hAnsi="Arial"/>
        </w:rPr>
        <w:t>1.</w:t>
      </w:r>
      <w:r w:rsidRPr="00857768">
        <w:rPr>
          <w:rStyle w:val="InitialStyle"/>
          <w:rFonts w:ascii="Arial" w:hAnsi="Arial"/>
        </w:rPr>
        <w:tab/>
      </w:r>
      <w:r w:rsidRPr="00561CCC">
        <w:rPr>
          <w:rStyle w:val="InitialStyle"/>
          <w:rFonts w:ascii="Arial" w:hAnsi="Arial"/>
          <w:b/>
        </w:rPr>
        <w:t>Definitions</w:t>
      </w:r>
      <w:r w:rsidRPr="00857768">
        <w:rPr>
          <w:rStyle w:val="InitialStyle"/>
          <w:rFonts w:ascii="Arial" w:hAnsi="Arial"/>
        </w:rPr>
        <w:t>:</w:t>
      </w:r>
    </w:p>
    <w:p w14:paraId="1E621459" w14:textId="77777777" w:rsidR="00122115" w:rsidRPr="00857768" w:rsidRDefault="00122115" w:rsidP="00122115">
      <w:pPr>
        <w:pStyle w:val="DefaultText"/>
        <w:rPr>
          <w:rStyle w:val="InitialStyle"/>
          <w:rFonts w:ascii="Arial" w:hAnsi="Arial"/>
        </w:rPr>
      </w:pPr>
    </w:p>
    <w:p w14:paraId="33B359DF"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A.</w:t>
      </w:r>
      <w:r w:rsidRPr="00857768">
        <w:rPr>
          <w:rFonts w:ascii="Arial" w:hAnsi="Arial"/>
          <w:sz w:val="20"/>
        </w:rPr>
        <w:tab/>
      </w:r>
      <w:r w:rsidRPr="0046147F">
        <w:rPr>
          <w:rFonts w:ascii="Arial" w:hAnsi="Arial"/>
          <w:b/>
          <w:sz w:val="20"/>
        </w:rPr>
        <w:t>“Lot”</w:t>
      </w:r>
      <w:r w:rsidRPr="00857768">
        <w:rPr>
          <w:rFonts w:ascii="Arial" w:hAnsi="Arial"/>
          <w:sz w:val="20"/>
        </w:rPr>
        <w:t xml:space="preserve"> means the following: </w:t>
      </w:r>
    </w:p>
    <w:p w14:paraId="028B9B0E" w14:textId="77777777" w:rsidR="00122115" w:rsidRPr="00857768" w:rsidRDefault="00122115" w:rsidP="00122115">
      <w:pPr>
        <w:pStyle w:val="DefaultText"/>
        <w:rPr>
          <w:rFonts w:ascii="Arial" w:hAnsi="Arial"/>
          <w:sz w:val="20"/>
        </w:rPr>
      </w:pPr>
    </w:p>
    <w:p w14:paraId="40C80FCC" w14:textId="77777777" w:rsidR="00122115" w:rsidRPr="00857768" w:rsidRDefault="00122115" w:rsidP="00122115">
      <w:pPr>
        <w:pStyle w:val="DefaultText"/>
        <w:ind w:left="1440" w:hanging="360"/>
        <w:rPr>
          <w:rFonts w:ascii="Arial" w:hAnsi="Arial"/>
          <w:sz w:val="20"/>
        </w:rPr>
      </w:pPr>
      <w:r w:rsidRPr="00857768">
        <w:rPr>
          <w:rFonts w:ascii="Arial" w:hAnsi="Arial"/>
          <w:sz w:val="20"/>
        </w:rPr>
        <w:t>(1)</w:t>
      </w:r>
      <w:r w:rsidRPr="00857768">
        <w:rPr>
          <w:rFonts w:ascii="Arial" w:hAnsi="Arial"/>
          <w:sz w:val="20"/>
        </w:rPr>
        <w:tab/>
        <w:t>A lot for size groups 1, 2, and 3 (non-brood facilities) is defined as fish of the same species and age that originated from the same spawning stock and have shared a common water supply continuously throughout their life history.</w:t>
      </w:r>
      <w:r w:rsidR="00C83DC3">
        <w:rPr>
          <w:rFonts w:ascii="Arial" w:hAnsi="Arial"/>
          <w:sz w:val="20"/>
        </w:rPr>
        <w:t xml:space="preserve"> </w:t>
      </w:r>
      <w:r w:rsidRPr="00857768">
        <w:rPr>
          <w:rFonts w:ascii="Arial" w:hAnsi="Arial"/>
          <w:sz w:val="20"/>
        </w:rPr>
        <w:t>For the purposes of marine fish species that spawn over an extended period of time, a lot will comprise fish that were produced over the course of six months.</w:t>
      </w:r>
      <w:r w:rsidR="00C83DC3">
        <w:rPr>
          <w:rFonts w:ascii="Arial" w:hAnsi="Arial"/>
          <w:sz w:val="20"/>
        </w:rPr>
        <w:t xml:space="preserve"> </w:t>
      </w:r>
      <w:r w:rsidRPr="00857768">
        <w:rPr>
          <w:rFonts w:ascii="Arial" w:hAnsi="Arial"/>
          <w:sz w:val="20"/>
        </w:rPr>
        <w:t>See each species section for size group definitions.</w:t>
      </w:r>
    </w:p>
    <w:p w14:paraId="5612E94A" w14:textId="77777777" w:rsidR="00122115" w:rsidRPr="00857768" w:rsidRDefault="00122115" w:rsidP="00122115">
      <w:pPr>
        <w:pStyle w:val="DefaultText"/>
        <w:ind w:left="1440" w:hanging="360"/>
        <w:rPr>
          <w:rFonts w:ascii="Arial" w:hAnsi="Arial"/>
          <w:sz w:val="20"/>
        </w:rPr>
      </w:pPr>
    </w:p>
    <w:p w14:paraId="2E8CA71B" w14:textId="77777777" w:rsidR="00122115" w:rsidRPr="00857768" w:rsidRDefault="00122115" w:rsidP="00122115">
      <w:pPr>
        <w:pStyle w:val="DefaultText"/>
        <w:ind w:left="1440" w:hanging="360"/>
        <w:rPr>
          <w:rFonts w:ascii="Arial" w:hAnsi="Arial"/>
          <w:sz w:val="20"/>
        </w:rPr>
      </w:pPr>
      <w:r w:rsidRPr="00857768">
        <w:rPr>
          <w:rFonts w:ascii="Arial" w:hAnsi="Arial"/>
          <w:sz w:val="20"/>
        </w:rPr>
        <w:t>(2)</w:t>
      </w:r>
      <w:r w:rsidRPr="00857768">
        <w:rPr>
          <w:rFonts w:ascii="Arial" w:hAnsi="Arial"/>
          <w:sz w:val="20"/>
        </w:rPr>
        <w:tab/>
        <w:t>A lot for size group 4 is defined as fish of the same species that originated from the same spawning stock and share a common water supply, but several age groups (e.g., 3, 4, and 5 year old brood fish) may be combined to form a representative composite lot for sampling.</w:t>
      </w:r>
    </w:p>
    <w:p w14:paraId="64F38DE0" w14:textId="77777777" w:rsidR="00122115" w:rsidRPr="00857768" w:rsidRDefault="00122115" w:rsidP="00122115">
      <w:pPr>
        <w:pStyle w:val="DefaultText"/>
        <w:ind w:left="1080" w:hanging="360"/>
        <w:rPr>
          <w:rFonts w:ascii="Arial" w:hAnsi="Arial"/>
          <w:sz w:val="20"/>
        </w:rPr>
      </w:pPr>
    </w:p>
    <w:p w14:paraId="6E96A6C2"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B.</w:t>
      </w:r>
      <w:r w:rsidR="00C83DC3">
        <w:rPr>
          <w:rFonts w:ascii="Arial" w:hAnsi="Arial"/>
          <w:sz w:val="20"/>
        </w:rPr>
        <w:tab/>
      </w:r>
      <w:r w:rsidRPr="0046147F">
        <w:rPr>
          <w:rFonts w:ascii="Arial" w:hAnsi="Arial"/>
          <w:b/>
          <w:sz w:val="20"/>
        </w:rPr>
        <w:t>“Production stock”</w:t>
      </w:r>
      <w:r w:rsidRPr="00857768">
        <w:rPr>
          <w:rFonts w:ascii="Arial" w:hAnsi="Arial"/>
          <w:sz w:val="20"/>
        </w:rPr>
        <w:t xml:space="preserve"> means finfish of size groups 1, 2, and 3.</w:t>
      </w:r>
    </w:p>
    <w:p w14:paraId="24885F42" w14:textId="77777777" w:rsidR="00122115" w:rsidRPr="00857768" w:rsidRDefault="00122115" w:rsidP="00122115">
      <w:pPr>
        <w:pStyle w:val="DefaultText"/>
        <w:ind w:left="1080" w:hanging="360"/>
        <w:rPr>
          <w:rFonts w:ascii="Arial" w:hAnsi="Arial"/>
          <w:sz w:val="20"/>
        </w:rPr>
      </w:pPr>
    </w:p>
    <w:p w14:paraId="1EBB2758"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C.</w:t>
      </w:r>
      <w:r w:rsidRPr="00857768">
        <w:rPr>
          <w:rFonts w:ascii="Arial" w:hAnsi="Arial"/>
          <w:sz w:val="20"/>
        </w:rPr>
        <w:tab/>
      </w:r>
      <w:r w:rsidRPr="0046147F">
        <w:rPr>
          <w:rFonts w:ascii="Arial" w:hAnsi="Arial"/>
          <w:b/>
          <w:sz w:val="20"/>
        </w:rPr>
        <w:t>“Qualified source/hatchery”</w:t>
      </w:r>
      <w:r w:rsidRPr="00857768">
        <w:rPr>
          <w:rFonts w:ascii="Arial" w:hAnsi="Arial"/>
          <w:sz w:val="20"/>
        </w:rPr>
        <w:t xml:space="preserve"> means an established source/hatchery that has had 3 consecutive annual inspections in which pathogens as described in Chapter 24.21(1)(D), 24.32(3), and 24.34(3) have not been detected; or a new hatchery that has had 3 successive negative annual inspections over a continuous 2 year period.</w:t>
      </w:r>
      <w:r w:rsidR="00C83DC3">
        <w:rPr>
          <w:rFonts w:ascii="Arial" w:hAnsi="Arial"/>
          <w:sz w:val="20"/>
        </w:rPr>
        <w:t xml:space="preserve"> </w:t>
      </w:r>
    </w:p>
    <w:p w14:paraId="0CE10F92" w14:textId="77777777" w:rsidR="00122115" w:rsidRPr="00857768" w:rsidRDefault="00122115" w:rsidP="00122115">
      <w:pPr>
        <w:pStyle w:val="DefaultText"/>
        <w:ind w:left="1080" w:hanging="360"/>
        <w:rPr>
          <w:rFonts w:ascii="Arial" w:hAnsi="Arial"/>
          <w:sz w:val="20"/>
        </w:rPr>
      </w:pPr>
    </w:p>
    <w:p w14:paraId="311F1B26" w14:textId="77777777" w:rsidR="00385D68" w:rsidRDefault="00122115" w:rsidP="00385D68">
      <w:pPr>
        <w:pStyle w:val="DefaultText"/>
        <w:ind w:left="1080" w:hanging="360"/>
        <w:rPr>
          <w:rFonts w:ascii="Arial" w:hAnsi="Arial"/>
          <w:sz w:val="20"/>
        </w:rPr>
      </w:pPr>
      <w:r w:rsidRPr="00857768">
        <w:rPr>
          <w:rFonts w:ascii="Arial" w:hAnsi="Arial"/>
          <w:sz w:val="20"/>
        </w:rPr>
        <w:t>D.</w:t>
      </w:r>
      <w:r w:rsidRPr="00857768">
        <w:rPr>
          <w:rFonts w:ascii="Arial" w:hAnsi="Arial"/>
          <w:sz w:val="20"/>
        </w:rPr>
        <w:tab/>
      </w:r>
      <w:r w:rsidRPr="0046147F">
        <w:rPr>
          <w:rFonts w:ascii="Arial" w:hAnsi="Arial"/>
          <w:b/>
          <w:sz w:val="20"/>
        </w:rPr>
        <w:t>“Quarantine”</w:t>
      </w:r>
      <w:r w:rsidR="00385D68" w:rsidRPr="0046147F">
        <w:rPr>
          <w:rFonts w:ascii="Arial" w:hAnsi="Arial"/>
          <w:b/>
          <w:sz w:val="20"/>
        </w:rPr>
        <w:t>,</w:t>
      </w:r>
      <w:r w:rsidR="00385D68">
        <w:rPr>
          <w:rFonts w:ascii="Arial" w:hAnsi="Arial"/>
          <w:sz w:val="20"/>
        </w:rPr>
        <w:t xml:space="preserve"> when applied to rules governing marine net-pen facilities,</w:t>
      </w:r>
      <w:r w:rsidRPr="00857768">
        <w:rPr>
          <w:rFonts w:ascii="Arial" w:hAnsi="Arial"/>
          <w:sz w:val="20"/>
        </w:rPr>
        <w:t xml:space="preserve"> means: </w:t>
      </w:r>
    </w:p>
    <w:p w14:paraId="116142BF" w14:textId="77777777" w:rsidR="00122115" w:rsidRPr="00857768" w:rsidRDefault="00122115" w:rsidP="00C83DC3">
      <w:pPr>
        <w:pStyle w:val="DefaultText"/>
        <w:ind w:left="1080"/>
        <w:rPr>
          <w:rFonts w:ascii="Arial" w:hAnsi="Arial"/>
          <w:sz w:val="20"/>
        </w:rPr>
      </w:pPr>
      <w:r w:rsidRPr="00857768">
        <w:rPr>
          <w:rFonts w:ascii="Arial" w:hAnsi="Arial"/>
          <w:sz w:val="20"/>
        </w:rPr>
        <w:t>that there must be no movement of live fish off of or onto the site;</w:t>
      </w:r>
    </w:p>
    <w:p w14:paraId="5B4A46DE" w14:textId="77777777" w:rsidR="00122115" w:rsidRPr="00857768" w:rsidRDefault="00122115" w:rsidP="00122115">
      <w:pPr>
        <w:pStyle w:val="DefaultText"/>
        <w:ind w:left="1080"/>
        <w:rPr>
          <w:rFonts w:ascii="Arial" w:hAnsi="Arial"/>
          <w:sz w:val="20"/>
        </w:rPr>
      </w:pPr>
      <w:r w:rsidRPr="00857768">
        <w:rPr>
          <w:rFonts w:ascii="Arial" w:hAnsi="Arial"/>
          <w:sz w:val="20"/>
        </w:rPr>
        <w:t>that no visitors may be allowed on the site except for necessary fish health personnel;</w:t>
      </w:r>
    </w:p>
    <w:p w14:paraId="4B8D964D" w14:textId="77777777" w:rsidR="00122115" w:rsidRPr="00857768" w:rsidRDefault="00122115" w:rsidP="00122115">
      <w:pPr>
        <w:pStyle w:val="DefaultText"/>
        <w:ind w:left="1080"/>
        <w:rPr>
          <w:rFonts w:ascii="Arial" w:hAnsi="Arial"/>
          <w:sz w:val="20"/>
        </w:rPr>
      </w:pPr>
      <w:r w:rsidRPr="00857768">
        <w:rPr>
          <w:rFonts w:ascii="Arial" w:hAnsi="Arial"/>
          <w:sz w:val="20"/>
        </w:rPr>
        <w:t>that a biosecurity program approved by the Commissioner must be instituted at the site; and</w:t>
      </w:r>
    </w:p>
    <w:p w14:paraId="11CBF825" w14:textId="77777777" w:rsidR="00122115" w:rsidRPr="00857768" w:rsidRDefault="00122115" w:rsidP="00122115">
      <w:pPr>
        <w:pStyle w:val="DefaultText"/>
        <w:ind w:left="1080"/>
        <w:rPr>
          <w:rFonts w:ascii="Arial" w:hAnsi="Arial"/>
          <w:sz w:val="20"/>
        </w:rPr>
      </w:pPr>
      <w:r w:rsidRPr="00857768">
        <w:rPr>
          <w:rFonts w:ascii="Arial" w:hAnsi="Arial"/>
          <w:sz w:val="20"/>
        </w:rPr>
        <w:t>that disposition of deceased and quarantined fish must be approved by the Commissioner.</w:t>
      </w:r>
    </w:p>
    <w:p w14:paraId="58FB53B2" w14:textId="77777777" w:rsidR="00122115" w:rsidRPr="00857768" w:rsidRDefault="00122115" w:rsidP="00122115">
      <w:pPr>
        <w:pStyle w:val="DefaultText"/>
        <w:ind w:left="1080" w:hanging="360"/>
        <w:rPr>
          <w:rFonts w:ascii="Arial" w:hAnsi="Arial"/>
          <w:sz w:val="20"/>
        </w:rPr>
      </w:pPr>
    </w:p>
    <w:p w14:paraId="3CC6AC9B"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E.</w:t>
      </w:r>
      <w:r w:rsidRPr="00857768">
        <w:rPr>
          <w:rFonts w:ascii="Arial" w:hAnsi="Arial"/>
          <w:sz w:val="20"/>
        </w:rPr>
        <w:tab/>
      </w:r>
      <w:r w:rsidRPr="0046147F">
        <w:rPr>
          <w:rFonts w:ascii="Arial" w:hAnsi="Arial"/>
          <w:b/>
          <w:sz w:val="20"/>
        </w:rPr>
        <w:t>“Reproductive fluids”</w:t>
      </w:r>
      <w:r w:rsidRPr="00857768">
        <w:rPr>
          <w:rFonts w:ascii="Arial" w:hAnsi="Arial"/>
          <w:sz w:val="20"/>
        </w:rPr>
        <w:t xml:space="preserve"> means testicular and ovarian fluids.</w:t>
      </w:r>
    </w:p>
    <w:p w14:paraId="2CD88117" w14:textId="77777777" w:rsidR="00122115" w:rsidRPr="00857768" w:rsidRDefault="00122115" w:rsidP="00122115">
      <w:pPr>
        <w:pStyle w:val="DefaultText"/>
        <w:ind w:left="1080" w:hanging="360"/>
        <w:rPr>
          <w:rFonts w:ascii="Arial" w:hAnsi="Arial"/>
          <w:sz w:val="20"/>
        </w:rPr>
      </w:pPr>
    </w:p>
    <w:p w14:paraId="08DD0D7A" w14:textId="77777777" w:rsidR="00122115" w:rsidRPr="00857768" w:rsidRDefault="00385D68" w:rsidP="00385D68">
      <w:pPr>
        <w:pStyle w:val="DefaultText"/>
        <w:ind w:left="1080" w:hanging="360"/>
        <w:outlineLvl w:val="0"/>
        <w:rPr>
          <w:rFonts w:ascii="Arial" w:hAnsi="Arial"/>
          <w:sz w:val="20"/>
        </w:rPr>
      </w:pPr>
      <w:r>
        <w:rPr>
          <w:rFonts w:ascii="Arial" w:hAnsi="Arial"/>
          <w:sz w:val="20"/>
        </w:rPr>
        <w:t>F.</w:t>
      </w:r>
      <w:r>
        <w:rPr>
          <w:rFonts w:ascii="Arial" w:hAnsi="Arial"/>
          <w:sz w:val="20"/>
        </w:rPr>
        <w:tab/>
      </w:r>
      <w:r w:rsidRPr="0046147F">
        <w:rPr>
          <w:rFonts w:ascii="Arial" w:hAnsi="Arial"/>
          <w:b/>
          <w:sz w:val="20"/>
        </w:rPr>
        <w:t>"Restriction"</w:t>
      </w:r>
      <w:r>
        <w:rPr>
          <w:rFonts w:ascii="Arial" w:hAnsi="Arial"/>
          <w:sz w:val="20"/>
        </w:rPr>
        <w:t xml:space="preserve"> means </w:t>
      </w:r>
      <w:r w:rsidR="00122115" w:rsidRPr="00857768">
        <w:rPr>
          <w:rFonts w:ascii="Arial" w:hAnsi="Arial"/>
          <w:sz w:val="20"/>
        </w:rPr>
        <w:t>that there must be no movement of live fish off of or onto the site;</w:t>
      </w:r>
    </w:p>
    <w:p w14:paraId="235AA4B0" w14:textId="77777777" w:rsidR="00122115" w:rsidRPr="00857768" w:rsidRDefault="00122115" w:rsidP="00122115">
      <w:pPr>
        <w:pStyle w:val="DefaultText"/>
        <w:ind w:left="1080"/>
        <w:rPr>
          <w:rFonts w:ascii="Arial" w:hAnsi="Arial"/>
          <w:b/>
          <w:sz w:val="20"/>
        </w:rPr>
      </w:pPr>
      <w:r w:rsidRPr="00857768">
        <w:rPr>
          <w:rFonts w:ascii="Arial" w:hAnsi="Arial"/>
          <w:sz w:val="20"/>
        </w:rPr>
        <w:t>that disinfection protocols and biosecurity must be instituted at the site.</w:t>
      </w:r>
    </w:p>
    <w:p w14:paraId="676CC396" w14:textId="77777777" w:rsidR="00122115" w:rsidRPr="00857768" w:rsidRDefault="00122115" w:rsidP="00122115">
      <w:pPr>
        <w:pStyle w:val="DefaultText"/>
        <w:ind w:left="1080"/>
        <w:jc w:val="center"/>
        <w:rPr>
          <w:rFonts w:ascii="Arial" w:hAnsi="Arial"/>
          <w:sz w:val="20"/>
        </w:rPr>
      </w:pPr>
    </w:p>
    <w:p w14:paraId="52982E8D"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G.</w:t>
      </w:r>
      <w:r w:rsidRPr="00857768">
        <w:rPr>
          <w:rFonts w:ascii="Arial" w:hAnsi="Arial"/>
          <w:sz w:val="20"/>
        </w:rPr>
        <w:tab/>
      </w:r>
      <w:r w:rsidRPr="0046147F">
        <w:rPr>
          <w:rFonts w:ascii="Arial" w:hAnsi="Arial"/>
          <w:b/>
          <w:sz w:val="20"/>
        </w:rPr>
        <w:t xml:space="preserve">“Spawning </w:t>
      </w:r>
      <w:proofErr w:type="spellStart"/>
      <w:r w:rsidRPr="0046147F">
        <w:rPr>
          <w:rFonts w:ascii="Arial" w:hAnsi="Arial"/>
          <w:b/>
          <w:sz w:val="20"/>
        </w:rPr>
        <w:t>bro</w:t>
      </w:r>
      <w:r w:rsidR="00385D68" w:rsidRPr="0046147F">
        <w:rPr>
          <w:rFonts w:ascii="Arial" w:hAnsi="Arial"/>
          <w:b/>
          <w:sz w:val="20"/>
        </w:rPr>
        <w:t>odstock</w:t>
      </w:r>
      <w:proofErr w:type="spellEnd"/>
      <w:r w:rsidR="00385D68" w:rsidRPr="0046147F">
        <w:rPr>
          <w:rFonts w:ascii="Arial" w:hAnsi="Arial"/>
          <w:b/>
          <w:sz w:val="20"/>
        </w:rPr>
        <w:t>”</w:t>
      </w:r>
      <w:r w:rsidR="00385D68">
        <w:rPr>
          <w:rFonts w:ascii="Arial" w:hAnsi="Arial"/>
          <w:sz w:val="20"/>
        </w:rPr>
        <w:t xml:space="preserve"> means a lot of reproductively</w:t>
      </w:r>
      <w:r w:rsidRPr="00857768">
        <w:rPr>
          <w:rFonts w:ascii="Arial" w:hAnsi="Arial"/>
          <w:sz w:val="20"/>
        </w:rPr>
        <w:t xml:space="preserve"> mature finfish whose gametes will be incubated at fish culture facilities within Maine.</w:t>
      </w:r>
    </w:p>
    <w:p w14:paraId="333EC7FE" w14:textId="77777777" w:rsidR="00122115" w:rsidRPr="00857768" w:rsidRDefault="00122115" w:rsidP="00122115">
      <w:pPr>
        <w:pStyle w:val="DefaultText"/>
        <w:ind w:left="1080" w:hanging="360"/>
        <w:rPr>
          <w:rFonts w:ascii="Arial" w:hAnsi="Arial"/>
          <w:sz w:val="20"/>
        </w:rPr>
      </w:pPr>
    </w:p>
    <w:p w14:paraId="0A8B1CEA" w14:textId="77777777" w:rsidR="00122115" w:rsidRPr="00857768" w:rsidRDefault="00122115" w:rsidP="00122115">
      <w:pPr>
        <w:pStyle w:val="DefaultText"/>
        <w:ind w:left="1080" w:hanging="360"/>
        <w:outlineLvl w:val="0"/>
        <w:rPr>
          <w:rFonts w:ascii="Arial" w:hAnsi="Arial"/>
          <w:sz w:val="20"/>
        </w:rPr>
      </w:pPr>
      <w:r w:rsidRPr="00857768">
        <w:rPr>
          <w:rFonts w:ascii="Arial" w:hAnsi="Arial"/>
          <w:sz w:val="20"/>
        </w:rPr>
        <w:t>H.</w:t>
      </w:r>
      <w:r w:rsidRPr="00857768">
        <w:rPr>
          <w:rFonts w:ascii="Arial" w:hAnsi="Arial"/>
          <w:sz w:val="20"/>
        </w:rPr>
        <w:tab/>
      </w:r>
      <w:r w:rsidRPr="00561CCC">
        <w:rPr>
          <w:rFonts w:ascii="Arial" w:hAnsi="Arial"/>
          <w:b/>
          <w:sz w:val="20"/>
        </w:rPr>
        <w:t>Transfer Permits and Reports</w:t>
      </w:r>
      <w:r w:rsidRPr="00857768">
        <w:rPr>
          <w:rFonts w:ascii="Arial" w:hAnsi="Arial"/>
          <w:sz w:val="20"/>
        </w:rPr>
        <w:t xml:space="preserve"> means:</w:t>
      </w:r>
    </w:p>
    <w:p w14:paraId="15E0F4FB" w14:textId="77777777" w:rsidR="00122115" w:rsidRPr="00857768" w:rsidRDefault="00122115" w:rsidP="00122115">
      <w:pPr>
        <w:pStyle w:val="DefaultText"/>
        <w:rPr>
          <w:rFonts w:ascii="Arial" w:hAnsi="Arial"/>
          <w:sz w:val="20"/>
        </w:rPr>
      </w:pPr>
    </w:p>
    <w:p w14:paraId="72230EF5" w14:textId="77777777" w:rsidR="00122115" w:rsidRPr="00857768" w:rsidRDefault="00122115" w:rsidP="00122115">
      <w:pPr>
        <w:pStyle w:val="DefaultText"/>
        <w:ind w:left="1440" w:hanging="360"/>
        <w:rPr>
          <w:rFonts w:ascii="Arial" w:hAnsi="Arial"/>
          <w:sz w:val="20"/>
        </w:rPr>
      </w:pPr>
      <w:r w:rsidRPr="00857768">
        <w:rPr>
          <w:rFonts w:ascii="Arial" w:hAnsi="Arial"/>
          <w:sz w:val="20"/>
        </w:rPr>
        <w:t>(1)</w:t>
      </w:r>
      <w:r w:rsidRPr="00857768">
        <w:rPr>
          <w:rFonts w:ascii="Arial" w:hAnsi="Arial"/>
          <w:sz w:val="20"/>
        </w:rPr>
        <w:tab/>
      </w:r>
      <w:r w:rsidRPr="0046147F">
        <w:rPr>
          <w:rFonts w:ascii="Arial" w:hAnsi="Arial"/>
          <w:b/>
          <w:sz w:val="20"/>
        </w:rPr>
        <w:t>“Annual Fish Health Inspection Report”</w:t>
      </w:r>
      <w:r w:rsidRPr="00857768">
        <w:rPr>
          <w:rFonts w:ascii="Arial" w:hAnsi="Arial"/>
          <w:sz w:val="20"/>
        </w:rPr>
        <w:t xml:space="preserve"> means the letter from the Inspector acknowledging that all lots of fish have been inspected according to procedures outlined in Chapter 24.21(1)(E), 24.32(4) and 24.34(4). For facilities which conduct inspections more frequently, the annual inspection shall be a compilation of all results for the year.</w:t>
      </w:r>
      <w:r w:rsidR="00C83DC3">
        <w:rPr>
          <w:rFonts w:ascii="Arial" w:hAnsi="Arial"/>
          <w:sz w:val="20"/>
        </w:rPr>
        <w:t xml:space="preserve"> </w:t>
      </w:r>
      <w:r w:rsidRPr="00857768">
        <w:rPr>
          <w:rFonts w:ascii="Arial" w:hAnsi="Arial"/>
          <w:sz w:val="20"/>
        </w:rPr>
        <w:t>The Fish Health inspection report shall include an itemized account of results.</w:t>
      </w:r>
    </w:p>
    <w:p w14:paraId="4601BBAC" w14:textId="77777777" w:rsidR="00122115" w:rsidRPr="00857768" w:rsidRDefault="00122115" w:rsidP="00122115">
      <w:pPr>
        <w:pStyle w:val="DefaultText"/>
        <w:ind w:left="1440" w:hanging="360"/>
        <w:rPr>
          <w:rFonts w:ascii="Arial" w:hAnsi="Arial"/>
          <w:sz w:val="20"/>
        </w:rPr>
      </w:pPr>
    </w:p>
    <w:p w14:paraId="4B899A43" w14:textId="77777777" w:rsidR="00122115" w:rsidRPr="00857768" w:rsidRDefault="00122115" w:rsidP="00122115">
      <w:pPr>
        <w:pStyle w:val="DefaultText"/>
        <w:ind w:left="1440" w:hanging="360"/>
        <w:rPr>
          <w:rFonts w:ascii="Arial" w:hAnsi="Arial"/>
          <w:sz w:val="20"/>
        </w:rPr>
      </w:pPr>
      <w:r w:rsidRPr="00857768">
        <w:rPr>
          <w:rFonts w:ascii="Arial" w:hAnsi="Arial"/>
          <w:sz w:val="20"/>
        </w:rPr>
        <w:lastRenderedPageBreak/>
        <w:t>(2)</w:t>
      </w:r>
      <w:r w:rsidRPr="00857768">
        <w:rPr>
          <w:rFonts w:ascii="Arial" w:hAnsi="Arial"/>
          <w:sz w:val="20"/>
        </w:rPr>
        <w:tab/>
      </w:r>
      <w:r w:rsidRPr="0046147F">
        <w:rPr>
          <w:rFonts w:ascii="Arial" w:hAnsi="Arial"/>
          <w:b/>
          <w:sz w:val="20"/>
        </w:rPr>
        <w:t>“Fish Health Inspection Report”</w:t>
      </w:r>
      <w:r w:rsidRPr="00857768">
        <w:rPr>
          <w:rFonts w:ascii="Arial" w:hAnsi="Arial"/>
          <w:sz w:val="20"/>
        </w:rPr>
        <w:t xml:space="preserve"> means a letter from the Inspector acknowledging that a specific lot or lots of fish have been inspected according to procedures outlined in Chapter 24.21(1)(E), 24.32(4) and 24.34(4). The Fish Health inspection report shall include an itemized account of results.</w:t>
      </w:r>
    </w:p>
    <w:p w14:paraId="78EFE1F1" w14:textId="77777777" w:rsidR="00122115" w:rsidRPr="00857768" w:rsidRDefault="00122115" w:rsidP="00122115">
      <w:pPr>
        <w:pStyle w:val="DefaultText"/>
        <w:ind w:left="1440" w:hanging="360"/>
        <w:rPr>
          <w:rFonts w:ascii="Arial" w:hAnsi="Arial"/>
          <w:sz w:val="20"/>
        </w:rPr>
      </w:pPr>
    </w:p>
    <w:p w14:paraId="25BBC015" w14:textId="77777777" w:rsidR="00122115" w:rsidRPr="00857768" w:rsidRDefault="00122115" w:rsidP="00122115">
      <w:pPr>
        <w:pStyle w:val="DefaultText"/>
        <w:ind w:left="1440" w:hanging="360"/>
        <w:rPr>
          <w:rFonts w:ascii="Arial" w:hAnsi="Arial"/>
          <w:sz w:val="20"/>
        </w:rPr>
      </w:pPr>
      <w:r w:rsidRPr="00857768">
        <w:rPr>
          <w:rFonts w:ascii="Arial" w:hAnsi="Arial"/>
          <w:sz w:val="20"/>
        </w:rPr>
        <w:t>(3)</w:t>
      </w:r>
      <w:r w:rsidRPr="00857768">
        <w:rPr>
          <w:rFonts w:ascii="Arial" w:hAnsi="Arial"/>
          <w:sz w:val="20"/>
        </w:rPr>
        <w:tab/>
      </w:r>
      <w:r w:rsidRPr="0046147F">
        <w:rPr>
          <w:rFonts w:ascii="Arial" w:hAnsi="Arial"/>
          <w:b/>
          <w:sz w:val="20"/>
        </w:rPr>
        <w:t>“Annual Fish Culture Facility Health Report”</w:t>
      </w:r>
      <w:r w:rsidRPr="00857768">
        <w:rPr>
          <w:rFonts w:ascii="Arial" w:hAnsi="Arial"/>
          <w:sz w:val="20"/>
        </w:rPr>
        <w:t xml:space="preserve"> means a letter from the Commissioner stating the health status of any Fish Culture Facility that requires an annual Fish Health Inspection Report.</w:t>
      </w:r>
      <w:r w:rsidR="00C83DC3">
        <w:rPr>
          <w:rFonts w:ascii="Arial" w:hAnsi="Arial"/>
          <w:sz w:val="20"/>
        </w:rPr>
        <w:t xml:space="preserve"> </w:t>
      </w:r>
      <w:r w:rsidRPr="00857768">
        <w:rPr>
          <w:rFonts w:ascii="Arial" w:hAnsi="Arial"/>
          <w:sz w:val="20"/>
        </w:rPr>
        <w:t xml:space="preserve">The Fish Culture Facility Health Report shall be based upon the findings of Annual Fish Health Inspection Reports, the </w:t>
      </w:r>
      <w:r w:rsidRPr="00857768">
        <w:rPr>
          <w:rFonts w:ascii="Arial" w:hAnsi="Arial"/>
          <w:caps/>
          <w:sz w:val="20"/>
        </w:rPr>
        <w:t>N</w:t>
      </w:r>
      <w:r w:rsidR="00385D68">
        <w:rPr>
          <w:rFonts w:ascii="Arial" w:hAnsi="Arial"/>
          <w:sz w:val="20"/>
        </w:rPr>
        <w:t>ortheast</w:t>
      </w:r>
      <w:r w:rsidRPr="00857768">
        <w:rPr>
          <w:rFonts w:ascii="Arial" w:hAnsi="Arial"/>
          <w:sz w:val="20"/>
        </w:rPr>
        <w:t xml:space="preserve"> Fish </w:t>
      </w:r>
      <w:r w:rsidRPr="00857768">
        <w:rPr>
          <w:rFonts w:ascii="Arial" w:hAnsi="Arial"/>
          <w:caps/>
          <w:sz w:val="20"/>
        </w:rPr>
        <w:t>H</w:t>
      </w:r>
      <w:r w:rsidRPr="00857768">
        <w:rPr>
          <w:rFonts w:ascii="Arial" w:hAnsi="Arial"/>
          <w:sz w:val="20"/>
        </w:rPr>
        <w:t xml:space="preserve">ealth Committee </w:t>
      </w:r>
      <w:r w:rsidRPr="00857768">
        <w:rPr>
          <w:rFonts w:ascii="Arial" w:hAnsi="Arial"/>
          <w:caps/>
          <w:sz w:val="20"/>
        </w:rPr>
        <w:t>G</w:t>
      </w:r>
      <w:r w:rsidRPr="00857768">
        <w:rPr>
          <w:rFonts w:ascii="Arial" w:hAnsi="Arial"/>
          <w:sz w:val="20"/>
        </w:rPr>
        <w:t>uidelines and any other fish health inspection reports.</w:t>
      </w:r>
    </w:p>
    <w:p w14:paraId="2EC49DE7" w14:textId="77777777" w:rsidR="00122115" w:rsidRPr="00857768" w:rsidRDefault="00122115" w:rsidP="00122115">
      <w:pPr>
        <w:pStyle w:val="DefaultText"/>
        <w:ind w:left="1440" w:hanging="360"/>
        <w:rPr>
          <w:rFonts w:ascii="Arial" w:hAnsi="Arial"/>
          <w:sz w:val="20"/>
        </w:rPr>
      </w:pPr>
    </w:p>
    <w:p w14:paraId="47EA6A34" w14:textId="77777777" w:rsidR="00122115" w:rsidRPr="00857768" w:rsidRDefault="00122115" w:rsidP="00122115">
      <w:pPr>
        <w:pStyle w:val="DefaultText"/>
        <w:ind w:left="1440" w:hanging="360"/>
        <w:rPr>
          <w:rFonts w:ascii="Arial" w:hAnsi="Arial"/>
          <w:sz w:val="20"/>
        </w:rPr>
      </w:pPr>
      <w:r w:rsidRPr="00857768">
        <w:rPr>
          <w:rFonts w:ascii="Arial" w:hAnsi="Arial"/>
          <w:sz w:val="20"/>
        </w:rPr>
        <w:t>(4)</w:t>
      </w:r>
      <w:r w:rsidRPr="00857768">
        <w:rPr>
          <w:rFonts w:ascii="Arial" w:hAnsi="Arial"/>
          <w:sz w:val="20"/>
        </w:rPr>
        <w:tab/>
      </w:r>
      <w:r w:rsidRPr="0046147F">
        <w:rPr>
          <w:rFonts w:ascii="Arial" w:hAnsi="Arial"/>
          <w:b/>
          <w:sz w:val="20"/>
        </w:rPr>
        <w:t>“Transfer permit”</w:t>
      </w:r>
      <w:r w:rsidRPr="00857768">
        <w:rPr>
          <w:rFonts w:ascii="Arial" w:hAnsi="Arial"/>
          <w:sz w:val="20"/>
        </w:rPr>
        <w:t xml:space="preserve"> means the permit issued by the Commissioner that authorizes the recipient to transfer finfish to designated geographical area(s) in the coastal waters of </w:t>
      </w:r>
      <w:smartTag w:uri="urn:schemas-microsoft-com:office:smarttags" w:element="place">
        <w:smartTag w:uri="urn:schemas-microsoft-com:office:smarttags" w:element="State">
          <w:r w:rsidRPr="00857768">
            <w:rPr>
              <w:rFonts w:ascii="Arial" w:hAnsi="Arial"/>
              <w:sz w:val="20"/>
            </w:rPr>
            <w:t>Maine</w:t>
          </w:r>
        </w:smartTag>
      </w:smartTag>
      <w:r w:rsidRPr="00857768">
        <w:rPr>
          <w:rFonts w:ascii="Arial" w:hAnsi="Arial"/>
          <w:sz w:val="20"/>
        </w:rPr>
        <w:t xml:space="preserve"> during a specified time period. A transfer permit may not be issued until the Department has reviewed the Annual Fish Culture Facility Health Report.</w:t>
      </w:r>
    </w:p>
    <w:p w14:paraId="06F92B14" w14:textId="77777777" w:rsidR="00122115" w:rsidRPr="00857768" w:rsidRDefault="00122115" w:rsidP="00122115">
      <w:pPr>
        <w:pStyle w:val="DefaultText"/>
        <w:ind w:left="1440" w:hanging="360"/>
        <w:rPr>
          <w:rFonts w:ascii="Arial" w:hAnsi="Arial"/>
          <w:sz w:val="20"/>
        </w:rPr>
      </w:pPr>
    </w:p>
    <w:p w14:paraId="1FF65E1B" w14:textId="77777777" w:rsidR="00122115" w:rsidRDefault="00122115" w:rsidP="00122115">
      <w:pPr>
        <w:pStyle w:val="DefaultText"/>
        <w:ind w:left="1440" w:hanging="360"/>
        <w:rPr>
          <w:rFonts w:ascii="Arial" w:hAnsi="Arial"/>
          <w:sz w:val="20"/>
        </w:rPr>
      </w:pPr>
      <w:r w:rsidRPr="00857768">
        <w:rPr>
          <w:rFonts w:ascii="Arial" w:hAnsi="Arial"/>
          <w:sz w:val="20"/>
        </w:rPr>
        <w:t>(5)</w:t>
      </w:r>
      <w:r w:rsidRPr="00857768">
        <w:rPr>
          <w:rFonts w:ascii="Arial" w:hAnsi="Arial"/>
          <w:sz w:val="20"/>
        </w:rPr>
        <w:tab/>
        <w:t>“</w:t>
      </w:r>
      <w:r w:rsidRPr="0046147F">
        <w:rPr>
          <w:rFonts w:ascii="Arial" w:hAnsi="Arial"/>
          <w:b/>
          <w:sz w:val="20"/>
        </w:rPr>
        <w:t xml:space="preserve">Marine Transfer permit” </w:t>
      </w:r>
      <w:r w:rsidRPr="00857768">
        <w:rPr>
          <w:rFonts w:ascii="Arial" w:hAnsi="Arial"/>
          <w:sz w:val="20"/>
        </w:rPr>
        <w:t>means the permit issued by the Commissioner that authorizes the recipient to transfer l</w:t>
      </w:r>
      <w:r w:rsidR="00385D68">
        <w:rPr>
          <w:rFonts w:ascii="Arial" w:hAnsi="Arial"/>
          <w:sz w:val="20"/>
        </w:rPr>
        <w:t>ive finfish between marine net-pen facilities</w:t>
      </w:r>
      <w:r w:rsidRPr="00857768">
        <w:rPr>
          <w:rFonts w:ascii="Arial" w:hAnsi="Arial"/>
          <w:sz w:val="20"/>
        </w:rPr>
        <w:t xml:space="preserve">. </w:t>
      </w:r>
      <w:r w:rsidRPr="00857768">
        <w:rPr>
          <w:rFonts w:ascii="Arial" w:hAnsi="Arial"/>
          <w:caps/>
          <w:sz w:val="20"/>
        </w:rPr>
        <w:t>A</w:t>
      </w:r>
      <w:r w:rsidRPr="00857768">
        <w:rPr>
          <w:rFonts w:ascii="Arial" w:hAnsi="Arial"/>
          <w:sz w:val="20"/>
        </w:rPr>
        <w:t xml:space="preserve"> marine transfer permit does not require additional fish health testing requirements unless the transfer is requested between marine fish health zones.</w:t>
      </w:r>
    </w:p>
    <w:p w14:paraId="4985025B" w14:textId="77777777" w:rsidR="00385D68" w:rsidRPr="00857768" w:rsidRDefault="00385D68" w:rsidP="00122115">
      <w:pPr>
        <w:pStyle w:val="DefaultText"/>
        <w:ind w:left="1440" w:hanging="360"/>
        <w:rPr>
          <w:rFonts w:ascii="Arial" w:hAnsi="Arial"/>
          <w:sz w:val="20"/>
        </w:rPr>
      </w:pPr>
    </w:p>
    <w:p w14:paraId="0EB84104" w14:textId="77777777" w:rsidR="00122115" w:rsidRPr="00857768" w:rsidRDefault="00122115" w:rsidP="00122115">
      <w:pPr>
        <w:pStyle w:val="DefaultText"/>
        <w:ind w:left="720" w:hanging="360"/>
        <w:rPr>
          <w:rStyle w:val="InitialStyle"/>
          <w:rFonts w:ascii="Arial" w:hAnsi="Arial"/>
        </w:rPr>
      </w:pPr>
      <w:r w:rsidRPr="00857768">
        <w:rPr>
          <w:rStyle w:val="InitialStyle"/>
          <w:rFonts w:ascii="Arial" w:hAnsi="Arial"/>
        </w:rPr>
        <w:t>2.</w:t>
      </w:r>
      <w:r w:rsidRPr="00857768">
        <w:rPr>
          <w:rStyle w:val="InitialStyle"/>
          <w:rFonts w:ascii="Arial" w:hAnsi="Arial"/>
        </w:rPr>
        <w:tab/>
        <w:t>A copy of any required permit shall accompany the finfish shipment at all times, and must be presented upon request to department employees.</w:t>
      </w:r>
    </w:p>
    <w:p w14:paraId="4DA2F5C4" w14:textId="77777777" w:rsidR="00122115" w:rsidRPr="00857768" w:rsidRDefault="00122115" w:rsidP="00122115">
      <w:pPr>
        <w:pStyle w:val="DefaultText"/>
        <w:ind w:left="720" w:hanging="360"/>
        <w:rPr>
          <w:rStyle w:val="InitialStyle"/>
          <w:rFonts w:ascii="Arial" w:hAnsi="Arial"/>
        </w:rPr>
      </w:pPr>
    </w:p>
    <w:p w14:paraId="7FBB4CB2" w14:textId="77777777" w:rsidR="00122115" w:rsidRPr="00857768" w:rsidRDefault="00122115" w:rsidP="00122115">
      <w:pPr>
        <w:overflowPunct/>
        <w:ind w:left="720" w:hanging="360"/>
        <w:textAlignment w:val="auto"/>
        <w:rPr>
          <w:rFonts w:ascii="Arial" w:hAnsi="Arial" w:cs="Arial"/>
          <w:iCs/>
        </w:rPr>
      </w:pPr>
      <w:r w:rsidRPr="00857768">
        <w:rPr>
          <w:rStyle w:val="InitialStyle"/>
          <w:rFonts w:ascii="Arial" w:hAnsi="Arial"/>
        </w:rPr>
        <w:t>3.</w:t>
      </w:r>
      <w:r w:rsidRPr="00857768">
        <w:rPr>
          <w:rStyle w:val="InitialStyle"/>
          <w:rFonts w:ascii="Arial" w:hAnsi="Arial"/>
        </w:rPr>
        <w:tab/>
      </w:r>
      <w:r w:rsidRPr="00857768">
        <w:rPr>
          <w:rFonts w:ascii="Arial" w:hAnsi="Arial" w:cs="Arial"/>
          <w:iCs/>
        </w:rPr>
        <w:t xml:space="preserve">For finfish species for which </w:t>
      </w:r>
      <w:r w:rsidR="001C3BE9">
        <w:rPr>
          <w:rFonts w:ascii="Arial" w:hAnsi="Arial" w:cs="Arial"/>
          <w:iCs/>
        </w:rPr>
        <w:t xml:space="preserve">pathogens of regulatory concern </w:t>
      </w:r>
      <w:r w:rsidRPr="00857768">
        <w:rPr>
          <w:rFonts w:ascii="Arial" w:hAnsi="Arial" w:cs="Arial"/>
          <w:iCs/>
        </w:rPr>
        <w:t>are not specified elsewhere in these rules, any time a lot of such fish is diagnosed as having a specific disease or disease agent which can be diagnosed or detected in fifty percent of the mortality or moribund individual fish in an affected container, and which results in an average daily mortality of at least one-half of one percent of the affected individual fish for five or more days in any thirty day period, the permit holder shall notify the Department in writing and by telephone within 48 hours.</w:t>
      </w:r>
    </w:p>
    <w:p w14:paraId="4F7A4977" w14:textId="77777777" w:rsidR="00122115" w:rsidRPr="00857768" w:rsidRDefault="00122115" w:rsidP="00122115">
      <w:pPr>
        <w:pStyle w:val="DefaultText"/>
        <w:ind w:left="720" w:hanging="360"/>
        <w:rPr>
          <w:rStyle w:val="InitialStyle"/>
          <w:rFonts w:ascii="Arial" w:hAnsi="Arial"/>
        </w:rPr>
      </w:pPr>
    </w:p>
    <w:p w14:paraId="21613D5D" w14:textId="77777777" w:rsidR="00122115" w:rsidRPr="00857768" w:rsidRDefault="00122115" w:rsidP="00122115">
      <w:pPr>
        <w:pStyle w:val="DefaultText"/>
        <w:ind w:left="720" w:hanging="360"/>
        <w:rPr>
          <w:rStyle w:val="InitialStyle"/>
          <w:rFonts w:ascii="Arial" w:hAnsi="Arial"/>
        </w:rPr>
      </w:pPr>
      <w:r w:rsidRPr="00857768">
        <w:rPr>
          <w:rStyle w:val="InitialStyle"/>
          <w:rFonts w:ascii="Arial" w:hAnsi="Arial"/>
        </w:rPr>
        <w:t>4.</w:t>
      </w:r>
      <w:r w:rsidRPr="00857768">
        <w:rPr>
          <w:rStyle w:val="InitialStyle"/>
          <w:rFonts w:ascii="Arial" w:hAnsi="Arial"/>
        </w:rPr>
        <w:tab/>
        <w:t>The permit holder shall maintain records that document mortalities and any treatments used to control those mortalities.</w:t>
      </w:r>
      <w:r w:rsidR="00C83DC3">
        <w:rPr>
          <w:rStyle w:val="InitialStyle"/>
          <w:rFonts w:ascii="Arial" w:hAnsi="Arial"/>
        </w:rPr>
        <w:t xml:space="preserve"> </w:t>
      </w:r>
      <w:r w:rsidRPr="00857768">
        <w:rPr>
          <w:rStyle w:val="InitialStyle"/>
          <w:rFonts w:ascii="Arial" w:hAnsi="Arial"/>
        </w:rPr>
        <w:t>These records shall be maintained for 5 years and be made available to the Department upon request.</w:t>
      </w:r>
      <w:r w:rsidR="00C83DC3">
        <w:rPr>
          <w:rStyle w:val="InitialStyle"/>
          <w:rFonts w:ascii="Arial" w:hAnsi="Arial"/>
        </w:rPr>
        <w:t xml:space="preserve"> </w:t>
      </w:r>
      <w:r w:rsidRPr="00857768">
        <w:rPr>
          <w:rStyle w:val="InitialStyle"/>
          <w:rFonts w:ascii="Arial" w:hAnsi="Arial"/>
        </w:rPr>
        <w:t>These records shall be kept on forms supplied by the Commissioner.</w:t>
      </w:r>
    </w:p>
    <w:p w14:paraId="2A7BD82D" w14:textId="77777777" w:rsidR="00122115" w:rsidRPr="00857768" w:rsidRDefault="00122115" w:rsidP="00122115">
      <w:pPr>
        <w:pStyle w:val="DefaultText"/>
        <w:rPr>
          <w:rStyle w:val="InitialStyle"/>
          <w:rFonts w:ascii="Arial" w:hAnsi="Arial"/>
        </w:rPr>
      </w:pPr>
    </w:p>
    <w:p w14:paraId="6C210372" w14:textId="77777777" w:rsidR="00122115" w:rsidRPr="00857768" w:rsidRDefault="00122115" w:rsidP="00122115">
      <w:pPr>
        <w:pStyle w:val="DefaultText"/>
        <w:ind w:left="720" w:hanging="360"/>
        <w:rPr>
          <w:rFonts w:ascii="Arial" w:hAnsi="Arial"/>
          <w:sz w:val="20"/>
        </w:rPr>
      </w:pPr>
      <w:r w:rsidRPr="00857768">
        <w:rPr>
          <w:rFonts w:ascii="Arial" w:hAnsi="Arial"/>
          <w:sz w:val="20"/>
        </w:rPr>
        <w:t>5.</w:t>
      </w:r>
      <w:r w:rsidRPr="00857768">
        <w:rPr>
          <w:rFonts w:ascii="Arial" w:hAnsi="Arial"/>
          <w:sz w:val="20"/>
        </w:rPr>
        <w:tab/>
      </w:r>
      <w:r w:rsidRPr="00561CCC">
        <w:rPr>
          <w:rFonts w:ascii="Arial" w:hAnsi="Arial"/>
          <w:b/>
          <w:sz w:val="20"/>
        </w:rPr>
        <w:t>Consequences/Action Plan</w:t>
      </w:r>
    </w:p>
    <w:p w14:paraId="498E2918" w14:textId="77777777" w:rsidR="00122115" w:rsidRPr="00857768" w:rsidRDefault="00122115" w:rsidP="00122115">
      <w:pPr>
        <w:pStyle w:val="DefaultText"/>
        <w:rPr>
          <w:rFonts w:ascii="Arial" w:hAnsi="Arial"/>
          <w:sz w:val="20"/>
        </w:rPr>
      </w:pPr>
    </w:p>
    <w:p w14:paraId="6DCB6125" w14:textId="77777777" w:rsidR="00122115" w:rsidRPr="00857768" w:rsidRDefault="00122115" w:rsidP="00122115">
      <w:pPr>
        <w:pStyle w:val="DefaultText"/>
        <w:ind w:left="1080" w:hanging="360"/>
        <w:rPr>
          <w:rFonts w:ascii="Arial" w:hAnsi="Arial"/>
          <w:sz w:val="20"/>
        </w:rPr>
      </w:pPr>
      <w:r w:rsidRPr="00857768">
        <w:rPr>
          <w:rFonts w:ascii="Arial" w:hAnsi="Arial"/>
          <w:sz w:val="20"/>
        </w:rPr>
        <w:t xml:space="preserve">A. </w:t>
      </w:r>
      <w:r w:rsidRPr="00857768">
        <w:rPr>
          <w:rFonts w:ascii="Arial" w:hAnsi="Arial"/>
          <w:sz w:val="20"/>
        </w:rPr>
        <w:tab/>
      </w:r>
      <w:r w:rsidRPr="00561CCC">
        <w:rPr>
          <w:rFonts w:ascii="Arial" w:hAnsi="Arial"/>
          <w:b/>
          <w:sz w:val="20"/>
        </w:rPr>
        <w:t>Exotic Pathogen</w:t>
      </w:r>
      <w:r w:rsidRPr="00857768">
        <w:rPr>
          <w:rFonts w:ascii="Arial" w:hAnsi="Arial"/>
          <w:sz w:val="20"/>
        </w:rPr>
        <w:t xml:space="preserve"> </w:t>
      </w:r>
    </w:p>
    <w:p w14:paraId="2E5ACA12" w14:textId="77777777" w:rsidR="00122115" w:rsidRPr="00857768" w:rsidRDefault="00122115" w:rsidP="00122115">
      <w:pPr>
        <w:pStyle w:val="DefaultText"/>
        <w:rPr>
          <w:rFonts w:ascii="Arial" w:hAnsi="Arial"/>
          <w:sz w:val="20"/>
        </w:rPr>
      </w:pPr>
    </w:p>
    <w:p w14:paraId="6C06D14E" w14:textId="77777777" w:rsidR="00122115" w:rsidRPr="00857768" w:rsidRDefault="00122115" w:rsidP="00122115">
      <w:pPr>
        <w:pStyle w:val="DefaultText"/>
        <w:ind w:left="1440" w:hanging="360"/>
        <w:rPr>
          <w:rFonts w:ascii="Arial" w:hAnsi="Arial"/>
          <w:sz w:val="20"/>
        </w:rPr>
      </w:pPr>
      <w:r w:rsidRPr="00857768">
        <w:rPr>
          <w:rFonts w:ascii="Arial" w:hAnsi="Arial"/>
          <w:sz w:val="20"/>
        </w:rPr>
        <w:t>(1)</w:t>
      </w:r>
      <w:r w:rsidRPr="00857768">
        <w:rPr>
          <w:rFonts w:ascii="Arial" w:hAnsi="Arial"/>
          <w:sz w:val="20"/>
        </w:rPr>
        <w:tab/>
        <w:t xml:space="preserve">When any exotic pathogen of regulatory concern is confirmed at any fish culture facility in </w:t>
      </w:r>
      <w:smartTag w:uri="urn:schemas-microsoft-com:office:smarttags" w:element="place">
        <w:smartTag w:uri="urn:schemas-microsoft-com:office:smarttags" w:element="State">
          <w:r w:rsidRPr="00857768">
            <w:rPr>
              <w:rFonts w:ascii="Arial" w:hAnsi="Arial"/>
              <w:sz w:val="20"/>
            </w:rPr>
            <w:t>Maine</w:t>
          </w:r>
        </w:smartTag>
      </w:smartTag>
      <w:r w:rsidRPr="00857768">
        <w:rPr>
          <w:rFonts w:ascii="Arial" w:hAnsi="Arial"/>
          <w:sz w:val="20"/>
        </w:rPr>
        <w:t xml:space="preserve"> as a result of active or passive surveillance, the marine organism culture facility owner shall notify the Commissioner in writing and by telephone within 24 hours of the confirmation. In addition, within 24 hours of confirmation of the detection of any exotic pathogen or regulatory concern, all fish on the site must be restricted. The report to the Commissioner must include, as a minimum:</w:t>
      </w:r>
    </w:p>
    <w:p w14:paraId="5C988316" w14:textId="77777777" w:rsidR="00122115" w:rsidRPr="00857768" w:rsidRDefault="00122115" w:rsidP="00122115">
      <w:pPr>
        <w:pStyle w:val="DefaultText"/>
        <w:ind w:left="1080" w:hanging="360"/>
        <w:rPr>
          <w:rFonts w:ascii="Arial" w:hAnsi="Arial"/>
          <w:sz w:val="20"/>
        </w:rPr>
      </w:pPr>
    </w:p>
    <w:p w14:paraId="61E9D69B" w14:textId="77777777" w:rsidR="00122115" w:rsidRPr="00857768" w:rsidRDefault="00122115" w:rsidP="00122115">
      <w:pPr>
        <w:pStyle w:val="DefaultText"/>
        <w:ind w:left="1800" w:hanging="360"/>
        <w:rPr>
          <w:rFonts w:ascii="Arial" w:hAnsi="Arial"/>
          <w:sz w:val="20"/>
        </w:rPr>
      </w:pPr>
      <w:r w:rsidRPr="00857768">
        <w:rPr>
          <w:rFonts w:ascii="Arial" w:hAnsi="Arial"/>
          <w:sz w:val="20"/>
        </w:rPr>
        <w:t>(a)</w:t>
      </w:r>
      <w:r w:rsidRPr="00857768">
        <w:rPr>
          <w:rFonts w:ascii="Arial" w:hAnsi="Arial"/>
          <w:sz w:val="20"/>
        </w:rPr>
        <w:tab/>
        <w:t>Species of fish affected;</w:t>
      </w:r>
    </w:p>
    <w:p w14:paraId="62DADC90" w14:textId="77777777" w:rsidR="00122115" w:rsidRPr="00857768" w:rsidRDefault="00122115" w:rsidP="00122115">
      <w:pPr>
        <w:pStyle w:val="DefaultText"/>
        <w:ind w:left="1800" w:hanging="360"/>
        <w:rPr>
          <w:rFonts w:ascii="Arial" w:hAnsi="Arial"/>
          <w:sz w:val="20"/>
        </w:rPr>
      </w:pPr>
      <w:r w:rsidRPr="00857768">
        <w:rPr>
          <w:rFonts w:ascii="Arial" w:hAnsi="Arial"/>
          <w:sz w:val="20"/>
        </w:rPr>
        <w:t>(b)</w:t>
      </w:r>
      <w:r w:rsidRPr="00857768">
        <w:rPr>
          <w:rFonts w:ascii="Arial" w:hAnsi="Arial"/>
          <w:sz w:val="20"/>
        </w:rPr>
        <w:tab/>
        <w:t>Size group and age of fish;</w:t>
      </w:r>
    </w:p>
    <w:p w14:paraId="014C5B81" w14:textId="77777777" w:rsidR="00122115" w:rsidRPr="00857768" w:rsidRDefault="00122115" w:rsidP="00122115">
      <w:pPr>
        <w:pStyle w:val="DefaultText"/>
        <w:ind w:left="1800" w:hanging="360"/>
        <w:rPr>
          <w:rFonts w:ascii="Arial" w:hAnsi="Arial"/>
          <w:sz w:val="20"/>
        </w:rPr>
      </w:pPr>
      <w:r w:rsidRPr="00857768">
        <w:rPr>
          <w:rFonts w:ascii="Arial" w:hAnsi="Arial"/>
          <w:sz w:val="20"/>
        </w:rPr>
        <w:t>(c)</w:t>
      </w:r>
      <w:r w:rsidRPr="00857768">
        <w:rPr>
          <w:rFonts w:ascii="Arial" w:hAnsi="Arial"/>
          <w:sz w:val="20"/>
        </w:rPr>
        <w:tab/>
        <w:t>Pathogen and whether or not it is clinical;</w:t>
      </w:r>
    </w:p>
    <w:p w14:paraId="695F1982" w14:textId="77777777" w:rsidR="00122115" w:rsidRPr="00857768" w:rsidRDefault="00122115" w:rsidP="00122115">
      <w:pPr>
        <w:pStyle w:val="DefaultText"/>
        <w:ind w:left="1800" w:hanging="360"/>
        <w:rPr>
          <w:rFonts w:ascii="Arial" w:hAnsi="Arial"/>
          <w:sz w:val="20"/>
        </w:rPr>
      </w:pPr>
      <w:r w:rsidRPr="00857768">
        <w:rPr>
          <w:rFonts w:ascii="Arial" w:hAnsi="Arial"/>
          <w:sz w:val="20"/>
        </w:rPr>
        <w:t>(d)</w:t>
      </w:r>
      <w:r w:rsidRPr="00857768">
        <w:rPr>
          <w:rFonts w:ascii="Arial" w:hAnsi="Arial"/>
          <w:sz w:val="20"/>
        </w:rPr>
        <w:tab/>
        <w:t>Prevalence;</w:t>
      </w:r>
    </w:p>
    <w:p w14:paraId="00629288" w14:textId="77777777" w:rsidR="00122115" w:rsidRPr="00857768" w:rsidRDefault="00122115" w:rsidP="00122115">
      <w:pPr>
        <w:pStyle w:val="DefaultText"/>
        <w:ind w:left="1800" w:hanging="360"/>
        <w:rPr>
          <w:rFonts w:ascii="Arial" w:hAnsi="Arial"/>
          <w:sz w:val="20"/>
        </w:rPr>
      </w:pPr>
      <w:r w:rsidRPr="00857768">
        <w:rPr>
          <w:rFonts w:ascii="Arial" w:hAnsi="Arial"/>
          <w:sz w:val="20"/>
        </w:rPr>
        <w:t>(e)</w:t>
      </w:r>
      <w:r w:rsidRPr="00857768">
        <w:rPr>
          <w:rFonts w:ascii="Arial" w:hAnsi="Arial"/>
          <w:sz w:val="20"/>
        </w:rPr>
        <w:tab/>
        <w:t>Actions being taken to contain or eradicate the pathogen; and</w:t>
      </w:r>
    </w:p>
    <w:p w14:paraId="609C2579" w14:textId="77777777" w:rsidR="00122115" w:rsidRPr="00857768" w:rsidRDefault="00122115" w:rsidP="00122115">
      <w:pPr>
        <w:pStyle w:val="DefaultText"/>
        <w:ind w:left="1800" w:hanging="360"/>
        <w:rPr>
          <w:rFonts w:ascii="Arial" w:hAnsi="Arial"/>
          <w:sz w:val="20"/>
        </w:rPr>
      </w:pPr>
      <w:r w:rsidRPr="00857768">
        <w:rPr>
          <w:rFonts w:ascii="Arial" w:hAnsi="Arial"/>
          <w:sz w:val="20"/>
        </w:rPr>
        <w:t>(f)</w:t>
      </w:r>
      <w:r w:rsidRPr="00857768">
        <w:rPr>
          <w:rFonts w:ascii="Arial" w:hAnsi="Arial"/>
          <w:sz w:val="20"/>
        </w:rPr>
        <w:tab/>
        <w:t>Proposed actions to restore the facility to a qualified source/hatchery.</w:t>
      </w:r>
    </w:p>
    <w:p w14:paraId="61568A64" w14:textId="77777777" w:rsidR="00122115" w:rsidRPr="00857768" w:rsidRDefault="00122115" w:rsidP="00122115">
      <w:pPr>
        <w:pStyle w:val="DefaultText"/>
        <w:rPr>
          <w:rFonts w:ascii="Arial" w:hAnsi="Arial"/>
          <w:sz w:val="20"/>
        </w:rPr>
      </w:pPr>
    </w:p>
    <w:p w14:paraId="50081B15" w14:textId="77777777" w:rsidR="00122115" w:rsidRPr="00857768" w:rsidRDefault="00122115" w:rsidP="00122115">
      <w:pPr>
        <w:pStyle w:val="DefaultText"/>
        <w:ind w:left="1440" w:hanging="360"/>
        <w:rPr>
          <w:rFonts w:ascii="Arial" w:hAnsi="Arial"/>
          <w:sz w:val="20"/>
        </w:rPr>
      </w:pPr>
      <w:r w:rsidRPr="00857768">
        <w:rPr>
          <w:rFonts w:ascii="Arial" w:hAnsi="Arial"/>
          <w:sz w:val="20"/>
        </w:rPr>
        <w:t>(2)</w:t>
      </w:r>
      <w:r w:rsidRPr="00857768">
        <w:rPr>
          <w:rFonts w:ascii="Arial" w:hAnsi="Arial"/>
          <w:sz w:val="20"/>
        </w:rPr>
        <w:tab/>
      </w:r>
      <w:r w:rsidR="001C3BE9" w:rsidRPr="001C3BE9">
        <w:rPr>
          <w:rFonts w:ascii="Arial" w:hAnsi="Arial"/>
          <w:sz w:val="20"/>
        </w:rPr>
        <w:t xml:space="preserve">The Commissioner shall review the report, the Northeast Fish Health Committee Guidelines and may consult with the Aquatic Animal Health Technical Committee, relevant state and federal agencies, and other professionals, </w:t>
      </w:r>
      <w:r w:rsidRPr="00857768">
        <w:rPr>
          <w:rFonts w:ascii="Arial" w:hAnsi="Arial" w:cs="Arial"/>
          <w:sz w:val="20"/>
        </w:rPr>
        <w:t xml:space="preserve">and make a decision concerning the remedial action to be taken, if any, in accordance with applicable sections </w:t>
      </w:r>
      <w:r w:rsidRPr="00857768">
        <w:rPr>
          <w:rFonts w:ascii="Arial" w:hAnsi="Arial" w:cs="Arial"/>
          <w:sz w:val="20"/>
        </w:rPr>
        <w:lastRenderedPageBreak/>
        <w:t>of these regulations.</w:t>
      </w:r>
      <w:r w:rsidR="00C83DC3">
        <w:rPr>
          <w:rFonts w:ascii="Arial" w:hAnsi="Arial" w:cs="Arial"/>
          <w:sz w:val="20"/>
        </w:rPr>
        <w:t xml:space="preserve"> </w:t>
      </w:r>
      <w:r w:rsidRPr="00857768">
        <w:rPr>
          <w:rFonts w:ascii="Arial" w:hAnsi="Arial" w:cs="Arial"/>
          <w:sz w:val="20"/>
        </w:rPr>
        <w:t>Consideration will be given to certain risk factors including but not limited to:</w:t>
      </w:r>
    </w:p>
    <w:p w14:paraId="6203DF06" w14:textId="77777777" w:rsidR="00122115" w:rsidRPr="00857768" w:rsidRDefault="00122115" w:rsidP="00122115">
      <w:pPr>
        <w:pStyle w:val="DefaultText"/>
        <w:rPr>
          <w:rFonts w:ascii="Arial" w:hAnsi="Arial"/>
          <w:sz w:val="20"/>
        </w:rPr>
      </w:pPr>
    </w:p>
    <w:p w14:paraId="498FE6AF" w14:textId="77777777" w:rsidR="00122115" w:rsidRPr="00857768" w:rsidRDefault="00122115" w:rsidP="00122115">
      <w:pPr>
        <w:pStyle w:val="DefaultText"/>
        <w:ind w:left="1800" w:hanging="360"/>
        <w:rPr>
          <w:rFonts w:ascii="Arial" w:hAnsi="Arial"/>
          <w:sz w:val="20"/>
        </w:rPr>
      </w:pPr>
      <w:r w:rsidRPr="00857768">
        <w:rPr>
          <w:rFonts w:ascii="Arial" w:hAnsi="Arial"/>
          <w:sz w:val="20"/>
        </w:rPr>
        <w:t>(a)</w:t>
      </w:r>
      <w:r w:rsidRPr="00857768">
        <w:rPr>
          <w:rFonts w:ascii="Arial" w:hAnsi="Arial"/>
          <w:sz w:val="20"/>
        </w:rPr>
        <w:tab/>
        <w:t>Risk to the aquaculture industry;</w:t>
      </w:r>
    </w:p>
    <w:p w14:paraId="3091AAEE" w14:textId="77777777" w:rsidR="00122115" w:rsidRPr="00857768" w:rsidRDefault="00122115" w:rsidP="00122115">
      <w:pPr>
        <w:pStyle w:val="DefaultText"/>
        <w:ind w:left="1800" w:hanging="360"/>
        <w:rPr>
          <w:rFonts w:ascii="Arial" w:hAnsi="Arial"/>
          <w:sz w:val="20"/>
        </w:rPr>
      </w:pPr>
      <w:r w:rsidRPr="00857768">
        <w:rPr>
          <w:rFonts w:ascii="Arial" w:hAnsi="Arial"/>
          <w:sz w:val="20"/>
        </w:rPr>
        <w:t>(b)</w:t>
      </w:r>
      <w:r w:rsidRPr="00857768">
        <w:rPr>
          <w:rFonts w:ascii="Arial" w:hAnsi="Arial"/>
          <w:sz w:val="20"/>
        </w:rPr>
        <w:tab/>
        <w:t>Risk to wild stocks;</w:t>
      </w:r>
    </w:p>
    <w:p w14:paraId="5F5740C1" w14:textId="77777777" w:rsidR="00122115" w:rsidRPr="00857768" w:rsidRDefault="00122115" w:rsidP="00122115">
      <w:pPr>
        <w:pStyle w:val="DefaultText"/>
        <w:ind w:left="1800" w:hanging="360"/>
        <w:rPr>
          <w:rFonts w:ascii="Arial" w:hAnsi="Arial"/>
          <w:sz w:val="20"/>
        </w:rPr>
      </w:pPr>
      <w:r w:rsidRPr="00857768">
        <w:rPr>
          <w:rFonts w:ascii="Arial" w:hAnsi="Arial"/>
          <w:sz w:val="20"/>
        </w:rPr>
        <w:t>(c)</w:t>
      </w:r>
      <w:r w:rsidRPr="00857768">
        <w:rPr>
          <w:rFonts w:ascii="Arial" w:hAnsi="Arial"/>
          <w:sz w:val="20"/>
        </w:rPr>
        <w:tab/>
        <w:t>Feasibility of eradication by stock destruction;</w:t>
      </w:r>
    </w:p>
    <w:p w14:paraId="315C1337" w14:textId="77777777" w:rsidR="00122115" w:rsidRPr="00857768" w:rsidRDefault="00122115" w:rsidP="00122115">
      <w:pPr>
        <w:pStyle w:val="DefaultText"/>
        <w:ind w:left="1800" w:hanging="360"/>
        <w:rPr>
          <w:rFonts w:ascii="Arial" w:hAnsi="Arial"/>
          <w:sz w:val="20"/>
        </w:rPr>
      </w:pPr>
      <w:r w:rsidRPr="00857768">
        <w:rPr>
          <w:rFonts w:ascii="Arial" w:hAnsi="Arial"/>
          <w:sz w:val="20"/>
        </w:rPr>
        <w:t>(d)</w:t>
      </w:r>
      <w:r w:rsidRPr="00857768">
        <w:rPr>
          <w:rFonts w:ascii="Arial" w:hAnsi="Arial"/>
          <w:sz w:val="20"/>
        </w:rPr>
        <w:tab/>
        <w:t>Time frame and degree of pathogen spread (i.e., local vs. regional);</w:t>
      </w:r>
    </w:p>
    <w:p w14:paraId="3459FC6C" w14:textId="77777777" w:rsidR="00122115" w:rsidRPr="00857768" w:rsidRDefault="00122115" w:rsidP="00122115">
      <w:pPr>
        <w:pStyle w:val="DefaultText"/>
        <w:ind w:left="1800" w:hanging="360"/>
        <w:rPr>
          <w:rFonts w:ascii="Arial" w:hAnsi="Arial"/>
          <w:sz w:val="20"/>
        </w:rPr>
      </w:pPr>
      <w:r w:rsidRPr="00857768">
        <w:rPr>
          <w:rFonts w:ascii="Arial" w:hAnsi="Arial"/>
          <w:sz w:val="20"/>
        </w:rPr>
        <w:t>(e)</w:t>
      </w:r>
      <w:r w:rsidRPr="00857768">
        <w:rPr>
          <w:rFonts w:ascii="Arial" w:hAnsi="Arial"/>
          <w:sz w:val="20"/>
        </w:rPr>
        <w:tab/>
        <w:t>Final intended disposition of infected stocks; and</w:t>
      </w:r>
    </w:p>
    <w:p w14:paraId="7B359419" w14:textId="77777777" w:rsidR="00122115" w:rsidRPr="00857768" w:rsidRDefault="00122115" w:rsidP="00122115">
      <w:pPr>
        <w:pStyle w:val="DefaultText"/>
        <w:ind w:left="1800" w:hanging="360"/>
        <w:rPr>
          <w:rFonts w:ascii="Arial" w:hAnsi="Arial"/>
          <w:sz w:val="20"/>
        </w:rPr>
      </w:pPr>
      <w:r w:rsidRPr="00857768">
        <w:rPr>
          <w:rFonts w:ascii="Arial" w:hAnsi="Arial"/>
          <w:sz w:val="20"/>
        </w:rPr>
        <w:t>(f)</w:t>
      </w:r>
      <w:r w:rsidRPr="00857768">
        <w:rPr>
          <w:rFonts w:ascii="Arial" w:hAnsi="Arial"/>
          <w:sz w:val="20"/>
        </w:rPr>
        <w:tab/>
        <w:t>Public health ramifications.</w:t>
      </w:r>
    </w:p>
    <w:p w14:paraId="517F6D41" w14:textId="77777777" w:rsidR="00122115" w:rsidRPr="00857768" w:rsidRDefault="00122115" w:rsidP="00122115">
      <w:pPr>
        <w:pStyle w:val="DefaultText"/>
        <w:rPr>
          <w:rFonts w:ascii="Arial" w:hAnsi="Arial"/>
          <w:sz w:val="20"/>
        </w:rPr>
      </w:pPr>
    </w:p>
    <w:p w14:paraId="208F3F4A" w14:textId="77777777" w:rsidR="00122115" w:rsidRPr="00857768" w:rsidRDefault="00122115" w:rsidP="00122115">
      <w:pPr>
        <w:pStyle w:val="DefaultText"/>
        <w:ind w:left="1440" w:hanging="360"/>
        <w:rPr>
          <w:rFonts w:ascii="Arial" w:hAnsi="Arial"/>
          <w:sz w:val="20"/>
        </w:rPr>
      </w:pPr>
      <w:r w:rsidRPr="00857768">
        <w:rPr>
          <w:rFonts w:ascii="Arial" w:hAnsi="Arial"/>
          <w:sz w:val="20"/>
        </w:rPr>
        <w:t>(3)</w:t>
      </w:r>
      <w:r w:rsidRPr="00857768">
        <w:rPr>
          <w:rFonts w:ascii="Arial" w:hAnsi="Arial"/>
          <w:sz w:val="20"/>
        </w:rPr>
        <w:tab/>
      </w:r>
      <w:r w:rsidRPr="00857768">
        <w:rPr>
          <w:rFonts w:ascii="Arial" w:hAnsi="Arial" w:cs="Arial"/>
          <w:sz w:val="20"/>
        </w:rPr>
        <w:t>Following completion of</w:t>
      </w:r>
      <w:r w:rsidR="001C3BE9">
        <w:rPr>
          <w:rFonts w:ascii="Arial" w:hAnsi="Arial" w:cs="Arial"/>
          <w:sz w:val="20"/>
        </w:rPr>
        <w:t xml:space="preserve"> the</w:t>
      </w:r>
      <w:r w:rsidRPr="00857768">
        <w:rPr>
          <w:rFonts w:ascii="Arial" w:hAnsi="Arial" w:cs="Arial"/>
          <w:sz w:val="20"/>
        </w:rPr>
        <w:t xml:space="preserve"> risk assessment, the Commissioner may order one or more of the following remedial actions at the affected facility and throughout an area which is determined to pose a risk of exposure to the exotic pathogen of regulatory concern, after consideration of the risk factors in Chapter 24.16(5)(A)(2). </w:t>
      </w:r>
    </w:p>
    <w:p w14:paraId="327BCA35" w14:textId="77777777" w:rsidR="00122115" w:rsidRPr="00857768" w:rsidRDefault="00122115" w:rsidP="00122115">
      <w:pPr>
        <w:pStyle w:val="DefaultText"/>
        <w:rPr>
          <w:rFonts w:ascii="Arial" w:hAnsi="Arial"/>
          <w:sz w:val="20"/>
        </w:rPr>
      </w:pPr>
    </w:p>
    <w:p w14:paraId="5209224D" w14:textId="77777777" w:rsidR="00122115" w:rsidRPr="00857768" w:rsidRDefault="00122115" w:rsidP="00122115">
      <w:pPr>
        <w:pStyle w:val="DefaultText"/>
        <w:ind w:left="1800" w:hanging="360"/>
        <w:rPr>
          <w:rFonts w:ascii="Arial" w:hAnsi="Arial"/>
          <w:sz w:val="20"/>
        </w:rPr>
      </w:pPr>
      <w:r w:rsidRPr="00857768">
        <w:rPr>
          <w:rFonts w:ascii="Arial" w:hAnsi="Arial"/>
          <w:sz w:val="20"/>
        </w:rPr>
        <w:t>(a)</w:t>
      </w:r>
      <w:r w:rsidRPr="00857768">
        <w:rPr>
          <w:rFonts w:ascii="Arial" w:hAnsi="Arial"/>
          <w:sz w:val="20"/>
        </w:rPr>
        <w:tab/>
        <w:t>Harvest and sale of processed fish;</w:t>
      </w:r>
    </w:p>
    <w:p w14:paraId="4375D603" w14:textId="77777777" w:rsidR="00122115" w:rsidRPr="00857768" w:rsidRDefault="00122115" w:rsidP="00122115">
      <w:pPr>
        <w:pStyle w:val="DefaultText"/>
        <w:ind w:left="1800" w:hanging="360"/>
        <w:rPr>
          <w:rFonts w:ascii="Arial" w:hAnsi="Arial"/>
          <w:sz w:val="20"/>
        </w:rPr>
      </w:pPr>
      <w:r w:rsidRPr="00857768">
        <w:rPr>
          <w:rFonts w:ascii="Arial" w:hAnsi="Arial"/>
          <w:sz w:val="20"/>
        </w:rPr>
        <w:t>(b)</w:t>
      </w:r>
      <w:r w:rsidRPr="00857768">
        <w:rPr>
          <w:rFonts w:ascii="Arial" w:hAnsi="Arial"/>
          <w:sz w:val="20"/>
        </w:rPr>
        <w:tab/>
        <w:t>Destruction of the stock and proper disposal to minimize release of pathogen(s);</w:t>
      </w:r>
    </w:p>
    <w:p w14:paraId="1AA01C77" w14:textId="77777777" w:rsidR="00122115" w:rsidRPr="00857768" w:rsidRDefault="00122115" w:rsidP="00122115">
      <w:pPr>
        <w:pStyle w:val="DefaultText"/>
        <w:ind w:left="1800" w:hanging="360"/>
        <w:rPr>
          <w:rFonts w:ascii="Arial" w:hAnsi="Arial"/>
          <w:sz w:val="20"/>
        </w:rPr>
      </w:pPr>
      <w:r w:rsidRPr="00857768">
        <w:rPr>
          <w:rFonts w:ascii="Arial" w:hAnsi="Arial"/>
          <w:sz w:val="20"/>
        </w:rPr>
        <w:t>(c)</w:t>
      </w:r>
      <w:r w:rsidRPr="00857768">
        <w:rPr>
          <w:rFonts w:ascii="Arial" w:hAnsi="Arial"/>
          <w:sz w:val="20"/>
        </w:rPr>
        <w:tab/>
        <w:t>Stocking of the fish if such action possesses no or minimal risk to wild populations;</w:t>
      </w:r>
    </w:p>
    <w:p w14:paraId="0B70BFE0" w14:textId="77777777" w:rsidR="00122115" w:rsidRPr="00857768" w:rsidRDefault="00122115" w:rsidP="00122115">
      <w:pPr>
        <w:pStyle w:val="DefaultText"/>
        <w:ind w:left="1800" w:hanging="360"/>
        <w:rPr>
          <w:rFonts w:ascii="Arial" w:hAnsi="Arial"/>
          <w:sz w:val="20"/>
        </w:rPr>
      </w:pPr>
      <w:r w:rsidRPr="00857768">
        <w:rPr>
          <w:rFonts w:ascii="Arial" w:hAnsi="Arial"/>
          <w:sz w:val="20"/>
        </w:rPr>
        <w:t>(d)</w:t>
      </w:r>
      <w:r w:rsidRPr="00857768">
        <w:rPr>
          <w:rFonts w:ascii="Arial" w:hAnsi="Arial"/>
          <w:sz w:val="20"/>
        </w:rPr>
        <w:tab/>
        <w:t>Re-testing of stock for pathogen;</w:t>
      </w:r>
    </w:p>
    <w:p w14:paraId="7F7DA227" w14:textId="77777777" w:rsidR="00122115" w:rsidRPr="00857768" w:rsidRDefault="00122115" w:rsidP="00122115">
      <w:pPr>
        <w:pStyle w:val="DefaultText"/>
        <w:ind w:left="1800" w:hanging="360"/>
        <w:rPr>
          <w:rFonts w:ascii="Arial" w:hAnsi="Arial"/>
          <w:sz w:val="20"/>
        </w:rPr>
      </w:pPr>
      <w:r w:rsidRPr="00857768">
        <w:rPr>
          <w:rFonts w:ascii="Arial" w:hAnsi="Arial"/>
          <w:sz w:val="20"/>
        </w:rPr>
        <w:t>(e)</w:t>
      </w:r>
      <w:r w:rsidRPr="00857768">
        <w:rPr>
          <w:rFonts w:ascii="Arial" w:hAnsi="Arial"/>
          <w:sz w:val="20"/>
        </w:rPr>
        <w:tab/>
        <w:t>Treatment of fish and re-test;</w:t>
      </w:r>
    </w:p>
    <w:p w14:paraId="11C2B1B3" w14:textId="77777777" w:rsidR="00122115" w:rsidRPr="00857768" w:rsidRDefault="00122115" w:rsidP="00122115">
      <w:pPr>
        <w:pStyle w:val="DefaultText"/>
        <w:ind w:left="1800" w:hanging="360"/>
        <w:rPr>
          <w:rFonts w:ascii="Arial" w:hAnsi="Arial"/>
          <w:sz w:val="20"/>
        </w:rPr>
      </w:pPr>
      <w:r w:rsidRPr="00857768">
        <w:rPr>
          <w:rFonts w:ascii="Arial" w:hAnsi="Arial"/>
          <w:sz w:val="20"/>
        </w:rPr>
        <w:t>(f)</w:t>
      </w:r>
      <w:r w:rsidRPr="00857768">
        <w:rPr>
          <w:rFonts w:ascii="Arial" w:hAnsi="Arial"/>
          <w:sz w:val="20"/>
        </w:rPr>
        <w:tab/>
        <w:t>Quarantine and continued quarantine of fish for purpose of study or salvage of gametes; or</w:t>
      </w:r>
    </w:p>
    <w:p w14:paraId="7527D97F" w14:textId="77777777" w:rsidR="00122115" w:rsidRPr="00857768" w:rsidRDefault="00122115" w:rsidP="00122115">
      <w:pPr>
        <w:pStyle w:val="BodyTextIndent2"/>
        <w:ind w:left="1800" w:hanging="360"/>
      </w:pPr>
      <w:r w:rsidRPr="00857768">
        <w:t>(g)</w:t>
      </w:r>
      <w:r w:rsidRPr="00857768">
        <w:rPr>
          <w:b/>
        </w:rPr>
        <w:t xml:space="preserve"> </w:t>
      </w:r>
      <w:r w:rsidRPr="00857768">
        <w:rPr>
          <w:b/>
        </w:rPr>
        <w:tab/>
      </w:r>
      <w:r w:rsidRPr="00857768">
        <w:t>Other actions determined to be appropriate by the Commissioner upon consultation with the Aquatic Animal Health Technical Committee.</w:t>
      </w:r>
    </w:p>
    <w:p w14:paraId="14CFC331" w14:textId="77777777" w:rsidR="00122115" w:rsidRPr="00857768" w:rsidRDefault="00122115" w:rsidP="00122115"/>
    <w:p w14:paraId="017FF191" w14:textId="77777777" w:rsidR="00122115" w:rsidRPr="00857768" w:rsidRDefault="001C3BE9" w:rsidP="00122115">
      <w:pPr>
        <w:pStyle w:val="DefaultText"/>
        <w:ind w:left="720" w:hanging="360"/>
        <w:rPr>
          <w:rFonts w:ascii="Arial" w:hAnsi="Arial"/>
          <w:sz w:val="20"/>
        </w:rPr>
      </w:pPr>
      <w:r>
        <w:rPr>
          <w:rFonts w:ascii="Arial" w:hAnsi="Arial"/>
          <w:sz w:val="20"/>
        </w:rPr>
        <w:t>B.</w:t>
      </w:r>
      <w:r>
        <w:rPr>
          <w:rFonts w:ascii="Arial" w:hAnsi="Arial"/>
          <w:sz w:val="20"/>
        </w:rPr>
        <w:tab/>
      </w:r>
      <w:r w:rsidRPr="00561CCC">
        <w:rPr>
          <w:rFonts w:ascii="Arial" w:hAnsi="Arial"/>
          <w:b/>
          <w:sz w:val="20"/>
        </w:rPr>
        <w:t>Endemic/Limited Distribution Pathogens</w:t>
      </w:r>
      <w:r>
        <w:rPr>
          <w:rFonts w:ascii="Arial" w:hAnsi="Arial"/>
          <w:sz w:val="20"/>
        </w:rPr>
        <w:t xml:space="preserve"> </w:t>
      </w:r>
    </w:p>
    <w:p w14:paraId="2462F516" w14:textId="77777777" w:rsidR="00122115" w:rsidRPr="00857768" w:rsidRDefault="00122115" w:rsidP="00122115">
      <w:pPr>
        <w:pStyle w:val="DefaultText"/>
        <w:rPr>
          <w:rFonts w:ascii="Arial" w:hAnsi="Arial"/>
          <w:sz w:val="20"/>
        </w:rPr>
      </w:pPr>
    </w:p>
    <w:p w14:paraId="03610352" w14:textId="77777777" w:rsidR="00122115" w:rsidRPr="00857768" w:rsidRDefault="001C3BE9" w:rsidP="00122115">
      <w:pPr>
        <w:pStyle w:val="DefaultText"/>
        <w:ind w:left="1080" w:hanging="360"/>
        <w:rPr>
          <w:rFonts w:ascii="Arial" w:hAnsi="Arial"/>
          <w:sz w:val="20"/>
        </w:rPr>
      </w:pPr>
      <w:r>
        <w:rPr>
          <w:rFonts w:ascii="Arial" w:hAnsi="Arial"/>
          <w:sz w:val="20"/>
        </w:rPr>
        <w:t>(1)</w:t>
      </w:r>
      <w:r>
        <w:rPr>
          <w:rFonts w:ascii="Arial" w:hAnsi="Arial"/>
          <w:sz w:val="20"/>
        </w:rPr>
        <w:tab/>
      </w:r>
      <w:r w:rsidRPr="00F052A1">
        <w:rPr>
          <w:rFonts w:ascii="Arial" w:hAnsi="Arial"/>
          <w:sz w:val="20"/>
        </w:rPr>
        <w:t>When any endemic/limited distribution</w:t>
      </w:r>
      <w:r w:rsidR="00122115" w:rsidRPr="00857768">
        <w:rPr>
          <w:rFonts w:ascii="Arial" w:hAnsi="Arial"/>
          <w:sz w:val="20"/>
        </w:rPr>
        <w:t xml:space="preserve"> pathogen of regulatory concern is confirmed at any fish culture facility in Maine as a result of active or passive surveillance, the marine organism culture facility owner shall notify the Commissioner within 14 days after confirmation of the disease agent and prior to movement or transfer. The report to the Commissioner must include, at a minimum:</w:t>
      </w:r>
    </w:p>
    <w:p w14:paraId="3BC913DA" w14:textId="77777777" w:rsidR="00122115" w:rsidRPr="00857768" w:rsidRDefault="00122115" w:rsidP="00122115">
      <w:pPr>
        <w:pStyle w:val="DefaultText"/>
        <w:rPr>
          <w:rFonts w:ascii="Arial" w:hAnsi="Arial"/>
          <w:sz w:val="20"/>
        </w:rPr>
      </w:pPr>
    </w:p>
    <w:p w14:paraId="2C0B7716" w14:textId="77777777" w:rsidR="00122115" w:rsidRPr="00857768" w:rsidRDefault="00122115" w:rsidP="00122115">
      <w:pPr>
        <w:pStyle w:val="DefaultText"/>
        <w:ind w:left="1440" w:hanging="360"/>
        <w:rPr>
          <w:rFonts w:ascii="Arial" w:hAnsi="Arial"/>
          <w:sz w:val="20"/>
        </w:rPr>
      </w:pPr>
      <w:r w:rsidRPr="00857768">
        <w:rPr>
          <w:rFonts w:ascii="Arial" w:hAnsi="Arial"/>
          <w:sz w:val="20"/>
        </w:rPr>
        <w:t>(a)</w:t>
      </w:r>
      <w:r w:rsidRPr="00857768">
        <w:rPr>
          <w:rFonts w:ascii="Arial" w:hAnsi="Arial"/>
          <w:sz w:val="20"/>
        </w:rPr>
        <w:tab/>
        <w:t>Species of fish affected;</w:t>
      </w:r>
    </w:p>
    <w:p w14:paraId="4EE463E7" w14:textId="77777777" w:rsidR="00122115" w:rsidRPr="00857768" w:rsidRDefault="00122115" w:rsidP="00122115">
      <w:pPr>
        <w:pStyle w:val="DefaultText"/>
        <w:ind w:left="1440" w:hanging="360"/>
        <w:rPr>
          <w:rFonts w:ascii="Arial" w:hAnsi="Arial"/>
          <w:sz w:val="20"/>
        </w:rPr>
      </w:pPr>
      <w:r w:rsidRPr="00857768">
        <w:rPr>
          <w:rFonts w:ascii="Arial" w:hAnsi="Arial"/>
          <w:sz w:val="20"/>
        </w:rPr>
        <w:t>(b)</w:t>
      </w:r>
      <w:r w:rsidRPr="00857768">
        <w:rPr>
          <w:rFonts w:ascii="Arial" w:hAnsi="Arial"/>
          <w:sz w:val="20"/>
        </w:rPr>
        <w:tab/>
        <w:t>Size group and age of fish;</w:t>
      </w:r>
    </w:p>
    <w:p w14:paraId="2AD977C0" w14:textId="77777777" w:rsidR="00122115" w:rsidRPr="00857768" w:rsidRDefault="00122115" w:rsidP="00122115">
      <w:pPr>
        <w:pStyle w:val="DefaultText"/>
        <w:ind w:left="1440" w:hanging="360"/>
        <w:rPr>
          <w:rFonts w:ascii="Arial" w:hAnsi="Arial"/>
          <w:sz w:val="20"/>
        </w:rPr>
      </w:pPr>
      <w:r w:rsidRPr="00857768">
        <w:rPr>
          <w:rFonts w:ascii="Arial" w:hAnsi="Arial"/>
          <w:sz w:val="20"/>
        </w:rPr>
        <w:t>(c)</w:t>
      </w:r>
      <w:r w:rsidRPr="00857768">
        <w:rPr>
          <w:rFonts w:ascii="Arial" w:hAnsi="Arial"/>
          <w:sz w:val="20"/>
        </w:rPr>
        <w:tab/>
        <w:t xml:space="preserve">Pathogen and whether it is clinical or </w:t>
      </w:r>
      <w:proofErr w:type="spellStart"/>
      <w:r w:rsidRPr="00857768">
        <w:rPr>
          <w:rFonts w:ascii="Arial" w:hAnsi="Arial"/>
          <w:sz w:val="20"/>
        </w:rPr>
        <w:t>non clinical</w:t>
      </w:r>
      <w:proofErr w:type="spellEnd"/>
      <w:r w:rsidRPr="00857768">
        <w:rPr>
          <w:rFonts w:ascii="Arial" w:hAnsi="Arial"/>
          <w:sz w:val="20"/>
        </w:rPr>
        <w:t>;</w:t>
      </w:r>
    </w:p>
    <w:p w14:paraId="73D3CAA0" w14:textId="77777777" w:rsidR="00122115" w:rsidRPr="00857768" w:rsidRDefault="00122115" w:rsidP="00122115">
      <w:pPr>
        <w:pStyle w:val="DefaultText"/>
        <w:ind w:left="1440" w:hanging="360"/>
        <w:rPr>
          <w:rFonts w:ascii="Arial" w:hAnsi="Arial"/>
          <w:sz w:val="20"/>
        </w:rPr>
      </w:pPr>
      <w:r w:rsidRPr="00857768">
        <w:rPr>
          <w:rFonts w:ascii="Arial" w:hAnsi="Arial"/>
          <w:sz w:val="20"/>
        </w:rPr>
        <w:t>(d)</w:t>
      </w:r>
      <w:r w:rsidRPr="00857768">
        <w:rPr>
          <w:rFonts w:ascii="Arial" w:hAnsi="Arial"/>
          <w:sz w:val="20"/>
        </w:rPr>
        <w:tab/>
        <w:t>Prevalence;</w:t>
      </w:r>
    </w:p>
    <w:p w14:paraId="1F116013" w14:textId="77777777" w:rsidR="00122115" w:rsidRPr="00857768" w:rsidRDefault="00122115" w:rsidP="00122115">
      <w:pPr>
        <w:pStyle w:val="DefaultText"/>
        <w:ind w:left="1440" w:hanging="360"/>
        <w:rPr>
          <w:rFonts w:ascii="Arial" w:hAnsi="Arial"/>
          <w:sz w:val="20"/>
        </w:rPr>
      </w:pPr>
      <w:r w:rsidRPr="00857768">
        <w:rPr>
          <w:rFonts w:ascii="Arial" w:hAnsi="Arial"/>
          <w:sz w:val="20"/>
        </w:rPr>
        <w:t>(e)</w:t>
      </w:r>
      <w:r w:rsidRPr="00857768">
        <w:rPr>
          <w:rFonts w:ascii="Arial" w:hAnsi="Arial"/>
          <w:sz w:val="20"/>
        </w:rPr>
        <w:tab/>
        <w:t>Actions being taken to contain or eradicate the pathogen; and</w:t>
      </w:r>
    </w:p>
    <w:p w14:paraId="789F8DCB" w14:textId="77777777" w:rsidR="00122115" w:rsidRPr="00857768" w:rsidRDefault="00122115" w:rsidP="00122115">
      <w:pPr>
        <w:pStyle w:val="DefaultText"/>
        <w:ind w:left="1440" w:hanging="360"/>
        <w:rPr>
          <w:rFonts w:ascii="Arial" w:hAnsi="Arial"/>
          <w:sz w:val="20"/>
        </w:rPr>
      </w:pPr>
      <w:r w:rsidRPr="00857768">
        <w:rPr>
          <w:rFonts w:ascii="Arial" w:hAnsi="Arial"/>
          <w:sz w:val="20"/>
        </w:rPr>
        <w:t>(f)</w:t>
      </w:r>
      <w:r w:rsidRPr="00857768">
        <w:rPr>
          <w:rFonts w:ascii="Arial" w:hAnsi="Arial"/>
          <w:sz w:val="20"/>
        </w:rPr>
        <w:tab/>
        <w:t>Proposed actions to restore the facility to a qualified source/hatchery.</w:t>
      </w:r>
    </w:p>
    <w:p w14:paraId="1C0F9D3C" w14:textId="77777777" w:rsidR="00122115" w:rsidRPr="00857768" w:rsidRDefault="00122115" w:rsidP="00122115">
      <w:pPr>
        <w:pStyle w:val="DefaultText"/>
        <w:rPr>
          <w:rFonts w:ascii="Arial" w:hAnsi="Arial"/>
          <w:sz w:val="20"/>
        </w:rPr>
      </w:pPr>
    </w:p>
    <w:p w14:paraId="1E0FBD46" w14:textId="77777777" w:rsidR="00122115" w:rsidRDefault="00122115" w:rsidP="00EB5B0B">
      <w:pPr>
        <w:pStyle w:val="DefaultText"/>
        <w:ind w:left="1080" w:hanging="360"/>
        <w:rPr>
          <w:rFonts w:ascii="Arial" w:hAnsi="Arial"/>
          <w:sz w:val="20"/>
        </w:rPr>
      </w:pPr>
      <w:r w:rsidRPr="00857768">
        <w:rPr>
          <w:rFonts w:ascii="Arial" w:hAnsi="Arial"/>
          <w:sz w:val="20"/>
        </w:rPr>
        <w:t>(2)</w:t>
      </w:r>
      <w:r w:rsidRPr="00857768">
        <w:rPr>
          <w:rFonts w:ascii="Arial" w:hAnsi="Arial"/>
          <w:sz w:val="20"/>
        </w:rPr>
        <w:tab/>
        <w:t>The Commissioner shall re</w:t>
      </w:r>
      <w:r w:rsidR="00F052A1">
        <w:rPr>
          <w:rFonts w:ascii="Arial" w:hAnsi="Arial"/>
          <w:sz w:val="20"/>
        </w:rPr>
        <w:t>view the report, the Northeast</w:t>
      </w:r>
      <w:r w:rsidRPr="00857768">
        <w:rPr>
          <w:rFonts w:ascii="Arial" w:hAnsi="Arial"/>
          <w:sz w:val="20"/>
        </w:rPr>
        <w:t xml:space="preserve"> Fish Health Committee Guidelines and may consult with the Aquatic Animal Health Technical Committee, relevant state and federal agencies, and other professionals, and make a decision concerning movement or transfer of the fish. </w:t>
      </w:r>
    </w:p>
    <w:p w14:paraId="5CDCDBED" w14:textId="77777777" w:rsidR="00140471" w:rsidRDefault="00140471">
      <w:pPr>
        <w:pStyle w:val="DefaultText"/>
        <w:rPr>
          <w:rStyle w:val="InitialStyle"/>
          <w:rFonts w:ascii="Arial" w:hAnsi="Arial"/>
        </w:rPr>
      </w:pPr>
    </w:p>
    <w:p w14:paraId="1FEE0777" w14:textId="77777777" w:rsidR="00DF6E54" w:rsidRPr="00561CCC" w:rsidRDefault="00DF6E54">
      <w:pPr>
        <w:pStyle w:val="DefaultText"/>
        <w:ind w:left="720" w:hanging="720"/>
        <w:rPr>
          <w:rStyle w:val="InitialStyle"/>
          <w:rFonts w:ascii="Arial" w:hAnsi="Arial"/>
          <w:b/>
        </w:rPr>
      </w:pPr>
      <w:r w:rsidRPr="00561CCC">
        <w:rPr>
          <w:rStyle w:val="InitialStyle"/>
          <w:rFonts w:ascii="Arial" w:hAnsi="Arial"/>
          <w:b/>
        </w:rPr>
        <w:t>24.20</w:t>
      </w:r>
      <w:r w:rsidRPr="00561CCC">
        <w:rPr>
          <w:rStyle w:val="InitialStyle"/>
          <w:rFonts w:ascii="Arial" w:hAnsi="Arial"/>
          <w:b/>
        </w:rPr>
        <w:tab/>
        <w:t>Hearing</w:t>
      </w:r>
    </w:p>
    <w:p w14:paraId="09A11715" w14:textId="77777777" w:rsidR="00DF6E54" w:rsidRDefault="00DF6E54">
      <w:pPr>
        <w:pStyle w:val="DefaultText"/>
        <w:rPr>
          <w:rStyle w:val="InitialStyle"/>
          <w:rFonts w:ascii="Arial" w:hAnsi="Arial"/>
        </w:rPr>
      </w:pPr>
    </w:p>
    <w:p w14:paraId="03FF329C" w14:textId="77777777" w:rsidR="00DF6E54" w:rsidRDefault="00DF6E54">
      <w:pPr>
        <w:pStyle w:val="DefaultText"/>
        <w:ind w:left="360"/>
        <w:rPr>
          <w:rStyle w:val="InitialStyle"/>
          <w:rFonts w:ascii="Arial" w:hAnsi="Arial"/>
        </w:rPr>
      </w:pPr>
      <w:r>
        <w:rPr>
          <w:rStyle w:val="InitialStyle"/>
          <w:rFonts w:ascii="Arial" w:hAnsi="Arial"/>
        </w:rPr>
        <w:t>A hearing on a permit application is not required except that a hearing shall be required where an applicant requests permission to import for introduction, introduce, or possess a nonindigenous species which has not been introduced previously under a Department of Marine Resources permit.</w:t>
      </w:r>
    </w:p>
    <w:p w14:paraId="70454410" w14:textId="77777777" w:rsidR="00DF6E54" w:rsidRPr="00851D3C" w:rsidRDefault="00DF6E54">
      <w:pPr>
        <w:pStyle w:val="DefaultText"/>
        <w:rPr>
          <w:rFonts w:ascii="Arial" w:hAnsi="Arial"/>
          <w:sz w:val="20"/>
          <w:u w:val="single"/>
        </w:rPr>
      </w:pPr>
    </w:p>
    <w:p w14:paraId="2C511F43" w14:textId="77777777" w:rsidR="00851D3C" w:rsidRPr="00561CCC" w:rsidRDefault="00851D3C" w:rsidP="00851D3C">
      <w:pPr>
        <w:pStyle w:val="DefaultText"/>
        <w:outlineLvl w:val="0"/>
        <w:rPr>
          <w:rFonts w:ascii="Arial" w:hAnsi="Arial"/>
          <w:b/>
          <w:sz w:val="20"/>
        </w:rPr>
      </w:pPr>
      <w:r w:rsidRPr="00561CCC">
        <w:rPr>
          <w:rFonts w:ascii="Arial" w:hAnsi="Arial"/>
          <w:b/>
          <w:sz w:val="20"/>
        </w:rPr>
        <w:t>24.21</w:t>
      </w:r>
      <w:r w:rsidRPr="00561CCC">
        <w:rPr>
          <w:rFonts w:ascii="Arial" w:hAnsi="Arial"/>
          <w:b/>
          <w:sz w:val="20"/>
        </w:rPr>
        <w:tab/>
        <w:t>Salmonid Fish Health Inspection Regulations</w:t>
      </w:r>
    </w:p>
    <w:p w14:paraId="3F291426" w14:textId="77777777" w:rsidR="00851D3C" w:rsidRPr="00851D3C" w:rsidRDefault="00851D3C" w:rsidP="00851D3C">
      <w:pPr>
        <w:pStyle w:val="DefaultText"/>
        <w:rPr>
          <w:rFonts w:ascii="Arial" w:hAnsi="Arial"/>
          <w:sz w:val="20"/>
        </w:rPr>
      </w:pPr>
    </w:p>
    <w:p w14:paraId="25F6C23C" w14:textId="77777777" w:rsidR="00851D3C" w:rsidRPr="00851D3C" w:rsidRDefault="00851D3C" w:rsidP="00851D3C">
      <w:pPr>
        <w:pStyle w:val="DefaultText"/>
        <w:ind w:left="720" w:hanging="360"/>
        <w:rPr>
          <w:rFonts w:ascii="Arial" w:hAnsi="Arial"/>
          <w:sz w:val="20"/>
        </w:rPr>
      </w:pPr>
      <w:r w:rsidRPr="00851D3C">
        <w:rPr>
          <w:rFonts w:ascii="Arial" w:hAnsi="Arial"/>
          <w:sz w:val="20"/>
        </w:rPr>
        <w:t>1.</w:t>
      </w:r>
      <w:r w:rsidRPr="00851D3C">
        <w:rPr>
          <w:rFonts w:ascii="Arial" w:hAnsi="Arial"/>
          <w:sz w:val="20"/>
        </w:rPr>
        <w:tab/>
      </w:r>
      <w:r w:rsidRPr="00561CCC">
        <w:rPr>
          <w:rFonts w:ascii="Arial" w:hAnsi="Arial"/>
          <w:b/>
          <w:sz w:val="20"/>
        </w:rPr>
        <w:t>Inspection Regulations</w:t>
      </w:r>
    </w:p>
    <w:p w14:paraId="068635C4" w14:textId="77777777" w:rsidR="00851D3C" w:rsidRPr="00851D3C" w:rsidRDefault="00851D3C" w:rsidP="00851D3C">
      <w:pPr>
        <w:pStyle w:val="DefaultText"/>
        <w:rPr>
          <w:rFonts w:ascii="Arial" w:hAnsi="Arial"/>
          <w:sz w:val="20"/>
        </w:rPr>
      </w:pPr>
    </w:p>
    <w:p w14:paraId="65C95BFE" w14:textId="77777777" w:rsidR="00851D3C" w:rsidRPr="00851D3C" w:rsidRDefault="00851D3C" w:rsidP="00851D3C">
      <w:pPr>
        <w:pStyle w:val="DefaultText"/>
        <w:ind w:left="1080" w:hanging="360"/>
        <w:rPr>
          <w:rFonts w:ascii="Arial" w:hAnsi="Arial"/>
          <w:sz w:val="20"/>
          <w:highlight w:val="white"/>
        </w:rPr>
      </w:pPr>
      <w:r w:rsidRPr="00851D3C">
        <w:rPr>
          <w:rFonts w:ascii="Arial" w:hAnsi="Arial"/>
          <w:sz w:val="20"/>
        </w:rPr>
        <w:t>A.</w:t>
      </w:r>
      <w:r w:rsidRPr="00851D3C">
        <w:rPr>
          <w:rFonts w:ascii="Arial" w:hAnsi="Arial"/>
          <w:sz w:val="20"/>
        </w:rPr>
        <w:tab/>
      </w:r>
      <w:r w:rsidRPr="00561CCC">
        <w:rPr>
          <w:rFonts w:ascii="Arial" w:hAnsi="Arial"/>
          <w:b/>
          <w:sz w:val="20"/>
          <w:highlight w:val="white"/>
        </w:rPr>
        <w:t>Prohibited Activity</w:t>
      </w:r>
    </w:p>
    <w:p w14:paraId="78DB1D86" w14:textId="77777777" w:rsidR="00851D3C" w:rsidRPr="00851D3C" w:rsidRDefault="00851D3C" w:rsidP="00851D3C">
      <w:pPr>
        <w:pStyle w:val="DefaultText"/>
        <w:rPr>
          <w:rFonts w:ascii="Arial" w:hAnsi="Arial"/>
          <w:sz w:val="20"/>
          <w:highlight w:val="white"/>
        </w:rPr>
      </w:pPr>
    </w:p>
    <w:p w14:paraId="0908A05C" w14:textId="77777777" w:rsidR="00851D3C" w:rsidRDefault="00F052A1" w:rsidP="00F052A1">
      <w:pPr>
        <w:pStyle w:val="DefaultText"/>
        <w:numPr>
          <w:ilvl w:val="0"/>
          <w:numId w:val="8"/>
        </w:numPr>
        <w:rPr>
          <w:rFonts w:ascii="Arial" w:hAnsi="Arial"/>
          <w:sz w:val="20"/>
          <w:highlight w:val="white"/>
        </w:rPr>
      </w:pPr>
      <w:r>
        <w:rPr>
          <w:rFonts w:ascii="Arial" w:hAnsi="Arial"/>
          <w:sz w:val="20"/>
          <w:highlight w:val="white"/>
        </w:rPr>
        <w:lastRenderedPageBreak/>
        <w:t>Except as provided in this subsection, i</w:t>
      </w:r>
      <w:r w:rsidR="00851D3C" w:rsidRPr="00851D3C">
        <w:rPr>
          <w:rFonts w:ascii="Arial" w:hAnsi="Arial"/>
          <w:sz w:val="20"/>
          <w:highlight w:val="white"/>
        </w:rPr>
        <w:t>t</w:t>
      </w:r>
      <w:r>
        <w:rPr>
          <w:rFonts w:ascii="Arial" w:hAnsi="Arial"/>
          <w:sz w:val="20"/>
          <w:highlight w:val="white"/>
        </w:rPr>
        <w:t xml:space="preserve"> is unlawful to transfer salmonid fin</w:t>
      </w:r>
      <w:r w:rsidR="00851D3C" w:rsidRPr="00851D3C">
        <w:rPr>
          <w:rFonts w:ascii="Arial" w:hAnsi="Arial"/>
          <w:sz w:val="20"/>
          <w:highlight w:val="white"/>
        </w:rPr>
        <w:t xml:space="preserve">fish to any fish culture facility in Maine or stock salmonid </w:t>
      </w:r>
      <w:r>
        <w:rPr>
          <w:rFonts w:ascii="Arial" w:hAnsi="Arial"/>
          <w:sz w:val="20"/>
          <w:highlight w:val="white"/>
        </w:rPr>
        <w:t>fin</w:t>
      </w:r>
      <w:r w:rsidR="00851D3C" w:rsidRPr="00851D3C">
        <w:rPr>
          <w:rFonts w:ascii="Arial" w:hAnsi="Arial"/>
          <w:sz w:val="20"/>
          <w:highlight w:val="white"/>
        </w:rPr>
        <w:t>fish into the coastal waters of Maine that do not meet the requirements of these rules.</w:t>
      </w:r>
    </w:p>
    <w:p w14:paraId="2AFC9482" w14:textId="77777777" w:rsidR="00F052A1" w:rsidRDefault="00F052A1" w:rsidP="00F052A1">
      <w:pPr>
        <w:pStyle w:val="DefaultText"/>
        <w:ind w:left="1440"/>
        <w:rPr>
          <w:rFonts w:ascii="Arial" w:hAnsi="Arial"/>
          <w:sz w:val="20"/>
          <w:highlight w:val="white"/>
        </w:rPr>
      </w:pPr>
    </w:p>
    <w:p w14:paraId="36DA03B6" w14:textId="77777777" w:rsidR="00F052A1" w:rsidRPr="00851D3C" w:rsidRDefault="00F052A1" w:rsidP="00F052A1">
      <w:pPr>
        <w:pStyle w:val="DefaultText"/>
        <w:ind w:left="1440"/>
        <w:rPr>
          <w:rFonts w:ascii="Arial" w:hAnsi="Arial"/>
          <w:sz w:val="20"/>
          <w:highlight w:val="white"/>
        </w:rPr>
      </w:pPr>
      <w:r w:rsidRPr="00F052A1">
        <w:rPr>
          <w:rFonts w:ascii="Arial" w:hAnsi="Arial"/>
          <w:sz w:val="20"/>
        </w:rPr>
        <w:t xml:space="preserve">The Commissioner may, at his discretion and in consultation with the AAHTC, issue a permit to import or transfer finfish from sources or facilities that do not meet the requirements of these rules to an approved quarantine facility. Transfer from an approved quarantine facility, or a change in operation to that which is less </w:t>
      </w:r>
      <w:proofErr w:type="spellStart"/>
      <w:r w:rsidRPr="00F052A1">
        <w:rPr>
          <w:rFonts w:ascii="Arial" w:hAnsi="Arial"/>
          <w:sz w:val="20"/>
        </w:rPr>
        <w:t>biosecure</w:t>
      </w:r>
      <w:proofErr w:type="spellEnd"/>
      <w:r w:rsidRPr="00F052A1">
        <w:rPr>
          <w:rFonts w:ascii="Arial" w:hAnsi="Arial"/>
          <w:sz w:val="20"/>
        </w:rPr>
        <w:t>, may be permitted if post-import testing provides satisfactory evidence of freedom from those pathogens of regulatory concern for which evidence of freedom was not satisfied at the time of import.</w:t>
      </w:r>
    </w:p>
    <w:p w14:paraId="64CD37B4" w14:textId="77777777" w:rsidR="00851D3C" w:rsidRPr="00851D3C" w:rsidRDefault="00851D3C" w:rsidP="00851D3C">
      <w:pPr>
        <w:pStyle w:val="DefaultText"/>
        <w:ind w:left="1440" w:hanging="360"/>
        <w:rPr>
          <w:rFonts w:ascii="Arial" w:hAnsi="Arial"/>
          <w:sz w:val="20"/>
          <w:highlight w:val="white"/>
        </w:rPr>
      </w:pPr>
    </w:p>
    <w:p w14:paraId="2FDEE562" w14:textId="77777777" w:rsidR="00851D3C" w:rsidRPr="00851D3C" w:rsidRDefault="00851D3C" w:rsidP="00851D3C">
      <w:pPr>
        <w:pStyle w:val="DefaultText"/>
        <w:ind w:left="1440" w:hanging="360"/>
        <w:rPr>
          <w:rFonts w:ascii="Arial" w:hAnsi="Arial"/>
          <w:sz w:val="20"/>
          <w:highlight w:val="white"/>
        </w:rPr>
      </w:pPr>
      <w:r w:rsidRPr="00851D3C">
        <w:rPr>
          <w:rFonts w:ascii="Arial" w:hAnsi="Arial"/>
          <w:sz w:val="20"/>
          <w:highlight w:val="white"/>
        </w:rPr>
        <w:t>(2)</w:t>
      </w:r>
      <w:r w:rsidRPr="00851D3C">
        <w:rPr>
          <w:rFonts w:ascii="Arial" w:hAnsi="Arial"/>
          <w:sz w:val="20"/>
          <w:highlight w:val="white"/>
        </w:rPr>
        <w:tab/>
        <w:t xml:space="preserve">No clinically diseased salmonid </w:t>
      </w:r>
      <w:r w:rsidR="00F052A1">
        <w:rPr>
          <w:rFonts w:ascii="Arial" w:hAnsi="Arial"/>
          <w:sz w:val="20"/>
          <w:highlight w:val="white"/>
        </w:rPr>
        <w:t>fin</w:t>
      </w:r>
      <w:r w:rsidRPr="00851D3C">
        <w:rPr>
          <w:rFonts w:ascii="Arial" w:hAnsi="Arial"/>
          <w:sz w:val="20"/>
          <w:highlight w:val="white"/>
        </w:rPr>
        <w:t>fish shall be introduced into the coastal waters of Maine.</w:t>
      </w:r>
    </w:p>
    <w:p w14:paraId="1512B726" w14:textId="77777777" w:rsidR="00851D3C" w:rsidRPr="00851D3C" w:rsidRDefault="00851D3C" w:rsidP="00851D3C">
      <w:pPr>
        <w:pStyle w:val="DefaultText"/>
        <w:rPr>
          <w:rFonts w:ascii="Arial" w:hAnsi="Arial"/>
          <w:sz w:val="20"/>
        </w:rPr>
      </w:pPr>
    </w:p>
    <w:p w14:paraId="0A08D86B" w14:textId="77777777" w:rsidR="00851D3C" w:rsidRPr="00851D3C" w:rsidRDefault="00851D3C" w:rsidP="00851D3C">
      <w:pPr>
        <w:pStyle w:val="DefaultText"/>
        <w:ind w:left="1080" w:hanging="360"/>
        <w:rPr>
          <w:rFonts w:ascii="Arial" w:hAnsi="Arial"/>
          <w:sz w:val="20"/>
        </w:rPr>
      </w:pPr>
      <w:r w:rsidRPr="00851D3C">
        <w:rPr>
          <w:rFonts w:ascii="Arial" w:hAnsi="Arial"/>
          <w:sz w:val="20"/>
        </w:rPr>
        <w:t>B.</w:t>
      </w:r>
      <w:r w:rsidRPr="00851D3C">
        <w:rPr>
          <w:rFonts w:ascii="Arial" w:hAnsi="Arial"/>
          <w:sz w:val="20"/>
        </w:rPr>
        <w:tab/>
      </w:r>
      <w:r w:rsidRPr="00561CCC">
        <w:rPr>
          <w:rFonts w:ascii="Arial" w:hAnsi="Arial"/>
          <w:b/>
          <w:sz w:val="20"/>
        </w:rPr>
        <w:t>Definitions</w:t>
      </w:r>
      <w:r w:rsidRPr="00851D3C">
        <w:rPr>
          <w:rFonts w:ascii="Arial" w:hAnsi="Arial"/>
          <w:sz w:val="20"/>
        </w:rPr>
        <w:t xml:space="preserve"> </w:t>
      </w:r>
    </w:p>
    <w:p w14:paraId="10632969" w14:textId="77777777" w:rsidR="00851D3C" w:rsidRPr="00851D3C" w:rsidRDefault="00851D3C" w:rsidP="00851D3C">
      <w:pPr>
        <w:pStyle w:val="DefaultText"/>
        <w:ind w:left="1080" w:hanging="360"/>
        <w:rPr>
          <w:rFonts w:ascii="Arial" w:hAnsi="Arial"/>
          <w:sz w:val="20"/>
        </w:rPr>
      </w:pPr>
    </w:p>
    <w:p w14:paraId="47385EE3" w14:textId="77777777" w:rsidR="00851D3C" w:rsidRPr="00851D3C" w:rsidRDefault="00851D3C" w:rsidP="00851D3C">
      <w:pPr>
        <w:pStyle w:val="DefaultText"/>
        <w:ind w:left="1080"/>
        <w:rPr>
          <w:rFonts w:ascii="Arial" w:hAnsi="Arial"/>
          <w:sz w:val="20"/>
        </w:rPr>
      </w:pPr>
      <w:r w:rsidRPr="00851D3C">
        <w:rPr>
          <w:rFonts w:ascii="Arial" w:hAnsi="Arial"/>
          <w:sz w:val="20"/>
        </w:rPr>
        <w:t>For the purposes of these rules the following terms have the following meanings in addition to the definitions in Chapter 24.01 and 24.16(1):</w:t>
      </w:r>
    </w:p>
    <w:p w14:paraId="589CF7B7" w14:textId="77777777" w:rsidR="00851D3C" w:rsidRPr="00851D3C" w:rsidRDefault="00851D3C" w:rsidP="00851D3C">
      <w:pPr>
        <w:pStyle w:val="DefaultText"/>
        <w:rPr>
          <w:rFonts w:ascii="Arial" w:hAnsi="Arial"/>
          <w:sz w:val="20"/>
        </w:rPr>
      </w:pPr>
    </w:p>
    <w:p w14:paraId="18D80BBD" w14:textId="77777777" w:rsidR="00851D3C" w:rsidRPr="00851D3C" w:rsidRDefault="00851D3C" w:rsidP="00851D3C">
      <w:pPr>
        <w:pStyle w:val="DefaultText"/>
        <w:ind w:left="1440" w:hanging="360"/>
        <w:rPr>
          <w:rFonts w:ascii="Arial" w:hAnsi="Arial"/>
          <w:sz w:val="20"/>
        </w:rPr>
      </w:pPr>
      <w:r w:rsidRPr="00851D3C">
        <w:rPr>
          <w:rFonts w:ascii="Arial" w:hAnsi="Arial"/>
          <w:sz w:val="20"/>
        </w:rPr>
        <w:t>(1)</w:t>
      </w:r>
      <w:r w:rsidRPr="00851D3C">
        <w:rPr>
          <w:rFonts w:ascii="Arial" w:hAnsi="Arial"/>
          <w:sz w:val="20"/>
        </w:rPr>
        <w:tab/>
      </w:r>
      <w:r w:rsidRPr="00F052A1">
        <w:rPr>
          <w:rFonts w:ascii="Arial" w:hAnsi="Arial"/>
          <w:b/>
          <w:sz w:val="20"/>
        </w:rPr>
        <w:t>“Size Group”</w:t>
      </w:r>
      <w:r w:rsidRPr="00851D3C">
        <w:rPr>
          <w:rFonts w:ascii="Arial" w:hAnsi="Arial"/>
          <w:sz w:val="20"/>
        </w:rPr>
        <w:t xml:space="preserve"> means:</w:t>
      </w:r>
    </w:p>
    <w:p w14:paraId="3347067C" w14:textId="77777777" w:rsidR="00851D3C" w:rsidRPr="00851D3C" w:rsidRDefault="00851D3C" w:rsidP="00851D3C">
      <w:pPr>
        <w:pStyle w:val="DefaultText"/>
        <w:ind w:left="1440"/>
        <w:rPr>
          <w:rFonts w:ascii="Arial" w:hAnsi="Arial"/>
          <w:sz w:val="20"/>
        </w:rPr>
      </w:pPr>
      <w:r w:rsidRPr="00851D3C">
        <w:rPr>
          <w:rFonts w:ascii="Arial" w:hAnsi="Arial"/>
          <w:sz w:val="20"/>
        </w:rPr>
        <w:t>Size Group 1:</w:t>
      </w:r>
      <w:r w:rsidR="00C83DC3">
        <w:rPr>
          <w:rFonts w:ascii="Arial" w:hAnsi="Arial"/>
          <w:sz w:val="20"/>
        </w:rPr>
        <w:t xml:space="preserve"> </w:t>
      </w:r>
      <w:r w:rsidRPr="00851D3C">
        <w:rPr>
          <w:rFonts w:ascii="Arial" w:hAnsi="Arial"/>
          <w:sz w:val="20"/>
        </w:rPr>
        <w:t>Fish less than or equal to 4 cm in length, commonly referred to as fry.</w:t>
      </w:r>
    </w:p>
    <w:p w14:paraId="46D09F0F" w14:textId="77777777" w:rsidR="00851D3C" w:rsidRPr="00851D3C" w:rsidRDefault="00851D3C" w:rsidP="00851D3C">
      <w:pPr>
        <w:pStyle w:val="DefaultText"/>
        <w:ind w:left="1440"/>
        <w:rPr>
          <w:rFonts w:ascii="Arial" w:hAnsi="Arial"/>
          <w:sz w:val="20"/>
        </w:rPr>
      </w:pPr>
      <w:r w:rsidRPr="00851D3C">
        <w:rPr>
          <w:rFonts w:ascii="Arial" w:hAnsi="Arial"/>
          <w:sz w:val="20"/>
        </w:rPr>
        <w:t>Size Group 2:</w:t>
      </w:r>
      <w:r w:rsidR="00C83DC3">
        <w:rPr>
          <w:rFonts w:ascii="Arial" w:hAnsi="Arial"/>
          <w:sz w:val="20"/>
        </w:rPr>
        <w:t xml:space="preserve"> </w:t>
      </w:r>
      <w:r w:rsidRPr="00851D3C">
        <w:rPr>
          <w:rFonts w:ascii="Arial" w:hAnsi="Arial"/>
          <w:sz w:val="20"/>
        </w:rPr>
        <w:t>Fish from 4 to 6 cm in length, commonly referred to as fingerlings.</w:t>
      </w:r>
    </w:p>
    <w:p w14:paraId="4C72DE63" w14:textId="77777777" w:rsidR="00851D3C" w:rsidRPr="00851D3C" w:rsidRDefault="00851D3C" w:rsidP="00851D3C">
      <w:pPr>
        <w:pStyle w:val="DefaultText"/>
        <w:ind w:left="2790" w:hanging="1350"/>
        <w:rPr>
          <w:rFonts w:ascii="Arial" w:hAnsi="Arial"/>
          <w:sz w:val="20"/>
        </w:rPr>
      </w:pPr>
      <w:r w:rsidRPr="00851D3C">
        <w:rPr>
          <w:rFonts w:ascii="Arial" w:hAnsi="Arial"/>
          <w:sz w:val="20"/>
        </w:rPr>
        <w:t>Size Group 3:</w:t>
      </w:r>
      <w:r w:rsidR="00C83DC3">
        <w:rPr>
          <w:rFonts w:ascii="Arial" w:hAnsi="Arial"/>
          <w:sz w:val="20"/>
        </w:rPr>
        <w:t xml:space="preserve"> </w:t>
      </w:r>
      <w:r w:rsidRPr="00851D3C">
        <w:rPr>
          <w:rFonts w:ascii="Arial" w:hAnsi="Arial"/>
          <w:sz w:val="20"/>
        </w:rPr>
        <w:t xml:space="preserve">Non-brood fishes greater than 6 cm in length, commonly referred to as yearlings/adults, which are not being held as </w:t>
      </w:r>
      <w:proofErr w:type="spellStart"/>
      <w:r w:rsidRPr="00851D3C">
        <w:rPr>
          <w:rFonts w:ascii="Arial" w:hAnsi="Arial"/>
          <w:sz w:val="20"/>
        </w:rPr>
        <w:t>broodstock</w:t>
      </w:r>
      <w:proofErr w:type="spellEnd"/>
      <w:r w:rsidRPr="00851D3C">
        <w:rPr>
          <w:rFonts w:ascii="Arial" w:hAnsi="Arial"/>
          <w:sz w:val="20"/>
        </w:rPr>
        <w:t>.</w:t>
      </w:r>
    </w:p>
    <w:p w14:paraId="6DCA50EE" w14:textId="77777777" w:rsidR="00851D3C" w:rsidRPr="00851D3C" w:rsidRDefault="00851D3C" w:rsidP="00851D3C">
      <w:pPr>
        <w:pStyle w:val="DefaultText"/>
        <w:ind w:left="1440"/>
        <w:rPr>
          <w:rFonts w:ascii="Arial" w:hAnsi="Arial"/>
          <w:sz w:val="20"/>
        </w:rPr>
      </w:pPr>
      <w:r w:rsidRPr="00851D3C">
        <w:rPr>
          <w:rFonts w:ascii="Arial" w:hAnsi="Arial"/>
          <w:sz w:val="20"/>
        </w:rPr>
        <w:t>Size Group 4:</w:t>
      </w:r>
      <w:r w:rsidR="00C83DC3">
        <w:rPr>
          <w:rFonts w:ascii="Arial" w:hAnsi="Arial"/>
          <w:sz w:val="20"/>
        </w:rPr>
        <w:t xml:space="preserve"> </w:t>
      </w:r>
      <w:r w:rsidR="00F538F6">
        <w:rPr>
          <w:rFonts w:ascii="Arial" w:hAnsi="Arial"/>
          <w:sz w:val="20"/>
        </w:rPr>
        <w:t>Reproductively</w:t>
      </w:r>
      <w:r w:rsidRPr="00851D3C">
        <w:rPr>
          <w:rFonts w:ascii="Arial" w:hAnsi="Arial"/>
          <w:sz w:val="20"/>
        </w:rPr>
        <w:t xml:space="preserve"> mature fish used as </w:t>
      </w:r>
      <w:proofErr w:type="spellStart"/>
      <w:r w:rsidRPr="00851D3C">
        <w:rPr>
          <w:rFonts w:ascii="Arial" w:hAnsi="Arial"/>
          <w:sz w:val="20"/>
        </w:rPr>
        <w:t>broodstock</w:t>
      </w:r>
      <w:proofErr w:type="spellEnd"/>
      <w:r w:rsidRPr="00851D3C">
        <w:rPr>
          <w:rFonts w:ascii="Arial" w:hAnsi="Arial"/>
          <w:sz w:val="20"/>
        </w:rPr>
        <w:t>.</w:t>
      </w:r>
    </w:p>
    <w:p w14:paraId="058FB9EB" w14:textId="77777777" w:rsidR="00851D3C" w:rsidRPr="00851D3C" w:rsidRDefault="00851D3C" w:rsidP="00851D3C">
      <w:pPr>
        <w:pStyle w:val="DefaultText"/>
        <w:rPr>
          <w:rFonts w:ascii="Arial" w:hAnsi="Arial"/>
          <w:sz w:val="20"/>
        </w:rPr>
      </w:pPr>
    </w:p>
    <w:p w14:paraId="75DC1ECB" w14:textId="77777777" w:rsidR="00851D3C" w:rsidRPr="00561CCC" w:rsidRDefault="00851D3C" w:rsidP="00851D3C">
      <w:pPr>
        <w:pStyle w:val="DefaultText"/>
        <w:ind w:left="1080" w:hanging="360"/>
        <w:rPr>
          <w:rFonts w:ascii="Arial" w:hAnsi="Arial"/>
          <w:b/>
          <w:sz w:val="20"/>
        </w:rPr>
      </w:pPr>
      <w:r w:rsidRPr="00851D3C">
        <w:rPr>
          <w:rFonts w:ascii="Arial" w:hAnsi="Arial"/>
          <w:sz w:val="20"/>
        </w:rPr>
        <w:t>C.</w:t>
      </w:r>
      <w:r w:rsidRPr="00851D3C">
        <w:rPr>
          <w:rFonts w:ascii="Arial" w:hAnsi="Arial"/>
          <w:sz w:val="20"/>
        </w:rPr>
        <w:tab/>
      </w:r>
      <w:r w:rsidRPr="00561CCC">
        <w:rPr>
          <w:rFonts w:ascii="Arial" w:hAnsi="Arial"/>
          <w:b/>
          <w:sz w:val="20"/>
        </w:rPr>
        <w:t>Compliance Reporting Requirements, Reporting and Permits</w:t>
      </w:r>
    </w:p>
    <w:p w14:paraId="18965B51" w14:textId="77777777" w:rsidR="00851D3C" w:rsidRPr="00561CCC" w:rsidRDefault="00851D3C" w:rsidP="00851D3C">
      <w:pPr>
        <w:pStyle w:val="DefaultText"/>
        <w:rPr>
          <w:rFonts w:ascii="Arial" w:hAnsi="Arial"/>
          <w:b/>
          <w:sz w:val="20"/>
        </w:rPr>
      </w:pPr>
    </w:p>
    <w:p w14:paraId="5B39F8C8" w14:textId="77777777" w:rsidR="00851D3C" w:rsidRPr="00851D3C" w:rsidRDefault="00851D3C" w:rsidP="00851D3C">
      <w:pPr>
        <w:pStyle w:val="DefaultText"/>
        <w:ind w:left="1440" w:hanging="360"/>
        <w:rPr>
          <w:rFonts w:ascii="Arial" w:hAnsi="Arial"/>
          <w:sz w:val="20"/>
        </w:rPr>
      </w:pPr>
      <w:r w:rsidRPr="00851D3C">
        <w:rPr>
          <w:rFonts w:ascii="Arial" w:hAnsi="Arial"/>
          <w:sz w:val="20"/>
        </w:rPr>
        <w:t>(1)</w:t>
      </w:r>
      <w:r w:rsidRPr="00851D3C">
        <w:rPr>
          <w:rFonts w:ascii="Arial" w:hAnsi="Arial"/>
          <w:sz w:val="20"/>
        </w:rPr>
        <w:tab/>
      </w:r>
      <w:r w:rsidRPr="00561CCC">
        <w:rPr>
          <w:rFonts w:ascii="Arial" w:hAnsi="Arial"/>
          <w:b/>
          <w:sz w:val="20"/>
        </w:rPr>
        <w:t>Inspections</w:t>
      </w:r>
    </w:p>
    <w:p w14:paraId="5A0A0000" w14:textId="77777777" w:rsidR="00851D3C" w:rsidRPr="00851D3C" w:rsidRDefault="00851D3C" w:rsidP="00851D3C">
      <w:pPr>
        <w:pStyle w:val="DefaultText"/>
        <w:ind w:left="1440" w:hanging="360"/>
        <w:rPr>
          <w:rFonts w:ascii="Arial" w:hAnsi="Arial"/>
          <w:sz w:val="20"/>
        </w:rPr>
      </w:pPr>
    </w:p>
    <w:p w14:paraId="4CAED6B1" w14:textId="77777777" w:rsidR="00851D3C" w:rsidRPr="00851D3C" w:rsidRDefault="00851D3C" w:rsidP="00851D3C">
      <w:pPr>
        <w:pStyle w:val="DefaultText"/>
        <w:ind w:left="1800" w:hanging="360"/>
        <w:rPr>
          <w:rFonts w:ascii="Arial" w:hAnsi="Arial"/>
          <w:sz w:val="20"/>
        </w:rPr>
      </w:pPr>
      <w:r w:rsidRPr="00851D3C">
        <w:rPr>
          <w:rFonts w:ascii="Arial" w:hAnsi="Arial"/>
          <w:sz w:val="20"/>
        </w:rPr>
        <w:t>(a)</w:t>
      </w:r>
      <w:r w:rsidRPr="00851D3C">
        <w:rPr>
          <w:rFonts w:ascii="Arial" w:hAnsi="Arial"/>
          <w:sz w:val="20"/>
        </w:rPr>
        <w:tab/>
      </w:r>
      <w:r w:rsidRPr="00851D3C">
        <w:rPr>
          <w:rFonts w:ascii="Arial" w:hAnsi="Arial"/>
          <w:caps/>
          <w:sz w:val="20"/>
        </w:rPr>
        <w:t>A</w:t>
      </w:r>
      <w:r w:rsidRPr="00851D3C">
        <w:rPr>
          <w:rFonts w:ascii="Arial" w:hAnsi="Arial"/>
          <w:sz w:val="20"/>
        </w:rPr>
        <w:t>ny person wishing t</w:t>
      </w:r>
      <w:r w:rsidR="00F052A1">
        <w:rPr>
          <w:rFonts w:ascii="Arial" w:hAnsi="Arial"/>
          <w:sz w:val="20"/>
        </w:rPr>
        <w:t>o import, possess, or sell salmonid finfish</w:t>
      </w:r>
      <w:r w:rsidRPr="00851D3C">
        <w:rPr>
          <w:rFonts w:ascii="Arial" w:hAnsi="Arial"/>
          <w:sz w:val="20"/>
        </w:rPr>
        <w:t xml:space="preserve"> for the purposes of stocking into coastal waters of </w:t>
      </w:r>
      <w:r w:rsidRPr="00851D3C">
        <w:rPr>
          <w:rFonts w:ascii="Arial" w:hAnsi="Arial"/>
          <w:caps/>
          <w:sz w:val="20"/>
        </w:rPr>
        <w:t>m</w:t>
      </w:r>
      <w:r w:rsidRPr="00851D3C">
        <w:rPr>
          <w:rFonts w:ascii="Arial" w:hAnsi="Arial"/>
          <w:sz w:val="20"/>
        </w:rPr>
        <w:t xml:space="preserve">aine shall provide a fish health inspection report stating that such </w:t>
      </w:r>
      <w:r w:rsidR="00F052A1">
        <w:rPr>
          <w:rFonts w:ascii="Arial" w:hAnsi="Arial"/>
          <w:sz w:val="20"/>
        </w:rPr>
        <w:t xml:space="preserve">finfish </w:t>
      </w:r>
      <w:r w:rsidRPr="00851D3C">
        <w:rPr>
          <w:rFonts w:ascii="Arial" w:hAnsi="Arial"/>
          <w:sz w:val="20"/>
        </w:rPr>
        <w:t>have been inspected for all pathogens of regulatory concern before a permit to engage in such activity is issued.</w:t>
      </w:r>
    </w:p>
    <w:p w14:paraId="6A6F2435" w14:textId="77777777" w:rsidR="00851D3C" w:rsidRPr="00851D3C" w:rsidRDefault="00851D3C" w:rsidP="00851D3C">
      <w:pPr>
        <w:pStyle w:val="DefaultText"/>
        <w:ind w:left="1800" w:hanging="360"/>
        <w:rPr>
          <w:rFonts w:ascii="Arial" w:hAnsi="Arial"/>
          <w:sz w:val="20"/>
        </w:rPr>
      </w:pPr>
    </w:p>
    <w:p w14:paraId="44CCF246" w14:textId="77777777" w:rsidR="00851D3C" w:rsidRPr="00851D3C" w:rsidRDefault="00851D3C" w:rsidP="00851D3C">
      <w:pPr>
        <w:pStyle w:val="DefaultText"/>
        <w:ind w:left="1800" w:hanging="360"/>
        <w:rPr>
          <w:rFonts w:ascii="Arial" w:hAnsi="Arial"/>
          <w:sz w:val="20"/>
        </w:rPr>
      </w:pPr>
      <w:r w:rsidRPr="00851D3C">
        <w:rPr>
          <w:rFonts w:ascii="Arial" w:hAnsi="Arial"/>
          <w:sz w:val="20"/>
        </w:rPr>
        <w:t>(b)</w:t>
      </w:r>
      <w:r w:rsidRPr="00851D3C">
        <w:rPr>
          <w:rFonts w:ascii="Arial" w:hAnsi="Arial"/>
          <w:sz w:val="20"/>
        </w:rPr>
        <w:tab/>
      </w:r>
      <w:r w:rsidRPr="00851D3C">
        <w:rPr>
          <w:rFonts w:ascii="Arial" w:hAnsi="Arial"/>
          <w:caps/>
          <w:sz w:val="20"/>
        </w:rPr>
        <w:t>L</w:t>
      </w:r>
      <w:r w:rsidR="00567297">
        <w:rPr>
          <w:rFonts w:ascii="Arial" w:hAnsi="Arial"/>
          <w:sz w:val="20"/>
        </w:rPr>
        <w:t>ive salmonid finfish</w:t>
      </w:r>
      <w:r w:rsidRPr="00851D3C">
        <w:rPr>
          <w:rFonts w:ascii="Arial" w:hAnsi="Arial"/>
          <w:sz w:val="20"/>
        </w:rPr>
        <w:t xml:space="preserve"> taken from the wild shall be subject to isolation as defined in the </w:t>
      </w:r>
      <w:r w:rsidRPr="00851D3C">
        <w:rPr>
          <w:rFonts w:ascii="Arial" w:hAnsi="Arial"/>
          <w:caps/>
          <w:sz w:val="20"/>
        </w:rPr>
        <w:t>N</w:t>
      </w:r>
      <w:r w:rsidR="00567297">
        <w:rPr>
          <w:rFonts w:ascii="Arial" w:hAnsi="Arial"/>
          <w:sz w:val="20"/>
        </w:rPr>
        <w:t>ortheast</w:t>
      </w:r>
      <w:r w:rsidRPr="00851D3C">
        <w:rPr>
          <w:rFonts w:ascii="Arial" w:hAnsi="Arial"/>
          <w:sz w:val="20"/>
        </w:rPr>
        <w:t xml:space="preserve"> Fish Health Committee </w:t>
      </w:r>
      <w:r w:rsidRPr="00851D3C">
        <w:rPr>
          <w:rFonts w:ascii="Arial" w:hAnsi="Arial"/>
          <w:caps/>
          <w:sz w:val="20"/>
        </w:rPr>
        <w:t>G</w:t>
      </w:r>
      <w:r w:rsidRPr="00851D3C">
        <w:rPr>
          <w:rFonts w:ascii="Arial" w:hAnsi="Arial"/>
          <w:sz w:val="20"/>
        </w:rPr>
        <w:t xml:space="preserve">uidelines pending the completion of inspection procedures outlined in </w:t>
      </w:r>
      <w:r w:rsidRPr="00851D3C">
        <w:rPr>
          <w:rFonts w:ascii="Arial" w:hAnsi="Arial"/>
          <w:caps/>
          <w:sz w:val="20"/>
        </w:rPr>
        <w:t>C</w:t>
      </w:r>
      <w:r w:rsidRPr="00851D3C">
        <w:rPr>
          <w:rFonts w:ascii="Arial" w:hAnsi="Arial"/>
          <w:sz w:val="20"/>
        </w:rPr>
        <w:t>hapter 24.21(1)</w:t>
      </w:r>
      <w:r w:rsidRPr="00851D3C">
        <w:rPr>
          <w:rFonts w:ascii="Arial" w:hAnsi="Arial"/>
          <w:caps/>
          <w:sz w:val="20"/>
        </w:rPr>
        <w:t xml:space="preserve">(E) </w:t>
      </w:r>
      <w:r w:rsidRPr="00851D3C">
        <w:rPr>
          <w:rFonts w:ascii="Arial" w:hAnsi="Arial"/>
          <w:sz w:val="20"/>
        </w:rPr>
        <w:t>and the issuance of a fish health inspection report.</w:t>
      </w:r>
    </w:p>
    <w:p w14:paraId="05774C49" w14:textId="77777777" w:rsidR="00851D3C" w:rsidRPr="00851D3C" w:rsidRDefault="00851D3C" w:rsidP="00851D3C">
      <w:pPr>
        <w:pStyle w:val="DefaultText"/>
        <w:rPr>
          <w:rFonts w:ascii="Arial" w:hAnsi="Arial"/>
          <w:sz w:val="20"/>
        </w:rPr>
      </w:pPr>
    </w:p>
    <w:p w14:paraId="4CB652BA" w14:textId="77777777" w:rsidR="00851D3C" w:rsidRPr="00851D3C" w:rsidRDefault="00851D3C" w:rsidP="00851D3C">
      <w:pPr>
        <w:pStyle w:val="DefaultText"/>
        <w:ind w:left="1440" w:hanging="360"/>
        <w:rPr>
          <w:rFonts w:ascii="Arial" w:hAnsi="Arial"/>
          <w:sz w:val="20"/>
        </w:rPr>
      </w:pPr>
      <w:r w:rsidRPr="00851D3C">
        <w:rPr>
          <w:rFonts w:ascii="Arial" w:hAnsi="Arial"/>
          <w:sz w:val="20"/>
        </w:rPr>
        <w:t>(2)</w:t>
      </w:r>
      <w:r w:rsidRPr="00851D3C">
        <w:rPr>
          <w:rFonts w:ascii="Arial" w:hAnsi="Arial"/>
          <w:sz w:val="20"/>
        </w:rPr>
        <w:tab/>
        <w:t>Any salmonid fish</w:t>
      </w:r>
      <w:r w:rsidR="00567297">
        <w:rPr>
          <w:rFonts w:ascii="Arial" w:hAnsi="Arial"/>
          <w:sz w:val="20"/>
        </w:rPr>
        <w:t xml:space="preserve"> culture</w:t>
      </w:r>
      <w:r w:rsidRPr="00851D3C">
        <w:rPr>
          <w:rFonts w:ascii="Arial" w:hAnsi="Arial"/>
          <w:sz w:val="20"/>
        </w:rPr>
        <w:t xml:space="preserve"> facility raising fish to be introduced into the coastal waters of Maine must submit the most current annual fish health inspection report on approved forms to the Department of Marine Resources prior to the sale and/or movement of such fish from the facility.</w:t>
      </w:r>
    </w:p>
    <w:p w14:paraId="09908AFB" w14:textId="77777777" w:rsidR="00851D3C" w:rsidRPr="00851D3C" w:rsidRDefault="00851D3C" w:rsidP="00851D3C">
      <w:pPr>
        <w:pStyle w:val="DefaultText"/>
        <w:ind w:left="1440" w:hanging="360"/>
        <w:rPr>
          <w:rFonts w:ascii="Arial" w:hAnsi="Arial"/>
          <w:sz w:val="20"/>
        </w:rPr>
      </w:pPr>
    </w:p>
    <w:p w14:paraId="093077C2" w14:textId="77777777" w:rsidR="00851D3C" w:rsidRDefault="00851D3C" w:rsidP="00851D3C">
      <w:pPr>
        <w:pStyle w:val="DefaultText"/>
        <w:ind w:left="1440" w:hanging="360"/>
        <w:rPr>
          <w:rFonts w:ascii="Arial" w:hAnsi="Arial"/>
          <w:sz w:val="20"/>
        </w:rPr>
      </w:pPr>
      <w:r w:rsidRPr="00851D3C">
        <w:rPr>
          <w:rFonts w:ascii="Arial" w:hAnsi="Arial"/>
          <w:sz w:val="20"/>
        </w:rPr>
        <w:t>(3)</w:t>
      </w:r>
      <w:r w:rsidRPr="00851D3C">
        <w:rPr>
          <w:rFonts w:ascii="Arial" w:hAnsi="Arial"/>
          <w:sz w:val="20"/>
        </w:rPr>
        <w:tab/>
      </w:r>
      <w:r w:rsidR="00567297">
        <w:rPr>
          <w:rFonts w:ascii="Arial" w:hAnsi="Arial"/>
          <w:sz w:val="20"/>
        </w:rPr>
        <w:t>Except as provided in Chapter 24.21 (1)(A)(1), a</w:t>
      </w:r>
      <w:r w:rsidRPr="00851D3C">
        <w:rPr>
          <w:rFonts w:ascii="Arial" w:hAnsi="Arial"/>
          <w:sz w:val="20"/>
        </w:rPr>
        <w:t>ny person apply</w:t>
      </w:r>
      <w:r w:rsidR="00567297">
        <w:rPr>
          <w:rFonts w:ascii="Arial" w:hAnsi="Arial"/>
          <w:sz w:val="20"/>
        </w:rPr>
        <w:t>ing for a permit to import salmonid finfish</w:t>
      </w:r>
      <w:r w:rsidRPr="00851D3C">
        <w:rPr>
          <w:rFonts w:ascii="Arial" w:hAnsi="Arial"/>
          <w:sz w:val="20"/>
        </w:rPr>
        <w:t xml:space="preserve"> into the State of </w:t>
      </w:r>
      <w:r w:rsidRPr="00851D3C">
        <w:rPr>
          <w:rFonts w:ascii="Arial" w:hAnsi="Arial"/>
          <w:caps/>
          <w:sz w:val="20"/>
        </w:rPr>
        <w:t>M</w:t>
      </w:r>
      <w:r w:rsidRPr="00851D3C">
        <w:rPr>
          <w:rFonts w:ascii="Arial" w:hAnsi="Arial"/>
          <w:sz w:val="20"/>
        </w:rPr>
        <w:t xml:space="preserve">aine shall demonstrate that the </w:t>
      </w:r>
      <w:r w:rsidR="00567297">
        <w:rPr>
          <w:rFonts w:ascii="Arial" w:hAnsi="Arial"/>
          <w:sz w:val="20"/>
        </w:rPr>
        <w:t xml:space="preserve">finfish </w:t>
      </w:r>
      <w:r w:rsidRPr="00851D3C">
        <w:rPr>
          <w:rFonts w:ascii="Arial" w:hAnsi="Arial"/>
          <w:sz w:val="20"/>
        </w:rPr>
        <w:t>being imported are free from evidence of all pathogens of regulatory concern;</w:t>
      </w:r>
      <w:r w:rsidR="00567297">
        <w:rPr>
          <w:rFonts w:ascii="Arial" w:hAnsi="Arial"/>
          <w:sz w:val="20"/>
        </w:rPr>
        <w:t xml:space="preserve"> and</w:t>
      </w:r>
      <w:r w:rsidRPr="00851D3C">
        <w:rPr>
          <w:rFonts w:ascii="Arial" w:hAnsi="Arial"/>
          <w:sz w:val="20"/>
        </w:rPr>
        <w:t xml:space="preserve"> that the </w:t>
      </w:r>
      <w:r w:rsidR="00567297">
        <w:rPr>
          <w:rFonts w:ascii="Arial" w:hAnsi="Arial"/>
          <w:sz w:val="20"/>
        </w:rPr>
        <w:t>fin</w:t>
      </w:r>
      <w:r w:rsidRPr="00851D3C">
        <w:rPr>
          <w:rFonts w:ascii="Arial" w:hAnsi="Arial"/>
          <w:sz w:val="20"/>
        </w:rPr>
        <w:t>fish are from a</w:t>
      </w:r>
      <w:r w:rsidR="00567297">
        <w:rPr>
          <w:rFonts w:ascii="Arial" w:hAnsi="Arial"/>
          <w:sz w:val="20"/>
        </w:rPr>
        <w:t xml:space="preserve"> qualified</w:t>
      </w:r>
      <w:r w:rsidRPr="00851D3C">
        <w:rPr>
          <w:rFonts w:ascii="Arial" w:hAnsi="Arial"/>
          <w:sz w:val="20"/>
        </w:rPr>
        <w:t xml:space="preserve"> source</w:t>
      </w:r>
      <w:r w:rsidR="00567297">
        <w:rPr>
          <w:rFonts w:ascii="Arial" w:hAnsi="Arial"/>
          <w:sz w:val="20"/>
        </w:rPr>
        <w:t>/hatchery</w:t>
      </w:r>
      <w:r w:rsidRPr="00851D3C">
        <w:rPr>
          <w:rFonts w:ascii="Arial" w:hAnsi="Arial"/>
          <w:sz w:val="20"/>
        </w:rPr>
        <w:t xml:space="preserve">. The Commissioner may prescribe additional fish health testing requirements for importation of salmonids or gametes into the State of </w:t>
      </w:r>
      <w:smartTag w:uri="urn:schemas-microsoft-com:office:smarttags" w:element="place">
        <w:smartTag w:uri="urn:schemas-microsoft-com:office:smarttags" w:element="State">
          <w:r w:rsidRPr="00851D3C">
            <w:rPr>
              <w:rFonts w:ascii="Arial" w:hAnsi="Arial"/>
              <w:caps/>
              <w:sz w:val="20"/>
            </w:rPr>
            <w:t>M</w:t>
          </w:r>
          <w:r w:rsidRPr="00851D3C">
            <w:rPr>
              <w:rFonts w:ascii="Arial" w:hAnsi="Arial"/>
              <w:sz w:val="20"/>
            </w:rPr>
            <w:t>aine</w:t>
          </w:r>
        </w:smartTag>
      </w:smartTag>
      <w:r w:rsidRPr="00851D3C">
        <w:rPr>
          <w:rFonts w:ascii="Arial" w:hAnsi="Arial"/>
          <w:sz w:val="20"/>
        </w:rPr>
        <w:t>.</w:t>
      </w:r>
      <w:r w:rsidRPr="00851D3C">
        <w:rPr>
          <w:rFonts w:ascii="Arial" w:hAnsi="Arial"/>
          <w:caps/>
          <w:sz w:val="20"/>
        </w:rPr>
        <w:t xml:space="preserve"> A</w:t>
      </w:r>
      <w:r w:rsidRPr="00851D3C">
        <w:rPr>
          <w:rFonts w:ascii="Arial" w:hAnsi="Arial"/>
          <w:sz w:val="20"/>
        </w:rPr>
        <w:t xml:space="preserve"> copy of the current approved transfer permit sha</w:t>
      </w:r>
      <w:r w:rsidR="008844C9">
        <w:rPr>
          <w:rFonts w:ascii="Arial" w:hAnsi="Arial"/>
          <w:sz w:val="20"/>
        </w:rPr>
        <w:t>ll accompany the finfish</w:t>
      </w:r>
      <w:r w:rsidRPr="00851D3C">
        <w:rPr>
          <w:rFonts w:ascii="Arial" w:hAnsi="Arial"/>
          <w:sz w:val="20"/>
        </w:rPr>
        <w:t xml:space="preserve"> during transfer.</w:t>
      </w:r>
      <w:r w:rsidR="00C83DC3">
        <w:rPr>
          <w:rFonts w:ascii="Arial" w:hAnsi="Arial"/>
          <w:sz w:val="20"/>
        </w:rPr>
        <w:t xml:space="preserve"> </w:t>
      </w:r>
    </w:p>
    <w:p w14:paraId="236F0646" w14:textId="77777777" w:rsidR="00C51ACB" w:rsidRDefault="00C51ACB" w:rsidP="00851D3C">
      <w:pPr>
        <w:pStyle w:val="DefaultText"/>
        <w:ind w:left="1440" w:hanging="360"/>
        <w:rPr>
          <w:rFonts w:ascii="Arial" w:hAnsi="Arial"/>
          <w:sz w:val="20"/>
        </w:rPr>
      </w:pPr>
    </w:p>
    <w:p w14:paraId="75507921" w14:textId="77777777" w:rsidR="00C51ACB" w:rsidRPr="00851D3C" w:rsidRDefault="00C51ACB" w:rsidP="00851D3C">
      <w:pPr>
        <w:pStyle w:val="DefaultText"/>
        <w:ind w:left="1440" w:hanging="360"/>
        <w:rPr>
          <w:rFonts w:ascii="Arial" w:hAnsi="Arial"/>
          <w:sz w:val="20"/>
        </w:rPr>
      </w:pPr>
      <w:r>
        <w:rPr>
          <w:rFonts w:ascii="Arial" w:hAnsi="Arial"/>
          <w:sz w:val="20"/>
        </w:rPr>
        <w:tab/>
      </w:r>
      <w:r w:rsidRPr="00C51ACB">
        <w:rPr>
          <w:rFonts w:ascii="Arial" w:hAnsi="Arial"/>
          <w:sz w:val="20"/>
        </w:rPr>
        <w:t xml:space="preserve">Evidence of disease freedom for </w:t>
      </w:r>
      <w:proofErr w:type="spellStart"/>
      <w:r w:rsidRPr="00C51ACB">
        <w:rPr>
          <w:rFonts w:ascii="Arial" w:hAnsi="Arial"/>
          <w:sz w:val="20"/>
        </w:rPr>
        <w:t>Ceratonova</w:t>
      </w:r>
      <w:proofErr w:type="spellEnd"/>
      <w:r w:rsidRPr="00C51ACB">
        <w:rPr>
          <w:rFonts w:ascii="Arial" w:hAnsi="Arial"/>
          <w:sz w:val="20"/>
        </w:rPr>
        <w:t>/</w:t>
      </w:r>
      <w:proofErr w:type="spellStart"/>
      <w:r w:rsidRPr="00C51ACB">
        <w:rPr>
          <w:rFonts w:ascii="Arial" w:hAnsi="Arial"/>
          <w:sz w:val="20"/>
        </w:rPr>
        <w:t>Ceratomyxa</w:t>
      </w:r>
      <w:proofErr w:type="spellEnd"/>
      <w:r w:rsidRPr="00C51ACB">
        <w:rPr>
          <w:rFonts w:ascii="Arial" w:hAnsi="Arial"/>
          <w:sz w:val="20"/>
        </w:rPr>
        <w:t xml:space="preserve"> </w:t>
      </w:r>
      <w:proofErr w:type="spellStart"/>
      <w:r w:rsidRPr="00C51ACB">
        <w:rPr>
          <w:rFonts w:ascii="Arial" w:hAnsi="Arial"/>
          <w:sz w:val="20"/>
        </w:rPr>
        <w:t>shasta</w:t>
      </w:r>
      <w:proofErr w:type="spellEnd"/>
      <w:r w:rsidRPr="00C51ACB">
        <w:rPr>
          <w:rFonts w:ascii="Arial" w:hAnsi="Arial"/>
          <w:sz w:val="20"/>
        </w:rPr>
        <w:t xml:space="preserve"> (</w:t>
      </w:r>
      <w:proofErr w:type="spellStart"/>
      <w:r w:rsidRPr="00C51ACB">
        <w:rPr>
          <w:rFonts w:ascii="Arial" w:hAnsi="Arial"/>
          <w:sz w:val="20"/>
        </w:rPr>
        <w:t>ceratomyxosis</w:t>
      </w:r>
      <w:proofErr w:type="spellEnd"/>
      <w:r w:rsidRPr="00C51ACB">
        <w:rPr>
          <w:rFonts w:ascii="Arial" w:hAnsi="Arial"/>
          <w:sz w:val="20"/>
        </w:rPr>
        <w:t xml:space="preserve">), </w:t>
      </w:r>
      <w:proofErr w:type="spellStart"/>
      <w:r w:rsidRPr="00C51ACB">
        <w:rPr>
          <w:rFonts w:ascii="Arial" w:hAnsi="Arial"/>
          <w:sz w:val="20"/>
        </w:rPr>
        <w:t>Myxobolus</w:t>
      </w:r>
      <w:proofErr w:type="spellEnd"/>
      <w:r w:rsidRPr="00C51ACB">
        <w:rPr>
          <w:rFonts w:ascii="Arial" w:hAnsi="Arial"/>
          <w:sz w:val="20"/>
        </w:rPr>
        <w:t xml:space="preserve"> </w:t>
      </w:r>
      <w:proofErr w:type="spellStart"/>
      <w:r w:rsidRPr="00C51ACB">
        <w:rPr>
          <w:rFonts w:ascii="Arial" w:hAnsi="Arial"/>
          <w:sz w:val="20"/>
        </w:rPr>
        <w:t>cerebralis</w:t>
      </w:r>
      <w:proofErr w:type="spellEnd"/>
      <w:r w:rsidRPr="00C51ACB">
        <w:rPr>
          <w:rFonts w:ascii="Arial" w:hAnsi="Arial"/>
          <w:sz w:val="20"/>
        </w:rPr>
        <w:t xml:space="preserve"> (Whirling disease), and </w:t>
      </w:r>
      <w:proofErr w:type="spellStart"/>
      <w:r w:rsidRPr="00C51ACB">
        <w:rPr>
          <w:rFonts w:ascii="Arial" w:hAnsi="Arial"/>
          <w:sz w:val="20"/>
        </w:rPr>
        <w:t>Tetracapsuloides</w:t>
      </w:r>
      <w:proofErr w:type="spellEnd"/>
      <w:r w:rsidRPr="00C51ACB">
        <w:rPr>
          <w:rFonts w:ascii="Arial" w:hAnsi="Arial"/>
          <w:sz w:val="20"/>
        </w:rPr>
        <w:t xml:space="preserve"> </w:t>
      </w:r>
      <w:proofErr w:type="spellStart"/>
      <w:r w:rsidRPr="00C51ACB">
        <w:rPr>
          <w:rFonts w:ascii="Arial" w:hAnsi="Arial"/>
          <w:sz w:val="20"/>
        </w:rPr>
        <w:t>byrosalmonae</w:t>
      </w:r>
      <w:proofErr w:type="spellEnd"/>
      <w:r w:rsidRPr="00C51ACB">
        <w:rPr>
          <w:rFonts w:ascii="Arial" w:hAnsi="Arial"/>
          <w:sz w:val="20"/>
        </w:rPr>
        <w:t xml:space="preserve"> (PKD) may be considered satisfactory for meeting the requirements of a qualified source/hatchery, if importation will be in the form of embryos that have been iodine disinfected before and immediately after import, prior to the time of introduction to the waters of the receiving facility.</w:t>
      </w:r>
    </w:p>
    <w:p w14:paraId="2B43CEB1" w14:textId="77777777" w:rsidR="00851D3C" w:rsidRPr="00851D3C" w:rsidRDefault="00851D3C" w:rsidP="00851D3C">
      <w:pPr>
        <w:pStyle w:val="DefaultText"/>
        <w:ind w:left="1440" w:hanging="360"/>
        <w:rPr>
          <w:rFonts w:ascii="Arial" w:hAnsi="Arial"/>
          <w:sz w:val="20"/>
        </w:rPr>
      </w:pPr>
    </w:p>
    <w:p w14:paraId="635D1EC3" w14:textId="77777777" w:rsidR="00851D3C" w:rsidRPr="00851D3C" w:rsidRDefault="00851D3C" w:rsidP="00851D3C">
      <w:pPr>
        <w:pStyle w:val="DefaultText"/>
        <w:ind w:left="1440" w:hanging="360"/>
        <w:rPr>
          <w:rFonts w:ascii="Arial" w:hAnsi="Arial"/>
          <w:sz w:val="20"/>
        </w:rPr>
      </w:pPr>
      <w:r w:rsidRPr="00851D3C">
        <w:rPr>
          <w:rFonts w:ascii="Arial" w:hAnsi="Arial"/>
          <w:sz w:val="20"/>
        </w:rPr>
        <w:t>(4)</w:t>
      </w:r>
      <w:r w:rsidRPr="00851D3C">
        <w:rPr>
          <w:rFonts w:ascii="Arial" w:hAnsi="Arial"/>
          <w:sz w:val="20"/>
        </w:rPr>
        <w:tab/>
      </w:r>
      <w:r w:rsidRPr="00851D3C">
        <w:rPr>
          <w:rFonts w:ascii="Arial" w:hAnsi="Arial"/>
          <w:caps/>
          <w:sz w:val="20"/>
        </w:rPr>
        <w:t>A</w:t>
      </w:r>
      <w:r w:rsidR="00C51ACB">
        <w:rPr>
          <w:rFonts w:ascii="Arial" w:hAnsi="Arial"/>
          <w:sz w:val="20"/>
        </w:rPr>
        <w:t>ny person offering salmonid finfish for sale or transferring salmonid finfish</w:t>
      </w:r>
      <w:r w:rsidRPr="00851D3C">
        <w:rPr>
          <w:rFonts w:ascii="Arial" w:hAnsi="Arial"/>
          <w:sz w:val="20"/>
        </w:rPr>
        <w:t xml:space="preserve"> to a source in </w:t>
      </w:r>
      <w:r w:rsidRPr="00851D3C">
        <w:rPr>
          <w:rFonts w:ascii="Arial" w:hAnsi="Arial"/>
          <w:caps/>
          <w:sz w:val="20"/>
        </w:rPr>
        <w:t>M</w:t>
      </w:r>
      <w:r w:rsidRPr="00851D3C">
        <w:rPr>
          <w:rFonts w:ascii="Arial" w:hAnsi="Arial"/>
          <w:sz w:val="20"/>
        </w:rPr>
        <w:t>aine shall provide a current fish health inspection report to any customer or recipient of the fish.</w:t>
      </w:r>
      <w:r w:rsidR="00C83DC3">
        <w:rPr>
          <w:rFonts w:ascii="Arial" w:hAnsi="Arial"/>
          <w:sz w:val="20"/>
        </w:rPr>
        <w:t xml:space="preserve"> </w:t>
      </w:r>
      <w:r w:rsidRPr="00851D3C">
        <w:rPr>
          <w:rFonts w:ascii="Arial" w:hAnsi="Arial"/>
          <w:caps/>
          <w:sz w:val="20"/>
        </w:rPr>
        <w:t>A</w:t>
      </w:r>
      <w:r w:rsidRPr="00851D3C">
        <w:rPr>
          <w:rFonts w:ascii="Arial" w:hAnsi="Arial"/>
          <w:sz w:val="20"/>
        </w:rPr>
        <w:t xml:space="preserve"> copy of the current approved transfer permit shall accompany the </w:t>
      </w:r>
      <w:r w:rsidR="00C51ACB">
        <w:rPr>
          <w:rFonts w:ascii="Arial" w:hAnsi="Arial"/>
          <w:sz w:val="20"/>
        </w:rPr>
        <w:t>fin</w:t>
      </w:r>
      <w:r w:rsidRPr="00851D3C">
        <w:rPr>
          <w:rFonts w:ascii="Arial" w:hAnsi="Arial"/>
          <w:sz w:val="20"/>
        </w:rPr>
        <w:t>fish during transfer.</w:t>
      </w:r>
    </w:p>
    <w:p w14:paraId="0671FD1A" w14:textId="77777777" w:rsidR="00851D3C" w:rsidRPr="00851D3C" w:rsidRDefault="00851D3C" w:rsidP="00851D3C">
      <w:pPr>
        <w:pStyle w:val="DefaultText"/>
        <w:ind w:left="1440" w:hanging="360"/>
        <w:rPr>
          <w:rFonts w:ascii="Arial" w:hAnsi="Arial"/>
          <w:sz w:val="20"/>
        </w:rPr>
      </w:pPr>
    </w:p>
    <w:p w14:paraId="5E079540" w14:textId="77777777" w:rsidR="00851D3C" w:rsidRPr="00851D3C" w:rsidRDefault="00851D3C" w:rsidP="00851D3C">
      <w:pPr>
        <w:pStyle w:val="DefaultText"/>
        <w:ind w:left="1440" w:hanging="360"/>
        <w:rPr>
          <w:rFonts w:ascii="Arial" w:hAnsi="Arial"/>
          <w:sz w:val="20"/>
        </w:rPr>
      </w:pPr>
      <w:r w:rsidRPr="00851D3C">
        <w:rPr>
          <w:rFonts w:ascii="Arial" w:hAnsi="Arial"/>
          <w:sz w:val="20"/>
        </w:rPr>
        <w:t>(5)</w:t>
      </w:r>
      <w:r w:rsidRPr="00851D3C">
        <w:rPr>
          <w:rFonts w:ascii="Arial" w:hAnsi="Arial"/>
          <w:sz w:val="20"/>
        </w:rPr>
        <w:tab/>
      </w:r>
      <w:r w:rsidR="00AD2EB3">
        <w:rPr>
          <w:rFonts w:ascii="Arial" w:hAnsi="Arial"/>
          <w:sz w:val="20"/>
        </w:rPr>
        <w:t xml:space="preserve">Salmonid finfish </w:t>
      </w:r>
      <w:r w:rsidRPr="00851D3C">
        <w:rPr>
          <w:rFonts w:ascii="Arial" w:hAnsi="Arial"/>
          <w:sz w:val="20"/>
        </w:rPr>
        <w:t>transferred for</w:t>
      </w:r>
      <w:r w:rsidR="00AD2EB3">
        <w:rPr>
          <w:rFonts w:ascii="Arial" w:hAnsi="Arial"/>
          <w:sz w:val="20"/>
        </w:rPr>
        <w:t xml:space="preserve"> the</w:t>
      </w:r>
      <w:r w:rsidRPr="00851D3C">
        <w:rPr>
          <w:rFonts w:ascii="Arial" w:hAnsi="Arial"/>
          <w:sz w:val="20"/>
        </w:rPr>
        <w:t xml:space="preserve"> purposes of immediate harvest for human consumption, </w:t>
      </w:r>
      <w:r w:rsidR="00AD2EB3">
        <w:rPr>
          <w:rFonts w:ascii="Arial" w:hAnsi="Arial"/>
          <w:sz w:val="20"/>
        </w:rPr>
        <w:t xml:space="preserve">or </w:t>
      </w:r>
      <w:r w:rsidRPr="00851D3C">
        <w:rPr>
          <w:rFonts w:ascii="Arial" w:hAnsi="Arial"/>
          <w:sz w:val="20"/>
        </w:rPr>
        <w:t xml:space="preserve">diagnostic inspection shall not be subject to the provisions of these rules. </w:t>
      </w:r>
      <w:r w:rsidRPr="00851D3C">
        <w:rPr>
          <w:rFonts w:ascii="Arial" w:hAnsi="Arial"/>
          <w:caps/>
          <w:sz w:val="20"/>
        </w:rPr>
        <w:t>S</w:t>
      </w:r>
      <w:r w:rsidRPr="00851D3C">
        <w:rPr>
          <w:rFonts w:ascii="Arial" w:hAnsi="Arial"/>
          <w:sz w:val="20"/>
        </w:rPr>
        <w:t xml:space="preserve">almonids harvested for the purposes of human consumption shall be harvested, handled, processed and transported using measures to minimize the introduction of infectious disease into </w:t>
      </w:r>
      <w:smartTag w:uri="urn:schemas-microsoft-com:office:smarttags" w:element="place">
        <w:smartTag w:uri="urn:schemas-microsoft-com:office:smarttags" w:element="State">
          <w:r w:rsidRPr="00851D3C">
            <w:rPr>
              <w:rFonts w:ascii="Arial" w:hAnsi="Arial"/>
              <w:caps/>
              <w:sz w:val="20"/>
            </w:rPr>
            <w:t>M</w:t>
          </w:r>
          <w:r w:rsidRPr="00851D3C">
            <w:rPr>
              <w:rFonts w:ascii="Arial" w:hAnsi="Arial"/>
              <w:sz w:val="20"/>
            </w:rPr>
            <w:t>aine</w:t>
          </w:r>
        </w:smartTag>
      </w:smartTag>
      <w:r w:rsidRPr="00851D3C">
        <w:rPr>
          <w:rFonts w:ascii="Arial" w:hAnsi="Arial"/>
          <w:sz w:val="20"/>
        </w:rPr>
        <w:t xml:space="preserve"> waters. The Aquatic Animal Health Technical Committee will serve as a technical resource in developing guidelines for biosecurity measures associated with harvesting, transport</w:t>
      </w:r>
      <w:r w:rsidR="00AD2EB3">
        <w:rPr>
          <w:rFonts w:ascii="Arial" w:hAnsi="Arial"/>
          <w:sz w:val="20"/>
        </w:rPr>
        <w:t>,</w:t>
      </w:r>
      <w:r w:rsidRPr="00851D3C">
        <w:rPr>
          <w:rFonts w:ascii="Arial" w:hAnsi="Arial"/>
          <w:sz w:val="20"/>
        </w:rPr>
        <w:t xml:space="preserve"> and processing. </w:t>
      </w:r>
    </w:p>
    <w:p w14:paraId="63F5AB0A" w14:textId="77777777" w:rsidR="00851D3C" w:rsidRPr="00851D3C" w:rsidRDefault="00851D3C" w:rsidP="00851D3C">
      <w:pPr>
        <w:pStyle w:val="DefaultText"/>
        <w:ind w:left="1440" w:hanging="360"/>
        <w:rPr>
          <w:rFonts w:ascii="Arial" w:hAnsi="Arial"/>
          <w:sz w:val="20"/>
        </w:rPr>
      </w:pPr>
    </w:p>
    <w:p w14:paraId="62AF82F6" w14:textId="77777777" w:rsidR="00851D3C" w:rsidRPr="00851D3C" w:rsidRDefault="00851D3C" w:rsidP="00851D3C">
      <w:pPr>
        <w:pStyle w:val="DefaultText"/>
        <w:ind w:left="1440" w:hanging="360"/>
        <w:rPr>
          <w:rFonts w:ascii="Arial" w:hAnsi="Arial"/>
          <w:sz w:val="20"/>
        </w:rPr>
      </w:pPr>
      <w:r w:rsidRPr="00851D3C">
        <w:rPr>
          <w:rFonts w:ascii="Arial" w:hAnsi="Arial"/>
          <w:sz w:val="20"/>
        </w:rPr>
        <w:t>(6)</w:t>
      </w:r>
      <w:r w:rsidRPr="00851D3C">
        <w:rPr>
          <w:rFonts w:ascii="Arial" w:hAnsi="Arial"/>
          <w:sz w:val="20"/>
        </w:rPr>
        <w:tab/>
      </w:r>
      <w:r w:rsidR="00AD2EB3">
        <w:rPr>
          <w:rFonts w:ascii="Arial" w:hAnsi="Arial"/>
          <w:caps/>
          <w:sz w:val="20"/>
        </w:rPr>
        <w:t>S</w:t>
      </w:r>
      <w:r w:rsidRPr="00851D3C">
        <w:rPr>
          <w:rFonts w:ascii="Arial" w:hAnsi="Arial"/>
          <w:sz w:val="20"/>
        </w:rPr>
        <w:t xml:space="preserve">almonid </w:t>
      </w:r>
      <w:r w:rsidR="00AD2EB3">
        <w:rPr>
          <w:rFonts w:ascii="Arial" w:hAnsi="Arial"/>
          <w:sz w:val="20"/>
        </w:rPr>
        <w:t>fin</w:t>
      </w:r>
      <w:r w:rsidRPr="00851D3C">
        <w:rPr>
          <w:rFonts w:ascii="Arial" w:hAnsi="Arial"/>
          <w:sz w:val="20"/>
        </w:rPr>
        <w:t xml:space="preserve">fish may not be </w:t>
      </w:r>
      <w:r w:rsidR="00AD2EB3">
        <w:rPr>
          <w:rFonts w:ascii="Arial" w:hAnsi="Arial"/>
          <w:sz w:val="20"/>
        </w:rPr>
        <w:t xml:space="preserve">transferred between marine net-pen facilities without a </w:t>
      </w:r>
      <w:r w:rsidRPr="00851D3C">
        <w:rPr>
          <w:rFonts w:ascii="Arial" w:hAnsi="Arial"/>
          <w:sz w:val="20"/>
        </w:rPr>
        <w:t xml:space="preserve">marine transfer permit. </w:t>
      </w:r>
    </w:p>
    <w:p w14:paraId="023FF987" w14:textId="77777777" w:rsidR="00851D3C" w:rsidRDefault="00851D3C" w:rsidP="00851D3C">
      <w:pPr>
        <w:pStyle w:val="DefaultText"/>
        <w:ind w:left="720" w:hanging="360"/>
        <w:rPr>
          <w:rFonts w:ascii="Arial" w:hAnsi="Arial"/>
          <w:sz w:val="20"/>
        </w:rPr>
      </w:pPr>
    </w:p>
    <w:p w14:paraId="6B546191" w14:textId="77777777" w:rsidR="00851D3C" w:rsidRPr="00851D3C" w:rsidRDefault="00851D3C" w:rsidP="00851D3C">
      <w:pPr>
        <w:pStyle w:val="DefaultText"/>
        <w:ind w:left="720" w:hanging="360"/>
        <w:rPr>
          <w:rFonts w:ascii="Arial" w:hAnsi="Arial"/>
          <w:b/>
          <w:sz w:val="20"/>
        </w:rPr>
      </w:pPr>
      <w:r w:rsidRPr="00851D3C">
        <w:rPr>
          <w:rFonts w:ascii="Arial" w:hAnsi="Arial"/>
          <w:sz w:val="20"/>
        </w:rPr>
        <w:t>D.</w:t>
      </w:r>
      <w:r w:rsidRPr="00851D3C">
        <w:rPr>
          <w:rFonts w:ascii="Arial" w:hAnsi="Arial"/>
          <w:sz w:val="20"/>
        </w:rPr>
        <w:tab/>
      </w:r>
      <w:r w:rsidRPr="00561CCC">
        <w:rPr>
          <w:rFonts w:ascii="Arial" w:hAnsi="Arial"/>
          <w:b/>
          <w:sz w:val="20"/>
        </w:rPr>
        <w:t>Testing requirements for Pathogens of Regulatory Concern</w:t>
      </w:r>
    </w:p>
    <w:p w14:paraId="1F2FFA5B" w14:textId="77777777" w:rsidR="00851D3C" w:rsidRPr="00851D3C" w:rsidRDefault="00851D3C" w:rsidP="00851D3C">
      <w:pPr>
        <w:pStyle w:val="DefaultText"/>
        <w:keepLines/>
        <w:rPr>
          <w:rFonts w:ascii="Arial" w:hAnsi="Arial"/>
          <w:sz w:val="20"/>
        </w:rPr>
      </w:pPr>
    </w:p>
    <w:tbl>
      <w:tblPr>
        <w:tblW w:w="0" w:type="auto"/>
        <w:tblInd w:w="108" w:type="dxa"/>
        <w:tblLayout w:type="fixed"/>
        <w:tblLook w:val="0000" w:firstRow="0" w:lastRow="0" w:firstColumn="0" w:lastColumn="0" w:noHBand="0" w:noVBand="0"/>
      </w:tblPr>
      <w:tblGrid>
        <w:gridCol w:w="1406"/>
        <w:gridCol w:w="1338"/>
        <w:gridCol w:w="1206"/>
        <w:gridCol w:w="236"/>
        <w:gridCol w:w="1238"/>
        <w:gridCol w:w="1248"/>
        <w:gridCol w:w="236"/>
        <w:gridCol w:w="1199"/>
        <w:gridCol w:w="1870"/>
      </w:tblGrid>
      <w:tr w:rsidR="00851D3C" w:rsidRPr="00851D3C" w14:paraId="3A657605" w14:textId="77777777" w:rsidTr="00851D3C">
        <w:tc>
          <w:tcPr>
            <w:tcW w:w="1406" w:type="dxa"/>
            <w:tcBorders>
              <w:right w:val="single" w:sz="12" w:space="0" w:color="auto"/>
            </w:tcBorders>
          </w:tcPr>
          <w:p w14:paraId="0EA43739" w14:textId="77777777" w:rsidR="00851D3C" w:rsidRPr="00851D3C" w:rsidRDefault="00851D3C" w:rsidP="00851D3C">
            <w:pPr>
              <w:pStyle w:val="DefaultText"/>
              <w:keepLines/>
              <w:rPr>
                <w:rFonts w:ascii="Arial" w:hAnsi="Arial"/>
                <w:sz w:val="20"/>
              </w:rPr>
            </w:pPr>
          </w:p>
        </w:tc>
        <w:tc>
          <w:tcPr>
            <w:tcW w:w="2544" w:type="dxa"/>
            <w:gridSpan w:val="2"/>
            <w:tcBorders>
              <w:top w:val="single" w:sz="12" w:space="0" w:color="auto"/>
              <w:left w:val="single" w:sz="12" w:space="0" w:color="auto"/>
              <w:bottom w:val="single" w:sz="12" w:space="0" w:color="auto"/>
              <w:right w:val="double" w:sz="6" w:space="0" w:color="auto"/>
            </w:tcBorders>
          </w:tcPr>
          <w:p w14:paraId="4CE74818" w14:textId="77777777" w:rsidR="00851D3C" w:rsidRPr="00851D3C" w:rsidRDefault="00851D3C" w:rsidP="00851D3C">
            <w:pPr>
              <w:pStyle w:val="TableText"/>
              <w:keepLines/>
              <w:tabs>
                <w:tab w:val="clear" w:pos="0"/>
              </w:tabs>
              <w:jc w:val="center"/>
              <w:rPr>
                <w:rFonts w:ascii="Arial" w:hAnsi="Arial"/>
                <w:sz w:val="20"/>
              </w:rPr>
            </w:pPr>
            <w:r w:rsidRPr="00851D3C">
              <w:rPr>
                <w:rFonts w:ascii="Arial" w:hAnsi="Arial"/>
                <w:sz w:val="20"/>
              </w:rPr>
              <w:t xml:space="preserve"> Spawning </w:t>
            </w:r>
            <w:proofErr w:type="spellStart"/>
            <w:r w:rsidRPr="00851D3C">
              <w:rPr>
                <w:rFonts w:ascii="Arial" w:hAnsi="Arial"/>
                <w:sz w:val="20"/>
              </w:rPr>
              <w:t>Broodstock</w:t>
            </w:r>
            <w:proofErr w:type="spellEnd"/>
          </w:p>
        </w:tc>
        <w:tc>
          <w:tcPr>
            <w:tcW w:w="5989" w:type="dxa"/>
            <w:gridSpan w:val="6"/>
            <w:tcBorders>
              <w:top w:val="double" w:sz="6" w:space="0" w:color="auto"/>
              <w:left w:val="double" w:sz="6" w:space="0" w:color="auto"/>
              <w:bottom w:val="double" w:sz="6" w:space="0" w:color="auto"/>
              <w:right w:val="double" w:sz="6" w:space="0" w:color="auto"/>
            </w:tcBorders>
          </w:tcPr>
          <w:p w14:paraId="5FC59802" w14:textId="77777777" w:rsidR="00851D3C" w:rsidRPr="00851D3C" w:rsidRDefault="00851D3C" w:rsidP="00851D3C">
            <w:pPr>
              <w:pStyle w:val="TableText"/>
              <w:keepLines/>
              <w:tabs>
                <w:tab w:val="clear" w:pos="0"/>
              </w:tabs>
              <w:jc w:val="center"/>
              <w:rPr>
                <w:rFonts w:ascii="Arial" w:hAnsi="Arial"/>
                <w:sz w:val="20"/>
              </w:rPr>
            </w:pPr>
            <w:r w:rsidRPr="00851D3C">
              <w:rPr>
                <w:rFonts w:ascii="Arial" w:hAnsi="Arial"/>
                <w:sz w:val="20"/>
              </w:rPr>
              <w:t>Production Stock</w:t>
            </w:r>
          </w:p>
        </w:tc>
      </w:tr>
      <w:tr w:rsidR="00851D3C" w:rsidRPr="00851D3C" w14:paraId="341A1B62" w14:textId="77777777" w:rsidTr="00851D3C">
        <w:tc>
          <w:tcPr>
            <w:tcW w:w="1406" w:type="dxa"/>
            <w:tcBorders>
              <w:right w:val="single" w:sz="12" w:space="0" w:color="auto"/>
            </w:tcBorders>
          </w:tcPr>
          <w:p w14:paraId="616D69DE" w14:textId="77777777" w:rsidR="00851D3C" w:rsidRPr="00851D3C" w:rsidRDefault="00851D3C" w:rsidP="00851D3C">
            <w:pPr>
              <w:pStyle w:val="DefaultText"/>
              <w:keepLines/>
              <w:rPr>
                <w:rFonts w:ascii="Arial" w:hAnsi="Arial"/>
                <w:sz w:val="20"/>
              </w:rPr>
            </w:pPr>
          </w:p>
        </w:tc>
        <w:tc>
          <w:tcPr>
            <w:tcW w:w="2544" w:type="dxa"/>
            <w:gridSpan w:val="2"/>
            <w:tcBorders>
              <w:top w:val="single" w:sz="12" w:space="0" w:color="auto"/>
              <w:left w:val="single" w:sz="12" w:space="0" w:color="auto"/>
              <w:bottom w:val="single" w:sz="12" w:space="0" w:color="auto"/>
            </w:tcBorders>
          </w:tcPr>
          <w:p w14:paraId="3D835180" w14:textId="77777777" w:rsidR="00851D3C" w:rsidRPr="00851D3C" w:rsidRDefault="00851D3C" w:rsidP="00851D3C">
            <w:pPr>
              <w:pStyle w:val="TableText"/>
              <w:keepLines/>
              <w:tabs>
                <w:tab w:val="clear" w:pos="0"/>
              </w:tabs>
              <w:jc w:val="center"/>
              <w:rPr>
                <w:rFonts w:ascii="Arial" w:hAnsi="Arial"/>
                <w:sz w:val="20"/>
              </w:rPr>
            </w:pPr>
            <w:r w:rsidRPr="00851D3C">
              <w:rPr>
                <w:rFonts w:ascii="Arial" w:hAnsi="Arial"/>
                <w:sz w:val="20"/>
              </w:rPr>
              <w:t>Size Group 4</w:t>
            </w:r>
          </w:p>
        </w:tc>
        <w:tc>
          <w:tcPr>
            <w:tcW w:w="217" w:type="dxa"/>
            <w:tcBorders>
              <w:top w:val="single" w:sz="12" w:space="0" w:color="auto"/>
              <w:left w:val="single" w:sz="12" w:space="0" w:color="auto"/>
              <w:bottom w:val="single" w:sz="12" w:space="0" w:color="auto"/>
            </w:tcBorders>
          </w:tcPr>
          <w:p w14:paraId="71DA6BE5" w14:textId="77777777" w:rsidR="00851D3C" w:rsidRPr="00851D3C" w:rsidRDefault="00851D3C" w:rsidP="00851D3C">
            <w:pPr>
              <w:pStyle w:val="DefaultText"/>
              <w:keepLines/>
              <w:rPr>
                <w:rFonts w:ascii="Arial" w:hAnsi="Arial"/>
                <w:sz w:val="20"/>
              </w:rPr>
            </w:pPr>
          </w:p>
        </w:tc>
        <w:tc>
          <w:tcPr>
            <w:tcW w:w="2486" w:type="dxa"/>
            <w:gridSpan w:val="2"/>
            <w:tcBorders>
              <w:top w:val="single" w:sz="12" w:space="0" w:color="auto"/>
              <w:left w:val="single" w:sz="12" w:space="0" w:color="auto"/>
              <w:bottom w:val="single" w:sz="12" w:space="0" w:color="auto"/>
            </w:tcBorders>
          </w:tcPr>
          <w:p w14:paraId="636A2C92" w14:textId="77777777" w:rsidR="00851D3C" w:rsidRPr="00851D3C" w:rsidRDefault="00851D3C" w:rsidP="00851D3C">
            <w:pPr>
              <w:pStyle w:val="TableText"/>
              <w:keepLines/>
              <w:tabs>
                <w:tab w:val="clear" w:pos="0"/>
              </w:tabs>
              <w:jc w:val="center"/>
              <w:rPr>
                <w:rFonts w:ascii="Arial" w:hAnsi="Arial"/>
                <w:sz w:val="20"/>
              </w:rPr>
            </w:pPr>
            <w:r w:rsidRPr="00851D3C">
              <w:rPr>
                <w:rFonts w:ascii="Arial" w:hAnsi="Arial"/>
                <w:sz w:val="20"/>
              </w:rPr>
              <w:t>Size Group 1</w:t>
            </w:r>
          </w:p>
        </w:tc>
        <w:tc>
          <w:tcPr>
            <w:tcW w:w="217" w:type="dxa"/>
            <w:tcBorders>
              <w:top w:val="single" w:sz="6" w:space="0" w:color="auto"/>
              <w:left w:val="single" w:sz="6" w:space="0" w:color="auto"/>
              <w:bottom w:val="single" w:sz="6" w:space="0" w:color="auto"/>
              <w:right w:val="single" w:sz="6" w:space="0" w:color="auto"/>
            </w:tcBorders>
          </w:tcPr>
          <w:p w14:paraId="7B3CCAF5" w14:textId="77777777" w:rsidR="00851D3C" w:rsidRPr="00851D3C" w:rsidRDefault="00851D3C" w:rsidP="00851D3C">
            <w:pPr>
              <w:pStyle w:val="DefaultText"/>
              <w:keepLines/>
              <w:rPr>
                <w:rFonts w:ascii="Arial" w:hAnsi="Arial"/>
                <w:sz w:val="20"/>
              </w:rPr>
            </w:pPr>
          </w:p>
        </w:tc>
        <w:tc>
          <w:tcPr>
            <w:tcW w:w="3069" w:type="dxa"/>
            <w:gridSpan w:val="2"/>
            <w:tcBorders>
              <w:top w:val="single" w:sz="6" w:space="0" w:color="auto"/>
              <w:left w:val="single" w:sz="6" w:space="0" w:color="auto"/>
              <w:bottom w:val="single" w:sz="6" w:space="0" w:color="auto"/>
              <w:right w:val="single" w:sz="6" w:space="0" w:color="auto"/>
            </w:tcBorders>
          </w:tcPr>
          <w:p w14:paraId="664304C0" w14:textId="77777777" w:rsidR="00851D3C" w:rsidRPr="00851D3C" w:rsidRDefault="00851D3C" w:rsidP="00851D3C">
            <w:pPr>
              <w:pStyle w:val="TableText"/>
              <w:keepLines/>
              <w:tabs>
                <w:tab w:val="clear" w:pos="0"/>
              </w:tabs>
              <w:jc w:val="center"/>
              <w:rPr>
                <w:rFonts w:ascii="Arial" w:hAnsi="Arial"/>
                <w:sz w:val="20"/>
              </w:rPr>
            </w:pPr>
            <w:r w:rsidRPr="00851D3C">
              <w:rPr>
                <w:rFonts w:ascii="Arial" w:hAnsi="Arial"/>
                <w:sz w:val="20"/>
              </w:rPr>
              <w:t>Size Groups 2 &amp; 3</w:t>
            </w:r>
          </w:p>
        </w:tc>
      </w:tr>
      <w:tr w:rsidR="00851D3C" w:rsidRPr="00851D3C" w14:paraId="1EEDC669" w14:textId="77777777" w:rsidTr="00851D3C">
        <w:tc>
          <w:tcPr>
            <w:tcW w:w="1406" w:type="dxa"/>
            <w:tcBorders>
              <w:bottom w:val="single" w:sz="6" w:space="0" w:color="auto"/>
              <w:right w:val="single" w:sz="6" w:space="0" w:color="auto"/>
            </w:tcBorders>
          </w:tcPr>
          <w:p w14:paraId="68994C13"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Inspection</w:t>
            </w:r>
          </w:p>
          <w:p w14:paraId="5C086E0F"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Testing Requirement</w:t>
            </w:r>
          </w:p>
        </w:tc>
        <w:tc>
          <w:tcPr>
            <w:tcW w:w="1338" w:type="dxa"/>
            <w:tcBorders>
              <w:top w:val="single" w:sz="12" w:space="0" w:color="auto"/>
              <w:left w:val="single" w:sz="6" w:space="0" w:color="auto"/>
              <w:bottom w:val="single" w:sz="6" w:space="0" w:color="auto"/>
              <w:right w:val="single" w:sz="6" w:space="0" w:color="auto"/>
            </w:tcBorders>
          </w:tcPr>
          <w:p w14:paraId="4A732AA3"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Exotic</w:t>
            </w:r>
          </w:p>
          <w:p w14:paraId="3F378C5A" w14:textId="77777777" w:rsidR="00851D3C" w:rsidRPr="00851D3C" w:rsidRDefault="00851D3C" w:rsidP="00851D3C">
            <w:pPr>
              <w:pStyle w:val="TableText"/>
              <w:keepLines/>
              <w:tabs>
                <w:tab w:val="clear" w:pos="0"/>
              </w:tabs>
              <w:rPr>
                <w:rFonts w:ascii="Arial" w:hAnsi="Arial"/>
                <w:sz w:val="20"/>
              </w:rPr>
            </w:pPr>
          </w:p>
        </w:tc>
        <w:tc>
          <w:tcPr>
            <w:tcW w:w="1206" w:type="dxa"/>
            <w:tcBorders>
              <w:top w:val="single" w:sz="12" w:space="0" w:color="auto"/>
              <w:left w:val="single" w:sz="6" w:space="0" w:color="auto"/>
              <w:bottom w:val="single" w:sz="6" w:space="0" w:color="auto"/>
              <w:right w:val="single" w:sz="6" w:space="0" w:color="auto"/>
            </w:tcBorders>
          </w:tcPr>
          <w:p w14:paraId="51102A11" w14:textId="77777777" w:rsidR="00851D3C" w:rsidRPr="00851D3C" w:rsidRDefault="00AD2EB3" w:rsidP="00851D3C">
            <w:pPr>
              <w:pStyle w:val="TableText"/>
              <w:keepLines/>
              <w:tabs>
                <w:tab w:val="clear" w:pos="0"/>
              </w:tabs>
              <w:rPr>
                <w:rFonts w:ascii="Arial" w:hAnsi="Arial"/>
                <w:sz w:val="20"/>
              </w:rPr>
            </w:pPr>
            <w:r>
              <w:rPr>
                <w:rFonts w:ascii="Arial" w:hAnsi="Arial"/>
                <w:sz w:val="20"/>
              </w:rPr>
              <w:t>Endemic/ Limited D</w:t>
            </w:r>
            <w:r w:rsidR="00851D3C" w:rsidRPr="00851D3C">
              <w:rPr>
                <w:rFonts w:ascii="Arial" w:hAnsi="Arial"/>
                <w:sz w:val="20"/>
              </w:rPr>
              <w:t>istribution</w:t>
            </w:r>
          </w:p>
          <w:p w14:paraId="742AB20D" w14:textId="77777777" w:rsidR="00851D3C" w:rsidRPr="00851D3C" w:rsidRDefault="00851D3C" w:rsidP="00851D3C">
            <w:pPr>
              <w:pStyle w:val="TableText"/>
              <w:keepLines/>
              <w:tabs>
                <w:tab w:val="clear" w:pos="0"/>
              </w:tabs>
              <w:rPr>
                <w:rFonts w:ascii="Arial" w:hAnsi="Arial"/>
                <w:sz w:val="20"/>
              </w:rPr>
            </w:pPr>
          </w:p>
        </w:tc>
        <w:tc>
          <w:tcPr>
            <w:tcW w:w="217" w:type="dxa"/>
            <w:tcBorders>
              <w:top w:val="single" w:sz="12" w:space="0" w:color="auto"/>
              <w:left w:val="single" w:sz="6" w:space="0" w:color="auto"/>
              <w:bottom w:val="single" w:sz="6" w:space="0" w:color="auto"/>
              <w:right w:val="single" w:sz="6" w:space="0" w:color="auto"/>
            </w:tcBorders>
          </w:tcPr>
          <w:p w14:paraId="24FDA1CC" w14:textId="77777777" w:rsidR="00851D3C" w:rsidRPr="00851D3C" w:rsidRDefault="00851D3C" w:rsidP="00851D3C">
            <w:pPr>
              <w:pStyle w:val="DefaultText"/>
              <w:keepLines/>
              <w:rPr>
                <w:rFonts w:ascii="Arial" w:hAnsi="Arial"/>
                <w:sz w:val="20"/>
              </w:rPr>
            </w:pPr>
          </w:p>
        </w:tc>
        <w:tc>
          <w:tcPr>
            <w:tcW w:w="1238" w:type="dxa"/>
            <w:tcBorders>
              <w:top w:val="single" w:sz="12" w:space="0" w:color="auto"/>
              <w:left w:val="single" w:sz="6" w:space="0" w:color="auto"/>
              <w:bottom w:val="single" w:sz="6" w:space="0" w:color="auto"/>
              <w:right w:val="single" w:sz="6" w:space="0" w:color="auto"/>
            </w:tcBorders>
          </w:tcPr>
          <w:p w14:paraId="3134D95D"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 xml:space="preserve">Exotic </w:t>
            </w:r>
          </w:p>
        </w:tc>
        <w:tc>
          <w:tcPr>
            <w:tcW w:w="1248" w:type="dxa"/>
            <w:tcBorders>
              <w:top w:val="single" w:sz="12" w:space="0" w:color="auto"/>
              <w:left w:val="single" w:sz="6" w:space="0" w:color="auto"/>
              <w:bottom w:val="single" w:sz="6" w:space="0" w:color="auto"/>
              <w:right w:val="single" w:sz="6" w:space="0" w:color="auto"/>
            </w:tcBorders>
          </w:tcPr>
          <w:p w14:paraId="53839ED9" w14:textId="77777777" w:rsidR="00851D3C" w:rsidRPr="00851D3C" w:rsidRDefault="00AD2EB3" w:rsidP="00851D3C">
            <w:pPr>
              <w:pStyle w:val="TableText"/>
              <w:keepLines/>
              <w:tabs>
                <w:tab w:val="clear" w:pos="0"/>
              </w:tabs>
              <w:rPr>
                <w:rFonts w:ascii="Arial" w:hAnsi="Arial"/>
                <w:sz w:val="20"/>
              </w:rPr>
            </w:pPr>
            <w:r>
              <w:rPr>
                <w:rFonts w:ascii="Arial" w:hAnsi="Arial"/>
                <w:sz w:val="20"/>
              </w:rPr>
              <w:t>Endemic/ Limited D</w:t>
            </w:r>
            <w:r w:rsidR="00851D3C" w:rsidRPr="00851D3C">
              <w:rPr>
                <w:rFonts w:ascii="Arial" w:hAnsi="Arial"/>
                <w:sz w:val="20"/>
              </w:rPr>
              <w:t xml:space="preserve">istribution </w:t>
            </w:r>
          </w:p>
        </w:tc>
        <w:tc>
          <w:tcPr>
            <w:tcW w:w="217" w:type="dxa"/>
            <w:tcBorders>
              <w:top w:val="single" w:sz="12" w:space="0" w:color="auto"/>
              <w:left w:val="single" w:sz="6" w:space="0" w:color="auto"/>
              <w:bottom w:val="single" w:sz="6" w:space="0" w:color="auto"/>
              <w:right w:val="single" w:sz="6" w:space="0" w:color="auto"/>
            </w:tcBorders>
          </w:tcPr>
          <w:p w14:paraId="7B71D168" w14:textId="77777777" w:rsidR="00851D3C" w:rsidRPr="00851D3C" w:rsidRDefault="00851D3C" w:rsidP="00851D3C">
            <w:pPr>
              <w:pStyle w:val="DefaultText"/>
              <w:keepLines/>
              <w:rPr>
                <w:rFonts w:ascii="Arial" w:hAnsi="Arial"/>
                <w:sz w:val="20"/>
              </w:rPr>
            </w:pPr>
          </w:p>
        </w:tc>
        <w:tc>
          <w:tcPr>
            <w:tcW w:w="1199" w:type="dxa"/>
            <w:tcBorders>
              <w:top w:val="single" w:sz="12" w:space="0" w:color="auto"/>
              <w:left w:val="single" w:sz="6" w:space="0" w:color="auto"/>
              <w:bottom w:val="single" w:sz="6" w:space="0" w:color="auto"/>
              <w:right w:val="single" w:sz="6" w:space="0" w:color="auto"/>
            </w:tcBorders>
          </w:tcPr>
          <w:p w14:paraId="587B762B"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 xml:space="preserve">Exotic </w:t>
            </w:r>
          </w:p>
          <w:p w14:paraId="13714556" w14:textId="77777777" w:rsidR="00851D3C" w:rsidRPr="00851D3C" w:rsidRDefault="00851D3C" w:rsidP="00851D3C">
            <w:pPr>
              <w:pStyle w:val="TableText"/>
              <w:keepLines/>
              <w:tabs>
                <w:tab w:val="clear" w:pos="0"/>
              </w:tabs>
              <w:rPr>
                <w:rFonts w:ascii="Arial" w:hAnsi="Arial"/>
                <w:sz w:val="20"/>
              </w:rPr>
            </w:pPr>
          </w:p>
        </w:tc>
        <w:tc>
          <w:tcPr>
            <w:tcW w:w="1870" w:type="dxa"/>
            <w:tcBorders>
              <w:top w:val="single" w:sz="12" w:space="0" w:color="auto"/>
              <w:left w:val="single" w:sz="6" w:space="0" w:color="auto"/>
              <w:bottom w:val="single" w:sz="6" w:space="0" w:color="auto"/>
              <w:right w:val="single" w:sz="6" w:space="0" w:color="auto"/>
            </w:tcBorders>
          </w:tcPr>
          <w:p w14:paraId="7B7DB56D" w14:textId="77777777" w:rsidR="00851D3C" w:rsidRPr="00851D3C" w:rsidRDefault="00AD2EB3" w:rsidP="00851D3C">
            <w:pPr>
              <w:pStyle w:val="TableText"/>
              <w:keepLines/>
              <w:tabs>
                <w:tab w:val="clear" w:pos="0"/>
              </w:tabs>
              <w:rPr>
                <w:rFonts w:ascii="Arial" w:hAnsi="Arial"/>
                <w:sz w:val="20"/>
              </w:rPr>
            </w:pPr>
            <w:r>
              <w:rPr>
                <w:rFonts w:ascii="Arial" w:hAnsi="Arial"/>
                <w:sz w:val="20"/>
              </w:rPr>
              <w:t>Endemic/Limited D</w:t>
            </w:r>
            <w:r w:rsidR="00851D3C" w:rsidRPr="00851D3C">
              <w:rPr>
                <w:rFonts w:ascii="Arial" w:hAnsi="Arial"/>
                <w:sz w:val="20"/>
              </w:rPr>
              <w:t>istribution</w:t>
            </w:r>
          </w:p>
          <w:p w14:paraId="20A617DA" w14:textId="77777777" w:rsidR="00851D3C" w:rsidRPr="00851D3C" w:rsidRDefault="00851D3C" w:rsidP="00851D3C">
            <w:pPr>
              <w:pStyle w:val="TableText"/>
              <w:keepLines/>
              <w:tabs>
                <w:tab w:val="clear" w:pos="0"/>
              </w:tabs>
              <w:rPr>
                <w:rFonts w:ascii="Arial" w:hAnsi="Arial"/>
                <w:sz w:val="20"/>
              </w:rPr>
            </w:pPr>
          </w:p>
        </w:tc>
      </w:tr>
      <w:tr w:rsidR="00851D3C" w:rsidRPr="00851D3C" w14:paraId="7D500D71" w14:textId="77777777" w:rsidTr="00851D3C">
        <w:tc>
          <w:tcPr>
            <w:tcW w:w="1406" w:type="dxa"/>
            <w:tcBorders>
              <w:top w:val="single" w:sz="6" w:space="0" w:color="auto"/>
              <w:left w:val="single" w:sz="6" w:space="0" w:color="auto"/>
              <w:bottom w:val="single" w:sz="6" w:space="0" w:color="auto"/>
              <w:right w:val="single" w:sz="6" w:space="0" w:color="auto"/>
            </w:tcBorders>
          </w:tcPr>
          <w:p w14:paraId="22E1772C"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Active</w:t>
            </w:r>
          </w:p>
          <w:p w14:paraId="3EA5A255"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Surveillance</w:t>
            </w:r>
          </w:p>
          <w:p w14:paraId="73517E6D" w14:textId="77777777" w:rsidR="00851D3C" w:rsidRPr="00851D3C" w:rsidRDefault="00851D3C" w:rsidP="00851D3C">
            <w:pPr>
              <w:pStyle w:val="TableText"/>
              <w:keepLines/>
              <w:tabs>
                <w:tab w:val="clear" w:pos="0"/>
              </w:tabs>
              <w:rPr>
                <w:rFonts w:ascii="Arial" w:hAnsi="Arial"/>
                <w:sz w:val="20"/>
              </w:rPr>
            </w:pPr>
          </w:p>
        </w:tc>
        <w:tc>
          <w:tcPr>
            <w:tcW w:w="1338" w:type="dxa"/>
            <w:tcBorders>
              <w:top w:val="single" w:sz="6" w:space="0" w:color="auto"/>
              <w:left w:val="single" w:sz="6" w:space="0" w:color="auto"/>
              <w:bottom w:val="single" w:sz="6" w:space="0" w:color="auto"/>
              <w:right w:val="single" w:sz="6" w:space="0" w:color="auto"/>
            </w:tcBorders>
          </w:tcPr>
          <w:p w14:paraId="186C1CDA"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VHSV</w:t>
            </w:r>
          </w:p>
          <w:p w14:paraId="069B976A"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IHNV</w:t>
            </w:r>
          </w:p>
          <w:p w14:paraId="1A0C642C"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ISAV</w:t>
            </w:r>
            <w:r w:rsidR="00AD2EB3">
              <w:rPr>
                <w:rFonts w:ascii="Arial" w:hAnsi="Arial"/>
                <w:sz w:val="20"/>
              </w:rPr>
              <w:t>-DEL</w:t>
            </w:r>
          </w:p>
        </w:tc>
        <w:tc>
          <w:tcPr>
            <w:tcW w:w="1206" w:type="dxa"/>
            <w:tcBorders>
              <w:top w:val="single" w:sz="6" w:space="0" w:color="auto"/>
              <w:left w:val="single" w:sz="6" w:space="0" w:color="auto"/>
              <w:bottom w:val="single" w:sz="6" w:space="0" w:color="auto"/>
              <w:right w:val="single" w:sz="6" w:space="0" w:color="auto"/>
            </w:tcBorders>
          </w:tcPr>
          <w:p w14:paraId="686BBB55"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IPNV</w:t>
            </w:r>
          </w:p>
          <w:p w14:paraId="07FE936F"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BKD</w:t>
            </w:r>
          </w:p>
        </w:tc>
        <w:tc>
          <w:tcPr>
            <w:tcW w:w="217" w:type="dxa"/>
            <w:tcBorders>
              <w:top w:val="single" w:sz="6" w:space="0" w:color="auto"/>
              <w:left w:val="single" w:sz="6" w:space="0" w:color="auto"/>
              <w:bottom w:val="single" w:sz="6" w:space="0" w:color="auto"/>
              <w:right w:val="single" w:sz="6" w:space="0" w:color="auto"/>
            </w:tcBorders>
          </w:tcPr>
          <w:p w14:paraId="4C6ABDD9" w14:textId="77777777" w:rsidR="00851D3C" w:rsidRPr="00851D3C" w:rsidRDefault="00851D3C" w:rsidP="00851D3C">
            <w:pPr>
              <w:pStyle w:val="DefaultText"/>
              <w:keepLines/>
              <w:rPr>
                <w:rFonts w:ascii="Arial" w:hAnsi="Arial"/>
                <w:sz w:val="20"/>
              </w:rPr>
            </w:pPr>
          </w:p>
        </w:tc>
        <w:tc>
          <w:tcPr>
            <w:tcW w:w="1238" w:type="dxa"/>
            <w:tcBorders>
              <w:top w:val="single" w:sz="6" w:space="0" w:color="auto"/>
              <w:left w:val="single" w:sz="6" w:space="0" w:color="auto"/>
              <w:bottom w:val="single" w:sz="6" w:space="0" w:color="auto"/>
              <w:right w:val="single" w:sz="6" w:space="0" w:color="auto"/>
            </w:tcBorders>
          </w:tcPr>
          <w:p w14:paraId="36021456"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VHSV</w:t>
            </w:r>
          </w:p>
          <w:p w14:paraId="08D2ED4E" w14:textId="77777777" w:rsidR="00851D3C" w:rsidRDefault="00851D3C" w:rsidP="00851D3C">
            <w:pPr>
              <w:pStyle w:val="TableText"/>
              <w:keepLines/>
              <w:tabs>
                <w:tab w:val="clear" w:pos="0"/>
              </w:tabs>
              <w:rPr>
                <w:rFonts w:ascii="Arial" w:hAnsi="Arial"/>
                <w:sz w:val="20"/>
              </w:rPr>
            </w:pPr>
            <w:r w:rsidRPr="00851D3C">
              <w:rPr>
                <w:rFonts w:ascii="Arial" w:hAnsi="Arial"/>
                <w:sz w:val="20"/>
              </w:rPr>
              <w:t>IHNV</w:t>
            </w:r>
          </w:p>
          <w:p w14:paraId="1EE67672" w14:textId="77777777" w:rsidR="00AD2EB3" w:rsidRPr="00851D3C" w:rsidRDefault="00AD2EB3" w:rsidP="00851D3C">
            <w:pPr>
              <w:pStyle w:val="TableText"/>
              <w:keepLines/>
              <w:tabs>
                <w:tab w:val="clear" w:pos="0"/>
              </w:tabs>
              <w:rPr>
                <w:rFonts w:ascii="Arial" w:hAnsi="Arial"/>
                <w:sz w:val="20"/>
              </w:rPr>
            </w:pPr>
            <w:r>
              <w:rPr>
                <w:rFonts w:ascii="Arial" w:hAnsi="Arial"/>
                <w:sz w:val="20"/>
              </w:rPr>
              <w:t>ISAV-DEL</w:t>
            </w:r>
          </w:p>
        </w:tc>
        <w:tc>
          <w:tcPr>
            <w:tcW w:w="1248" w:type="dxa"/>
            <w:tcBorders>
              <w:top w:val="single" w:sz="6" w:space="0" w:color="auto"/>
              <w:left w:val="single" w:sz="6" w:space="0" w:color="auto"/>
              <w:bottom w:val="single" w:sz="6" w:space="0" w:color="auto"/>
              <w:right w:val="single" w:sz="6" w:space="0" w:color="auto"/>
            </w:tcBorders>
          </w:tcPr>
          <w:p w14:paraId="0A5AB43B"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IPNV</w:t>
            </w:r>
          </w:p>
        </w:tc>
        <w:tc>
          <w:tcPr>
            <w:tcW w:w="217" w:type="dxa"/>
            <w:tcBorders>
              <w:top w:val="single" w:sz="6" w:space="0" w:color="auto"/>
              <w:left w:val="single" w:sz="6" w:space="0" w:color="auto"/>
              <w:bottom w:val="single" w:sz="6" w:space="0" w:color="auto"/>
              <w:right w:val="single" w:sz="6" w:space="0" w:color="auto"/>
            </w:tcBorders>
          </w:tcPr>
          <w:p w14:paraId="54C0F37B" w14:textId="77777777" w:rsidR="00851D3C" w:rsidRPr="00851D3C" w:rsidRDefault="00851D3C" w:rsidP="00851D3C">
            <w:pPr>
              <w:pStyle w:val="DefaultText"/>
              <w:keepLines/>
              <w:rPr>
                <w:rFonts w:ascii="Arial" w:hAnsi="Arial"/>
                <w:sz w:val="20"/>
              </w:rPr>
            </w:pPr>
          </w:p>
        </w:tc>
        <w:tc>
          <w:tcPr>
            <w:tcW w:w="1199" w:type="dxa"/>
            <w:tcBorders>
              <w:top w:val="single" w:sz="6" w:space="0" w:color="auto"/>
              <w:left w:val="single" w:sz="6" w:space="0" w:color="auto"/>
              <w:bottom w:val="single" w:sz="6" w:space="0" w:color="auto"/>
              <w:right w:val="single" w:sz="6" w:space="0" w:color="auto"/>
            </w:tcBorders>
          </w:tcPr>
          <w:p w14:paraId="09498A6E"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VHSV</w:t>
            </w:r>
          </w:p>
          <w:p w14:paraId="65506225"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IHNV</w:t>
            </w:r>
          </w:p>
          <w:p w14:paraId="57D20A85"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WD</w:t>
            </w:r>
          </w:p>
          <w:p w14:paraId="2FEA6B6E"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ISAV</w:t>
            </w:r>
            <w:r w:rsidR="00AD2EB3">
              <w:rPr>
                <w:rFonts w:ascii="Arial" w:hAnsi="Arial"/>
                <w:sz w:val="20"/>
              </w:rPr>
              <w:t>-DEL</w:t>
            </w:r>
          </w:p>
        </w:tc>
        <w:tc>
          <w:tcPr>
            <w:tcW w:w="1870" w:type="dxa"/>
            <w:tcBorders>
              <w:top w:val="single" w:sz="6" w:space="0" w:color="auto"/>
              <w:left w:val="single" w:sz="6" w:space="0" w:color="auto"/>
              <w:bottom w:val="single" w:sz="6" w:space="0" w:color="auto"/>
              <w:right w:val="single" w:sz="6" w:space="0" w:color="auto"/>
            </w:tcBorders>
          </w:tcPr>
          <w:p w14:paraId="4F283001"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BF</w:t>
            </w:r>
          </w:p>
          <w:p w14:paraId="53C6766C"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BR</w:t>
            </w:r>
          </w:p>
          <w:p w14:paraId="7FB9E1D3"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IPNV</w:t>
            </w:r>
          </w:p>
          <w:p w14:paraId="19195EA1"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BKD</w:t>
            </w:r>
          </w:p>
        </w:tc>
      </w:tr>
      <w:tr w:rsidR="00851D3C" w:rsidRPr="00851D3C" w14:paraId="293C7347" w14:textId="77777777" w:rsidTr="00851D3C">
        <w:tc>
          <w:tcPr>
            <w:tcW w:w="1406" w:type="dxa"/>
            <w:tcBorders>
              <w:top w:val="single" w:sz="6" w:space="0" w:color="auto"/>
              <w:left w:val="single" w:sz="6" w:space="0" w:color="auto"/>
              <w:bottom w:val="single" w:sz="6" w:space="0" w:color="auto"/>
              <w:right w:val="single" w:sz="6" w:space="0" w:color="auto"/>
            </w:tcBorders>
          </w:tcPr>
          <w:p w14:paraId="0320A8C8"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 xml:space="preserve">Passive </w:t>
            </w:r>
          </w:p>
          <w:p w14:paraId="16F7B688"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Surveillance</w:t>
            </w:r>
          </w:p>
        </w:tc>
        <w:tc>
          <w:tcPr>
            <w:tcW w:w="1338" w:type="dxa"/>
            <w:tcBorders>
              <w:top w:val="single" w:sz="6" w:space="0" w:color="auto"/>
              <w:left w:val="single" w:sz="6" w:space="0" w:color="auto"/>
              <w:bottom w:val="single" w:sz="6" w:space="0" w:color="auto"/>
              <w:right w:val="single" w:sz="6" w:space="0" w:color="auto"/>
            </w:tcBorders>
          </w:tcPr>
          <w:p w14:paraId="382249E3"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OMV</w:t>
            </w:r>
          </w:p>
          <w:p w14:paraId="16796914"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CS</w:t>
            </w:r>
          </w:p>
          <w:p w14:paraId="4AC0CF0D"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WD</w:t>
            </w:r>
          </w:p>
          <w:p w14:paraId="61D3F4B2"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PKD</w:t>
            </w:r>
          </w:p>
          <w:p w14:paraId="1B5F3BBD"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SPDV</w:t>
            </w:r>
          </w:p>
          <w:p w14:paraId="2F838ACB"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Other</w:t>
            </w:r>
          </w:p>
        </w:tc>
        <w:tc>
          <w:tcPr>
            <w:tcW w:w="1206" w:type="dxa"/>
            <w:tcBorders>
              <w:top w:val="single" w:sz="6" w:space="0" w:color="auto"/>
              <w:left w:val="single" w:sz="6" w:space="0" w:color="auto"/>
              <w:bottom w:val="single" w:sz="6" w:space="0" w:color="auto"/>
              <w:right w:val="single" w:sz="6" w:space="0" w:color="auto"/>
            </w:tcBorders>
          </w:tcPr>
          <w:p w14:paraId="64704C02"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BF</w:t>
            </w:r>
          </w:p>
          <w:p w14:paraId="4320E6C2"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BR</w:t>
            </w:r>
          </w:p>
          <w:p w14:paraId="604167E2" w14:textId="77777777" w:rsidR="00851D3C" w:rsidRPr="00851D3C" w:rsidRDefault="00AD2EB3" w:rsidP="00851D3C">
            <w:pPr>
              <w:pStyle w:val="TableText"/>
              <w:keepLines/>
              <w:tabs>
                <w:tab w:val="clear" w:pos="0"/>
              </w:tabs>
              <w:rPr>
                <w:rFonts w:ascii="Arial" w:hAnsi="Arial"/>
                <w:sz w:val="20"/>
              </w:rPr>
            </w:pPr>
            <w:r>
              <w:rPr>
                <w:rFonts w:ascii="Arial" w:hAnsi="Arial"/>
                <w:sz w:val="20"/>
              </w:rPr>
              <w:t>ISAV-HPR0</w:t>
            </w:r>
          </w:p>
          <w:p w14:paraId="483B26E9"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Other</w:t>
            </w:r>
          </w:p>
        </w:tc>
        <w:tc>
          <w:tcPr>
            <w:tcW w:w="217" w:type="dxa"/>
            <w:tcBorders>
              <w:top w:val="single" w:sz="6" w:space="0" w:color="auto"/>
              <w:left w:val="single" w:sz="6" w:space="0" w:color="auto"/>
              <w:bottom w:val="single" w:sz="6" w:space="0" w:color="auto"/>
              <w:right w:val="single" w:sz="6" w:space="0" w:color="auto"/>
            </w:tcBorders>
          </w:tcPr>
          <w:p w14:paraId="2050A25F" w14:textId="77777777" w:rsidR="00851D3C" w:rsidRPr="00851D3C" w:rsidRDefault="00851D3C" w:rsidP="00851D3C">
            <w:pPr>
              <w:pStyle w:val="DefaultText"/>
              <w:keepLines/>
              <w:rPr>
                <w:rFonts w:ascii="Arial" w:hAnsi="Arial"/>
                <w:sz w:val="20"/>
              </w:rPr>
            </w:pPr>
          </w:p>
        </w:tc>
        <w:tc>
          <w:tcPr>
            <w:tcW w:w="1238" w:type="dxa"/>
            <w:tcBorders>
              <w:top w:val="single" w:sz="6" w:space="0" w:color="auto"/>
              <w:left w:val="single" w:sz="6" w:space="0" w:color="auto"/>
              <w:bottom w:val="single" w:sz="6" w:space="0" w:color="auto"/>
              <w:right w:val="single" w:sz="6" w:space="0" w:color="auto"/>
            </w:tcBorders>
          </w:tcPr>
          <w:p w14:paraId="5071D54D"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OMV</w:t>
            </w:r>
          </w:p>
          <w:p w14:paraId="3A10CD0E"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CS</w:t>
            </w:r>
          </w:p>
          <w:p w14:paraId="31976302"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PKD</w:t>
            </w:r>
          </w:p>
          <w:p w14:paraId="17BE2429"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SPDV</w:t>
            </w:r>
          </w:p>
          <w:p w14:paraId="747E09F7"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Other</w:t>
            </w:r>
          </w:p>
        </w:tc>
        <w:tc>
          <w:tcPr>
            <w:tcW w:w="1248" w:type="dxa"/>
            <w:tcBorders>
              <w:top w:val="single" w:sz="6" w:space="0" w:color="auto"/>
              <w:left w:val="single" w:sz="6" w:space="0" w:color="auto"/>
              <w:bottom w:val="single" w:sz="6" w:space="0" w:color="auto"/>
              <w:right w:val="single" w:sz="6" w:space="0" w:color="auto"/>
            </w:tcBorders>
          </w:tcPr>
          <w:p w14:paraId="2251371A"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BF</w:t>
            </w:r>
          </w:p>
          <w:p w14:paraId="20BBA95A"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BR</w:t>
            </w:r>
          </w:p>
          <w:p w14:paraId="5A5CB16B" w14:textId="77777777" w:rsidR="00851D3C" w:rsidRDefault="00851D3C" w:rsidP="00851D3C">
            <w:pPr>
              <w:pStyle w:val="TableText"/>
              <w:keepLines/>
              <w:tabs>
                <w:tab w:val="clear" w:pos="0"/>
              </w:tabs>
              <w:rPr>
                <w:rFonts w:ascii="Arial" w:hAnsi="Arial"/>
                <w:sz w:val="20"/>
              </w:rPr>
            </w:pPr>
            <w:r w:rsidRPr="00851D3C">
              <w:rPr>
                <w:rFonts w:ascii="Arial" w:hAnsi="Arial"/>
                <w:sz w:val="20"/>
              </w:rPr>
              <w:t>BKD</w:t>
            </w:r>
          </w:p>
          <w:p w14:paraId="310F39E7" w14:textId="77777777" w:rsidR="001B3EB1" w:rsidRDefault="001B3EB1" w:rsidP="00851D3C">
            <w:pPr>
              <w:pStyle w:val="TableText"/>
              <w:keepLines/>
              <w:tabs>
                <w:tab w:val="clear" w:pos="0"/>
              </w:tabs>
              <w:rPr>
                <w:rFonts w:ascii="Arial" w:hAnsi="Arial"/>
                <w:sz w:val="20"/>
              </w:rPr>
            </w:pPr>
            <w:r>
              <w:rPr>
                <w:rFonts w:ascii="Arial" w:hAnsi="Arial"/>
                <w:sz w:val="20"/>
              </w:rPr>
              <w:t>ISAV-HPR0</w:t>
            </w:r>
          </w:p>
          <w:p w14:paraId="302D1934" w14:textId="77777777" w:rsidR="001B3EB1" w:rsidRPr="00851D3C" w:rsidRDefault="001B3EB1" w:rsidP="00851D3C">
            <w:pPr>
              <w:pStyle w:val="TableText"/>
              <w:keepLines/>
              <w:tabs>
                <w:tab w:val="clear" w:pos="0"/>
              </w:tabs>
              <w:rPr>
                <w:rFonts w:ascii="Arial" w:hAnsi="Arial"/>
                <w:sz w:val="20"/>
              </w:rPr>
            </w:pPr>
            <w:r>
              <w:rPr>
                <w:rFonts w:ascii="Arial" w:hAnsi="Arial"/>
                <w:sz w:val="20"/>
              </w:rPr>
              <w:t>Other</w:t>
            </w:r>
          </w:p>
        </w:tc>
        <w:tc>
          <w:tcPr>
            <w:tcW w:w="217" w:type="dxa"/>
            <w:tcBorders>
              <w:top w:val="single" w:sz="6" w:space="0" w:color="auto"/>
              <w:left w:val="single" w:sz="6" w:space="0" w:color="auto"/>
              <w:bottom w:val="single" w:sz="6" w:space="0" w:color="auto"/>
              <w:right w:val="single" w:sz="6" w:space="0" w:color="auto"/>
            </w:tcBorders>
          </w:tcPr>
          <w:p w14:paraId="4D2CA1E7" w14:textId="77777777" w:rsidR="00851D3C" w:rsidRPr="00851D3C" w:rsidRDefault="00851D3C" w:rsidP="00851D3C">
            <w:pPr>
              <w:pStyle w:val="DefaultText"/>
              <w:keepLines/>
              <w:rPr>
                <w:rFonts w:ascii="Arial" w:hAnsi="Arial"/>
                <w:sz w:val="20"/>
              </w:rPr>
            </w:pPr>
          </w:p>
        </w:tc>
        <w:tc>
          <w:tcPr>
            <w:tcW w:w="1199" w:type="dxa"/>
            <w:tcBorders>
              <w:top w:val="single" w:sz="6" w:space="0" w:color="auto"/>
              <w:left w:val="single" w:sz="6" w:space="0" w:color="auto"/>
              <w:bottom w:val="single" w:sz="6" w:space="0" w:color="auto"/>
              <w:right w:val="single" w:sz="6" w:space="0" w:color="auto"/>
            </w:tcBorders>
          </w:tcPr>
          <w:p w14:paraId="444BF5BB"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OMV</w:t>
            </w:r>
          </w:p>
          <w:p w14:paraId="311EE678"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CS</w:t>
            </w:r>
          </w:p>
          <w:p w14:paraId="097C53C7"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PKD</w:t>
            </w:r>
          </w:p>
          <w:p w14:paraId="01A6A607"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SPDV</w:t>
            </w:r>
          </w:p>
          <w:p w14:paraId="713C1EE0" w14:textId="77777777" w:rsidR="00851D3C" w:rsidRPr="00851D3C" w:rsidRDefault="00851D3C" w:rsidP="00851D3C">
            <w:pPr>
              <w:pStyle w:val="TableText"/>
              <w:keepLines/>
              <w:tabs>
                <w:tab w:val="clear" w:pos="0"/>
              </w:tabs>
              <w:rPr>
                <w:rFonts w:ascii="Arial" w:hAnsi="Arial"/>
                <w:sz w:val="20"/>
              </w:rPr>
            </w:pPr>
            <w:r w:rsidRPr="00851D3C">
              <w:rPr>
                <w:rFonts w:ascii="Arial" w:hAnsi="Arial"/>
                <w:sz w:val="20"/>
              </w:rPr>
              <w:t>Other</w:t>
            </w:r>
          </w:p>
        </w:tc>
        <w:tc>
          <w:tcPr>
            <w:tcW w:w="1870" w:type="dxa"/>
            <w:tcBorders>
              <w:top w:val="single" w:sz="6" w:space="0" w:color="auto"/>
              <w:left w:val="single" w:sz="6" w:space="0" w:color="auto"/>
              <w:bottom w:val="single" w:sz="6" w:space="0" w:color="auto"/>
              <w:right w:val="single" w:sz="6" w:space="0" w:color="auto"/>
            </w:tcBorders>
          </w:tcPr>
          <w:p w14:paraId="2A796A65" w14:textId="77777777" w:rsidR="00851D3C" w:rsidRDefault="001B3EB1" w:rsidP="00851D3C">
            <w:pPr>
              <w:pStyle w:val="DefaultText"/>
              <w:keepLines/>
              <w:rPr>
                <w:rFonts w:ascii="Arial" w:hAnsi="Arial"/>
                <w:sz w:val="20"/>
              </w:rPr>
            </w:pPr>
            <w:r>
              <w:rPr>
                <w:rFonts w:ascii="Arial" w:hAnsi="Arial"/>
                <w:sz w:val="20"/>
              </w:rPr>
              <w:t>ISAV-HRP0</w:t>
            </w:r>
          </w:p>
          <w:p w14:paraId="0EF35CD1" w14:textId="77777777" w:rsidR="001B3EB1" w:rsidRPr="00851D3C" w:rsidRDefault="001B3EB1" w:rsidP="00851D3C">
            <w:pPr>
              <w:pStyle w:val="DefaultText"/>
              <w:keepLines/>
              <w:rPr>
                <w:rFonts w:ascii="Arial" w:hAnsi="Arial"/>
                <w:sz w:val="20"/>
              </w:rPr>
            </w:pPr>
            <w:r>
              <w:rPr>
                <w:rFonts w:ascii="Arial" w:hAnsi="Arial"/>
                <w:sz w:val="20"/>
              </w:rPr>
              <w:t xml:space="preserve">Other </w:t>
            </w:r>
          </w:p>
        </w:tc>
      </w:tr>
    </w:tbl>
    <w:p w14:paraId="0F1F2ADC" w14:textId="77777777" w:rsidR="00851D3C" w:rsidRPr="00851D3C" w:rsidRDefault="00851D3C" w:rsidP="00851D3C">
      <w:pPr>
        <w:pStyle w:val="DefaultText"/>
        <w:rPr>
          <w:rFonts w:ascii="Arial" w:hAnsi="Arial"/>
          <w:i/>
          <w:sz w:val="20"/>
        </w:rPr>
      </w:pPr>
    </w:p>
    <w:p w14:paraId="39BBF903" w14:textId="77777777" w:rsidR="00851D3C" w:rsidRPr="00851D3C" w:rsidRDefault="00851D3C" w:rsidP="00851D3C">
      <w:pPr>
        <w:pStyle w:val="DefaultText"/>
        <w:rPr>
          <w:rFonts w:ascii="Arial" w:hAnsi="Arial"/>
          <w:i/>
          <w:sz w:val="20"/>
        </w:rPr>
      </w:pPr>
    </w:p>
    <w:p w14:paraId="7B4CBFAD" w14:textId="77777777" w:rsidR="00851D3C" w:rsidRPr="00851D3C" w:rsidRDefault="00851D3C" w:rsidP="00851D3C">
      <w:pPr>
        <w:pStyle w:val="DefaultText"/>
        <w:ind w:left="1080" w:hanging="360"/>
        <w:rPr>
          <w:rFonts w:ascii="Arial" w:hAnsi="Arial"/>
          <w:sz w:val="20"/>
        </w:rPr>
      </w:pPr>
      <w:r w:rsidRPr="00851D3C">
        <w:rPr>
          <w:rFonts w:ascii="Arial" w:hAnsi="Arial"/>
          <w:sz w:val="20"/>
        </w:rPr>
        <w:t>E.</w:t>
      </w:r>
      <w:r w:rsidRPr="00851D3C">
        <w:rPr>
          <w:rFonts w:ascii="Arial" w:hAnsi="Arial"/>
          <w:sz w:val="20"/>
        </w:rPr>
        <w:tab/>
      </w:r>
      <w:r w:rsidRPr="00561CCC">
        <w:rPr>
          <w:rFonts w:ascii="Arial" w:hAnsi="Arial"/>
          <w:b/>
          <w:sz w:val="20"/>
        </w:rPr>
        <w:t>Inspection Procedure</w:t>
      </w:r>
      <w:r w:rsidRPr="00851D3C">
        <w:rPr>
          <w:rFonts w:ascii="Arial" w:hAnsi="Arial"/>
          <w:sz w:val="20"/>
        </w:rPr>
        <w:t>: The following procedures shall be carried out by an inspector, as defined in these regulations.</w:t>
      </w:r>
    </w:p>
    <w:p w14:paraId="4A625D03" w14:textId="77777777" w:rsidR="00851D3C" w:rsidRPr="00851D3C" w:rsidRDefault="00851D3C" w:rsidP="00851D3C">
      <w:pPr>
        <w:pStyle w:val="DefaultText"/>
        <w:rPr>
          <w:rFonts w:ascii="Arial" w:hAnsi="Arial"/>
          <w:sz w:val="20"/>
        </w:rPr>
      </w:pPr>
    </w:p>
    <w:p w14:paraId="3A971E06" w14:textId="77777777" w:rsidR="00851D3C" w:rsidRDefault="001B3EB1" w:rsidP="001B3EB1">
      <w:pPr>
        <w:pStyle w:val="DefaultText"/>
        <w:numPr>
          <w:ilvl w:val="0"/>
          <w:numId w:val="9"/>
        </w:numPr>
        <w:rPr>
          <w:rFonts w:ascii="Arial" w:hAnsi="Arial"/>
          <w:sz w:val="20"/>
        </w:rPr>
      </w:pPr>
      <w:r w:rsidRPr="001B3EB1">
        <w:rPr>
          <w:rFonts w:ascii="Arial" w:hAnsi="Arial"/>
          <w:sz w:val="20"/>
        </w:rPr>
        <w:t>Qualified source/hatchery inspection: Except for approved quarantine facilities, those facilities which intend to serve as a qualified source/hatchery for import or transfer to other fish cultures facilities or that stock fish into the coastal waters of the State shall complete an inspection of all production lots at least annually.</w:t>
      </w:r>
    </w:p>
    <w:p w14:paraId="52678F2A" w14:textId="77777777" w:rsidR="001B3EB1" w:rsidRPr="00851D3C" w:rsidRDefault="001B3EB1" w:rsidP="001B3EB1">
      <w:pPr>
        <w:pStyle w:val="DefaultText"/>
        <w:ind w:left="1440"/>
        <w:rPr>
          <w:rFonts w:ascii="Arial" w:hAnsi="Arial"/>
          <w:sz w:val="20"/>
        </w:rPr>
      </w:pPr>
    </w:p>
    <w:p w14:paraId="69EC26EE" w14:textId="77777777" w:rsidR="00851D3C" w:rsidRPr="00851D3C" w:rsidRDefault="00851D3C" w:rsidP="00851D3C">
      <w:pPr>
        <w:pStyle w:val="DefaultText"/>
        <w:ind w:left="1440" w:hanging="360"/>
        <w:rPr>
          <w:rFonts w:ascii="Arial" w:hAnsi="Arial"/>
          <w:sz w:val="20"/>
        </w:rPr>
      </w:pPr>
      <w:r w:rsidRPr="00756672">
        <w:rPr>
          <w:rFonts w:ascii="Arial" w:hAnsi="Arial"/>
          <w:sz w:val="20"/>
        </w:rPr>
        <w:t>(2)</w:t>
      </w:r>
      <w:r w:rsidRPr="00756672">
        <w:rPr>
          <w:rFonts w:ascii="Arial" w:hAnsi="Arial"/>
          <w:sz w:val="20"/>
        </w:rPr>
        <w:tab/>
        <w:t>Fish health inspections shall</w:t>
      </w:r>
      <w:r w:rsidRPr="00851D3C">
        <w:rPr>
          <w:rFonts w:ascii="Arial" w:hAnsi="Arial"/>
          <w:sz w:val="20"/>
        </w:rPr>
        <w:t xml:space="preserve"> be conducted at a time or times of the year conducive for the detection of pathogens</w:t>
      </w:r>
      <w:r w:rsidR="001475A8">
        <w:rPr>
          <w:rFonts w:ascii="Arial" w:hAnsi="Arial"/>
          <w:sz w:val="20"/>
        </w:rPr>
        <w:t xml:space="preserve"> and</w:t>
      </w:r>
      <w:r w:rsidRPr="00851D3C">
        <w:rPr>
          <w:rFonts w:ascii="Arial" w:hAnsi="Arial"/>
          <w:sz w:val="20"/>
        </w:rPr>
        <w:t xml:space="preserve"> with regard to the age and size of fish and environmental conditions.</w:t>
      </w:r>
    </w:p>
    <w:p w14:paraId="239E6F26" w14:textId="77777777" w:rsidR="00851D3C" w:rsidRPr="00851D3C" w:rsidRDefault="00851D3C" w:rsidP="00851D3C">
      <w:pPr>
        <w:pStyle w:val="DefaultText"/>
        <w:ind w:left="1440" w:hanging="360"/>
        <w:rPr>
          <w:rFonts w:ascii="Arial" w:hAnsi="Arial"/>
          <w:sz w:val="20"/>
        </w:rPr>
      </w:pPr>
    </w:p>
    <w:p w14:paraId="101AD3DB" w14:textId="77777777" w:rsidR="00851D3C" w:rsidRPr="00851D3C" w:rsidRDefault="00851D3C" w:rsidP="00851D3C">
      <w:pPr>
        <w:pStyle w:val="DefaultText"/>
        <w:ind w:left="1440" w:hanging="360"/>
        <w:rPr>
          <w:rFonts w:ascii="Arial" w:hAnsi="Arial"/>
          <w:sz w:val="20"/>
        </w:rPr>
      </w:pPr>
      <w:r w:rsidRPr="00851D3C">
        <w:rPr>
          <w:rFonts w:ascii="Arial" w:hAnsi="Arial"/>
          <w:sz w:val="20"/>
        </w:rPr>
        <w:t>(3)</w:t>
      </w:r>
      <w:r w:rsidRPr="00851D3C">
        <w:rPr>
          <w:rFonts w:ascii="Arial" w:hAnsi="Arial"/>
          <w:sz w:val="20"/>
        </w:rPr>
        <w:tab/>
        <w:t>A visual exam of all tanks/raceways to assess general health status shall be conducted during the annual inspection.</w:t>
      </w:r>
    </w:p>
    <w:p w14:paraId="703E443C" w14:textId="77777777" w:rsidR="00851D3C" w:rsidRPr="00851D3C" w:rsidRDefault="00851D3C" w:rsidP="00851D3C">
      <w:pPr>
        <w:pStyle w:val="DefaultText"/>
        <w:ind w:left="1440" w:hanging="360"/>
        <w:rPr>
          <w:rFonts w:ascii="Arial" w:hAnsi="Arial"/>
          <w:sz w:val="20"/>
        </w:rPr>
      </w:pPr>
    </w:p>
    <w:p w14:paraId="1FCC9D2C" w14:textId="77777777" w:rsidR="00851D3C" w:rsidRPr="00851D3C" w:rsidRDefault="00851D3C" w:rsidP="00851D3C">
      <w:pPr>
        <w:pStyle w:val="DefaultText"/>
        <w:ind w:left="1440" w:hanging="360"/>
        <w:rPr>
          <w:rFonts w:ascii="Arial" w:hAnsi="Arial"/>
          <w:sz w:val="20"/>
        </w:rPr>
      </w:pPr>
      <w:r w:rsidRPr="00851D3C">
        <w:rPr>
          <w:rFonts w:ascii="Arial" w:hAnsi="Arial"/>
          <w:sz w:val="20"/>
        </w:rPr>
        <w:t>(4)</w:t>
      </w:r>
      <w:r w:rsidRPr="00851D3C">
        <w:rPr>
          <w:rFonts w:ascii="Arial" w:hAnsi="Arial"/>
          <w:sz w:val="20"/>
        </w:rPr>
        <w:tab/>
        <w:t>Testing procedures for infectious agents shall be conducted according to requirements and methodologies approved by the Commissioner. Testing requirements for salmonids in the respective size groups shall be conducted according to Chapter 24.21(1)(D).</w:t>
      </w:r>
      <w:r w:rsidR="00C83DC3">
        <w:rPr>
          <w:rFonts w:ascii="Arial" w:hAnsi="Arial"/>
          <w:sz w:val="20"/>
        </w:rPr>
        <w:t xml:space="preserve"> </w:t>
      </w:r>
      <w:r w:rsidRPr="00851D3C">
        <w:rPr>
          <w:rFonts w:ascii="Arial" w:hAnsi="Arial"/>
          <w:sz w:val="20"/>
        </w:rPr>
        <w:t xml:space="preserve">For viral pathogens, the inspector shall test at the 95% confidence level, 5% prevalence per lot. For bacterial pathogens, the inspector shall test at 95% confidence level, 10% </w:t>
      </w:r>
      <w:r w:rsidRPr="00851D3C">
        <w:rPr>
          <w:rFonts w:ascii="Arial" w:hAnsi="Arial"/>
          <w:sz w:val="20"/>
        </w:rPr>
        <w:lastRenderedPageBreak/>
        <w:t>prevalence per lot. In order to detect evidence of the agent of Whirling Disease, the inspector shall sample sixty fish per facility or per water supply, if the facility has more than one water supply</w:t>
      </w:r>
      <w:r w:rsidRPr="00851D3C">
        <w:rPr>
          <w:rFonts w:ascii="Arial" w:hAnsi="Arial"/>
          <w:i/>
          <w:sz w:val="20"/>
        </w:rPr>
        <w:t>.</w:t>
      </w:r>
      <w:r w:rsidRPr="00851D3C">
        <w:rPr>
          <w:rFonts w:ascii="Arial" w:hAnsi="Arial"/>
          <w:sz w:val="20"/>
        </w:rPr>
        <w:t xml:space="preserve"> Samples examined for evidence of</w:t>
      </w:r>
      <w:r w:rsidRPr="00851D3C" w:rsidDel="00844E48">
        <w:rPr>
          <w:rFonts w:ascii="Arial" w:hAnsi="Arial"/>
          <w:sz w:val="20"/>
        </w:rPr>
        <w:t xml:space="preserve"> </w:t>
      </w:r>
      <w:r w:rsidRPr="00851D3C">
        <w:rPr>
          <w:rFonts w:ascii="Arial" w:hAnsi="Arial"/>
          <w:sz w:val="20"/>
        </w:rPr>
        <w:t>Whirling Disease shall be of the most susceptible species and ages of fish available. For example, select brook or rainbow trout over brown trout or coho salmon. Select fish at least 5 months old if possible, as referenced in the Blue Book. If bacterial pathogens are negative for 3 consecutive annual inspections, then sampling levels may drop to 20% assumed prevalence for as long as sampling continues to test negative.</w:t>
      </w:r>
    </w:p>
    <w:p w14:paraId="07B65FB4" w14:textId="77777777" w:rsidR="00851D3C" w:rsidRPr="00851D3C" w:rsidRDefault="00851D3C" w:rsidP="00851D3C">
      <w:pPr>
        <w:pStyle w:val="DefaultText"/>
        <w:ind w:left="1440" w:hanging="360"/>
        <w:rPr>
          <w:rFonts w:ascii="Arial" w:hAnsi="Arial"/>
          <w:sz w:val="20"/>
        </w:rPr>
      </w:pPr>
    </w:p>
    <w:p w14:paraId="7A823123" w14:textId="77777777" w:rsidR="00851D3C" w:rsidRPr="00851D3C" w:rsidRDefault="00851D3C" w:rsidP="00851D3C">
      <w:pPr>
        <w:pStyle w:val="DefaultText"/>
        <w:ind w:left="1440" w:hanging="360"/>
        <w:rPr>
          <w:rFonts w:ascii="Arial" w:hAnsi="Arial"/>
          <w:b/>
          <w:sz w:val="20"/>
        </w:rPr>
      </w:pPr>
      <w:r w:rsidRPr="00851D3C">
        <w:rPr>
          <w:rFonts w:ascii="Arial" w:hAnsi="Arial"/>
          <w:sz w:val="20"/>
        </w:rPr>
        <w:t>(5)</w:t>
      </w:r>
      <w:r w:rsidRPr="00851D3C">
        <w:rPr>
          <w:rFonts w:ascii="Arial" w:hAnsi="Arial"/>
          <w:sz w:val="20"/>
        </w:rPr>
        <w:tab/>
        <w:t xml:space="preserve">Spawning </w:t>
      </w:r>
      <w:proofErr w:type="spellStart"/>
      <w:r w:rsidRPr="00851D3C">
        <w:rPr>
          <w:rFonts w:ascii="Arial" w:hAnsi="Arial"/>
          <w:sz w:val="20"/>
        </w:rPr>
        <w:t>Broodstock</w:t>
      </w:r>
      <w:proofErr w:type="spellEnd"/>
      <w:r w:rsidRPr="00851D3C">
        <w:rPr>
          <w:rFonts w:ascii="Arial" w:hAnsi="Arial"/>
          <w:sz w:val="20"/>
        </w:rPr>
        <w:t xml:space="preserve"> shall be tested within 30 days immediately before or after spawning for diseases of regulatory concern according to Chapter 24.21(1)(D).</w:t>
      </w:r>
    </w:p>
    <w:p w14:paraId="6FA4071F" w14:textId="77777777" w:rsidR="00851D3C" w:rsidRPr="00851D3C" w:rsidRDefault="00851D3C" w:rsidP="00851D3C">
      <w:pPr>
        <w:pStyle w:val="DefaultText"/>
        <w:rPr>
          <w:rFonts w:ascii="Arial" w:hAnsi="Arial"/>
          <w:sz w:val="20"/>
        </w:rPr>
      </w:pPr>
    </w:p>
    <w:p w14:paraId="02B21066" w14:textId="77777777" w:rsidR="00851D3C" w:rsidRPr="00851D3C" w:rsidRDefault="00851D3C" w:rsidP="00851D3C">
      <w:pPr>
        <w:pStyle w:val="DefaultText"/>
        <w:ind w:left="1800" w:hanging="360"/>
        <w:rPr>
          <w:rFonts w:ascii="Arial" w:hAnsi="Arial"/>
          <w:sz w:val="20"/>
        </w:rPr>
      </w:pPr>
      <w:r w:rsidRPr="00851D3C">
        <w:rPr>
          <w:rFonts w:ascii="Arial" w:hAnsi="Arial"/>
          <w:sz w:val="20"/>
        </w:rPr>
        <w:t>(a)</w:t>
      </w:r>
      <w:r w:rsidRPr="00851D3C">
        <w:rPr>
          <w:rFonts w:ascii="Arial" w:hAnsi="Arial"/>
          <w:sz w:val="20"/>
        </w:rPr>
        <w:tab/>
        <w:t>Reproductive fluids shall be sampled at the 100% level or lethal sampling at a 10% assumed prevalence up to a maximum of 30 fish and reproductive fluids a 2% assumed prevalence level. Reproductive fluids can be collected by trained facility personnel under the direction of the inspector using a specimen chain of custody form.</w:t>
      </w:r>
    </w:p>
    <w:p w14:paraId="042BCE55" w14:textId="77777777" w:rsidR="00851D3C" w:rsidRPr="00851D3C" w:rsidRDefault="00851D3C" w:rsidP="00851D3C">
      <w:pPr>
        <w:pStyle w:val="DefaultText"/>
        <w:ind w:left="1800" w:hanging="360"/>
        <w:rPr>
          <w:rFonts w:ascii="Arial" w:hAnsi="Arial" w:cs="Arial"/>
          <w:color w:val="000000"/>
        </w:rPr>
      </w:pPr>
    </w:p>
    <w:p w14:paraId="1F974BFB" w14:textId="77777777" w:rsidR="00851D3C" w:rsidRPr="00851D3C" w:rsidRDefault="00851D3C" w:rsidP="00851D3C">
      <w:pPr>
        <w:pStyle w:val="DefaultText"/>
        <w:ind w:left="1800" w:hanging="360"/>
        <w:rPr>
          <w:rFonts w:ascii="Arial" w:hAnsi="Arial"/>
          <w:sz w:val="20"/>
        </w:rPr>
      </w:pPr>
      <w:r w:rsidRPr="00851D3C" w:rsidDel="006776BC">
        <w:rPr>
          <w:rFonts w:ascii="Arial" w:hAnsi="Arial"/>
          <w:sz w:val="20"/>
        </w:rPr>
        <w:t xml:space="preserve"> </w:t>
      </w:r>
      <w:r w:rsidRPr="00851D3C">
        <w:rPr>
          <w:rFonts w:ascii="Arial" w:hAnsi="Arial"/>
          <w:sz w:val="20"/>
        </w:rPr>
        <w:t>(b)</w:t>
      </w:r>
      <w:r w:rsidRPr="00851D3C">
        <w:rPr>
          <w:rFonts w:ascii="Arial" w:hAnsi="Arial"/>
          <w:sz w:val="20"/>
        </w:rPr>
        <w:tab/>
        <w:t xml:space="preserve">Complete laboratory diagnostic testing (virology, bacteriology and parasitology) done on </w:t>
      </w:r>
      <w:proofErr w:type="spellStart"/>
      <w:r w:rsidRPr="00851D3C">
        <w:rPr>
          <w:rFonts w:ascii="Arial" w:hAnsi="Arial"/>
          <w:sz w:val="20"/>
        </w:rPr>
        <w:t>broodstock</w:t>
      </w:r>
      <w:proofErr w:type="spellEnd"/>
      <w:r w:rsidRPr="00851D3C">
        <w:rPr>
          <w:rFonts w:ascii="Arial" w:hAnsi="Arial"/>
          <w:sz w:val="20"/>
        </w:rPr>
        <w:t xml:space="preserve"> mortalities during a given year can be included if the lethal sampling option is chosen.</w:t>
      </w:r>
    </w:p>
    <w:p w14:paraId="0A4A9007" w14:textId="77777777" w:rsidR="00851D3C" w:rsidRPr="00851D3C" w:rsidRDefault="00851D3C" w:rsidP="00851D3C">
      <w:pPr>
        <w:pStyle w:val="DefaultText"/>
        <w:ind w:left="1800" w:hanging="360"/>
        <w:rPr>
          <w:rFonts w:ascii="Arial" w:hAnsi="Arial"/>
          <w:sz w:val="20"/>
        </w:rPr>
      </w:pPr>
    </w:p>
    <w:p w14:paraId="69841B71" w14:textId="77777777" w:rsidR="00851D3C" w:rsidRPr="00851D3C" w:rsidRDefault="00851D3C" w:rsidP="00851D3C">
      <w:pPr>
        <w:pStyle w:val="DefaultText"/>
        <w:ind w:left="1440" w:hanging="360"/>
        <w:rPr>
          <w:rFonts w:ascii="Arial" w:hAnsi="Arial"/>
          <w:sz w:val="20"/>
        </w:rPr>
      </w:pPr>
      <w:r w:rsidRPr="00851D3C">
        <w:rPr>
          <w:rFonts w:ascii="Arial" w:hAnsi="Arial"/>
          <w:sz w:val="20"/>
        </w:rPr>
        <w:t>(6)</w:t>
      </w:r>
      <w:r w:rsidRPr="00851D3C">
        <w:rPr>
          <w:rFonts w:ascii="Arial" w:hAnsi="Arial"/>
          <w:sz w:val="20"/>
        </w:rPr>
        <w:tab/>
      </w:r>
      <w:r w:rsidRPr="00170E88">
        <w:rPr>
          <w:rFonts w:ascii="Arial" w:hAnsi="Arial"/>
          <w:b/>
          <w:sz w:val="20"/>
        </w:rPr>
        <w:t>Sample size</w:t>
      </w:r>
      <w:r w:rsidRPr="00851D3C">
        <w:rPr>
          <w:rFonts w:ascii="Arial" w:hAnsi="Arial"/>
          <w:sz w:val="20"/>
        </w:rPr>
        <w:t>:</w:t>
      </w:r>
    </w:p>
    <w:p w14:paraId="0C1DBDC5" w14:textId="77777777" w:rsidR="00851D3C" w:rsidRPr="00851D3C" w:rsidRDefault="00851D3C" w:rsidP="00851D3C">
      <w:pPr>
        <w:pStyle w:val="DefaultText"/>
        <w:rPr>
          <w:rFonts w:ascii="Arial" w:hAnsi="Arial"/>
          <w:sz w:val="20"/>
        </w:rPr>
      </w:pPr>
    </w:p>
    <w:p w14:paraId="6C05E629" w14:textId="77777777" w:rsidR="00851D3C" w:rsidRPr="00851D3C" w:rsidRDefault="00851D3C" w:rsidP="00851D3C">
      <w:pPr>
        <w:pStyle w:val="DefaultText"/>
        <w:ind w:left="1800" w:hanging="360"/>
        <w:rPr>
          <w:rFonts w:ascii="Arial" w:hAnsi="Arial"/>
          <w:sz w:val="20"/>
        </w:rPr>
      </w:pPr>
      <w:r w:rsidRPr="00851D3C">
        <w:rPr>
          <w:rFonts w:ascii="Arial" w:hAnsi="Arial"/>
          <w:sz w:val="20"/>
        </w:rPr>
        <w:t>(a)</w:t>
      </w:r>
      <w:r w:rsidRPr="00851D3C">
        <w:rPr>
          <w:rFonts w:ascii="Arial" w:hAnsi="Arial"/>
          <w:sz w:val="20"/>
        </w:rPr>
        <w:tab/>
        <w:t>For viral and bacterial pathogens the number of samples to be collected from a given lot shall be based upon stratified random sampling which provides 95 percent confidence of detecting a pathogen with an assumed minimum prevalence of detectable infection of two to twenty percent as follows:</w:t>
      </w:r>
    </w:p>
    <w:p w14:paraId="395BAA8E" w14:textId="77777777" w:rsidR="00851D3C" w:rsidRPr="00851D3C" w:rsidRDefault="00851D3C" w:rsidP="00851D3C">
      <w:pPr>
        <w:pStyle w:val="DefaultText"/>
        <w:ind w:left="1800" w:hanging="360"/>
        <w:rPr>
          <w:rFonts w:ascii="Arial" w:hAnsi="Arial"/>
          <w:sz w:val="20"/>
        </w:rPr>
      </w:pPr>
    </w:p>
    <w:p w14:paraId="0CAAE693" w14:textId="77777777" w:rsidR="00851D3C" w:rsidRPr="00851D3C" w:rsidRDefault="00851D3C" w:rsidP="00851D3C">
      <w:pPr>
        <w:pStyle w:val="DefaultText"/>
        <w:ind w:left="1800" w:hanging="360"/>
        <w:rPr>
          <w:rFonts w:ascii="Arial" w:hAnsi="Arial"/>
          <w:sz w:val="20"/>
        </w:rPr>
      </w:pPr>
      <w:r w:rsidRPr="00851D3C">
        <w:rPr>
          <w:rFonts w:ascii="Arial" w:hAnsi="Arial"/>
          <w:sz w:val="20"/>
        </w:rPr>
        <w:t>Minimum sample sizes for populations varying from 50 to infinity are as follows:</w:t>
      </w:r>
    </w:p>
    <w:p w14:paraId="135C58D7" w14:textId="77777777" w:rsidR="00851D3C" w:rsidRPr="00851D3C" w:rsidRDefault="00851D3C" w:rsidP="00851D3C">
      <w:pPr>
        <w:pStyle w:val="DefaultText"/>
        <w:rPr>
          <w:rFonts w:ascii="Arial" w:hAnsi="Arial"/>
          <w:sz w:val="20"/>
        </w:rPr>
      </w:pPr>
    </w:p>
    <w:tbl>
      <w:tblPr>
        <w:tblW w:w="0" w:type="auto"/>
        <w:tblInd w:w="1548" w:type="dxa"/>
        <w:tblLook w:val="00A0" w:firstRow="1" w:lastRow="0" w:firstColumn="1" w:lastColumn="0" w:noHBand="0" w:noVBand="0"/>
      </w:tblPr>
      <w:tblGrid>
        <w:gridCol w:w="2340"/>
        <w:gridCol w:w="661"/>
        <w:gridCol w:w="599"/>
        <w:gridCol w:w="900"/>
        <w:gridCol w:w="630"/>
      </w:tblGrid>
      <w:tr w:rsidR="00851D3C" w:rsidRPr="00851D3C" w14:paraId="1C35D71F" w14:textId="77777777" w:rsidTr="00851D3C">
        <w:tc>
          <w:tcPr>
            <w:tcW w:w="2340" w:type="dxa"/>
          </w:tcPr>
          <w:p w14:paraId="58C8F5DD" w14:textId="77777777" w:rsidR="00851D3C" w:rsidRPr="00851D3C" w:rsidRDefault="00851D3C" w:rsidP="00851D3C">
            <w:pPr>
              <w:pStyle w:val="DefaultText"/>
              <w:rPr>
                <w:rFonts w:ascii="Arial" w:hAnsi="Arial"/>
                <w:sz w:val="20"/>
              </w:rPr>
            </w:pPr>
            <w:r w:rsidRPr="00851D3C">
              <w:rPr>
                <w:rFonts w:ascii="Arial" w:hAnsi="Arial"/>
                <w:sz w:val="20"/>
              </w:rPr>
              <w:t>Assumed Prevalence:</w:t>
            </w:r>
          </w:p>
        </w:tc>
        <w:tc>
          <w:tcPr>
            <w:tcW w:w="661" w:type="dxa"/>
          </w:tcPr>
          <w:p w14:paraId="308CFD3F" w14:textId="77777777" w:rsidR="00851D3C" w:rsidRPr="00851D3C" w:rsidRDefault="00851D3C" w:rsidP="00851D3C">
            <w:pPr>
              <w:pStyle w:val="DefaultText"/>
              <w:rPr>
                <w:rFonts w:ascii="Arial" w:hAnsi="Arial"/>
                <w:sz w:val="20"/>
              </w:rPr>
            </w:pPr>
            <w:r w:rsidRPr="00851D3C">
              <w:rPr>
                <w:rFonts w:ascii="Arial" w:hAnsi="Arial"/>
                <w:sz w:val="20"/>
              </w:rPr>
              <w:t>2%</w:t>
            </w:r>
          </w:p>
        </w:tc>
        <w:tc>
          <w:tcPr>
            <w:tcW w:w="599" w:type="dxa"/>
          </w:tcPr>
          <w:p w14:paraId="2BDC2B2F" w14:textId="77777777" w:rsidR="00851D3C" w:rsidRPr="00851D3C" w:rsidRDefault="00851D3C" w:rsidP="00851D3C">
            <w:pPr>
              <w:pStyle w:val="DefaultText"/>
              <w:rPr>
                <w:rFonts w:ascii="Arial" w:hAnsi="Arial"/>
                <w:sz w:val="20"/>
              </w:rPr>
            </w:pPr>
            <w:r w:rsidRPr="00851D3C">
              <w:rPr>
                <w:rFonts w:ascii="Arial" w:hAnsi="Arial"/>
                <w:sz w:val="20"/>
              </w:rPr>
              <w:t>5%</w:t>
            </w:r>
          </w:p>
        </w:tc>
        <w:tc>
          <w:tcPr>
            <w:tcW w:w="900" w:type="dxa"/>
          </w:tcPr>
          <w:p w14:paraId="387186FC" w14:textId="77777777" w:rsidR="00851D3C" w:rsidRPr="00851D3C" w:rsidRDefault="00851D3C" w:rsidP="00851D3C">
            <w:pPr>
              <w:pStyle w:val="DefaultText"/>
              <w:rPr>
                <w:rFonts w:ascii="Arial" w:hAnsi="Arial"/>
                <w:sz w:val="20"/>
              </w:rPr>
            </w:pPr>
            <w:r w:rsidRPr="00851D3C">
              <w:rPr>
                <w:rFonts w:ascii="Arial" w:hAnsi="Arial"/>
                <w:sz w:val="20"/>
              </w:rPr>
              <w:t>10%</w:t>
            </w:r>
          </w:p>
        </w:tc>
        <w:tc>
          <w:tcPr>
            <w:tcW w:w="630" w:type="dxa"/>
          </w:tcPr>
          <w:p w14:paraId="76545460" w14:textId="77777777" w:rsidR="00851D3C" w:rsidRPr="00851D3C" w:rsidRDefault="00851D3C" w:rsidP="00851D3C">
            <w:pPr>
              <w:pStyle w:val="DefaultText"/>
              <w:rPr>
                <w:rFonts w:ascii="Arial" w:hAnsi="Arial"/>
                <w:sz w:val="20"/>
              </w:rPr>
            </w:pPr>
            <w:r w:rsidRPr="00851D3C">
              <w:rPr>
                <w:rFonts w:ascii="Arial" w:hAnsi="Arial"/>
                <w:sz w:val="20"/>
              </w:rPr>
              <w:t>20%</w:t>
            </w:r>
          </w:p>
        </w:tc>
      </w:tr>
      <w:tr w:rsidR="00851D3C" w:rsidRPr="00851D3C" w14:paraId="5EC3951D" w14:textId="77777777" w:rsidTr="00851D3C">
        <w:tc>
          <w:tcPr>
            <w:tcW w:w="2340" w:type="dxa"/>
          </w:tcPr>
          <w:p w14:paraId="588A77A2" w14:textId="77777777" w:rsidR="00851D3C" w:rsidRPr="00851D3C" w:rsidRDefault="00851D3C" w:rsidP="00851D3C">
            <w:pPr>
              <w:pStyle w:val="DefaultText"/>
              <w:rPr>
                <w:rFonts w:ascii="Arial" w:hAnsi="Arial"/>
                <w:sz w:val="20"/>
              </w:rPr>
            </w:pPr>
          </w:p>
        </w:tc>
        <w:tc>
          <w:tcPr>
            <w:tcW w:w="661" w:type="dxa"/>
          </w:tcPr>
          <w:p w14:paraId="531C649B" w14:textId="77777777" w:rsidR="00851D3C" w:rsidRPr="00851D3C" w:rsidRDefault="00851D3C" w:rsidP="00851D3C">
            <w:pPr>
              <w:pStyle w:val="DefaultText"/>
              <w:rPr>
                <w:rFonts w:ascii="Arial" w:hAnsi="Arial"/>
                <w:sz w:val="20"/>
              </w:rPr>
            </w:pPr>
          </w:p>
        </w:tc>
        <w:tc>
          <w:tcPr>
            <w:tcW w:w="599" w:type="dxa"/>
          </w:tcPr>
          <w:p w14:paraId="034C7796" w14:textId="77777777" w:rsidR="00851D3C" w:rsidRPr="00851D3C" w:rsidRDefault="00851D3C" w:rsidP="00851D3C">
            <w:pPr>
              <w:pStyle w:val="DefaultText"/>
              <w:rPr>
                <w:rFonts w:ascii="Arial" w:hAnsi="Arial"/>
                <w:sz w:val="20"/>
              </w:rPr>
            </w:pPr>
          </w:p>
        </w:tc>
        <w:tc>
          <w:tcPr>
            <w:tcW w:w="900" w:type="dxa"/>
          </w:tcPr>
          <w:p w14:paraId="279470D6" w14:textId="77777777" w:rsidR="00851D3C" w:rsidRPr="00851D3C" w:rsidRDefault="00851D3C" w:rsidP="00851D3C">
            <w:pPr>
              <w:pStyle w:val="DefaultText"/>
              <w:rPr>
                <w:rFonts w:ascii="Arial" w:hAnsi="Arial"/>
                <w:sz w:val="20"/>
              </w:rPr>
            </w:pPr>
          </w:p>
        </w:tc>
        <w:tc>
          <w:tcPr>
            <w:tcW w:w="630" w:type="dxa"/>
          </w:tcPr>
          <w:p w14:paraId="04B99631" w14:textId="77777777" w:rsidR="00851D3C" w:rsidRPr="00851D3C" w:rsidRDefault="00851D3C" w:rsidP="00851D3C">
            <w:pPr>
              <w:pStyle w:val="DefaultText"/>
              <w:rPr>
                <w:rFonts w:ascii="Arial" w:hAnsi="Arial"/>
                <w:sz w:val="20"/>
              </w:rPr>
            </w:pPr>
          </w:p>
        </w:tc>
      </w:tr>
      <w:tr w:rsidR="00851D3C" w:rsidRPr="00851D3C" w14:paraId="05B66C3D" w14:textId="77777777" w:rsidTr="00851D3C">
        <w:tc>
          <w:tcPr>
            <w:tcW w:w="2340" w:type="dxa"/>
          </w:tcPr>
          <w:p w14:paraId="103C6609" w14:textId="77777777" w:rsidR="00851D3C" w:rsidRPr="00851D3C" w:rsidRDefault="00851D3C" w:rsidP="00851D3C">
            <w:pPr>
              <w:pStyle w:val="DefaultText"/>
              <w:rPr>
                <w:rFonts w:ascii="Arial" w:hAnsi="Arial"/>
                <w:sz w:val="20"/>
              </w:rPr>
            </w:pPr>
            <w:r w:rsidRPr="00851D3C">
              <w:rPr>
                <w:rFonts w:ascii="Arial" w:hAnsi="Arial"/>
                <w:sz w:val="20"/>
              </w:rPr>
              <w:t>Population or lot size</w:t>
            </w:r>
          </w:p>
        </w:tc>
        <w:tc>
          <w:tcPr>
            <w:tcW w:w="661" w:type="dxa"/>
          </w:tcPr>
          <w:p w14:paraId="78231B57" w14:textId="77777777" w:rsidR="00851D3C" w:rsidRPr="00851D3C" w:rsidRDefault="00851D3C" w:rsidP="00851D3C">
            <w:pPr>
              <w:pStyle w:val="DefaultText"/>
              <w:rPr>
                <w:rFonts w:ascii="Arial" w:hAnsi="Arial"/>
                <w:sz w:val="20"/>
              </w:rPr>
            </w:pPr>
            <w:r w:rsidRPr="00851D3C">
              <w:rPr>
                <w:rFonts w:ascii="Arial" w:hAnsi="Arial"/>
                <w:sz w:val="20"/>
              </w:rPr>
              <w:t>Size</w:t>
            </w:r>
          </w:p>
        </w:tc>
        <w:tc>
          <w:tcPr>
            <w:tcW w:w="599" w:type="dxa"/>
          </w:tcPr>
          <w:p w14:paraId="75DCE205" w14:textId="77777777" w:rsidR="00851D3C" w:rsidRPr="00851D3C" w:rsidRDefault="00851D3C" w:rsidP="00851D3C">
            <w:pPr>
              <w:pStyle w:val="DefaultText"/>
              <w:rPr>
                <w:rFonts w:ascii="Arial" w:hAnsi="Arial"/>
                <w:sz w:val="20"/>
              </w:rPr>
            </w:pPr>
            <w:r w:rsidRPr="00851D3C">
              <w:rPr>
                <w:rFonts w:ascii="Arial" w:hAnsi="Arial"/>
                <w:sz w:val="20"/>
              </w:rPr>
              <w:t xml:space="preserve">of </w:t>
            </w:r>
          </w:p>
        </w:tc>
        <w:tc>
          <w:tcPr>
            <w:tcW w:w="900" w:type="dxa"/>
          </w:tcPr>
          <w:p w14:paraId="35D7DF1D" w14:textId="77777777" w:rsidR="00851D3C" w:rsidRPr="00851D3C" w:rsidRDefault="00851D3C" w:rsidP="00851D3C">
            <w:pPr>
              <w:pStyle w:val="DefaultText"/>
              <w:rPr>
                <w:rFonts w:ascii="Arial" w:hAnsi="Arial"/>
                <w:sz w:val="20"/>
              </w:rPr>
            </w:pPr>
            <w:r w:rsidRPr="00851D3C">
              <w:rPr>
                <w:rFonts w:ascii="Arial" w:hAnsi="Arial"/>
                <w:sz w:val="20"/>
              </w:rPr>
              <w:t>Sample</w:t>
            </w:r>
          </w:p>
        </w:tc>
        <w:tc>
          <w:tcPr>
            <w:tcW w:w="630" w:type="dxa"/>
          </w:tcPr>
          <w:p w14:paraId="35973AC5" w14:textId="77777777" w:rsidR="00851D3C" w:rsidRPr="00851D3C" w:rsidRDefault="00851D3C" w:rsidP="00851D3C">
            <w:pPr>
              <w:pStyle w:val="DefaultText"/>
              <w:rPr>
                <w:rFonts w:ascii="Arial" w:hAnsi="Arial"/>
                <w:sz w:val="20"/>
              </w:rPr>
            </w:pPr>
          </w:p>
        </w:tc>
      </w:tr>
      <w:tr w:rsidR="00851D3C" w:rsidRPr="00851D3C" w14:paraId="03821A82" w14:textId="77777777" w:rsidTr="00851D3C">
        <w:tc>
          <w:tcPr>
            <w:tcW w:w="2340" w:type="dxa"/>
          </w:tcPr>
          <w:p w14:paraId="42631D60" w14:textId="77777777" w:rsidR="00851D3C" w:rsidRPr="00851D3C" w:rsidRDefault="00851D3C" w:rsidP="00851D3C">
            <w:pPr>
              <w:pStyle w:val="DefaultText"/>
              <w:rPr>
                <w:rFonts w:ascii="Arial" w:hAnsi="Arial"/>
                <w:sz w:val="20"/>
              </w:rPr>
            </w:pPr>
            <w:r w:rsidRPr="00851D3C">
              <w:rPr>
                <w:rFonts w:ascii="Arial" w:hAnsi="Arial"/>
                <w:sz w:val="20"/>
              </w:rPr>
              <w:t>50</w:t>
            </w:r>
          </w:p>
        </w:tc>
        <w:tc>
          <w:tcPr>
            <w:tcW w:w="661" w:type="dxa"/>
          </w:tcPr>
          <w:p w14:paraId="6F6AD512" w14:textId="77777777" w:rsidR="00851D3C" w:rsidRPr="00851D3C" w:rsidRDefault="00851D3C" w:rsidP="00851D3C">
            <w:pPr>
              <w:pStyle w:val="DefaultText"/>
              <w:rPr>
                <w:rFonts w:ascii="Arial" w:hAnsi="Arial"/>
                <w:sz w:val="20"/>
              </w:rPr>
            </w:pPr>
            <w:r w:rsidRPr="00851D3C">
              <w:rPr>
                <w:rFonts w:ascii="Arial" w:hAnsi="Arial"/>
                <w:sz w:val="20"/>
              </w:rPr>
              <w:t>50</w:t>
            </w:r>
          </w:p>
        </w:tc>
        <w:tc>
          <w:tcPr>
            <w:tcW w:w="599" w:type="dxa"/>
          </w:tcPr>
          <w:p w14:paraId="707D14A3" w14:textId="77777777" w:rsidR="00851D3C" w:rsidRPr="00851D3C" w:rsidRDefault="00851D3C" w:rsidP="00851D3C">
            <w:pPr>
              <w:pStyle w:val="DefaultText"/>
              <w:rPr>
                <w:rFonts w:ascii="Arial" w:hAnsi="Arial"/>
                <w:sz w:val="20"/>
              </w:rPr>
            </w:pPr>
            <w:r w:rsidRPr="00851D3C">
              <w:rPr>
                <w:rFonts w:ascii="Arial" w:hAnsi="Arial"/>
                <w:sz w:val="20"/>
              </w:rPr>
              <w:t>35</w:t>
            </w:r>
          </w:p>
        </w:tc>
        <w:tc>
          <w:tcPr>
            <w:tcW w:w="900" w:type="dxa"/>
          </w:tcPr>
          <w:p w14:paraId="098DB039" w14:textId="77777777" w:rsidR="00851D3C" w:rsidRPr="00851D3C" w:rsidRDefault="00851D3C" w:rsidP="00851D3C">
            <w:pPr>
              <w:pStyle w:val="DefaultText"/>
              <w:rPr>
                <w:rFonts w:ascii="Arial" w:hAnsi="Arial"/>
                <w:sz w:val="20"/>
              </w:rPr>
            </w:pPr>
            <w:r w:rsidRPr="00851D3C">
              <w:rPr>
                <w:rFonts w:ascii="Arial" w:hAnsi="Arial"/>
                <w:sz w:val="20"/>
              </w:rPr>
              <w:t>20</w:t>
            </w:r>
          </w:p>
        </w:tc>
        <w:tc>
          <w:tcPr>
            <w:tcW w:w="630" w:type="dxa"/>
          </w:tcPr>
          <w:p w14:paraId="1BAE29B1" w14:textId="77777777" w:rsidR="00851D3C" w:rsidRPr="00851D3C" w:rsidRDefault="00851D3C" w:rsidP="00851D3C">
            <w:pPr>
              <w:pStyle w:val="DefaultText"/>
              <w:rPr>
                <w:rFonts w:ascii="Arial" w:hAnsi="Arial"/>
                <w:sz w:val="20"/>
              </w:rPr>
            </w:pPr>
            <w:r w:rsidRPr="00851D3C">
              <w:rPr>
                <w:rFonts w:ascii="Arial" w:hAnsi="Arial"/>
                <w:sz w:val="20"/>
              </w:rPr>
              <w:t>5</w:t>
            </w:r>
          </w:p>
        </w:tc>
      </w:tr>
      <w:tr w:rsidR="00851D3C" w:rsidRPr="00851D3C" w14:paraId="54945AC4" w14:textId="77777777" w:rsidTr="00851D3C">
        <w:tc>
          <w:tcPr>
            <w:tcW w:w="2340" w:type="dxa"/>
          </w:tcPr>
          <w:p w14:paraId="313FB156" w14:textId="77777777" w:rsidR="00851D3C" w:rsidRPr="00851D3C" w:rsidRDefault="00851D3C" w:rsidP="00851D3C">
            <w:pPr>
              <w:pStyle w:val="DefaultText"/>
              <w:rPr>
                <w:rFonts w:ascii="Arial" w:hAnsi="Arial"/>
                <w:sz w:val="20"/>
              </w:rPr>
            </w:pPr>
            <w:r w:rsidRPr="00851D3C">
              <w:rPr>
                <w:rFonts w:ascii="Arial" w:hAnsi="Arial"/>
                <w:sz w:val="20"/>
              </w:rPr>
              <w:t>100</w:t>
            </w:r>
          </w:p>
        </w:tc>
        <w:tc>
          <w:tcPr>
            <w:tcW w:w="661" w:type="dxa"/>
          </w:tcPr>
          <w:p w14:paraId="73830E59" w14:textId="77777777" w:rsidR="00851D3C" w:rsidRPr="00851D3C" w:rsidRDefault="00851D3C" w:rsidP="00851D3C">
            <w:pPr>
              <w:pStyle w:val="DefaultText"/>
              <w:rPr>
                <w:rFonts w:ascii="Arial" w:hAnsi="Arial"/>
                <w:sz w:val="20"/>
              </w:rPr>
            </w:pPr>
            <w:r w:rsidRPr="00851D3C">
              <w:rPr>
                <w:rFonts w:ascii="Arial" w:hAnsi="Arial"/>
                <w:sz w:val="20"/>
              </w:rPr>
              <w:t>75</w:t>
            </w:r>
          </w:p>
        </w:tc>
        <w:tc>
          <w:tcPr>
            <w:tcW w:w="599" w:type="dxa"/>
          </w:tcPr>
          <w:p w14:paraId="05CA71EF" w14:textId="77777777" w:rsidR="00851D3C" w:rsidRPr="00851D3C" w:rsidRDefault="00851D3C" w:rsidP="00851D3C">
            <w:pPr>
              <w:pStyle w:val="DefaultText"/>
              <w:rPr>
                <w:rFonts w:ascii="Arial" w:hAnsi="Arial"/>
                <w:sz w:val="20"/>
              </w:rPr>
            </w:pPr>
            <w:r w:rsidRPr="00851D3C">
              <w:rPr>
                <w:rFonts w:ascii="Arial" w:hAnsi="Arial"/>
                <w:sz w:val="20"/>
              </w:rPr>
              <w:t>45</w:t>
            </w:r>
          </w:p>
        </w:tc>
        <w:tc>
          <w:tcPr>
            <w:tcW w:w="900" w:type="dxa"/>
          </w:tcPr>
          <w:p w14:paraId="42818C34" w14:textId="77777777" w:rsidR="00851D3C" w:rsidRPr="00851D3C" w:rsidRDefault="00851D3C" w:rsidP="00851D3C">
            <w:pPr>
              <w:pStyle w:val="DefaultText"/>
              <w:rPr>
                <w:rFonts w:ascii="Arial" w:hAnsi="Arial"/>
                <w:sz w:val="20"/>
              </w:rPr>
            </w:pPr>
            <w:r w:rsidRPr="00851D3C">
              <w:rPr>
                <w:rFonts w:ascii="Arial" w:hAnsi="Arial"/>
                <w:sz w:val="20"/>
              </w:rPr>
              <w:t>23</w:t>
            </w:r>
          </w:p>
        </w:tc>
        <w:tc>
          <w:tcPr>
            <w:tcW w:w="630" w:type="dxa"/>
          </w:tcPr>
          <w:p w14:paraId="7EEC916F" w14:textId="77777777" w:rsidR="00851D3C" w:rsidRPr="00851D3C" w:rsidRDefault="00851D3C" w:rsidP="00851D3C">
            <w:pPr>
              <w:pStyle w:val="DefaultText"/>
              <w:rPr>
                <w:rFonts w:ascii="Arial" w:hAnsi="Arial"/>
                <w:sz w:val="20"/>
              </w:rPr>
            </w:pPr>
            <w:r w:rsidRPr="00851D3C">
              <w:rPr>
                <w:rFonts w:ascii="Arial" w:hAnsi="Arial"/>
                <w:sz w:val="20"/>
              </w:rPr>
              <w:t>8</w:t>
            </w:r>
          </w:p>
        </w:tc>
      </w:tr>
      <w:tr w:rsidR="00851D3C" w:rsidRPr="00851D3C" w14:paraId="3A9E5681" w14:textId="77777777" w:rsidTr="00851D3C">
        <w:tc>
          <w:tcPr>
            <w:tcW w:w="2340" w:type="dxa"/>
          </w:tcPr>
          <w:p w14:paraId="5A6AEC64" w14:textId="77777777" w:rsidR="00851D3C" w:rsidRPr="00851D3C" w:rsidRDefault="00851D3C" w:rsidP="00851D3C">
            <w:pPr>
              <w:pStyle w:val="DefaultText"/>
              <w:rPr>
                <w:rFonts w:ascii="Arial" w:hAnsi="Arial"/>
                <w:sz w:val="20"/>
              </w:rPr>
            </w:pPr>
            <w:r w:rsidRPr="00851D3C">
              <w:rPr>
                <w:rFonts w:ascii="Arial" w:hAnsi="Arial"/>
                <w:sz w:val="20"/>
              </w:rPr>
              <w:t>250</w:t>
            </w:r>
          </w:p>
        </w:tc>
        <w:tc>
          <w:tcPr>
            <w:tcW w:w="661" w:type="dxa"/>
          </w:tcPr>
          <w:p w14:paraId="52FB9457" w14:textId="77777777" w:rsidR="00851D3C" w:rsidRPr="00851D3C" w:rsidRDefault="00851D3C" w:rsidP="00851D3C">
            <w:pPr>
              <w:pStyle w:val="DefaultText"/>
              <w:rPr>
                <w:rFonts w:ascii="Arial" w:hAnsi="Arial"/>
                <w:sz w:val="20"/>
              </w:rPr>
            </w:pPr>
            <w:r w:rsidRPr="00851D3C">
              <w:rPr>
                <w:rFonts w:ascii="Arial" w:hAnsi="Arial"/>
                <w:sz w:val="20"/>
              </w:rPr>
              <w:t>110</w:t>
            </w:r>
          </w:p>
        </w:tc>
        <w:tc>
          <w:tcPr>
            <w:tcW w:w="599" w:type="dxa"/>
          </w:tcPr>
          <w:p w14:paraId="1876A98C" w14:textId="77777777" w:rsidR="00851D3C" w:rsidRPr="00851D3C" w:rsidRDefault="00851D3C" w:rsidP="00851D3C">
            <w:pPr>
              <w:pStyle w:val="DefaultText"/>
              <w:rPr>
                <w:rFonts w:ascii="Arial" w:hAnsi="Arial"/>
                <w:sz w:val="20"/>
              </w:rPr>
            </w:pPr>
            <w:r w:rsidRPr="00851D3C">
              <w:rPr>
                <w:rFonts w:ascii="Arial" w:hAnsi="Arial"/>
                <w:sz w:val="20"/>
              </w:rPr>
              <w:t>50</w:t>
            </w:r>
          </w:p>
        </w:tc>
        <w:tc>
          <w:tcPr>
            <w:tcW w:w="900" w:type="dxa"/>
          </w:tcPr>
          <w:p w14:paraId="1B530E78" w14:textId="77777777" w:rsidR="00851D3C" w:rsidRPr="00851D3C" w:rsidRDefault="00851D3C" w:rsidP="00851D3C">
            <w:pPr>
              <w:pStyle w:val="DefaultText"/>
              <w:rPr>
                <w:rFonts w:ascii="Arial" w:hAnsi="Arial"/>
                <w:sz w:val="20"/>
              </w:rPr>
            </w:pPr>
            <w:r w:rsidRPr="00851D3C">
              <w:rPr>
                <w:rFonts w:ascii="Arial" w:hAnsi="Arial"/>
                <w:sz w:val="20"/>
              </w:rPr>
              <w:t>25</w:t>
            </w:r>
          </w:p>
        </w:tc>
        <w:tc>
          <w:tcPr>
            <w:tcW w:w="630" w:type="dxa"/>
          </w:tcPr>
          <w:p w14:paraId="5C5EC452" w14:textId="77777777" w:rsidR="00851D3C" w:rsidRPr="00851D3C" w:rsidRDefault="00851D3C" w:rsidP="00851D3C">
            <w:pPr>
              <w:pStyle w:val="DefaultText"/>
              <w:rPr>
                <w:rFonts w:ascii="Arial" w:hAnsi="Arial"/>
                <w:sz w:val="20"/>
              </w:rPr>
            </w:pPr>
            <w:r w:rsidRPr="00851D3C">
              <w:rPr>
                <w:rFonts w:ascii="Arial" w:hAnsi="Arial"/>
                <w:sz w:val="20"/>
              </w:rPr>
              <w:t>11</w:t>
            </w:r>
          </w:p>
        </w:tc>
      </w:tr>
      <w:tr w:rsidR="00851D3C" w:rsidRPr="00851D3C" w14:paraId="28EA24A7" w14:textId="77777777" w:rsidTr="00851D3C">
        <w:tc>
          <w:tcPr>
            <w:tcW w:w="2340" w:type="dxa"/>
          </w:tcPr>
          <w:p w14:paraId="67696F19" w14:textId="77777777" w:rsidR="00851D3C" w:rsidRPr="00851D3C" w:rsidRDefault="00851D3C" w:rsidP="00851D3C">
            <w:pPr>
              <w:pStyle w:val="DefaultText"/>
              <w:rPr>
                <w:rFonts w:ascii="Arial" w:hAnsi="Arial"/>
                <w:sz w:val="20"/>
              </w:rPr>
            </w:pPr>
            <w:r w:rsidRPr="00851D3C">
              <w:rPr>
                <w:rFonts w:ascii="Arial" w:hAnsi="Arial"/>
                <w:sz w:val="20"/>
              </w:rPr>
              <w:t>500</w:t>
            </w:r>
          </w:p>
        </w:tc>
        <w:tc>
          <w:tcPr>
            <w:tcW w:w="661" w:type="dxa"/>
          </w:tcPr>
          <w:p w14:paraId="52D802EC" w14:textId="77777777" w:rsidR="00851D3C" w:rsidRPr="00851D3C" w:rsidRDefault="00851D3C" w:rsidP="00851D3C">
            <w:pPr>
              <w:pStyle w:val="DefaultText"/>
              <w:rPr>
                <w:rFonts w:ascii="Arial" w:hAnsi="Arial"/>
                <w:sz w:val="20"/>
              </w:rPr>
            </w:pPr>
            <w:r w:rsidRPr="00851D3C">
              <w:rPr>
                <w:rFonts w:ascii="Arial" w:hAnsi="Arial"/>
                <w:sz w:val="20"/>
              </w:rPr>
              <w:t>130</w:t>
            </w:r>
          </w:p>
        </w:tc>
        <w:tc>
          <w:tcPr>
            <w:tcW w:w="599" w:type="dxa"/>
          </w:tcPr>
          <w:p w14:paraId="43F506B4" w14:textId="77777777" w:rsidR="00851D3C" w:rsidRPr="00851D3C" w:rsidRDefault="00851D3C" w:rsidP="00851D3C">
            <w:pPr>
              <w:pStyle w:val="DefaultText"/>
              <w:rPr>
                <w:rFonts w:ascii="Arial" w:hAnsi="Arial"/>
                <w:sz w:val="20"/>
              </w:rPr>
            </w:pPr>
            <w:r w:rsidRPr="00851D3C">
              <w:rPr>
                <w:rFonts w:ascii="Arial" w:hAnsi="Arial"/>
                <w:sz w:val="20"/>
              </w:rPr>
              <w:t>55</w:t>
            </w:r>
          </w:p>
        </w:tc>
        <w:tc>
          <w:tcPr>
            <w:tcW w:w="900" w:type="dxa"/>
          </w:tcPr>
          <w:p w14:paraId="2A0F019B" w14:textId="77777777" w:rsidR="00851D3C" w:rsidRPr="00851D3C" w:rsidRDefault="00851D3C" w:rsidP="00851D3C">
            <w:pPr>
              <w:pStyle w:val="DefaultText"/>
              <w:rPr>
                <w:rFonts w:ascii="Arial" w:hAnsi="Arial"/>
                <w:sz w:val="20"/>
              </w:rPr>
            </w:pPr>
            <w:r w:rsidRPr="00851D3C">
              <w:rPr>
                <w:rFonts w:ascii="Arial" w:hAnsi="Arial"/>
                <w:sz w:val="20"/>
              </w:rPr>
              <w:t>26</w:t>
            </w:r>
          </w:p>
        </w:tc>
        <w:tc>
          <w:tcPr>
            <w:tcW w:w="630" w:type="dxa"/>
          </w:tcPr>
          <w:p w14:paraId="1CBD6576" w14:textId="77777777" w:rsidR="00851D3C" w:rsidRPr="00851D3C" w:rsidRDefault="00851D3C" w:rsidP="00851D3C">
            <w:pPr>
              <w:pStyle w:val="DefaultText"/>
              <w:rPr>
                <w:rFonts w:ascii="Arial" w:hAnsi="Arial"/>
                <w:sz w:val="20"/>
              </w:rPr>
            </w:pPr>
            <w:r w:rsidRPr="00851D3C">
              <w:rPr>
                <w:rFonts w:ascii="Arial" w:hAnsi="Arial"/>
                <w:sz w:val="20"/>
              </w:rPr>
              <w:t>13</w:t>
            </w:r>
          </w:p>
        </w:tc>
      </w:tr>
      <w:tr w:rsidR="00851D3C" w:rsidRPr="00851D3C" w14:paraId="051E396A" w14:textId="77777777" w:rsidTr="00851D3C">
        <w:tc>
          <w:tcPr>
            <w:tcW w:w="2340" w:type="dxa"/>
          </w:tcPr>
          <w:p w14:paraId="398CEAC4" w14:textId="77777777" w:rsidR="00851D3C" w:rsidRPr="00851D3C" w:rsidRDefault="00851D3C" w:rsidP="00851D3C">
            <w:pPr>
              <w:pStyle w:val="DefaultText"/>
              <w:rPr>
                <w:rFonts w:ascii="Arial" w:hAnsi="Arial"/>
                <w:sz w:val="20"/>
              </w:rPr>
            </w:pPr>
            <w:r w:rsidRPr="00851D3C">
              <w:rPr>
                <w:rFonts w:ascii="Arial" w:hAnsi="Arial"/>
                <w:sz w:val="20"/>
              </w:rPr>
              <w:t>1,000</w:t>
            </w:r>
          </w:p>
        </w:tc>
        <w:tc>
          <w:tcPr>
            <w:tcW w:w="661" w:type="dxa"/>
          </w:tcPr>
          <w:p w14:paraId="6E1741B5" w14:textId="77777777" w:rsidR="00851D3C" w:rsidRPr="00851D3C" w:rsidRDefault="00851D3C" w:rsidP="00851D3C">
            <w:pPr>
              <w:pStyle w:val="DefaultText"/>
              <w:rPr>
                <w:rFonts w:ascii="Arial" w:hAnsi="Arial"/>
                <w:sz w:val="20"/>
              </w:rPr>
            </w:pPr>
            <w:r w:rsidRPr="00851D3C">
              <w:rPr>
                <w:rFonts w:ascii="Arial" w:hAnsi="Arial"/>
                <w:sz w:val="20"/>
              </w:rPr>
              <w:t>140</w:t>
            </w:r>
          </w:p>
        </w:tc>
        <w:tc>
          <w:tcPr>
            <w:tcW w:w="599" w:type="dxa"/>
          </w:tcPr>
          <w:p w14:paraId="0D40BB29" w14:textId="77777777" w:rsidR="00851D3C" w:rsidRPr="00851D3C" w:rsidRDefault="00851D3C" w:rsidP="00851D3C">
            <w:pPr>
              <w:pStyle w:val="DefaultText"/>
              <w:rPr>
                <w:rFonts w:ascii="Arial" w:hAnsi="Arial"/>
                <w:sz w:val="20"/>
              </w:rPr>
            </w:pPr>
            <w:r w:rsidRPr="00851D3C">
              <w:rPr>
                <w:rFonts w:ascii="Arial" w:hAnsi="Arial"/>
                <w:sz w:val="20"/>
              </w:rPr>
              <w:t>55</w:t>
            </w:r>
          </w:p>
        </w:tc>
        <w:tc>
          <w:tcPr>
            <w:tcW w:w="900" w:type="dxa"/>
          </w:tcPr>
          <w:p w14:paraId="0758D7DC" w14:textId="77777777" w:rsidR="00851D3C" w:rsidRPr="00851D3C" w:rsidRDefault="00851D3C" w:rsidP="00851D3C">
            <w:pPr>
              <w:pStyle w:val="DefaultText"/>
              <w:rPr>
                <w:rFonts w:ascii="Arial" w:hAnsi="Arial"/>
                <w:sz w:val="20"/>
              </w:rPr>
            </w:pPr>
            <w:r w:rsidRPr="00851D3C">
              <w:rPr>
                <w:rFonts w:ascii="Arial" w:hAnsi="Arial"/>
                <w:sz w:val="20"/>
              </w:rPr>
              <w:t>27</w:t>
            </w:r>
          </w:p>
        </w:tc>
        <w:tc>
          <w:tcPr>
            <w:tcW w:w="630" w:type="dxa"/>
          </w:tcPr>
          <w:p w14:paraId="765DBCBB" w14:textId="77777777" w:rsidR="00851D3C" w:rsidRPr="00851D3C" w:rsidRDefault="00851D3C" w:rsidP="00851D3C">
            <w:pPr>
              <w:pStyle w:val="DefaultText"/>
              <w:rPr>
                <w:rFonts w:ascii="Arial" w:hAnsi="Arial"/>
                <w:sz w:val="20"/>
              </w:rPr>
            </w:pPr>
            <w:r w:rsidRPr="00851D3C">
              <w:rPr>
                <w:rFonts w:ascii="Arial" w:hAnsi="Arial"/>
                <w:sz w:val="20"/>
              </w:rPr>
              <w:t>14</w:t>
            </w:r>
          </w:p>
        </w:tc>
      </w:tr>
      <w:tr w:rsidR="00851D3C" w:rsidRPr="00851D3C" w14:paraId="7E5B0D98" w14:textId="77777777" w:rsidTr="00851D3C">
        <w:tc>
          <w:tcPr>
            <w:tcW w:w="2340" w:type="dxa"/>
          </w:tcPr>
          <w:p w14:paraId="738D4523" w14:textId="77777777" w:rsidR="00851D3C" w:rsidRPr="00851D3C" w:rsidRDefault="00851D3C" w:rsidP="00851D3C">
            <w:pPr>
              <w:pStyle w:val="DefaultText"/>
              <w:rPr>
                <w:rFonts w:ascii="Arial" w:hAnsi="Arial"/>
                <w:sz w:val="20"/>
              </w:rPr>
            </w:pPr>
            <w:r w:rsidRPr="00851D3C">
              <w:rPr>
                <w:rFonts w:ascii="Arial" w:hAnsi="Arial"/>
                <w:sz w:val="20"/>
              </w:rPr>
              <w:t>1,500</w:t>
            </w:r>
          </w:p>
        </w:tc>
        <w:tc>
          <w:tcPr>
            <w:tcW w:w="661" w:type="dxa"/>
          </w:tcPr>
          <w:p w14:paraId="0DA2414F" w14:textId="77777777" w:rsidR="00851D3C" w:rsidRPr="00851D3C" w:rsidRDefault="00851D3C" w:rsidP="00851D3C">
            <w:pPr>
              <w:pStyle w:val="DefaultText"/>
              <w:rPr>
                <w:rFonts w:ascii="Arial" w:hAnsi="Arial"/>
                <w:sz w:val="20"/>
              </w:rPr>
            </w:pPr>
            <w:r w:rsidRPr="00851D3C">
              <w:rPr>
                <w:rFonts w:ascii="Arial" w:hAnsi="Arial"/>
                <w:sz w:val="20"/>
              </w:rPr>
              <w:t>140</w:t>
            </w:r>
          </w:p>
        </w:tc>
        <w:tc>
          <w:tcPr>
            <w:tcW w:w="599" w:type="dxa"/>
          </w:tcPr>
          <w:p w14:paraId="24B03543" w14:textId="77777777" w:rsidR="00851D3C" w:rsidRPr="00851D3C" w:rsidRDefault="00851D3C" w:rsidP="00851D3C">
            <w:pPr>
              <w:pStyle w:val="DefaultText"/>
              <w:rPr>
                <w:rFonts w:ascii="Arial" w:hAnsi="Arial"/>
                <w:sz w:val="20"/>
              </w:rPr>
            </w:pPr>
            <w:r w:rsidRPr="00851D3C">
              <w:rPr>
                <w:rFonts w:ascii="Arial" w:hAnsi="Arial"/>
                <w:sz w:val="20"/>
              </w:rPr>
              <w:t>55</w:t>
            </w:r>
          </w:p>
        </w:tc>
        <w:tc>
          <w:tcPr>
            <w:tcW w:w="900" w:type="dxa"/>
          </w:tcPr>
          <w:p w14:paraId="16F822B6" w14:textId="77777777" w:rsidR="00851D3C" w:rsidRPr="00851D3C" w:rsidRDefault="00851D3C" w:rsidP="00851D3C">
            <w:pPr>
              <w:pStyle w:val="DefaultText"/>
              <w:rPr>
                <w:rFonts w:ascii="Arial" w:hAnsi="Arial"/>
                <w:sz w:val="20"/>
              </w:rPr>
            </w:pPr>
            <w:r w:rsidRPr="00851D3C">
              <w:rPr>
                <w:rFonts w:ascii="Arial" w:hAnsi="Arial"/>
                <w:sz w:val="20"/>
              </w:rPr>
              <w:t>27</w:t>
            </w:r>
          </w:p>
        </w:tc>
        <w:tc>
          <w:tcPr>
            <w:tcW w:w="630" w:type="dxa"/>
          </w:tcPr>
          <w:p w14:paraId="48584BA6" w14:textId="77777777" w:rsidR="00851D3C" w:rsidRPr="00851D3C" w:rsidRDefault="00851D3C" w:rsidP="00851D3C">
            <w:pPr>
              <w:pStyle w:val="DefaultText"/>
              <w:rPr>
                <w:rFonts w:ascii="Arial" w:hAnsi="Arial"/>
                <w:sz w:val="20"/>
              </w:rPr>
            </w:pPr>
            <w:r w:rsidRPr="00851D3C">
              <w:rPr>
                <w:rFonts w:ascii="Arial" w:hAnsi="Arial"/>
                <w:sz w:val="20"/>
              </w:rPr>
              <w:t>14</w:t>
            </w:r>
          </w:p>
        </w:tc>
      </w:tr>
      <w:tr w:rsidR="00851D3C" w:rsidRPr="00851D3C" w14:paraId="21210E44" w14:textId="77777777" w:rsidTr="00851D3C">
        <w:tc>
          <w:tcPr>
            <w:tcW w:w="2340" w:type="dxa"/>
          </w:tcPr>
          <w:p w14:paraId="06258ED0" w14:textId="77777777" w:rsidR="00851D3C" w:rsidRPr="00851D3C" w:rsidRDefault="00851D3C" w:rsidP="00851D3C">
            <w:pPr>
              <w:pStyle w:val="DefaultText"/>
              <w:rPr>
                <w:rFonts w:ascii="Arial" w:hAnsi="Arial"/>
                <w:sz w:val="20"/>
              </w:rPr>
            </w:pPr>
            <w:r w:rsidRPr="00851D3C">
              <w:rPr>
                <w:rFonts w:ascii="Arial" w:hAnsi="Arial"/>
                <w:sz w:val="20"/>
              </w:rPr>
              <w:t>2,000</w:t>
            </w:r>
          </w:p>
        </w:tc>
        <w:tc>
          <w:tcPr>
            <w:tcW w:w="661" w:type="dxa"/>
          </w:tcPr>
          <w:p w14:paraId="69E46826" w14:textId="77777777" w:rsidR="00851D3C" w:rsidRPr="00851D3C" w:rsidRDefault="00851D3C" w:rsidP="00851D3C">
            <w:pPr>
              <w:pStyle w:val="DefaultText"/>
              <w:rPr>
                <w:rFonts w:ascii="Arial" w:hAnsi="Arial"/>
                <w:sz w:val="20"/>
              </w:rPr>
            </w:pPr>
            <w:r w:rsidRPr="00851D3C">
              <w:rPr>
                <w:rFonts w:ascii="Arial" w:hAnsi="Arial"/>
                <w:sz w:val="20"/>
              </w:rPr>
              <w:t>145</w:t>
            </w:r>
          </w:p>
        </w:tc>
        <w:tc>
          <w:tcPr>
            <w:tcW w:w="599" w:type="dxa"/>
          </w:tcPr>
          <w:p w14:paraId="7A7C688C" w14:textId="77777777" w:rsidR="00851D3C" w:rsidRPr="00851D3C" w:rsidRDefault="00851D3C" w:rsidP="00851D3C">
            <w:pPr>
              <w:pStyle w:val="DefaultText"/>
              <w:rPr>
                <w:rFonts w:ascii="Arial" w:hAnsi="Arial"/>
                <w:sz w:val="20"/>
              </w:rPr>
            </w:pPr>
            <w:r w:rsidRPr="00851D3C">
              <w:rPr>
                <w:rFonts w:ascii="Arial" w:hAnsi="Arial"/>
                <w:sz w:val="20"/>
              </w:rPr>
              <w:t>60</w:t>
            </w:r>
          </w:p>
        </w:tc>
        <w:tc>
          <w:tcPr>
            <w:tcW w:w="900" w:type="dxa"/>
          </w:tcPr>
          <w:p w14:paraId="11C3AE89" w14:textId="77777777" w:rsidR="00851D3C" w:rsidRPr="00851D3C" w:rsidRDefault="00851D3C" w:rsidP="00851D3C">
            <w:pPr>
              <w:pStyle w:val="DefaultText"/>
              <w:rPr>
                <w:rFonts w:ascii="Arial" w:hAnsi="Arial"/>
                <w:sz w:val="20"/>
              </w:rPr>
            </w:pPr>
            <w:r w:rsidRPr="00851D3C">
              <w:rPr>
                <w:rFonts w:ascii="Arial" w:hAnsi="Arial"/>
                <w:sz w:val="20"/>
              </w:rPr>
              <w:t>27</w:t>
            </w:r>
          </w:p>
        </w:tc>
        <w:tc>
          <w:tcPr>
            <w:tcW w:w="630" w:type="dxa"/>
          </w:tcPr>
          <w:p w14:paraId="1B0B71FF" w14:textId="77777777" w:rsidR="00851D3C" w:rsidRPr="00851D3C" w:rsidRDefault="00851D3C" w:rsidP="00851D3C">
            <w:pPr>
              <w:pStyle w:val="DefaultText"/>
              <w:rPr>
                <w:rFonts w:ascii="Arial" w:hAnsi="Arial"/>
                <w:sz w:val="20"/>
              </w:rPr>
            </w:pPr>
            <w:r w:rsidRPr="00851D3C">
              <w:rPr>
                <w:rFonts w:ascii="Arial" w:hAnsi="Arial"/>
                <w:sz w:val="20"/>
              </w:rPr>
              <w:t>15</w:t>
            </w:r>
          </w:p>
        </w:tc>
      </w:tr>
      <w:tr w:rsidR="00851D3C" w:rsidRPr="00851D3C" w14:paraId="3EEFA9CE" w14:textId="77777777" w:rsidTr="00851D3C">
        <w:tc>
          <w:tcPr>
            <w:tcW w:w="2340" w:type="dxa"/>
          </w:tcPr>
          <w:p w14:paraId="0C2D1D40" w14:textId="77777777" w:rsidR="00851D3C" w:rsidRPr="00851D3C" w:rsidRDefault="00851D3C" w:rsidP="00851D3C">
            <w:pPr>
              <w:pStyle w:val="DefaultText"/>
              <w:rPr>
                <w:rFonts w:ascii="Arial" w:hAnsi="Arial"/>
                <w:sz w:val="20"/>
              </w:rPr>
            </w:pPr>
            <w:r w:rsidRPr="00851D3C">
              <w:rPr>
                <w:rFonts w:ascii="Arial" w:hAnsi="Arial"/>
                <w:sz w:val="20"/>
              </w:rPr>
              <w:t>10,000</w:t>
            </w:r>
          </w:p>
        </w:tc>
        <w:tc>
          <w:tcPr>
            <w:tcW w:w="661" w:type="dxa"/>
          </w:tcPr>
          <w:p w14:paraId="39C7CBDC" w14:textId="77777777" w:rsidR="00851D3C" w:rsidRPr="00851D3C" w:rsidRDefault="00851D3C" w:rsidP="00851D3C">
            <w:pPr>
              <w:pStyle w:val="DefaultText"/>
              <w:rPr>
                <w:rFonts w:ascii="Arial" w:hAnsi="Arial"/>
                <w:sz w:val="20"/>
              </w:rPr>
            </w:pPr>
            <w:r w:rsidRPr="00851D3C">
              <w:rPr>
                <w:rFonts w:ascii="Arial" w:hAnsi="Arial"/>
                <w:sz w:val="20"/>
              </w:rPr>
              <w:t>145</w:t>
            </w:r>
          </w:p>
        </w:tc>
        <w:tc>
          <w:tcPr>
            <w:tcW w:w="599" w:type="dxa"/>
          </w:tcPr>
          <w:p w14:paraId="40E485D2" w14:textId="77777777" w:rsidR="00851D3C" w:rsidRPr="00851D3C" w:rsidRDefault="00851D3C" w:rsidP="00851D3C">
            <w:pPr>
              <w:pStyle w:val="DefaultText"/>
              <w:rPr>
                <w:rFonts w:ascii="Arial" w:hAnsi="Arial"/>
                <w:sz w:val="20"/>
              </w:rPr>
            </w:pPr>
            <w:r w:rsidRPr="00851D3C">
              <w:rPr>
                <w:rFonts w:ascii="Arial" w:hAnsi="Arial"/>
                <w:sz w:val="20"/>
              </w:rPr>
              <w:t>60</w:t>
            </w:r>
          </w:p>
        </w:tc>
        <w:tc>
          <w:tcPr>
            <w:tcW w:w="900" w:type="dxa"/>
          </w:tcPr>
          <w:p w14:paraId="19EEAD65" w14:textId="77777777" w:rsidR="00851D3C" w:rsidRPr="00851D3C" w:rsidRDefault="00851D3C" w:rsidP="00851D3C">
            <w:pPr>
              <w:pStyle w:val="DefaultText"/>
              <w:rPr>
                <w:rFonts w:ascii="Arial" w:hAnsi="Arial"/>
                <w:sz w:val="20"/>
              </w:rPr>
            </w:pPr>
            <w:r w:rsidRPr="00851D3C">
              <w:rPr>
                <w:rFonts w:ascii="Arial" w:hAnsi="Arial"/>
                <w:sz w:val="20"/>
              </w:rPr>
              <w:t>27</w:t>
            </w:r>
          </w:p>
        </w:tc>
        <w:tc>
          <w:tcPr>
            <w:tcW w:w="630" w:type="dxa"/>
          </w:tcPr>
          <w:p w14:paraId="747EC8F1" w14:textId="77777777" w:rsidR="00851D3C" w:rsidRPr="00851D3C" w:rsidRDefault="00851D3C" w:rsidP="00851D3C">
            <w:pPr>
              <w:pStyle w:val="DefaultText"/>
              <w:rPr>
                <w:rFonts w:ascii="Arial" w:hAnsi="Arial"/>
                <w:sz w:val="20"/>
              </w:rPr>
            </w:pPr>
            <w:r w:rsidRPr="00851D3C">
              <w:rPr>
                <w:rFonts w:ascii="Arial" w:hAnsi="Arial"/>
                <w:sz w:val="20"/>
              </w:rPr>
              <w:t>15</w:t>
            </w:r>
          </w:p>
        </w:tc>
      </w:tr>
      <w:tr w:rsidR="00851D3C" w:rsidRPr="00851D3C" w14:paraId="66BFB44B" w14:textId="77777777" w:rsidTr="00851D3C">
        <w:tc>
          <w:tcPr>
            <w:tcW w:w="2340" w:type="dxa"/>
          </w:tcPr>
          <w:p w14:paraId="0B521F2D" w14:textId="77777777" w:rsidR="00851D3C" w:rsidRPr="00851D3C" w:rsidRDefault="00851D3C" w:rsidP="00851D3C">
            <w:pPr>
              <w:pStyle w:val="DefaultText"/>
              <w:rPr>
                <w:rFonts w:ascii="Arial" w:hAnsi="Arial"/>
                <w:sz w:val="20"/>
              </w:rPr>
            </w:pPr>
            <w:r w:rsidRPr="00851D3C">
              <w:rPr>
                <w:rFonts w:ascii="Arial" w:hAnsi="Arial"/>
                <w:sz w:val="20"/>
              </w:rPr>
              <w:t>100,000 and any larger</w:t>
            </w:r>
          </w:p>
        </w:tc>
        <w:tc>
          <w:tcPr>
            <w:tcW w:w="661" w:type="dxa"/>
          </w:tcPr>
          <w:p w14:paraId="6882C4EE" w14:textId="77777777" w:rsidR="00851D3C" w:rsidRPr="00851D3C" w:rsidRDefault="00851D3C" w:rsidP="00851D3C">
            <w:pPr>
              <w:pStyle w:val="DefaultText"/>
              <w:rPr>
                <w:rFonts w:ascii="Arial" w:hAnsi="Arial"/>
                <w:sz w:val="20"/>
              </w:rPr>
            </w:pPr>
            <w:r w:rsidRPr="00851D3C">
              <w:rPr>
                <w:rFonts w:ascii="Arial" w:hAnsi="Arial"/>
                <w:sz w:val="20"/>
              </w:rPr>
              <w:t>150</w:t>
            </w:r>
          </w:p>
        </w:tc>
        <w:tc>
          <w:tcPr>
            <w:tcW w:w="599" w:type="dxa"/>
          </w:tcPr>
          <w:p w14:paraId="7BC9D884" w14:textId="77777777" w:rsidR="00851D3C" w:rsidRPr="00851D3C" w:rsidRDefault="00851D3C" w:rsidP="00851D3C">
            <w:pPr>
              <w:pStyle w:val="DefaultText"/>
              <w:rPr>
                <w:rFonts w:ascii="Arial" w:hAnsi="Arial"/>
                <w:sz w:val="20"/>
              </w:rPr>
            </w:pPr>
            <w:r w:rsidRPr="00851D3C">
              <w:rPr>
                <w:rFonts w:ascii="Arial" w:hAnsi="Arial"/>
                <w:sz w:val="20"/>
              </w:rPr>
              <w:t>60</w:t>
            </w:r>
          </w:p>
        </w:tc>
        <w:tc>
          <w:tcPr>
            <w:tcW w:w="900" w:type="dxa"/>
          </w:tcPr>
          <w:p w14:paraId="09843C0A" w14:textId="77777777" w:rsidR="00851D3C" w:rsidRPr="00851D3C" w:rsidRDefault="00851D3C" w:rsidP="00851D3C">
            <w:pPr>
              <w:pStyle w:val="DefaultText"/>
              <w:rPr>
                <w:rFonts w:ascii="Arial" w:hAnsi="Arial"/>
                <w:sz w:val="20"/>
              </w:rPr>
            </w:pPr>
            <w:r w:rsidRPr="00851D3C">
              <w:rPr>
                <w:rFonts w:ascii="Arial" w:hAnsi="Arial"/>
                <w:sz w:val="20"/>
              </w:rPr>
              <w:t>30</w:t>
            </w:r>
          </w:p>
        </w:tc>
        <w:tc>
          <w:tcPr>
            <w:tcW w:w="630" w:type="dxa"/>
          </w:tcPr>
          <w:p w14:paraId="30FFF751" w14:textId="77777777" w:rsidR="00851D3C" w:rsidRPr="00851D3C" w:rsidRDefault="00851D3C" w:rsidP="00851D3C">
            <w:pPr>
              <w:pStyle w:val="DefaultText"/>
              <w:rPr>
                <w:rFonts w:ascii="Arial" w:hAnsi="Arial"/>
                <w:sz w:val="20"/>
              </w:rPr>
            </w:pPr>
            <w:r w:rsidRPr="00851D3C">
              <w:rPr>
                <w:rFonts w:ascii="Arial" w:hAnsi="Arial"/>
                <w:sz w:val="20"/>
              </w:rPr>
              <w:t>15</w:t>
            </w:r>
          </w:p>
        </w:tc>
      </w:tr>
    </w:tbl>
    <w:p w14:paraId="6374813A" w14:textId="77777777" w:rsidR="00851D3C" w:rsidRPr="00851D3C" w:rsidRDefault="00851D3C" w:rsidP="00851D3C">
      <w:pPr>
        <w:pStyle w:val="DefaultText"/>
        <w:rPr>
          <w:rFonts w:ascii="Arial" w:hAnsi="Arial"/>
          <w:sz w:val="20"/>
        </w:rPr>
      </w:pPr>
    </w:p>
    <w:p w14:paraId="078E8210" w14:textId="77777777" w:rsidR="00851D3C" w:rsidRPr="00851D3C" w:rsidRDefault="00851D3C" w:rsidP="00851D3C">
      <w:pPr>
        <w:pStyle w:val="DefaultText"/>
        <w:ind w:left="1440"/>
        <w:rPr>
          <w:rFonts w:ascii="Arial" w:hAnsi="Arial"/>
          <w:sz w:val="20"/>
        </w:rPr>
      </w:pPr>
      <w:r w:rsidRPr="00851D3C">
        <w:rPr>
          <w:rFonts w:ascii="Arial" w:hAnsi="Arial"/>
          <w:sz w:val="20"/>
        </w:rPr>
        <w:t>The above sample sizes are the minimum number of fish to be tested and in situations where pathogens are suspected, additional samples shall be taken at the discretion of the fish health inspector. The method of collecting subsamples from rearing units to obtain a representative sample is left to the discretion of the inspector.</w:t>
      </w:r>
    </w:p>
    <w:p w14:paraId="01205A30" w14:textId="77777777" w:rsidR="00851D3C" w:rsidRPr="00851D3C" w:rsidRDefault="00851D3C" w:rsidP="00851D3C">
      <w:pPr>
        <w:pStyle w:val="DefaultText"/>
        <w:rPr>
          <w:rFonts w:ascii="Arial" w:hAnsi="Arial"/>
          <w:sz w:val="20"/>
        </w:rPr>
      </w:pPr>
    </w:p>
    <w:p w14:paraId="513083A8" w14:textId="77777777" w:rsidR="00851D3C" w:rsidRPr="00851D3C" w:rsidRDefault="00851D3C" w:rsidP="00851D3C">
      <w:pPr>
        <w:pStyle w:val="DefaultText"/>
        <w:ind w:left="1800" w:hanging="360"/>
        <w:rPr>
          <w:rFonts w:ascii="Arial" w:hAnsi="Arial"/>
          <w:sz w:val="20"/>
        </w:rPr>
      </w:pPr>
      <w:r w:rsidRPr="00851D3C">
        <w:rPr>
          <w:rFonts w:ascii="Arial" w:hAnsi="Arial"/>
          <w:sz w:val="20"/>
        </w:rPr>
        <w:t>(b)</w:t>
      </w:r>
      <w:r w:rsidRPr="00851D3C">
        <w:rPr>
          <w:rFonts w:ascii="Arial" w:hAnsi="Arial"/>
          <w:sz w:val="20"/>
        </w:rPr>
        <w:tab/>
        <w:t>Inspections shall be performed and samples collected by the inspector or a person working under his/her supervision. The inspector is responsible for all work performed.</w:t>
      </w:r>
    </w:p>
    <w:p w14:paraId="4D37A1EB" w14:textId="77777777" w:rsidR="00851D3C" w:rsidRPr="00851D3C" w:rsidRDefault="00851D3C" w:rsidP="00851D3C">
      <w:pPr>
        <w:pStyle w:val="DefaultText"/>
        <w:ind w:left="1800" w:hanging="360"/>
        <w:rPr>
          <w:rFonts w:ascii="Arial" w:hAnsi="Arial"/>
          <w:sz w:val="20"/>
        </w:rPr>
      </w:pPr>
    </w:p>
    <w:p w14:paraId="6A4B8A29" w14:textId="77777777" w:rsidR="00851D3C" w:rsidRPr="00851D3C" w:rsidRDefault="00851D3C" w:rsidP="00851D3C">
      <w:pPr>
        <w:pStyle w:val="DefaultText"/>
        <w:ind w:left="1800" w:hanging="360"/>
        <w:rPr>
          <w:rFonts w:ascii="Arial" w:hAnsi="Arial"/>
          <w:sz w:val="20"/>
        </w:rPr>
      </w:pPr>
      <w:r w:rsidRPr="00851D3C">
        <w:rPr>
          <w:rFonts w:ascii="Arial" w:hAnsi="Arial"/>
          <w:sz w:val="20"/>
        </w:rPr>
        <w:t>(c)</w:t>
      </w:r>
      <w:r w:rsidRPr="00851D3C">
        <w:rPr>
          <w:rFonts w:ascii="Arial" w:hAnsi="Arial"/>
          <w:sz w:val="20"/>
        </w:rPr>
        <w:tab/>
        <w:t>Pathogens as described in Chapter 24.21(1)(D)</w:t>
      </w:r>
      <w:r w:rsidRPr="00851D3C">
        <w:rPr>
          <w:rFonts w:ascii="Arial" w:hAnsi="Arial"/>
          <w:i/>
          <w:sz w:val="20"/>
        </w:rPr>
        <w:t xml:space="preserve"> </w:t>
      </w:r>
      <w:r w:rsidRPr="00851D3C">
        <w:rPr>
          <w:rFonts w:ascii="Arial" w:hAnsi="Arial"/>
          <w:sz w:val="20"/>
        </w:rPr>
        <w:t xml:space="preserve">detected by passive surveillance </w:t>
      </w:r>
    </w:p>
    <w:p w14:paraId="6F004645" w14:textId="77777777" w:rsidR="00851D3C" w:rsidRPr="00851D3C" w:rsidRDefault="00851D3C" w:rsidP="00851D3C">
      <w:pPr>
        <w:pStyle w:val="DefaultText"/>
        <w:ind w:left="1800"/>
        <w:rPr>
          <w:rFonts w:ascii="Arial" w:hAnsi="Arial"/>
          <w:sz w:val="20"/>
        </w:rPr>
      </w:pPr>
      <w:r w:rsidRPr="00851D3C">
        <w:rPr>
          <w:rFonts w:ascii="Arial" w:hAnsi="Arial"/>
          <w:sz w:val="20"/>
        </w:rPr>
        <w:t>between annual fish health inspections must be reported by the marine fish culture facility owner to the Commissioner at the time of inspection.</w:t>
      </w:r>
    </w:p>
    <w:p w14:paraId="7894BD2C" w14:textId="77777777" w:rsidR="00851D3C" w:rsidRPr="00851D3C" w:rsidRDefault="00851D3C" w:rsidP="00851D3C">
      <w:pPr>
        <w:pStyle w:val="DefaultText"/>
        <w:ind w:left="1800"/>
        <w:rPr>
          <w:rFonts w:ascii="Arial" w:hAnsi="Arial"/>
          <w:sz w:val="20"/>
        </w:rPr>
      </w:pPr>
    </w:p>
    <w:p w14:paraId="7D2A47C7" w14:textId="77777777" w:rsidR="00851D3C" w:rsidRPr="00851D3C" w:rsidRDefault="00851D3C" w:rsidP="00851D3C">
      <w:pPr>
        <w:pStyle w:val="DefaultText"/>
        <w:ind w:left="1800" w:hanging="360"/>
        <w:rPr>
          <w:rFonts w:ascii="Arial" w:hAnsi="Arial"/>
          <w:i/>
          <w:sz w:val="20"/>
        </w:rPr>
      </w:pPr>
      <w:r w:rsidRPr="00851D3C">
        <w:rPr>
          <w:rFonts w:ascii="Arial" w:hAnsi="Arial"/>
          <w:sz w:val="20"/>
        </w:rPr>
        <w:t>(d)</w:t>
      </w:r>
      <w:r w:rsidRPr="00851D3C">
        <w:rPr>
          <w:rFonts w:ascii="Arial" w:hAnsi="Arial"/>
          <w:sz w:val="20"/>
        </w:rPr>
        <w:tab/>
        <w:t xml:space="preserve">Upon completion of the annual inspection of the fish culture facility, an inspection report will be issued to the marine fish culture facility owner or operator and the </w:t>
      </w:r>
      <w:r w:rsidRPr="00851D3C">
        <w:rPr>
          <w:rFonts w:ascii="Arial" w:hAnsi="Arial"/>
          <w:sz w:val="20"/>
        </w:rPr>
        <w:lastRenderedPageBreak/>
        <w:t>Commissioner</w:t>
      </w:r>
      <w:r w:rsidRPr="00851D3C">
        <w:rPr>
          <w:rFonts w:ascii="Arial" w:hAnsi="Arial"/>
          <w:i/>
          <w:sz w:val="20"/>
        </w:rPr>
        <w:t xml:space="preserve">. </w:t>
      </w:r>
      <w:r w:rsidRPr="00851D3C">
        <w:rPr>
          <w:rFonts w:ascii="Arial" w:hAnsi="Arial"/>
          <w:sz w:val="20"/>
        </w:rPr>
        <w:t>Upon</w:t>
      </w:r>
      <w:r w:rsidRPr="00851D3C">
        <w:rPr>
          <w:rFonts w:ascii="Arial" w:hAnsi="Arial"/>
          <w:i/>
          <w:sz w:val="20"/>
        </w:rPr>
        <w:t xml:space="preserve"> </w:t>
      </w:r>
      <w:r w:rsidRPr="00851D3C">
        <w:rPr>
          <w:rFonts w:ascii="Arial" w:hAnsi="Arial"/>
          <w:sz w:val="20"/>
        </w:rPr>
        <w:t>receipt of the inspection report, the Department will review the report and may issue a transfer permit if the report meets the standards outlined in these rules.</w:t>
      </w:r>
    </w:p>
    <w:p w14:paraId="5A1094CD" w14:textId="77777777" w:rsidR="00851D3C" w:rsidRPr="00851D3C" w:rsidRDefault="00851D3C" w:rsidP="00851D3C">
      <w:pPr>
        <w:pStyle w:val="DefaultText"/>
        <w:ind w:left="1800" w:hanging="360"/>
        <w:rPr>
          <w:rFonts w:ascii="Arial" w:hAnsi="Arial"/>
          <w:i/>
          <w:sz w:val="20"/>
        </w:rPr>
      </w:pPr>
    </w:p>
    <w:p w14:paraId="492971E3" w14:textId="77777777" w:rsidR="00851D3C" w:rsidRPr="00851D3C" w:rsidRDefault="00524396" w:rsidP="00851D3C">
      <w:pPr>
        <w:pStyle w:val="DefaultText"/>
        <w:ind w:left="1800" w:hanging="360"/>
        <w:rPr>
          <w:rFonts w:ascii="Arial" w:hAnsi="Arial"/>
          <w:sz w:val="20"/>
        </w:rPr>
      </w:pPr>
      <w:r>
        <w:rPr>
          <w:rFonts w:ascii="Arial" w:hAnsi="Arial"/>
          <w:sz w:val="20"/>
        </w:rPr>
        <w:t>(e)</w:t>
      </w:r>
      <w:r>
        <w:rPr>
          <w:rFonts w:ascii="Arial" w:hAnsi="Arial"/>
          <w:sz w:val="20"/>
        </w:rPr>
        <w:tab/>
        <w:t xml:space="preserve">Lots of finfish </w:t>
      </w:r>
      <w:r w:rsidR="00851D3C" w:rsidRPr="00851D3C">
        <w:rPr>
          <w:rFonts w:ascii="Arial" w:hAnsi="Arial"/>
          <w:sz w:val="20"/>
        </w:rPr>
        <w:t>received from qualified sources/hatcheries will not invalidate that fish culture facility’s annual inspection status.</w:t>
      </w:r>
    </w:p>
    <w:p w14:paraId="5602DD24" w14:textId="77777777" w:rsidR="00851D3C" w:rsidRPr="00851D3C" w:rsidRDefault="00851D3C" w:rsidP="00851D3C">
      <w:pPr>
        <w:pStyle w:val="DefaultText"/>
        <w:ind w:left="1800" w:hanging="360"/>
        <w:rPr>
          <w:rFonts w:ascii="Arial" w:hAnsi="Arial"/>
          <w:b/>
          <w:sz w:val="20"/>
        </w:rPr>
      </w:pPr>
    </w:p>
    <w:p w14:paraId="46EA9973" w14:textId="77777777" w:rsidR="00851D3C" w:rsidRPr="00851D3C" w:rsidRDefault="00524396" w:rsidP="00851D3C">
      <w:pPr>
        <w:pStyle w:val="DefaultText"/>
        <w:ind w:left="1800" w:hanging="360"/>
        <w:rPr>
          <w:rFonts w:ascii="Arial" w:hAnsi="Arial"/>
          <w:sz w:val="20"/>
        </w:rPr>
      </w:pPr>
      <w:r>
        <w:rPr>
          <w:rFonts w:ascii="Arial" w:hAnsi="Arial"/>
          <w:sz w:val="20"/>
        </w:rPr>
        <w:t>(f)</w:t>
      </w:r>
      <w:r>
        <w:rPr>
          <w:rFonts w:ascii="Arial" w:hAnsi="Arial"/>
          <w:sz w:val="20"/>
        </w:rPr>
        <w:tab/>
        <w:t>Lots of fish finfish</w:t>
      </w:r>
      <w:r w:rsidR="00851D3C" w:rsidRPr="00851D3C">
        <w:rPr>
          <w:rFonts w:ascii="Arial" w:hAnsi="Arial"/>
          <w:sz w:val="20"/>
        </w:rPr>
        <w:t xml:space="preserve"> received from sources other than qualified sources/hatcheries that do not comply with Chapter 24.21(1)(C)(1) will invalidate the receiving fish culture facility’s annual inspection status. </w:t>
      </w:r>
    </w:p>
    <w:p w14:paraId="310DB5C8" w14:textId="77777777" w:rsidR="00851D3C" w:rsidRPr="00851D3C" w:rsidRDefault="00851D3C" w:rsidP="00851D3C">
      <w:pPr>
        <w:pStyle w:val="DefaultText"/>
        <w:rPr>
          <w:rFonts w:ascii="Arial" w:hAnsi="Arial"/>
          <w:sz w:val="20"/>
        </w:rPr>
      </w:pPr>
    </w:p>
    <w:p w14:paraId="76038DCC" w14:textId="77777777" w:rsidR="00851D3C" w:rsidRPr="00851D3C" w:rsidRDefault="00851D3C" w:rsidP="00851D3C">
      <w:pPr>
        <w:pStyle w:val="DefaultText"/>
        <w:ind w:left="1080" w:hanging="360"/>
        <w:rPr>
          <w:rFonts w:ascii="Arial" w:hAnsi="Arial"/>
          <w:sz w:val="20"/>
        </w:rPr>
      </w:pPr>
      <w:r w:rsidRPr="00851D3C">
        <w:rPr>
          <w:rFonts w:ascii="Arial" w:hAnsi="Arial"/>
          <w:sz w:val="20"/>
        </w:rPr>
        <w:t>F.</w:t>
      </w:r>
      <w:r w:rsidRPr="00851D3C">
        <w:rPr>
          <w:rFonts w:ascii="Arial" w:hAnsi="Arial"/>
          <w:sz w:val="20"/>
        </w:rPr>
        <w:tab/>
      </w:r>
      <w:r w:rsidRPr="00170E88">
        <w:rPr>
          <w:rFonts w:ascii="Arial" w:hAnsi="Arial"/>
          <w:b/>
          <w:sz w:val="20"/>
        </w:rPr>
        <w:t>Pathogen list for Salmonids</w:t>
      </w:r>
    </w:p>
    <w:p w14:paraId="0163CAA4" w14:textId="77777777" w:rsidR="00851D3C" w:rsidRPr="00851D3C" w:rsidRDefault="00851D3C" w:rsidP="00851D3C">
      <w:pPr>
        <w:pStyle w:val="DefaultText"/>
        <w:rPr>
          <w:rFonts w:ascii="Arial" w:hAnsi="Arial"/>
          <w:sz w:val="20"/>
        </w:rPr>
      </w:pPr>
    </w:p>
    <w:p w14:paraId="6C61AF0C" w14:textId="77777777" w:rsidR="00851D3C" w:rsidRPr="00851D3C" w:rsidRDefault="00851D3C" w:rsidP="00851D3C">
      <w:pPr>
        <w:pStyle w:val="DefaultText"/>
        <w:ind w:left="1440" w:hanging="360"/>
        <w:rPr>
          <w:rFonts w:ascii="Arial" w:hAnsi="Arial"/>
          <w:sz w:val="20"/>
        </w:rPr>
      </w:pPr>
      <w:r w:rsidRPr="00851D3C">
        <w:rPr>
          <w:rFonts w:ascii="Arial" w:hAnsi="Arial"/>
          <w:sz w:val="20"/>
        </w:rPr>
        <w:t>1.</w:t>
      </w:r>
      <w:r w:rsidRPr="00851D3C">
        <w:rPr>
          <w:rFonts w:ascii="Arial" w:hAnsi="Arial"/>
          <w:sz w:val="20"/>
        </w:rPr>
        <w:tab/>
        <w:t>Exotic pathogens include:</w:t>
      </w:r>
    </w:p>
    <w:p w14:paraId="7A854569" w14:textId="77777777" w:rsidR="00851D3C" w:rsidRPr="00851D3C" w:rsidRDefault="00851D3C" w:rsidP="00851D3C">
      <w:pPr>
        <w:pStyle w:val="DefaultText"/>
        <w:ind w:left="1440"/>
        <w:rPr>
          <w:rFonts w:ascii="Arial" w:hAnsi="Arial"/>
          <w:sz w:val="20"/>
        </w:rPr>
      </w:pPr>
      <w:r w:rsidRPr="00851D3C">
        <w:rPr>
          <w:rFonts w:ascii="Arial" w:hAnsi="Arial"/>
          <w:sz w:val="20"/>
        </w:rPr>
        <w:t>IHNV</w:t>
      </w:r>
      <w:r w:rsidRPr="00851D3C">
        <w:rPr>
          <w:rFonts w:ascii="Arial" w:hAnsi="Arial"/>
          <w:sz w:val="20"/>
        </w:rPr>
        <w:tab/>
      </w:r>
      <w:r w:rsidR="00524396">
        <w:rPr>
          <w:rFonts w:ascii="Arial" w:hAnsi="Arial"/>
          <w:sz w:val="20"/>
        </w:rPr>
        <w:tab/>
      </w:r>
      <w:r w:rsidRPr="00851D3C">
        <w:rPr>
          <w:rFonts w:ascii="Arial" w:hAnsi="Arial"/>
          <w:sz w:val="20"/>
        </w:rPr>
        <w:t>Infectious Hematopoietic Necrosis Virus</w:t>
      </w:r>
    </w:p>
    <w:p w14:paraId="65C4C1A8" w14:textId="77777777" w:rsidR="00851D3C" w:rsidRPr="00851D3C" w:rsidRDefault="00851D3C" w:rsidP="00851D3C">
      <w:pPr>
        <w:pStyle w:val="DefaultText"/>
        <w:ind w:left="1440"/>
        <w:rPr>
          <w:rFonts w:ascii="Arial" w:hAnsi="Arial"/>
          <w:sz w:val="20"/>
        </w:rPr>
      </w:pPr>
      <w:r w:rsidRPr="00851D3C">
        <w:rPr>
          <w:rFonts w:ascii="Arial" w:hAnsi="Arial"/>
          <w:sz w:val="20"/>
        </w:rPr>
        <w:t>VHSV</w:t>
      </w:r>
      <w:r w:rsidRPr="00851D3C">
        <w:rPr>
          <w:rFonts w:ascii="Arial" w:hAnsi="Arial"/>
          <w:sz w:val="20"/>
        </w:rPr>
        <w:tab/>
      </w:r>
      <w:r w:rsidR="00524396">
        <w:rPr>
          <w:rFonts w:ascii="Arial" w:hAnsi="Arial"/>
          <w:sz w:val="20"/>
        </w:rPr>
        <w:tab/>
      </w:r>
      <w:r w:rsidRPr="00851D3C">
        <w:rPr>
          <w:rFonts w:ascii="Arial" w:hAnsi="Arial"/>
          <w:sz w:val="20"/>
        </w:rPr>
        <w:t>Viral Hemorrhagic Septicemia Virus</w:t>
      </w:r>
    </w:p>
    <w:p w14:paraId="48463541" w14:textId="77777777" w:rsidR="00851D3C" w:rsidRPr="00851D3C" w:rsidRDefault="00851D3C" w:rsidP="00851D3C">
      <w:pPr>
        <w:pStyle w:val="DefaultText"/>
        <w:ind w:left="1440"/>
        <w:rPr>
          <w:rFonts w:ascii="Arial" w:hAnsi="Arial"/>
          <w:sz w:val="20"/>
        </w:rPr>
      </w:pPr>
      <w:r w:rsidRPr="00851D3C">
        <w:rPr>
          <w:rFonts w:ascii="Arial" w:hAnsi="Arial"/>
          <w:sz w:val="20"/>
        </w:rPr>
        <w:t>OMV</w:t>
      </w:r>
      <w:r w:rsidRPr="00851D3C">
        <w:rPr>
          <w:rFonts w:ascii="Arial" w:hAnsi="Arial"/>
          <w:sz w:val="20"/>
        </w:rPr>
        <w:tab/>
      </w:r>
      <w:r w:rsidR="00524396">
        <w:rPr>
          <w:rFonts w:ascii="Arial" w:hAnsi="Arial"/>
          <w:sz w:val="20"/>
        </w:rPr>
        <w:tab/>
      </w:r>
      <w:r w:rsidRPr="00851D3C">
        <w:rPr>
          <w:rFonts w:ascii="Arial" w:hAnsi="Arial"/>
          <w:sz w:val="20"/>
        </w:rPr>
        <w:t xml:space="preserve">Oncorhynchus </w:t>
      </w:r>
      <w:proofErr w:type="spellStart"/>
      <w:r w:rsidRPr="00851D3C">
        <w:rPr>
          <w:rFonts w:ascii="Arial" w:hAnsi="Arial"/>
          <w:sz w:val="20"/>
        </w:rPr>
        <w:t>masou</w:t>
      </w:r>
      <w:proofErr w:type="spellEnd"/>
      <w:r w:rsidRPr="00851D3C">
        <w:rPr>
          <w:rFonts w:ascii="Arial" w:hAnsi="Arial"/>
          <w:sz w:val="20"/>
        </w:rPr>
        <w:t xml:space="preserve"> Virus</w:t>
      </w:r>
    </w:p>
    <w:p w14:paraId="4875D5AE" w14:textId="77777777" w:rsidR="00851D3C" w:rsidRPr="00851D3C" w:rsidRDefault="00851D3C" w:rsidP="00851D3C">
      <w:pPr>
        <w:pStyle w:val="DefaultText"/>
        <w:ind w:left="1440"/>
        <w:rPr>
          <w:rFonts w:ascii="Arial" w:hAnsi="Arial"/>
          <w:sz w:val="20"/>
        </w:rPr>
      </w:pPr>
      <w:r w:rsidRPr="00851D3C">
        <w:rPr>
          <w:rFonts w:ascii="Arial" w:hAnsi="Arial"/>
          <w:sz w:val="20"/>
        </w:rPr>
        <w:t>WD</w:t>
      </w:r>
      <w:r w:rsidRPr="00851D3C">
        <w:rPr>
          <w:rFonts w:ascii="Arial" w:hAnsi="Arial"/>
          <w:sz w:val="20"/>
        </w:rPr>
        <w:tab/>
      </w:r>
      <w:r w:rsidR="00524396">
        <w:rPr>
          <w:rFonts w:ascii="Arial" w:hAnsi="Arial"/>
          <w:sz w:val="20"/>
        </w:rPr>
        <w:tab/>
      </w:r>
      <w:r w:rsidR="00524396">
        <w:rPr>
          <w:rFonts w:ascii="Arial" w:hAnsi="Arial"/>
          <w:sz w:val="20"/>
        </w:rPr>
        <w:tab/>
      </w:r>
      <w:r w:rsidRPr="00851D3C">
        <w:rPr>
          <w:rFonts w:ascii="Arial" w:hAnsi="Arial"/>
          <w:sz w:val="20"/>
        </w:rPr>
        <w:t>Whirling Disease (</w:t>
      </w:r>
      <w:proofErr w:type="spellStart"/>
      <w:r w:rsidRPr="00851D3C">
        <w:rPr>
          <w:rFonts w:ascii="Arial" w:hAnsi="Arial"/>
          <w:sz w:val="20"/>
        </w:rPr>
        <w:t>Myxobolus</w:t>
      </w:r>
      <w:proofErr w:type="spellEnd"/>
      <w:r w:rsidRPr="00851D3C">
        <w:rPr>
          <w:rFonts w:ascii="Arial" w:hAnsi="Arial"/>
          <w:sz w:val="20"/>
        </w:rPr>
        <w:t xml:space="preserve"> </w:t>
      </w:r>
      <w:proofErr w:type="spellStart"/>
      <w:r w:rsidRPr="00851D3C">
        <w:rPr>
          <w:rFonts w:ascii="Arial" w:hAnsi="Arial"/>
          <w:sz w:val="20"/>
        </w:rPr>
        <w:t>cerebralis</w:t>
      </w:r>
      <w:proofErr w:type="spellEnd"/>
      <w:r w:rsidRPr="00851D3C">
        <w:rPr>
          <w:rFonts w:ascii="Arial" w:hAnsi="Arial"/>
          <w:sz w:val="20"/>
        </w:rPr>
        <w:t>)</w:t>
      </w:r>
    </w:p>
    <w:p w14:paraId="6B935098" w14:textId="77777777" w:rsidR="00851D3C" w:rsidRPr="00851D3C" w:rsidRDefault="00851D3C" w:rsidP="00851D3C">
      <w:pPr>
        <w:pStyle w:val="DefaultText"/>
        <w:ind w:left="1440"/>
        <w:rPr>
          <w:rFonts w:ascii="Arial" w:hAnsi="Arial"/>
          <w:sz w:val="20"/>
        </w:rPr>
      </w:pPr>
      <w:r w:rsidRPr="00851D3C">
        <w:rPr>
          <w:rFonts w:ascii="Arial" w:hAnsi="Arial"/>
          <w:sz w:val="20"/>
        </w:rPr>
        <w:t>CS</w:t>
      </w:r>
      <w:r w:rsidRPr="00851D3C">
        <w:rPr>
          <w:rFonts w:ascii="Arial" w:hAnsi="Arial"/>
          <w:sz w:val="20"/>
        </w:rPr>
        <w:tab/>
      </w:r>
      <w:r w:rsidR="00524396">
        <w:rPr>
          <w:rFonts w:ascii="Arial" w:hAnsi="Arial"/>
          <w:sz w:val="20"/>
        </w:rPr>
        <w:tab/>
      </w:r>
      <w:r w:rsidR="00524396">
        <w:rPr>
          <w:rFonts w:ascii="Arial" w:hAnsi="Arial"/>
          <w:sz w:val="20"/>
        </w:rPr>
        <w:tab/>
      </w:r>
      <w:proofErr w:type="spellStart"/>
      <w:r w:rsidRPr="00851D3C">
        <w:rPr>
          <w:rFonts w:ascii="Arial" w:hAnsi="Arial"/>
          <w:sz w:val="20"/>
        </w:rPr>
        <w:t>Ceratomyxosis</w:t>
      </w:r>
      <w:proofErr w:type="spellEnd"/>
      <w:r w:rsidRPr="00851D3C">
        <w:rPr>
          <w:rFonts w:ascii="Arial" w:hAnsi="Arial"/>
          <w:sz w:val="20"/>
        </w:rPr>
        <w:t xml:space="preserve"> (</w:t>
      </w:r>
      <w:proofErr w:type="spellStart"/>
      <w:r w:rsidRPr="00851D3C">
        <w:rPr>
          <w:rFonts w:ascii="Arial" w:hAnsi="Arial"/>
          <w:sz w:val="20"/>
        </w:rPr>
        <w:t>Ceratomyxa</w:t>
      </w:r>
      <w:proofErr w:type="spellEnd"/>
      <w:r w:rsidRPr="00851D3C">
        <w:rPr>
          <w:rFonts w:ascii="Arial" w:hAnsi="Arial"/>
          <w:sz w:val="20"/>
        </w:rPr>
        <w:t xml:space="preserve"> </w:t>
      </w:r>
      <w:proofErr w:type="spellStart"/>
      <w:r w:rsidRPr="00851D3C">
        <w:rPr>
          <w:rFonts w:ascii="Arial" w:hAnsi="Arial"/>
          <w:sz w:val="20"/>
        </w:rPr>
        <w:t>shasta</w:t>
      </w:r>
      <w:proofErr w:type="spellEnd"/>
      <w:r w:rsidRPr="00851D3C">
        <w:rPr>
          <w:rFonts w:ascii="Arial" w:hAnsi="Arial"/>
          <w:sz w:val="20"/>
        </w:rPr>
        <w:t>)</w:t>
      </w:r>
    </w:p>
    <w:p w14:paraId="0D87D600" w14:textId="77777777" w:rsidR="00851D3C" w:rsidRPr="00851D3C" w:rsidRDefault="00851D3C" w:rsidP="00851D3C">
      <w:pPr>
        <w:pStyle w:val="DefaultText"/>
        <w:ind w:left="1440"/>
        <w:rPr>
          <w:rFonts w:ascii="Arial" w:hAnsi="Arial"/>
          <w:sz w:val="20"/>
        </w:rPr>
      </w:pPr>
      <w:r w:rsidRPr="00851D3C">
        <w:rPr>
          <w:rFonts w:ascii="Arial" w:hAnsi="Arial"/>
          <w:sz w:val="20"/>
        </w:rPr>
        <w:t>PKD</w:t>
      </w:r>
      <w:r w:rsidRPr="00851D3C">
        <w:rPr>
          <w:rFonts w:ascii="Arial" w:hAnsi="Arial"/>
          <w:sz w:val="20"/>
        </w:rPr>
        <w:tab/>
      </w:r>
      <w:r w:rsidR="00524396">
        <w:rPr>
          <w:rFonts w:ascii="Arial" w:hAnsi="Arial"/>
          <w:sz w:val="20"/>
        </w:rPr>
        <w:tab/>
      </w:r>
      <w:r w:rsidRPr="00851D3C">
        <w:rPr>
          <w:rFonts w:ascii="Arial" w:hAnsi="Arial"/>
          <w:sz w:val="20"/>
        </w:rPr>
        <w:t xml:space="preserve">Proliferative Kidney Disease (PKX unclassified </w:t>
      </w:r>
      <w:proofErr w:type="spellStart"/>
      <w:r w:rsidRPr="00851D3C">
        <w:rPr>
          <w:rFonts w:ascii="Arial" w:hAnsi="Arial"/>
          <w:sz w:val="20"/>
        </w:rPr>
        <w:t>myxozoan</w:t>
      </w:r>
      <w:proofErr w:type="spellEnd"/>
      <w:r w:rsidRPr="00851D3C">
        <w:rPr>
          <w:rFonts w:ascii="Arial" w:hAnsi="Arial"/>
          <w:sz w:val="20"/>
        </w:rPr>
        <w:t>)</w:t>
      </w:r>
    </w:p>
    <w:p w14:paraId="2F297E5D" w14:textId="77777777" w:rsidR="00851D3C" w:rsidRPr="00851D3C" w:rsidRDefault="00851D3C" w:rsidP="00851D3C">
      <w:pPr>
        <w:pStyle w:val="DefaultText"/>
        <w:ind w:left="1440"/>
        <w:rPr>
          <w:rFonts w:ascii="Arial" w:hAnsi="Arial"/>
          <w:sz w:val="20"/>
        </w:rPr>
      </w:pPr>
      <w:r w:rsidRPr="00851D3C">
        <w:rPr>
          <w:rFonts w:ascii="Arial" w:hAnsi="Arial"/>
          <w:caps/>
          <w:sz w:val="20"/>
        </w:rPr>
        <w:t>IsaV</w:t>
      </w:r>
      <w:r w:rsidR="00524396">
        <w:rPr>
          <w:rFonts w:ascii="Arial" w:hAnsi="Arial"/>
          <w:caps/>
          <w:sz w:val="20"/>
        </w:rPr>
        <w:t>-DEL</w:t>
      </w:r>
      <w:r w:rsidRPr="00851D3C">
        <w:rPr>
          <w:rFonts w:ascii="Arial" w:hAnsi="Arial"/>
          <w:caps/>
          <w:sz w:val="20"/>
        </w:rPr>
        <w:tab/>
        <w:t>I</w:t>
      </w:r>
      <w:r w:rsidRPr="00851D3C">
        <w:rPr>
          <w:rFonts w:ascii="Arial" w:hAnsi="Arial"/>
          <w:sz w:val="20"/>
        </w:rPr>
        <w:t xml:space="preserve">nfectious Salmon </w:t>
      </w:r>
      <w:r w:rsidRPr="00851D3C">
        <w:rPr>
          <w:rFonts w:ascii="Arial" w:hAnsi="Arial"/>
          <w:caps/>
          <w:sz w:val="20"/>
        </w:rPr>
        <w:t>A</w:t>
      </w:r>
      <w:r w:rsidRPr="00851D3C">
        <w:rPr>
          <w:rFonts w:ascii="Arial" w:hAnsi="Arial"/>
          <w:sz w:val="20"/>
        </w:rPr>
        <w:t xml:space="preserve">nemia </w:t>
      </w:r>
      <w:r w:rsidRPr="00851D3C">
        <w:rPr>
          <w:rFonts w:ascii="Arial" w:hAnsi="Arial"/>
          <w:caps/>
          <w:sz w:val="20"/>
        </w:rPr>
        <w:t>v</w:t>
      </w:r>
      <w:r w:rsidRPr="00851D3C">
        <w:rPr>
          <w:rFonts w:ascii="Arial" w:hAnsi="Arial"/>
          <w:sz w:val="20"/>
        </w:rPr>
        <w:t>irus</w:t>
      </w:r>
    </w:p>
    <w:p w14:paraId="65E190BF" w14:textId="77777777" w:rsidR="00851D3C" w:rsidRPr="00851D3C" w:rsidRDefault="00851D3C" w:rsidP="00851D3C">
      <w:pPr>
        <w:pStyle w:val="DefaultText"/>
        <w:ind w:left="1440"/>
        <w:rPr>
          <w:rFonts w:ascii="Arial" w:hAnsi="Arial"/>
          <w:sz w:val="20"/>
        </w:rPr>
      </w:pPr>
      <w:r w:rsidRPr="00851D3C">
        <w:rPr>
          <w:rFonts w:ascii="Arial" w:hAnsi="Arial"/>
          <w:sz w:val="20"/>
        </w:rPr>
        <w:t>SPDV</w:t>
      </w:r>
      <w:r w:rsidRPr="00851D3C">
        <w:rPr>
          <w:rFonts w:ascii="Arial" w:hAnsi="Arial"/>
          <w:sz w:val="20"/>
        </w:rPr>
        <w:tab/>
      </w:r>
      <w:r w:rsidR="00524396">
        <w:rPr>
          <w:rFonts w:ascii="Arial" w:hAnsi="Arial"/>
          <w:sz w:val="20"/>
        </w:rPr>
        <w:tab/>
      </w:r>
      <w:r w:rsidRPr="00851D3C">
        <w:rPr>
          <w:rFonts w:ascii="Arial" w:hAnsi="Arial"/>
          <w:sz w:val="20"/>
        </w:rPr>
        <w:t>Salmonid Pancreatic Disease Virus</w:t>
      </w:r>
    </w:p>
    <w:p w14:paraId="197ADCDC" w14:textId="77777777" w:rsidR="00524396" w:rsidRDefault="00851D3C" w:rsidP="00851D3C">
      <w:pPr>
        <w:pStyle w:val="DefaultText"/>
        <w:ind w:left="1440"/>
        <w:rPr>
          <w:rFonts w:ascii="Arial" w:hAnsi="Arial"/>
          <w:sz w:val="20"/>
        </w:rPr>
      </w:pPr>
      <w:r w:rsidRPr="00851D3C">
        <w:rPr>
          <w:rFonts w:ascii="Arial" w:hAnsi="Arial"/>
          <w:caps/>
          <w:sz w:val="20"/>
        </w:rPr>
        <w:t>Other</w:t>
      </w:r>
      <w:r w:rsidR="00524396">
        <w:rPr>
          <w:rFonts w:ascii="Arial" w:hAnsi="Arial"/>
          <w:caps/>
          <w:sz w:val="20"/>
        </w:rPr>
        <w:tab/>
      </w:r>
      <w:r w:rsidRPr="00851D3C">
        <w:rPr>
          <w:rFonts w:ascii="Arial" w:hAnsi="Arial"/>
          <w:caps/>
          <w:sz w:val="20"/>
        </w:rPr>
        <w:tab/>
        <w:t>A</w:t>
      </w:r>
      <w:r w:rsidR="00524396">
        <w:rPr>
          <w:rFonts w:ascii="Arial" w:hAnsi="Arial"/>
          <w:sz w:val="20"/>
        </w:rPr>
        <w:t>ny agent</w:t>
      </w:r>
      <w:r w:rsidRPr="00851D3C">
        <w:rPr>
          <w:rFonts w:ascii="Arial" w:hAnsi="Arial"/>
          <w:sz w:val="20"/>
        </w:rPr>
        <w:t xml:space="preserve"> not detected in </w:t>
      </w:r>
      <w:r w:rsidRPr="00851D3C">
        <w:rPr>
          <w:rFonts w:ascii="Arial" w:hAnsi="Arial"/>
          <w:caps/>
          <w:sz w:val="20"/>
        </w:rPr>
        <w:t>M</w:t>
      </w:r>
      <w:r w:rsidRPr="00851D3C">
        <w:rPr>
          <w:rFonts w:ascii="Arial" w:hAnsi="Arial"/>
          <w:sz w:val="20"/>
        </w:rPr>
        <w:t>aine as of the effective date of the</w:t>
      </w:r>
      <w:r w:rsidR="00524396">
        <w:rPr>
          <w:rFonts w:ascii="Arial" w:hAnsi="Arial"/>
          <w:sz w:val="20"/>
        </w:rPr>
        <w:t xml:space="preserve">se rules that </w:t>
      </w:r>
    </w:p>
    <w:p w14:paraId="1977A5DD" w14:textId="77777777" w:rsidR="00851D3C" w:rsidRPr="00851D3C" w:rsidRDefault="00524396" w:rsidP="00524396">
      <w:pPr>
        <w:pStyle w:val="DefaultText"/>
        <w:ind w:left="2160" w:firstLine="360"/>
        <w:rPr>
          <w:rFonts w:ascii="Arial" w:hAnsi="Arial"/>
          <w:sz w:val="20"/>
        </w:rPr>
      </w:pPr>
      <w:r>
        <w:rPr>
          <w:rFonts w:ascii="Arial" w:hAnsi="Arial"/>
          <w:sz w:val="20"/>
        </w:rPr>
        <w:t xml:space="preserve">produces a cytopathic effect in cell culture during inspection. </w:t>
      </w:r>
    </w:p>
    <w:p w14:paraId="1E22BCC5" w14:textId="77777777" w:rsidR="00851D3C" w:rsidRPr="00851D3C" w:rsidRDefault="00851D3C" w:rsidP="00851D3C">
      <w:pPr>
        <w:pStyle w:val="DefaultText"/>
        <w:ind w:left="1440" w:hanging="360"/>
        <w:rPr>
          <w:rFonts w:ascii="Arial" w:hAnsi="Arial"/>
          <w:sz w:val="20"/>
        </w:rPr>
      </w:pPr>
    </w:p>
    <w:p w14:paraId="35B08EDC" w14:textId="77777777" w:rsidR="00851D3C" w:rsidRDefault="00C83DC3" w:rsidP="00851D3C">
      <w:pPr>
        <w:pStyle w:val="DefaultText"/>
        <w:ind w:left="1440" w:hanging="360"/>
        <w:rPr>
          <w:rFonts w:ascii="Arial" w:hAnsi="Arial"/>
          <w:sz w:val="20"/>
        </w:rPr>
      </w:pPr>
      <w:r>
        <w:rPr>
          <w:rFonts w:ascii="Arial" w:hAnsi="Arial"/>
          <w:sz w:val="20"/>
        </w:rPr>
        <w:t>2.</w:t>
      </w:r>
      <w:r w:rsidR="00524396">
        <w:rPr>
          <w:rFonts w:ascii="Arial" w:hAnsi="Arial"/>
          <w:sz w:val="20"/>
        </w:rPr>
        <w:tab/>
        <w:t>Endemic/Limited Distribution</w:t>
      </w:r>
      <w:r w:rsidR="00851D3C" w:rsidRPr="00851D3C">
        <w:rPr>
          <w:rFonts w:ascii="Arial" w:hAnsi="Arial"/>
          <w:sz w:val="20"/>
        </w:rPr>
        <w:t xml:space="preserve"> pathogens include:</w:t>
      </w:r>
    </w:p>
    <w:p w14:paraId="516557BA" w14:textId="77777777" w:rsidR="00524396" w:rsidRPr="00851D3C" w:rsidRDefault="00524396" w:rsidP="00851D3C">
      <w:pPr>
        <w:pStyle w:val="DefaultText"/>
        <w:ind w:left="1440" w:hanging="360"/>
        <w:rPr>
          <w:rFonts w:ascii="Arial" w:hAnsi="Arial"/>
          <w:sz w:val="20"/>
        </w:rPr>
      </w:pPr>
      <w:r>
        <w:rPr>
          <w:rFonts w:ascii="Arial" w:hAnsi="Arial"/>
          <w:sz w:val="20"/>
        </w:rPr>
        <w:tab/>
        <w:t xml:space="preserve">ISAV HPR0 </w:t>
      </w:r>
      <w:r>
        <w:rPr>
          <w:rFonts w:ascii="Arial" w:hAnsi="Arial"/>
          <w:sz w:val="20"/>
        </w:rPr>
        <w:tab/>
      </w:r>
      <w:r w:rsidRPr="00524396">
        <w:rPr>
          <w:rFonts w:ascii="Arial" w:hAnsi="Arial"/>
          <w:sz w:val="20"/>
        </w:rPr>
        <w:t>Infectious Salmon Anemia Virus (non-deleted variants)</w:t>
      </w:r>
    </w:p>
    <w:p w14:paraId="37E35130" w14:textId="77777777" w:rsidR="00851D3C" w:rsidRPr="00851D3C" w:rsidRDefault="00851D3C" w:rsidP="00851D3C">
      <w:pPr>
        <w:pStyle w:val="DefaultText"/>
        <w:ind w:left="1800" w:hanging="360"/>
        <w:rPr>
          <w:rFonts w:ascii="Arial" w:hAnsi="Arial"/>
          <w:sz w:val="20"/>
        </w:rPr>
      </w:pPr>
      <w:r w:rsidRPr="00851D3C">
        <w:rPr>
          <w:rFonts w:ascii="Arial" w:hAnsi="Arial"/>
          <w:sz w:val="20"/>
        </w:rPr>
        <w:t>IPNV</w:t>
      </w:r>
      <w:r w:rsidRPr="00851D3C">
        <w:rPr>
          <w:rFonts w:ascii="Arial" w:hAnsi="Arial"/>
          <w:sz w:val="20"/>
        </w:rPr>
        <w:tab/>
      </w:r>
      <w:r w:rsidR="00524396">
        <w:rPr>
          <w:rFonts w:ascii="Arial" w:hAnsi="Arial"/>
          <w:sz w:val="20"/>
        </w:rPr>
        <w:tab/>
      </w:r>
      <w:r w:rsidR="00524396">
        <w:rPr>
          <w:rFonts w:ascii="Arial" w:hAnsi="Arial"/>
          <w:sz w:val="20"/>
        </w:rPr>
        <w:tab/>
      </w:r>
      <w:r w:rsidRPr="00851D3C">
        <w:rPr>
          <w:rFonts w:ascii="Arial" w:hAnsi="Arial"/>
          <w:sz w:val="20"/>
        </w:rPr>
        <w:t xml:space="preserve">Infectious Pancreatic Necrosis Virus </w:t>
      </w:r>
    </w:p>
    <w:p w14:paraId="26AE7761" w14:textId="77777777" w:rsidR="00851D3C" w:rsidRPr="00851D3C" w:rsidRDefault="00851D3C" w:rsidP="00851D3C">
      <w:pPr>
        <w:pStyle w:val="DefaultText"/>
        <w:ind w:left="1800" w:hanging="360"/>
        <w:rPr>
          <w:rFonts w:ascii="Arial" w:hAnsi="Arial"/>
          <w:sz w:val="20"/>
        </w:rPr>
      </w:pPr>
      <w:r w:rsidRPr="00851D3C">
        <w:rPr>
          <w:rFonts w:ascii="Arial" w:hAnsi="Arial"/>
          <w:sz w:val="20"/>
        </w:rPr>
        <w:t>BKD</w:t>
      </w:r>
      <w:r w:rsidRPr="00851D3C">
        <w:rPr>
          <w:rFonts w:ascii="Arial" w:hAnsi="Arial"/>
          <w:sz w:val="20"/>
        </w:rPr>
        <w:tab/>
      </w:r>
      <w:r w:rsidR="00524396">
        <w:rPr>
          <w:rFonts w:ascii="Arial" w:hAnsi="Arial"/>
          <w:sz w:val="20"/>
        </w:rPr>
        <w:tab/>
      </w:r>
      <w:r w:rsidR="00524396">
        <w:rPr>
          <w:rFonts w:ascii="Arial" w:hAnsi="Arial"/>
          <w:sz w:val="20"/>
        </w:rPr>
        <w:tab/>
      </w:r>
      <w:r w:rsidRPr="00851D3C">
        <w:rPr>
          <w:rFonts w:ascii="Arial" w:hAnsi="Arial"/>
          <w:sz w:val="20"/>
        </w:rPr>
        <w:t>Bacterial Kidney Disease (</w:t>
      </w:r>
      <w:proofErr w:type="spellStart"/>
      <w:r w:rsidRPr="00851D3C">
        <w:rPr>
          <w:rFonts w:ascii="Arial" w:hAnsi="Arial"/>
          <w:sz w:val="20"/>
        </w:rPr>
        <w:t>Renibacterium</w:t>
      </w:r>
      <w:proofErr w:type="spellEnd"/>
      <w:r w:rsidRPr="00851D3C">
        <w:rPr>
          <w:rFonts w:ascii="Arial" w:hAnsi="Arial"/>
          <w:sz w:val="20"/>
        </w:rPr>
        <w:t xml:space="preserve"> </w:t>
      </w:r>
      <w:proofErr w:type="spellStart"/>
      <w:r w:rsidRPr="00851D3C">
        <w:rPr>
          <w:rFonts w:ascii="Arial" w:hAnsi="Arial"/>
          <w:sz w:val="20"/>
        </w:rPr>
        <w:t>salmoninarum</w:t>
      </w:r>
      <w:proofErr w:type="spellEnd"/>
      <w:r w:rsidRPr="00851D3C">
        <w:rPr>
          <w:rFonts w:ascii="Arial" w:hAnsi="Arial"/>
          <w:sz w:val="20"/>
        </w:rPr>
        <w:t>)</w:t>
      </w:r>
    </w:p>
    <w:p w14:paraId="0E268F05" w14:textId="77777777" w:rsidR="00851D3C" w:rsidRPr="00851D3C" w:rsidRDefault="00851D3C" w:rsidP="00851D3C">
      <w:pPr>
        <w:pStyle w:val="DefaultText"/>
        <w:ind w:left="1800" w:hanging="360"/>
        <w:rPr>
          <w:rFonts w:ascii="Arial" w:hAnsi="Arial"/>
          <w:sz w:val="20"/>
        </w:rPr>
      </w:pPr>
      <w:r w:rsidRPr="00851D3C">
        <w:rPr>
          <w:rFonts w:ascii="Arial" w:hAnsi="Arial"/>
          <w:sz w:val="20"/>
        </w:rPr>
        <w:t>BF</w:t>
      </w:r>
      <w:r w:rsidRPr="00851D3C">
        <w:rPr>
          <w:rFonts w:ascii="Arial" w:hAnsi="Arial"/>
          <w:sz w:val="20"/>
        </w:rPr>
        <w:tab/>
      </w:r>
      <w:r w:rsidRPr="00851D3C">
        <w:rPr>
          <w:rFonts w:ascii="Arial" w:hAnsi="Arial"/>
          <w:sz w:val="20"/>
        </w:rPr>
        <w:tab/>
      </w:r>
      <w:r w:rsidR="00524396">
        <w:rPr>
          <w:rFonts w:ascii="Arial" w:hAnsi="Arial"/>
          <w:sz w:val="20"/>
        </w:rPr>
        <w:tab/>
      </w:r>
      <w:r w:rsidR="00524396">
        <w:rPr>
          <w:rFonts w:ascii="Arial" w:hAnsi="Arial"/>
          <w:sz w:val="20"/>
        </w:rPr>
        <w:tab/>
      </w:r>
      <w:r w:rsidRPr="00851D3C">
        <w:rPr>
          <w:rFonts w:ascii="Arial" w:hAnsi="Arial"/>
          <w:sz w:val="20"/>
        </w:rPr>
        <w:t xml:space="preserve">Furunculosis (Aeromonas </w:t>
      </w:r>
      <w:proofErr w:type="spellStart"/>
      <w:r w:rsidRPr="00851D3C">
        <w:rPr>
          <w:rFonts w:ascii="Arial" w:hAnsi="Arial"/>
          <w:sz w:val="20"/>
        </w:rPr>
        <w:t>salmonicida</w:t>
      </w:r>
      <w:proofErr w:type="spellEnd"/>
      <w:r w:rsidRPr="00851D3C">
        <w:rPr>
          <w:rFonts w:ascii="Arial" w:hAnsi="Arial"/>
          <w:sz w:val="20"/>
        </w:rPr>
        <w:t>)</w:t>
      </w:r>
    </w:p>
    <w:p w14:paraId="784970EE" w14:textId="77777777" w:rsidR="00851D3C" w:rsidRDefault="00851D3C" w:rsidP="00851D3C">
      <w:pPr>
        <w:pStyle w:val="DefaultText"/>
        <w:ind w:left="1800" w:hanging="360"/>
        <w:rPr>
          <w:rFonts w:ascii="Arial" w:hAnsi="Arial"/>
          <w:sz w:val="20"/>
        </w:rPr>
      </w:pPr>
      <w:r w:rsidRPr="00851D3C">
        <w:rPr>
          <w:rFonts w:ascii="Arial" w:hAnsi="Arial"/>
          <w:sz w:val="20"/>
        </w:rPr>
        <w:t>BR</w:t>
      </w:r>
      <w:r w:rsidRPr="00851D3C">
        <w:rPr>
          <w:rFonts w:ascii="Arial" w:hAnsi="Arial"/>
          <w:sz w:val="20"/>
        </w:rPr>
        <w:tab/>
      </w:r>
      <w:r w:rsidRPr="00851D3C">
        <w:rPr>
          <w:rFonts w:ascii="Arial" w:hAnsi="Arial"/>
          <w:sz w:val="20"/>
        </w:rPr>
        <w:tab/>
      </w:r>
      <w:r w:rsidR="00524396">
        <w:rPr>
          <w:rFonts w:ascii="Arial" w:hAnsi="Arial"/>
          <w:sz w:val="20"/>
        </w:rPr>
        <w:tab/>
      </w:r>
      <w:r w:rsidR="00524396">
        <w:rPr>
          <w:rFonts w:ascii="Arial" w:hAnsi="Arial"/>
          <w:sz w:val="20"/>
        </w:rPr>
        <w:tab/>
      </w:r>
      <w:r w:rsidRPr="00851D3C">
        <w:rPr>
          <w:rFonts w:ascii="Arial" w:hAnsi="Arial"/>
          <w:sz w:val="20"/>
        </w:rPr>
        <w:t xml:space="preserve">Enteric </w:t>
      </w:r>
      <w:proofErr w:type="spellStart"/>
      <w:r w:rsidRPr="00851D3C">
        <w:rPr>
          <w:rFonts w:ascii="Arial" w:hAnsi="Arial"/>
          <w:sz w:val="20"/>
        </w:rPr>
        <w:t>Redmouth</w:t>
      </w:r>
      <w:proofErr w:type="spellEnd"/>
      <w:r w:rsidRPr="00851D3C">
        <w:rPr>
          <w:rFonts w:ascii="Arial" w:hAnsi="Arial"/>
          <w:sz w:val="20"/>
        </w:rPr>
        <w:t xml:space="preserve"> (Yersinia </w:t>
      </w:r>
      <w:proofErr w:type="spellStart"/>
      <w:r w:rsidRPr="00851D3C">
        <w:rPr>
          <w:rFonts w:ascii="Arial" w:hAnsi="Arial"/>
          <w:sz w:val="20"/>
        </w:rPr>
        <w:t>ruckeri</w:t>
      </w:r>
      <w:proofErr w:type="spellEnd"/>
      <w:r w:rsidRPr="00851D3C">
        <w:rPr>
          <w:rFonts w:ascii="Arial" w:hAnsi="Arial"/>
          <w:sz w:val="20"/>
        </w:rPr>
        <w:t>)</w:t>
      </w:r>
    </w:p>
    <w:p w14:paraId="347E4A8E" w14:textId="77777777" w:rsidR="00524396" w:rsidRPr="00851D3C" w:rsidRDefault="00524396" w:rsidP="00C83DC3">
      <w:pPr>
        <w:pStyle w:val="DefaultText"/>
        <w:ind w:left="1800" w:right="-180" w:hanging="360"/>
        <w:rPr>
          <w:rFonts w:ascii="Arial" w:hAnsi="Arial"/>
          <w:sz w:val="20"/>
        </w:rPr>
      </w:pPr>
      <w:r>
        <w:rPr>
          <w:rFonts w:ascii="Arial" w:hAnsi="Arial"/>
          <w:sz w:val="20"/>
        </w:rPr>
        <w:t xml:space="preserve">OTHER </w:t>
      </w:r>
      <w:r>
        <w:rPr>
          <w:rFonts w:ascii="Arial" w:hAnsi="Arial"/>
          <w:sz w:val="20"/>
        </w:rPr>
        <w:tab/>
      </w:r>
      <w:r>
        <w:rPr>
          <w:rFonts w:ascii="Arial" w:hAnsi="Arial"/>
          <w:sz w:val="20"/>
        </w:rPr>
        <w:tab/>
      </w:r>
      <w:r w:rsidRPr="00524396">
        <w:rPr>
          <w:rFonts w:ascii="Arial" w:hAnsi="Arial"/>
          <w:sz w:val="20"/>
        </w:rPr>
        <w:t>Any agent that produces a cytopathic effect in cell culture during inspection.</w:t>
      </w:r>
    </w:p>
    <w:p w14:paraId="6BFEF93B" w14:textId="77777777" w:rsidR="00851D3C" w:rsidRPr="00851D3C" w:rsidRDefault="00851D3C" w:rsidP="00851D3C">
      <w:pPr>
        <w:pStyle w:val="DefaultText"/>
        <w:rPr>
          <w:rFonts w:ascii="Arial" w:hAnsi="Arial" w:cs="Arial"/>
          <w:sz w:val="20"/>
        </w:rPr>
      </w:pPr>
    </w:p>
    <w:p w14:paraId="2FAC4FDC" w14:textId="77777777" w:rsidR="00851D3C" w:rsidRPr="00851D3C" w:rsidRDefault="00851D3C" w:rsidP="00851D3C">
      <w:pPr>
        <w:pStyle w:val="DefaultText"/>
        <w:ind w:left="1080" w:hanging="360"/>
        <w:rPr>
          <w:rFonts w:ascii="Arial" w:hAnsi="Arial" w:cs="Arial"/>
          <w:sz w:val="20"/>
        </w:rPr>
      </w:pPr>
      <w:r w:rsidRPr="00851D3C">
        <w:rPr>
          <w:rFonts w:ascii="Arial" w:hAnsi="Arial" w:cs="Arial"/>
          <w:sz w:val="20"/>
        </w:rPr>
        <w:t>G.</w:t>
      </w:r>
      <w:r w:rsidRPr="00851D3C">
        <w:rPr>
          <w:rFonts w:ascii="Arial" w:hAnsi="Arial" w:cs="Arial"/>
          <w:sz w:val="20"/>
        </w:rPr>
        <w:tab/>
      </w:r>
      <w:r w:rsidRPr="00170E88">
        <w:rPr>
          <w:rFonts w:ascii="Arial" w:hAnsi="Arial" w:cs="Arial"/>
          <w:b/>
          <w:bCs/>
          <w:sz w:val="20"/>
        </w:rPr>
        <w:t>Special Salmonid Fish Health Inspection Regulations Relating to ISAV</w:t>
      </w:r>
    </w:p>
    <w:p w14:paraId="0080757B" w14:textId="77777777" w:rsidR="00851D3C" w:rsidRPr="00851D3C" w:rsidRDefault="00851D3C" w:rsidP="00851D3C">
      <w:pPr>
        <w:pStyle w:val="DefaultText"/>
        <w:rPr>
          <w:rFonts w:ascii="Arial" w:hAnsi="Arial" w:cs="Arial"/>
          <w:sz w:val="20"/>
        </w:rPr>
      </w:pPr>
    </w:p>
    <w:p w14:paraId="5B2798E5" w14:textId="77777777" w:rsidR="00851D3C" w:rsidRPr="00851D3C" w:rsidRDefault="00C83DC3" w:rsidP="00851D3C">
      <w:pPr>
        <w:pStyle w:val="DefaultText"/>
        <w:ind w:left="1440" w:hanging="360"/>
        <w:outlineLvl w:val="0"/>
        <w:rPr>
          <w:rFonts w:ascii="Arial" w:hAnsi="Arial" w:cs="Arial"/>
          <w:sz w:val="20"/>
        </w:rPr>
      </w:pPr>
      <w:r>
        <w:rPr>
          <w:rFonts w:ascii="Arial" w:hAnsi="Arial" w:cs="Arial"/>
          <w:sz w:val="20"/>
        </w:rPr>
        <w:t>(1)</w:t>
      </w:r>
      <w:r>
        <w:rPr>
          <w:rFonts w:ascii="Arial" w:hAnsi="Arial" w:cs="Arial"/>
          <w:sz w:val="20"/>
        </w:rPr>
        <w:tab/>
      </w:r>
      <w:r w:rsidR="00851D3C" w:rsidRPr="00170E88">
        <w:rPr>
          <w:rFonts w:ascii="Arial" w:hAnsi="Arial" w:cs="Arial"/>
          <w:b/>
          <w:sz w:val="20"/>
        </w:rPr>
        <w:t>Affected Facilities</w:t>
      </w:r>
    </w:p>
    <w:p w14:paraId="19215F4A" w14:textId="77777777" w:rsidR="00851D3C" w:rsidRPr="00851D3C" w:rsidRDefault="00851D3C" w:rsidP="00851D3C">
      <w:pPr>
        <w:pStyle w:val="BodyTextIndent2"/>
        <w:ind w:left="1440"/>
      </w:pPr>
      <w:r w:rsidRPr="00851D3C">
        <w:t xml:space="preserve">All marine salmonid finfish net pen culture facilities (finfish facilities), located within the coastal waters of the State of </w:t>
      </w:r>
      <w:smartTag w:uri="urn:schemas-microsoft-com:office:smarttags" w:element="place">
        <w:smartTag w:uri="urn:schemas-microsoft-com:office:smarttags" w:element="State">
          <w:r w:rsidRPr="00851D3C">
            <w:t>Maine</w:t>
          </w:r>
        </w:smartTag>
      </w:smartTag>
      <w:r w:rsidRPr="00851D3C">
        <w:t>, are subject to the requirements of this subsection.</w:t>
      </w:r>
      <w:r w:rsidR="00C83DC3">
        <w:t xml:space="preserve"> </w:t>
      </w:r>
      <w:r w:rsidRPr="00851D3C">
        <w:t>These requirements are in addition to the other requirements of Chapter 24.21.</w:t>
      </w:r>
    </w:p>
    <w:p w14:paraId="30514D82" w14:textId="77777777" w:rsidR="00851D3C" w:rsidRPr="00851D3C" w:rsidRDefault="00851D3C" w:rsidP="00851D3C">
      <w:pPr>
        <w:pStyle w:val="Header"/>
        <w:tabs>
          <w:tab w:val="clear" w:pos="4320"/>
          <w:tab w:val="clear" w:pos="8640"/>
        </w:tabs>
        <w:ind w:left="1440" w:hanging="360"/>
        <w:rPr>
          <w:rFonts w:ascii="Arial" w:hAnsi="Arial" w:cs="Arial"/>
        </w:rPr>
      </w:pPr>
    </w:p>
    <w:p w14:paraId="3A1753D6" w14:textId="77777777" w:rsidR="00851D3C" w:rsidRPr="00851D3C" w:rsidRDefault="00C83DC3" w:rsidP="00851D3C">
      <w:pPr>
        <w:pStyle w:val="Header"/>
        <w:tabs>
          <w:tab w:val="clear" w:pos="4320"/>
          <w:tab w:val="clear" w:pos="8640"/>
        </w:tabs>
        <w:ind w:left="1440" w:hanging="360"/>
        <w:outlineLvl w:val="0"/>
        <w:rPr>
          <w:rFonts w:ascii="Arial" w:hAnsi="Arial" w:cs="Arial"/>
        </w:rPr>
      </w:pPr>
      <w:r>
        <w:rPr>
          <w:rFonts w:ascii="Arial" w:hAnsi="Arial" w:cs="Arial"/>
        </w:rPr>
        <w:t>(2)</w:t>
      </w:r>
      <w:r>
        <w:rPr>
          <w:rFonts w:ascii="Arial" w:hAnsi="Arial" w:cs="Arial"/>
        </w:rPr>
        <w:tab/>
      </w:r>
      <w:r w:rsidR="00851D3C" w:rsidRPr="00170E88">
        <w:rPr>
          <w:rFonts w:ascii="Arial" w:hAnsi="Arial" w:cs="Arial"/>
          <w:b/>
        </w:rPr>
        <w:t>Mandatory surveillance and reporting</w:t>
      </w:r>
    </w:p>
    <w:p w14:paraId="2BF809E4" w14:textId="77777777" w:rsidR="00851D3C" w:rsidRPr="00851D3C" w:rsidRDefault="00851D3C" w:rsidP="00851D3C">
      <w:pPr>
        <w:pStyle w:val="Header"/>
        <w:tabs>
          <w:tab w:val="clear" w:pos="4320"/>
          <w:tab w:val="clear" w:pos="8640"/>
        </w:tabs>
        <w:ind w:left="1440"/>
        <w:rPr>
          <w:rFonts w:ascii="Arial" w:hAnsi="Arial" w:cs="Arial"/>
        </w:rPr>
      </w:pPr>
      <w:r w:rsidRPr="00851D3C">
        <w:rPr>
          <w:rFonts w:ascii="Arial" w:hAnsi="Arial" w:cs="Arial"/>
        </w:rPr>
        <w:t>All holders of finfish aquaculture leases, or their designees, shall comply with these surveillance and reporting requirements.</w:t>
      </w:r>
      <w:r w:rsidR="00C83DC3">
        <w:rPr>
          <w:rFonts w:ascii="Arial" w:hAnsi="Arial" w:cs="Arial"/>
        </w:rPr>
        <w:t xml:space="preserve"> </w:t>
      </w:r>
      <w:r w:rsidRPr="00851D3C">
        <w:rPr>
          <w:rFonts w:ascii="Arial" w:hAnsi="Arial" w:cs="Arial"/>
        </w:rPr>
        <w:t>For those leaseholders that are participating in a United States Department of Agriculture (USDA) voluntary ISA control program, where conflicts exist between these rules and voluntary ISA control program standards or rules the USDA standards</w:t>
      </w:r>
      <w:r w:rsidR="001942E5">
        <w:rPr>
          <w:rFonts w:ascii="Arial" w:hAnsi="Arial" w:cs="Arial"/>
        </w:rPr>
        <w:t xml:space="preserve"> or rules</w:t>
      </w:r>
      <w:r w:rsidRPr="00851D3C">
        <w:rPr>
          <w:rFonts w:ascii="Arial" w:hAnsi="Arial" w:cs="Arial"/>
        </w:rPr>
        <w:t xml:space="preserve"> shall govern.</w:t>
      </w:r>
    </w:p>
    <w:p w14:paraId="65A03ECD" w14:textId="77777777" w:rsidR="00851D3C" w:rsidRPr="00851D3C" w:rsidRDefault="00851D3C" w:rsidP="00851D3C">
      <w:pPr>
        <w:pStyle w:val="Header"/>
        <w:tabs>
          <w:tab w:val="clear" w:pos="4320"/>
          <w:tab w:val="clear" w:pos="8640"/>
        </w:tabs>
        <w:ind w:left="1440" w:hanging="360"/>
        <w:rPr>
          <w:rFonts w:ascii="Arial" w:hAnsi="Arial" w:cs="Arial"/>
        </w:rPr>
      </w:pPr>
    </w:p>
    <w:p w14:paraId="4F96298B" w14:textId="77777777" w:rsidR="00851D3C" w:rsidRPr="00851D3C" w:rsidRDefault="00C83DC3" w:rsidP="00851D3C">
      <w:pPr>
        <w:pStyle w:val="Header"/>
        <w:tabs>
          <w:tab w:val="clear" w:pos="4320"/>
          <w:tab w:val="clear" w:pos="8640"/>
        </w:tabs>
        <w:ind w:left="1800" w:hanging="360"/>
        <w:rPr>
          <w:rFonts w:ascii="Arial" w:hAnsi="Arial" w:cs="Arial"/>
        </w:rPr>
      </w:pPr>
      <w:r>
        <w:rPr>
          <w:rFonts w:ascii="Arial" w:hAnsi="Arial" w:cs="Arial"/>
        </w:rPr>
        <w:t>(a)</w:t>
      </w:r>
      <w:r>
        <w:rPr>
          <w:rFonts w:ascii="Arial" w:hAnsi="Arial" w:cs="Arial"/>
        </w:rPr>
        <w:tab/>
      </w:r>
      <w:r w:rsidR="00851D3C" w:rsidRPr="00170E88">
        <w:rPr>
          <w:rFonts w:ascii="Arial" w:hAnsi="Arial" w:cs="Arial"/>
          <w:b/>
        </w:rPr>
        <w:t>Surveillance</w:t>
      </w:r>
    </w:p>
    <w:p w14:paraId="4EC4A8FD" w14:textId="77777777" w:rsidR="00851D3C" w:rsidRPr="00851D3C" w:rsidRDefault="00851D3C" w:rsidP="00851D3C">
      <w:pPr>
        <w:pStyle w:val="Header"/>
        <w:tabs>
          <w:tab w:val="clear" w:pos="4320"/>
          <w:tab w:val="clear" w:pos="8640"/>
        </w:tabs>
        <w:ind w:left="1800"/>
        <w:rPr>
          <w:rFonts w:ascii="Arial" w:hAnsi="Arial" w:cs="Arial"/>
        </w:rPr>
      </w:pPr>
      <w:r w:rsidRPr="00851D3C">
        <w:rPr>
          <w:rFonts w:ascii="Arial" w:hAnsi="Arial" w:cs="Arial"/>
        </w:rPr>
        <w:t xml:space="preserve">Surveillance for </w:t>
      </w:r>
      <w:r w:rsidRPr="00851D3C">
        <w:rPr>
          <w:rFonts w:ascii="Arial" w:hAnsi="Arial" w:cs="Arial"/>
          <w:caps/>
        </w:rPr>
        <w:t>I</w:t>
      </w:r>
      <w:r w:rsidRPr="00851D3C">
        <w:rPr>
          <w:rFonts w:ascii="Arial" w:hAnsi="Arial" w:cs="Arial"/>
        </w:rPr>
        <w:t xml:space="preserve">nfectious Salmon </w:t>
      </w:r>
      <w:r w:rsidRPr="00851D3C">
        <w:rPr>
          <w:rFonts w:ascii="Arial" w:hAnsi="Arial" w:cs="Arial"/>
          <w:caps/>
        </w:rPr>
        <w:t>A</w:t>
      </w:r>
      <w:r w:rsidRPr="00851D3C">
        <w:rPr>
          <w:rFonts w:ascii="Arial" w:hAnsi="Arial" w:cs="Arial"/>
        </w:rPr>
        <w:t>nemia Virus (ISAV) in accordance with this subsection (24.21(1)(G)) shall be conducted by inspectors designated by the Maine Department of Marine Resources. All analytical tests shall be completed within 14 days of the date of sampling</w:t>
      </w:r>
      <w:r w:rsidR="001942E5">
        <w:rPr>
          <w:rFonts w:ascii="Arial" w:hAnsi="Arial" w:cs="Arial"/>
        </w:rPr>
        <w:t xml:space="preserve"> and records made available to the Department upon request</w:t>
      </w:r>
      <w:r w:rsidRPr="00851D3C">
        <w:rPr>
          <w:rFonts w:ascii="Arial" w:hAnsi="Arial" w:cs="Arial"/>
        </w:rPr>
        <w:t>.</w:t>
      </w:r>
      <w:r w:rsidR="00C83DC3">
        <w:rPr>
          <w:rFonts w:ascii="Arial" w:hAnsi="Arial" w:cs="Arial"/>
        </w:rPr>
        <w:t xml:space="preserve"> </w:t>
      </w:r>
      <w:r w:rsidRPr="00851D3C">
        <w:rPr>
          <w:rFonts w:ascii="Arial" w:hAnsi="Arial" w:cs="Arial"/>
        </w:rPr>
        <w:t>All samples must have a clear written chain of custody from the inspector to the accredited analytical laboratory conducting the tests.</w:t>
      </w:r>
    </w:p>
    <w:p w14:paraId="6993D689" w14:textId="77777777" w:rsidR="00851D3C" w:rsidRPr="00851D3C" w:rsidRDefault="00851D3C" w:rsidP="00851D3C">
      <w:pPr>
        <w:pStyle w:val="Header"/>
        <w:tabs>
          <w:tab w:val="clear" w:pos="4320"/>
          <w:tab w:val="clear" w:pos="8640"/>
        </w:tabs>
        <w:ind w:left="1800" w:hanging="360"/>
        <w:rPr>
          <w:rFonts w:ascii="Arial" w:hAnsi="Arial" w:cs="Arial"/>
        </w:rPr>
      </w:pPr>
    </w:p>
    <w:p w14:paraId="679A43CC" w14:textId="77777777" w:rsidR="00851D3C" w:rsidRPr="00851D3C" w:rsidRDefault="00851D3C" w:rsidP="00851D3C">
      <w:pPr>
        <w:ind w:left="1800" w:hanging="360"/>
        <w:rPr>
          <w:rFonts w:ascii="Arial" w:hAnsi="Arial" w:cs="Arial"/>
        </w:rPr>
      </w:pPr>
      <w:r w:rsidRPr="00851D3C">
        <w:rPr>
          <w:rFonts w:ascii="Arial" w:hAnsi="Arial" w:cs="Arial"/>
        </w:rPr>
        <w:t>(b)</w:t>
      </w:r>
      <w:r w:rsidRPr="00851D3C">
        <w:rPr>
          <w:rFonts w:ascii="Arial" w:hAnsi="Arial" w:cs="Arial"/>
        </w:rPr>
        <w:tab/>
      </w:r>
      <w:r w:rsidRPr="00170E88">
        <w:rPr>
          <w:rFonts w:ascii="Arial" w:hAnsi="Arial" w:cs="Arial"/>
          <w:b/>
        </w:rPr>
        <w:t>Testing procedures</w:t>
      </w:r>
      <w:r w:rsidRPr="00851D3C">
        <w:rPr>
          <w:rFonts w:ascii="Arial" w:hAnsi="Arial" w:cs="Arial"/>
        </w:rPr>
        <w:t xml:space="preserve"> </w:t>
      </w:r>
    </w:p>
    <w:p w14:paraId="2427D6E2" w14:textId="77777777" w:rsidR="00851D3C" w:rsidRPr="00851D3C" w:rsidRDefault="00851D3C" w:rsidP="00851D3C">
      <w:pPr>
        <w:pStyle w:val="BodyTextIndent3"/>
        <w:ind w:left="0"/>
        <w:rPr>
          <w:u w:val="none"/>
        </w:rPr>
      </w:pPr>
    </w:p>
    <w:p w14:paraId="276B538D" w14:textId="77777777" w:rsidR="00851D3C" w:rsidRPr="00851D3C" w:rsidRDefault="00C83DC3" w:rsidP="00851D3C">
      <w:pPr>
        <w:pStyle w:val="BodyTextIndent3"/>
        <w:ind w:left="2160" w:hanging="360"/>
        <w:outlineLvl w:val="0"/>
        <w:rPr>
          <w:u w:val="none"/>
        </w:rPr>
      </w:pPr>
      <w:r>
        <w:rPr>
          <w:u w:val="none"/>
        </w:rPr>
        <w:t>(</w:t>
      </w:r>
      <w:proofErr w:type="spellStart"/>
      <w:r>
        <w:rPr>
          <w:u w:val="none"/>
        </w:rPr>
        <w:t>i</w:t>
      </w:r>
      <w:proofErr w:type="spellEnd"/>
      <w:r>
        <w:rPr>
          <w:u w:val="none"/>
        </w:rPr>
        <w:t>)</w:t>
      </w:r>
      <w:r>
        <w:rPr>
          <w:u w:val="none"/>
        </w:rPr>
        <w:tab/>
      </w:r>
      <w:r w:rsidR="00851D3C" w:rsidRPr="00851D3C">
        <w:rPr>
          <w:u w:val="none"/>
        </w:rPr>
        <w:t>Level of Surveillance</w:t>
      </w:r>
    </w:p>
    <w:p w14:paraId="5B710B95" w14:textId="77777777" w:rsidR="00851D3C" w:rsidRPr="00851D3C" w:rsidRDefault="00851D3C" w:rsidP="00851D3C">
      <w:pPr>
        <w:pStyle w:val="BodyTextIndent"/>
        <w:ind w:left="2160"/>
        <w:rPr>
          <w:rFonts w:ascii="Arial" w:hAnsi="Arial" w:cs="Arial"/>
          <w:sz w:val="20"/>
          <w:szCs w:val="20"/>
        </w:rPr>
      </w:pPr>
      <w:r w:rsidRPr="00851D3C">
        <w:rPr>
          <w:rFonts w:ascii="Arial" w:hAnsi="Arial" w:cs="Arial"/>
          <w:sz w:val="20"/>
          <w:szCs w:val="20"/>
        </w:rPr>
        <w:lastRenderedPageBreak/>
        <w:t>The level of surveillance shall be consistent with the</w:t>
      </w:r>
      <w:r w:rsidR="001942E5">
        <w:rPr>
          <w:rFonts w:ascii="Arial" w:hAnsi="Arial" w:cs="Arial"/>
          <w:sz w:val="20"/>
          <w:szCs w:val="20"/>
        </w:rPr>
        <w:t xml:space="preserve"> most recent available version of the</w:t>
      </w:r>
      <w:r w:rsidRPr="00851D3C">
        <w:rPr>
          <w:rFonts w:ascii="Arial" w:hAnsi="Arial" w:cs="Arial"/>
          <w:sz w:val="20"/>
          <w:szCs w:val="20"/>
        </w:rPr>
        <w:t xml:space="preserve"> United States Department of Agriculture, Animal and Plant Health Inspection Service’s “Infectious Salmon Anemia Prog</w:t>
      </w:r>
      <w:r w:rsidR="001942E5">
        <w:rPr>
          <w:rFonts w:ascii="Arial" w:hAnsi="Arial" w:cs="Arial"/>
          <w:sz w:val="20"/>
          <w:szCs w:val="20"/>
        </w:rPr>
        <w:t xml:space="preserve">ram Standards” (ISA Standards). </w:t>
      </w:r>
      <w:r w:rsidRPr="00851D3C">
        <w:rPr>
          <w:rFonts w:ascii="Arial" w:hAnsi="Arial" w:cs="Arial"/>
          <w:sz w:val="20"/>
          <w:szCs w:val="20"/>
        </w:rPr>
        <w:t>Sampling must be conducted monthly for all active salmonid facilities. The Commissioner may authorize an alternative sampling protocol where conditions warrant.</w:t>
      </w:r>
    </w:p>
    <w:p w14:paraId="1AD63849" w14:textId="77777777" w:rsidR="00851D3C" w:rsidRPr="00851D3C" w:rsidRDefault="00851D3C" w:rsidP="00851D3C">
      <w:pPr>
        <w:pStyle w:val="BodyTextIndent"/>
        <w:ind w:left="2160"/>
        <w:rPr>
          <w:rFonts w:ascii="Arial" w:hAnsi="Arial" w:cs="Arial"/>
          <w:sz w:val="20"/>
          <w:szCs w:val="20"/>
        </w:rPr>
      </w:pPr>
    </w:p>
    <w:p w14:paraId="273A043D" w14:textId="77777777" w:rsidR="00851D3C" w:rsidRPr="00851D3C" w:rsidRDefault="00851D3C" w:rsidP="00851D3C">
      <w:pPr>
        <w:pStyle w:val="BodyTextIndent"/>
        <w:ind w:left="2160"/>
        <w:rPr>
          <w:rFonts w:ascii="Arial" w:hAnsi="Arial" w:cs="Arial"/>
          <w:sz w:val="20"/>
          <w:szCs w:val="20"/>
        </w:rPr>
      </w:pPr>
      <w:r w:rsidRPr="00851D3C">
        <w:rPr>
          <w:rFonts w:ascii="Arial" w:hAnsi="Arial" w:cs="Arial"/>
          <w:sz w:val="20"/>
          <w:szCs w:val="20"/>
        </w:rPr>
        <w:t>The Commissioner may require more frequent testing for specific finfish facilities if a suspected positive case of ISAV is detected.</w:t>
      </w:r>
    </w:p>
    <w:p w14:paraId="77C16914" w14:textId="77777777" w:rsidR="00851D3C" w:rsidRPr="00851D3C" w:rsidRDefault="00851D3C" w:rsidP="00851D3C">
      <w:pPr>
        <w:pStyle w:val="BodyTextIndent"/>
        <w:ind w:left="2160" w:hanging="360"/>
        <w:rPr>
          <w:rFonts w:ascii="Arial" w:hAnsi="Arial" w:cs="Arial"/>
          <w:sz w:val="20"/>
          <w:szCs w:val="20"/>
        </w:rPr>
      </w:pPr>
    </w:p>
    <w:p w14:paraId="51E92B10" w14:textId="77777777" w:rsidR="00851D3C" w:rsidRPr="00851D3C" w:rsidRDefault="00851D3C" w:rsidP="00851D3C">
      <w:pPr>
        <w:pStyle w:val="BodyTextIndent"/>
        <w:ind w:left="2160" w:hanging="360"/>
        <w:outlineLvl w:val="0"/>
        <w:rPr>
          <w:rFonts w:ascii="Arial" w:hAnsi="Arial" w:cs="Arial"/>
          <w:sz w:val="20"/>
          <w:szCs w:val="20"/>
        </w:rPr>
      </w:pPr>
      <w:r w:rsidRPr="00851D3C">
        <w:rPr>
          <w:rFonts w:ascii="Arial" w:hAnsi="Arial" w:cs="Arial"/>
          <w:sz w:val="20"/>
          <w:szCs w:val="20"/>
        </w:rPr>
        <w:t xml:space="preserve">(ii) </w:t>
      </w:r>
      <w:r w:rsidRPr="00851D3C">
        <w:rPr>
          <w:rFonts w:ascii="Arial" w:hAnsi="Arial" w:cs="Arial"/>
          <w:sz w:val="20"/>
          <w:szCs w:val="20"/>
        </w:rPr>
        <w:tab/>
      </w:r>
      <w:r w:rsidRPr="00170E88">
        <w:rPr>
          <w:rFonts w:ascii="Arial" w:hAnsi="Arial" w:cs="Arial"/>
          <w:b/>
          <w:sz w:val="20"/>
          <w:szCs w:val="20"/>
        </w:rPr>
        <w:t>Sample Classification</w:t>
      </w:r>
    </w:p>
    <w:p w14:paraId="7925D5F5" w14:textId="77777777" w:rsidR="00851D3C" w:rsidRPr="00851D3C" w:rsidRDefault="00851D3C" w:rsidP="00851D3C">
      <w:pPr>
        <w:pStyle w:val="BodyTextIndent"/>
        <w:ind w:left="2160"/>
        <w:rPr>
          <w:rFonts w:ascii="Arial" w:hAnsi="Arial" w:cs="Arial"/>
          <w:sz w:val="20"/>
          <w:szCs w:val="20"/>
        </w:rPr>
      </w:pPr>
      <w:r w:rsidRPr="00851D3C">
        <w:rPr>
          <w:rFonts w:ascii="Arial" w:hAnsi="Arial" w:cs="Arial"/>
          <w:sz w:val="20"/>
          <w:szCs w:val="20"/>
        </w:rPr>
        <w:t>Reverse transcriptase polymerase chain reaction (RT-PCR) shall be the primary screening diagnostic test utilized to detect the presence of ISAV.</w:t>
      </w:r>
      <w:r w:rsidR="00C83DC3">
        <w:rPr>
          <w:rFonts w:ascii="Arial" w:hAnsi="Arial" w:cs="Arial"/>
          <w:sz w:val="20"/>
          <w:szCs w:val="20"/>
        </w:rPr>
        <w:t xml:space="preserve"> </w:t>
      </w:r>
      <w:r w:rsidRPr="00851D3C">
        <w:rPr>
          <w:rFonts w:ascii="Arial" w:hAnsi="Arial" w:cs="Arial"/>
          <w:sz w:val="20"/>
          <w:szCs w:val="20"/>
        </w:rPr>
        <w:t>Indirect fluorescence antibody test (IFAT) impression smears will be acetone-fixed and archived.</w:t>
      </w:r>
      <w:r w:rsidR="00C83DC3">
        <w:rPr>
          <w:rFonts w:ascii="Arial" w:hAnsi="Arial" w:cs="Arial"/>
          <w:sz w:val="20"/>
          <w:szCs w:val="20"/>
        </w:rPr>
        <w:t xml:space="preserve"> </w:t>
      </w:r>
      <w:r w:rsidRPr="00851D3C">
        <w:rPr>
          <w:rFonts w:ascii="Arial" w:hAnsi="Arial" w:cs="Arial"/>
          <w:sz w:val="20"/>
          <w:szCs w:val="20"/>
        </w:rPr>
        <w:t>IFAT slides corresponding to any tissue sample testing positive by RT-PCR will subsequently be tested.</w:t>
      </w:r>
      <w:r w:rsidR="00C83DC3">
        <w:rPr>
          <w:rFonts w:ascii="Arial" w:hAnsi="Arial" w:cs="Arial"/>
          <w:sz w:val="20"/>
          <w:szCs w:val="20"/>
        </w:rPr>
        <w:t xml:space="preserve"> </w:t>
      </w:r>
      <w:r w:rsidRPr="00851D3C">
        <w:rPr>
          <w:rFonts w:ascii="Arial" w:hAnsi="Arial" w:cs="Arial"/>
          <w:sz w:val="20"/>
          <w:szCs w:val="20"/>
        </w:rPr>
        <w:t>Classification of samples with respect to ISAV detection shall conform to the ISA Standards.</w:t>
      </w:r>
      <w:r w:rsidR="00C83DC3">
        <w:rPr>
          <w:rFonts w:ascii="Arial" w:hAnsi="Arial" w:cs="Arial"/>
          <w:sz w:val="20"/>
          <w:szCs w:val="20"/>
        </w:rPr>
        <w:t xml:space="preserve"> </w:t>
      </w:r>
      <w:r w:rsidRPr="00851D3C">
        <w:rPr>
          <w:rFonts w:ascii="Arial" w:hAnsi="Arial" w:cs="Arial"/>
          <w:sz w:val="20"/>
          <w:szCs w:val="20"/>
        </w:rPr>
        <w:t>In the event of a positive ISAV diagnostic procedure, diagnostic tests to resolve the classification of suspect or unconfirmed samples using material from the positive tests or remaining sample material must be initiated within 24 hours of any positive diagnostic procedure.</w:t>
      </w:r>
      <w:r w:rsidR="00C83DC3">
        <w:rPr>
          <w:rFonts w:ascii="Arial" w:hAnsi="Arial" w:cs="Arial"/>
          <w:sz w:val="20"/>
          <w:szCs w:val="20"/>
        </w:rPr>
        <w:t xml:space="preserve"> </w:t>
      </w:r>
      <w:r w:rsidRPr="00851D3C">
        <w:rPr>
          <w:rFonts w:ascii="Arial" w:hAnsi="Arial" w:cs="Arial"/>
          <w:sz w:val="20"/>
          <w:szCs w:val="20"/>
        </w:rPr>
        <w:t>Viral culture is required using fish collected during a 7-day reinspection for suspect finfish facilities.</w:t>
      </w:r>
      <w:r w:rsidR="00C83DC3">
        <w:rPr>
          <w:rFonts w:ascii="Arial" w:hAnsi="Arial" w:cs="Arial"/>
          <w:sz w:val="20"/>
          <w:szCs w:val="20"/>
        </w:rPr>
        <w:t xml:space="preserve"> </w:t>
      </w:r>
      <w:r w:rsidRPr="00851D3C">
        <w:rPr>
          <w:rFonts w:ascii="Arial" w:hAnsi="Arial" w:cs="Arial"/>
          <w:sz w:val="20"/>
          <w:szCs w:val="20"/>
        </w:rPr>
        <w:t>Genetic sequencing may be warranted following RT-PCR positive findings.</w:t>
      </w:r>
      <w:r w:rsidR="00C83DC3">
        <w:rPr>
          <w:rFonts w:ascii="Arial" w:hAnsi="Arial" w:cs="Arial"/>
          <w:sz w:val="20"/>
          <w:szCs w:val="20"/>
        </w:rPr>
        <w:t xml:space="preserve"> </w:t>
      </w:r>
      <w:r w:rsidRPr="00851D3C">
        <w:rPr>
          <w:rFonts w:ascii="Arial" w:hAnsi="Arial" w:cs="Arial"/>
          <w:sz w:val="20"/>
          <w:szCs w:val="20"/>
        </w:rPr>
        <w:t>The Commissioner may require specific tests as necessary to resolve the classification of suspect or unconfirmed samples.</w:t>
      </w:r>
    </w:p>
    <w:p w14:paraId="3B8E0D58" w14:textId="77777777" w:rsidR="00851D3C" w:rsidRPr="00851D3C" w:rsidRDefault="00851D3C" w:rsidP="00851D3C">
      <w:pPr>
        <w:rPr>
          <w:rFonts w:ascii="Arial" w:hAnsi="Arial" w:cs="Arial"/>
        </w:rPr>
      </w:pPr>
    </w:p>
    <w:p w14:paraId="53A2ADD4" w14:textId="77777777" w:rsidR="00851D3C" w:rsidRPr="00851D3C" w:rsidRDefault="00851D3C" w:rsidP="00851D3C">
      <w:pPr>
        <w:pStyle w:val="Header"/>
        <w:tabs>
          <w:tab w:val="clear" w:pos="4320"/>
          <w:tab w:val="clear" w:pos="8640"/>
        </w:tabs>
        <w:ind w:left="1800" w:hanging="360"/>
        <w:rPr>
          <w:rFonts w:ascii="Arial" w:hAnsi="Arial" w:cs="Arial"/>
        </w:rPr>
      </w:pPr>
      <w:r w:rsidRPr="00851D3C">
        <w:rPr>
          <w:rFonts w:ascii="Arial" w:hAnsi="Arial" w:cs="Arial"/>
        </w:rPr>
        <w:t>(c)</w:t>
      </w:r>
      <w:r w:rsidRPr="00851D3C">
        <w:rPr>
          <w:rFonts w:ascii="Arial" w:hAnsi="Arial" w:cs="Arial"/>
        </w:rPr>
        <w:tab/>
      </w:r>
      <w:r w:rsidRPr="00170E88">
        <w:rPr>
          <w:rFonts w:ascii="Arial" w:hAnsi="Arial" w:cs="Arial"/>
          <w:b/>
        </w:rPr>
        <w:t>Completion and submission of results</w:t>
      </w:r>
    </w:p>
    <w:p w14:paraId="22F37516" w14:textId="77777777" w:rsidR="00851D3C" w:rsidRPr="00851D3C" w:rsidRDefault="00851D3C" w:rsidP="00851D3C">
      <w:pPr>
        <w:pStyle w:val="Header"/>
        <w:tabs>
          <w:tab w:val="clear" w:pos="4320"/>
          <w:tab w:val="clear" w:pos="8640"/>
        </w:tabs>
        <w:ind w:left="1800"/>
        <w:rPr>
          <w:rFonts w:ascii="Arial" w:hAnsi="Arial" w:cs="Arial"/>
        </w:rPr>
      </w:pPr>
      <w:r w:rsidRPr="00851D3C">
        <w:rPr>
          <w:rFonts w:ascii="Arial" w:hAnsi="Arial" w:cs="Arial"/>
        </w:rPr>
        <w:t xml:space="preserve">Surveillance results, regardless of whether ISAV was detected (positive or negative results), shall be reported in written form via email, fax or hand-delivery to the Department, within 24 hours of their completion. Each report shall include, at a minimum: Inspector’s name, date sampled, DMR </w:t>
      </w:r>
      <w:r w:rsidR="001942E5">
        <w:rPr>
          <w:rFonts w:ascii="Arial" w:hAnsi="Arial" w:cs="Arial"/>
        </w:rPr>
        <w:t xml:space="preserve">lease site identification code, </w:t>
      </w:r>
      <w:r w:rsidRPr="00851D3C">
        <w:rPr>
          <w:rFonts w:ascii="Arial" w:hAnsi="Arial" w:cs="Arial"/>
        </w:rPr>
        <w:t>pen(s) sampled, year class status of salmonids on the site, size group, name of the lab conducting each analysis, the analytical test(s) used, and copies of original laboratory test results.</w:t>
      </w:r>
    </w:p>
    <w:p w14:paraId="70DF8303" w14:textId="77777777" w:rsidR="00851D3C" w:rsidRPr="00851D3C" w:rsidRDefault="00851D3C" w:rsidP="00851D3C">
      <w:pPr>
        <w:pStyle w:val="Header"/>
        <w:tabs>
          <w:tab w:val="clear" w:pos="4320"/>
          <w:tab w:val="clear" w:pos="8640"/>
        </w:tabs>
        <w:ind w:left="1800" w:hanging="360"/>
        <w:rPr>
          <w:rFonts w:ascii="Arial" w:hAnsi="Arial" w:cs="Arial"/>
        </w:rPr>
      </w:pPr>
    </w:p>
    <w:p w14:paraId="49B208DE" w14:textId="77777777" w:rsidR="00851D3C" w:rsidRPr="00851D3C" w:rsidRDefault="00851D3C" w:rsidP="00851D3C">
      <w:pPr>
        <w:ind w:left="1800" w:hanging="360"/>
        <w:rPr>
          <w:rFonts w:ascii="Arial" w:hAnsi="Arial" w:cs="Arial"/>
        </w:rPr>
      </w:pPr>
      <w:r w:rsidRPr="00851D3C">
        <w:rPr>
          <w:rFonts w:ascii="Arial" w:hAnsi="Arial" w:cs="Arial"/>
        </w:rPr>
        <w:t>(d)</w:t>
      </w:r>
      <w:r w:rsidRPr="00851D3C">
        <w:rPr>
          <w:rFonts w:ascii="Arial" w:hAnsi="Arial" w:cs="Arial"/>
        </w:rPr>
        <w:tab/>
      </w:r>
      <w:r w:rsidRPr="00170E88">
        <w:rPr>
          <w:rFonts w:ascii="Arial" w:hAnsi="Arial" w:cs="Arial"/>
          <w:b/>
        </w:rPr>
        <w:t>Transfer permits</w:t>
      </w:r>
    </w:p>
    <w:p w14:paraId="4E0B1360" w14:textId="77777777" w:rsidR="00851D3C" w:rsidRPr="00851D3C" w:rsidRDefault="00851D3C" w:rsidP="00851D3C">
      <w:pPr>
        <w:ind w:left="1800"/>
        <w:rPr>
          <w:rFonts w:ascii="Arial" w:hAnsi="Arial" w:cs="Arial"/>
        </w:rPr>
      </w:pPr>
      <w:r w:rsidRPr="00851D3C">
        <w:rPr>
          <w:rFonts w:ascii="Arial" w:hAnsi="Arial" w:cs="Arial"/>
        </w:rPr>
        <w:t>All transfer permit requests (Chapter 24.16(1)(H)(4 and 5)) must include the most current ISAV status and a date of that status for the finfish facility to which the fish are to be transferred.</w:t>
      </w:r>
    </w:p>
    <w:p w14:paraId="19F324D7" w14:textId="77777777" w:rsidR="00851D3C" w:rsidRPr="00851D3C" w:rsidRDefault="00851D3C" w:rsidP="00851D3C">
      <w:pPr>
        <w:ind w:left="1800" w:hanging="360"/>
        <w:rPr>
          <w:rFonts w:ascii="Arial" w:hAnsi="Arial" w:cs="Arial"/>
        </w:rPr>
      </w:pPr>
    </w:p>
    <w:p w14:paraId="1FD91337" w14:textId="77777777" w:rsidR="00851D3C" w:rsidRPr="00851D3C" w:rsidRDefault="00851D3C" w:rsidP="00851D3C">
      <w:pPr>
        <w:ind w:left="1800"/>
        <w:rPr>
          <w:rFonts w:ascii="Arial" w:hAnsi="Arial" w:cs="Arial"/>
        </w:rPr>
      </w:pPr>
      <w:r w:rsidRPr="00851D3C">
        <w:rPr>
          <w:rFonts w:ascii="Arial" w:hAnsi="Arial" w:cs="Arial"/>
        </w:rPr>
        <w:t>Marine to marine transfers are prohibited, unless an exemption is provided for on a case-by-case basis by the Commissioner.</w:t>
      </w:r>
      <w:r w:rsidR="00C83DC3">
        <w:rPr>
          <w:rFonts w:ascii="Arial" w:hAnsi="Arial" w:cs="Arial"/>
        </w:rPr>
        <w:t xml:space="preserve"> </w:t>
      </w:r>
      <w:r w:rsidRPr="00851D3C">
        <w:rPr>
          <w:rFonts w:ascii="Arial" w:hAnsi="Arial" w:cs="Arial"/>
        </w:rPr>
        <w:t>Exemptions shall only be granted for unusual circumstances that do not increase the likelihood of ISAV transmission between finfish facilities.</w:t>
      </w:r>
    </w:p>
    <w:p w14:paraId="65C2E6EA" w14:textId="77777777" w:rsidR="00851D3C" w:rsidRPr="00851D3C" w:rsidRDefault="00851D3C" w:rsidP="00851D3C">
      <w:pPr>
        <w:pStyle w:val="BodyTextIndent3"/>
        <w:ind w:left="1800" w:hanging="360"/>
        <w:rPr>
          <w:u w:val="none"/>
        </w:rPr>
      </w:pPr>
    </w:p>
    <w:p w14:paraId="01219938" w14:textId="77777777" w:rsidR="00851D3C" w:rsidRPr="00851D3C" w:rsidRDefault="00851D3C" w:rsidP="00851D3C">
      <w:pPr>
        <w:pStyle w:val="BodyTextIndent3"/>
        <w:ind w:left="1800" w:hanging="360"/>
        <w:rPr>
          <w:u w:val="none"/>
        </w:rPr>
      </w:pPr>
      <w:r w:rsidRPr="00851D3C">
        <w:rPr>
          <w:u w:val="none"/>
        </w:rPr>
        <w:t>(e)</w:t>
      </w:r>
      <w:r w:rsidRPr="00851D3C">
        <w:rPr>
          <w:u w:val="none"/>
        </w:rPr>
        <w:tab/>
      </w:r>
      <w:r w:rsidRPr="00170E88">
        <w:rPr>
          <w:b/>
          <w:u w:val="none"/>
        </w:rPr>
        <w:t>Participation</w:t>
      </w:r>
    </w:p>
    <w:p w14:paraId="00FFB6A4" w14:textId="77777777" w:rsidR="00851D3C" w:rsidRPr="00851D3C" w:rsidRDefault="00851D3C" w:rsidP="00851D3C">
      <w:pPr>
        <w:ind w:left="1800"/>
        <w:rPr>
          <w:rFonts w:ascii="Arial" w:hAnsi="Arial" w:cs="Arial"/>
        </w:rPr>
      </w:pPr>
      <w:r w:rsidRPr="00851D3C">
        <w:rPr>
          <w:rFonts w:ascii="Arial" w:hAnsi="Arial" w:cs="Arial"/>
        </w:rPr>
        <w:t>Participation shall be in the USDA ISA surveillance and monitoring program, unless the Commissioner reviews and approves a company ISA surveillance or indemnification program.</w:t>
      </w:r>
    </w:p>
    <w:p w14:paraId="6D0E5505" w14:textId="77777777" w:rsidR="00851D3C" w:rsidRPr="00851D3C" w:rsidRDefault="00851D3C" w:rsidP="001942E5">
      <w:pPr>
        <w:rPr>
          <w:rFonts w:ascii="Arial" w:hAnsi="Arial" w:cs="Arial"/>
        </w:rPr>
      </w:pPr>
    </w:p>
    <w:p w14:paraId="59E082EE" w14:textId="77777777" w:rsidR="00851D3C" w:rsidRPr="00851D3C" w:rsidRDefault="00851D3C" w:rsidP="00851D3C">
      <w:pPr>
        <w:ind w:left="1440" w:hanging="360"/>
        <w:outlineLvl w:val="0"/>
        <w:rPr>
          <w:rFonts w:ascii="Arial" w:hAnsi="Arial" w:cs="Arial"/>
        </w:rPr>
      </w:pPr>
      <w:r w:rsidRPr="00851D3C">
        <w:rPr>
          <w:rFonts w:ascii="Arial" w:hAnsi="Arial" w:cs="Arial"/>
        </w:rPr>
        <w:t>(3)</w:t>
      </w:r>
      <w:r w:rsidRPr="00851D3C">
        <w:rPr>
          <w:rFonts w:ascii="Arial" w:hAnsi="Arial" w:cs="Arial"/>
        </w:rPr>
        <w:tab/>
      </w:r>
      <w:r w:rsidRPr="00170E88">
        <w:rPr>
          <w:rFonts w:ascii="Arial" w:hAnsi="Arial" w:cs="Arial"/>
          <w:b/>
        </w:rPr>
        <w:t>Consequences / Action Plan</w:t>
      </w:r>
    </w:p>
    <w:p w14:paraId="150BDB86" w14:textId="77777777" w:rsidR="00851D3C" w:rsidRPr="00851D3C" w:rsidRDefault="00851D3C" w:rsidP="00851D3C">
      <w:pPr>
        <w:pStyle w:val="BodyTextIndent3"/>
        <w:ind w:left="1440"/>
        <w:rPr>
          <w:u w:val="none"/>
        </w:rPr>
      </w:pPr>
      <w:r w:rsidRPr="00851D3C">
        <w:rPr>
          <w:u w:val="none"/>
        </w:rPr>
        <w:t>Following a confirmed positive case of ISAV, the Commissioner shall take action according to Chapter 24.16(5)(A) Exotic Diseases.</w:t>
      </w:r>
      <w:r w:rsidR="00C83DC3">
        <w:rPr>
          <w:u w:val="none"/>
        </w:rPr>
        <w:t xml:space="preserve"> </w:t>
      </w:r>
      <w:r w:rsidRPr="00851D3C">
        <w:rPr>
          <w:u w:val="none"/>
        </w:rPr>
        <w:t>This action plan shall include remedial action(s) including further diagnostic procedures. In the Commissioner’s sole discretion, remedial action requirements may be based on the facility’s existing ISAV action plan.</w:t>
      </w:r>
    </w:p>
    <w:p w14:paraId="02F16F36" w14:textId="77777777" w:rsidR="00851D3C" w:rsidRPr="00851D3C" w:rsidRDefault="00851D3C" w:rsidP="00851D3C">
      <w:pPr>
        <w:widowControl w:val="0"/>
        <w:tabs>
          <w:tab w:val="left" w:pos="360"/>
          <w:tab w:val="left" w:pos="720"/>
          <w:tab w:val="left" w:pos="1080"/>
          <w:tab w:val="left" w:pos="1440"/>
          <w:tab w:val="left" w:pos="1800"/>
          <w:tab w:val="left" w:pos="2160"/>
          <w:tab w:val="left" w:pos="2880"/>
          <w:tab w:val="left" w:pos="3600"/>
          <w:tab w:val="left" w:pos="4320"/>
          <w:tab w:val="left" w:pos="5040"/>
        </w:tabs>
        <w:rPr>
          <w:rFonts w:ascii="Arial" w:hAnsi="Arial" w:cs="Arial"/>
        </w:rPr>
      </w:pPr>
    </w:p>
    <w:p w14:paraId="034421B2" w14:textId="77777777" w:rsidR="00851D3C" w:rsidRPr="00851D3C" w:rsidRDefault="00851D3C" w:rsidP="00851D3C">
      <w:pPr>
        <w:ind w:left="1080" w:hanging="360"/>
        <w:rPr>
          <w:rFonts w:ascii="Arial" w:hAnsi="Arial" w:cs="Arial"/>
        </w:rPr>
      </w:pPr>
      <w:r w:rsidRPr="00851D3C">
        <w:rPr>
          <w:rFonts w:ascii="Arial" w:hAnsi="Arial" w:cs="Arial"/>
        </w:rPr>
        <w:t>H.</w:t>
      </w:r>
      <w:r w:rsidRPr="00851D3C">
        <w:rPr>
          <w:rFonts w:ascii="Arial" w:hAnsi="Arial" w:cs="Arial"/>
        </w:rPr>
        <w:tab/>
      </w:r>
      <w:r w:rsidRPr="00170E88">
        <w:rPr>
          <w:rFonts w:ascii="Arial" w:hAnsi="Arial" w:cs="Arial"/>
          <w:b/>
        </w:rPr>
        <w:t>Restrictions on Vessel &amp; Equipment Movement</w:t>
      </w:r>
    </w:p>
    <w:p w14:paraId="67CD4A2F" w14:textId="77777777" w:rsidR="00851D3C" w:rsidRPr="00851D3C" w:rsidRDefault="00851D3C" w:rsidP="00851D3C">
      <w:pPr>
        <w:widowControl w:val="0"/>
        <w:tabs>
          <w:tab w:val="left" w:pos="360"/>
          <w:tab w:val="left" w:pos="720"/>
          <w:tab w:val="left" w:pos="1080"/>
          <w:tab w:val="left" w:pos="1440"/>
          <w:tab w:val="left" w:pos="1800"/>
          <w:tab w:val="left" w:pos="2160"/>
          <w:tab w:val="left" w:pos="2880"/>
          <w:tab w:val="left" w:pos="3600"/>
          <w:tab w:val="left" w:pos="4320"/>
          <w:tab w:val="left" w:pos="5040"/>
        </w:tabs>
        <w:rPr>
          <w:rFonts w:ascii="Arial" w:hAnsi="Arial" w:cs="Arial"/>
        </w:rPr>
      </w:pPr>
    </w:p>
    <w:p w14:paraId="49A3D778" w14:textId="77777777" w:rsidR="00851D3C" w:rsidRPr="00851D3C" w:rsidRDefault="00851D3C" w:rsidP="00851D3C">
      <w:pPr>
        <w:widowControl w:val="0"/>
        <w:tabs>
          <w:tab w:val="left" w:pos="1440"/>
          <w:tab w:val="left" w:pos="1800"/>
          <w:tab w:val="left" w:pos="2160"/>
          <w:tab w:val="left" w:pos="2880"/>
          <w:tab w:val="left" w:pos="3600"/>
          <w:tab w:val="left" w:pos="4320"/>
          <w:tab w:val="left" w:pos="5040"/>
        </w:tabs>
        <w:ind w:left="1440" w:hanging="360"/>
        <w:rPr>
          <w:rFonts w:ascii="Arial" w:hAnsi="Arial" w:cs="Arial"/>
        </w:rPr>
      </w:pPr>
      <w:r w:rsidRPr="00851D3C">
        <w:rPr>
          <w:rFonts w:ascii="Arial" w:hAnsi="Arial" w:cs="Arial"/>
        </w:rPr>
        <w:t>(1)</w:t>
      </w:r>
      <w:r w:rsidRPr="00851D3C">
        <w:rPr>
          <w:rFonts w:ascii="Arial" w:hAnsi="Arial" w:cs="Arial"/>
        </w:rPr>
        <w:tab/>
      </w:r>
      <w:r w:rsidRPr="00170E88">
        <w:rPr>
          <w:rFonts w:ascii="Arial" w:hAnsi="Arial" w:cs="Arial"/>
          <w:b/>
        </w:rPr>
        <w:t>Affected Vessels and Equipment</w:t>
      </w:r>
    </w:p>
    <w:p w14:paraId="2D8DE618" w14:textId="77777777" w:rsidR="00851D3C" w:rsidRPr="00851D3C" w:rsidRDefault="00851D3C" w:rsidP="00851D3C">
      <w:pPr>
        <w:pStyle w:val="BodyTextIndent2"/>
        <w:widowControl w:val="0"/>
        <w:tabs>
          <w:tab w:val="left" w:pos="1440"/>
          <w:tab w:val="left" w:pos="1800"/>
          <w:tab w:val="left" w:pos="2160"/>
          <w:tab w:val="left" w:pos="3600"/>
          <w:tab w:val="left" w:pos="4320"/>
          <w:tab w:val="left" w:pos="5040"/>
        </w:tabs>
        <w:ind w:left="1440"/>
      </w:pPr>
      <w:r w:rsidRPr="00851D3C">
        <w:t xml:space="preserve">This subsection applies to all vessels, service equipment and net pens utilized to conduct </w:t>
      </w:r>
      <w:r w:rsidRPr="00851D3C">
        <w:lastRenderedPageBreak/>
        <w:t>finfish aquaculture operations and activities including, but not limited to harvest boats, well boats, personnel transport vessels, dive and mortality-handling vessels, and feed transport barges. It does not apply to recreational or commercial vessels not engaged in aquaculture.</w:t>
      </w:r>
    </w:p>
    <w:p w14:paraId="37C0F5D8" w14:textId="77777777" w:rsidR="00851D3C" w:rsidRPr="00851D3C" w:rsidRDefault="00851D3C" w:rsidP="00851D3C">
      <w:pPr>
        <w:pStyle w:val="BodyTextIndent2"/>
        <w:widowControl w:val="0"/>
        <w:tabs>
          <w:tab w:val="left" w:pos="1440"/>
          <w:tab w:val="left" w:pos="1800"/>
          <w:tab w:val="left" w:pos="2160"/>
          <w:tab w:val="left" w:pos="3600"/>
          <w:tab w:val="left" w:pos="4320"/>
          <w:tab w:val="left" w:pos="5040"/>
        </w:tabs>
        <w:ind w:left="1440"/>
      </w:pPr>
    </w:p>
    <w:p w14:paraId="00A4321E" w14:textId="77777777" w:rsidR="00851D3C" w:rsidRPr="00851D3C" w:rsidRDefault="00851D3C" w:rsidP="00170E88">
      <w:pPr>
        <w:keepNext/>
        <w:keepLines/>
        <w:ind w:left="1440" w:hanging="360"/>
        <w:rPr>
          <w:rFonts w:ascii="Arial" w:hAnsi="Arial" w:cs="Arial"/>
        </w:rPr>
      </w:pPr>
      <w:r w:rsidRPr="00851D3C">
        <w:rPr>
          <w:rFonts w:ascii="Arial" w:hAnsi="Arial" w:cs="Arial"/>
        </w:rPr>
        <w:t>(2)</w:t>
      </w:r>
      <w:r w:rsidRPr="00851D3C">
        <w:rPr>
          <w:rFonts w:ascii="Arial" w:hAnsi="Arial" w:cs="Arial"/>
        </w:rPr>
        <w:tab/>
      </w:r>
      <w:r w:rsidRPr="00170E88">
        <w:rPr>
          <w:rFonts w:ascii="Arial" w:hAnsi="Arial" w:cs="Arial"/>
          <w:b/>
        </w:rPr>
        <w:t>Biosecurity Audits &amp; Disinfection Protocols</w:t>
      </w:r>
    </w:p>
    <w:p w14:paraId="362369CA" w14:textId="77777777" w:rsidR="00851D3C" w:rsidRPr="00851D3C" w:rsidRDefault="00851D3C" w:rsidP="00170E88">
      <w:pPr>
        <w:keepNext/>
        <w:keepLines/>
        <w:ind w:left="1440" w:hanging="360"/>
        <w:rPr>
          <w:rFonts w:ascii="Arial" w:hAnsi="Arial" w:cs="Arial"/>
        </w:rPr>
      </w:pPr>
    </w:p>
    <w:p w14:paraId="079E2967" w14:textId="77777777" w:rsidR="00851D3C" w:rsidRPr="00851D3C" w:rsidRDefault="00851D3C" w:rsidP="00170E88">
      <w:pPr>
        <w:keepNext/>
        <w:keepLines/>
        <w:ind w:left="1440"/>
        <w:rPr>
          <w:rFonts w:ascii="Arial" w:hAnsi="Arial" w:cs="Arial"/>
        </w:rPr>
      </w:pPr>
      <w:r w:rsidRPr="00851D3C">
        <w:rPr>
          <w:rFonts w:ascii="Arial" w:hAnsi="Arial" w:cs="Arial"/>
        </w:rPr>
        <w:t>All vessels, service equipment and net pens involved in aquaculture activities will be required to undergo an initial biosecurity audit by persons authorized by the Department when they are put into operation. Biosecurity audits, including timely follow-ups if needed to verify compliance with the initial audit’s findings, shall be undertaken on a semi-annual basis in Marine Fish Health Zone, Area 1 and annually outside of Area 1. An initial audit must take place within 30 days of the first day of operation.</w:t>
      </w:r>
    </w:p>
    <w:p w14:paraId="59A70A24" w14:textId="77777777" w:rsidR="00851D3C" w:rsidRPr="00851D3C" w:rsidRDefault="00851D3C" w:rsidP="00851D3C">
      <w:pPr>
        <w:ind w:left="1440"/>
        <w:rPr>
          <w:rFonts w:ascii="Arial" w:hAnsi="Arial" w:cs="Arial"/>
        </w:rPr>
      </w:pPr>
    </w:p>
    <w:p w14:paraId="783CE9FB" w14:textId="77777777" w:rsidR="00851D3C" w:rsidRPr="00851D3C" w:rsidRDefault="00851D3C" w:rsidP="00851D3C">
      <w:pPr>
        <w:ind w:left="1440"/>
        <w:rPr>
          <w:rFonts w:ascii="Arial" w:hAnsi="Arial" w:cs="Arial"/>
        </w:rPr>
      </w:pPr>
      <w:r w:rsidRPr="00851D3C">
        <w:rPr>
          <w:rFonts w:ascii="Arial" w:hAnsi="Arial" w:cs="Arial"/>
        </w:rPr>
        <w:t xml:space="preserve">Authorized auditors have the authority to specify remedial action for deficiencies revealed in an initial audit. The Commissioner shall determine whether sufficient remedial action was </w:t>
      </w:r>
      <w:r w:rsidR="001942E5">
        <w:rPr>
          <w:rFonts w:ascii="Arial" w:hAnsi="Arial" w:cs="Arial"/>
        </w:rPr>
        <w:t>taken by the marine net-pen</w:t>
      </w:r>
      <w:r w:rsidRPr="00851D3C">
        <w:rPr>
          <w:rFonts w:ascii="Arial" w:hAnsi="Arial" w:cs="Arial"/>
        </w:rPr>
        <w:t xml:space="preserve"> facility owner after reviewing the initial and follow-up audit results.</w:t>
      </w:r>
    </w:p>
    <w:p w14:paraId="53E93965" w14:textId="77777777" w:rsidR="00851D3C" w:rsidRPr="00851D3C" w:rsidRDefault="00851D3C" w:rsidP="00851D3C">
      <w:pPr>
        <w:ind w:left="1440"/>
        <w:rPr>
          <w:rFonts w:ascii="Arial" w:hAnsi="Arial" w:cs="Arial"/>
        </w:rPr>
      </w:pPr>
    </w:p>
    <w:p w14:paraId="354BB13B" w14:textId="77777777" w:rsidR="00851D3C" w:rsidRPr="00851D3C" w:rsidRDefault="00851D3C" w:rsidP="00851D3C">
      <w:pPr>
        <w:ind w:left="1440"/>
        <w:rPr>
          <w:rFonts w:ascii="Arial" w:hAnsi="Arial" w:cs="Arial"/>
        </w:rPr>
      </w:pPr>
      <w:r w:rsidRPr="00851D3C">
        <w:rPr>
          <w:rFonts w:ascii="Arial" w:hAnsi="Arial" w:cs="Arial"/>
        </w:rPr>
        <w:t>All completed initial and follow-up audits shall be placed on file with the Department no later than 30 days following their completion.</w:t>
      </w:r>
      <w:r w:rsidR="00C83DC3">
        <w:rPr>
          <w:rFonts w:ascii="Arial" w:hAnsi="Arial" w:cs="Arial"/>
        </w:rPr>
        <w:t xml:space="preserve"> </w:t>
      </w:r>
      <w:r w:rsidRPr="00851D3C">
        <w:rPr>
          <w:rFonts w:ascii="Arial" w:hAnsi="Arial" w:cs="Arial"/>
        </w:rPr>
        <w:t xml:space="preserve">In order to be deemed acceptable, audits conducted in </w:t>
      </w:r>
      <w:smartTag w:uri="urn:schemas-microsoft-com:office:smarttags" w:element="place">
        <w:smartTag w:uri="urn:schemas-microsoft-com:office:smarttags" w:element="country-region">
          <w:r w:rsidRPr="00851D3C">
            <w:rPr>
              <w:rFonts w:ascii="Arial" w:hAnsi="Arial" w:cs="Arial"/>
            </w:rPr>
            <w:t>Canada</w:t>
          </w:r>
        </w:smartTag>
      </w:smartTag>
      <w:r w:rsidRPr="00851D3C">
        <w:rPr>
          <w:rFonts w:ascii="Arial" w:hAnsi="Arial" w:cs="Arial"/>
        </w:rPr>
        <w:t xml:space="preserve"> must be signed by either the appropriate provincial authorities or an accredited veterinarian.</w:t>
      </w:r>
    </w:p>
    <w:p w14:paraId="33DB0099" w14:textId="77777777" w:rsidR="00851D3C" w:rsidRPr="00851D3C" w:rsidRDefault="00851D3C" w:rsidP="00851D3C">
      <w:pPr>
        <w:ind w:left="1440"/>
        <w:rPr>
          <w:rFonts w:ascii="Arial" w:hAnsi="Arial" w:cs="Arial"/>
        </w:rPr>
      </w:pPr>
    </w:p>
    <w:p w14:paraId="73B2B117" w14:textId="77777777" w:rsidR="00851D3C" w:rsidRPr="00851D3C" w:rsidRDefault="00851D3C" w:rsidP="00851D3C">
      <w:pPr>
        <w:ind w:left="1440"/>
        <w:rPr>
          <w:rFonts w:ascii="Arial" w:hAnsi="Arial" w:cs="Arial"/>
        </w:rPr>
      </w:pPr>
      <w:r w:rsidRPr="00851D3C">
        <w:rPr>
          <w:rFonts w:ascii="Arial" w:hAnsi="Arial" w:cs="Arial"/>
        </w:rPr>
        <w:t>All vessels, service equipment, and net pens involved in aquaculture must be routinely disinfected according t</w:t>
      </w:r>
      <w:r w:rsidR="001942E5">
        <w:rPr>
          <w:rFonts w:ascii="Arial" w:hAnsi="Arial" w:cs="Arial"/>
        </w:rPr>
        <w:t xml:space="preserve">o the disinfection protocols </w:t>
      </w:r>
      <w:r w:rsidRPr="00851D3C">
        <w:rPr>
          <w:rFonts w:ascii="Arial" w:hAnsi="Arial" w:cs="Arial"/>
        </w:rPr>
        <w:t xml:space="preserve">established in </w:t>
      </w:r>
      <w:r w:rsidR="001942E5">
        <w:rPr>
          <w:rFonts w:ascii="Arial" w:hAnsi="Arial" w:cs="Arial"/>
        </w:rPr>
        <w:t>the ISA Standards (most recent available edition).</w:t>
      </w:r>
    </w:p>
    <w:p w14:paraId="2940B272" w14:textId="77777777" w:rsidR="00851D3C" w:rsidRPr="00851D3C" w:rsidRDefault="00851D3C" w:rsidP="00851D3C">
      <w:pPr>
        <w:ind w:left="1440" w:hanging="360"/>
        <w:rPr>
          <w:rFonts w:ascii="Arial" w:hAnsi="Arial" w:cs="Arial"/>
        </w:rPr>
      </w:pPr>
    </w:p>
    <w:p w14:paraId="320A9941" w14:textId="77777777" w:rsidR="00851D3C" w:rsidRPr="00851D3C" w:rsidRDefault="00851D3C" w:rsidP="00851D3C">
      <w:pPr>
        <w:ind w:left="1440" w:hanging="360"/>
        <w:rPr>
          <w:rFonts w:ascii="Arial" w:hAnsi="Arial" w:cs="Arial"/>
        </w:rPr>
      </w:pPr>
      <w:r w:rsidRPr="00851D3C">
        <w:rPr>
          <w:rFonts w:ascii="Arial" w:hAnsi="Arial" w:cs="Arial"/>
        </w:rPr>
        <w:t>(3)</w:t>
      </w:r>
      <w:r w:rsidRPr="00851D3C">
        <w:rPr>
          <w:rFonts w:ascii="Arial" w:hAnsi="Arial" w:cs="Arial"/>
        </w:rPr>
        <w:tab/>
      </w:r>
      <w:r w:rsidRPr="00170E88">
        <w:rPr>
          <w:rFonts w:ascii="Arial" w:hAnsi="Arial" w:cs="Arial"/>
          <w:b/>
        </w:rPr>
        <w:t>Aquaculture Vessel, Service Equipment, and Net Pen Movement Restricted</w:t>
      </w:r>
    </w:p>
    <w:p w14:paraId="5BA62449" w14:textId="77777777" w:rsidR="00851D3C" w:rsidRPr="00851D3C" w:rsidRDefault="00851D3C" w:rsidP="00851D3C">
      <w:pPr>
        <w:ind w:left="1440" w:hanging="360"/>
        <w:rPr>
          <w:rFonts w:ascii="Arial" w:hAnsi="Arial" w:cs="Arial"/>
        </w:rPr>
      </w:pPr>
    </w:p>
    <w:p w14:paraId="0FCADDEA" w14:textId="77777777" w:rsidR="00851D3C" w:rsidRPr="00851D3C" w:rsidRDefault="00851D3C" w:rsidP="00851D3C">
      <w:pPr>
        <w:ind w:left="1440"/>
        <w:rPr>
          <w:rFonts w:ascii="Arial" w:hAnsi="Arial" w:cs="Arial"/>
        </w:rPr>
      </w:pPr>
      <w:r w:rsidRPr="00851D3C">
        <w:rPr>
          <w:rFonts w:ascii="Arial" w:hAnsi="Arial" w:cs="Arial"/>
        </w:rPr>
        <w:t>Vessels, service equipment and net pens are prohibited from traveling west of the restricted area (Chapter 24.21(1)(H)(5)) unless exempted under Chapter 24.21(1) (H)(5)(a). Vessels, service equipment and net pens located outside the restricted area are prohibited from traveling into or through the restricted area unless exempted under Chapter 24.21(1)(H)(5)(a).</w:t>
      </w:r>
    </w:p>
    <w:p w14:paraId="74B001DE" w14:textId="77777777" w:rsidR="00851D3C" w:rsidRPr="00851D3C" w:rsidRDefault="00851D3C" w:rsidP="00851D3C">
      <w:pPr>
        <w:ind w:left="1440"/>
        <w:rPr>
          <w:rFonts w:ascii="Arial" w:hAnsi="Arial" w:cs="Arial"/>
        </w:rPr>
      </w:pPr>
    </w:p>
    <w:p w14:paraId="1F4493C4" w14:textId="77777777" w:rsidR="00851D3C" w:rsidRPr="00851D3C" w:rsidRDefault="00851D3C" w:rsidP="00851D3C">
      <w:pPr>
        <w:ind w:left="1440"/>
        <w:rPr>
          <w:rFonts w:ascii="Arial" w:hAnsi="Arial" w:cs="Arial"/>
        </w:rPr>
      </w:pPr>
      <w:r w:rsidRPr="00851D3C">
        <w:rPr>
          <w:rFonts w:ascii="Arial" w:hAnsi="Arial" w:cs="Arial"/>
        </w:rPr>
        <w:t>Vessels, service equipment and net pens are not prohibited from moving between the restricted area and Canadian waters, provided they do not travel west of the restricted area in order to do so.</w:t>
      </w:r>
    </w:p>
    <w:p w14:paraId="24E59242" w14:textId="77777777" w:rsidR="00851D3C" w:rsidRPr="00851D3C" w:rsidRDefault="00851D3C" w:rsidP="00851D3C">
      <w:pPr>
        <w:ind w:left="1440"/>
        <w:rPr>
          <w:rFonts w:ascii="Arial" w:hAnsi="Arial" w:cs="Arial"/>
        </w:rPr>
      </w:pPr>
    </w:p>
    <w:p w14:paraId="1628AF77" w14:textId="77777777" w:rsidR="00851D3C" w:rsidRPr="00851D3C" w:rsidRDefault="00851D3C" w:rsidP="00851D3C">
      <w:pPr>
        <w:ind w:left="1440"/>
        <w:rPr>
          <w:rFonts w:ascii="Arial" w:hAnsi="Arial" w:cs="Arial"/>
        </w:rPr>
      </w:pPr>
      <w:r w:rsidRPr="00851D3C">
        <w:rPr>
          <w:rFonts w:ascii="Arial" w:hAnsi="Arial" w:cs="Arial"/>
        </w:rPr>
        <w:t xml:space="preserve">However, there can be no movement of vessels, service equipment or net pens between either confirmed or suspected ISA or </w:t>
      </w:r>
      <w:proofErr w:type="spellStart"/>
      <w:r w:rsidRPr="00851D3C">
        <w:rPr>
          <w:rFonts w:ascii="Arial" w:hAnsi="Arial" w:cs="Arial"/>
        </w:rPr>
        <w:t>ISAv</w:t>
      </w:r>
      <w:proofErr w:type="spellEnd"/>
      <w:r w:rsidRPr="00851D3C">
        <w:rPr>
          <w:rFonts w:ascii="Arial" w:hAnsi="Arial" w:cs="Arial"/>
        </w:rPr>
        <w:t xml:space="preserve"> positive sites or bay management areas and </w:t>
      </w:r>
      <w:smartTag w:uri="urn:schemas-microsoft-com:office:smarttags" w:element="place">
        <w:smartTag w:uri="urn:schemas-microsoft-com:office:smarttags" w:element="State">
          <w:r w:rsidRPr="00851D3C">
            <w:rPr>
              <w:rFonts w:ascii="Arial" w:hAnsi="Arial" w:cs="Arial"/>
            </w:rPr>
            <w:t>Maine</w:t>
          </w:r>
        </w:smartTag>
      </w:smartTag>
      <w:r w:rsidRPr="00851D3C">
        <w:rPr>
          <w:rFonts w:ascii="Arial" w:hAnsi="Arial" w:cs="Arial"/>
        </w:rPr>
        <w:t xml:space="preserve"> finfish aquaculture facilities without an authorization as described below.</w:t>
      </w:r>
    </w:p>
    <w:p w14:paraId="31E038A1" w14:textId="77777777" w:rsidR="00851D3C" w:rsidRPr="00851D3C" w:rsidRDefault="00851D3C" w:rsidP="00851D3C">
      <w:pPr>
        <w:ind w:left="1440"/>
        <w:rPr>
          <w:rFonts w:ascii="Arial" w:hAnsi="Arial" w:cs="Arial"/>
        </w:rPr>
      </w:pPr>
    </w:p>
    <w:p w14:paraId="01E94E83" w14:textId="77777777" w:rsidR="00851D3C" w:rsidRPr="00851D3C" w:rsidRDefault="00851D3C" w:rsidP="00851D3C">
      <w:pPr>
        <w:ind w:left="1440"/>
        <w:rPr>
          <w:rFonts w:ascii="Arial" w:hAnsi="Arial" w:cs="Arial"/>
        </w:rPr>
      </w:pPr>
      <w:r w:rsidRPr="00851D3C">
        <w:rPr>
          <w:rFonts w:ascii="Arial" w:hAnsi="Arial" w:cs="Arial"/>
        </w:rPr>
        <w:t>All vessel operators shall maintain a log that clearly indicates all transit points of the vessel, including aquaculture site locations and bay management areas, disease status of the aquaculture site locations and bay management areas when known, and dates of all transit points.</w:t>
      </w:r>
      <w:r w:rsidR="00C83DC3">
        <w:rPr>
          <w:rFonts w:ascii="Arial" w:hAnsi="Arial" w:cs="Arial"/>
        </w:rPr>
        <w:t xml:space="preserve"> </w:t>
      </w:r>
      <w:r w:rsidRPr="00851D3C">
        <w:rPr>
          <w:rFonts w:ascii="Arial" w:hAnsi="Arial" w:cs="Arial"/>
        </w:rPr>
        <w:t>This log shall also include the date and manner of all disinfections conducted of the vessel.</w:t>
      </w:r>
      <w:r w:rsidR="00C83DC3">
        <w:rPr>
          <w:rFonts w:ascii="Arial" w:hAnsi="Arial" w:cs="Arial"/>
        </w:rPr>
        <w:t xml:space="preserve"> </w:t>
      </w:r>
    </w:p>
    <w:p w14:paraId="6E7598C8" w14:textId="77777777" w:rsidR="00851D3C" w:rsidRPr="00851D3C" w:rsidRDefault="00851D3C" w:rsidP="00851D3C">
      <w:pPr>
        <w:ind w:left="1440"/>
        <w:rPr>
          <w:rFonts w:ascii="Arial" w:hAnsi="Arial" w:cs="Arial"/>
        </w:rPr>
      </w:pPr>
    </w:p>
    <w:p w14:paraId="30731C68" w14:textId="77777777" w:rsidR="00851D3C" w:rsidRPr="00851D3C" w:rsidRDefault="00851D3C" w:rsidP="00851D3C">
      <w:pPr>
        <w:ind w:left="1440"/>
        <w:rPr>
          <w:rFonts w:ascii="Arial" w:hAnsi="Arial" w:cs="Arial"/>
        </w:rPr>
      </w:pPr>
      <w:r w:rsidRPr="00851D3C">
        <w:rPr>
          <w:rFonts w:ascii="Arial" w:hAnsi="Arial" w:cs="Arial"/>
        </w:rPr>
        <w:t>At the Department’s request, the log shall be submitted to the Department prior to entering the restricted zone defined below in Chapter 24.21(1)(H)(5) in order that the Department may verify the log information and the disease status of any of the sites or bay management areas with the appropriate authorities.</w:t>
      </w:r>
    </w:p>
    <w:p w14:paraId="4B1593FA" w14:textId="77777777" w:rsidR="00851D3C" w:rsidRPr="00851D3C" w:rsidRDefault="00851D3C" w:rsidP="00851D3C">
      <w:pPr>
        <w:ind w:left="1440" w:hanging="360"/>
        <w:rPr>
          <w:rFonts w:ascii="Arial" w:hAnsi="Arial" w:cs="Arial"/>
        </w:rPr>
      </w:pPr>
    </w:p>
    <w:p w14:paraId="15DAC1A1" w14:textId="77777777" w:rsidR="00851D3C" w:rsidRPr="00851D3C" w:rsidRDefault="00851D3C" w:rsidP="00851D3C">
      <w:pPr>
        <w:ind w:left="1440"/>
        <w:rPr>
          <w:rFonts w:ascii="Arial" w:hAnsi="Arial" w:cs="Arial"/>
        </w:rPr>
      </w:pPr>
      <w:r w:rsidRPr="00851D3C">
        <w:rPr>
          <w:rFonts w:ascii="Arial" w:hAnsi="Arial" w:cs="Arial"/>
        </w:rPr>
        <w:t>Pending review of the log, no vessel may enter the restricted zone as defined below in Chapter 24.21(1)(H)(5).</w:t>
      </w:r>
      <w:r w:rsidR="00C83DC3">
        <w:rPr>
          <w:rFonts w:ascii="Arial" w:hAnsi="Arial" w:cs="Arial"/>
        </w:rPr>
        <w:t xml:space="preserve"> </w:t>
      </w:r>
      <w:r w:rsidRPr="00851D3C">
        <w:rPr>
          <w:rFonts w:ascii="Arial" w:hAnsi="Arial" w:cs="Arial"/>
        </w:rPr>
        <w:t xml:space="preserve">After review of the log, vessels, service equipment, or net pens determined to have tended or visited any sites or bay management areas designated as being either confirmed or suspect </w:t>
      </w:r>
      <w:proofErr w:type="gramStart"/>
      <w:r w:rsidRPr="00851D3C">
        <w:rPr>
          <w:rFonts w:ascii="Arial" w:hAnsi="Arial" w:cs="Arial"/>
        </w:rPr>
        <w:t>for</w:t>
      </w:r>
      <w:proofErr w:type="gramEnd"/>
      <w:r w:rsidRPr="00851D3C">
        <w:rPr>
          <w:rFonts w:ascii="Arial" w:hAnsi="Arial" w:cs="Arial"/>
        </w:rPr>
        <w:t xml:space="preserve"> the presence of ISA or </w:t>
      </w:r>
      <w:proofErr w:type="spellStart"/>
      <w:r w:rsidRPr="00851D3C">
        <w:rPr>
          <w:rFonts w:ascii="Arial" w:hAnsi="Arial" w:cs="Arial"/>
        </w:rPr>
        <w:t>ISAv</w:t>
      </w:r>
      <w:proofErr w:type="spellEnd"/>
      <w:r w:rsidRPr="00851D3C">
        <w:rPr>
          <w:rFonts w:ascii="Arial" w:hAnsi="Arial" w:cs="Arial"/>
        </w:rPr>
        <w:t xml:space="preserve"> shall be subject to a </w:t>
      </w:r>
      <w:r w:rsidRPr="00851D3C">
        <w:rPr>
          <w:rFonts w:ascii="Arial" w:hAnsi="Arial" w:cs="Arial"/>
        </w:rPr>
        <w:lastRenderedPageBreak/>
        <w:t>required disinfection which may include below the waterline disinfection.</w:t>
      </w:r>
      <w:r w:rsidR="00C83DC3">
        <w:rPr>
          <w:rFonts w:ascii="Arial" w:hAnsi="Arial" w:cs="Arial"/>
        </w:rPr>
        <w:t xml:space="preserve"> </w:t>
      </w:r>
      <w:r w:rsidRPr="00851D3C">
        <w:rPr>
          <w:rFonts w:ascii="Arial" w:hAnsi="Arial" w:cs="Arial"/>
        </w:rPr>
        <w:t>For those vessels that have transited through a confirmed or suspect bay management area, the Department shall consider the specific routes and the present status of each site within the bay management area in determining the required disinfection.</w:t>
      </w:r>
    </w:p>
    <w:p w14:paraId="0442EEDF" w14:textId="77777777" w:rsidR="00851D3C" w:rsidRPr="00851D3C" w:rsidRDefault="00851D3C" w:rsidP="00851D3C">
      <w:pPr>
        <w:ind w:left="1440"/>
        <w:rPr>
          <w:rFonts w:ascii="Arial" w:hAnsi="Arial" w:cs="Arial"/>
        </w:rPr>
      </w:pPr>
    </w:p>
    <w:p w14:paraId="16D28907" w14:textId="77777777" w:rsidR="00851D3C" w:rsidRPr="00851D3C" w:rsidRDefault="00851D3C" w:rsidP="00851D3C">
      <w:pPr>
        <w:ind w:left="1440"/>
        <w:rPr>
          <w:rFonts w:ascii="Arial" w:hAnsi="Arial" w:cs="Arial"/>
        </w:rPr>
      </w:pPr>
      <w:r w:rsidRPr="00851D3C">
        <w:rPr>
          <w:rFonts w:ascii="Arial" w:hAnsi="Arial" w:cs="Arial"/>
        </w:rPr>
        <w:t>Fish harvested as a result of an eradication order or from an aquaculture site designated as Category 2, 3, 4, or 5 as described in the United States Department of Agriculture’s, Animal Plant Health Inspection Service’s “Infectious Salmon Anemia Program S</w:t>
      </w:r>
      <w:r w:rsidR="003C35AD">
        <w:rPr>
          <w:rFonts w:ascii="Arial" w:hAnsi="Arial" w:cs="Arial"/>
        </w:rPr>
        <w:t>tandards” (most recent available edition</w:t>
      </w:r>
      <w:r w:rsidRPr="00851D3C">
        <w:rPr>
          <w:rFonts w:ascii="Arial" w:hAnsi="Arial" w:cs="Arial"/>
        </w:rPr>
        <w:t xml:space="preserve">) or sites or bay management areas designated as confirmed or suspect by the Department for ISA or ISAV shall not be transported into or out of the restricted area by vessel unless authorized by the Department. </w:t>
      </w:r>
    </w:p>
    <w:p w14:paraId="25DF84DF" w14:textId="77777777" w:rsidR="00851D3C" w:rsidRPr="00851D3C" w:rsidRDefault="00851D3C" w:rsidP="00851D3C">
      <w:pPr>
        <w:ind w:left="1440"/>
        <w:rPr>
          <w:rFonts w:ascii="Arial" w:hAnsi="Arial" w:cs="Arial"/>
        </w:rPr>
      </w:pPr>
    </w:p>
    <w:p w14:paraId="0AF922C0" w14:textId="77777777" w:rsidR="00851D3C" w:rsidRPr="00851D3C" w:rsidRDefault="00851D3C" w:rsidP="00851D3C">
      <w:pPr>
        <w:ind w:left="1440"/>
        <w:rPr>
          <w:rFonts w:ascii="Arial" w:hAnsi="Arial" w:cs="Arial"/>
        </w:rPr>
      </w:pPr>
      <w:r w:rsidRPr="00851D3C">
        <w:rPr>
          <w:rFonts w:ascii="Arial" w:hAnsi="Arial" w:cs="Arial"/>
        </w:rPr>
        <w:t>Such authorization shall require a risk evaluation be conducted by the Department and a complete disinfection and transit plan be approved by the Department prior to any transport of harvested fish.</w:t>
      </w:r>
    </w:p>
    <w:p w14:paraId="12B6DB05" w14:textId="77777777" w:rsidR="00851D3C" w:rsidRPr="00851D3C" w:rsidRDefault="00851D3C" w:rsidP="00851D3C">
      <w:pPr>
        <w:widowControl w:val="0"/>
        <w:tabs>
          <w:tab w:val="left" w:pos="360"/>
          <w:tab w:val="left" w:pos="720"/>
          <w:tab w:val="left" w:pos="1080"/>
          <w:tab w:val="left" w:pos="1440"/>
          <w:tab w:val="left" w:pos="1800"/>
          <w:tab w:val="left" w:pos="2160"/>
          <w:tab w:val="left" w:pos="3600"/>
          <w:tab w:val="left" w:pos="4320"/>
          <w:tab w:val="left" w:pos="5040"/>
        </w:tabs>
        <w:rPr>
          <w:rFonts w:ascii="Arial" w:hAnsi="Arial" w:cs="Arial"/>
        </w:rPr>
      </w:pPr>
    </w:p>
    <w:p w14:paraId="0BFD1C4C" w14:textId="77777777" w:rsidR="00851D3C" w:rsidRPr="00851D3C" w:rsidRDefault="00851D3C" w:rsidP="00851D3C">
      <w:pPr>
        <w:ind w:left="1440" w:hanging="360"/>
        <w:rPr>
          <w:rFonts w:ascii="Arial" w:hAnsi="Arial" w:cs="Arial"/>
        </w:rPr>
      </w:pPr>
      <w:r w:rsidRPr="00851D3C">
        <w:rPr>
          <w:rFonts w:ascii="Arial" w:hAnsi="Arial" w:cs="Arial"/>
        </w:rPr>
        <w:t>(4)</w:t>
      </w:r>
      <w:r w:rsidRPr="00851D3C">
        <w:rPr>
          <w:rFonts w:ascii="Arial" w:hAnsi="Arial" w:cs="Arial"/>
        </w:rPr>
        <w:tab/>
      </w:r>
      <w:r w:rsidRPr="00170E88">
        <w:rPr>
          <w:rFonts w:ascii="Arial" w:hAnsi="Arial" w:cs="Arial"/>
          <w:b/>
        </w:rPr>
        <w:t>Prohibition on net movement between sites</w:t>
      </w:r>
    </w:p>
    <w:p w14:paraId="08333C0C" w14:textId="77777777" w:rsidR="00851D3C" w:rsidRPr="00851D3C" w:rsidRDefault="00851D3C" w:rsidP="00851D3C">
      <w:pPr>
        <w:ind w:left="1440" w:hanging="360"/>
        <w:rPr>
          <w:rFonts w:ascii="Arial" w:hAnsi="Arial" w:cs="Arial"/>
        </w:rPr>
      </w:pPr>
    </w:p>
    <w:p w14:paraId="309340D2" w14:textId="77777777" w:rsidR="00851D3C" w:rsidRPr="00851D3C" w:rsidRDefault="00851D3C" w:rsidP="00851D3C">
      <w:pPr>
        <w:ind w:left="1440"/>
        <w:rPr>
          <w:rFonts w:ascii="Arial" w:hAnsi="Arial" w:cs="Arial"/>
        </w:rPr>
      </w:pPr>
      <w:r w:rsidRPr="00851D3C">
        <w:rPr>
          <w:rFonts w:ascii="Arial" w:hAnsi="Arial" w:cs="Arial"/>
        </w:rPr>
        <w:t>Nets shall not be moved between finfish facilities. The movement of nets from finfish facilities to on-shore cleaning facilities is allowed provided the nets are contained.</w:t>
      </w:r>
    </w:p>
    <w:p w14:paraId="1C2A956D" w14:textId="77777777" w:rsidR="00851D3C" w:rsidRPr="00851D3C" w:rsidRDefault="00851D3C" w:rsidP="00851D3C">
      <w:pPr>
        <w:ind w:left="1440" w:hanging="360"/>
        <w:rPr>
          <w:rFonts w:ascii="Arial" w:hAnsi="Arial" w:cs="Arial"/>
        </w:rPr>
      </w:pPr>
    </w:p>
    <w:p w14:paraId="28B347F9" w14:textId="77777777" w:rsidR="00851D3C" w:rsidRPr="00851D3C" w:rsidRDefault="00851D3C" w:rsidP="00851D3C">
      <w:pPr>
        <w:ind w:left="1440" w:hanging="360"/>
        <w:rPr>
          <w:rFonts w:ascii="Arial" w:hAnsi="Arial" w:cs="Arial"/>
        </w:rPr>
      </w:pPr>
      <w:r w:rsidRPr="00851D3C">
        <w:rPr>
          <w:rFonts w:ascii="Arial" w:hAnsi="Arial" w:cs="Arial"/>
        </w:rPr>
        <w:t>(5)</w:t>
      </w:r>
      <w:r w:rsidRPr="00851D3C">
        <w:rPr>
          <w:rFonts w:ascii="Arial" w:hAnsi="Arial" w:cs="Arial"/>
        </w:rPr>
        <w:tab/>
      </w:r>
      <w:r w:rsidRPr="00170E88">
        <w:rPr>
          <w:rFonts w:ascii="Arial" w:hAnsi="Arial" w:cs="Arial"/>
          <w:b/>
        </w:rPr>
        <w:t>Restricted Area</w:t>
      </w:r>
    </w:p>
    <w:p w14:paraId="00DCD8FA" w14:textId="77777777" w:rsidR="00851D3C" w:rsidRPr="00851D3C" w:rsidRDefault="00851D3C" w:rsidP="00851D3C">
      <w:pPr>
        <w:ind w:left="1440" w:hanging="360"/>
        <w:rPr>
          <w:rFonts w:ascii="Arial" w:hAnsi="Arial" w:cs="Arial"/>
        </w:rPr>
      </w:pPr>
    </w:p>
    <w:p w14:paraId="337CA72B" w14:textId="77777777" w:rsidR="00851D3C" w:rsidRPr="00851D3C" w:rsidRDefault="00851D3C" w:rsidP="00851D3C">
      <w:pPr>
        <w:ind w:left="1440"/>
        <w:rPr>
          <w:rFonts w:ascii="Arial" w:hAnsi="Arial" w:cs="Arial"/>
        </w:rPr>
      </w:pPr>
      <w:r w:rsidRPr="00851D3C">
        <w:rPr>
          <w:rFonts w:ascii="Arial" w:hAnsi="Arial" w:cs="Arial"/>
        </w:rPr>
        <w:t>These regulations apply to all vessels, service equipment and net pens utilized to conduct finfish aquaculture operations and activities located in Marine Fish Healt</w:t>
      </w:r>
      <w:r w:rsidR="003C35AD">
        <w:rPr>
          <w:rFonts w:ascii="Arial" w:hAnsi="Arial" w:cs="Arial"/>
        </w:rPr>
        <w:t>h Zone, Area 1 (Chapter 24.01(18</w:t>
      </w:r>
      <w:r w:rsidRPr="00851D3C">
        <w:rPr>
          <w:rFonts w:ascii="Arial" w:hAnsi="Arial" w:cs="Arial"/>
        </w:rPr>
        <w:t xml:space="preserve">)(A)). </w:t>
      </w:r>
    </w:p>
    <w:p w14:paraId="5025E6E0" w14:textId="77777777" w:rsidR="00851D3C" w:rsidRPr="00851D3C" w:rsidRDefault="00851D3C" w:rsidP="00851D3C">
      <w:pPr>
        <w:widowControl w:val="0"/>
        <w:tabs>
          <w:tab w:val="left" w:pos="360"/>
          <w:tab w:val="left" w:pos="720"/>
          <w:tab w:val="left" w:pos="1080"/>
          <w:tab w:val="left" w:pos="1440"/>
          <w:tab w:val="left" w:pos="1800"/>
          <w:tab w:val="left" w:pos="2160"/>
          <w:tab w:val="left" w:pos="2880"/>
          <w:tab w:val="left" w:pos="3600"/>
          <w:tab w:val="left" w:pos="4320"/>
          <w:tab w:val="left" w:pos="5040"/>
        </w:tabs>
        <w:rPr>
          <w:rFonts w:ascii="Arial" w:hAnsi="Arial" w:cs="Arial"/>
        </w:rPr>
      </w:pPr>
    </w:p>
    <w:p w14:paraId="591704F0" w14:textId="77777777" w:rsidR="00851D3C" w:rsidRPr="00851D3C" w:rsidRDefault="00851D3C" w:rsidP="00851D3C">
      <w:pPr>
        <w:ind w:left="1800" w:hanging="360"/>
        <w:rPr>
          <w:rFonts w:ascii="Arial" w:hAnsi="Arial" w:cs="Arial"/>
        </w:rPr>
      </w:pPr>
      <w:r w:rsidRPr="00851D3C">
        <w:rPr>
          <w:rFonts w:ascii="Arial" w:hAnsi="Arial" w:cs="Arial"/>
        </w:rPr>
        <w:t>(a)</w:t>
      </w:r>
      <w:r w:rsidRPr="00851D3C">
        <w:rPr>
          <w:rFonts w:ascii="Arial" w:hAnsi="Arial" w:cs="Arial"/>
        </w:rPr>
        <w:tab/>
      </w:r>
      <w:r w:rsidRPr="00170E88">
        <w:rPr>
          <w:rFonts w:ascii="Arial" w:hAnsi="Arial" w:cs="Arial"/>
          <w:b/>
        </w:rPr>
        <w:t>Exemptions</w:t>
      </w:r>
    </w:p>
    <w:p w14:paraId="63256060" w14:textId="77777777" w:rsidR="00851D3C" w:rsidRPr="00851D3C" w:rsidRDefault="00851D3C" w:rsidP="00851D3C">
      <w:pPr>
        <w:ind w:left="1800" w:hanging="360"/>
        <w:rPr>
          <w:rFonts w:ascii="Arial" w:hAnsi="Arial" w:cs="Arial"/>
        </w:rPr>
      </w:pPr>
    </w:p>
    <w:p w14:paraId="2BEF2003" w14:textId="77777777" w:rsidR="00851D3C" w:rsidRPr="00851D3C" w:rsidRDefault="00851D3C" w:rsidP="00851D3C">
      <w:pPr>
        <w:ind w:left="1800"/>
        <w:rPr>
          <w:rFonts w:ascii="Arial" w:hAnsi="Arial" w:cs="Arial"/>
        </w:rPr>
      </w:pPr>
      <w:r w:rsidRPr="00851D3C">
        <w:rPr>
          <w:rFonts w:ascii="Arial" w:hAnsi="Arial" w:cs="Arial"/>
        </w:rPr>
        <w:t>Vessels, service equipment and net pens having undergone an initial and follow-up biosecurity audits maintained on a semi-annual basis, by a person authorized by the Commissioner, may be granted an exemption to the movement restrictions following approval by the Commissioner. Exemption requests must include biosecurity audit results, including any follow-up audit and be submitted by the vessel owner or operator to the Commissioner in writing, see contact information above under Chapter 24.21(1)(G)(2)(f). An exemption document must be available for inspection on an exempted vessel, service equipment and net pens at all times and displayed according to the Commissioner’s instructions.</w:t>
      </w:r>
    </w:p>
    <w:p w14:paraId="0FABE477" w14:textId="77777777" w:rsidR="00DF6E54" w:rsidRDefault="00DF6E54">
      <w:pPr>
        <w:widowControl w:val="0"/>
        <w:tabs>
          <w:tab w:val="left" w:pos="360"/>
          <w:tab w:val="left" w:pos="720"/>
          <w:tab w:val="left" w:pos="1080"/>
          <w:tab w:val="left" w:pos="1440"/>
          <w:tab w:val="left" w:pos="2160"/>
          <w:tab w:val="left" w:pos="2520"/>
          <w:tab w:val="left" w:pos="4320"/>
          <w:tab w:val="left" w:pos="5040"/>
        </w:tabs>
        <w:ind w:left="1440"/>
        <w:rPr>
          <w:rFonts w:ascii="Arial" w:hAnsi="Arial" w:cs="Arial"/>
        </w:rPr>
      </w:pPr>
    </w:p>
    <w:p w14:paraId="506866BF" w14:textId="77777777" w:rsidR="00DF6E54" w:rsidRDefault="00DF6E54">
      <w:pPr>
        <w:pStyle w:val="DefaultText1"/>
        <w:rPr>
          <w:rStyle w:val="InitialStyle"/>
          <w:rFonts w:ascii="Arial" w:hAnsi="Arial"/>
        </w:rPr>
      </w:pPr>
      <w:r w:rsidRPr="00980C3F">
        <w:rPr>
          <w:rStyle w:val="InitialStyle"/>
          <w:rFonts w:ascii="Arial" w:hAnsi="Arial"/>
          <w:b/>
          <w:bCs/>
        </w:rPr>
        <w:t>24.23</w:t>
      </w:r>
      <w:r>
        <w:rPr>
          <w:rStyle w:val="InitialStyle"/>
          <w:rFonts w:ascii="Arial" w:hAnsi="Arial"/>
        </w:rPr>
        <w:tab/>
      </w:r>
      <w:r w:rsidRPr="00170E88">
        <w:rPr>
          <w:rStyle w:val="InitialStyle"/>
          <w:rFonts w:ascii="Arial" w:hAnsi="Arial"/>
          <w:b/>
        </w:rPr>
        <w:t>Salmon Racks Prohibited</w:t>
      </w:r>
    </w:p>
    <w:p w14:paraId="503A8C18" w14:textId="77777777" w:rsidR="00DF6E54" w:rsidRDefault="00DF6E54">
      <w:pPr>
        <w:pStyle w:val="DefaultText1"/>
        <w:rPr>
          <w:rStyle w:val="InitialStyle"/>
          <w:rFonts w:ascii="Arial" w:hAnsi="Arial"/>
        </w:rPr>
      </w:pPr>
    </w:p>
    <w:p w14:paraId="711D6555" w14:textId="77777777" w:rsidR="00DF6E54" w:rsidRDefault="00DF6E54">
      <w:pPr>
        <w:pStyle w:val="DefaultText1"/>
        <w:ind w:left="360"/>
        <w:rPr>
          <w:rFonts w:ascii="Arial" w:hAnsi="Arial"/>
          <w:sz w:val="20"/>
        </w:rPr>
      </w:pPr>
      <w:r>
        <w:rPr>
          <w:rStyle w:val="InitialStyle"/>
          <w:rFonts w:ascii="Arial" w:hAnsi="Arial"/>
        </w:rPr>
        <w:t xml:space="preserve">It is unlawful </w:t>
      </w:r>
      <w:r>
        <w:rPr>
          <w:rFonts w:ascii="Arial" w:hAnsi="Arial"/>
          <w:sz w:val="20"/>
        </w:rPr>
        <w:t xml:space="preserve">to introduce into the coastal waters of </w:t>
      </w:r>
      <w:smartTag w:uri="urn:schemas-microsoft-com:office:smarttags" w:element="State">
        <w:smartTag w:uri="urn:schemas-microsoft-com:office:smarttags" w:element="place">
          <w:r>
            <w:rPr>
              <w:rFonts w:ascii="Arial" w:hAnsi="Arial"/>
              <w:sz w:val="20"/>
            </w:rPr>
            <w:t>Maine</w:t>
          </w:r>
        </w:smartTag>
      </w:smartTag>
      <w:r>
        <w:rPr>
          <w:rFonts w:ascii="Arial" w:hAnsi="Arial"/>
          <w:sz w:val="20"/>
        </w:rPr>
        <w:t xml:space="preserve"> any dead salmonid fish species or salmon remains, parts or viscera.</w:t>
      </w:r>
    </w:p>
    <w:p w14:paraId="0FC56E4F" w14:textId="77777777" w:rsidR="00DF6E54" w:rsidRDefault="00DF6E54">
      <w:pPr>
        <w:pStyle w:val="DefaultText1"/>
        <w:ind w:left="360"/>
        <w:rPr>
          <w:rFonts w:ascii="Arial" w:hAnsi="Arial"/>
          <w:sz w:val="20"/>
        </w:rPr>
      </w:pPr>
    </w:p>
    <w:p w14:paraId="24258D11" w14:textId="77777777" w:rsidR="00DF6E54" w:rsidRDefault="00DF6E54">
      <w:pPr>
        <w:pStyle w:val="DefaultText1"/>
        <w:ind w:left="360"/>
        <w:rPr>
          <w:rFonts w:ascii="Arial" w:hAnsi="Arial"/>
          <w:sz w:val="20"/>
        </w:rPr>
      </w:pPr>
      <w:r>
        <w:rPr>
          <w:rFonts w:ascii="Arial" w:hAnsi="Arial"/>
          <w:sz w:val="20"/>
        </w:rPr>
        <w:t>A.</w:t>
      </w:r>
      <w:r>
        <w:rPr>
          <w:rFonts w:ascii="Arial" w:hAnsi="Arial"/>
          <w:sz w:val="20"/>
        </w:rPr>
        <w:tab/>
      </w:r>
      <w:r w:rsidRPr="00170E88">
        <w:rPr>
          <w:rFonts w:ascii="Arial" w:hAnsi="Arial"/>
          <w:b/>
          <w:sz w:val="20"/>
        </w:rPr>
        <w:t>Exception</w:t>
      </w:r>
      <w:r>
        <w:rPr>
          <w:rFonts w:ascii="Arial" w:hAnsi="Arial"/>
          <w:sz w:val="20"/>
        </w:rPr>
        <w:t>.</w:t>
      </w:r>
    </w:p>
    <w:p w14:paraId="4FA179C6" w14:textId="77777777" w:rsidR="00DF6E54" w:rsidRDefault="00DF6E54">
      <w:pPr>
        <w:pStyle w:val="DefaultText1"/>
        <w:ind w:left="720"/>
        <w:rPr>
          <w:rFonts w:ascii="Arial" w:hAnsi="Arial"/>
          <w:sz w:val="20"/>
        </w:rPr>
      </w:pPr>
      <w:r>
        <w:rPr>
          <w:rFonts w:ascii="Arial" w:hAnsi="Arial"/>
          <w:sz w:val="20"/>
        </w:rPr>
        <w:t>This section shall not apply to commercially prepared salmon eggs used for bait.</w:t>
      </w:r>
    </w:p>
    <w:p w14:paraId="00C98E67" w14:textId="77777777" w:rsidR="00DF6E54" w:rsidRDefault="00DF6E54">
      <w:pPr>
        <w:pStyle w:val="DefaultText1"/>
        <w:rPr>
          <w:rStyle w:val="InitialStyle"/>
          <w:rFonts w:ascii="Arial" w:hAnsi="Arial"/>
        </w:rPr>
      </w:pPr>
    </w:p>
    <w:p w14:paraId="4F68C75B" w14:textId="77777777" w:rsidR="008D1544" w:rsidRPr="00170E88" w:rsidRDefault="008D1544" w:rsidP="008D1544">
      <w:pPr>
        <w:pStyle w:val="DefaultText"/>
        <w:rPr>
          <w:rFonts w:ascii="Arial" w:hAnsi="Arial"/>
          <w:b/>
          <w:sz w:val="20"/>
        </w:rPr>
      </w:pPr>
      <w:r w:rsidRPr="00170E88">
        <w:rPr>
          <w:rFonts w:ascii="Arial" w:hAnsi="Arial"/>
          <w:b/>
          <w:sz w:val="20"/>
        </w:rPr>
        <w:t>24.30</w:t>
      </w:r>
      <w:r w:rsidRPr="00170E88">
        <w:rPr>
          <w:rFonts w:ascii="Arial" w:hAnsi="Arial"/>
          <w:b/>
          <w:sz w:val="20"/>
        </w:rPr>
        <w:tab/>
        <w:t>Marine Fish Health Inspection Regulations</w:t>
      </w:r>
    </w:p>
    <w:p w14:paraId="01B4C1E9" w14:textId="77777777" w:rsidR="008D1544" w:rsidRPr="0072141C" w:rsidRDefault="008D1544" w:rsidP="008D1544">
      <w:pPr>
        <w:pStyle w:val="DefaultText"/>
        <w:rPr>
          <w:rFonts w:ascii="Arial" w:hAnsi="Arial"/>
          <w:sz w:val="20"/>
        </w:rPr>
      </w:pPr>
    </w:p>
    <w:p w14:paraId="0E7FAA0A" w14:textId="77777777" w:rsidR="008D1544" w:rsidRPr="0072141C" w:rsidRDefault="008D1544" w:rsidP="008D1544">
      <w:pPr>
        <w:pStyle w:val="DefaultText"/>
        <w:ind w:left="720" w:hanging="360"/>
        <w:rPr>
          <w:rFonts w:ascii="Arial" w:hAnsi="Arial"/>
          <w:sz w:val="20"/>
          <w:highlight w:val="white"/>
        </w:rPr>
      </w:pPr>
      <w:r w:rsidRPr="0072141C">
        <w:rPr>
          <w:rFonts w:ascii="Arial" w:hAnsi="Arial"/>
          <w:sz w:val="20"/>
        </w:rPr>
        <w:t>1.</w:t>
      </w:r>
      <w:r w:rsidRPr="0072141C">
        <w:rPr>
          <w:rFonts w:ascii="Arial" w:hAnsi="Arial"/>
          <w:sz w:val="20"/>
        </w:rPr>
        <w:tab/>
      </w:r>
      <w:r w:rsidRPr="00170E88">
        <w:rPr>
          <w:rFonts w:ascii="Arial" w:hAnsi="Arial"/>
          <w:b/>
          <w:sz w:val="20"/>
          <w:highlight w:val="white"/>
        </w:rPr>
        <w:t>Prohibited Activity</w:t>
      </w:r>
    </w:p>
    <w:p w14:paraId="52AB036C" w14:textId="77777777" w:rsidR="008D1544" w:rsidRPr="0072141C" w:rsidRDefault="008D1544" w:rsidP="008D1544">
      <w:pPr>
        <w:pStyle w:val="DefaultText"/>
        <w:ind w:left="720" w:hanging="360"/>
        <w:rPr>
          <w:rFonts w:ascii="Arial" w:hAnsi="Arial"/>
          <w:sz w:val="20"/>
          <w:highlight w:val="white"/>
        </w:rPr>
      </w:pPr>
    </w:p>
    <w:p w14:paraId="05AF2326" w14:textId="77777777" w:rsidR="008D1544" w:rsidRDefault="008D1544" w:rsidP="008D1544">
      <w:pPr>
        <w:pStyle w:val="DefaultText"/>
        <w:ind w:left="1080" w:hanging="360"/>
        <w:rPr>
          <w:rFonts w:ascii="Arial" w:hAnsi="Arial"/>
          <w:sz w:val="20"/>
          <w:highlight w:val="white"/>
        </w:rPr>
      </w:pPr>
      <w:r w:rsidRPr="0072141C">
        <w:rPr>
          <w:rFonts w:ascii="Arial" w:hAnsi="Arial"/>
          <w:sz w:val="20"/>
          <w:highlight w:val="white"/>
        </w:rPr>
        <w:t>A.</w:t>
      </w:r>
      <w:r w:rsidRPr="0072141C">
        <w:rPr>
          <w:rFonts w:ascii="Arial" w:hAnsi="Arial"/>
          <w:sz w:val="20"/>
          <w:highlight w:val="white"/>
        </w:rPr>
        <w:tab/>
      </w:r>
      <w:r w:rsidR="003C35AD">
        <w:rPr>
          <w:rFonts w:ascii="Arial" w:hAnsi="Arial"/>
          <w:sz w:val="20"/>
          <w:highlight w:val="white"/>
        </w:rPr>
        <w:t xml:space="preserve">Except as provided in this subsection, it </w:t>
      </w:r>
      <w:r w:rsidRPr="0072141C">
        <w:rPr>
          <w:rFonts w:ascii="Arial" w:hAnsi="Arial"/>
          <w:sz w:val="20"/>
          <w:highlight w:val="white"/>
        </w:rPr>
        <w:t xml:space="preserve">is unlawful to transfer </w:t>
      </w:r>
      <w:r w:rsidR="003C35AD">
        <w:rPr>
          <w:rFonts w:ascii="Arial" w:hAnsi="Arial"/>
          <w:sz w:val="20"/>
          <w:highlight w:val="white"/>
        </w:rPr>
        <w:t xml:space="preserve">marine finfish </w:t>
      </w:r>
      <w:r w:rsidRPr="0072141C">
        <w:rPr>
          <w:rFonts w:ascii="Arial" w:hAnsi="Arial"/>
          <w:sz w:val="20"/>
          <w:highlight w:val="white"/>
        </w:rPr>
        <w:t xml:space="preserve">to any fish culture facility in Maine or stock marine </w:t>
      </w:r>
      <w:r w:rsidR="003C35AD">
        <w:rPr>
          <w:rFonts w:ascii="Arial" w:hAnsi="Arial"/>
          <w:sz w:val="20"/>
          <w:highlight w:val="white"/>
        </w:rPr>
        <w:t xml:space="preserve">finfish </w:t>
      </w:r>
      <w:r w:rsidRPr="0072141C">
        <w:rPr>
          <w:rFonts w:ascii="Arial" w:hAnsi="Arial"/>
          <w:sz w:val="20"/>
          <w:highlight w:val="white"/>
        </w:rPr>
        <w:t>into the coastal waters of Maine that do not meet the requirements of these rules.</w:t>
      </w:r>
    </w:p>
    <w:p w14:paraId="2AE42546" w14:textId="77777777" w:rsidR="005A521C" w:rsidRDefault="005A521C" w:rsidP="008D1544">
      <w:pPr>
        <w:pStyle w:val="DefaultText"/>
        <w:ind w:left="1080" w:hanging="360"/>
        <w:rPr>
          <w:rFonts w:ascii="Arial" w:hAnsi="Arial"/>
          <w:sz w:val="20"/>
          <w:highlight w:val="white"/>
        </w:rPr>
      </w:pPr>
    </w:p>
    <w:p w14:paraId="0D76B850" w14:textId="1D681898" w:rsidR="005A521C" w:rsidRPr="0072141C" w:rsidRDefault="005A521C" w:rsidP="005A521C">
      <w:pPr>
        <w:pStyle w:val="DefaultText"/>
        <w:ind w:left="1080"/>
        <w:rPr>
          <w:rFonts w:ascii="Arial" w:hAnsi="Arial"/>
          <w:sz w:val="20"/>
          <w:highlight w:val="white"/>
        </w:rPr>
      </w:pPr>
      <w:r>
        <w:rPr>
          <w:rFonts w:ascii="Arial" w:hAnsi="Arial"/>
          <w:sz w:val="20"/>
          <w:highlight w:val="white"/>
        </w:rPr>
        <w:t xml:space="preserve">The Commissioner may, at his discretion and in consultation with the AAHTC, issue a permit to import or transfer finfish from sources or facilities that do not meet the requirements of these rules to an approved quarantine facility. Transfer from an approved quarantine facility or a change in operation to that which is less </w:t>
      </w:r>
      <w:proofErr w:type="spellStart"/>
      <w:r>
        <w:rPr>
          <w:rFonts w:ascii="Arial" w:hAnsi="Arial"/>
          <w:sz w:val="20"/>
          <w:highlight w:val="white"/>
        </w:rPr>
        <w:t>biosecure</w:t>
      </w:r>
      <w:proofErr w:type="spellEnd"/>
      <w:r>
        <w:rPr>
          <w:rFonts w:ascii="Arial" w:hAnsi="Arial"/>
          <w:sz w:val="20"/>
          <w:highlight w:val="white"/>
        </w:rPr>
        <w:t xml:space="preserve">, may be permitted if post-import </w:t>
      </w:r>
      <w:r>
        <w:rPr>
          <w:rFonts w:ascii="Arial" w:hAnsi="Arial"/>
          <w:sz w:val="20"/>
          <w:highlight w:val="white"/>
        </w:rPr>
        <w:lastRenderedPageBreak/>
        <w:t>testing provides satisfactory evidence of freedom from those pathogens or regulatory concern for which evidence of freedom was not satisfied at the time of import.</w:t>
      </w:r>
    </w:p>
    <w:p w14:paraId="1E898C49" w14:textId="77777777" w:rsidR="008D1544" w:rsidRPr="0072141C" w:rsidRDefault="008D1544" w:rsidP="008D1544">
      <w:pPr>
        <w:pStyle w:val="DefaultText"/>
        <w:ind w:left="1080" w:hanging="360"/>
        <w:rPr>
          <w:rFonts w:ascii="Arial" w:hAnsi="Arial"/>
          <w:sz w:val="20"/>
          <w:highlight w:val="white"/>
        </w:rPr>
      </w:pPr>
    </w:p>
    <w:p w14:paraId="1DD7A157" w14:textId="77777777" w:rsidR="008D1544" w:rsidRPr="0072141C" w:rsidRDefault="008D1544" w:rsidP="008D1544">
      <w:pPr>
        <w:pStyle w:val="DefaultText"/>
        <w:ind w:left="1080" w:hanging="360"/>
        <w:rPr>
          <w:rFonts w:ascii="Arial" w:hAnsi="Arial"/>
          <w:sz w:val="20"/>
          <w:highlight w:val="white"/>
        </w:rPr>
      </w:pPr>
      <w:r w:rsidRPr="0072141C">
        <w:rPr>
          <w:rFonts w:ascii="Arial" w:hAnsi="Arial"/>
          <w:sz w:val="20"/>
          <w:highlight w:val="white"/>
        </w:rPr>
        <w:t>B.</w:t>
      </w:r>
      <w:r w:rsidRPr="0072141C">
        <w:rPr>
          <w:rFonts w:ascii="Arial" w:hAnsi="Arial"/>
          <w:sz w:val="20"/>
          <w:highlight w:val="white"/>
        </w:rPr>
        <w:tab/>
        <w:t xml:space="preserve">No clinically diseased </w:t>
      </w:r>
      <w:r w:rsidR="003C35AD">
        <w:rPr>
          <w:rFonts w:ascii="Arial" w:hAnsi="Arial"/>
          <w:sz w:val="20"/>
          <w:highlight w:val="white"/>
        </w:rPr>
        <w:t>fin</w:t>
      </w:r>
      <w:r w:rsidRPr="0072141C">
        <w:rPr>
          <w:rFonts w:ascii="Arial" w:hAnsi="Arial"/>
          <w:sz w:val="20"/>
          <w:highlight w:val="white"/>
        </w:rPr>
        <w:t>fish shall be introduced into the coastal waters of Maine.</w:t>
      </w:r>
    </w:p>
    <w:p w14:paraId="06594F0A" w14:textId="77777777" w:rsidR="008C1B3E" w:rsidRDefault="008C1B3E" w:rsidP="008D1544">
      <w:pPr>
        <w:pStyle w:val="DefaultText"/>
        <w:ind w:left="720" w:hanging="360"/>
        <w:rPr>
          <w:rFonts w:ascii="Arial" w:hAnsi="Arial"/>
          <w:sz w:val="20"/>
          <w:highlight w:val="white"/>
        </w:rPr>
      </w:pPr>
    </w:p>
    <w:p w14:paraId="745551C1" w14:textId="16D862F7" w:rsidR="008D1544" w:rsidRPr="0072141C" w:rsidRDefault="008D1544" w:rsidP="008D1544">
      <w:pPr>
        <w:pStyle w:val="DefaultText"/>
        <w:ind w:left="720" w:hanging="360"/>
        <w:rPr>
          <w:rFonts w:ascii="Arial" w:hAnsi="Arial"/>
          <w:sz w:val="20"/>
          <w:highlight w:val="white"/>
        </w:rPr>
      </w:pPr>
      <w:r w:rsidRPr="0072141C">
        <w:rPr>
          <w:rFonts w:ascii="Arial" w:hAnsi="Arial"/>
          <w:sz w:val="20"/>
          <w:highlight w:val="white"/>
        </w:rPr>
        <w:t xml:space="preserve">2. </w:t>
      </w:r>
      <w:r w:rsidRPr="0072141C">
        <w:rPr>
          <w:rFonts w:ascii="Arial" w:hAnsi="Arial"/>
          <w:sz w:val="20"/>
          <w:highlight w:val="white"/>
        </w:rPr>
        <w:tab/>
      </w:r>
      <w:r w:rsidRPr="00170E88">
        <w:rPr>
          <w:rFonts w:ascii="Arial" w:hAnsi="Arial"/>
          <w:b/>
          <w:sz w:val="20"/>
          <w:highlight w:val="white"/>
        </w:rPr>
        <w:t>Definitions</w:t>
      </w:r>
    </w:p>
    <w:p w14:paraId="082E6070" w14:textId="77777777" w:rsidR="008D1544" w:rsidRPr="0072141C" w:rsidRDefault="008D1544" w:rsidP="008D1544">
      <w:pPr>
        <w:pStyle w:val="DefaultText"/>
        <w:ind w:left="720" w:hanging="360"/>
        <w:rPr>
          <w:rFonts w:ascii="Arial" w:hAnsi="Arial"/>
          <w:sz w:val="20"/>
          <w:highlight w:val="white"/>
        </w:rPr>
      </w:pPr>
    </w:p>
    <w:p w14:paraId="76365DF5" w14:textId="77777777" w:rsidR="008D1544" w:rsidRPr="0072141C" w:rsidRDefault="008D1544" w:rsidP="008D1544">
      <w:pPr>
        <w:pStyle w:val="DefaultText"/>
        <w:ind w:left="720"/>
        <w:rPr>
          <w:rFonts w:ascii="Arial" w:hAnsi="Arial"/>
          <w:sz w:val="20"/>
        </w:rPr>
      </w:pPr>
      <w:r w:rsidRPr="0072141C">
        <w:rPr>
          <w:rFonts w:ascii="Arial" w:hAnsi="Arial"/>
          <w:sz w:val="20"/>
        </w:rPr>
        <w:t>For the purposes of these rules the following terms have the following meanings:</w:t>
      </w:r>
    </w:p>
    <w:p w14:paraId="1EBF85D4" w14:textId="77777777" w:rsidR="008D1544" w:rsidRPr="0072141C" w:rsidRDefault="008D1544" w:rsidP="008D1544">
      <w:pPr>
        <w:pStyle w:val="DefaultText"/>
        <w:ind w:left="720" w:hanging="360"/>
        <w:rPr>
          <w:rFonts w:ascii="Arial" w:hAnsi="Arial"/>
          <w:sz w:val="20"/>
        </w:rPr>
      </w:pPr>
    </w:p>
    <w:p w14:paraId="347DD961" w14:textId="77777777" w:rsidR="008D1544" w:rsidRPr="0072141C" w:rsidRDefault="008D1544" w:rsidP="008D1544">
      <w:pPr>
        <w:pStyle w:val="DefaultText"/>
        <w:ind w:left="1080" w:hanging="360"/>
        <w:rPr>
          <w:rFonts w:ascii="Arial" w:hAnsi="Arial"/>
          <w:sz w:val="20"/>
        </w:rPr>
      </w:pPr>
      <w:r w:rsidRPr="0072141C">
        <w:rPr>
          <w:rFonts w:ascii="Arial" w:hAnsi="Arial"/>
          <w:sz w:val="20"/>
        </w:rPr>
        <w:t xml:space="preserve">A. </w:t>
      </w:r>
      <w:r w:rsidRPr="0072141C">
        <w:rPr>
          <w:rFonts w:ascii="Arial" w:hAnsi="Arial"/>
          <w:sz w:val="20"/>
        </w:rPr>
        <w:tab/>
      </w:r>
      <w:proofErr w:type="spellStart"/>
      <w:r w:rsidRPr="00170E88">
        <w:rPr>
          <w:rFonts w:ascii="Arial" w:hAnsi="Arial"/>
          <w:b/>
          <w:sz w:val="20"/>
        </w:rPr>
        <w:t>Broodstock</w:t>
      </w:r>
      <w:proofErr w:type="spellEnd"/>
      <w:r w:rsidRPr="00170E88">
        <w:rPr>
          <w:rFonts w:ascii="Arial" w:hAnsi="Arial"/>
          <w:b/>
          <w:sz w:val="20"/>
        </w:rPr>
        <w:t xml:space="preserve"> Sources</w:t>
      </w:r>
      <w:r w:rsidRPr="0072141C">
        <w:rPr>
          <w:rFonts w:ascii="Arial" w:hAnsi="Arial"/>
          <w:sz w:val="20"/>
        </w:rPr>
        <w:t>:</w:t>
      </w:r>
    </w:p>
    <w:p w14:paraId="5B091D07" w14:textId="77777777" w:rsidR="008D1544" w:rsidRPr="0072141C" w:rsidRDefault="008D1544" w:rsidP="008D1544">
      <w:pPr>
        <w:pStyle w:val="DefaultText"/>
        <w:rPr>
          <w:rFonts w:ascii="Arial" w:hAnsi="Arial"/>
          <w:sz w:val="20"/>
        </w:rPr>
      </w:pPr>
    </w:p>
    <w:p w14:paraId="07AB77A1" w14:textId="77777777" w:rsidR="008D1544" w:rsidRPr="0072141C" w:rsidRDefault="008D1544" w:rsidP="008D1544">
      <w:pPr>
        <w:pStyle w:val="DefaultText"/>
        <w:ind w:left="1440" w:hanging="360"/>
        <w:rPr>
          <w:rFonts w:ascii="Arial" w:hAnsi="Arial"/>
          <w:sz w:val="20"/>
        </w:rPr>
      </w:pPr>
      <w:r w:rsidRPr="0072141C">
        <w:rPr>
          <w:rFonts w:ascii="Arial" w:hAnsi="Arial"/>
          <w:sz w:val="20"/>
        </w:rPr>
        <w:t>(1)</w:t>
      </w:r>
      <w:r w:rsidRPr="0072141C">
        <w:rPr>
          <w:rFonts w:ascii="Arial" w:hAnsi="Arial"/>
          <w:sz w:val="20"/>
        </w:rPr>
        <w:tab/>
      </w:r>
      <w:r w:rsidRPr="003C35AD">
        <w:rPr>
          <w:rFonts w:ascii="Arial" w:hAnsi="Arial"/>
          <w:b/>
          <w:sz w:val="20"/>
        </w:rPr>
        <w:t xml:space="preserve">“Wild Caught </w:t>
      </w:r>
      <w:proofErr w:type="spellStart"/>
      <w:r w:rsidRPr="003C35AD">
        <w:rPr>
          <w:rFonts w:ascii="Arial" w:hAnsi="Arial"/>
          <w:b/>
          <w:sz w:val="20"/>
        </w:rPr>
        <w:t>Broodstock</w:t>
      </w:r>
      <w:proofErr w:type="spellEnd"/>
      <w:r w:rsidRPr="003C35AD">
        <w:rPr>
          <w:rFonts w:ascii="Arial" w:hAnsi="Arial"/>
          <w:b/>
          <w:sz w:val="20"/>
        </w:rPr>
        <w:t>”</w:t>
      </w:r>
      <w:r w:rsidRPr="0072141C">
        <w:rPr>
          <w:rFonts w:ascii="Arial" w:hAnsi="Arial"/>
          <w:sz w:val="20"/>
        </w:rPr>
        <w:t xml:space="preserve"> means fish that are removed from the coastal waters and transferred to a land-based culture facility for use as </w:t>
      </w:r>
      <w:proofErr w:type="spellStart"/>
      <w:r w:rsidRPr="0072141C">
        <w:rPr>
          <w:rFonts w:ascii="Arial" w:hAnsi="Arial"/>
          <w:sz w:val="20"/>
        </w:rPr>
        <w:t>broodstock</w:t>
      </w:r>
      <w:proofErr w:type="spellEnd"/>
      <w:r w:rsidRPr="0072141C">
        <w:rPr>
          <w:rFonts w:ascii="Arial" w:hAnsi="Arial"/>
          <w:sz w:val="20"/>
        </w:rPr>
        <w:t>.</w:t>
      </w:r>
    </w:p>
    <w:p w14:paraId="5819060C" w14:textId="77777777" w:rsidR="008D1544" w:rsidRPr="0072141C" w:rsidRDefault="008D1544" w:rsidP="008D1544">
      <w:pPr>
        <w:pStyle w:val="DefaultText"/>
        <w:ind w:left="1440" w:hanging="360"/>
        <w:rPr>
          <w:rFonts w:ascii="Arial" w:hAnsi="Arial"/>
          <w:sz w:val="20"/>
        </w:rPr>
      </w:pPr>
    </w:p>
    <w:p w14:paraId="5309DACB"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r>
      <w:r w:rsidRPr="003C35AD">
        <w:rPr>
          <w:rFonts w:ascii="Arial" w:hAnsi="Arial"/>
          <w:b/>
          <w:sz w:val="20"/>
        </w:rPr>
        <w:t xml:space="preserve">“Hatchery-based </w:t>
      </w:r>
      <w:proofErr w:type="spellStart"/>
      <w:r w:rsidRPr="003C35AD">
        <w:rPr>
          <w:rFonts w:ascii="Arial" w:hAnsi="Arial"/>
          <w:b/>
          <w:sz w:val="20"/>
        </w:rPr>
        <w:t>Broodstock</w:t>
      </w:r>
      <w:proofErr w:type="spellEnd"/>
      <w:r w:rsidRPr="003C35AD">
        <w:rPr>
          <w:rFonts w:ascii="Arial" w:hAnsi="Arial"/>
          <w:b/>
          <w:sz w:val="20"/>
        </w:rPr>
        <w:t>”</w:t>
      </w:r>
      <w:r w:rsidRPr="0072141C">
        <w:rPr>
          <w:rFonts w:ascii="Arial" w:hAnsi="Arial"/>
          <w:sz w:val="20"/>
        </w:rPr>
        <w:t xml:space="preserve"> means fish that originate from and never leave a culture facility, and are selected to become </w:t>
      </w:r>
      <w:proofErr w:type="spellStart"/>
      <w:r w:rsidRPr="0072141C">
        <w:rPr>
          <w:rFonts w:ascii="Arial" w:hAnsi="Arial"/>
          <w:sz w:val="20"/>
        </w:rPr>
        <w:t>broodstock</w:t>
      </w:r>
      <w:proofErr w:type="spellEnd"/>
      <w:r w:rsidRPr="0072141C">
        <w:rPr>
          <w:rFonts w:ascii="Arial" w:hAnsi="Arial"/>
          <w:sz w:val="20"/>
        </w:rPr>
        <w:t>.</w:t>
      </w:r>
    </w:p>
    <w:p w14:paraId="3C1B6ED2" w14:textId="77777777" w:rsidR="008D1544" w:rsidRPr="0072141C" w:rsidRDefault="008D1544" w:rsidP="008D1544">
      <w:pPr>
        <w:pStyle w:val="DefaultText"/>
        <w:ind w:left="1440" w:hanging="360"/>
        <w:rPr>
          <w:rFonts w:ascii="Arial" w:hAnsi="Arial"/>
          <w:sz w:val="20"/>
        </w:rPr>
      </w:pPr>
    </w:p>
    <w:p w14:paraId="0377364D" w14:textId="77777777" w:rsidR="008D1544" w:rsidRPr="0072141C" w:rsidRDefault="008D1544" w:rsidP="008D1544">
      <w:pPr>
        <w:pStyle w:val="DefaultText"/>
        <w:ind w:left="1440" w:hanging="360"/>
        <w:rPr>
          <w:rFonts w:ascii="Arial" w:hAnsi="Arial"/>
          <w:sz w:val="20"/>
        </w:rPr>
      </w:pPr>
      <w:r w:rsidRPr="0072141C">
        <w:rPr>
          <w:rFonts w:ascii="Arial" w:hAnsi="Arial"/>
          <w:sz w:val="20"/>
        </w:rPr>
        <w:t>(3)</w:t>
      </w:r>
      <w:r w:rsidRPr="0072141C">
        <w:rPr>
          <w:rFonts w:ascii="Arial" w:hAnsi="Arial"/>
          <w:sz w:val="20"/>
        </w:rPr>
        <w:tab/>
      </w:r>
      <w:r w:rsidRPr="003C35AD">
        <w:rPr>
          <w:rFonts w:ascii="Arial" w:hAnsi="Arial"/>
          <w:b/>
          <w:sz w:val="20"/>
        </w:rPr>
        <w:t xml:space="preserve">“Marine-site Cultured </w:t>
      </w:r>
      <w:proofErr w:type="spellStart"/>
      <w:r w:rsidRPr="003C35AD">
        <w:rPr>
          <w:rFonts w:ascii="Arial" w:hAnsi="Arial"/>
          <w:b/>
          <w:sz w:val="20"/>
        </w:rPr>
        <w:t>Broodstock</w:t>
      </w:r>
      <w:proofErr w:type="spellEnd"/>
      <w:r w:rsidRPr="003C35AD">
        <w:rPr>
          <w:rFonts w:ascii="Arial" w:hAnsi="Arial"/>
          <w:b/>
          <w:sz w:val="20"/>
        </w:rPr>
        <w:t>”</w:t>
      </w:r>
      <w:r w:rsidRPr="0072141C">
        <w:rPr>
          <w:rFonts w:ascii="Arial" w:hAnsi="Arial"/>
          <w:sz w:val="20"/>
        </w:rPr>
        <w:t xml:space="preserve"> means fish that are cultured in the coastal waters and spawned in the coastal waters or transferred to a land-based culture facility for use as </w:t>
      </w:r>
      <w:proofErr w:type="spellStart"/>
      <w:r w:rsidRPr="0072141C">
        <w:rPr>
          <w:rFonts w:ascii="Arial" w:hAnsi="Arial"/>
          <w:sz w:val="20"/>
        </w:rPr>
        <w:t>broodstock</w:t>
      </w:r>
      <w:proofErr w:type="spellEnd"/>
      <w:r w:rsidRPr="0072141C">
        <w:rPr>
          <w:rFonts w:ascii="Arial" w:hAnsi="Arial"/>
          <w:sz w:val="20"/>
        </w:rPr>
        <w:t>.</w:t>
      </w:r>
    </w:p>
    <w:p w14:paraId="0F6ACA71" w14:textId="77777777" w:rsidR="008D1544" w:rsidRPr="0072141C" w:rsidRDefault="008D1544" w:rsidP="008D1544">
      <w:pPr>
        <w:pStyle w:val="DefaultText"/>
        <w:rPr>
          <w:rFonts w:ascii="Arial" w:hAnsi="Arial"/>
          <w:sz w:val="20"/>
        </w:rPr>
      </w:pPr>
    </w:p>
    <w:p w14:paraId="0EE519CF" w14:textId="77777777" w:rsidR="008D1544" w:rsidRPr="0072141C" w:rsidRDefault="008D1544" w:rsidP="008D1544">
      <w:pPr>
        <w:pStyle w:val="DefaultText"/>
        <w:ind w:left="720" w:hanging="360"/>
        <w:rPr>
          <w:rFonts w:ascii="Arial" w:hAnsi="Arial"/>
          <w:sz w:val="20"/>
        </w:rPr>
      </w:pPr>
      <w:r w:rsidRPr="0072141C">
        <w:rPr>
          <w:rFonts w:ascii="Arial" w:hAnsi="Arial"/>
          <w:sz w:val="20"/>
        </w:rPr>
        <w:t>3.</w:t>
      </w:r>
      <w:r w:rsidRPr="0072141C">
        <w:rPr>
          <w:rFonts w:ascii="Arial" w:hAnsi="Arial"/>
          <w:sz w:val="20"/>
        </w:rPr>
        <w:tab/>
      </w:r>
      <w:r w:rsidRPr="00170E88">
        <w:rPr>
          <w:rFonts w:ascii="Arial" w:hAnsi="Arial"/>
          <w:b/>
          <w:sz w:val="20"/>
        </w:rPr>
        <w:t>Compliance Reporting Requirements, Reporting and Permits</w:t>
      </w:r>
    </w:p>
    <w:p w14:paraId="061BDBFD" w14:textId="77777777" w:rsidR="008D1544" w:rsidRPr="0072141C" w:rsidRDefault="008D1544" w:rsidP="008D1544">
      <w:pPr>
        <w:pStyle w:val="DefaultText"/>
        <w:rPr>
          <w:rFonts w:ascii="Arial" w:hAnsi="Arial"/>
          <w:sz w:val="20"/>
        </w:rPr>
      </w:pPr>
    </w:p>
    <w:p w14:paraId="75D33ED1" w14:textId="77777777" w:rsidR="008D1544" w:rsidRPr="0072141C" w:rsidRDefault="008D1544" w:rsidP="008D1544">
      <w:pPr>
        <w:pStyle w:val="DefaultText"/>
        <w:ind w:left="1080" w:hanging="360"/>
        <w:rPr>
          <w:rFonts w:ascii="Arial" w:hAnsi="Arial"/>
          <w:sz w:val="20"/>
        </w:rPr>
      </w:pPr>
      <w:r w:rsidRPr="0072141C">
        <w:rPr>
          <w:rFonts w:ascii="Arial" w:hAnsi="Arial"/>
          <w:sz w:val="20"/>
        </w:rPr>
        <w:t>A.</w:t>
      </w:r>
      <w:r w:rsidRPr="0072141C">
        <w:rPr>
          <w:rFonts w:ascii="Arial" w:hAnsi="Arial"/>
          <w:sz w:val="20"/>
        </w:rPr>
        <w:tab/>
      </w:r>
      <w:r w:rsidRPr="00170E88">
        <w:rPr>
          <w:rFonts w:ascii="Arial" w:hAnsi="Arial"/>
          <w:b/>
          <w:sz w:val="20"/>
        </w:rPr>
        <w:t>Inspections</w:t>
      </w:r>
    </w:p>
    <w:p w14:paraId="441DC3D3" w14:textId="77777777" w:rsidR="008D1544" w:rsidRPr="0072141C" w:rsidRDefault="008D1544" w:rsidP="008D1544">
      <w:pPr>
        <w:pStyle w:val="DefaultText"/>
        <w:ind w:left="1080" w:hanging="360"/>
        <w:rPr>
          <w:rFonts w:ascii="Arial" w:hAnsi="Arial"/>
          <w:sz w:val="20"/>
        </w:rPr>
      </w:pPr>
    </w:p>
    <w:p w14:paraId="44EE3EB5" w14:textId="77777777" w:rsidR="008D1544" w:rsidRPr="0072141C" w:rsidRDefault="008D1544" w:rsidP="008D1544">
      <w:pPr>
        <w:pStyle w:val="DefaultText"/>
        <w:ind w:left="1440" w:hanging="360"/>
        <w:rPr>
          <w:rFonts w:ascii="Arial" w:hAnsi="Arial"/>
          <w:sz w:val="20"/>
        </w:rPr>
      </w:pPr>
      <w:r w:rsidRPr="0072141C">
        <w:rPr>
          <w:rFonts w:ascii="Arial" w:hAnsi="Arial"/>
          <w:sz w:val="20"/>
        </w:rPr>
        <w:t>(1)</w:t>
      </w:r>
      <w:r w:rsidRPr="0072141C">
        <w:rPr>
          <w:rFonts w:ascii="Arial" w:hAnsi="Arial"/>
          <w:sz w:val="20"/>
        </w:rPr>
        <w:tab/>
      </w:r>
      <w:r w:rsidRPr="0072141C">
        <w:rPr>
          <w:rFonts w:ascii="Arial" w:hAnsi="Arial"/>
          <w:caps/>
          <w:sz w:val="20"/>
        </w:rPr>
        <w:t>A</w:t>
      </w:r>
      <w:r w:rsidRPr="0072141C">
        <w:rPr>
          <w:rFonts w:ascii="Arial" w:hAnsi="Arial"/>
          <w:sz w:val="20"/>
        </w:rPr>
        <w:t>ny person wishing to import, posse</w:t>
      </w:r>
      <w:r w:rsidR="003C35AD">
        <w:rPr>
          <w:rFonts w:ascii="Arial" w:hAnsi="Arial"/>
          <w:sz w:val="20"/>
        </w:rPr>
        <w:t>ss, or sell marine finfish</w:t>
      </w:r>
      <w:r w:rsidRPr="0072141C">
        <w:rPr>
          <w:rFonts w:ascii="Arial" w:hAnsi="Arial"/>
          <w:sz w:val="20"/>
        </w:rPr>
        <w:t xml:space="preserve"> for the purposes of stocking into coastal waters of </w:t>
      </w:r>
      <w:r w:rsidRPr="0072141C">
        <w:rPr>
          <w:rFonts w:ascii="Arial" w:hAnsi="Arial"/>
          <w:caps/>
          <w:sz w:val="20"/>
        </w:rPr>
        <w:t>m</w:t>
      </w:r>
      <w:r w:rsidRPr="0072141C">
        <w:rPr>
          <w:rFonts w:ascii="Arial" w:hAnsi="Arial"/>
          <w:sz w:val="20"/>
        </w:rPr>
        <w:t>aine shall provide a fish health inspection report s</w:t>
      </w:r>
      <w:r w:rsidR="003C35AD">
        <w:rPr>
          <w:rFonts w:ascii="Arial" w:hAnsi="Arial"/>
          <w:sz w:val="20"/>
        </w:rPr>
        <w:t>tating that such finfish</w:t>
      </w:r>
      <w:r w:rsidRPr="0072141C">
        <w:rPr>
          <w:rFonts w:ascii="Arial" w:hAnsi="Arial"/>
          <w:sz w:val="20"/>
        </w:rPr>
        <w:t xml:space="preserve"> have been inspected for all diseases of regulatory concern before a permit to engage in such activity is issued.</w:t>
      </w:r>
    </w:p>
    <w:p w14:paraId="02E8836B" w14:textId="77777777" w:rsidR="008D1544" w:rsidRPr="0072141C" w:rsidRDefault="008D1544" w:rsidP="008D1544">
      <w:pPr>
        <w:pStyle w:val="DefaultText"/>
        <w:ind w:left="1440" w:hanging="360"/>
        <w:rPr>
          <w:rFonts w:ascii="Arial" w:hAnsi="Arial"/>
          <w:sz w:val="20"/>
        </w:rPr>
      </w:pPr>
    </w:p>
    <w:p w14:paraId="2D06554C"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r>
      <w:r w:rsidR="003C35AD">
        <w:rPr>
          <w:rFonts w:ascii="Arial" w:hAnsi="Arial"/>
          <w:sz w:val="20"/>
        </w:rPr>
        <w:t>Marine finfish</w:t>
      </w:r>
      <w:r w:rsidRPr="0072141C">
        <w:rPr>
          <w:rFonts w:ascii="Arial" w:hAnsi="Arial"/>
          <w:sz w:val="20"/>
        </w:rPr>
        <w:t xml:space="preserve"> taken from the wild shall be subject to quarantine, in a facility approved by DMR, for at least 90 days pending the completion of inspection procedures</w:t>
      </w:r>
      <w:r w:rsidRPr="0072141C">
        <w:rPr>
          <w:rFonts w:ascii="Arial" w:hAnsi="Arial"/>
          <w:caps/>
          <w:sz w:val="20"/>
        </w:rPr>
        <w:t xml:space="preserve"> </w:t>
      </w:r>
      <w:r w:rsidRPr="0072141C">
        <w:rPr>
          <w:rFonts w:ascii="Arial" w:hAnsi="Arial"/>
          <w:sz w:val="20"/>
        </w:rPr>
        <w:t>and the issuance of a fish health inspection report.</w:t>
      </w:r>
      <w:r w:rsidR="00C83DC3">
        <w:rPr>
          <w:rFonts w:ascii="Arial" w:hAnsi="Arial"/>
          <w:sz w:val="20"/>
        </w:rPr>
        <w:t xml:space="preserve"> </w:t>
      </w:r>
      <w:r w:rsidRPr="0072141C">
        <w:rPr>
          <w:rFonts w:ascii="Arial" w:hAnsi="Arial"/>
          <w:sz w:val="20"/>
        </w:rPr>
        <w:t>Any mortality that occurs during collection or transport and a represen</w:t>
      </w:r>
      <w:r w:rsidR="003C35AD">
        <w:rPr>
          <w:rFonts w:ascii="Arial" w:hAnsi="Arial"/>
          <w:sz w:val="20"/>
        </w:rPr>
        <w:t>tative sample of the finfish</w:t>
      </w:r>
      <w:r w:rsidRPr="0072141C">
        <w:rPr>
          <w:rFonts w:ascii="Arial" w:hAnsi="Arial"/>
          <w:sz w:val="20"/>
        </w:rPr>
        <w:t xml:space="preserve"> should be selected during the movement event for testing as prescribed for size group 2 of the relevant species.</w:t>
      </w:r>
    </w:p>
    <w:p w14:paraId="67030BA4" w14:textId="77777777" w:rsidR="008D1544" w:rsidRPr="0072141C" w:rsidRDefault="008D1544" w:rsidP="008D1544">
      <w:pPr>
        <w:pStyle w:val="DefaultText"/>
        <w:rPr>
          <w:rFonts w:ascii="Arial" w:hAnsi="Arial"/>
          <w:sz w:val="20"/>
        </w:rPr>
      </w:pPr>
    </w:p>
    <w:p w14:paraId="7AE28AE9" w14:textId="77777777" w:rsidR="008D1544" w:rsidRPr="0072141C" w:rsidRDefault="008D1544" w:rsidP="008D1544">
      <w:pPr>
        <w:pStyle w:val="DefaultText"/>
        <w:ind w:left="1080" w:hanging="360"/>
        <w:rPr>
          <w:rFonts w:ascii="Arial" w:hAnsi="Arial"/>
          <w:sz w:val="20"/>
        </w:rPr>
      </w:pPr>
      <w:r w:rsidRPr="0072141C">
        <w:rPr>
          <w:rFonts w:ascii="Arial" w:hAnsi="Arial"/>
          <w:sz w:val="20"/>
        </w:rPr>
        <w:t>B.</w:t>
      </w:r>
      <w:r w:rsidRPr="0072141C">
        <w:rPr>
          <w:rFonts w:ascii="Arial" w:hAnsi="Arial"/>
          <w:sz w:val="20"/>
        </w:rPr>
        <w:tab/>
        <w:t>Any fish</w:t>
      </w:r>
      <w:r w:rsidR="003C35AD">
        <w:rPr>
          <w:rFonts w:ascii="Arial" w:hAnsi="Arial"/>
          <w:sz w:val="20"/>
        </w:rPr>
        <w:t xml:space="preserve"> culture</w:t>
      </w:r>
      <w:r w:rsidRPr="0072141C">
        <w:rPr>
          <w:rFonts w:ascii="Arial" w:hAnsi="Arial"/>
          <w:sz w:val="20"/>
        </w:rPr>
        <w:t xml:space="preserve"> facility raising </w:t>
      </w:r>
      <w:r w:rsidR="003C35AD">
        <w:rPr>
          <w:rFonts w:ascii="Arial" w:hAnsi="Arial"/>
          <w:sz w:val="20"/>
        </w:rPr>
        <w:t>fin</w:t>
      </w:r>
      <w:r w:rsidRPr="0072141C">
        <w:rPr>
          <w:rFonts w:ascii="Arial" w:hAnsi="Arial"/>
          <w:sz w:val="20"/>
        </w:rPr>
        <w:t xml:space="preserve">fish to be introduced into the coastal waters of Maine must submit the most current annual fish health inspection report on approved forms to the Department of Marine Resources prior to the sale and/or movement of such </w:t>
      </w:r>
      <w:r w:rsidR="003C35AD">
        <w:rPr>
          <w:rFonts w:ascii="Arial" w:hAnsi="Arial"/>
          <w:sz w:val="20"/>
        </w:rPr>
        <w:t>fin</w:t>
      </w:r>
      <w:r w:rsidRPr="0072141C">
        <w:rPr>
          <w:rFonts w:ascii="Arial" w:hAnsi="Arial"/>
          <w:sz w:val="20"/>
        </w:rPr>
        <w:t>fish from the facility.</w:t>
      </w:r>
    </w:p>
    <w:p w14:paraId="5FF801E8" w14:textId="77777777" w:rsidR="008D1544" w:rsidRPr="0072141C" w:rsidRDefault="008D1544" w:rsidP="008D1544">
      <w:pPr>
        <w:pStyle w:val="DefaultText"/>
        <w:ind w:left="1080" w:hanging="360"/>
        <w:rPr>
          <w:rFonts w:ascii="Arial" w:hAnsi="Arial"/>
          <w:sz w:val="20"/>
        </w:rPr>
      </w:pPr>
    </w:p>
    <w:p w14:paraId="486E0576" w14:textId="77777777" w:rsidR="008D1544" w:rsidRPr="0072141C" w:rsidRDefault="008D1544" w:rsidP="008D1544">
      <w:pPr>
        <w:pStyle w:val="DefaultText"/>
        <w:ind w:left="1080" w:hanging="360"/>
        <w:rPr>
          <w:rFonts w:ascii="Arial" w:hAnsi="Arial"/>
          <w:sz w:val="20"/>
        </w:rPr>
      </w:pPr>
      <w:r w:rsidRPr="0072141C">
        <w:rPr>
          <w:rFonts w:ascii="Arial" w:hAnsi="Arial"/>
          <w:sz w:val="20"/>
        </w:rPr>
        <w:t>C.</w:t>
      </w:r>
      <w:r w:rsidRPr="0072141C">
        <w:rPr>
          <w:rFonts w:ascii="Arial" w:hAnsi="Arial"/>
          <w:sz w:val="20"/>
        </w:rPr>
        <w:tab/>
      </w:r>
      <w:r w:rsidR="00FD7AAC">
        <w:rPr>
          <w:rFonts w:ascii="Arial" w:hAnsi="Arial"/>
          <w:sz w:val="20"/>
        </w:rPr>
        <w:t>Except as provided in Chapter 24.30(1)(A), a</w:t>
      </w:r>
      <w:r w:rsidRPr="0072141C">
        <w:rPr>
          <w:rFonts w:ascii="Arial" w:hAnsi="Arial"/>
          <w:sz w:val="20"/>
        </w:rPr>
        <w:t xml:space="preserve">ny person applying for a permit to import marine </w:t>
      </w:r>
      <w:r w:rsidR="00FD7AAC">
        <w:rPr>
          <w:rFonts w:ascii="Arial" w:hAnsi="Arial"/>
          <w:sz w:val="20"/>
        </w:rPr>
        <w:t>fin</w:t>
      </w:r>
      <w:r w:rsidRPr="0072141C">
        <w:rPr>
          <w:rFonts w:ascii="Arial" w:hAnsi="Arial"/>
          <w:sz w:val="20"/>
        </w:rPr>
        <w:t xml:space="preserve">fish into the State of </w:t>
      </w:r>
      <w:r w:rsidRPr="0072141C">
        <w:rPr>
          <w:rFonts w:ascii="Arial" w:hAnsi="Arial"/>
          <w:caps/>
          <w:sz w:val="20"/>
        </w:rPr>
        <w:t>M</w:t>
      </w:r>
      <w:r w:rsidRPr="0072141C">
        <w:rPr>
          <w:rFonts w:ascii="Arial" w:hAnsi="Arial"/>
          <w:sz w:val="20"/>
        </w:rPr>
        <w:t xml:space="preserve">aine shall demonstrate that the </w:t>
      </w:r>
      <w:r w:rsidR="00FD7AAC">
        <w:rPr>
          <w:rFonts w:ascii="Arial" w:hAnsi="Arial"/>
          <w:sz w:val="20"/>
        </w:rPr>
        <w:t>fin</w:t>
      </w:r>
      <w:r w:rsidRPr="0072141C">
        <w:rPr>
          <w:rFonts w:ascii="Arial" w:hAnsi="Arial"/>
          <w:sz w:val="20"/>
        </w:rPr>
        <w:t>fish being imported are free from evidence of all diseases of regulatory conc</w:t>
      </w:r>
      <w:r w:rsidR="00FD7AAC">
        <w:rPr>
          <w:rFonts w:ascii="Arial" w:hAnsi="Arial"/>
          <w:sz w:val="20"/>
        </w:rPr>
        <w:t>ern, and originate from a qualified source/hatchery.</w:t>
      </w:r>
      <w:r w:rsidRPr="0072141C">
        <w:rPr>
          <w:rFonts w:ascii="Arial" w:hAnsi="Arial"/>
          <w:sz w:val="20"/>
        </w:rPr>
        <w:t xml:space="preserve"> The Commissioner may prescribe additional fish health testing requirements for importation of </w:t>
      </w:r>
      <w:r w:rsidR="00FD7AAC">
        <w:rPr>
          <w:rFonts w:ascii="Arial" w:hAnsi="Arial"/>
          <w:sz w:val="20"/>
        </w:rPr>
        <w:t>fin</w:t>
      </w:r>
      <w:r w:rsidRPr="0072141C">
        <w:rPr>
          <w:rFonts w:ascii="Arial" w:hAnsi="Arial"/>
          <w:sz w:val="20"/>
        </w:rPr>
        <w:t xml:space="preserve">fish into the State of </w:t>
      </w:r>
      <w:r w:rsidRPr="0072141C">
        <w:rPr>
          <w:rFonts w:ascii="Arial" w:hAnsi="Arial"/>
          <w:caps/>
          <w:sz w:val="20"/>
        </w:rPr>
        <w:t>M</w:t>
      </w:r>
      <w:r w:rsidRPr="0072141C">
        <w:rPr>
          <w:rFonts w:ascii="Arial" w:hAnsi="Arial"/>
          <w:sz w:val="20"/>
        </w:rPr>
        <w:t>aine.</w:t>
      </w:r>
      <w:r w:rsidRPr="0072141C">
        <w:rPr>
          <w:rFonts w:ascii="Arial" w:hAnsi="Arial"/>
          <w:caps/>
          <w:sz w:val="20"/>
        </w:rPr>
        <w:t xml:space="preserve"> A</w:t>
      </w:r>
      <w:r w:rsidRPr="0072141C">
        <w:rPr>
          <w:rFonts w:ascii="Arial" w:hAnsi="Arial"/>
          <w:sz w:val="20"/>
        </w:rPr>
        <w:t xml:space="preserve"> copy of the current approved transfer permit shall accompany the </w:t>
      </w:r>
      <w:r w:rsidR="00FD7AAC">
        <w:rPr>
          <w:rFonts w:ascii="Arial" w:hAnsi="Arial"/>
          <w:sz w:val="20"/>
        </w:rPr>
        <w:t>fin</w:t>
      </w:r>
      <w:r w:rsidRPr="0072141C">
        <w:rPr>
          <w:rFonts w:ascii="Arial" w:hAnsi="Arial"/>
          <w:sz w:val="20"/>
        </w:rPr>
        <w:t>fish during transfer.</w:t>
      </w:r>
      <w:r w:rsidR="00C83DC3">
        <w:rPr>
          <w:rFonts w:ascii="Arial" w:hAnsi="Arial"/>
          <w:sz w:val="20"/>
        </w:rPr>
        <w:t xml:space="preserve"> </w:t>
      </w:r>
    </w:p>
    <w:p w14:paraId="3FD45416" w14:textId="77777777" w:rsidR="008D1544" w:rsidRPr="0072141C" w:rsidRDefault="008D1544" w:rsidP="008D1544">
      <w:pPr>
        <w:pStyle w:val="DefaultText"/>
        <w:ind w:left="1080" w:hanging="360"/>
        <w:rPr>
          <w:rFonts w:ascii="Arial" w:hAnsi="Arial"/>
          <w:sz w:val="20"/>
        </w:rPr>
      </w:pPr>
    </w:p>
    <w:p w14:paraId="4FAAB020" w14:textId="77777777" w:rsidR="008D1544" w:rsidRPr="0072141C" w:rsidRDefault="008D1544" w:rsidP="008D1544">
      <w:pPr>
        <w:pStyle w:val="DefaultText"/>
        <w:ind w:left="1080" w:hanging="360"/>
        <w:rPr>
          <w:rFonts w:ascii="Arial" w:hAnsi="Arial"/>
          <w:sz w:val="20"/>
        </w:rPr>
      </w:pPr>
      <w:r w:rsidRPr="0072141C">
        <w:rPr>
          <w:rFonts w:ascii="Arial" w:hAnsi="Arial"/>
          <w:sz w:val="20"/>
        </w:rPr>
        <w:t>D.</w:t>
      </w:r>
      <w:r w:rsidRPr="0072141C">
        <w:rPr>
          <w:rFonts w:ascii="Arial" w:hAnsi="Arial"/>
          <w:sz w:val="20"/>
        </w:rPr>
        <w:tab/>
      </w:r>
      <w:r w:rsidRPr="0072141C">
        <w:rPr>
          <w:rFonts w:ascii="Arial" w:hAnsi="Arial"/>
          <w:caps/>
          <w:sz w:val="20"/>
        </w:rPr>
        <w:t>A</w:t>
      </w:r>
      <w:r w:rsidRPr="0072141C">
        <w:rPr>
          <w:rFonts w:ascii="Arial" w:hAnsi="Arial"/>
          <w:sz w:val="20"/>
        </w:rPr>
        <w:t xml:space="preserve">ny person offering </w:t>
      </w:r>
      <w:r w:rsidR="00FD7AAC">
        <w:rPr>
          <w:rFonts w:ascii="Arial" w:hAnsi="Arial"/>
          <w:sz w:val="20"/>
        </w:rPr>
        <w:t xml:space="preserve">finfish </w:t>
      </w:r>
      <w:r w:rsidRPr="0072141C">
        <w:rPr>
          <w:rFonts w:ascii="Arial" w:hAnsi="Arial"/>
          <w:sz w:val="20"/>
        </w:rPr>
        <w:t>for sale or transferri</w:t>
      </w:r>
      <w:r w:rsidR="0017417A">
        <w:rPr>
          <w:rFonts w:ascii="Arial" w:hAnsi="Arial"/>
          <w:sz w:val="20"/>
        </w:rPr>
        <w:t>ng fin</w:t>
      </w:r>
      <w:r w:rsidRPr="0072141C">
        <w:rPr>
          <w:rFonts w:ascii="Arial" w:hAnsi="Arial"/>
          <w:sz w:val="20"/>
        </w:rPr>
        <w:t xml:space="preserve">fish to a source in </w:t>
      </w:r>
      <w:r w:rsidRPr="0072141C">
        <w:rPr>
          <w:rFonts w:ascii="Arial" w:hAnsi="Arial"/>
          <w:caps/>
          <w:sz w:val="20"/>
        </w:rPr>
        <w:t>M</w:t>
      </w:r>
      <w:r w:rsidRPr="0072141C">
        <w:rPr>
          <w:rFonts w:ascii="Arial" w:hAnsi="Arial"/>
          <w:sz w:val="20"/>
        </w:rPr>
        <w:t>aine shall provide a current fish health inspection report to any customer or recipient of the fish.</w:t>
      </w:r>
      <w:r w:rsidR="00C83DC3">
        <w:rPr>
          <w:rFonts w:ascii="Arial" w:hAnsi="Arial"/>
          <w:sz w:val="20"/>
        </w:rPr>
        <w:t xml:space="preserve"> </w:t>
      </w:r>
      <w:r w:rsidRPr="0072141C">
        <w:rPr>
          <w:rFonts w:ascii="Arial" w:hAnsi="Arial"/>
          <w:caps/>
          <w:sz w:val="20"/>
        </w:rPr>
        <w:t>A</w:t>
      </w:r>
      <w:r w:rsidRPr="0072141C">
        <w:rPr>
          <w:rFonts w:ascii="Arial" w:hAnsi="Arial"/>
          <w:sz w:val="20"/>
        </w:rPr>
        <w:t xml:space="preserve"> copy of the current approved transfer permit shall accompany the </w:t>
      </w:r>
      <w:r w:rsidR="0017417A">
        <w:rPr>
          <w:rFonts w:ascii="Arial" w:hAnsi="Arial"/>
          <w:sz w:val="20"/>
        </w:rPr>
        <w:t>fin</w:t>
      </w:r>
      <w:r w:rsidRPr="0072141C">
        <w:rPr>
          <w:rFonts w:ascii="Arial" w:hAnsi="Arial"/>
          <w:sz w:val="20"/>
        </w:rPr>
        <w:t>fish during transfer.</w:t>
      </w:r>
    </w:p>
    <w:p w14:paraId="62339730" w14:textId="77777777" w:rsidR="008D1544" w:rsidRPr="0072141C" w:rsidRDefault="008D1544" w:rsidP="008D1544">
      <w:pPr>
        <w:pStyle w:val="DefaultText"/>
        <w:ind w:left="1080" w:hanging="360"/>
        <w:rPr>
          <w:rFonts w:ascii="Arial" w:hAnsi="Arial"/>
          <w:sz w:val="20"/>
        </w:rPr>
      </w:pPr>
    </w:p>
    <w:p w14:paraId="703BE4ED" w14:textId="77777777" w:rsidR="008D1544" w:rsidRPr="0072141C" w:rsidRDefault="008D1544" w:rsidP="008D1544">
      <w:pPr>
        <w:pStyle w:val="DefaultText"/>
        <w:ind w:left="1080" w:hanging="360"/>
        <w:rPr>
          <w:rFonts w:ascii="Arial" w:hAnsi="Arial"/>
          <w:sz w:val="20"/>
        </w:rPr>
      </w:pPr>
      <w:r w:rsidRPr="0072141C">
        <w:rPr>
          <w:rFonts w:ascii="Arial" w:hAnsi="Arial"/>
          <w:sz w:val="20"/>
        </w:rPr>
        <w:t>E.</w:t>
      </w:r>
      <w:r w:rsidRPr="0072141C">
        <w:rPr>
          <w:rFonts w:ascii="Arial" w:hAnsi="Arial"/>
          <w:sz w:val="20"/>
        </w:rPr>
        <w:tab/>
      </w:r>
      <w:r w:rsidR="0017417A">
        <w:rPr>
          <w:rFonts w:ascii="Arial" w:hAnsi="Arial"/>
          <w:sz w:val="20"/>
        </w:rPr>
        <w:t>Finfish transferred</w:t>
      </w:r>
      <w:r w:rsidRPr="0072141C">
        <w:rPr>
          <w:rFonts w:ascii="Arial" w:hAnsi="Arial"/>
          <w:sz w:val="20"/>
        </w:rPr>
        <w:t xml:space="preserve"> for purposes of immediate harvest for human consumption, </w:t>
      </w:r>
      <w:r w:rsidR="0017417A">
        <w:rPr>
          <w:rFonts w:ascii="Arial" w:hAnsi="Arial"/>
          <w:sz w:val="20"/>
        </w:rPr>
        <w:t xml:space="preserve">or </w:t>
      </w:r>
      <w:r w:rsidRPr="0072141C">
        <w:rPr>
          <w:rFonts w:ascii="Arial" w:hAnsi="Arial"/>
          <w:sz w:val="20"/>
        </w:rPr>
        <w:t xml:space="preserve">diagnostic inspection shall not be subject to the provisions of these rules. </w:t>
      </w:r>
      <w:r w:rsidR="0017417A">
        <w:rPr>
          <w:rFonts w:ascii="Arial" w:hAnsi="Arial"/>
          <w:sz w:val="20"/>
        </w:rPr>
        <w:t>Finf</w:t>
      </w:r>
      <w:r w:rsidRPr="0072141C">
        <w:rPr>
          <w:rFonts w:ascii="Arial" w:hAnsi="Arial"/>
          <w:sz w:val="20"/>
        </w:rPr>
        <w:t xml:space="preserve">ish harvested for the purposes of human consumption shall be harvested, handled, processed and transported using measures to minimize the introduction of infectious disease into </w:t>
      </w:r>
      <w:r w:rsidRPr="0072141C">
        <w:rPr>
          <w:rFonts w:ascii="Arial" w:hAnsi="Arial"/>
          <w:caps/>
          <w:sz w:val="20"/>
        </w:rPr>
        <w:t>M</w:t>
      </w:r>
      <w:r w:rsidRPr="0072141C">
        <w:rPr>
          <w:rFonts w:ascii="Arial" w:hAnsi="Arial"/>
          <w:sz w:val="20"/>
        </w:rPr>
        <w:t xml:space="preserve">aine waters. The Aquatic Animal Health Technical Committee will serve as a technical resource in developing guidelines for biosecurity measures associated with harvesting, transport and processing. </w:t>
      </w:r>
    </w:p>
    <w:p w14:paraId="44CA45CB" w14:textId="77777777" w:rsidR="008D1544" w:rsidRPr="0072141C" w:rsidRDefault="008D1544" w:rsidP="008D1544">
      <w:pPr>
        <w:pStyle w:val="DefaultText"/>
        <w:ind w:left="1080" w:hanging="360"/>
        <w:rPr>
          <w:rFonts w:ascii="Arial" w:hAnsi="Arial"/>
          <w:sz w:val="20"/>
        </w:rPr>
      </w:pPr>
    </w:p>
    <w:p w14:paraId="1EE45397" w14:textId="77777777" w:rsidR="008D1544" w:rsidRPr="0072141C" w:rsidRDefault="008D1544" w:rsidP="008D1544">
      <w:pPr>
        <w:pStyle w:val="DefaultText"/>
        <w:ind w:left="1080" w:hanging="360"/>
        <w:rPr>
          <w:rFonts w:ascii="Arial" w:hAnsi="Arial"/>
          <w:sz w:val="20"/>
        </w:rPr>
      </w:pPr>
      <w:r w:rsidRPr="0072141C">
        <w:rPr>
          <w:rFonts w:ascii="Arial" w:hAnsi="Arial"/>
          <w:sz w:val="20"/>
        </w:rPr>
        <w:lastRenderedPageBreak/>
        <w:t>F.</w:t>
      </w:r>
      <w:r w:rsidRPr="0072141C">
        <w:rPr>
          <w:rFonts w:ascii="Arial" w:hAnsi="Arial"/>
          <w:sz w:val="20"/>
        </w:rPr>
        <w:tab/>
      </w:r>
      <w:r w:rsidR="0017417A">
        <w:rPr>
          <w:rFonts w:ascii="Arial" w:hAnsi="Arial"/>
          <w:sz w:val="20"/>
        </w:rPr>
        <w:t>Finfish</w:t>
      </w:r>
      <w:r w:rsidRPr="0072141C">
        <w:rPr>
          <w:rFonts w:ascii="Arial" w:hAnsi="Arial"/>
          <w:sz w:val="20"/>
        </w:rPr>
        <w:t xml:space="preserve"> may not be </w:t>
      </w:r>
      <w:r w:rsidR="0017417A">
        <w:rPr>
          <w:rFonts w:ascii="Arial" w:hAnsi="Arial"/>
          <w:sz w:val="20"/>
        </w:rPr>
        <w:t>transferred between marine net-pen facilities</w:t>
      </w:r>
      <w:r w:rsidRPr="0072141C">
        <w:rPr>
          <w:rFonts w:ascii="Arial" w:hAnsi="Arial"/>
          <w:sz w:val="20"/>
        </w:rPr>
        <w:t xml:space="preserve"> without a marine transfer permit. </w:t>
      </w:r>
    </w:p>
    <w:p w14:paraId="38678F56" w14:textId="77777777" w:rsidR="008D1544" w:rsidRPr="0072141C" w:rsidRDefault="008D1544" w:rsidP="008D1544">
      <w:pPr>
        <w:pStyle w:val="DefaultText"/>
        <w:rPr>
          <w:rFonts w:ascii="Arial" w:hAnsi="Arial"/>
          <w:sz w:val="20"/>
        </w:rPr>
      </w:pPr>
    </w:p>
    <w:p w14:paraId="77F2BB05" w14:textId="77777777" w:rsidR="008D1544" w:rsidRPr="00170E88" w:rsidRDefault="008D1544" w:rsidP="00170E88">
      <w:pPr>
        <w:pStyle w:val="DefaultText"/>
        <w:keepNext/>
        <w:keepLines/>
        <w:rPr>
          <w:rFonts w:ascii="Arial" w:hAnsi="Arial"/>
          <w:b/>
          <w:sz w:val="20"/>
        </w:rPr>
      </w:pPr>
      <w:r w:rsidRPr="0072141C">
        <w:rPr>
          <w:rFonts w:ascii="Arial" w:hAnsi="Arial"/>
          <w:sz w:val="20"/>
          <w:highlight w:val="white"/>
        </w:rPr>
        <w:t>24.32</w:t>
      </w:r>
      <w:r w:rsidRPr="0072141C">
        <w:rPr>
          <w:rFonts w:ascii="Arial" w:hAnsi="Arial"/>
          <w:sz w:val="20"/>
          <w:highlight w:val="white"/>
        </w:rPr>
        <w:tab/>
      </w:r>
      <w:r w:rsidRPr="00170E88">
        <w:rPr>
          <w:rFonts w:ascii="Arial" w:hAnsi="Arial"/>
          <w:b/>
          <w:sz w:val="20"/>
          <w:highlight w:val="white"/>
        </w:rPr>
        <w:t>Gadids</w:t>
      </w:r>
      <w:r w:rsidRPr="00170E88">
        <w:rPr>
          <w:rFonts w:ascii="Arial" w:hAnsi="Arial"/>
          <w:b/>
          <w:sz w:val="20"/>
        </w:rPr>
        <w:t xml:space="preserve"> (Fish in the family </w:t>
      </w:r>
      <w:proofErr w:type="spellStart"/>
      <w:r w:rsidRPr="00170E88">
        <w:rPr>
          <w:rFonts w:ascii="Arial" w:hAnsi="Arial"/>
          <w:b/>
          <w:sz w:val="20"/>
        </w:rPr>
        <w:t>Gadidae</w:t>
      </w:r>
      <w:proofErr w:type="spellEnd"/>
      <w:r w:rsidRPr="00170E88">
        <w:rPr>
          <w:rFonts w:ascii="Arial" w:hAnsi="Arial"/>
          <w:b/>
          <w:sz w:val="20"/>
        </w:rPr>
        <w:t>)</w:t>
      </w:r>
    </w:p>
    <w:p w14:paraId="35FD946C" w14:textId="77777777" w:rsidR="008D1544" w:rsidRPr="0072141C" w:rsidRDefault="008D1544" w:rsidP="00170E88">
      <w:pPr>
        <w:pStyle w:val="DefaultText"/>
        <w:keepNext/>
        <w:keepLines/>
        <w:ind w:left="1440" w:hanging="360"/>
        <w:rPr>
          <w:rFonts w:ascii="Arial" w:hAnsi="Arial"/>
          <w:sz w:val="20"/>
        </w:rPr>
      </w:pPr>
    </w:p>
    <w:p w14:paraId="5C33B266" w14:textId="77777777" w:rsidR="008D1544" w:rsidRPr="0072141C" w:rsidRDefault="0017417A" w:rsidP="00170E88">
      <w:pPr>
        <w:pStyle w:val="DefaultText"/>
        <w:keepNext/>
        <w:keepLines/>
        <w:ind w:left="1080" w:hanging="360"/>
        <w:rPr>
          <w:rFonts w:ascii="Arial" w:hAnsi="Arial"/>
          <w:sz w:val="20"/>
        </w:rPr>
      </w:pPr>
      <w:r>
        <w:rPr>
          <w:rFonts w:ascii="Arial" w:hAnsi="Arial"/>
          <w:sz w:val="20"/>
        </w:rPr>
        <w:t>A</w:t>
      </w:r>
      <w:r w:rsidR="008D1544" w:rsidRPr="0072141C">
        <w:rPr>
          <w:rFonts w:ascii="Arial" w:hAnsi="Arial"/>
          <w:sz w:val="20"/>
        </w:rPr>
        <w:t>.</w:t>
      </w:r>
      <w:r w:rsidR="008D1544" w:rsidRPr="0072141C">
        <w:rPr>
          <w:rFonts w:ascii="Arial" w:hAnsi="Arial"/>
          <w:sz w:val="20"/>
        </w:rPr>
        <w:tab/>
      </w:r>
      <w:r w:rsidR="008D1544" w:rsidRPr="0017417A">
        <w:rPr>
          <w:rFonts w:ascii="Arial" w:hAnsi="Arial"/>
          <w:b/>
          <w:sz w:val="20"/>
        </w:rPr>
        <w:t>“Production stock”</w:t>
      </w:r>
      <w:r w:rsidR="008D1544" w:rsidRPr="0072141C">
        <w:rPr>
          <w:rFonts w:ascii="Arial" w:hAnsi="Arial"/>
          <w:sz w:val="20"/>
        </w:rPr>
        <w:t xml:space="preserve"> me</w:t>
      </w:r>
      <w:r>
        <w:rPr>
          <w:rFonts w:ascii="Arial" w:hAnsi="Arial"/>
          <w:sz w:val="20"/>
        </w:rPr>
        <w:t>ans Gadid fish of size groups 1, 2 and 3</w:t>
      </w:r>
      <w:r w:rsidR="008D1544" w:rsidRPr="0072141C">
        <w:rPr>
          <w:rFonts w:ascii="Arial" w:hAnsi="Arial"/>
          <w:sz w:val="20"/>
        </w:rPr>
        <w:t>.</w:t>
      </w:r>
    </w:p>
    <w:p w14:paraId="464FD19D" w14:textId="77777777" w:rsidR="008D1544" w:rsidRPr="0072141C" w:rsidRDefault="008D1544" w:rsidP="008D1544">
      <w:pPr>
        <w:pStyle w:val="DefaultText"/>
        <w:ind w:left="1080" w:hanging="360"/>
        <w:rPr>
          <w:rFonts w:ascii="Arial" w:hAnsi="Arial"/>
          <w:sz w:val="20"/>
        </w:rPr>
      </w:pPr>
    </w:p>
    <w:p w14:paraId="7F2956B6" w14:textId="77777777" w:rsidR="008D1544" w:rsidRPr="0072141C" w:rsidRDefault="0017417A" w:rsidP="008D1544">
      <w:pPr>
        <w:pStyle w:val="DefaultText"/>
        <w:ind w:left="1080" w:hanging="360"/>
        <w:rPr>
          <w:rFonts w:ascii="Arial" w:hAnsi="Arial"/>
          <w:sz w:val="20"/>
        </w:rPr>
      </w:pPr>
      <w:r>
        <w:rPr>
          <w:rFonts w:ascii="Arial" w:hAnsi="Arial"/>
          <w:sz w:val="20"/>
        </w:rPr>
        <w:t>B</w:t>
      </w:r>
      <w:r w:rsidR="008D1544" w:rsidRPr="0072141C">
        <w:rPr>
          <w:rFonts w:ascii="Arial" w:hAnsi="Arial"/>
          <w:sz w:val="20"/>
        </w:rPr>
        <w:t>.</w:t>
      </w:r>
      <w:r w:rsidR="008D1544" w:rsidRPr="0072141C">
        <w:rPr>
          <w:rFonts w:ascii="Arial" w:hAnsi="Arial"/>
          <w:sz w:val="20"/>
        </w:rPr>
        <w:tab/>
      </w:r>
      <w:r w:rsidR="008D1544" w:rsidRPr="0017417A">
        <w:rPr>
          <w:rFonts w:ascii="Arial" w:hAnsi="Arial"/>
          <w:b/>
          <w:sz w:val="20"/>
        </w:rPr>
        <w:t>“Size Groups”</w:t>
      </w:r>
      <w:r w:rsidR="008D1544" w:rsidRPr="0072141C">
        <w:rPr>
          <w:rFonts w:ascii="Arial" w:hAnsi="Arial"/>
          <w:sz w:val="20"/>
        </w:rPr>
        <w:t xml:space="preserve"> means:</w:t>
      </w:r>
    </w:p>
    <w:p w14:paraId="6FF08CC9" w14:textId="77777777" w:rsidR="008D1544" w:rsidRPr="0072141C" w:rsidRDefault="008D1544" w:rsidP="008D1544">
      <w:pPr>
        <w:pStyle w:val="DefaultText"/>
        <w:ind w:left="1080"/>
        <w:rPr>
          <w:rFonts w:ascii="Arial" w:hAnsi="Arial"/>
          <w:sz w:val="20"/>
        </w:rPr>
      </w:pPr>
      <w:r w:rsidRPr="0072141C">
        <w:rPr>
          <w:rFonts w:ascii="Arial" w:hAnsi="Arial"/>
          <w:sz w:val="20"/>
        </w:rPr>
        <w:t>“Size Group 1”:</w:t>
      </w:r>
      <w:r w:rsidR="00C83DC3">
        <w:rPr>
          <w:rFonts w:ascii="Arial" w:hAnsi="Arial"/>
          <w:sz w:val="20"/>
        </w:rPr>
        <w:t xml:space="preserve"> </w:t>
      </w:r>
      <w:r w:rsidRPr="0072141C">
        <w:rPr>
          <w:rFonts w:ascii="Arial" w:hAnsi="Arial"/>
          <w:sz w:val="20"/>
        </w:rPr>
        <w:t xml:space="preserve">Larval period and juvenile size range of </w:t>
      </w:r>
      <w:r w:rsidRPr="0072141C">
        <w:rPr>
          <w:rFonts w:ascii="Arial" w:hAnsi="Arial" w:cs="Arial"/>
          <w:sz w:val="20"/>
        </w:rPr>
        <w:t>≤</w:t>
      </w:r>
      <w:r w:rsidRPr="0072141C">
        <w:rPr>
          <w:rFonts w:ascii="Arial" w:hAnsi="Arial"/>
          <w:sz w:val="20"/>
        </w:rPr>
        <w:t xml:space="preserve"> 4 cm in length.</w:t>
      </w:r>
    </w:p>
    <w:p w14:paraId="7A55E0D8" w14:textId="77777777" w:rsidR="008D1544" w:rsidRPr="0072141C" w:rsidRDefault="008D1544" w:rsidP="008D1544">
      <w:pPr>
        <w:pStyle w:val="DefaultText"/>
        <w:ind w:left="1080"/>
        <w:rPr>
          <w:rFonts w:ascii="Arial" w:hAnsi="Arial"/>
          <w:sz w:val="20"/>
        </w:rPr>
      </w:pPr>
      <w:r w:rsidRPr="0072141C">
        <w:rPr>
          <w:rFonts w:ascii="Arial" w:hAnsi="Arial"/>
          <w:sz w:val="20"/>
        </w:rPr>
        <w:t>“Size Group 2”:</w:t>
      </w:r>
      <w:r w:rsidR="00C83DC3">
        <w:rPr>
          <w:rFonts w:ascii="Arial" w:hAnsi="Arial"/>
          <w:sz w:val="20"/>
        </w:rPr>
        <w:t xml:space="preserve"> </w:t>
      </w:r>
      <w:r w:rsidRPr="0072141C">
        <w:rPr>
          <w:rFonts w:ascii="Arial" w:hAnsi="Arial"/>
          <w:sz w:val="20"/>
        </w:rPr>
        <w:t xml:space="preserve">Juvenile </w:t>
      </w:r>
      <w:r w:rsidRPr="0072141C">
        <w:rPr>
          <w:rFonts w:ascii="Arial" w:hAnsi="Arial" w:cs="Arial"/>
          <w:sz w:val="20"/>
        </w:rPr>
        <w:t>≥</w:t>
      </w:r>
      <w:r w:rsidRPr="0072141C">
        <w:rPr>
          <w:rFonts w:ascii="Arial" w:hAnsi="Arial"/>
          <w:sz w:val="20"/>
        </w:rPr>
        <w:t xml:space="preserve"> 4 cm in length and yearlings.</w:t>
      </w:r>
    </w:p>
    <w:p w14:paraId="4B9FB8FA" w14:textId="77777777" w:rsidR="008D1544" w:rsidRPr="0072141C" w:rsidRDefault="008D1544" w:rsidP="008D1544">
      <w:pPr>
        <w:pStyle w:val="DefaultText"/>
        <w:ind w:left="1080"/>
        <w:rPr>
          <w:rFonts w:ascii="Arial" w:hAnsi="Arial"/>
          <w:sz w:val="20"/>
        </w:rPr>
      </w:pPr>
      <w:r w:rsidRPr="0072141C">
        <w:rPr>
          <w:rFonts w:ascii="Arial" w:hAnsi="Arial"/>
          <w:sz w:val="20"/>
        </w:rPr>
        <w:t>“Size Group 3”:</w:t>
      </w:r>
      <w:r w:rsidR="00C83DC3">
        <w:rPr>
          <w:rFonts w:ascii="Arial" w:hAnsi="Arial"/>
          <w:sz w:val="20"/>
        </w:rPr>
        <w:t xml:space="preserve"> </w:t>
      </w:r>
      <w:r w:rsidRPr="0072141C">
        <w:rPr>
          <w:rFonts w:ascii="Arial" w:hAnsi="Arial"/>
          <w:sz w:val="20"/>
        </w:rPr>
        <w:t>Production fish greater than one year old.</w:t>
      </w:r>
    </w:p>
    <w:p w14:paraId="4988280F" w14:textId="77777777" w:rsidR="008D1544" w:rsidRPr="0072141C" w:rsidRDefault="00C83DC3" w:rsidP="008D1544">
      <w:pPr>
        <w:pStyle w:val="DefaultText"/>
        <w:ind w:left="1080"/>
        <w:rPr>
          <w:rFonts w:ascii="Arial" w:hAnsi="Arial"/>
          <w:sz w:val="20"/>
        </w:rPr>
      </w:pPr>
      <w:r>
        <w:rPr>
          <w:rFonts w:ascii="Arial" w:hAnsi="Arial"/>
          <w:sz w:val="20"/>
        </w:rPr>
        <w:t xml:space="preserve">“Size group 4”: </w:t>
      </w:r>
      <w:r w:rsidR="008D1544" w:rsidRPr="0072141C">
        <w:rPr>
          <w:rFonts w:ascii="Arial" w:hAnsi="Arial"/>
          <w:sz w:val="20"/>
        </w:rPr>
        <w:t xml:space="preserve">Fish set aside to be used as </w:t>
      </w:r>
      <w:proofErr w:type="spellStart"/>
      <w:r w:rsidR="008D1544" w:rsidRPr="0072141C">
        <w:rPr>
          <w:rFonts w:ascii="Arial" w:hAnsi="Arial"/>
          <w:sz w:val="20"/>
        </w:rPr>
        <w:t>broodstock</w:t>
      </w:r>
      <w:proofErr w:type="spellEnd"/>
      <w:r w:rsidR="008D1544" w:rsidRPr="0072141C">
        <w:rPr>
          <w:rFonts w:ascii="Arial" w:hAnsi="Arial"/>
          <w:sz w:val="20"/>
        </w:rPr>
        <w:t xml:space="preserve"> upon maturity.</w:t>
      </w:r>
    </w:p>
    <w:p w14:paraId="0775AE1B" w14:textId="77777777" w:rsidR="008D1544" w:rsidRPr="0072141C" w:rsidRDefault="008D1544" w:rsidP="008D1544">
      <w:pPr>
        <w:pStyle w:val="DefaultText"/>
        <w:rPr>
          <w:rFonts w:ascii="Arial" w:hAnsi="Arial"/>
          <w:sz w:val="20"/>
        </w:rPr>
      </w:pPr>
    </w:p>
    <w:p w14:paraId="48A4EF71" w14:textId="77777777" w:rsidR="008D1544" w:rsidRPr="0072141C" w:rsidRDefault="008D1544" w:rsidP="008D1544">
      <w:pPr>
        <w:pStyle w:val="DefaultText"/>
        <w:ind w:left="720" w:hanging="360"/>
        <w:outlineLvl w:val="0"/>
        <w:rPr>
          <w:rFonts w:ascii="Arial" w:hAnsi="Arial"/>
          <w:sz w:val="20"/>
        </w:rPr>
      </w:pPr>
      <w:r w:rsidRPr="0072141C">
        <w:rPr>
          <w:rFonts w:ascii="Arial" w:hAnsi="Arial"/>
          <w:sz w:val="20"/>
        </w:rPr>
        <w:t>2.</w:t>
      </w:r>
      <w:r w:rsidRPr="0072141C">
        <w:rPr>
          <w:rFonts w:ascii="Arial" w:hAnsi="Arial"/>
          <w:sz w:val="20"/>
        </w:rPr>
        <w:tab/>
      </w:r>
      <w:r w:rsidRPr="00170E88">
        <w:rPr>
          <w:rFonts w:ascii="Arial" w:hAnsi="Arial"/>
          <w:b/>
          <w:sz w:val="20"/>
        </w:rPr>
        <w:t>Pathogen list for Gadids</w:t>
      </w:r>
    </w:p>
    <w:p w14:paraId="7A828D47" w14:textId="77777777" w:rsidR="008D1544" w:rsidRPr="0072141C" w:rsidRDefault="008D1544" w:rsidP="008D1544">
      <w:pPr>
        <w:pStyle w:val="DefaultText"/>
        <w:rPr>
          <w:rFonts w:ascii="Arial" w:hAnsi="Arial"/>
          <w:sz w:val="20"/>
        </w:rPr>
      </w:pPr>
    </w:p>
    <w:p w14:paraId="7D72C4B7" w14:textId="77777777" w:rsidR="008D1544" w:rsidRPr="0072141C" w:rsidRDefault="008D1544" w:rsidP="008D1544">
      <w:pPr>
        <w:pStyle w:val="DefaultText"/>
        <w:ind w:left="1080" w:hanging="360"/>
        <w:rPr>
          <w:rFonts w:ascii="Arial" w:hAnsi="Arial" w:cs="Arial"/>
          <w:sz w:val="20"/>
        </w:rPr>
      </w:pPr>
      <w:r w:rsidRPr="0072141C">
        <w:rPr>
          <w:rFonts w:ascii="Arial" w:hAnsi="Arial" w:cs="Arial"/>
          <w:sz w:val="20"/>
        </w:rPr>
        <w:t>A.</w:t>
      </w:r>
      <w:r w:rsidRPr="0072141C">
        <w:rPr>
          <w:rFonts w:ascii="Arial" w:hAnsi="Arial" w:cs="Arial"/>
          <w:sz w:val="20"/>
        </w:rPr>
        <w:tab/>
        <w:t>Exotic pathogens include:</w:t>
      </w:r>
    </w:p>
    <w:p w14:paraId="36F19E49" w14:textId="77777777" w:rsidR="008D1544" w:rsidRPr="0072141C" w:rsidRDefault="008D1544" w:rsidP="008D1544">
      <w:pPr>
        <w:pStyle w:val="DefaultText"/>
        <w:tabs>
          <w:tab w:val="left" w:pos="1800"/>
        </w:tabs>
        <w:ind w:left="1080"/>
        <w:rPr>
          <w:rFonts w:ascii="Arial" w:hAnsi="Arial" w:cs="Arial"/>
          <w:sz w:val="20"/>
        </w:rPr>
      </w:pPr>
      <w:r w:rsidRPr="0072141C">
        <w:rPr>
          <w:rFonts w:ascii="Arial" w:hAnsi="Arial" w:cs="Arial"/>
          <w:sz w:val="20"/>
        </w:rPr>
        <w:t>IHNV</w:t>
      </w:r>
      <w:r w:rsidRPr="0072141C">
        <w:rPr>
          <w:rFonts w:ascii="Arial" w:hAnsi="Arial" w:cs="Arial"/>
          <w:sz w:val="20"/>
        </w:rPr>
        <w:tab/>
      </w:r>
      <w:r w:rsidRPr="0072141C">
        <w:rPr>
          <w:rFonts w:ascii="Arial" w:hAnsi="Arial" w:cs="Arial"/>
          <w:sz w:val="20"/>
        </w:rPr>
        <w:tab/>
      </w:r>
      <w:r w:rsidR="0017417A">
        <w:rPr>
          <w:rFonts w:ascii="Arial" w:hAnsi="Arial" w:cs="Arial"/>
          <w:sz w:val="20"/>
        </w:rPr>
        <w:tab/>
      </w:r>
      <w:r w:rsidRPr="0072141C">
        <w:rPr>
          <w:rFonts w:ascii="Arial" w:hAnsi="Arial" w:cs="Arial"/>
          <w:sz w:val="20"/>
        </w:rPr>
        <w:t>Infectious Hematopoietic Necrosis Virus</w:t>
      </w:r>
    </w:p>
    <w:p w14:paraId="6E522F75" w14:textId="77777777" w:rsidR="008D1544" w:rsidRPr="0072141C" w:rsidRDefault="008D1544" w:rsidP="008D1544">
      <w:pPr>
        <w:pStyle w:val="DefaultText"/>
        <w:tabs>
          <w:tab w:val="left" w:pos="1800"/>
        </w:tabs>
        <w:ind w:left="1080"/>
        <w:rPr>
          <w:rFonts w:ascii="Arial" w:hAnsi="Arial" w:cs="Arial"/>
          <w:sz w:val="20"/>
        </w:rPr>
      </w:pPr>
      <w:r w:rsidRPr="0072141C">
        <w:rPr>
          <w:rFonts w:ascii="Arial" w:hAnsi="Arial" w:cs="Arial"/>
          <w:sz w:val="20"/>
        </w:rPr>
        <w:t>VHSV</w:t>
      </w:r>
      <w:r w:rsidRPr="0072141C">
        <w:rPr>
          <w:rFonts w:ascii="Arial" w:hAnsi="Arial" w:cs="Arial"/>
          <w:sz w:val="20"/>
        </w:rPr>
        <w:tab/>
      </w:r>
      <w:r w:rsidRPr="0072141C">
        <w:rPr>
          <w:rFonts w:ascii="Arial" w:hAnsi="Arial" w:cs="Arial"/>
          <w:sz w:val="20"/>
        </w:rPr>
        <w:tab/>
      </w:r>
      <w:r w:rsidR="0017417A">
        <w:rPr>
          <w:rFonts w:ascii="Arial" w:hAnsi="Arial" w:cs="Arial"/>
          <w:sz w:val="20"/>
        </w:rPr>
        <w:tab/>
      </w:r>
      <w:r w:rsidRPr="0072141C">
        <w:rPr>
          <w:rFonts w:ascii="Arial" w:hAnsi="Arial" w:cs="Arial"/>
          <w:sz w:val="20"/>
        </w:rPr>
        <w:t>Viral Hemorrhagic Septicemia Virus</w:t>
      </w:r>
    </w:p>
    <w:p w14:paraId="61F38CA5" w14:textId="77777777" w:rsidR="008D1544" w:rsidRPr="0072141C" w:rsidRDefault="008D1544" w:rsidP="008D1544">
      <w:pPr>
        <w:pStyle w:val="DefaultText"/>
        <w:tabs>
          <w:tab w:val="left" w:pos="1800"/>
        </w:tabs>
        <w:ind w:left="1080"/>
        <w:rPr>
          <w:rFonts w:ascii="Arial" w:hAnsi="Arial" w:cs="Arial"/>
          <w:sz w:val="20"/>
        </w:rPr>
      </w:pPr>
      <w:r w:rsidRPr="0072141C">
        <w:rPr>
          <w:rFonts w:ascii="Arial" w:hAnsi="Arial" w:cs="Arial"/>
          <w:caps/>
          <w:sz w:val="20"/>
        </w:rPr>
        <w:t>IsaV</w:t>
      </w:r>
      <w:r w:rsidR="0017417A">
        <w:rPr>
          <w:rFonts w:ascii="Arial" w:hAnsi="Arial" w:cs="Arial"/>
          <w:caps/>
          <w:sz w:val="20"/>
        </w:rPr>
        <w:t>-DEL</w:t>
      </w:r>
      <w:r w:rsidRPr="0072141C">
        <w:rPr>
          <w:rFonts w:ascii="Arial" w:hAnsi="Arial" w:cs="Arial"/>
          <w:caps/>
          <w:sz w:val="20"/>
        </w:rPr>
        <w:tab/>
      </w:r>
      <w:r w:rsidRPr="0072141C">
        <w:rPr>
          <w:rFonts w:ascii="Arial" w:hAnsi="Arial" w:cs="Arial"/>
          <w:caps/>
          <w:sz w:val="20"/>
        </w:rPr>
        <w:tab/>
        <w:t>I</w:t>
      </w:r>
      <w:r w:rsidRPr="0072141C">
        <w:rPr>
          <w:rFonts w:ascii="Arial" w:hAnsi="Arial" w:cs="Arial"/>
          <w:sz w:val="20"/>
        </w:rPr>
        <w:t xml:space="preserve">nfectious Salmon </w:t>
      </w:r>
      <w:r w:rsidRPr="0072141C">
        <w:rPr>
          <w:rFonts w:ascii="Arial" w:hAnsi="Arial" w:cs="Arial"/>
          <w:caps/>
          <w:sz w:val="20"/>
        </w:rPr>
        <w:t>A</w:t>
      </w:r>
      <w:r w:rsidRPr="0072141C">
        <w:rPr>
          <w:rFonts w:ascii="Arial" w:hAnsi="Arial" w:cs="Arial"/>
          <w:sz w:val="20"/>
        </w:rPr>
        <w:t xml:space="preserve">nemia </w:t>
      </w:r>
      <w:r w:rsidRPr="0072141C">
        <w:rPr>
          <w:rFonts w:ascii="Arial" w:hAnsi="Arial" w:cs="Arial"/>
          <w:caps/>
          <w:sz w:val="20"/>
        </w:rPr>
        <w:t>v</w:t>
      </w:r>
      <w:r w:rsidRPr="0072141C">
        <w:rPr>
          <w:rFonts w:ascii="Arial" w:hAnsi="Arial" w:cs="Arial"/>
          <w:sz w:val="20"/>
        </w:rPr>
        <w:t>irus</w:t>
      </w:r>
      <w:r w:rsidR="0017417A">
        <w:rPr>
          <w:rFonts w:ascii="Arial" w:hAnsi="Arial" w:cs="Arial"/>
          <w:sz w:val="20"/>
        </w:rPr>
        <w:t xml:space="preserve"> (HPR-deleted variants)</w:t>
      </w:r>
    </w:p>
    <w:p w14:paraId="57677A92" w14:textId="77777777" w:rsidR="008D1544" w:rsidRPr="0072141C" w:rsidRDefault="008D1544" w:rsidP="008D1544">
      <w:pPr>
        <w:pStyle w:val="DefaultText"/>
        <w:tabs>
          <w:tab w:val="left" w:pos="1800"/>
        </w:tabs>
        <w:ind w:left="1080"/>
        <w:rPr>
          <w:rFonts w:ascii="Arial" w:hAnsi="Arial" w:cs="Arial"/>
          <w:sz w:val="20"/>
        </w:rPr>
      </w:pPr>
      <w:r w:rsidRPr="0072141C">
        <w:rPr>
          <w:rFonts w:ascii="Arial" w:hAnsi="Arial" w:cs="Arial"/>
          <w:sz w:val="20"/>
        </w:rPr>
        <w:t>GID</w:t>
      </w:r>
      <w:r w:rsidRPr="0072141C">
        <w:rPr>
          <w:rFonts w:ascii="Arial" w:hAnsi="Arial" w:cs="Arial"/>
          <w:sz w:val="20"/>
        </w:rPr>
        <w:tab/>
      </w:r>
      <w:r w:rsidRPr="0072141C">
        <w:rPr>
          <w:rFonts w:ascii="Arial" w:hAnsi="Arial" w:cs="Arial"/>
          <w:sz w:val="20"/>
        </w:rPr>
        <w:tab/>
      </w:r>
      <w:r w:rsidR="0017417A">
        <w:rPr>
          <w:rFonts w:ascii="Arial" w:hAnsi="Arial" w:cs="Arial"/>
          <w:sz w:val="20"/>
        </w:rPr>
        <w:tab/>
      </w:r>
      <w:proofErr w:type="spellStart"/>
      <w:r w:rsidRPr="0072141C">
        <w:rPr>
          <w:rFonts w:ascii="Arial" w:hAnsi="Arial" w:cs="Arial"/>
          <w:i/>
          <w:sz w:val="20"/>
        </w:rPr>
        <w:t>Francisella</w:t>
      </w:r>
      <w:proofErr w:type="spellEnd"/>
      <w:r w:rsidRPr="0072141C">
        <w:rPr>
          <w:rFonts w:ascii="Arial" w:hAnsi="Arial" w:cs="Arial"/>
          <w:i/>
          <w:sz w:val="20"/>
        </w:rPr>
        <w:t xml:space="preserve"> species</w:t>
      </w:r>
      <w:r w:rsidRPr="0072141C">
        <w:rPr>
          <w:rFonts w:ascii="Arial" w:hAnsi="Arial" w:cs="Arial"/>
          <w:sz w:val="20"/>
        </w:rPr>
        <w:t xml:space="preserve"> – granulomatous inflammatory disease</w:t>
      </w:r>
    </w:p>
    <w:p w14:paraId="37D60AB5" w14:textId="77777777" w:rsidR="008D1544" w:rsidRPr="0072141C" w:rsidRDefault="008D1544" w:rsidP="008D1544">
      <w:pPr>
        <w:pStyle w:val="DefaultText"/>
        <w:tabs>
          <w:tab w:val="left" w:pos="1800"/>
        </w:tabs>
        <w:ind w:left="1080"/>
        <w:rPr>
          <w:rFonts w:ascii="Arial" w:hAnsi="Arial" w:cs="Arial"/>
          <w:sz w:val="20"/>
        </w:rPr>
      </w:pPr>
      <w:r w:rsidRPr="0072141C">
        <w:rPr>
          <w:rFonts w:ascii="Arial" w:hAnsi="Arial" w:cs="Arial"/>
          <w:sz w:val="20"/>
        </w:rPr>
        <w:t>La02β</w:t>
      </w:r>
      <w:r w:rsidRPr="0072141C">
        <w:rPr>
          <w:rFonts w:ascii="Arial" w:hAnsi="Arial" w:cs="Arial"/>
          <w:sz w:val="20"/>
        </w:rPr>
        <w:tab/>
      </w:r>
      <w:r w:rsidRPr="0072141C">
        <w:rPr>
          <w:rFonts w:ascii="Arial" w:hAnsi="Arial" w:cs="Arial"/>
          <w:sz w:val="20"/>
        </w:rPr>
        <w:tab/>
      </w:r>
      <w:r w:rsidR="0017417A">
        <w:rPr>
          <w:rFonts w:ascii="Arial" w:hAnsi="Arial" w:cs="Arial"/>
          <w:sz w:val="20"/>
        </w:rPr>
        <w:tab/>
      </w:r>
      <w:proofErr w:type="spellStart"/>
      <w:r w:rsidRPr="0072141C">
        <w:rPr>
          <w:rFonts w:ascii="Arial" w:hAnsi="Arial" w:cs="Arial"/>
          <w:i/>
          <w:sz w:val="20"/>
        </w:rPr>
        <w:t>Listonella</w:t>
      </w:r>
      <w:proofErr w:type="spellEnd"/>
      <w:r w:rsidRPr="0072141C">
        <w:rPr>
          <w:rFonts w:ascii="Arial" w:hAnsi="Arial" w:cs="Arial"/>
          <w:i/>
          <w:sz w:val="20"/>
        </w:rPr>
        <w:t xml:space="preserve"> (Vibrio) </w:t>
      </w:r>
      <w:proofErr w:type="spellStart"/>
      <w:r w:rsidRPr="0072141C">
        <w:rPr>
          <w:rFonts w:ascii="Arial" w:hAnsi="Arial" w:cs="Arial"/>
          <w:i/>
          <w:sz w:val="20"/>
        </w:rPr>
        <w:t>anguillarum</w:t>
      </w:r>
      <w:proofErr w:type="spellEnd"/>
      <w:r w:rsidRPr="0072141C">
        <w:rPr>
          <w:rFonts w:ascii="Arial" w:hAnsi="Arial" w:cs="Arial"/>
          <w:sz w:val="20"/>
        </w:rPr>
        <w:t xml:space="preserve"> serotype and 02 beta</w:t>
      </w:r>
    </w:p>
    <w:p w14:paraId="2965892A" w14:textId="77777777" w:rsidR="008D1544" w:rsidRPr="0072141C" w:rsidRDefault="008D1544" w:rsidP="0017417A">
      <w:pPr>
        <w:pStyle w:val="DefaultText"/>
        <w:tabs>
          <w:tab w:val="left" w:pos="1800"/>
        </w:tabs>
        <w:ind w:left="2520" w:hanging="1440"/>
        <w:rPr>
          <w:rFonts w:ascii="Arial" w:hAnsi="Arial" w:cs="Arial"/>
          <w:sz w:val="20"/>
        </w:rPr>
      </w:pPr>
      <w:r w:rsidRPr="0072141C">
        <w:rPr>
          <w:rFonts w:ascii="Arial" w:hAnsi="Arial" w:cs="Arial"/>
          <w:caps/>
          <w:sz w:val="20"/>
        </w:rPr>
        <w:t>Other</w:t>
      </w:r>
      <w:r w:rsidRPr="0072141C">
        <w:rPr>
          <w:rFonts w:ascii="Arial" w:hAnsi="Arial" w:cs="Arial"/>
          <w:caps/>
          <w:sz w:val="20"/>
        </w:rPr>
        <w:tab/>
      </w:r>
      <w:r w:rsidRPr="0072141C">
        <w:rPr>
          <w:rFonts w:ascii="Arial" w:hAnsi="Arial" w:cs="Arial"/>
          <w:caps/>
          <w:sz w:val="20"/>
        </w:rPr>
        <w:tab/>
        <w:t>A</w:t>
      </w:r>
      <w:r w:rsidR="0017417A">
        <w:rPr>
          <w:rFonts w:ascii="Arial" w:hAnsi="Arial" w:cs="Arial"/>
          <w:sz w:val="20"/>
        </w:rPr>
        <w:t>ny agent</w:t>
      </w:r>
      <w:r w:rsidRPr="0072141C">
        <w:rPr>
          <w:rFonts w:ascii="Arial" w:hAnsi="Arial" w:cs="Arial"/>
          <w:sz w:val="20"/>
        </w:rPr>
        <w:t xml:space="preserve"> not detected in </w:t>
      </w:r>
      <w:r w:rsidRPr="0072141C">
        <w:rPr>
          <w:rFonts w:ascii="Arial" w:hAnsi="Arial" w:cs="Arial"/>
          <w:caps/>
          <w:sz w:val="20"/>
        </w:rPr>
        <w:t>M</w:t>
      </w:r>
      <w:r w:rsidRPr="0072141C">
        <w:rPr>
          <w:rFonts w:ascii="Arial" w:hAnsi="Arial" w:cs="Arial"/>
          <w:sz w:val="20"/>
        </w:rPr>
        <w:t>aine as of the effective date of these rules</w:t>
      </w:r>
      <w:r w:rsidR="0017417A">
        <w:rPr>
          <w:rFonts w:ascii="Arial" w:hAnsi="Arial" w:cs="Arial"/>
          <w:sz w:val="20"/>
        </w:rPr>
        <w:t xml:space="preserve"> that produces a </w:t>
      </w:r>
      <w:proofErr w:type="spellStart"/>
      <w:r w:rsidR="0017417A">
        <w:rPr>
          <w:rFonts w:ascii="Arial" w:hAnsi="Arial" w:cs="Arial"/>
          <w:sz w:val="20"/>
        </w:rPr>
        <w:t>cytophathic</w:t>
      </w:r>
      <w:proofErr w:type="spellEnd"/>
      <w:r w:rsidR="0017417A">
        <w:rPr>
          <w:rFonts w:ascii="Arial" w:hAnsi="Arial" w:cs="Arial"/>
          <w:sz w:val="20"/>
        </w:rPr>
        <w:t xml:space="preserve"> effect in cell culture during inspection</w:t>
      </w:r>
      <w:r w:rsidRPr="0072141C">
        <w:rPr>
          <w:rFonts w:ascii="Arial" w:hAnsi="Arial" w:cs="Arial"/>
          <w:sz w:val="20"/>
        </w:rPr>
        <w:t>.</w:t>
      </w:r>
    </w:p>
    <w:p w14:paraId="374BC7B5" w14:textId="77777777" w:rsidR="008D1544" w:rsidRPr="0072141C" w:rsidRDefault="008D1544" w:rsidP="008D1544">
      <w:pPr>
        <w:pStyle w:val="DefaultText"/>
        <w:rPr>
          <w:rFonts w:ascii="Arial" w:hAnsi="Arial" w:cs="Arial"/>
          <w:sz w:val="20"/>
        </w:rPr>
      </w:pPr>
    </w:p>
    <w:p w14:paraId="71392E1D" w14:textId="77777777" w:rsidR="008D1544" w:rsidRPr="0072141C" w:rsidRDefault="003A0344" w:rsidP="008D1544">
      <w:pPr>
        <w:pStyle w:val="DefaultText"/>
        <w:tabs>
          <w:tab w:val="left" w:pos="2160"/>
        </w:tabs>
        <w:ind w:left="1080" w:hanging="360"/>
        <w:rPr>
          <w:rFonts w:ascii="Arial" w:hAnsi="Arial" w:cs="Arial"/>
          <w:sz w:val="20"/>
        </w:rPr>
      </w:pPr>
      <w:r>
        <w:rPr>
          <w:rFonts w:ascii="Arial" w:hAnsi="Arial" w:cs="Arial"/>
          <w:sz w:val="20"/>
        </w:rPr>
        <w:t xml:space="preserve">B. </w:t>
      </w:r>
      <w:r>
        <w:rPr>
          <w:rFonts w:ascii="Arial" w:hAnsi="Arial" w:cs="Arial"/>
          <w:sz w:val="20"/>
        </w:rPr>
        <w:tab/>
        <w:t>Endemic/Limited Distribution</w:t>
      </w:r>
      <w:r w:rsidR="008D1544" w:rsidRPr="0072141C">
        <w:rPr>
          <w:rFonts w:ascii="Arial" w:hAnsi="Arial" w:cs="Arial"/>
          <w:sz w:val="20"/>
        </w:rPr>
        <w:t xml:space="preserve"> pathogens include:</w:t>
      </w:r>
    </w:p>
    <w:p w14:paraId="39AAF3B0" w14:textId="77777777" w:rsidR="008D1544" w:rsidRDefault="008D1544" w:rsidP="008D1544">
      <w:pPr>
        <w:pStyle w:val="DefaultText"/>
        <w:tabs>
          <w:tab w:val="left" w:pos="2160"/>
        </w:tabs>
        <w:ind w:left="2160" w:hanging="1080"/>
        <w:rPr>
          <w:rFonts w:ascii="Arial" w:hAnsi="Arial" w:cs="Arial"/>
          <w:sz w:val="20"/>
        </w:rPr>
      </w:pPr>
      <w:r w:rsidRPr="0072141C">
        <w:rPr>
          <w:rFonts w:ascii="Arial" w:hAnsi="Arial" w:cs="Arial"/>
          <w:sz w:val="20"/>
        </w:rPr>
        <w:t>IPNV</w:t>
      </w:r>
      <w:r w:rsidRPr="0072141C">
        <w:rPr>
          <w:rFonts w:ascii="Arial" w:hAnsi="Arial" w:cs="Arial"/>
          <w:sz w:val="20"/>
        </w:rPr>
        <w:tab/>
      </w:r>
      <w:r w:rsidR="003A0344">
        <w:rPr>
          <w:rFonts w:ascii="Arial" w:hAnsi="Arial" w:cs="Arial"/>
          <w:sz w:val="20"/>
        </w:rPr>
        <w:tab/>
      </w:r>
      <w:r w:rsidRPr="0072141C">
        <w:rPr>
          <w:rFonts w:ascii="Arial" w:hAnsi="Arial" w:cs="Arial"/>
          <w:sz w:val="20"/>
        </w:rPr>
        <w:t xml:space="preserve">Infectious Pancreatic Necrosis Virus </w:t>
      </w:r>
    </w:p>
    <w:p w14:paraId="6E53892A" w14:textId="77777777" w:rsidR="003A0344" w:rsidRPr="0072141C" w:rsidRDefault="003A0344" w:rsidP="00C83DC3">
      <w:pPr>
        <w:pStyle w:val="DefaultText"/>
        <w:tabs>
          <w:tab w:val="left" w:pos="2160"/>
          <w:tab w:val="left" w:pos="2520"/>
        </w:tabs>
        <w:ind w:left="2160" w:hanging="1080"/>
        <w:rPr>
          <w:rFonts w:ascii="Arial" w:hAnsi="Arial" w:cs="Arial"/>
          <w:sz w:val="20"/>
        </w:rPr>
      </w:pPr>
      <w:r>
        <w:rPr>
          <w:rFonts w:ascii="Arial" w:hAnsi="Arial" w:cs="Arial"/>
          <w:sz w:val="20"/>
        </w:rPr>
        <w:t>ISAV-HPR0</w:t>
      </w:r>
      <w:r>
        <w:rPr>
          <w:rFonts w:ascii="Arial" w:hAnsi="Arial" w:cs="Arial"/>
          <w:sz w:val="20"/>
        </w:rPr>
        <w:tab/>
      </w:r>
      <w:r w:rsidR="00C83DC3">
        <w:rPr>
          <w:rFonts w:ascii="Arial" w:hAnsi="Arial" w:cs="Arial"/>
          <w:sz w:val="20"/>
        </w:rPr>
        <w:tab/>
      </w:r>
      <w:r>
        <w:rPr>
          <w:rFonts w:ascii="Arial" w:hAnsi="Arial" w:cs="Arial"/>
          <w:sz w:val="20"/>
        </w:rPr>
        <w:t>Infectious Salmon Anemia Virus (HPR-deleted variants)</w:t>
      </w:r>
    </w:p>
    <w:p w14:paraId="15C2157C" w14:textId="77777777" w:rsidR="008D1544" w:rsidRPr="0072141C" w:rsidRDefault="008D1544" w:rsidP="008D1544">
      <w:pPr>
        <w:pStyle w:val="DefaultText"/>
        <w:tabs>
          <w:tab w:val="left" w:pos="2160"/>
        </w:tabs>
        <w:ind w:left="2160" w:hanging="1080"/>
        <w:rPr>
          <w:rFonts w:ascii="Arial" w:hAnsi="Arial" w:cs="Arial"/>
          <w:sz w:val="20"/>
        </w:rPr>
      </w:pPr>
      <w:r w:rsidRPr="0072141C">
        <w:rPr>
          <w:rFonts w:ascii="Arial" w:hAnsi="Arial" w:cs="Arial"/>
          <w:sz w:val="20"/>
        </w:rPr>
        <w:t>BF</w:t>
      </w:r>
      <w:r w:rsidRPr="0072141C">
        <w:rPr>
          <w:rFonts w:ascii="Arial" w:hAnsi="Arial" w:cs="Arial"/>
          <w:sz w:val="20"/>
        </w:rPr>
        <w:tab/>
      </w:r>
      <w:r w:rsidR="003A0344">
        <w:rPr>
          <w:rFonts w:ascii="Arial" w:hAnsi="Arial" w:cs="Arial"/>
          <w:sz w:val="20"/>
        </w:rPr>
        <w:tab/>
      </w:r>
      <w:r w:rsidRPr="0072141C">
        <w:rPr>
          <w:rFonts w:ascii="Arial" w:hAnsi="Arial" w:cs="Arial"/>
          <w:sz w:val="20"/>
        </w:rPr>
        <w:t>Furunculosis (</w:t>
      </w:r>
      <w:r w:rsidRPr="0072141C">
        <w:rPr>
          <w:rFonts w:ascii="Arial" w:hAnsi="Arial" w:cs="Arial"/>
          <w:i/>
          <w:sz w:val="20"/>
        </w:rPr>
        <w:t xml:space="preserve">Aeromonas </w:t>
      </w:r>
      <w:proofErr w:type="spellStart"/>
      <w:r w:rsidRPr="0072141C">
        <w:rPr>
          <w:rFonts w:ascii="Arial" w:hAnsi="Arial" w:cs="Arial"/>
          <w:i/>
          <w:sz w:val="20"/>
        </w:rPr>
        <w:t>salmonicida</w:t>
      </w:r>
      <w:proofErr w:type="spellEnd"/>
      <w:r w:rsidRPr="0072141C">
        <w:rPr>
          <w:rFonts w:ascii="Arial" w:hAnsi="Arial" w:cs="Arial"/>
          <w:sz w:val="20"/>
        </w:rPr>
        <w:t>) typical and atypical</w:t>
      </w:r>
    </w:p>
    <w:p w14:paraId="51BEE806" w14:textId="77777777" w:rsidR="008D1544" w:rsidRPr="0072141C" w:rsidRDefault="008D1544" w:rsidP="003A0344">
      <w:pPr>
        <w:pStyle w:val="DefaultText"/>
        <w:tabs>
          <w:tab w:val="left" w:pos="2160"/>
        </w:tabs>
        <w:ind w:left="2520" w:hanging="1440"/>
        <w:rPr>
          <w:rFonts w:ascii="Arial" w:hAnsi="Arial" w:cs="Arial"/>
          <w:sz w:val="20"/>
        </w:rPr>
      </w:pPr>
      <w:proofErr w:type="spellStart"/>
      <w:r w:rsidRPr="0072141C">
        <w:rPr>
          <w:rFonts w:ascii="Arial" w:hAnsi="Arial" w:cs="Arial"/>
          <w:sz w:val="20"/>
        </w:rPr>
        <w:t>Nodavirus</w:t>
      </w:r>
      <w:proofErr w:type="spellEnd"/>
      <w:r w:rsidRPr="0072141C">
        <w:rPr>
          <w:rFonts w:ascii="Arial" w:hAnsi="Arial" w:cs="Arial"/>
          <w:sz w:val="20"/>
        </w:rPr>
        <w:t>:</w:t>
      </w:r>
      <w:r w:rsidRPr="0072141C">
        <w:rPr>
          <w:rFonts w:ascii="Arial" w:hAnsi="Arial" w:cs="Arial"/>
          <w:sz w:val="20"/>
        </w:rPr>
        <w:tab/>
      </w:r>
      <w:r w:rsidR="003A0344">
        <w:rPr>
          <w:rFonts w:ascii="Arial" w:hAnsi="Arial" w:cs="Arial"/>
          <w:sz w:val="20"/>
        </w:rPr>
        <w:tab/>
      </w:r>
      <w:r w:rsidRPr="0072141C">
        <w:rPr>
          <w:rFonts w:ascii="Arial" w:hAnsi="Arial" w:cs="Arial"/>
          <w:sz w:val="20"/>
        </w:rPr>
        <w:t xml:space="preserve">VERV (viral </w:t>
      </w:r>
      <w:proofErr w:type="spellStart"/>
      <w:r w:rsidRPr="0072141C">
        <w:rPr>
          <w:rFonts w:ascii="Arial" w:hAnsi="Arial" w:cs="Arial"/>
          <w:sz w:val="20"/>
        </w:rPr>
        <w:t>encepathalopathy</w:t>
      </w:r>
      <w:proofErr w:type="spellEnd"/>
      <w:r w:rsidRPr="0072141C">
        <w:rPr>
          <w:rFonts w:ascii="Arial" w:hAnsi="Arial" w:cs="Arial"/>
          <w:sz w:val="20"/>
        </w:rPr>
        <w:t xml:space="preserve"> and retinopathy) or also referred to as VNNV (viral nervous necrosis virus)</w:t>
      </w:r>
    </w:p>
    <w:p w14:paraId="23D80DF1" w14:textId="77777777" w:rsidR="008D1544" w:rsidRDefault="008D1544" w:rsidP="008D1544">
      <w:pPr>
        <w:pStyle w:val="DefaultText"/>
        <w:tabs>
          <w:tab w:val="left" w:pos="2160"/>
        </w:tabs>
        <w:ind w:left="2160" w:hanging="1080"/>
        <w:rPr>
          <w:rFonts w:ascii="Arial" w:hAnsi="Arial" w:cs="Arial"/>
          <w:sz w:val="20"/>
        </w:rPr>
      </w:pPr>
      <w:r w:rsidRPr="0072141C">
        <w:rPr>
          <w:rFonts w:ascii="Arial" w:hAnsi="Arial" w:cs="Arial"/>
          <w:sz w:val="20"/>
        </w:rPr>
        <w:t>Loma</w:t>
      </w:r>
      <w:r w:rsidRPr="0072141C">
        <w:rPr>
          <w:rFonts w:ascii="Arial" w:hAnsi="Arial" w:cs="Arial"/>
          <w:sz w:val="20"/>
        </w:rPr>
        <w:tab/>
      </w:r>
      <w:r w:rsidR="003A0344">
        <w:rPr>
          <w:rFonts w:ascii="Arial" w:hAnsi="Arial" w:cs="Arial"/>
          <w:sz w:val="20"/>
        </w:rPr>
        <w:tab/>
      </w:r>
      <w:proofErr w:type="spellStart"/>
      <w:r w:rsidRPr="0072141C">
        <w:rPr>
          <w:rFonts w:ascii="Arial" w:hAnsi="Arial" w:cs="Arial"/>
          <w:i/>
          <w:sz w:val="20"/>
        </w:rPr>
        <w:t>Loma</w:t>
      </w:r>
      <w:proofErr w:type="spellEnd"/>
      <w:r w:rsidRPr="0072141C">
        <w:rPr>
          <w:rFonts w:ascii="Arial" w:hAnsi="Arial" w:cs="Arial"/>
          <w:i/>
          <w:sz w:val="20"/>
        </w:rPr>
        <w:t xml:space="preserve"> </w:t>
      </w:r>
      <w:proofErr w:type="spellStart"/>
      <w:r w:rsidRPr="0072141C">
        <w:rPr>
          <w:rFonts w:ascii="Arial" w:hAnsi="Arial" w:cs="Arial"/>
          <w:i/>
          <w:sz w:val="20"/>
        </w:rPr>
        <w:t>branchialis</w:t>
      </w:r>
      <w:proofErr w:type="spellEnd"/>
      <w:r w:rsidRPr="0072141C">
        <w:rPr>
          <w:rFonts w:ascii="Arial" w:hAnsi="Arial" w:cs="Arial"/>
          <w:sz w:val="20"/>
        </w:rPr>
        <w:t xml:space="preserve"> (</w:t>
      </w:r>
      <w:r w:rsidRPr="0072141C">
        <w:rPr>
          <w:rFonts w:ascii="Arial" w:hAnsi="Arial" w:cs="Arial"/>
          <w:i/>
          <w:sz w:val="20"/>
        </w:rPr>
        <w:t xml:space="preserve">syn. L. </w:t>
      </w:r>
      <w:proofErr w:type="spellStart"/>
      <w:r w:rsidRPr="0072141C">
        <w:rPr>
          <w:rFonts w:ascii="Arial" w:hAnsi="Arial" w:cs="Arial"/>
          <w:i/>
          <w:sz w:val="20"/>
        </w:rPr>
        <w:t>morhua</w:t>
      </w:r>
      <w:proofErr w:type="spellEnd"/>
      <w:r w:rsidRPr="0072141C">
        <w:rPr>
          <w:rFonts w:ascii="Arial" w:hAnsi="Arial" w:cs="Arial"/>
          <w:sz w:val="20"/>
        </w:rPr>
        <w:t>.)</w:t>
      </w:r>
    </w:p>
    <w:p w14:paraId="329B8F46" w14:textId="77777777" w:rsidR="003A0344" w:rsidRPr="0072141C" w:rsidRDefault="003A0344" w:rsidP="008D1544">
      <w:pPr>
        <w:pStyle w:val="DefaultText"/>
        <w:tabs>
          <w:tab w:val="left" w:pos="2160"/>
        </w:tabs>
        <w:ind w:left="2160" w:hanging="1080"/>
        <w:rPr>
          <w:rFonts w:ascii="Arial" w:hAnsi="Arial" w:cs="Arial"/>
          <w:sz w:val="20"/>
        </w:rPr>
      </w:pPr>
      <w:r>
        <w:rPr>
          <w:rFonts w:ascii="Arial" w:hAnsi="Arial" w:cs="Arial"/>
          <w:sz w:val="20"/>
        </w:rPr>
        <w:t>OTHER</w:t>
      </w:r>
      <w:r>
        <w:rPr>
          <w:rFonts w:ascii="Arial" w:hAnsi="Arial" w:cs="Arial"/>
          <w:sz w:val="20"/>
        </w:rPr>
        <w:tab/>
      </w:r>
      <w:r>
        <w:rPr>
          <w:rFonts w:ascii="Arial" w:hAnsi="Arial" w:cs="Arial"/>
          <w:sz w:val="20"/>
        </w:rPr>
        <w:tab/>
        <w:t xml:space="preserve">Any agent that produces a cytopathic effect in cell culture during inspection. </w:t>
      </w:r>
    </w:p>
    <w:p w14:paraId="14D4372A" w14:textId="77777777" w:rsidR="008D1544" w:rsidRPr="0072141C" w:rsidRDefault="008D1544" w:rsidP="008D1544">
      <w:pPr>
        <w:pStyle w:val="DefaultText"/>
        <w:rPr>
          <w:rFonts w:ascii="Arial" w:hAnsi="Arial"/>
          <w:sz w:val="20"/>
        </w:rPr>
      </w:pPr>
    </w:p>
    <w:p w14:paraId="2C550BB8" w14:textId="77777777" w:rsidR="008D1544" w:rsidRPr="0072141C" w:rsidRDefault="008D1544" w:rsidP="008D1544">
      <w:pPr>
        <w:pStyle w:val="DefaultText"/>
        <w:rPr>
          <w:rFonts w:ascii="Arial" w:hAnsi="Arial"/>
          <w:sz w:val="20"/>
        </w:rPr>
      </w:pPr>
    </w:p>
    <w:p w14:paraId="55AF53EE" w14:textId="77777777" w:rsidR="008D1544" w:rsidRPr="0072141C" w:rsidRDefault="00345571" w:rsidP="008D1544">
      <w:pPr>
        <w:pStyle w:val="DefaultText"/>
        <w:keepNext/>
        <w:keepLines/>
        <w:ind w:left="720" w:hanging="360"/>
        <w:rPr>
          <w:rFonts w:ascii="Arial" w:hAnsi="Arial"/>
          <w:sz w:val="20"/>
        </w:rPr>
      </w:pPr>
      <w:r>
        <w:rPr>
          <w:rFonts w:ascii="Arial" w:hAnsi="Arial"/>
          <w:sz w:val="20"/>
        </w:rPr>
        <w:lastRenderedPageBreak/>
        <w:t>3.</w:t>
      </w:r>
      <w:r>
        <w:rPr>
          <w:rFonts w:ascii="Arial" w:hAnsi="Arial"/>
          <w:sz w:val="20"/>
        </w:rPr>
        <w:tab/>
      </w:r>
      <w:r w:rsidRPr="00505310">
        <w:rPr>
          <w:rFonts w:ascii="Arial" w:hAnsi="Arial"/>
          <w:b/>
          <w:sz w:val="20"/>
        </w:rPr>
        <w:t>Testing Requirements for Pathogens</w:t>
      </w:r>
      <w:r w:rsidR="008D1544" w:rsidRPr="00505310">
        <w:rPr>
          <w:rFonts w:ascii="Arial" w:hAnsi="Arial"/>
          <w:b/>
          <w:sz w:val="20"/>
        </w:rPr>
        <w:t xml:space="preserve"> of Regulatory Concern</w:t>
      </w:r>
    </w:p>
    <w:p w14:paraId="4233B33E" w14:textId="77777777" w:rsidR="008D1544" w:rsidRPr="0072141C" w:rsidRDefault="008D1544" w:rsidP="008D1544">
      <w:pPr>
        <w:pStyle w:val="DefaultText"/>
        <w:keepNext/>
        <w:keepLines/>
        <w:rPr>
          <w:rFonts w:ascii="Arial" w:hAnsi="Arial"/>
          <w:sz w:val="20"/>
        </w:rPr>
      </w:pPr>
    </w:p>
    <w:tbl>
      <w:tblPr>
        <w:tblW w:w="10170" w:type="dxa"/>
        <w:tblInd w:w="108" w:type="dxa"/>
        <w:tblLayout w:type="fixed"/>
        <w:tblLook w:val="0000" w:firstRow="0" w:lastRow="0" w:firstColumn="0" w:lastColumn="0" w:noHBand="0" w:noVBand="0"/>
      </w:tblPr>
      <w:tblGrid>
        <w:gridCol w:w="1350"/>
        <w:gridCol w:w="900"/>
        <w:gridCol w:w="1260"/>
        <w:gridCol w:w="1260"/>
        <w:gridCol w:w="1260"/>
        <w:gridCol w:w="810"/>
        <w:gridCol w:w="1260"/>
        <w:gridCol w:w="810"/>
        <w:gridCol w:w="1260"/>
      </w:tblGrid>
      <w:tr w:rsidR="008D1544" w:rsidRPr="0072141C" w14:paraId="0EB18B1E" w14:textId="77777777" w:rsidTr="008D1544">
        <w:tc>
          <w:tcPr>
            <w:tcW w:w="1350" w:type="dxa"/>
            <w:tcBorders>
              <w:right w:val="single" w:sz="4" w:space="0" w:color="auto"/>
            </w:tcBorders>
          </w:tcPr>
          <w:p w14:paraId="54702CEF" w14:textId="77777777" w:rsidR="008D1544" w:rsidRPr="0072141C" w:rsidRDefault="008D1544" w:rsidP="008D1544">
            <w:pPr>
              <w:pStyle w:val="DefaultText"/>
              <w:keepNext/>
              <w:keepLines/>
              <w:rPr>
                <w:rFonts w:ascii="Arial" w:hAnsi="Arial"/>
                <w:sz w:val="20"/>
              </w:rPr>
            </w:pPr>
          </w:p>
        </w:tc>
        <w:tc>
          <w:tcPr>
            <w:tcW w:w="2160" w:type="dxa"/>
            <w:gridSpan w:val="2"/>
            <w:tcBorders>
              <w:top w:val="single" w:sz="4" w:space="0" w:color="auto"/>
              <w:left w:val="single" w:sz="4" w:space="0" w:color="auto"/>
              <w:bottom w:val="single" w:sz="4" w:space="0" w:color="auto"/>
              <w:right w:val="single" w:sz="4" w:space="0" w:color="auto"/>
            </w:tcBorders>
          </w:tcPr>
          <w:p w14:paraId="6E78BDBD"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 xml:space="preserve">Marine Site and Hatchery-based </w:t>
            </w:r>
            <w:proofErr w:type="spellStart"/>
            <w:r w:rsidRPr="0072141C">
              <w:rPr>
                <w:rFonts w:ascii="Arial" w:hAnsi="Arial"/>
                <w:sz w:val="20"/>
              </w:rPr>
              <w:t>Broodstock</w:t>
            </w:r>
            <w:proofErr w:type="spellEnd"/>
          </w:p>
        </w:tc>
        <w:tc>
          <w:tcPr>
            <w:tcW w:w="2520" w:type="dxa"/>
            <w:gridSpan w:val="2"/>
            <w:tcBorders>
              <w:top w:val="single" w:sz="12" w:space="0" w:color="auto"/>
              <w:left w:val="single" w:sz="4" w:space="0" w:color="auto"/>
              <w:bottom w:val="single" w:sz="12" w:space="0" w:color="auto"/>
              <w:right w:val="double" w:sz="6" w:space="0" w:color="auto"/>
            </w:tcBorders>
          </w:tcPr>
          <w:p w14:paraId="2913F199"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 xml:space="preserve">Wild Caught </w:t>
            </w:r>
            <w:proofErr w:type="spellStart"/>
            <w:r w:rsidRPr="0072141C">
              <w:rPr>
                <w:rFonts w:ascii="Arial" w:hAnsi="Arial"/>
                <w:sz w:val="20"/>
              </w:rPr>
              <w:t>Broodstock</w:t>
            </w:r>
            <w:proofErr w:type="spellEnd"/>
          </w:p>
        </w:tc>
        <w:tc>
          <w:tcPr>
            <w:tcW w:w="4140" w:type="dxa"/>
            <w:gridSpan w:val="4"/>
            <w:tcBorders>
              <w:top w:val="double" w:sz="6" w:space="0" w:color="auto"/>
              <w:left w:val="double" w:sz="6" w:space="0" w:color="auto"/>
              <w:bottom w:val="double" w:sz="6" w:space="0" w:color="auto"/>
              <w:right w:val="double" w:sz="6" w:space="0" w:color="auto"/>
            </w:tcBorders>
          </w:tcPr>
          <w:p w14:paraId="7D2850D2"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Production Stock</w:t>
            </w:r>
          </w:p>
        </w:tc>
      </w:tr>
      <w:tr w:rsidR="008D1544" w:rsidRPr="0072141C" w14:paraId="102887C6" w14:textId="77777777" w:rsidTr="008D1544">
        <w:tc>
          <w:tcPr>
            <w:tcW w:w="1350" w:type="dxa"/>
            <w:tcBorders>
              <w:right w:val="single" w:sz="4" w:space="0" w:color="auto"/>
            </w:tcBorders>
          </w:tcPr>
          <w:p w14:paraId="4C32B711" w14:textId="77777777" w:rsidR="008D1544" w:rsidRPr="0072141C" w:rsidRDefault="008D1544" w:rsidP="008D1544">
            <w:pPr>
              <w:pStyle w:val="DefaultText"/>
              <w:keepNext/>
              <w:keepLines/>
              <w:rPr>
                <w:rFonts w:ascii="Arial" w:hAnsi="Arial"/>
                <w:sz w:val="20"/>
              </w:rPr>
            </w:pPr>
          </w:p>
        </w:tc>
        <w:tc>
          <w:tcPr>
            <w:tcW w:w="2160" w:type="dxa"/>
            <w:gridSpan w:val="2"/>
            <w:tcBorders>
              <w:top w:val="single" w:sz="4" w:space="0" w:color="auto"/>
              <w:left w:val="single" w:sz="4" w:space="0" w:color="auto"/>
              <w:bottom w:val="single" w:sz="4" w:space="0" w:color="auto"/>
              <w:right w:val="single" w:sz="4" w:space="0" w:color="auto"/>
            </w:tcBorders>
          </w:tcPr>
          <w:p w14:paraId="50A5F7B8"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Size Group 4</w:t>
            </w:r>
          </w:p>
        </w:tc>
        <w:tc>
          <w:tcPr>
            <w:tcW w:w="2520" w:type="dxa"/>
            <w:gridSpan w:val="2"/>
            <w:tcBorders>
              <w:top w:val="single" w:sz="12" w:space="0" w:color="auto"/>
              <w:left w:val="single" w:sz="4" w:space="0" w:color="auto"/>
              <w:bottom w:val="single" w:sz="12" w:space="0" w:color="auto"/>
            </w:tcBorders>
          </w:tcPr>
          <w:p w14:paraId="0A1D20F1"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Size Group 4</w:t>
            </w:r>
          </w:p>
        </w:tc>
        <w:tc>
          <w:tcPr>
            <w:tcW w:w="2070" w:type="dxa"/>
            <w:gridSpan w:val="2"/>
            <w:tcBorders>
              <w:top w:val="single" w:sz="12" w:space="0" w:color="auto"/>
              <w:left w:val="single" w:sz="12" w:space="0" w:color="auto"/>
              <w:bottom w:val="single" w:sz="12" w:space="0" w:color="auto"/>
            </w:tcBorders>
          </w:tcPr>
          <w:p w14:paraId="1A8581E3"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Size Group 1</w:t>
            </w:r>
          </w:p>
        </w:tc>
        <w:tc>
          <w:tcPr>
            <w:tcW w:w="2070" w:type="dxa"/>
            <w:gridSpan w:val="2"/>
            <w:tcBorders>
              <w:top w:val="single" w:sz="6" w:space="0" w:color="auto"/>
              <w:left w:val="single" w:sz="6" w:space="0" w:color="auto"/>
              <w:bottom w:val="single" w:sz="6" w:space="0" w:color="auto"/>
              <w:right w:val="single" w:sz="6" w:space="0" w:color="auto"/>
            </w:tcBorders>
          </w:tcPr>
          <w:p w14:paraId="0ED4AE1F" w14:textId="77777777" w:rsidR="008D1544" w:rsidRPr="0072141C" w:rsidRDefault="008D1544" w:rsidP="008D1544">
            <w:pPr>
              <w:pStyle w:val="TableText"/>
              <w:keepNext/>
              <w:keepLines/>
              <w:tabs>
                <w:tab w:val="clear" w:pos="0"/>
              </w:tabs>
              <w:jc w:val="center"/>
              <w:rPr>
                <w:rFonts w:ascii="Arial" w:hAnsi="Arial"/>
                <w:sz w:val="20"/>
              </w:rPr>
            </w:pPr>
            <w:r w:rsidRPr="0072141C">
              <w:rPr>
                <w:rFonts w:ascii="Arial" w:hAnsi="Arial"/>
                <w:sz w:val="20"/>
              </w:rPr>
              <w:t>Size Groups 2 &amp; 3</w:t>
            </w:r>
          </w:p>
        </w:tc>
      </w:tr>
      <w:tr w:rsidR="008D1544" w:rsidRPr="0072141C" w14:paraId="1FF2C109" w14:textId="77777777" w:rsidTr="008D1544">
        <w:tc>
          <w:tcPr>
            <w:tcW w:w="1350" w:type="dxa"/>
            <w:tcBorders>
              <w:bottom w:val="single" w:sz="6" w:space="0" w:color="auto"/>
              <w:right w:val="single" w:sz="4" w:space="0" w:color="auto"/>
            </w:tcBorders>
          </w:tcPr>
          <w:p w14:paraId="7DED665B"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Inspection</w:t>
            </w:r>
          </w:p>
          <w:p w14:paraId="177CB071"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Testing Requirement</w:t>
            </w:r>
          </w:p>
        </w:tc>
        <w:tc>
          <w:tcPr>
            <w:tcW w:w="900" w:type="dxa"/>
            <w:tcBorders>
              <w:top w:val="single" w:sz="4" w:space="0" w:color="auto"/>
              <w:left w:val="single" w:sz="4" w:space="0" w:color="auto"/>
              <w:bottom w:val="single" w:sz="4" w:space="0" w:color="auto"/>
              <w:right w:val="single" w:sz="4" w:space="0" w:color="auto"/>
            </w:tcBorders>
          </w:tcPr>
          <w:p w14:paraId="25898A70"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Exotic</w:t>
            </w:r>
          </w:p>
        </w:tc>
        <w:tc>
          <w:tcPr>
            <w:tcW w:w="1260" w:type="dxa"/>
            <w:tcBorders>
              <w:top w:val="single" w:sz="4" w:space="0" w:color="auto"/>
              <w:left w:val="single" w:sz="4" w:space="0" w:color="auto"/>
              <w:bottom w:val="single" w:sz="4" w:space="0" w:color="auto"/>
              <w:right w:val="single" w:sz="4" w:space="0" w:color="auto"/>
            </w:tcBorders>
          </w:tcPr>
          <w:p w14:paraId="2890A4AF" w14:textId="77777777" w:rsidR="008D1544" w:rsidRPr="0072141C" w:rsidRDefault="00345571" w:rsidP="008D1544">
            <w:pPr>
              <w:pStyle w:val="TableText"/>
              <w:keepNext/>
              <w:keepLines/>
              <w:tabs>
                <w:tab w:val="clear" w:pos="0"/>
              </w:tabs>
              <w:rPr>
                <w:rFonts w:ascii="Arial" w:hAnsi="Arial"/>
                <w:sz w:val="20"/>
              </w:rPr>
            </w:pPr>
            <w:r>
              <w:rPr>
                <w:rFonts w:ascii="Arial" w:hAnsi="Arial"/>
                <w:sz w:val="20"/>
              </w:rPr>
              <w:t>Endemic/Limited Distribution</w:t>
            </w:r>
          </w:p>
        </w:tc>
        <w:tc>
          <w:tcPr>
            <w:tcW w:w="1260" w:type="dxa"/>
            <w:tcBorders>
              <w:top w:val="single" w:sz="12" w:space="0" w:color="auto"/>
              <w:left w:val="single" w:sz="4" w:space="0" w:color="auto"/>
              <w:bottom w:val="single" w:sz="6" w:space="0" w:color="auto"/>
              <w:right w:val="single" w:sz="6" w:space="0" w:color="auto"/>
            </w:tcBorders>
          </w:tcPr>
          <w:p w14:paraId="500A97AD"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Exotic</w:t>
            </w:r>
          </w:p>
        </w:tc>
        <w:tc>
          <w:tcPr>
            <w:tcW w:w="1260" w:type="dxa"/>
            <w:tcBorders>
              <w:top w:val="single" w:sz="12" w:space="0" w:color="auto"/>
              <w:left w:val="single" w:sz="6" w:space="0" w:color="auto"/>
              <w:bottom w:val="single" w:sz="6" w:space="0" w:color="auto"/>
              <w:right w:val="single" w:sz="6" w:space="0" w:color="auto"/>
            </w:tcBorders>
          </w:tcPr>
          <w:p w14:paraId="4169BA57" w14:textId="77777777" w:rsidR="008D1544" w:rsidRPr="0072141C" w:rsidRDefault="000C4703" w:rsidP="008D1544">
            <w:pPr>
              <w:pStyle w:val="TableText"/>
              <w:keepNext/>
              <w:keepLines/>
              <w:tabs>
                <w:tab w:val="clear" w:pos="0"/>
              </w:tabs>
              <w:rPr>
                <w:rFonts w:ascii="Arial" w:hAnsi="Arial"/>
                <w:sz w:val="20"/>
              </w:rPr>
            </w:pPr>
            <w:r>
              <w:rPr>
                <w:rFonts w:ascii="Arial" w:hAnsi="Arial"/>
                <w:sz w:val="20"/>
              </w:rPr>
              <w:t>Endemic/Limited Distribution</w:t>
            </w:r>
          </w:p>
        </w:tc>
        <w:tc>
          <w:tcPr>
            <w:tcW w:w="810" w:type="dxa"/>
            <w:tcBorders>
              <w:top w:val="single" w:sz="12" w:space="0" w:color="auto"/>
              <w:left w:val="single" w:sz="6" w:space="0" w:color="auto"/>
              <w:bottom w:val="single" w:sz="6" w:space="0" w:color="auto"/>
              <w:right w:val="single" w:sz="6" w:space="0" w:color="auto"/>
            </w:tcBorders>
          </w:tcPr>
          <w:p w14:paraId="101E6410"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Exotic </w:t>
            </w:r>
          </w:p>
        </w:tc>
        <w:tc>
          <w:tcPr>
            <w:tcW w:w="1260" w:type="dxa"/>
            <w:tcBorders>
              <w:top w:val="single" w:sz="12" w:space="0" w:color="auto"/>
              <w:left w:val="single" w:sz="6" w:space="0" w:color="auto"/>
              <w:bottom w:val="single" w:sz="6" w:space="0" w:color="auto"/>
              <w:right w:val="single" w:sz="6" w:space="0" w:color="auto"/>
            </w:tcBorders>
          </w:tcPr>
          <w:p w14:paraId="78F18616" w14:textId="77777777" w:rsidR="008D1544" w:rsidRPr="0072141C" w:rsidRDefault="000C4703" w:rsidP="008D1544">
            <w:pPr>
              <w:pStyle w:val="TableText"/>
              <w:keepNext/>
              <w:keepLines/>
              <w:tabs>
                <w:tab w:val="clear" w:pos="0"/>
              </w:tabs>
              <w:rPr>
                <w:rFonts w:ascii="Arial" w:hAnsi="Arial"/>
                <w:sz w:val="20"/>
              </w:rPr>
            </w:pPr>
            <w:r>
              <w:rPr>
                <w:rFonts w:ascii="Arial" w:hAnsi="Arial"/>
                <w:sz w:val="20"/>
              </w:rPr>
              <w:t>Endemic/Limited Distribution</w:t>
            </w:r>
          </w:p>
        </w:tc>
        <w:tc>
          <w:tcPr>
            <w:tcW w:w="810" w:type="dxa"/>
            <w:tcBorders>
              <w:top w:val="single" w:sz="12" w:space="0" w:color="auto"/>
              <w:left w:val="single" w:sz="6" w:space="0" w:color="auto"/>
              <w:bottom w:val="single" w:sz="6" w:space="0" w:color="auto"/>
              <w:right w:val="single" w:sz="6" w:space="0" w:color="auto"/>
            </w:tcBorders>
          </w:tcPr>
          <w:p w14:paraId="64B1F6B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Exotic </w:t>
            </w:r>
          </w:p>
        </w:tc>
        <w:tc>
          <w:tcPr>
            <w:tcW w:w="1260" w:type="dxa"/>
            <w:tcBorders>
              <w:top w:val="single" w:sz="12" w:space="0" w:color="auto"/>
              <w:left w:val="single" w:sz="6" w:space="0" w:color="auto"/>
              <w:bottom w:val="single" w:sz="6" w:space="0" w:color="auto"/>
              <w:right w:val="single" w:sz="6" w:space="0" w:color="auto"/>
            </w:tcBorders>
          </w:tcPr>
          <w:p w14:paraId="1A53E7DD" w14:textId="77777777" w:rsidR="008D1544" w:rsidRPr="0072141C" w:rsidRDefault="000C4703" w:rsidP="008D1544">
            <w:pPr>
              <w:pStyle w:val="TableText"/>
              <w:keepNext/>
              <w:keepLines/>
              <w:tabs>
                <w:tab w:val="clear" w:pos="0"/>
              </w:tabs>
              <w:rPr>
                <w:rFonts w:ascii="Arial" w:hAnsi="Arial"/>
                <w:sz w:val="20"/>
              </w:rPr>
            </w:pPr>
            <w:r>
              <w:rPr>
                <w:rFonts w:ascii="Arial" w:hAnsi="Arial"/>
                <w:sz w:val="20"/>
              </w:rPr>
              <w:t>Endemic/Limited Distribution</w:t>
            </w:r>
          </w:p>
        </w:tc>
      </w:tr>
      <w:tr w:rsidR="008D1544" w:rsidRPr="0072141C" w14:paraId="351E2936" w14:textId="77777777" w:rsidTr="008D1544">
        <w:tc>
          <w:tcPr>
            <w:tcW w:w="1350" w:type="dxa"/>
            <w:tcBorders>
              <w:top w:val="single" w:sz="6" w:space="0" w:color="auto"/>
              <w:left w:val="single" w:sz="6" w:space="0" w:color="auto"/>
              <w:bottom w:val="single" w:sz="6" w:space="0" w:color="auto"/>
              <w:right w:val="single" w:sz="4" w:space="0" w:color="auto"/>
            </w:tcBorders>
          </w:tcPr>
          <w:p w14:paraId="3EE42F2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Active</w:t>
            </w:r>
          </w:p>
          <w:p w14:paraId="52F14CB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Surveillance</w:t>
            </w:r>
          </w:p>
          <w:p w14:paraId="0E1A1EF8" w14:textId="77777777" w:rsidR="008D1544" w:rsidRPr="0072141C" w:rsidRDefault="008D1544" w:rsidP="008D1544">
            <w:pPr>
              <w:pStyle w:val="TableText"/>
              <w:keepNext/>
              <w:keepLines/>
              <w:tabs>
                <w:tab w:val="clear" w:pos="0"/>
              </w:tabs>
              <w:rPr>
                <w:rFonts w:ascii="Arial" w:hAnsi="Arial"/>
                <w:sz w:val="20"/>
              </w:rPr>
            </w:pPr>
          </w:p>
        </w:tc>
        <w:tc>
          <w:tcPr>
            <w:tcW w:w="900" w:type="dxa"/>
            <w:tcBorders>
              <w:top w:val="single" w:sz="4" w:space="0" w:color="auto"/>
              <w:left w:val="single" w:sz="4" w:space="0" w:color="auto"/>
              <w:bottom w:val="single" w:sz="4" w:space="0" w:color="auto"/>
              <w:right w:val="single" w:sz="4" w:space="0" w:color="auto"/>
            </w:tcBorders>
          </w:tcPr>
          <w:p w14:paraId="1B22D2E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VHSV</w:t>
            </w:r>
          </w:p>
          <w:p w14:paraId="2202CF3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IHNV</w:t>
            </w:r>
          </w:p>
          <w:p w14:paraId="60D3B017"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ISAV</w:t>
            </w:r>
            <w:r w:rsidR="000C4703">
              <w:rPr>
                <w:rFonts w:ascii="Arial" w:hAnsi="Arial"/>
                <w:sz w:val="20"/>
              </w:rPr>
              <w:t>-DEL</w:t>
            </w:r>
          </w:p>
          <w:p w14:paraId="34175705"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La02</w:t>
            </w:r>
            <w:r w:rsidRPr="0072141C">
              <w:rPr>
                <w:rFonts w:ascii="Arial" w:hAnsi="Arial" w:cs="Arial"/>
                <w:sz w:val="20"/>
              </w:rPr>
              <w:t>β</w:t>
            </w:r>
          </w:p>
          <w:p w14:paraId="7E722D89"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Other </w:t>
            </w:r>
          </w:p>
        </w:tc>
        <w:tc>
          <w:tcPr>
            <w:tcW w:w="1260" w:type="dxa"/>
            <w:tcBorders>
              <w:top w:val="single" w:sz="4" w:space="0" w:color="auto"/>
              <w:left w:val="single" w:sz="4" w:space="0" w:color="auto"/>
              <w:bottom w:val="single" w:sz="4" w:space="0" w:color="auto"/>
              <w:right w:val="single" w:sz="4" w:space="0" w:color="auto"/>
            </w:tcBorders>
          </w:tcPr>
          <w:p w14:paraId="7D49CEFC"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BF</w:t>
            </w:r>
          </w:p>
          <w:p w14:paraId="1396A13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IPNV</w:t>
            </w:r>
          </w:p>
          <w:p w14:paraId="14B49F91" w14:textId="77777777" w:rsidR="008D1544" w:rsidRPr="0072141C" w:rsidRDefault="008D1544" w:rsidP="008D1544">
            <w:pPr>
              <w:pStyle w:val="TableText"/>
              <w:keepNext/>
              <w:keepLines/>
              <w:tabs>
                <w:tab w:val="clear" w:pos="0"/>
              </w:tabs>
              <w:rPr>
                <w:rFonts w:ascii="Arial" w:hAnsi="Arial"/>
                <w:sz w:val="20"/>
              </w:rPr>
            </w:pPr>
            <w:proofErr w:type="spellStart"/>
            <w:r w:rsidRPr="0072141C">
              <w:rPr>
                <w:rFonts w:ascii="Arial" w:hAnsi="Arial"/>
                <w:sz w:val="20"/>
              </w:rPr>
              <w:t>Nodavirus</w:t>
            </w:r>
            <w:proofErr w:type="spellEnd"/>
          </w:p>
          <w:p w14:paraId="705A418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Loma</w:t>
            </w:r>
          </w:p>
          <w:p w14:paraId="5191FA8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Histology for General Baseline</w:t>
            </w:r>
          </w:p>
        </w:tc>
        <w:tc>
          <w:tcPr>
            <w:tcW w:w="1260" w:type="dxa"/>
            <w:tcBorders>
              <w:top w:val="single" w:sz="6" w:space="0" w:color="auto"/>
              <w:left w:val="single" w:sz="4" w:space="0" w:color="auto"/>
              <w:bottom w:val="single" w:sz="6" w:space="0" w:color="auto"/>
              <w:right w:val="single" w:sz="6" w:space="0" w:color="auto"/>
            </w:tcBorders>
          </w:tcPr>
          <w:p w14:paraId="6844859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Biosecurity audits quarterly</w:t>
            </w:r>
          </w:p>
        </w:tc>
        <w:tc>
          <w:tcPr>
            <w:tcW w:w="1260" w:type="dxa"/>
            <w:tcBorders>
              <w:top w:val="single" w:sz="6" w:space="0" w:color="auto"/>
              <w:left w:val="single" w:sz="6" w:space="0" w:color="auto"/>
              <w:bottom w:val="single" w:sz="6" w:space="0" w:color="auto"/>
              <w:right w:val="single" w:sz="6" w:space="0" w:color="auto"/>
            </w:tcBorders>
          </w:tcPr>
          <w:p w14:paraId="27C725A4" w14:textId="77777777" w:rsidR="008D1544" w:rsidRPr="0072141C" w:rsidRDefault="008D1544" w:rsidP="008D1544">
            <w:pPr>
              <w:pStyle w:val="TableText"/>
              <w:keepNext/>
              <w:keepLines/>
              <w:tabs>
                <w:tab w:val="clear" w:pos="0"/>
              </w:tabs>
              <w:rPr>
                <w:rFonts w:ascii="Arial" w:hAnsi="Arial"/>
                <w:sz w:val="20"/>
              </w:rPr>
            </w:pPr>
          </w:p>
        </w:tc>
        <w:tc>
          <w:tcPr>
            <w:tcW w:w="810" w:type="dxa"/>
            <w:tcBorders>
              <w:top w:val="single" w:sz="6" w:space="0" w:color="auto"/>
              <w:left w:val="single" w:sz="6" w:space="0" w:color="auto"/>
              <w:bottom w:val="single" w:sz="6" w:space="0" w:color="auto"/>
              <w:right w:val="single" w:sz="6" w:space="0" w:color="auto"/>
            </w:tcBorders>
          </w:tcPr>
          <w:p w14:paraId="1DFBC83E"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VHSV</w:t>
            </w:r>
          </w:p>
          <w:p w14:paraId="5F3DA6D2"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IHNV</w:t>
            </w:r>
          </w:p>
          <w:p w14:paraId="5B35BE3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ISAV</w:t>
            </w:r>
            <w:r w:rsidR="000C4703">
              <w:rPr>
                <w:rFonts w:ascii="Arial" w:hAnsi="Arial"/>
                <w:sz w:val="20"/>
              </w:rPr>
              <w:t>-DEL</w:t>
            </w:r>
          </w:p>
          <w:p w14:paraId="37D06FAC" w14:textId="77777777" w:rsidR="008D1544" w:rsidRPr="0072141C" w:rsidRDefault="008D1544" w:rsidP="008D1544">
            <w:pPr>
              <w:pStyle w:val="TableText"/>
              <w:keepNext/>
              <w:keepLines/>
              <w:tabs>
                <w:tab w:val="clear" w:pos="0"/>
              </w:tabs>
              <w:rPr>
                <w:rFonts w:ascii="Arial" w:hAnsi="Arial"/>
                <w:sz w:val="20"/>
              </w:rPr>
            </w:pPr>
          </w:p>
        </w:tc>
        <w:tc>
          <w:tcPr>
            <w:tcW w:w="1260" w:type="dxa"/>
            <w:tcBorders>
              <w:top w:val="single" w:sz="6" w:space="0" w:color="auto"/>
              <w:left w:val="single" w:sz="6" w:space="0" w:color="auto"/>
              <w:bottom w:val="single" w:sz="6" w:space="0" w:color="auto"/>
              <w:right w:val="single" w:sz="6" w:space="0" w:color="auto"/>
            </w:tcBorders>
          </w:tcPr>
          <w:p w14:paraId="5258EBD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IPNV</w:t>
            </w:r>
          </w:p>
          <w:p w14:paraId="385C15C2" w14:textId="77777777" w:rsidR="008D1544" w:rsidRPr="0072141C" w:rsidRDefault="008D1544" w:rsidP="008D1544">
            <w:pPr>
              <w:pStyle w:val="TableText"/>
              <w:keepNext/>
              <w:keepLines/>
              <w:tabs>
                <w:tab w:val="clear" w:pos="0"/>
              </w:tabs>
              <w:rPr>
                <w:rFonts w:ascii="Arial" w:hAnsi="Arial"/>
                <w:sz w:val="20"/>
              </w:rPr>
            </w:pPr>
            <w:proofErr w:type="spellStart"/>
            <w:r w:rsidRPr="0072141C">
              <w:rPr>
                <w:rFonts w:ascii="Arial" w:hAnsi="Arial"/>
                <w:sz w:val="20"/>
              </w:rPr>
              <w:t>Nodavirus</w:t>
            </w:r>
            <w:proofErr w:type="spellEnd"/>
          </w:p>
          <w:p w14:paraId="3FBB82FA"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810" w:type="dxa"/>
            <w:tcBorders>
              <w:top w:val="single" w:sz="6" w:space="0" w:color="auto"/>
              <w:left w:val="single" w:sz="6" w:space="0" w:color="auto"/>
              <w:bottom w:val="single" w:sz="6" w:space="0" w:color="auto"/>
              <w:right w:val="single" w:sz="6" w:space="0" w:color="auto"/>
            </w:tcBorders>
          </w:tcPr>
          <w:p w14:paraId="179C7FF3"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VHSV</w:t>
            </w:r>
          </w:p>
          <w:p w14:paraId="69E5398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IHNV</w:t>
            </w:r>
          </w:p>
          <w:p w14:paraId="19DE0A3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ISAV</w:t>
            </w:r>
            <w:r w:rsidR="000C4703">
              <w:rPr>
                <w:rFonts w:ascii="Arial" w:hAnsi="Arial"/>
                <w:sz w:val="20"/>
              </w:rPr>
              <w:t>-DEL</w:t>
            </w:r>
          </w:p>
          <w:p w14:paraId="763A2BE7"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La02</w:t>
            </w:r>
            <w:r w:rsidRPr="0072141C">
              <w:rPr>
                <w:rFonts w:ascii="Arial" w:hAnsi="Arial" w:cs="Arial"/>
                <w:sz w:val="20"/>
              </w:rPr>
              <w:t>β</w:t>
            </w:r>
          </w:p>
          <w:p w14:paraId="30B333E8"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Other </w:t>
            </w:r>
          </w:p>
        </w:tc>
        <w:tc>
          <w:tcPr>
            <w:tcW w:w="1260" w:type="dxa"/>
            <w:tcBorders>
              <w:top w:val="single" w:sz="6" w:space="0" w:color="auto"/>
              <w:left w:val="single" w:sz="6" w:space="0" w:color="auto"/>
              <w:bottom w:val="single" w:sz="6" w:space="0" w:color="auto"/>
              <w:right w:val="single" w:sz="6" w:space="0" w:color="auto"/>
            </w:tcBorders>
          </w:tcPr>
          <w:p w14:paraId="65DB0FD7"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BF</w:t>
            </w:r>
          </w:p>
          <w:p w14:paraId="1FFB8CAA"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IPNV</w:t>
            </w:r>
          </w:p>
          <w:p w14:paraId="10501C45" w14:textId="77777777" w:rsidR="008D1544" w:rsidRPr="0072141C" w:rsidRDefault="008D1544" w:rsidP="008D1544">
            <w:pPr>
              <w:pStyle w:val="TableText"/>
              <w:keepNext/>
              <w:keepLines/>
              <w:tabs>
                <w:tab w:val="clear" w:pos="0"/>
              </w:tabs>
              <w:rPr>
                <w:rFonts w:ascii="Arial" w:hAnsi="Arial"/>
                <w:sz w:val="20"/>
              </w:rPr>
            </w:pPr>
            <w:proofErr w:type="spellStart"/>
            <w:r w:rsidRPr="0072141C">
              <w:rPr>
                <w:rFonts w:ascii="Arial" w:hAnsi="Arial"/>
                <w:sz w:val="20"/>
              </w:rPr>
              <w:t>Nodavirus</w:t>
            </w:r>
            <w:proofErr w:type="spellEnd"/>
          </w:p>
          <w:p w14:paraId="6C59339E"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Loma</w:t>
            </w:r>
          </w:p>
        </w:tc>
      </w:tr>
      <w:tr w:rsidR="008D1544" w:rsidRPr="0072141C" w14:paraId="0FC91C27" w14:textId="77777777" w:rsidTr="008D1544">
        <w:tc>
          <w:tcPr>
            <w:tcW w:w="1350" w:type="dxa"/>
            <w:tcBorders>
              <w:top w:val="single" w:sz="6" w:space="0" w:color="auto"/>
              <w:left w:val="single" w:sz="6" w:space="0" w:color="auto"/>
              <w:bottom w:val="single" w:sz="6" w:space="0" w:color="auto"/>
              <w:right w:val="single" w:sz="4" w:space="0" w:color="auto"/>
            </w:tcBorders>
          </w:tcPr>
          <w:p w14:paraId="611FDD59"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Passive </w:t>
            </w:r>
          </w:p>
          <w:p w14:paraId="1E7B8C48"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Surveillance</w:t>
            </w:r>
          </w:p>
        </w:tc>
        <w:tc>
          <w:tcPr>
            <w:tcW w:w="900" w:type="dxa"/>
            <w:tcBorders>
              <w:top w:val="single" w:sz="4" w:space="0" w:color="auto"/>
              <w:left w:val="single" w:sz="4" w:space="0" w:color="auto"/>
              <w:bottom w:val="single" w:sz="4" w:space="0" w:color="auto"/>
              <w:right w:val="single" w:sz="4" w:space="0" w:color="auto"/>
            </w:tcBorders>
          </w:tcPr>
          <w:p w14:paraId="04C15DA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GID</w:t>
            </w:r>
          </w:p>
          <w:p w14:paraId="0933A68B"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1260" w:type="dxa"/>
            <w:tcBorders>
              <w:top w:val="single" w:sz="4" w:space="0" w:color="auto"/>
              <w:left w:val="single" w:sz="4" w:space="0" w:color="auto"/>
              <w:bottom w:val="single" w:sz="4" w:space="0" w:color="auto"/>
              <w:right w:val="single" w:sz="4" w:space="0" w:color="auto"/>
            </w:tcBorders>
          </w:tcPr>
          <w:p w14:paraId="1D88DD2B" w14:textId="77777777" w:rsidR="000C4703" w:rsidRDefault="000C4703" w:rsidP="008D1544">
            <w:pPr>
              <w:pStyle w:val="TableText"/>
              <w:keepNext/>
              <w:keepLines/>
              <w:tabs>
                <w:tab w:val="clear" w:pos="0"/>
              </w:tabs>
              <w:rPr>
                <w:rFonts w:ascii="Arial" w:hAnsi="Arial"/>
                <w:sz w:val="20"/>
              </w:rPr>
            </w:pPr>
            <w:r>
              <w:rPr>
                <w:rFonts w:ascii="Arial" w:hAnsi="Arial"/>
                <w:sz w:val="20"/>
              </w:rPr>
              <w:t>ISAV-HPR0</w:t>
            </w:r>
          </w:p>
          <w:p w14:paraId="269976B7"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1260" w:type="dxa"/>
            <w:tcBorders>
              <w:top w:val="single" w:sz="6" w:space="0" w:color="auto"/>
              <w:left w:val="single" w:sz="4" w:space="0" w:color="auto"/>
              <w:bottom w:val="single" w:sz="6" w:space="0" w:color="auto"/>
              <w:right w:val="single" w:sz="6" w:space="0" w:color="auto"/>
            </w:tcBorders>
          </w:tcPr>
          <w:p w14:paraId="686C17E1"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VHSV</w:t>
            </w:r>
          </w:p>
          <w:p w14:paraId="15DD04E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IHNV</w:t>
            </w:r>
          </w:p>
          <w:p w14:paraId="5B12F168"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ISAV</w:t>
            </w:r>
            <w:r w:rsidR="000C4703">
              <w:rPr>
                <w:rFonts w:ascii="Arial" w:hAnsi="Arial"/>
                <w:sz w:val="20"/>
              </w:rPr>
              <w:t>-DEL</w:t>
            </w:r>
          </w:p>
          <w:p w14:paraId="00C3FF8C" w14:textId="77777777" w:rsidR="000C4703" w:rsidRDefault="008D1544" w:rsidP="008D1544">
            <w:pPr>
              <w:pStyle w:val="TableText"/>
              <w:keepNext/>
              <w:keepLines/>
              <w:tabs>
                <w:tab w:val="clear" w:pos="0"/>
              </w:tabs>
              <w:rPr>
                <w:rFonts w:ascii="Arial" w:hAnsi="Arial"/>
                <w:sz w:val="20"/>
              </w:rPr>
            </w:pPr>
            <w:r w:rsidRPr="0072141C">
              <w:rPr>
                <w:rFonts w:ascii="Arial" w:hAnsi="Arial"/>
                <w:sz w:val="20"/>
              </w:rPr>
              <w:t xml:space="preserve">Other </w:t>
            </w:r>
          </w:p>
          <w:p w14:paraId="7A2F4C63"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GID</w:t>
            </w:r>
          </w:p>
          <w:p w14:paraId="03926A7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La02</w:t>
            </w:r>
            <w:r w:rsidRPr="0072141C">
              <w:rPr>
                <w:rFonts w:ascii="Arial" w:hAnsi="Arial" w:cs="Arial"/>
                <w:sz w:val="20"/>
              </w:rPr>
              <w:t>β</w:t>
            </w:r>
          </w:p>
        </w:tc>
        <w:tc>
          <w:tcPr>
            <w:tcW w:w="1260" w:type="dxa"/>
            <w:tcBorders>
              <w:top w:val="single" w:sz="6" w:space="0" w:color="auto"/>
              <w:left w:val="single" w:sz="6" w:space="0" w:color="auto"/>
              <w:bottom w:val="single" w:sz="6" w:space="0" w:color="auto"/>
              <w:right w:val="single" w:sz="6" w:space="0" w:color="auto"/>
            </w:tcBorders>
          </w:tcPr>
          <w:p w14:paraId="230AA628" w14:textId="77777777" w:rsidR="008D1544" w:rsidRPr="0072141C" w:rsidRDefault="008D1544" w:rsidP="008D1544">
            <w:pPr>
              <w:pStyle w:val="TableText"/>
              <w:keepNext/>
              <w:keepLines/>
              <w:tabs>
                <w:tab w:val="clear" w:pos="0"/>
              </w:tabs>
              <w:rPr>
                <w:rFonts w:ascii="Arial" w:hAnsi="Arial"/>
                <w:sz w:val="20"/>
              </w:rPr>
            </w:pPr>
            <w:proofErr w:type="spellStart"/>
            <w:r w:rsidRPr="0072141C">
              <w:rPr>
                <w:rFonts w:ascii="Arial" w:hAnsi="Arial"/>
                <w:sz w:val="20"/>
              </w:rPr>
              <w:t>Nodavirus</w:t>
            </w:r>
            <w:proofErr w:type="spellEnd"/>
          </w:p>
          <w:p w14:paraId="6A9500FB" w14:textId="77777777" w:rsidR="008D1544" w:rsidRDefault="008D1544" w:rsidP="008D1544">
            <w:pPr>
              <w:pStyle w:val="TableText"/>
              <w:keepNext/>
              <w:keepLines/>
              <w:tabs>
                <w:tab w:val="clear" w:pos="0"/>
              </w:tabs>
              <w:rPr>
                <w:rFonts w:ascii="Arial" w:hAnsi="Arial"/>
                <w:sz w:val="20"/>
              </w:rPr>
            </w:pPr>
            <w:r w:rsidRPr="0072141C">
              <w:rPr>
                <w:rFonts w:ascii="Arial" w:hAnsi="Arial"/>
                <w:sz w:val="20"/>
              </w:rPr>
              <w:t>IPNV</w:t>
            </w:r>
          </w:p>
          <w:p w14:paraId="71537CB7" w14:textId="77777777" w:rsidR="000C4703" w:rsidRPr="0072141C" w:rsidRDefault="000C4703" w:rsidP="008D1544">
            <w:pPr>
              <w:pStyle w:val="TableText"/>
              <w:keepNext/>
              <w:keepLines/>
              <w:tabs>
                <w:tab w:val="clear" w:pos="0"/>
              </w:tabs>
              <w:rPr>
                <w:rFonts w:ascii="Arial" w:hAnsi="Arial"/>
                <w:sz w:val="20"/>
              </w:rPr>
            </w:pPr>
            <w:r>
              <w:rPr>
                <w:rFonts w:ascii="Arial" w:hAnsi="Arial"/>
                <w:sz w:val="20"/>
              </w:rPr>
              <w:t>ISAV-HPR0</w:t>
            </w:r>
          </w:p>
          <w:p w14:paraId="2AE46906"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BF</w:t>
            </w:r>
          </w:p>
          <w:p w14:paraId="179DDE6E"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Loma</w:t>
            </w:r>
          </w:p>
          <w:p w14:paraId="1E6ACDD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810" w:type="dxa"/>
            <w:tcBorders>
              <w:top w:val="single" w:sz="6" w:space="0" w:color="auto"/>
              <w:left w:val="single" w:sz="6" w:space="0" w:color="auto"/>
              <w:bottom w:val="single" w:sz="6" w:space="0" w:color="auto"/>
              <w:right w:val="single" w:sz="6" w:space="0" w:color="auto"/>
            </w:tcBorders>
          </w:tcPr>
          <w:p w14:paraId="0268A86D"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La02</w:t>
            </w:r>
            <w:r w:rsidRPr="0072141C">
              <w:rPr>
                <w:rFonts w:ascii="Arial" w:hAnsi="Arial" w:cs="Arial"/>
                <w:sz w:val="20"/>
              </w:rPr>
              <w:t>β</w:t>
            </w:r>
            <w:r w:rsidRPr="0072141C">
              <w:rPr>
                <w:rFonts w:ascii="Arial" w:hAnsi="Arial"/>
                <w:sz w:val="20"/>
              </w:rPr>
              <w:t xml:space="preserve"> </w:t>
            </w:r>
          </w:p>
          <w:p w14:paraId="04120ADC"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GID</w:t>
            </w:r>
          </w:p>
          <w:p w14:paraId="43374250"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1260" w:type="dxa"/>
            <w:tcBorders>
              <w:top w:val="single" w:sz="6" w:space="0" w:color="auto"/>
              <w:left w:val="single" w:sz="6" w:space="0" w:color="auto"/>
              <w:bottom w:val="single" w:sz="6" w:space="0" w:color="auto"/>
              <w:right w:val="single" w:sz="6" w:space="0" w:color="auto"/>
            </w:tcBorders>
          </w:tcPr>
          <w:p w14:paraId="39F7BDDC" w14:textId="77777777" w:rsidR="008D1544" w:rsidRDefault="008D1544" w:rsidP="008D1544">
            <w:pPr>
              <w:pStyle w:val="TableText"/>
              <w:keepNext/>
              <w:keepLines/>
              <w:tabs>
                <w:tab w:val="clear" w:pos="0"/>
              </w:tabs>
              <w:rPr>
                <w:rFonts w:ascii="Arial" w:hAnsi="Arial"/>
                <w:sz w:val="20"/>
              </w:rPr>
            </w:pPr>
            <w:r w:rsidRPr="0072141C">
              <w:rPr>
                <w:rFonts w:ascii="Arial" w:hAnsi="Arial"/>
                <w:sz w:val="20"/>
              </w:rPr>
              <w:t>BF</w:t>
            </w:r>
          </w:p>
          <w:p w14:paraId="703B846D" w14:textId="77777777" w:rsidR="000C4703" w:rsidRPr="0072141C" w:rsidRDefault="000C4703" w:rsidP="008D1544">
            <w:pPr>
              <w:pStyle w:val="TableText"/>
              <w:keepNext/>
              <w:keepLines/>
              <w:tabs>
                <w:tab w:val="clear" w:pos="0"/>
              </w:tabs>
              <w:rPr>
                <w:rFonts w:ascii="Arial" w:hAnsi="Arial"/>
                <w:sz w:val="20"/>
              </w:rPr>
            </w:pPr>
            <w:r>
              <w:rPr>
                <w:rFonts w:ascii="Arial" w:hAnsi="Arial"/>
                <w:sz w:val="20"/>
              </w:rPr>
              <w:t>ISAV-HPR0</w:t>
            </w:r>
          </w:p>
          <w:p w14:paraId="36542BD4"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Loma</w:t>
            </w:r>
          </w:p>
          <w:p w14:paraId="562242F3"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 xml:space="preserve">Other </w:t>
            </w:r>
          </w:p>
        </w:tc>
        <w:tc>
          <w:tcPr>
            <w:tcW w:w="810" w:type="dxa"/>
            <w:tcBorders>
              <w:top w:val="single" w:sz="6" w:space="0" w:color="auto"/>
              <w:left w:val="single" w:sz="6" w:space="0" w:color="auto"/>
              <w:bottom w:val="single" w:sz="6" w:space="0" w:color="auto"/>
              <w:right w:val="single" w:sz="6" w:space="0" w:color="auto"/>
            </w:tcBorders>
          </w:tcPr>
          <w:p w14:paraId="7B6F436F"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GID</w:t>
            </w:r>
          </w:p>
          <w:p w14:paraId="767AED63" w14:textId="77777777" w:rsidR="008D1544" w:rsidRPr="0072141C" w:rsidRDefault="008D1544" w:rsidP="008D1544">
            <w:pPr>
              <w:pStyle w:val="TableText"/>
              <w:keepNext/>
              <w:keepLines/>
              <w:tabs>
                <w:tab w:val="clear" w:pos="0"/>
              </w:tabs>
              <w:rPr>
                <w:rFonts w:ascii="Arial" w:hAnsi="Arial"/>
                <w:sz w:val="20"/>
              </w:rPr>
            </w:pPr>
            <w:r w:rsidRPr="0072141C">
              <w:rPr>
                <w:rFonts w:ascii="Arial" w:hAnsi="Arial"/>
                <w:sz w:val="20"/>
              </w:rPr>
              <w:t>Other</w:t>
            </w:r>
          </w:p>
        </w:tc>
        <w:tc>
          <w:tcPr>
            <w:tcW w:w="1260" w:type="dxa"/>
            <w:tcBorders>
              <w:top w:val="single" w:sz="6" w:space="0" w:color="auto"/>
              <w:left w:val="single" w:sz="6" w:space="0" w:color="auto"/>
              <w:bottom w:val="single" w:sz="6" w:space="0" w:color="auto"/>
              <w:right w:val="single" w:sz="6" w:space="0" w:color="auto"/>
            </w:tcBorders>
          </w:tcPr>
          <w:p w14:paraId="64F1D6BD" w14:textId="77777777" w:rsidR="000C4703" w:rsidRDefault="000C4703" w:rsidP="008D1544">
            <w:pPr>
              <w:pStyle w:val="DefaultText"/>
              <w:keepNext/>
              <w:keepLines/>
              <w:rPr>
                <w:rFonts w:ascii="Arial" w:hAnsi="Arial"/>
                <w:sz w:val="20"/>
              </w:rPr>
            </w:pPr>
            <w:r w:rsidRPr="000C4703">
              <w:rPr>
                <w:rFonts w:ascii="Arial" w:hAnsi="Arial"/>
                <w:sz w:val="20"/>
              </w:rPr>
              <w:t>ISAV-HPR0</w:t>
            </w:r>
          </w:p>
          <w:p w14:paraId="2CC80088" w14:textId="77777777" w:rsidR="008D1544" w:rsidRPr="0072141C" w:rsidRDefault="008D1544" w:rsidP="008D1544">
            <w:pPr>
              <w:pStyle w:val="DefaultText"/>
              <w:keepNext/>
              <w:keepLines/>
              <w:rPr>
                <w:rFonts w:ascii="Arial" w:hAnsi="Arial"/>
                <w:sz w:val="20"/>
              </w:rPr>
            </w:pPr>
            <w:r w:rsidRPr="0072141C">
              <w:rPr>
                <w:rFonts w:ascii="Arial" w:hAnsi="Arial"/>
                <w:sz w:val="20"/>
              </w:rPr>
              <w:t>Other</w:t>
            </w:r>
          </w:p>
        </w:tc>
      </w:tr>
    </w:tbl>
    <w:p w14:paraId="3149C73B" w14:textId="77777777" w:rsidR="008D1544" w:rsidRPr="0072141C" w:rsidRDefault="008D1544" w:rsidP="008D1544">
      <w:pPr>
        <w:pStyle w:val="DefaultText"/>
        <w:rPr>
          <w:rFonts w:ascii="Arial" w:hAnsi="Arial"/>
          <w:i/>
          <w:sz w:val="20"/>
        </w:rPr>
      </w:pPr>
    </w:p>
    <w:p w14:paraId="766CEBB6" w14:textId="77777777" w:rsidR="008D1544" w:rsidRPr="0072141C" w:rsidRDefault="008D1544" w:rsidP="008D1544">
      <w:pPr>
        <w:pStyle w:val="DefaultText"/>
        <w:rPr>
          <w:rFonts w:ascii="Arial" w:hAnsi="Arial"/>
          <w:i/>
          <w:sz w:val="20"/>
        </w:rPr>
      </w:pPr>
    </w:p>
    <w:p w14:paraId="4B9B97AF" w14:textId="77777777" w:rsidR="008D1544" w:rsidRPr="0072141C" w:rsidRDefault="008D1544" w:rsidP="008D1544">
      <w:pPr>
        <w:pStyle w:val="DefaultText"/>
        <w:ind w:left="720" w:hanging="360"/>
        <w:rPr>
          <w:rFonts w:ascii="Arial" w:hAnsi="Arial"/>
          <w:sz w:val="20"/>
        </w:rPr>
      </w:pPr>
      <w:r w:rsidRPr="0072141C">
        <w:rPr>
          <w:rFonts w:ascii="Arial" w:hAnsi="Arial"/>
          <w:sz w:val="20"/>
        </w:rPr>
        <w:t>4.</w:t>
      </w:r>
      <w:r w:rsidRPr="0072141C">
        <w:rPr>
          <w:rFonts w:ascii="Arial" w:hAnsi="Arial"/>
          <w:sz w:val="20"/>
        </w:rPr>
        <w:tab/>
      </w:r>
      <w:r w:rsidRPr="00170E88">
        <w:rPr>
          <w:rFonts w:ascii="Arial" w:hAnsi="Arial"/>
          <w:b/>
          <w:sz w:val="20"/>
        </w:rPr>
        <w:t>Inspection Procedure</w:t>
      </w:r>
      <w:r w:rsidRPr="0072141C">
        <w:rPr>
          <w:rFonts w:ascii="Arial" w:hAnsi="Arial"/>
          <w:sz w:val="20"/>
        </w:rPr>
        <w:t>: The following procedures shall be carried out by an inspector, as defined in these regulations.</w:t>
      </w:r>
    </w:p>
    <w:p w14:paraId="2B16E413" w14:textId="77777777" w:rsidR="008D1544" w:rsidRPr="0072141C" w:rsidRDefault="008D1544" w:rsidP="008D1544">
      <w:pPr>
        <w:pStyle w:val="DefaultText"/>
        <w:rPr>
          <w:rFonts w:ascii="Arial" w:hAnsi="Arial"/>
          <w:sz w:val="20"/>
        </w:rPr>
      </w:pPr>
    </w:p>
    <w:p w14:paraId="28387C07" w14:textId="77777777" w:rsidR="008D1544" w:rsidRPr="0072141C" w:rsidRDefault="008D1544" w:rsidP="008D1544">
      <w:pPr>
        <w:pStyle w:val="DefaultText"/>
        <w:ind w:left="1080" w:hanging="360"/>
        <w:rPr>
          <w:rFonts w:ascii="Arial" w:hAnsi="Arial"/>
          <w:sz w:val="20"/>
        </w:rPr>
      </w:pPr>
      <w:r w:rsidRPr="0072141C">
        <w:rPr>
          <w:rFonts w:ascii="Arial" w:hAnsi="Arial"/>
          <w:sz w:val="20"/>
        </w:rPr>
        <w:t>A.</w:t>
      </w:r>
      <w:r w:rsidRPr="0072141C">
        <w:rPr>
          <w:rFonts w:ascii="Arial" w:hAnsi="Arial"/>
          <w:sz w:val="20"/>
        </w:rPr>
        <w:tab/>
      </w:r>
      <w:r w:rsidR="000C4703" w:rsidRPr="000C4703">
        <w:rPr>
          <w:rFonts w:ascii="Arial" w:hAnsi="Arial"/>
          <w:sz w:val="20"/>
        </w:rPr>
        <w:t>Qualified source/hatchery inspection: Except for approved quarantine facilities, those facilities which intend to serve as a qualified source/hatchery for import or transfer to other fish cultures facilities or that stock fish into the coastal waters of the State shall complete an inspection of each production lot at least annually.</w:t>
      </w:r>
      <w:r w:rsidR="00C83DC3">
        <w:rPr>
          <w:rFonts w:ascii="Arial" w:hAnsi="Arial"/>
          <w:sz w:val="20"/>
        </w:rPr>
        <w:t xml:space="preserve"> </w:t>
      </w:r>
      <w:r w:rsidRPr="0072141C">
        <w:rPr>
          <w:rFonts w:ascii="Arial" w:hAnsi="Arial"/>
          <w:sz w:val="20"/>
        </w:rPr>
        <w:t>Lot inspections may occur at different times of the year, as long as all lots are tested at least once every twelve months.</w:t>
      </w:r>
      <w:r w:rsidR="00C83DC3">
        <w:rPr>
          <w:rFonts w:ascii="Arial" w:hAnsi="Arial"/>
          <w:sz w:val="20"/>
        </w:rPr>
        <w:t xml:space="preserve"> </w:t>
      </w:r>
      <w:r w:rsidRPr="0072141C">
        <w:rPr>
          <w:rFonts w:ascii="Arial" w:hAnsi="Arial"/>
          <w:sz w:val="20"/>
        </w:rPr>
        <w:t>Inspection of a lot should occur within 4 months prior to a proposed transfer date.</w:t>
      </w:r>
    </w:p>
    <w:p w14:paraId="19FAEB31" w14:textId="77777777" w:rsidR="008D1544" w:rsidRPr="0072141C" w:rsidRDefault="008D1544" w:rsidP="008D1544">
      <w:pPr>
        <w:pStyle w:val="DefaultText"/>
        <w:rPr>
          <w:rFonts w:ascii="Arial" w:hAnsi="Arial"/>
          <w:sz w:val="20"/>
        </w:rPr>
      </w:pPr>
    </w:p>
    <w:p w14:paraId="4A1D77B0" w14:textId="77777777" w:rsidR="008D1544" w:rsidRPr="0072141C" w:rsidRDefault="008D1544" w:rsidP="007E7BD5">
      <w:pPr>
        <w:pStyle w:val="DefaultText"/>
        <w:ind w:left="1080"/>
        <w:rPr>
          <w:rFonts w:ascii="Arial" w:hAnsi="Arial"/>
          <w:sz w:val="20"/>
        </w:rPr>
      </w:pPr>
      <w:r w:rsidRPr="0072141C">
        <w:rPr>
          <w:rFonts w:ascii="Arial" w:hAnsi="Arial"/>
          <w:sz w:val="20"/>
        </w:rPr>
        <w:t>When a lot of fish which has only had partial pathogen screenin</w:t>
      </w:r>
      <w:r w:rsidR="009354A5">
        <w:rPr>
          <w:rFonts w:ascii="Arial" w:hAnsi="Arial"/>
          <w:sz w:val="20"/>
        </w:rPr>
        <w:t xml:space="preserve">g due to small size at the time </w:t>
      </w:r>
      <w:r w:rsidRPr="0072141C">
        <w:rPr>
          <w:rFonts w:ascii="Arial" w:hAnsi="Arial"/>
          <w:sz w:val="20"/>
        </w:rPr>
        <w:t>of testing is to be moved from the premises, and the fish have attained a sufficient size to allow testing for a complete range of pathogens, then additional testing to complete an overall pathogen screening of a production lot before transfer should be completed.</w:t>
      </w:r>
    </w:p>
    <w:p w14:paraId="67858050" w14:textId="77777777" w:rsidR="008D1544" w:rsidRPr="0072141C" w:rsidRDefault="008D1544" w:rsidP="008D1544">
      <w:pPr>
        <w:pStyle w:val="DefaultText"/>
        <w:rPr>
          <w:rFonts w:ascii="Arial" w:hAnsi="Arial"/>
          <w:sz w:val="20"/>
        </w:rPr>
      </w:pPr>
    </w:p>
    <w:p w14:paraId="0798740D" w14:textId="77777777" w:rsidR="008D1544" w:rsidRPr="0072141C" w:rsidRDefault="008D1544" w:rsidP="008D1544">
      <w:pPr>
        <w:pStyle w:val="DefaultText"/>
        <w:ind w:left="1080" w:hanging="360"/>
        <w:rPr>
          <w:rFonts w:ascii="Arial" w:hAnsi="Arial"/>
          <w:sz w:val="20"/>
        </w:rPr>
      </w:pPr>
      <w:r w:rsidRPr="0072141C">
        <w:rPr>
          <w:rFonts w:ascii="Arial" w:hAnsi="Arial"/>
          <w:sz w:val="20"/>
        </w:rPr>
        <w:t>B.</w:t>
      </w:r>
      <w:r w:rsidRPr="0072141C">
        <w:rPr>
          <w:rFonts w:ascii="Arial" w:hAnsi="Arial"/>
          <w:sz w:val="20"/>
        </w:rPr>
        <w:tab/>
        <w:t xml:space="preserve">Fish health inspections shall be conducted at a time or times of the year conducive for the detection of pathogens </w:t>
      </w:r>
      <w:r w:rsidR="00B4653C">
        <w:rPr>
          <w:rFonts w:ascii="Arial" w:hAnsi="Arial"/>
          <w:sz w:val="20"/>
        </w:rPr>
        <w:t xml:space="preserve">and </w:t>
      </w:r>
      <w:r w:rsidRPr="0072141C">
        <w:rPr>
          <w:rFonts w:ascii="Arial" w:hAnsi="Arial"/>
          <w:sz w:val="20"/>
        </w:rPr>
        <w:t>with regard to the age and size of fish and environmental conditions.</w:t>
      </w:r>
    </w:p>
    <w:p w14:paraId="7EA8DB47" w14:textId="77777777" w:rsidR="008D1544" w:rsidRPr="0072141C" w:rsidRDefault="008D1544" w:rsidP="008D1544">
      <w:pPr>
        <w:pStyle w:val="DefaultText"/>
        <w:ind w:left="1080" w:hanging="360"/>
        <w:rPr>
          <w:rFonts w:ascii="Arial" w:hAnsi="Arial"/>
          <w:sz w:val="20"/>
        </w:rPr>
      </w:pPr>
    </w:p>
    <w:p w14:paraId="2EF13AB7" w14:textId="77777777" w:rsidR="008D1544" w:rsidRPr="0072141C" w:rsidRDefault="008D1544" w:rsidP="008D1544">
      <w:pPr>
        <w:pStyle w:val="DefaultText"/>
        <w:ind w:left="1080" w:hanging="360"/>
        <w:rPr>
          <w:rFonts w:ascii="Arial" w:hAnsi="Arial"/>
          <w:sz w:val="20"/>
        </w:rPr>
      </w:pPr>
      <w:r w:rsidRPr="0072141C">
        <w:rPr>
          <w:rFonts w:ascii="Arial" w:hAnsi="Arial"/>
          <w:sz w:val="20"/>
        </w:rPr>
        <w:t>C.</w:t>
      </w:r>
      <w:r w:rsidRPr="0072141C">
        <w:rPr>
          <w:rFonts w:ascii="Arial" w:hAnsi="Arial"/>
          <w:sz w:val="20"/>
        </w:rPr>
        <w:tab/>
        <w:t>A visual exam of all tanks/raceways to assess general health status shall be conducted during the annual inspection.</w:t>
      </w:r>
    </w:p>
    <w:p w14:paraId="77664523" w14:textId="77777777" w:rsidR="008D1544" w:rsidRPr="0072141C" w:rsidRDefault="008D1544" w:rsidP="008D1544">
      <w:pPr>
        <w:pStyle w:val="DefaultText"/>
        <w:ind w:left="1080" w:hanging="360"/>
        <w:rPr>
          <w:rFonts w:ascii="Arial" w:hAnsi="Arial"/>
          <w:sz w:val="20"/>
        </w:rPr>
      </w:pPr>
    </w:p>
    <w:p w14:paraId="29773492" w14:textId="77777777" w:rsidR="008D1544" w:rsidRPr="0072141C" w:rsidRDefault="008D1544" w:rsidP="008C1B3E">
      <w:pPr>
        <w:pStyle w:val="DefaultText"/>
        <w:ind w:left="1080" w:right="-270" w:hanging="360"/>
        <w:rPr>
          <w:rFonts w:ascii="Arial" w:hAnsi="Arial"/>
          <w:sz w:val="20"/>
        </w:rPr>
      </w:pPr>
      <w:r w:rsidRPr="0072141C">
        <w:rPr>
          <w:rFonts w:ascii="Arial" w:hAnsi="Arial"/>
          <w:sz w:val="20"/>
        </w:rPr>
        <w:t>D.</w:t>
      </w:r>
      <w:r w:rsidRPr="0072141C">
        <w:rPr>
          <w:rFonts w:ascii="Arial" w:hAnsi="Arial"/>
          <w:sz w:val="20"/>
        </w:rPr>
        <w:tab/>
        <w:t>Testing procedures for infectious agents shall be conducted according to requirements and methodologies approved by the Commissioner. Testing requirements for Gadids in the respective size groups shall be conducted according to Chapter 24.32(1)(C).</w:t>
      </w:r>
      <w:r w:rsidR="00C83DC3">
        <w:rPr>
          <w:rFonts w:ascii="Arial" w:hAnsi="Arial"/>
          <w:sz w:val="20"/>
        </w:rPr>
        <w:t xml:space="preserve"> </w:t>
      </w:r>
      <w:r w:rsidRPr="0072141C">
        <w:rPr>
          <w:rFonts w:ascii="Arial" w:hAnsi="Arial"/>
          <w:sz w:val="20"/>
        </w:rPr>
        <w:t xml:space="preserve">For viral and bacterial pathogens, the inspector shall test at the 95% confidence level by isolation procedures, 5% prevalence per lot. For </w:t>
      </w:r>
      <w:proofErr w:type="spellStart"/>
      <w:r w:rsidRPr="0072141C">
        <w:rPr>
          <w:rFonts w:ascii="Arial" w:hAnsi="Arial"/>
          <w:sz w:val="20"/>
        </w:rPr>
        <w:t>Nodavirus</w:t>
      </w:r>
      <w:proofErr w:type="spellEnd"/>
      <w:r w:rsidRPr="0072141C">
        <w:rPr>
          <w:rFonts w:ascii="Arial" w:hAnsi="Arial"/>
          <w:sz w:val="20"/>
        </w:rPr>
        <w:t>, a viral agent, the inspector shall test 10% of lethally sampled larvae or fish via RT-PCR.</w:t>
      </w:r>
      <w:r w:rsidR="00C83DC3">
        <w:rPr>
          <w:rFonts w:ascii="Arial" w:hAnsi="Arial"/>
          <w:sz w:val="20"/>
        </w:rPr>
        <w:t xml:space="preserve"> </w:t>
      </w:r>
      <w:r w:rsidRPr="0072141C">
        <w:rPr>
          <w:rFonts w:ascii="Arial" w:hAnsi="Arial"/>
          <w:sz w:val="20"/>
        </w:rPr>
        <w:t>For Loma, general parasitology, and baseline histology, the inspector shall test at the 95% confidence, 20% assumed prevalence level per lot.</w:t>
      </w:r>
    </w:p>
    <w:p w14:paraId="5D288B65" w14:textId="74096594" w:rsidR="008D1544" w:rsidRDefault="008D1544" w:rsidP="008D1544">
      <w:pPr>
        <w:pStyle w:val="DefaultText"/>
        <w:ind w:left="1080" w:hanging="360"/>
        <w:rPr>
          <w:rFonts w:ascii="Arial" w:hAnsi="Arial"/>
          <w:sz w:val="20"/>
        </w:rPr>
      </w:pPr>
    </w:p>
    <w:p w14:paraId="278AC20C" w14:textId="77777777" w:rsidR="008C1B3E" w:rsidRPr="0072141C" w:rsidRDefault="008C1B3E" w:rsidP="008D1544">
      <w:pPr>
        <w:pStyle w:val="DefaultText"/>
        <w:ind w:left="1080" w:hanging="360"/>
        <w:rPr>
          <w:rFonts w:ascii="Arial" w:hAnsi="Arial"/>
          <w:sz w:val="20"/>
        </w:rPr>
      </w:pPr>
    </w:p>
    <w:p w14:paraId="77789108" w14:textId="77777777" w:rsidR="008D1544" w:rsidRPr="0072141C" w:rsidRDefault="008D1544" w:rsidP="008D1544">
      <w:pPr>
        <w:pStyle w:val="DefaultText"/>
        <w:ind w:left="1080" w:hanging="360"/>
        <w:rPr>
          <w:rFonts w:ascii="Arial" w:hAnsi="Arial"/>
          <w:b/>
          <w:sz w:val="20"/>
        </w:rPr>
      </w:pPr>
      <w:r w:rsidRPr="0072141C">
        <w:rPr>
          <w:rFonts w:ascii="Arial" w:hAnsi="Arial"/>
          <w:sz w:val="20"/>
        </w:rPr>
        <w:lastRenderedPageBreak/>
        <w:t>E.</w:t>
      </w:r>
      <w:r w:rsidRPr="0072141C">
        <w:rPr>
          <w:rFonts w:ascii="Arial" w:hAnsi="Arial"/>
          <w:sz w:val="20"/>
        </w:rPr>
        <w:tab/>
        <w:t xml:space="preserve">Spawning </w:t>
      </w:r>
      <w:proofErr w:type="spellStart"/>
      <w:r w:rsidRPr="0072141C">
        <w:rPr>
          <w:rFonts w:ascii="Arial" w:hAnsi="Arial"/>
          <w:sz w:val="20"/>
        </w:rPr>
        <w:t>Broodstock</w:t>
      </w:r>
      <w:proofErr w:type="spellEnd"/>
      <w:r w:rsidRPr="0072141C">
        <w:rPr>
          <w:rFonts w:ascii="Arial" w:hAnsi="Arial"/>
          <w:sz w:val="20"/>
        </w:rPr>
        <w:t xml:space="preserve"> shall be tested within 30 days immediately before or after spawning for diseases of regulatory concern according to Chapter 24.32(1)(C).</w:t>
      </w:r>
    </w:p>
    <w:p w14:paraId="6760DCF6" w14:textId="77777777" w:rsidR="008D1544" w:rsidRPr="0072141C" w:rsidRDefault="008D1544" w:rsidP="008D1544">
      <w:pPr>
        <w:pStyle w:val="DefaultText"/>
        <w:rPr>
          <w:rFonts w:ascii="Arial" w:hAnsi="Arial"/>
          <w:sz w:val="20"/>
        </w:rPr>
      </w:pPr>
    </w:p>
    <w:p w14:paraId="0A09A95B" w14:textId="77777777" w:rsidR="008D1544" w:rsidRPr="0072141C" w:rsidRDefault="008D1544" w:rsidP="008D1544">
      <w:pPr>
        <w:pStyle w:val="DefaultText"/>
        <w:ind w:left="1440" w:hanging="360"/>
        <w:rPr>
          <w:rFonts w:ascii="Arial" w:hAnsi="Arial"/>
          <w:sz w:val="20"/>
        </w:rPr>
      </w:pPr>
      <w:r w:rsidRPr="0072141C">
        <w:rPr>
          <w:rFonts w:ascii="Arial" w:hAnsi="Arial"/>
          <w:sz w:val="20"/>
        </w:rPr>
        <w:t>(1)</w:t>
      </w:r>
      <w:r w:rsidRPr="0072141C">
        <w:rPr>
          <w:rFonts w:ascii="Arial" w:hAnsi="Arial"/>
          <w:sz w:val="20"/>
        </w:rPr>
        <w:tab/>
        <w:t>Reproductive fluids shall be sampled at the 100% level or lethal sampling at the 10% prevalence up to a maximum of 30 fish per lot and reproductive fluids at the 2% prevalence level. Reproductive fluids can be collected by trained facility personnel under the direction of the inspector using a specimen chain of custody form.</w:t>
      </w:r>
    </w:p>
    <w:p w14:paraId="2FB2AF53" w14:textId="77777777" w:rsidR="008D1544" w:rsidRPr="0072141C" w:rsidRDefault="008D1544" w:rsidP="008D1544">
      <w:pPr>
        <w:pStyle w:val="DefaultText"/>
        <w:ind w:left="1440" w:hanging="360"/>
        <w:rPr>
          <w:rFonts w:ascii="Arial" w:hAnsi="Arial"/>
          <w:sz w:val="20"/>
        </w:rPr>
      </w:pPr>
    </w:p>
    <w:p w14:paraId="74FCBD85"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t xml:space="preserve">If neither the lethal sampling option nor reproductive fluid sampling options are appropriate for a facility with limited, valuable </w:t>
      </w:r>
      <w:proofErr w:type="spellStart"/>
      <w:r w:rsidRPr="0072141C">
        <w:rPr>
          <w:rFonts w:ascii="Arial" w:hAnsi="Arial"/>
          <w:sz w:val="20"/>
        </w:rPr>
        <w:t>broodstock</w:t>
      </w:r>
      <w:proofErr w:type="spellEnd"/>
      <w:r w:rsidRPr="0072141C">
        <w:rPr>
          <w:rFonts w:ascii="Arial" w:hAnsi="Arial"/>
          <w:sz w:val="20"/>
        </w:rPr>
        <w:t>, then to eliminate lethal sampling of brood, the facility must:</w:t>
      </w:r>
    </w:p>
    <w:p w14:paraId="1EFF8444" w14:textId="77777777" w:rsidR="008D1544" w:rsidRPr="0072141C" w:rsidRDefault="008D1544" w:rsidP="008D1544">
      <w:pPr>
        <w:pStyle w:val="DefaultText"/>
        <w:rPr>
          <w:rFonts w:ascii="Arial" w:hAnsi="Arial"/>
          <w:sz w:val="20"/>
        </w:rPr>
      </w:pPr>
    </w:p>
    <w:p w14:paraId="4B81DC60" w14:textId="77777777" w:rsidR="008D1544" w:rsidRPr="0072141C" w:rsidRDefault="008D1544" w:rsidP="008D1544">
      <w:pPr>
        <w:pStyle w:val="DefaultText"/>
        <w:ind w:left="1800" w:hanging="360"/>
        <w:rPr>
          <w:rFonts w:ascii="Arial" w:hAnsi="Arial"/>
          <w:sz w:val="20"/>
        </w:rPr>
      </w:pPr>
      <w:r w:rsidRPr="0072141C">
        <w:rPr>
          <w:rFonts w:ascii="Arial" w:hAnsi="Arial"/>
          <w:sz w:val="20"/>
        </w:rPr>
        <w:t>(a)</w:t>
      </w:r>
      <w:r w:rsidRPr="0072141C">
        <w:rPr>
          <w:rFonts w:ascii="Arial" w:hAnsi="Arial"/>
          <w:sz w:val="20"/>
        </w:rPr>
        <w:tab/>
        <w:t xml:space="preserve">Maintain the </w:t>
      </w:r>
      <w:proofErr w:type="spellStart"/>
      <w:r w:rsidRPr="0072141C">
        <w:rPr>
          <w:rFonts w:ascii="Arial" w:hAnsi="Arial"/>
          <w:sz w:val="20"/>
        </w:rPr>
        <w:t>broodstock</w:t>
      </w:r>
      <w:proofErr w:type="spellEnd"/>
      <w:r w:rsidRPr="0072141C">
        <w:rPr>
          <w:rFonts w:ascii="Arial" w:hAnsi="Arial"/>
          <w:sz w:val="20"/>
        </w:rPr>
        <w:t xml:space="preserve"> in a physically separated or isolated room or building from production lots with restricted entry and a documented biosecurity plan in place.</w:t>
      </w:r>
      <w:r w:rsidR="00C83DC3">
        <w:rPr>
          <w:rFonts w:ascii="Arial" w:hAnsi="Arial"/>
          <w:sz w:val="20"/>
        </w:rPr>
        <w:t xml:space="preserve"> </w:t>
      </w:r>
      <w:r w:rsidRPr="0072141C">
        <w:rPr>
          <w:rFonts w:ascii="Arial" w:hAnsi="Arial"/>
          <w:sz w:val="20"/>
        </w:rPr>
        <w:t>The biosecurity plan and the facility must be available for veterinary review during inspections.</w:t>
      </w:r>
    </w:p>
    <w:p w14:paraId="4FF02724" w14:textId="77777777" w:rsidR="008D1544" w:rsidRPr="0072141C" w:rsidRDefault="008D1544" w:rsidP="008D1544">
      <w:pPr>
        <w:pStyle w:val="DefaultText"/>
        <w:ind w:left="1800" w:hanging="360"/>
        <w:rPr>
          <w:rFonts w:ascii="Arial" w:hAnsi="Arial"/>
          <w:sz w:val="20"/>
        </w:rPr>
      </w:pPr>
    </w:p>
    <w:p w14:paraId="4B1A68DE" w14:textId="77777777" w:rsidR="008D1544" w:rsidRPr="0072141C" w:rsidRDefault="008D1544" w:rsidP="008D1544">
      <w:pPr>
        <w:pStyle w:val="DefaultText"/>
        <w:ind w:left="1800" w:hanging="360"/>
        <w:rPr>
          <w:rFonts w:ascii="Arial" w:hAnsi="Arial"/>
          <w:sz w:val="20"/>
        </w:rPr>
      </w:pPr>
      <w:r w:rsidRPr="0072141C">
        <w:rPr>
          <w:rFonts w:ascii="Arial" w:hAnsi="Arial"/>
          <w:sz w:val="20"/>
        </w:rPr>
        <w:t>(b)</w:t>
      </w:r>
      <w:r w:rsidRPr="0072141C">
        <w:rPr>
          <w:rFonts w:ascii="Arial" w:hAnsi="Arial"/>
          <w:sz w:val="20"/>
        </w:rPr>
        <w:tab/>
        <w:t>Individually identify brood fish by means of a permanent tag or other marking device.</w:t>
      </w:r>
    </w:p>
    <w:p w14:paraId="4F35EFDA" w14:textId="77777777" w:rsidR="008D1544" w:rsidRPr="0072141C" w:rsidRDefault="008D1544" w:rsidP="008D1544">
      <w:pPr>
        <w:pStyle w:val="DefaultText"/>
        <w:ind w:left="1800" w:hanging="360"/>
        <w:rPr>
          <w:rFonts w:ascii="Arial" w:hAnsi="Arial"/>
          <w:sz w:val="20"/>
        </w:rPr>
      </w:pPr>
    </w:p>
    <w:p w14:paraId="633F6AEA" w14:textId="77777777" w:rsidR="008D1544" w:rsidRPr="0072141C" w:rsidRDefault="008D1544" w:rsidP="008D1544">
      <w:pPr>
        <w:pStyle w:val="DefaultText"/>
        <w:ind w:left="1800" w:hanging="360"/>
        <w:rPr>
          <w:rFonts w:ascii="Arial" w:hAnsi="Arial"/>
          <w:sz w:val="20"/>
        </w:rPr>
      </w:pPr>
      <w:r w:rsidRPr="0072141C">
        <w:rPr>
          <w:rFonts w:ascii="Arial" w:hAnsi="Arial"/>
          <w:sz w:val="20"/>
        </w:rPr>
        <w:t>(c)</w:t>
      </w:r>
      <w:r w:rsidRPr="0072141C">
        <w:rPr>
          <w:rFonts w:ascii="Arial" w:hAnsi="Arial"/>
          <w:sz w:val="20"/>
        </w:rPr>
        <w:tab/>
        <w:t xml:space="preserve">For wild-caught </w:t>
      </w:r>
      <w:proofErr w:type="spellStart"/>
      <w:r w:rsidRPr="0072141C">
        <w:rPr>
          <w:rFonts w:ascii="Arial" w:hAnsi="Arial"/>
          <w:sz w:val="20"/>
        </w:rPr>
        <w:t>brood</w:t>
      </w:r>
      <w:r w:rsidR="00B4653C">
        <w:rPr>
          <w:rFonts w:ascii="Arial" w:hAnsi="Arial"/>
          <w:sz w:val="20"/>
        </w:rPr>
        <w:t>stock</w:t>
      </w:r>
      <w:proofErr w:type="spellEnd"/>
      <w:r w:rsidRPr="0072141C">
        <w:rPr>
          <w:rFonts w:ascii="Arial" w:hAnsi="Arial"/>
          <w:sz w:val="20"/>
        </w:rPr>
        <w:t>, sample progeny as part of routine facility inspections.</w:t>
      </w:r>
      <w:r w:rsidR="00C83DC3">
        <w:rPr>
          <w:rFonts w:ascii="Arial" w:hAnsi="Arial"/>
          <w:sz w:val="20"/>
        </w:rPr>
        <w:t xml:space="preserve"> </w:t>
      </w:r>
      <w:r w:rsidRPr="0072141C">
        <w:rPr>
          <w:rFonts w:ascii="Arial" w:hAnsi="Arial"/>
          <w:sz w:val="20"/>
        </w:rPr>
        <w:t xml:space="preserve">Results of this testing as well as the testing of a representative sample at the time of initial movement, as descried in Chapter 24.30(3)(A)(2), will be applied toward the </w:t>
      </w:r>
      <w:proofErr w:type="spellStart"/>
      <w:r w:rsidRPr="0072141C">
        <w:rPr>
          <w:rFonts w:ascii="Arial" w:hAnsi="Arial"/>
          <w:sz w:val="20"/>
        </w:rPr>
        <w:t>brood</w:t>
      </w:r>
      <w:r w:rsidR="00B4653C">
        <w:rPr>
          <w:rFonts w:ascii="Arial" w:hAnsi="Arial"/>
          <w:sz w:val="20"/>
        </w:rPr>
        <w:t>stock</w:t>
      </w:r>
      <w:proofErr w:type="spellEnd"/>
      <w:r w:rsidRPr="0072141C">
        <w:rPr>
          <w:rFonts w:ascii="Arial" w:hAnsi="Arial"/>
          <w:sz w:val="20"/>
        </w:rPr>
        <w:t xml:space="preserve"> health history.</w:t>
      </w:r>
    </w:p>
    <w:p w14:paraId="12F5825B" w14:textId="77777777" w:rsidR="008D1544" w:rsidRPr="0072141C" w:rsidRDefault="008D1544" w:rsidP="008D1544">
      <w:pPr>
        <w:pStyle w:val="DefaultText"/>
        <w:ind w:left="1800" w:hanging="360"/>
        <w:rPr>
          <w:rFonts w:ascii="Arial" w:hAnsi="Arial"/>
          <w:sz w:val="20"/>
        </w:rPr>
      </w:pPr>
    </w:p>
    <w:p w14:paraId="6F968D63" w14:textId="77777777" w:rsidR="008D1544" w:rsidRPr="0072141C" w:rsidRDefault="008D1544" w:rsidP="008D1544">
      <w:pPr>
        <w:pStyle w:val="DefaultText"/>
        <w:ind w:left="1800" w:hanging="360"/>
        <w:rPr>
          <w:rFonts w:ascii="Arial" w:hAnsi="Arial"/>
          <w:sz w:val="20"/>
        </w:rPr>
      </w:pPr>
      <w:r w:rsidRPr="0072141C">
        <w:rPr>
          <w:rFonts w:ascii="Arial" w:hAnsi="Arial"/>
          <w:sz w:val="20"/>
        </w:rPr>
        <w:t>(d)</w:t>
      </w:r>
      <w:r w:rsidRPr="0072141C">
        <w:rPr>
          <w:rFonts w:ascii="Arial" w:hAnsi="Arial"/>
          <w:sz w:val="20"/>
        </w:rPr>
        <w:tab/>
        <w:t>For hatchery-based brood fish, lethal sampling to continue testing history should come from other fish from the same lot of production fish not being used for brood.</w:t>
      </w:r>
    </w:p>
    <w:p w14:paraId="7DBAEEDF" w14:textId="77777777" w:rsidR="008D1544" w:rsidRPr="0072141C" w:rsidRDefault="008D1544" w:rsidP="008D1544">
      <w:pPr>
        <w:pStyle w:val="DefaultText"/>
        <w:ind w:left="1800" w:hanging="360"/>
        <w:rPr>
          <w:rFonts w:ascii="Arial" w:hAnsi="Arial"/>
          <w:sz w:val="20"/>
        </w:rPr>
      </w:pPr>
    </w:p>
    <w:p w14:paraId="076ACE09" w14:textId="77777777" w:rsidR="008D1544" w:rsidRPr="0072141C" w:rsidRDefault="008D1544" w:rsidP="008D1544">
      <w:pPr>
        <w:pStyle w:val="DefaultText"/>
        <w:ind w:left="1800" w:hanging="360"/>
        <w:rPr>
          <w:rFonts w:ascii="Arial" w:hAnsi="Arial"/>
          <w:sz w:val="20"/>
        </w:rPr>
      </w:pPr>
      <w:r w:rsidRPr="0072141C">
        <w:rPr>
          <w:rFonts w:ascii="Arial" w:hAnsi="Arial"/>
          <w:sz w:val="20"/>
        </w:rPr>
        <w:t>(e)</w:t>
      </w:r>
      <w:r w:rsidRPr="0072141C">
        <w:rPr>
          <w:rFonts w:ascii="Arial" w:hAnsi="Arial"/>
          <w:sz w:val="20"/>
        </w:rPr>
        <w:tab/>
        <w:t>For</w:t>
      </w:r>
      <w:r w:rsidR="00B4653C">
        <w:rPr>
          <w:rFonts w:ascii="Arial" w:hAnsi="Arial"/>
          <w:sz w:val="20"/>
        </w:rPr>
        <w:t xml:space="preserve"> </w:t>
      </w:r>
      <w:proofErr w:type="spellStart"/>
      <w:r w:rsidR="00B4653C">
        <w:rPr>
          <w:rFonts w:ascii="Arial" w:hAnsi="Arial"/>
          <w:sz w:val="20"/>
        </w:rPr>
        <w:t>broodstock</w:t>
      </w:r>
      <w:proofErr w:type="spellEnd"/>
      <w:r w:rsidR="00B4653C">
        <w:rPr>
          <w:rFonts w:ascii="Arial" w:hAnsi="Arial"/>
          <w:sz w:val="20"/>
        </w:rPr>
        <w:t xml:space="preserve"> selected from marine net-pen facilities</w:t>
      </w:r>
      <w:r w:rsidRPr="0072141C">
        <w:rPr>
          <w:rFonts w:ascii="Arial" w:hAnsi="Arial"/>
          <w:sz w:val="20"/>
        </w:rPr>
        <w:t xml:space="preserve">, lethal sampling at the time the fish are introduced to a land based facility is required, including all testing as outlined for size group 2, and will include additional bacterial testing to include screening for </w:t>
      </w:r>
      <w:proofErr w:type="spellStart"/>
      <w:r w:rsidRPr="0072141C">
        <w:rPr>
          <w:rFonts w:ascii="Arial" w:hAnsi="Arial"/>
          <w:i/>
          <w:sz w:val="20"/>
        </w:rPr>
        <w:t>Francisella</w:t>
      </w:r>
      <w:proofErr w:type="spellEnd"/>
      <w:r w:rsidRPr="0072141C">
        <w:rPr>
          <w:rFonts w:ascii="Arial" w:hAnsi="Arial"/>
          <w:i/>
          <w:sz w:val="20"/>
        </w:rPr>
        <w:t xml:space="preserve"> species</w:t>
      </w:r>
      <w:r w:rsidRPr="0072141C">
        <w:rPr>
          <w:rFonts w:ascii="Arial" w:hAnsi="Arial"/>
          <w:sz w:val="20"/>
        </w:rPr>
        <w:t>.</w:t>
      </w:r>
      <w:r w:rsidR="00C83DC3">
        <w:rPr>
          <w:rFonts w:ascii="Arial" w:hAnsi="Arial"/>
          <w:sz w:val="20"/>
        </w:rPr>
        <w:t xml:space="preserve"> </w:t>
      </w:r>
      <w:r w:rsidRPr="0072141C">
        <w:rPr>
          <w:rFonts w:ascii="Arial" w:hAnsi="Arial"/>
          <w:sz w:val="20"/>
        </w:rPr>
        <w:t>Fish must be held in</w:t>
      </w:r>
      <w:r w:rsidR="00B4653C">
        <w:rPr>
          <w:rFonts w:ascii="Arial" w:hAnsi="Arial"/>
          <w:sz w:val="20"/>
        </w:rPr>
        <w:t xml:space="preserve"> an approved</w:t>
      </w:r>
      <w:r w:rsidRPr="0072141C">
        <w:rPr>
          <w:rFonts w:ascii="Arial" w:hAnsi="Arial"/>
          <w:sz w:val="20"/>
        </w:rPr>
        <w:t xml:space="preserve"> quarantine </w:t>
      </w:r>
      <w:r w:rsidR="00B4653C">
        <w:rPr>
          <w:rFonts w:ascii="Arial" w:hAnsi="Arial"/>
          <w:sz w:val="20"/>
        </w:rPr>
        <w:t xml:space="preserve">facility </w:t>
      </w:r>
      <w:r w:rsidRPr="0072141C">
        <w:rPr>
          <w:rFonts w:ascii="Arial" w:hAnsi="Arial"/>
          <w:sz w:val="20"/>
        </w:rPr>
        <w:t xml:space="preserve">for the first 6 weeks after introduction to the facility, and any mortalities must be tested as described for marine site </w:t>
      </w:r>
      <w:proofErr w:type="spellStart"/>
      <w:r w:rsidRPr="0072141C">
        <w:rPr>
          <w:rFonts w:ascii="Arial" w:hAnsi="Arial"/>
          <w:sz w:val="20"/>
        </w:rPr>
        <w:t>broodstock</w:t>
      </w:r>
      <w:proofErr w:type="spellEnd"/>
      <w:r w:rsidRPr="0072141C">
        <w:rPr>
          <w:rFonts w:ascii="Arial" w:hAnsi="Arial"/>
          <w:sz w:val="20"/>
        </w:rPr>
        <w:t xml:space="preserve"> above.</w:t>
      </w:r>
    </w:p>
    <w:p w14:paraId="276EEDD6" w14:textId="77777777" w:rsidR="008D1544" w:rsidRPr="0072141C" w:rsidRDefault="008D1544" w:rsidP="008D1544">
      <w:pPr>
        <w:pStyle w:val="DefaultText"/>
        <w:rPr>
          <w:rFonts w:ascii="Arial" w:hAnsi="Arial"/>
          <w:sz w:val="20"/>
        </w:rPr>
      </w:pPr>
    </w:p>
    <w:p w14:paraId="65A6F7EB" w14:textId="77777777" w:rsidR="008D1544" w:rsidRPr="0072141C" w:rsidRDefault="008D1544" w:rsidP="008D1544">
      <w:pPr>
        <w:pStyle w:val="DefaultText"/>
        <w:ind w:left="1440" w:hanging="360"/>
        <w:rPr>
          <w:rFonts w:ascii="Arial" w:hAnsi="Arial"/>
          <w:sz w:val="20"/>
        </w:rPr>
      </w:pPr>
      <w:r w:rsidRPr="0072141C">
        <w:rPr>
          <w:rFonts w:ascii="Arial" w:hAnsi="Arial"/>
          <w:sz w:val="20"/>
        </w:rPr>
        <w:t>(3)</w:t>
      </w:r>
      <w:r w:rsidRPr="0072141C">
        <w:rPr>
          <w:rFonts w:ascii="Arial" w:hAnsi="Arial"/>
          <w:sz w:val="20"/>
        </w:rPr>
        <w:tab/>
        <w:t xml:space="preserve">Complete laboratory diagnostic testing (virology, bacteriology and parasitology) done on </w:t>
      </w:r>
      <w:proofErr w:type="spellStart"/>
      <w:r w:rsidRPr="0072141C">
        <w:rPr>
          <w:rFonts w:ascii="Arial" w:hAnsi="Arial"/>
          <w:sz w:val="20"/>
        </w:rPr>
        <w:t>broodstock</w:t>
      </w:r>
      <w:proofErr w:type="spellEnd"/>
      <w:r w:rsidRPr="0072141C">
        <w:rPr>
          <w:rFonts w:ascii="Arial" w:hAnsi="Arial"/>
          <w:sz w:val="20"/>
        </w:rPr>
        <w:t xml:space="preserve"> mortalities during a given year should be included for either lethal or non-lethal sampling options.</w:t>
      </w:r>
    </w:p>
    <w:p w14:paraId="5181CFA8" w14:textId="77777777" w:rsidR="008D1544" w:rsidRPr="0072141C" w:rsidRDefault="008D1544" w:rsidP="008D1544">
      <w:pPr>
        <w:pStyle w:val="DefaultText"/>
        <w:rPr>
          <w:rFonts w:ascii="Arial" w:hAnsi="Arial"/>
          <w:sz w:val="20"/>
        </w:rPr>
      </w:pPr>
    </w:p>
    <w:p w14:paraId="7C083F56" w14:textId="77777777" w:rsidR="008D1544" w:rsidRPr="0072141C" w:rsidRDefault="008D1544" w:rsidP="008D1544">
      <w:pPr>
        <w:pStyle w:val="DefaultText"/>
        <w:ind w:left="1080" w:hanging="360"/>
        <w:rPr>
          <w:rFonts w:ascii="Arial" w:hAnsi="Arial"/>
          <w:sz w:val="20"/>
        </w:rPr>
      </w:pPr>
      <w:r w:rsidRPr="0072141C">
        <w:rPr>
          <w:rFonts w:ascii="Arial" w:hAnsi="Arial"/>
          <w:sz w:val="20"/>
        </w:rPr>
        <w:t>F.</w:t>
      </w:r>
      <w:r w:rsidRPr="0072141C">
        <w:rPr>
          <w:rFonts w:ascii="Arial" w:hAnsi="Arial"/>
          <w:sz w:val="20"/>
        </w:rPr>
        <w:tab/>
      </w:r>
      <w:r w:rsidRPr="00170E88">
        <w:rPr>
          <w:rFonts w:ascii="Arial" w:hAnsi="Arial"/>
          <w:b/>
          <w:sz w:val="20"/>
        </w:rPr>
        <w:t>Sample size</w:t>
      </w:r>
      <w:r w:rsidRPr="0072141C">
        <w:rPr>
          <w:rFonts w:ascii="Arial" w:hAnsi="Arial"/>
          <w:sz w:val="20"/>
        </w:rPr>
        <w:t>:</w:t>
      </w:r>
    </w:p>
    <w:p w14:paraId="6372C83E" w14:textId="77777777" w:rsidR="008D1544" w:rsidRPr="0072141C" w:rsidRDefault="008D1544" w:rsidP="008D1544">
      <w:pPr>
        <w:pStyle w:val="DefaultText"/>
        <w:rPr>
          <w:rFonts w:ascii="Arial" w:hAnsi="Arial"/>
          <w:sz w:val="20"/>
        </w:rPr>
      </w:pPr>
    </w:p>
    <w:p w14:paraId="4578D20F" w14:textId="77777777" w:rsidR="008D1544" w:rsidRPr="0072141C" w:rsidRDefault="008D1544" w:rsidP="008D1544">
      <w:pPr>
        <w:pStyle w:val="DefaultText"/>
        <w:ind w:left="1440" w:hanging="360"/>
        <w:rPr>
          <w:rFonts w:ascii="Arial" w:hAnsi="Arial"/>
          <w:sz w:val="20"/>
        </w:rPr>
      </w:pPr>
      <w:r w:rsidRPr="0072141C">
        <w:rPr>
          <w:rFonts w:ascii="Arial" w:hAnsi="Arial"/>
          <w:sz w:val="20"/>
        </w:rPr>
        <w:t>(1)</w:t>
      </w:r>
      <w:r w:rsidRPr="0072141C">
        <w:rPr>
          <w:rFonts w:ascii="Arial" w:hAnsi="Arial"/>
          <w:sz w:val="20"/>
        </w:rPr>
        <w:tab/>
        <w:t>For viral and bacterial pathogens the number of samples to be collected from a given lot shall be based upon stratified random sampling which provides 95 percent confidence of detecting a pathogen with an assumed minimum prevalence of detectable infection of two to twenty percent as follows:</w:t>
      </w:r>
    </w:p>
    <w:p w14:paraId="471F53A1" w14:textId="77777777" w:rsidR="008D1544" w:rsidRPr="0072141C" w:rsidRDefault="008D1544" w:rsidP="008D1544">
      <w:pPr>
        <w:pStyle w:val="DefaultText"/>
        <w:ind w:left="1440" w:hanging="360"/>
        <w:rPr>
          <w:rFonts w:ascii="Arial" w:hAnsi="Arial"/>
          <w:sz w:val="20"/>
        </w:rPr>
      </w:pPr>
    </w:p>
    <w:p w14:paraId="17D81A96" w14:textId="77777777" w:rsidR="008D1544" w:rsidRPr="0072141C" w:rsidRDefault="008D1544" w:rsidP="008D1544">
      <w:pPr>
        <w:pStyle w:val="DefaultText"/>
        <w:ind w:left="1440"/>
        <w:rPr>
          <w:rFonts w:ascii="Arial" w:hAnsi="Arial"/>
          <w:sz w:val="20"/>
        </w:rPr>
      </w:pPr>
      <w:r w:rsidRPr="0072141C">
        <w:rPr>
          <w:rFonts w:ascii="Arial" w:hAnsi="Arial"/>
          <w:sz w:val="20"/>
        </w:rPr>
        <w:t>Minimum sample sizes for populations varying from 50 to infinity are as follows:</w:t>
      </w:r>
    </w:p>
    <w:p w14:paraId="5880B0D3" w14:textId="77777777" w:rsidR="008D1544" w:rsidRPr="0072141C" w:rsidRDefault="008D1544" w:rsidP="008D1544">
      <w:pPr>
        <w:pStyle w:val="DefaultText"/>
        <w:rPr>
          <w:rFonts w:ascii="Arial" w:hAnsi="Arial"/>
          <w:sz w:val="20"/>
        </w:rPr>
      </w:pPr>
    </w:p>
    <w:tbl>
      <w:tblPr>
        <w:tblW w:w="0" w:type="auto"/>
        <w:tblInd w:w="1548" w:type="dxa"/>
        <w:tblLook w:val="00A0" w:firstRow="1" w:lastRow="0" w:firstColumn="1" w:lastColumn="0" w:noHBand="0" w:noVBand="0"/>
      </w:tblPr>
      <w:tblGrid>
        <w:gridCol w:w="2340"/>
        <w:gridCol w:w="661"/>
        <w:gridCol w:w="599"/>
        <w:gridCol w:w="900"/>
        <w:gridCol w:w="630"/>
      </w:tblGrid>
      <w:tr w:rsidR="008D1544" w:rsidRPr="0072141C" w14:paraId="3B710A38" w14:textId="77777777" w:rsidTr="008D1544">
        <w:tc>
          <w:tcPr>
            <w:tcW w:w="2340" w:type="dxa"/>
          </w:tcPr>
          <w:p w14:paraId="5C0C81AA" w14:textId="77777777" w:rsidR="008D1544" w:rsidRPr="0072141C" w:rsidRDefault="008D1544" w:rsidP="008D1544">
            <w:pPr>
              <w:pStyle w:val="DefaultText"/>
              <w:rPr>
                <w:rFonts w:ascii="Arial" w:hAnsi="Arial"/>
                <w:sz w:val="20"/>
              </w:rPr>
            </w:pPr>
            <w:r w:rsidRPr="0072141C">
              <w:rPr>
                <w:rFonts w:ascii="Arial" w:hAnsi="Arial"/>
                <w:sz w:val="20"/>
              </w:rPr>
              <w:t>Assumed Prevalence:</w:t>
            </w:r>
          </w:p>
        </w:tc>
        <w:tc>
          <w:tcPr>
            <w:tcW w:w="661" w:type="dxa"/>
          </w:tcPr>
          <w:p w14:paraId="66D74FFD" w14:textId="77777777" w:rsidR="008D1544" w:rsidRPr="0072141C" w:rsidRDefault="008D1544" w:rsidP="008D1544">
            <w:pPr>
              <w:pStyle w:val="DefaultText"/>
              <w:rPr>
                <w:rFonts w:ascii="Arial" w:hAnsi="Arial"/>
                <w:sz w:val="20"/>
              </w:rPr>
            </w:pPr>
            <w:r w:rsidRPr="0072141C">
              <w:rPr>
                <w:rFonts w:ascii="Arial" w:hAnsi="Arial"/>
                <w:sz w:val="20"/>
              </w:rPr>
              <w:t>2%</w:t>
            </w:r>
          </w:p>
        </w:tc>
        <w:tc>
          <w:tcPr>
            <w:tcW w:w="599" w:type="dxa"/>
          </w:tcPr>
          <w:p w14:paraId="6D249910" w14:textId="77777777" w:rsidR="008D1544" w:rsidRPr="0072141C" w:rsidRDefault="008D1544" w:rsidP="008D1544">
            <w:pPr>
              <w:pStyle w:val="DefaultText"/>
              <w:rPr>
                <w:rFonts w:ascii="Arial" w:hAnsi="Arial"/>
                <w:sz w:val="20"/>
              </w:rPr>
            </w:pPr>
            <w:r w:rsidRPr="0072141C">
              <w:rPr>
                <w:rFonts w:ascii="Arial" w:hAnsi="Arial"/>
                <w:sz w:val="20"/>
              </w:rPr>
              <w:t>5%</w:t>
            </w:r>
          </w:p>
        </w:tc>
        <w:tc>
          <w:tcPr>
            <w:tcW w:w="900" w:type="dxa"/>
          </w:tcPr>
          <w:p w14:paraId="3010FA31" w14:textId="77777777" w:rsidR="008D1544" w:rsidRPr="0072141C" w:rsidRDefault="008D1544" w:rsidP="008D1544">
            <w:pPr>
              <w:pStyle w:val="DefaultText"/>
              <w:rPr>
                <w:rFonts w:ascii="Arial" w:hAnsi="Arial"/>
                <w:sz w:val="20"/>
              </w:rPr>
            </w:pPr>
            <w:r w:rsidRPr="0072141C">
              <w:rPr>
                <w:rFonts w:ascii="Arial" w:hAnsi="Arial"/>
                <w:sz w:val="20"/>
              </w:rPr>
              <w:t>10%</w:t>
            </w:r>
          </w:p>
        </w:tc>
        <w:tc>
          <w:tcPr>
            <w:tcW w:w="630" w:type="dxa"/>
          </w:tcPr>
          <w:p w14:paraId="165AFB8D" w14:textId="77777777" w:rsidR="008D1544" w:rsidRPr="0072141C" w:rsidRDefault="008D1544" w:rsidP="008D1544">
            <w:pPr>
              <w:pStyle w:val="DefaultText"/>
              <w:rPr>
                <w:rFonts w:ascii="Arial" w:hAnsi="Arial"/>
                <w:sz w:val="20"/>
              </w:rPr>
            </w:pPr>
            <w:r w:rsidRPr="0072141C">
              <w:rPr>
                <w:rFonts w:ascii="Arial" w:hAnsi="Arial"/>
                <w:sz w:val="20"/>
              </w:rPr>
              <w:t>20%</w:t>
            </w:r>
          </w:p>
        </w:tc>
      </w:tr>
      <w:tr w:rsidR="008D1544" w:rsidRPr="0072141C" w14:paraId="30EA223D" w14:textId="77777777" w:rsidTr="008D1544">
        <w:tc>
          <w:tcPr>
            <w:tcW w:w="2340" w:type="dxa"/>
          </w:tcPr>
          <w:p w14:paraId="7AA1D072" w14:textId="77777777" w:rsidR="008D1544" w:rsidRPr="0072141C" w:rsidRDefault="008D1544" w:rsidP="008D1544">
            <w:pPr>
              <w:pStyle w:val="DefaultText"/>
              <w:rPr>
                <w:rFonts w:ascii="Arial" w:hAnsi="Arial"/>
                <w:sz w:val="20"/>
              </w:rPr>
            </w:pPr>
          </w:p>
        </w:tc>
        <w:tc>
          <w:tcPr>
            <w:tcW w:w="661" w:type="dxa"/>
          </w:tcPr>
          <w:p w14:paraId="2CC697E8" w14:textId="77777777" w:rsidR="008D1544" w:rsidRPr="0072141C" w:rsidRDefault="008D1544" w:rsidP="008D1544">
            <w:pPr>
              <w:pStyle w:val="DefaultText"/>
              <w:rPr>
                <w:rFonts w:ascii="Arial" w:hAnsi="Arial"/>
                <w:sz w:val="20"/>
              </w:rPr>
            </w:pPr>
          </w:p>
        </w:tc>
        <w:tc>
          <w:tcPr>
            <w:tcW w:w="599" w:type="dxa"/>
          </w:tcPr>
          <w:p w14:paraId="59BE67BC" w14:textId="77777777" w:rsidR="008D1544" w:rsidRPr="0072141C" w:rsidRDefault="008D1544" w:rsidP="008D1544">
            <w:pPr>
              <w:pStyle w:val="DefaultText"/>
              <w:rPr>
                <w:rFonts w:ascii="Arial" w:hAnsi="Arial"/>
                <w:sz w:val="20"/>
              </w:rPr>
            </w:pPr>
          </w:p>
        </w:tc>
        <w:tc>
          <w:tcPr>
            <w:tcW w:w="900" w:type="dxa"/>
          </w:tcPr>
          <w:p w14:paraId="789E89EF" w14:textId="77777777" w:rsidR="008D1544" w:rsidRPr="0072141C" w:rsidRDefault="008D1544" w:rsidP="008D1544">
            <w:pPr>
              <w:pStyle w:val="DefaultText"/>
              <w:rPr>
                <w:rFonts w:ascii="Arial" w:hAnsi="Arial"/>
                <w:sz w:val="20"/>
              </w:rPr>
            </w:pPr>
          </w:p>
        </w:tc>
        <w:tc>
          <w:tcPr>
            <w:tcW w:w="630" w:type="dxa"/>
          </w:tcPr>
          <w:p w14:paraId="751E9294" w14:textId="77777777" w:rsidR="008D1544" w:rsidRPr="0072141C" w:rsidRDefault="008D1544" w:rsidP="008D1544">
            <w:pPr>
              <w:pStyle w:val="DefaultText"/>
              <w:rPr>
                <w:rFonts w:ascii="Arial" w:hAnsi="Arial"/>
                <w:sz w:val="20"/>
              </w:rPr>
            </w:pPr>
          </w:p>
        </w:tc>
      </w:tr>
      <w:tr w:rsidR="008D1544" w:rsidRPr="0072141C" w14:paraId="4EE89594" w14:textId="77777777" w:rsidTr="008D1544">
        <w:tc>
          <w:tcPr>
            <w:tcW w:w="2340" w:type="dxa"/>
          </w:tcPr>
          <w:p w14:paraId="21305C59" w14:textId="77777777" w:rsidR="008D1544" w:rsidRPr="0072141C" w:rsidRDefault="008D1544" w:rsidP="008D1544">
            <w:pPr>
              <w:pStyle w:val="DefaultText"/>
              <w:rPr>
                <w:rFonts w:ascii="Arial" w:hAnsi="Arial"/>
                <w:sz w:val="20"/>
              </w:rPr>
            </w:pPr>
            <w:r w:rsidRPr="0072141C">
              <w:rPr>
                <w:rFonts w:ascii="Arial" w:hAnsi="Arial"/>
                <w:sz w:val="20"/>
              </w:rPr>
              <w:t>Population or lot size</w:t>
            </w:r>
          </w:p>
        </w:tc>
        <w:tc>
          <w:tcPr>
            <w:tcW w:w="661" w:type="dxa"/>
          </w:tcPr>
          <w:p w14:paraId="5753822B" w14:textId="77777777" w:rsidR="008D1544" w:rsidRPr="0072141C" w:rsidRDefault="008D1544" w:rsidP="008D1544">
            <w:pPr>
              <w:pStyle w:val="DefaultText"/>
              <w:rPr>
                <w:rFonts w:ascii="Arial" w:hAnsi="Arial"/>
                <w:sz w:val="20"/>
              </w:rPr>
            </w:pPr>
            <w:r w:rsidRPr="0072141C">
              <w:rPr>
                <w:rFonts w:ascii="Arial" w:hAnsi="Arial"/>
                <w:sz w:val="20"/>
              </w:rPr>
              <w:t>Size</w:t>
            </w:r>
          </w:p>
        </w:tc>
        <w:tc>
          <w:tcPr>
            <w:tcW w:w="599" w:type="dxa"/>
          </w:tcPr>
          <w:p w14:paraId="39B5A288" w14:textId="77777777" w:rsidR="008D1544" w:rsidRPr="0072141C" w:rsidRDefault="008D1544" w:rsidP="008D1544">
            <w:pPr>
              <w:pStyle w:val="DefaultText"/>
              <w:rPr>
                <w:rFonts w:ascii="Arial" w:hAnsi="Arial"/>
                <w:sz w:val="20"/>
              </w:rPr>
            </w:pPr>
            <w:r w:rsidRPr="0072141C">
              <w:rPr>
                <w:rFonts w:ascii="Arial" w:hAnsi="Arial"/>
                <w:sz w:val="20"/>
              </w:rPr>
              <w:t xml:space="preserve">of </w:t>
            </w:r>
          </w:p>
        </w:tc>
        <w:tc>
          <w:tcPr>
            <w:tcW w:w="900" w:type="dxa"/>
          </w:tcPr>
          <w:p w14:paraId="08291F5D" w14:textId="77777777" w:rsidR="008D1544" w:rsidRPr="0072141C" w:rsidRDefault="008D1544" w:rsidP="008D1544">
            <w:pPr>
              <w:pStyle w:val="DefaultText"/>
              <w:rPr>
                <w:rFonts w:ascii="Arial" w:hAnsi="Arial"/>
                <w:sz w:val="20"/>
              </w:rPr>
            </w:pPr>
            <w:r w:rsidRPr="0072141C">
              <w:rPr>
                <w:rFonts w:ascii="Arial" w:hAnsi="Arial"/>
                <w:sz w:val="20"/>
              </w:rPr>
              <w:t>Sample</w:t>
            </w:r>
          </w:p>
        </w:tc>
        <w:tc>
          <w:tcPr>
            <w:tcW w:w="630" w:type="dxa"/>
          </w:tcPr>
          <w:p w14:paraId="2CA4F21A" w14:textId="77777777" w:rsidR="008D1544" w:rsidRPr="0072141C" w:rsidRDefault="008D1544" w:rsidP="008D1544">
            <w:pPr>
              <w:pStyle w:val="DefaultText"/>
              <w:rPr>
                <w:rFonts w:ascii="Arial" w:hAnsi="Arial"/>
                <w:sz w:val="20"/>
              </w:rPr>
            </w:pPr>
          </w:p>
        </w:tc>
      </w:tr>
      <w:tr w:rsidR="008D1544" w:rsidRPr="0072141C" w14:paraId="04F8E1A6" w14:textId="77777777" w:rsidTr="008D1544">
        <w:tc>
          <w:tcPr>
            <w:tcW w:w="2340" w:type="dxa"/>
          </w:tcPr>
          <w:p w14:paraId="4BBF2934"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661" w:type="dxa"/>
          </w:tcPr>
          <w:p w14:paraId="7F9C92F1"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599" w:type="dxa"/>
          </w:tcPr>
          <w:p w14:paraId="34BE2CB3" w14:textId="77777777" w:rsidR="008D1544" w:rsidRPr="0072141C" w:rsidRDefault="008D1544" w:rsidP="008D1544">
            <w:pPr>
              <w:pStyle w:val="DefaultText"/>
              <w:rPr>
                <w:rFonts w:ascii="Arial" w:hAnsi="Arial"/>
                <w:sz w:val="20"/>
              </w:rPr>
            </w:pPr>
            <w:r w:rsidRPr="0072141C">
              <w:rPr>
                <w:rFonts w:ascii="Arial" w:hAnsi="Arial"/>
                <w:sz w:val="20"/>
              </w:rPr>
              <w:t>35</w:t>
            </w:r>
          </w:p>
        </w:tc>
        <w:tc>
          <w:tcPr>
            <w:tcW w:w="900" w:type="dxa"/>
          </w:tcPr>
          <w:p w14:paraId="7EC5A052" w14:textId="77777777" w:rsidR="008D1544" w:rsidRPr="0072141C" w:rsidRDefault="008D1544" w:rsidP="008D1544">
            <w:pPr>
              <w:pStyle w:val="DefaultText"/>
              <w:rPr>
                <w:rFonts w:ascii="Arial" w:hAnsi="Arial"/>
                <w:sz w:val="20"/>
              </w:rPr>
            </w:pPr>
            <w:r w:rsidRPr="0072141C">
              <w:rPr>
                <w:rFonts w:ascii="Arial" w:hAnsi="Arial"/>
                <w:sz w:val="20"/>
              </w:rPr>
              <w:t>20</w:t>
            </w:r>
          </w:p>
        </w:tc>
        <w:tc>
          <w:tcPr>
            <w:tcW w:w="630" w:type="dxa"/>
          </w:tcPr>
          <w:p w14:paraId="7EA46D0F" w14:textId="77777777" w:rsidR="008D1544" w:rsidRPr="0072141C" w:rsidRDefault="008D1544" w:rsidP="008D1544">
            <w:pPr>
              <w:pStyle w:val="DefaultText"/>
              <w:rPr>
                <w:rFonts w:ascii="Arial" w:hAnsi="Arial"/>
                <w:sz w:val="20"/>
              </w:rPr>
            </w:pPr>
            <w:r w:rsidRPr="0072141C">
              <w:rPr>
                <w:rFonts w:ascii="Arial" w:hAnsi="Arial"/>
                <w:sz w:val="20"/>
              </w:rPr>
              <w:t>5</w:t>
            </w:r>
          </w:p>
        </w:tc>
      </w:tr>
      <w:tr w:rsidR="008D1544" w:rsidRPr="0072141C" w14:paraId="750B3611" w14:textId="77777777" w:rsidTr="008D1544">
        <w:tc>
          <w:tcPr>
            <w:tcW w:w="2340" w:type="dxa"/>
          </w:tcPr>
          <w:p w14:paraId="5AF540E5" w14:textId="77777777" w:rsidR="008D1544" w:rsidRPr="0072141C" w:rsidRDefault="008D1544" w:rsidP="008D1544">
            <w:pPr>
              <w:pStyle w:val="DefaultText"/>
              <w:rPr>
                <w:rFonts w:ascii="Arial" w:hAnsi="Arial"/>
                <w:sz w:val="20"/>
              </w:rPr>
            </w:pPr>
            <w:r w:rsidRPr="0072141C">
              <w:rPr>
                <w:rFonts w:ascii="Arial" w:hAnsi="Arial"/>
                <w:sz w:val="20"/>
              </w:rPr>
              <w:t>100</w:t>
            </w:r>
          </w:p>
        </w:tc>
        <w:tc>
          <w:tcPr>
            <w:tcW w:w="661" w:type="dxa"/>
          </w:tcPr>
          <w:p w14:paraId="0DC775C0" w14:textId="77777777" w:rsidR="008D1544" w:rsidRPr="0072141C" w:rsidRDefault="008D1544" w:rsidP="008D1544">
            <w:pPr>
              <w:pStyle w:val="DefaultText"/>
              <w:rPr>
                <w:rFonts w:ascii="Arial" w:hAnsi="Arial"/>
                <w:sz w:val="20"/>
              </w:rPr>
            </w:pPr>
            <w:r w:rsidRPr="0072141C">
              <w:rPr>
                <w:rFonts w:ascii="Arial" w:hAnsi="Arial"/>
                <w:sz w:val="20"/>
              </w:rPr>
              <w:t>75</w:t>
            </w:r>
          </w:p>
        </w:tc>
        <w:tc>
          <w:tcPr>
            <w:tcW w:w="599" w:type="dxa"/>
          </w:tcPr>
          <w:p w14:paraId="37FCF116" w14:textId="77777777" w:rsidR="008D1544" w:rsidRPr="0072141C" w:rsidRDefault="008D1544" w:rsidP="008D1544">
            <w:pPr>
              <w:pStyle w:val="DefaultText"/>
              <w:rPr>
                <w:rFonts w:ascii="Arial" w:hAnsi="Arial"/>
                <w:sz w:val="20"/>
              </w:rPr>
            </w:pPr>
            <w:r w:rsidRPr="0072141C">
              <w:rPr>
                <w:rFonts w:ascii="Arial" w:hAnsi="Arial"/>
                <w:sz w:val="20"/>
              </w:rPr>
              <w:t>45</w:t>
            </w:r>
          </w:p>
        </w:tc>
        <w:tc>
          <w:tcPr>
            <w:tcW w:w="900" w:type="dxa"/>
          </w:tcPr>
          <w:p w14:paraId="7DB9A484" w14:textId="77777777" w:rsidR="008D1544" w:rsidRPr="0072141C" w:rsidRDefault="008D1544" w:rsidP="008D1544">
            <w:pPr>
              <w:pStyle w:val="DefaultText"/>
              <w:rPr>
                <w:rFonts w:ascii="Arial" w:hAnsi="Arial"/>
                <w:sz w:val="20"/>
              </w:rPr>
            </w:pPr>
            <w:r w:rsidRPr="0072141C">
              <w:rPr>
                <w:rFonts w:ascii="Arial" w:hAnsi="Arial"/>
                <w:sz w:val="20"/>
              </w:rPr>
              <w:t>23</w:t>
            </w:r>
          </w:p>
        </w:tc>
        <w:tc>
          <w:tcPr>
            <w:tcW w:w="630" w:type="dxa"/>
          </w:tcPr>
          <w:p w14:paraId="55E95FC0" w14:textId="77777777" w:rsidR="008D1544" w:rsidRPr="0072141C" w:rsidRDefault="008D1544" w:rsidP="008D1544">
            <w:pPr>
              <w:pStyle w:val="DefaultText"/>
              <w:rPr>
                <w:rFonts w:ascii="Arial" w:hAnsi="Arial"/>
                <w:sz w:val="20"/>
              </w:rPr>
            </w:pPr>
            <w:r w:rsidRPr="0072141C">
              <w:rPr>
                <w:rFonts w:ascii="Arial" w:hAnsi="Arial"/>
                <w:sz w:val="20"/>
              </w:rPr>
              <w:t>8</w:t>
            </w:r>
          </w:p>
        </w:tc>
      </w:tr>
      <w:tr w:rsidR="008D1544" w:rsidRPr="0072141C" w14:paraId="00CBEFE5" w14:textId="77777777" w:rsidTr="008D1544">
        <w:tc>
          <w:tcPr>
            <w:tcW w:w="2340" w:type="dxa"/>
          </w:tcPr>
          <w:p w14:paraId="4A262AE7" w14:textId="77777777" w:rsidR="008D1544" w:rsidRPr="0072141C" w:rsidRDefault="008D1544" w:rsidP="008D1544">
            <w:pPr>
              <w:pStyle w:val="DefaultText"/>
              <w:rPr>
                <w:rFonts w:ascii="Arial" w:hAnsi="Arial"/>
                <w:sz w:val="20"/>
              </w:rPr>
            </w:pPr>
            <w:r w:rsidRPr="0072141C">
              <w:rPr>
                <w:rFonts w:ascii="Arial" w:hAnsi="Arial"/>
                <w:sz w:val="20"/>
              </w:rPr>
              <w:t>250</w:t>
            </w:r>
          </w:p>
        </w:tc>
        <w:tc>
          <w:tcPr>
            <w:tcW w:w="661" w:type="dxa"/>
          </w:tcPr>
          <w:p w14:paraId="3548BC28" w14:textId="77777777" w:rsidR="008D1544" w:rsidRPr="0072141C" w:rsidRDefault="008D1544" w:rsidP="008D1544">
            <w:pPr>
              <w:pStyle w:val="DefaultText"/>
              <w:rPr>
                <w:rFonts w:ascii="Arial" w:hAnsi="Arial"/>
                <w:sz w:val="20"/>
              </w:rPr>
            </w:pPr>
            <w:r w:rsidRPr="0072141C">
              <w:rPr>
                <w:rFonts w:ascii="Arial" w:hAnsi="Arial"/>
                <w:sz w:val="20"/>
              </w:rPr>
              <w:t>110</w:t>
            </w:r>
          </w:p>
        </w:tc>
        <w:tc>
          <w:tcPr>
            <w:tcW w:w="599" w:type="dxa"/>
          </w:tcPr>
          <w:p w14:paraId="42671503"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900" w:type="dxa"/>
          </w:tcPr>
          <w:p w14:paraId="079DDCB3" w14:textId="77777777" w:rsidR="008D1544" w:rsidRPr="0072141C" w:rsidRDefault="008D1544" w:rsidP="008D1544">
            <w:pPr>
              <w:pStyle w:val="DefaultText"/>
              <w:rPr>
                <w:rFonts w:ascii="Arial" w:hAnsi="Arial"/>
                <w:sz w:val="20"/>
              </w:rPr>
            </w:pPr>
            <w:r w:rsidRPr="0072141C">
              <w:rPr>
                <w:rFonts w:ascii="Arial" w:hAnsi="Arial"/>
                <w:sz w:val="20"/>
              </w:rPr>
              <w:t>25</w:t>
            </w:r>
          </w:p>
        </w:tc>
        <w:tc>
          <w:tcPr>
            <w:tcW w:w="630" w:type="dxa"/>
          </w:tcPr>
          <w:p w14:paraId="4E2872E1" w14:textId="77777777" w:rsidR="008D1544" w:rsidRPr="0072141C" w:rsidRDefault="008D1544" w:rsidP="008D1544">
            <w:pPr>
              <w:pStyle w:val="DefaultText"/>
              <w:rPr>
                <w:rFonts w:ascii="Arial" w:hAnsi="Arial"/>
                <w:sz w:val="20"/>
              </w:rPr>
            </w:pPr>
            <w:r w:rsidRPr="0072141C">
              <w:rPr>
                <w:rFonts w:ascii="Arial" w:hAnsi="Arial"/>
                <w:sz w:val="20"/>
              </w:rPr>
              <w:t>11</w:t>
            </w:r>
          </w:p>
        </w:tc>
      </w:tr>
      <w:tr w:rsidR="008D1544" w:rsidRPr="0072141C" w14:paraId="10CDED9F" w14:textId="77777777" w:rsidTr="008D1544">
        <w:tc>
          <w:tcPr>
            <w:tcW w:w="2340" w:type="dxa"/>
          </w:tcPr>
          <w:p w14:paraId="2ABEC29D" w14:textId="77777777" w:rsidR="008D1544" w:rsidRPr="0072141C" w:rsidRDefault="008D1544" w:rsidP="008D1544">
            <w:pPr>
              <w:pStyle w:val="DefaultText"/>
              <w:rPr>
                <w:rFonts w:ascii="Arial" w:hAnsi="Arial"/>
                <w:sz w:val="20"/>
              </w:rPr>
            </w:pPr>
            <w:r w:rsidRPr="0072141C">
              <w:rPr>
                <w:rFonts w:ascii="Arial" w:hAnsi="Arial"/>
                <w:sz w:val="20"/>
              </w:rPr>
              <w:t>500</w:t>
            </w:r>
          </w:p>
        </w:tc>
        <w:tc>
          <w:tcPr>
            <w:tcW w:w="661" w:type="dxa"/>
          </w:tcPr>
          <w:p w14:paraId="733CD122" w14:textId="77777777" w:rsidR="008D1544" w:rsidRPr="0072141C" w:rsidRDefault="008D1544" w:rsidP="008D1544">
            <w:pPr>
              <w:pStyle w:val="DefaultText"/>
              <w:rPr>
                <w:rFonts w:ascii="Arial" w:hAnsi="Arial"/>
                <w:sz w:val="20"/>
              </w:rPr>
            </w:pPr>
            <w:r w:rsidRPr="0072141C">
              <w:rPr>
                <w:rFonts w:ascii="Arial" w:hAnsi="Arial"/>
                <w:sz w:val="20"/>
              </w:rPr>
              <w:t>130</w:t>
            </w:r>
          </w:p>
        </w:tc>
        <w:tc>
          <w:tcPr>
            <w:tcW w:w="599" w:type="dxa"/>
          </w:tcPr>
          <w:p w14:paraId="7F2FF15B"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6D4B3D25" w14:textId="77777777" w:rsidR="008D1544" w:rsidRPr="0072141C" w:rsidRDefault="008D1544" w:rsidP="008D1544">
            <w:pPr>
              <w:pStyle w:val="DefaultText"/>
              <w:rPr>
                <w:rFonts w:ascii="Arial" w:hAnsi="Arial"/>
                <w:sz w:val="20"/>
              </w:rPr>
            </w:pPr>
            <w:r w:rsidRPr="0072141C">
              <w:rPr>
                <w:rFonts w:ascii="Arial" w:hAnsi="Arial"/>
                <w:sz w:val="20"/>
              </w:rPr>
              <w:t>26</w:t>
            </w:r>
          </w:p>
        </w:tc>
        <w:tc>
          <w:tcPr>
            <w:tcW w:w="630" w:type="dxa"/>
          </w:tcPr>
          <w:p w14:paraId="7A75B5D7" w14:textId="77777777" w:rsidR="008D1544" w:rsidRPr="0072141C" w:rsidRDefault="008D1544" w:rsidP="008D1544">
            <w:pPr>
              <w:pStyle w:val="DefaultText"/>
              <w:rPr>
                <w:rFonts w:ascii="Arial" w:hAnsi="Arial"/>
                <w:sz w:val="20"/>
              </w:rPr>
            </w:pPr>
            <w:r w:rsidRPr="0072141C">
              <w:rPr>
                <w:rFonts w:ascii="Arial" w:hAnsi="Arial"/>
                <w:sz w:val="20"/>
              </w:rPr>
              <w:t>13</w:t>
            </w:r>
          </w:p>
        </w:tc>
      </w:tr>
      <w:tr w:rsidR="008D1544" w:rsidRPr="0072141C" w14:paraId="5A9325A9" w14:textId="77777777" w:rsidTr="008D1544">
        <w:tc>
          <w:tcPr>
            <w:tcW w:w="2340" w:type="dxa"/>
          </w:tcPr>
          <w:p w14:paraId="4721B19F" w14:textId="77777777" w:rsidR="008D1544" w:rsidRPr="0072141C" w:rsidRDefault="008D1544" w:rsidP="008D1544">
            <w:pPr>
              <w:pStyle w:val="DefaultText"/>
              <w:rPr>
                <w:rFonts w:ascii="Arial" w:hAnsi="Arial"/>
                <w:sz w:val="20"/>
              </w:rPr>
            </w:pPr>
            <w:r w:rsidRPr="0072141C">
              <w:rPr>
                <w:rFonts w:ascii="Arial" w:hAnsi="Arial"/>
                <w:sz w:val="20"/>
              </w:rPr>
              <w:t>1,000</w:t>
            </w:r>
          </w:p>
        </w:tc>
        <w:tc>
          <w:tcPr>
            <w:tcW w:w="661" w:type="dxa"/>
          </w:tcPr>
          <w:p w14:paraId="72A7F7D3" w14:textId="77777777" w:rsidR="008D1544" w:rsidRPr="0072141C" w:rsidRDefault="008D1544" w:rsidP="008D1544">
            <w:pPr>
              <w:pStyle w:val="DefaultText"/>
              <w:rPr>
                <w:rFonts w:ascii="Arial" w:hAnsi="Arial"/>
                <w:sz w:val="20"/>
              </w:rPr>
            </w:pPr>
            <w:r w:rsidRPr="0072141C">
              <w:rPr>
                <w:rFonts w:ascii="Arial" w:hAnsi="Arial"/>
                <w:sz w:val="20"/>
              </w:rPr>
              <w:t>140</w:t>
            </w:r>
          </w:p>
        </w:tc>
        <w:tc>
          <w:tcPr>
            <w:tcW w:w="599" w:type="dxa"/>
          </w:tcPr>
          <w:p w14:paraId="30DB5C67"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6A74B3E8"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1A26B8FB" w14:textId="77777777" w:rsidR="008D1544" w:rsidRPr="0072141C" w:rsidRDefault="008D1544" w:rsidP="008D1544">
            <w:pPr>
              <w:pStyle w:val="DefaultText"/>
              <w:rPr>
                <w:rFonts w:ascii="Arial" w:hAnsi="Arial"/>
                <w:sz w:val="20"/>
              </w:rPr>
            </w:pPr>
            <w:r w:rsidRPr="0072141C">
              <w:rPr>
                <w:rFonts w:ascii="Arial" w:hAnsi="Arial"/>
                <w:sz w:val="20"/>
              </w:rPr>
              <w:t>14</w:t>
            </w:r>
          </w:p>
        </w:tc>
      </w:tr>
      <w:tr w:rsidR="008D1544" w:rsidRPr="0072141C" w14:paraId="2787D687" w14:textId="77777777" w:rsidTr="008D1544">
        <w:tc>
          <w:tcPr>
            <w:tcW w:w="2340" w:type="dxa"/>
          </w:tcPr>
          <w:p w14:paraId="5A18B23D" w14:textId="77777777" w:rsidR="008D1544" w:rsidRPr="0072141C" w:rsidRDefault="008D1544" w:rsidP="008D1544">
            <w:pPr>
              <w:pStyle w:val="DefaultText"/>
              <w:rPr>
                <w:rFonts w:ascii="Arial" w:hAnsi="Arial"/>
                <w:sz w:val="20"/>
              </w:rPr>
            </w:pPr>
            <w:r w:rsidRPr="0072141C">
              <w:rPr>
                <w:rFonts w:ascii="Arial" w:hAnsi="Arial"/>
                <w:sz w:val="20"/>
              </w:rPr>
              <w:t>1,500</w:t>
            </w:r>
          </w:p>
        </w:tc>
        <w:tc>
          <w:tcPr>
            <w:tcW w:w="661" w:type="dxa"/>
          </w:tcPr>
          <w:p w14:paraId="007AB2F1" w14:textId="77777777" w:rsidR="008D1544" w:rsidRPr="0072141C" w:rsidRDefault="008D1544" w:rsidP="008D1544">
            <w:pPr>
              <w:pStyle w:val="DefaultText"/>
              <w:rPr>
                <w:rFonts w:ascii="Arial" w:hAnsi="Arial"/>
                <w:sz w:val="20"/>
              </w:rPr>
            </w:pPr>
            <w:r w:rsidRPr="0072141C">
              <w:rPr>
                <w:rFonts w:ascii="Arial" w:hAnsi="Arial"/>
                <w:sz w:val="20"/>
              </w:rPr>
              <w:t>140</w:t>
            </w:r>
          </w:p>
        </w:tc>
        <w:tc>
          <w:tcPr>
            <w:tcW w:w="599" w:type="dxa"/>
          </w:tcPr>
          <w:p w14:paraId="7E2F86C9"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0052D8EB"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05584CD2" w14:textId="77777777" w:rsidR="008D1544" w:rsidRPr="0072141C" w:rsidRDefault="008D1544" w:rsidP="008D1544">
            <w:pPr>
              <w:pStyle w:val="DefaultText"/>
              <w:rPr>
                <w:rFonts w:ascii="Arial" w:hAnsi="Arial"/>
                <w:sz w:val="20"/>
              </w:rPr>
            </w:pPr>
            <w:r w:rsidRPr="0072141C">
              <w:rPr>
                <w:rFonts w:ascii="Arial" w:hAnsi="Arial"/>
                <w:sz w:val="20"/>
              </w:rPr>
              <w:t>14</w:t>
            </w:r>
          </w:p>
        </w:tc>
      </w:tr>
      <w:tr w:rsidR="008D1544" w:rsidRPr="0072141C" w14:paraId="71C267E6" w14:textId="77777777" w:rsidTr="008D1544">
        <w:tc>
          <w:tcPr>
            <w:tcW w:w="2340" w:type="dxa"/>
          </w:tcPr>
          <w:p w14:paraId="213DD0C6" w14:textId="77777777" w:rsidR="008D1544" w:rsidRPr="0072141C" w:rsidRDefault="008D1544" w:rsidP="008D1544">
            <w:pPr>
              <w:pStyle w:val="DefaultText"/>
              <w:rPr>
                <w:rFonts w:ascii="Arial" w:hAnsi="Arial"/>
                <w:sz w:val="20"/>
              </w:rPr>
            </w:pPr>
            <w:r w:rsidRPr="0072141C">
              <w:rPr>
                <w:rFonts w:ascii="Arial" w:hAnsi="Arial"/>
                <w:sz w:val="20"/>
              </w:rPr>
              <w:t>2,000</w:t>
            </w:r>
          </w:p>
        </w:tc>
        <w:tc>
          <w:tcPr>
            <w:tcW w:w="661" w:type="dxa"/>
          </w:tcPr>
          <w:p w14:paraId="5B7EF36A" w14:textId="77777777" w:rsidR="008D1544" w:rsidRPr="0072141C" w:rsidRDefault="008D1544" w:rsidP="008D1544">
            <w:pPr>
              <w:pStyle w:val="DefaultText"/>
              <w:rPr>
                <w:rFonts w:ascii="Arial" w:hAnsi="Arial"/>
                <w:sz w:val="20"/>
              </w:rPr>
            </w:pPr>
            <w:r w:rsidRPr="0072141C">
              <w:rPr>
                <w:rFonts w:ascii="Arial" w:hAnsi="Arial"/>
                <w:sz w:val="20"/>
              </w:rPr>
              <w:t>145</w:t>
            </w:r>
          </w:p>
        </w:tc>
        <w:tc>
          <w:tcPr>
            <w:tcW w:w="599" w:type="dxa"/>
          </w:tcPr>
          <w:p w14:paraId="304D0389"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158D6EA5"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6DDA7B8B" w14:textId="77777777" w:rsidR="008D1544" w:rsidRPr="0072141C" w:rsidRDefault="008D1544" w:rsidP="008D1544">
            <w:pPr>
              <w:pStyle w:val="DefaultText"/>
              <w:rPr>
                <w:rFonts w:ascii="Arial" w:hAnsi="Arial"/>
                <w:sz w:val="20"/>
              </w:rPr>
            </w:pPr>
            <w:r w:rsidRPr="0072141C">
              <w:rPr>
                <w:rFonts w:ascii="Arial" w:hAnsi="Arial"/>
                <w:sz w:val="20"/>
              </w:rPr>
              <w:t>15</w:t>
            </w:r>
          </w:p>
        </w:tc>
      </w:tr>
      <w:tr w:rsidR="008D1544" w:rsidRPr="0072141C" w14:paraId="0A60B2CC" w14:textId="77777777" w:rsidTr="008D1544">
        <w:tc>
          <w:tcPr>
            <w:tcW w:w="2340" w:type="dxa"/>
          </w:tcPr>
          <w:p w14:paraId="4A18CBAE" w14:textId="77777777" w:rsidR="008D1544" w:rsidRPr="0072141C" w:rsidRDefault="008D1544" w:rsidP="008D1544">
            <w:pPr>
              <w:pStyle w:val="DefaultText"/>
              <w:rPr>
                <w:rFonts w:ascii="Arial" w:hAnsi="Arial"/>
                <w:sz w:val="20"/>
              </w:rPr>
            </w:pPr>
            <w:r w:rsidRPr="0072141C">
              <w:rPr>
                <w:rFonts w:ascii="Arial" w:hAnsi="Arial"/>
                <w:sz w:val="20"/>
              </w:rPr>
              <w:t>10,000</w:t>
            </w:r>
          </w:p>
        </w:tc>
        <w:tc>
          <w:tcPr>
            <w:tcW w:w="661" w:type="dxa"/>
          </w:tcPr>
          <w:p w14:paraId="344AA60F" w14:textId="77777777" w:rsidR="008D1544" w:rsidRPr="0072141C" w:rsidRDefault="008D1544" w:rsidP="008D1544">
            <w:pPr>
              <w:pStyle w:val="DefaultText"/>
              <w:rPr>
                <w:rFonts w:ascii="Arial" w:hAnsi="Arial"/>
                <w:sz w:val="20"/>
              </w:rPr>
            </w:pPr>
            <w:r w:rsidRPr="0072141C">
              <w:rPr>
                <w:rFonts w:ascii="Arial" w:hAnsi="Arial"/>
                <w:sz w:val="20"/>
              </w:rPr>
              <w:t>145</w:t>
            </w:r>
          </w:p>
        </w:tc>
        <w:tc>
          <w:tcPr>
            <w:tcW w:w="599" w:type="dxa"/>
          </w:tcPr>
          <w:p w14:paraId="2ED14ABE"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2E2D24D4"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14EAAFA3" w14:textId="77777777" w:rsidR="008D1544" w:rsidRPr="0072141C" w:rsidRDefault="008D1544" w:rsidP="008D1544">
            <w:pPr>
              <w:pStyle w:val="DefaultText"/>
              <w:rPr>
                <w:rFonts w:ascii="Arial" w:hAnsi="Arial"/>
                <w:sz w:val="20"/>
              </w:rPr>
            </w:pPr>
            <w:r w:rsidRPr="0072141C">
              <w:rPr>
                <w:rFonts w:ascii="Arial" w:hAnsi="Arial"/>
                <w:sz w:val="20"/>
              </w:rPr>
              <w:t>15</w:t>
            </w:r>
          </w:p>
        </w:tc>
      </w:tr>
      <w:tr w:rsidR="008D1544" w:rsidRPr="0072141C" w14:paraId="634062AD" w14:textId="77777777" w:rsidTr="008D1544">
        <w:tc>
          <w:tcPr>
            <w:tcW w:w="2340" w:type="dxa"/>
          </w:tcPr>
          <w:p w14:paraId="3AB7E086" w14:textId="77777777" w:rsidR="008D1544" w:rsidRPr="0072141C" w:rsidRDefault="008D1544" w:rsidP="008D1544">
            <w:pPr>
              <w:pStyle w:val="DefaultText"/>
              <w:rPr>
                <w:rFonts w:ascii="Arial" w:hAnsi="Arial"/>
                <w:sz w:val="20"/>
              </w:rPr>
            </w:pPr>
            <w:r w:rsidRPr="0072141C">
              <w:rPr>
                <w:rFonts w:ascii="Arial" w:hAnsi="Arial"/>
                <w:sz w:val="20"/>
              </w:rPr>
              <w:t>100,000 and any larger</w:t>
            </w:r>
          </w:p>
        </w:tc>
        <w:tc>
          <w:tcPr>
            <w:tcW w:w="661" w:type="dxa"/>
          </w:tcPr>
          <w:p w14:paraId="3B2D5929" w14:textId="77777777" w:rsidR="008D1544" w:rsidRPr="0072141C" w:rsidRDefault="008D1544" w:rsidP="008D1544">
            <w:pPr>
              <w:pStyle w:val="DefaultText"/>
              <w:rPr>
                <w:rFonts w:ascii="Arial" w:hAnsi="Arial"/>
                <w:sz w:val="20"/>
              </w:rPr>
            </w:pPr>
            <w:r w:rsidRPr="0072141C">
              <w:rPr>
                <w:rFonts w:ascii="Arial" w:hAnsi="Arial"/>
                <w:sz w:val="20"/>
              </w:rPr>
              <w:t>150</w:t>
            </w:r>
          </w:p>
        </w:tc>
        <w:tc>
          <w:tcPr>
            <w:tcW w:w="599" w:type="dxa"/>
          </w:tcPr>
          <w:p w14:paraId="55C2439F"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18A920C7" w14:textId="77777777" w:rsidR="008D1544" w:rsidRPr="0072141C" w:rsidRDefault="008D1544" w:rsidP="008D1544">
            <w:pPr>
              <w:pStyle w:val="DefaultText"/>
              <w:rPr>
                <w:rFonts w:ascii="Arial" w:hAnsi="Arial"/>
                <w:sz w:val="20"/>
              </w:rPr>
            </w:pPr>
            <w:r w:rsidRPr="0072141C">
              <w:rPr>
                <w:rFonts w:ascii="Arial" w:hAnsi="Arial"/>
                <w:sz w:val="20"/>
              </w:rPr>
              <w:t>30</w:t>
            </w:r>
          </w:p>
        </w:tc>
        <w:tc>
          <w:tcPr>
            <w:tcW w:w="630" w:type="dxa"/>
          </w:tcPr>
          <w:p w14:paraId="2B5B28FE" w14:textId="77777777" w:rsidR="008D1544" w:rsidRPr="0072141C" w:rsidRDefault="008D1544" w:rsidP="008D1544">
            <w:pPr>
              <w:pStyle w:val="DefaultText"/>
              <w:rPr>
                <w:rFonts w:ascii="Arial" w:hAnsi="Arial"/>
                <w:sz w:val="20"/>
              </w:rPr>
            </w:pPr>
            <w:r w:rsidRPr="0072141C">
              <w:rPr>
                <w:rFonts w:ascii="Arial" w:hAnsi="Arial"/>
                <w:sz w:val="20"/>
              </w:rPr>
              <w:t>15</w:t>
            </w:r>
          </w:p>
        </w:tc>
      </w:tr>
    </w:tbl>
    <w:p w14:paraId="38166ED9" w14:textId="77777777" w:rsidR="008D1544" w:rsidRPr="0072141C" w:rsidRDefault="008D1544" w:rsidP="008D1544">
      <w:pPr>
        <w:pStyle w:val="DefaultText"/>
        <w:rPr>
          <w:rFonts w:ascii="Arial" w:hAnsi="Arial"/>
          <w:sz w:val="20"/>
        </w:rPr>
      </w:pPr>
    </w:p>
    <w:p w14:paraId="4FA7592B" w14:textId="77777777" w:rsidR="008D1544" w:rsidRPr="0072141C" w:rsidRDefault="008D1544" w:rsidP="008D1544">
      <w:pPr>
        <w:pStyle w:val="DefaultText"/>
        <w:ind w:left="1440"/>
        <w:rPr>
          <w:rFonts w:ascii="Arial" w:hAnsi="Arial"/>
          <w:sz w:val="20"/>
        </w:rPr>
      </w:pPr>
      <w:r w:rsidRPr="0072141C">
        <w:rPr>
          <w:rFonts w:ascii="Arial" w:hAnsi="Arial"/>
          <w:sz w:val="20"/>
        </w:rPr>
        <w:t>The above sample sizes are the minimum number of fish to be tested and in situations where pathogens are suspected, additional samples shall be taken at the discretion of the fish health inspector. The method of collecting sub samples from rearing units to obtain a representative sample is left to the discretion of the inspector.</w:t>
      </w:r>
    </w:p>
    <w:p w14:paraId="62149465" w14:textId="77777777" w:rsidR="008D1544" w:rsidRPr="0072141C" w:rsidRDefault="008D1544" w:rsidP="008D1544">
      <w:pPr>
        <w:pStyle w:val="DefaultText"/>
        <w:rPr>
          <w:rFonts w:ascii="Arial" w:hAnsi="Arial"/>
          <w:sz w:val="20"/>
        </w:rPr>
      </w:pPr>
    </w:p>
    <w:p w14:paraId="4A8DD55C"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t>Inspections shall be performed and samples collected by the inspector or a person working under his/her supervision. The inspector is responsible for all work performed.</w:t>
      </w:r>
    </w:p>
    <w:p w14:paraId="3E3F0F20" w14:textId="77777777" w:rsidR="008D1544" w:rsidRPr="0072141C" w:rsidRDefault="008D1544" w:rsidP="008D1544">
      <w:pPr>
        <w:pStyle w:val="DefaultText"/>
        <w:ind w:left="1440" w:hanging="360"/>
        <w:rPr>
          <w:rFonts w:ascii="Arial" w:hAnsi="Arial"/>
          <w:sz w:val="20"/>
        </w:rPr>
      </w:pPr>
    </w:p>
    <w:p w14:paraId="14341D43" w14:textId="77777777" w:rsidR="008D1544" w:rsidRPr="0072141C" w:rsidRDefault="008D1544" w:rsidP="008D1544">
      <w:pPr>
        <w:pStyle w:val="DefaultText"/>
        <w:ind w:left="1440" w:hanging="360"/>
        <w:rPr>
          <w:rFonts w:ascii="Arial" w:hAnsi="Arial"/>
          <w:sz w:val="20"/>
        </w:rPr>
      </w:pPr>
      <w:r w:rsidRPr="0072141C">
        <w:rPr>
          <w:rFonts w:ascii="Arial" w:hAnsi="Arial"/>
          <w:sz w:val="20"/>
        </w:rPr>
        <w:t>(3)</w:t>
      </w:r>
      <w:r w:rsidRPr="0072141C">
        <w:rPr>
          <w:rFonts w:ascii="Arial" w:hAnsi="Arial"/>
          <w:sz w:val="20"/>
        </w:rPr>
        <w:tab/>
        <w:t>Pathogens as described in Chapter 24.32(3)</w:t>
      </w:r>
      <w:r w:rsidRPr="0072141C">
        <w:rPr>
          <w:rFonts w:ascii="Arial" w:hAnsi="Arial"/>
          <w:i/>
          <w:sz w:val="20"/>
        </w:rPr>
        <w:t xml:space="preserve"> </w:t>
      </w:r>
      <w:r w:rsidRPr="0072141C">
        <w:rPr>
          <w:rFonts w:ascii="Arial" w:hAnsi="Arial"/>
          <w:sz w:val="20"/>
        </w:rPr>
        <w:t>detected by passive surveillance between annual fish health inspections must be reported by the marine fish culture facility owner to the Commissioner at the time of inspection.</w:t>
      </w:r>
    </w:p>
    <w:p w14:paraId="2E5356A0" w14:textId="77777777" w:rsidR="008D1544" w:rsidRPr="0072141C" w:rsidRDefault="008D1544" w:rsidP="008D1544">
      <w:pPr>
        <w:pStyle w:val="DefaultText"/>
        <w:ind w:left="1440" w:hanging="360"/>
        <w:rPr>
          <w:rFonts w:ascii="Arial" w:hAnsi="Arial"/>
          <w:sz w:val="20"/>
        </w:rPr>
      </w:pPr>
    </w:p>
    <w:p w14:paraId="4E2F164F" w14:textId="77777777" w:rsidR="008D1544" w:rsidRPr="0072141C" w:rsidRDefault="008D1544" w:rsidP="008D1544">
      <w:pPr>
        <w:pStyle w:val="DefaultText"/>
        <w:ind w:left="1440" w:hanging="360"/>
        <w:rPr>
          <w:rFonts w:ascii="Arial" w:hAnsi="Arial"/>
          <w:i/>
          <w:sz w:val="20"/>
        </w:rPr>
      </w:pPr>
      <w:r w:rsidRPr="0072141C">
        <w:rPr>
          <w:rFonts w:ascii="Arial" w:hAnsi="Arial"/>
          <w:sz w:val="20"/>
        </w:rPr>
        <w:t>(4)</w:t>
      </w:r>
      <w:r w:rsidRPr="0072141C">
        <w:rPr>
          <w:rFonts w:ascii="Arial" w:hAnsi="Arial"/>
          <w:sz w:val="20"/>
        </w:rPr>
        <w:tab/>
        <w:t>Upon completion of the annual inspection of the fish culture facility, an inspection report will be issued to the marine fish culture facility owner or operator and the Commissioner</w:t>
      </w:r>
      <w:r w:rsidRPr="0072141C">
        <w:rPr>
          <w:rFonts w:ascii="Arial" w:hAnsi="Arial"/>
          <w:i/>
          <w:sz w:val="20"/>
        </w:rPr>
        <w:t xml:space="preserve">. </w:t>
      </w:r>
      <w:r w:rsidRPr="0072141C">
        <w:rPr>
          <w:rFonts w:ascii="Arial" w:hAnsi="Arial"/>
          <w:sz w:val="20"/>
        </w:rPr>
        <w:t>Upon</w:t>
      </w:r>
      <w:r w:rsidRPr="0072141C">
        <w:rPr>
          <w:rFonts w:ascii="Arial" w:hAnsi="Arial"/>
          <w:i/>
          <w:sz w:val="20"/>
        </w:rPr>
        <w:t xml:space="preserve"> </w:t>
      </w:r>
      <w:r w:rsidRPr="0072141C">
        <w:rPr>
          <w:rFonts w:ascii="Arial" w:hAnsi="Arial"/>
          <w:sz w:val="20"/>
        </w:rPr>
        <w:t>receipt of the inspection report, the Department will review the report and may issue a transfer permit if the report meets the standards outlined in these rules.</w:t>
      </w:r>
    </w:p>
    <w:p w14:paraId="7F77BAE6" w14:textId="77777777" w:rsidR="008D1544" w:rsidRPr="0072141C" w:rsidRDefault="008D1544" w:rsidP="008D1544">
      <w:pPr>
        <w:pStyle w:val="DefaultText"/>
        <w:ind w:left="1440" w:hanging="360"/>
        <w:rPr>
          <w:rFonts w:ascii="Arial" w:hAnsi="Arial"/>
          <w:i/>
          <w:sz w:val="20"/>
        </w:rPr>
      </w:pPr>
    </w:p>
    <w:p w14:paraId="2F4A0078" w14:textId="77777777" w:rsidR="008D1544" w:rsidRPr="0072141C" w:rsidRDefault="00B4653C" w:rsidP="008D1544">
      <w:pPr>
        <w:pStyle w:val="DefaultText"/>
        <w:ind w:left="1440" w:hanging="360"/>
        <w:rPr>
          <w:rFonts w:ascii="Arial" w:hAnsi="Arial"/>
          <w:sz w:val="20"/>
        </w:rPr>
      </w:pPr>
      <w:r>
        <w:rPr>
          <w:rFonts w:ascii="Arial" w:hAnsi="Arial"/>
          <w:sz w:val="20"/>
        </w:rPr>
        <w:t>(5)</w:t>
      </w:r>
      <w:r>
        <w:rPr>
          <w:rFonts w:ascii="Arial" w:hAnsi="Arial"/>
          <w:sz w:val="20"/>
        </w:rPr>
        <w:tab/>
        <w:t>Lots of finfish</w:t>
      </w:r>
      <w:r w:rsidR="008D1544" w:rsidRPr="0072141C">
        <w:rPr>
          <w:rFonts w:ascii="Arial" w:hAnsi="Arial"/>
          <w:sz w:val="20"/>
        </w:rPr>
        <w:t xml:space="preserve"> transferred from qualified sources/hatcheries to a receiving facility will not invalidate the receiving fish culture facility’s annual inspection status.</w:t>
      </w:r>
    </w:p>
    <w:p w14:paraId="4500B942" w14:textId="77777777" w:rsidR="008D1544" w:rsidRPr="0072141C" w:rsidRDefault="008D1544" w:rsidP="008D1544">
      <w:pPr>
        <w:pStyle w:val="DefaultText"/>
        <w:ind w:left="1440" w:hanging="360"/>
        <w:rPr>
          <w:rFonts w:ascii="Arial" w:hAnsi="Arial"/>
          <w:b/>
          <w:sz w:val="20"/>
        </w:rPr>
      </w:pPr>
    </w:p>
    <w:p w14:paraId="47D0059F" w14:textId="77777777" w:rsidR="008D1544" w:rsidRPr="0072141C" w:rsidRDefault="00B4653C" w:rsidP="008D1544">
      <w:pPr>
        <w:pStyle w:val="DefaultText"/>
        <w:ind w:left="1440" w:hanging="360"/>
        <w:rPr>
          <w:rFonts w:ascii="Arial" w:hAnsi="Arial"/>
          <w:sz w:val="20"/>
        </w:rPr>
      </w:pPr>
      <w:r>
        <w:rPr>
          <w:rFonts w:ascii="Arial" w:hAnsi="Arial"/>
          <w:sz w:val="20"/>
        </w:rPr>
        <w:t>(6)</w:t>
      </w:r>
      <w:r>
        <w:rPr>
          <w:rFonts w:ascii="Arial" w:hAnsi="Arial"/>
          <w:sz w:val="20"/>
        </w:rPr>
        <w:tab/>
        <w:t>Lots of finfish</w:t>
      </w:r>
      <w:r w:rsidR="008D1544" w:rsidRPr="0072141C">
        <w:rPr>
          <w:rFonts w:ascii="Arial" w:hAnsi="Arial"/>
          <w:sz w:val="20"/>
        </w:rPr>
        <w:t xml:space="preserve"> received from sources other than qualified sources/hatcheries that do not comply with Chapter 24.30(3)(A) will invalidate the receiving fish culture facility’s annual inspection status. </w:t>
      </w:r>
    </w:p>
    <w:p w14:paraId="12748D24" w14:textId="77777777" w:rsidR="008D1544" w:rsidRPr="0072141C" w:rsidRDefault="008D1544" w:rsidP="008D1544">
      <w:pPr>
        <w:pStyle w:val="DefaultText"/>
        <w:ind w:left="1440" w:hanging="360"/>
        <w:rPr>
          <w:rFonts w:ascii="Arial" w:hAnsi="Arial"/>
          <w:sz w:val="20"/>
        </w:rPr>
      </w:pPr>
    </w:p>
    <w:p w14:paraId="1C575288" w14:textId="114313C3" w:rsidR="008D1544" w:rsidRPr="00997AAC" w:rsidRDefault="008D1544" w:rsidP="008D1544">
      <w:pPr>
        <w:pStyle w:val="DefaultText"/>
        <w:rPr>
          <w:rFonts w:ascii="Arial" w:hAnsi="Arial"/>
          <w:b/>
          <w:sz w:val="20"/>
          <w:highlight w:val="white"/>
        </w:rPr>
      </w:pPr>
      <w:r w:rsidRPr="00997AAC">
        <w:rPr>
          <w:rFonts w:ascii="Arial" w:hAnsi="Arial"/>
          <w:b/>
          <w:sz w:val="20"/>
          <w:highlight w:val="white"/>
        </w:rPr>
        <w:t>24.34</w:t>
      </w:r>
      <w:r w:rsidRPr="00997AAC">
        <w:rPr>
          <w:rFonts w:ascii="Arial" w:hAnsi="Arial"/>
          <w:b/>
          <w:sz w:val="20"/>
          <w:highlight w:val="white"/>
        </w:rPr>
        <w:tab/>
        <w:t>Pleuronectids</w:t>
      </w:r>
      <w:r w:rsidR="00AB5CC8" w:rsidRPr="00997AAC">
        <w:rPr>
          <w:rFonts w:ascii="Arial" w:hAnsi="Arial"/>
          <w:b/>
          <w:sz w:val="20"/>
        </w:rPr>
        <w:t xml:space="preserve"> (fish in the family P</w:t>
      </w:r>
      <w:r w:rsidRPr="00997AAC">
        <w:rPr>
          <w:rFonts w:ascii="Arial" w:hAnsi="Arial"/>
          <w:b/>
          <w:sz w:val="20"/>
        </w:rPr>
        <w:t>leuronectidae)</w:t>
      </w:r>
    </w:p>
    <w:p w14:paraId="5D05E493" w14:textId="77777777" w:rsidR="008D1544" w:rsidRPr="0072141C" w:rsidRDefault="008D1544" w:rsidP="008D1544">
      <w:pPr>
        <w:pStyle w:val="DefaultText"/>
        <w:rPr>
          <w:rFonts w:ascii="Arial" w:hAnsi="Arial"/>
          <w:sz w:val="20"/>
        </w:rPr>
      </w:pPr>
    </w:p>
    <w:p w14:paraId="461ECBF2" w14:textId="77777777" w:rsidR="008D1544" w:rsidRPr="0072141C" w:rsidRDefault="008D1544" w:rsidP="008D1544">
      <w:pPr>
        <w:pStyle w:val="DefaultText"/>
        <w:ind w:left="720" w:hanging="360"/>
        <w:rPr>
          <w:rFonts w:ascii="Arial" w:hAnsi="Arial"/>
          <w:sz w:val="20"/>
        </w:rPr>
      </w:pPr>
      <w:r w:rsidRPr="0072141C">
        <w:rPr>
          <w:rFonts w:ascii="Arial" w:hAnsi="Arial"/>
          <w:sz w:val="20"/>
        </w:rPr>
        <w:t>1.</w:t>
      </w:r>
      <w:r w:rsidRPr="0072141C">
        <w:rPr>
          <w:rFonts w:ascii="Arial" w:hAnsi="Arial"/>
          <w:sz w:val="20"/>
        </w:rPr>
        <w:tab/>
      </w:r>
      <w:r w:rsidRPr="00997AAC">
        <w:rPr>
          <w:rFonts w:ascii="Arial" w:hAnsi="Arial"/>
          <w:b/>
          <w:sz w:val="20"/>
        </w:rPr>
        <w:t>Definitions</w:t>
      </w:r>
    </w:p>
    <w:p w14:paraId="2682D603" w14:textId="77777777" w:rsidR="008D1544" w:rsidRPr="0072141C" w:rsidRDefault="008D1544" w:rsidP="008D1544">
      <w:pPr>
        <w:pStyle w:val="DefaultText"/>
        <w:ind w:left="720" w:hanging="360"/>
        <w:rPr>
          <w:rFonts w:ascii="Arial" w:hAnsi="Arial"/>
          <w:sz w:val="20"/>
        </w:rPr>
      </w:pPr>
    </w:p>
    <w:p w14:paraId="0458F56E" w14:textId="77777777" w:rsidR="008D1544" w:rsidRPr="0072141C" w:rsidRDefault="008D1544" w:rsidP="008D1544">
      <w:pPr>
        <w:pStyle w:val="DefaultText"/>
        <w:ind w:left="720"/>
        <w:rPr>
          <w:rFonts w:ascii="Arial" w:hAnsi="Arial"/>
          <w:sz w:val="20"/>
        </w:rPr>
      </w:pPr>
      <w:r w:rsidRPr="0072141C">
        <w:rPr>
          <w:rFonts w:ascii="Arial" w:hAnsi="Arial"/>
          <w:sz w:val="20"/>
        </w:rPr>
        <w:t>For the purposes of these rules the following terms have the following meanings:</w:t>
      </w:r>
    </w:p>
    <w:p w14:paraId="63CC233F" w14:textId="77777777" w:rsidR="008D1544" w:rsidRPr="0072141C" w:rsidRDefault="008D1544" w:rsidP="008D1544">
      <w:pPr>
        <w:pStyle w:val="DefaultText"/>
        <w:ind w:left="720" w:hanging="360"/>
        <w:rPr>
          <w:rFonts w:ascii="Arial" w:hAnsi="Arial"/>
          <w:sz w:val="20"/>
        </w:rPr>
      </w:pPr>
    </w:p>
    <w:p w14:paraId="2971211F" w14:textId="77777777" w:rsidR="008D1544" w:rsidRPr="0072141C" w:rsidRDefault="008D1544" w:rsidP="008D1544">
      <w:pPr>
        <w:pStyle w:val="DefaultText"/>
        <w:ind w:left="1080" w:hanging="360"/>
        <w:rPr>
          <w:rFonts w:ascii="Arial" w:hAnsi="Arial"/>
          <w:sz w:val="20"/>
        </w:rPr>
      </w:pPr>
      <w:r w:rsidRPr="0072141C">
        <w:rPr>
          <w:rFonts w:ascii="Arial" w:hAnsi="Arial"/>
          <w:sz w:val="20"/>
        </w:rPr>
        <w:t>A.</w:t>
      </w:r>
      <w:r w:rsidRPr="0072141C">
        <w:rPr>
          <w:rFonts w:ascii="Arial" w:hAnsi="Arial"/>
          <w:sz w:val="20"/>
        </w:rPr>
        <w:tab/>
        <w:t>“Size Groups” means:</w:t>
      </w:r>
    </w:p>
    <w:p w14:paraId="7410780D" w14:textId="77777777" w:rsidR="008D1544" w:rsidRPr="0072141C" w:rsidRDefault="008D1544" w:rsidP="008D1544">
      <w:pPr>
        <w:pStyle w:val="DefaultText"/>
        <w:ind w:left="1080"/>
        <w:rPr>
          <w:rFonts w:ascii="Arial" w:hAnsi="Arial"/>
          <w:sz w:val="20"/>
        </w:rPr>
      </w:pPr>
      <w:r w:rsidRPr="0072141C">
        <w:rPr>
          <w:rFonts w:ascii="Arial" w:hAnsi="Arial"/>
          <w:sz w:val="20"/>
        </w:rPr>
        <w:t>“Size Group 1”:</w:t>
      </w:r>
      <w:r w:rsidR="00C83DC3">
        <w:rPr>
          <w:rFonts w:ascii="Arial" w:hAnsi="Arial"/>
          <w:sz w:val="20"/>
        </w:rPr>
        <w:t xml:space="preserve"> </w:t>
      </w:r>
      <w:r w:rsidRPr="0072141C">
        <w:rPr>
          <w:rFonts w:ascii="Arial" w:hAnsi="Arial"/>
          <w:sz w:val="20"/>
        </w:rPr>
        <w:t xml:space="preserve">Larval period and juvenile size range of </w:t>
      </w:r>
      <w:r w:rsidRPr="0072141C">
        <w:rPr>
          <w:rFonts w:ascii="Arial" w:hAnsi="Arial" w:cs="Arial"/>
          <w:sz w:val="20"/>
        </w:rPr>
        <w:t>≤</w:t>
      </w:r>
      <w:r w:rsidRPr="0072141C">
        <w:rPr>
          <w:rFonts w:ascii="Arial" w:hAnsi="Arial"/>
          <w:sz w:val="20"/>
        </w:rPr>
        <w:t xml:space="preserve"> 4 cm in length.</w:t>
      </w:r>
    </w:p>
    <w:p w14:paraId="36DA8A1A" w14:textId="77777777" w:rsidR="008D1544" w:rsidRPr="0072141C" w:rsidRDefault="008D1544" w:rsidP="008D1544">
      <w:pPr>
        <w:pStyle w:val="DefaultText"/>
        <w:ind w:left="1080"/>
        <w:rPr>
          <w:rFonts w:ascii="Arial" w:hAnsi="Arial"/>
          <w:sz w:val="20"/>
        </w:rPr>
      </w:pPr>
      <w:r w:rsidRPr="0072141C">
        <w:rPr>
          <w:rFonts w:ascii="Arial" w:hAnsi="Arial"/>
          <w:sz w:val="20"/>
        </w:rPr>
        <w:t>“Size Group 2”:</w:t>
      </w:r>
      <w:r w:rsidR="00C83DC3">
        <w:rPr>
          <w:rFonts w:ascii="Arial" w:hAnsi="Arial"/>
          <w:sz w:val="20"/>
        </w:rPr>
        <w:t xml:space="preserve"> </w:t>
      </w:r>
      <w:r w:rsidRPr="0072141C">
        <w:rPr>
          <w:rFonts w:ascii="Arial" w:hAnsi="Arial"/>
          <w:sz w:val="20"/>
        </w:rPr>
        <w:t xml:space="preserve">Juvenile </w:t>
      </w:r>
      <w:r w:rsidRPr="0072141C">
        <w:rPr>
          <w:rFonts w:ascii="Arial" w:hAnsi="Arial" w:cs="Arial"/>
          <w:sz w:val="20"/>
        </w:rPr>
        <w:t>≥</w:t>
      </w:r>
      <w:r w:rsidRPr="0072141C">
        <w:rPr>
          <w:rFonts w:ascii="Arial" w:hAnsi="Arial"/>
          <w:sz w:val="20"/>
        </w:rPr>
        <w:t xml:space="preserve"> 4 cm in length and yearlings.</w:t>
      </w:r>
    </w:p>
    <w:p w14:paraId="78F0D930" w14:textId="77777777" w:rsidR="008D1544" w:rsidRPr="0072141C" w:rsidRDefault="008D1544" w:rsidP="008D1544">
      <w:pPr>
        <w:pStyle w:val="DefaultText"/>
        <w:ind w:left="1080"/>
        <w:rPr>
          <w:rFonts w:ascii="Arial" w:hAnsi="Arial"/>
          <w:sz w:val="20"/>
        </w:rPr>
      </w:pPr>
      <w:r w:rsidRPr="0072141C">
        <w:rPr>
          <w:rFonts w:ascii="Arial" w:hAnsi="Arial"/>
          <w:sz w:val="20"/>
        </w:rPr>
        <w:t>“Size Group 3”:</w:t>
      </w:r>
      <w:r w:rsidR="00C83DC3">
        <w:rPr>
          <w:rFonts w:ascii="Arial" w:hAnsi="Arial"/>
          <w:sz w:val="20"/>
        </w:rPr>
        <w:t xml:space="preserve"> </w:t>
      </w:r>
      <w:r w:rsidRPr="0072141C">
        <w:rPr>
          <w:rFonts w:ascii="Arial" w:hAnsi="Arial"/>
          <w:sz w:val="20"/>
        </w:rPr>
        <w:t>Production fish greater than one year old.</w:t>
      </w:r>
    </w:p>
    <w:p w14:paraId="4AC90D29" w14:textId="77777777" w:rsidR="008D1544" w:rsidRPr="0072141C" w:rsidRDefault="008D1544" w:rsidP="008D1544">
      <w:pPr>
        <w:pStyle w:val="DefaultText"/>
        <w:ind w:left="1080"/>
        <w:rPr>
          <w:rFonts w:ascii="Arial" w:hAnsi="Arial"/>
          <w:sz w:val="20"/>
        </w:rPr>
      </w:pPr>
      <w:r w:rsidRPr="0072141C">
        <w:rPr>
          <w:rFonts w:ascii="Arial" w:hAnsi="Arial"/>
          <w:sz w:val="20"/>
        </w:rPr>
        <w:t>“Size Group 4”:</w:t>
      </w:r>
      <w:r w:rsidR="00C83DC3">
        <w:rPr>
          <w:rFonts w:ascii="Arial" w:hAnsi="Arial"/>
          <w:sz w:val="20"/>
        </w:rPr>
        <w:t xml:space="preserve"> </w:t>
      </w:r>
      <w:r w:rsidRPr="0072141C">
        <w:rPr>
          <w:rFonts w:ascii="Arial" w:hAnsi="Arial"/>
          <w:sz w:val="20"/>
        </w:rPr>
        <w:t xml:space="preserve">Mature fish or fish set aside to be used as </w:t>
      </w:r>
      <w:proofErr w:type="spellStart"/>
      <w:r w:rsidRPr="0072141C">
        <w:rPr>
          <w:rFonts w:ascii="Arial" w:hAnsi="Arial"/>
          <w:sz w:val="20"/>
        </w:rPr>
        <w:t>broodstock</w:t>
      </w:r>
      <w:proofErr w:type="spellEnd"/>
      <w:r w:rsidRPr="0072141C">
        <w:rPr>
          <w:rFonts w:ascii="Arial" w:hAnsi="Arial"/>
          <w:sz w:val="20"/>
        </w:rPr>
        <w:t xml:space="preserve"> upon maturity.</w:t>
      </w:r>
    </w:p>
    <w:p w14:paraId="1E0AA827" w14:textId="77777777" w:rsidR="008D1544" w:rsidRPr="0072141C" w:rsidRDefault="008D1544" w:rsidP="008D1544">
      <w:pPr>
        <w:pStyle w:val="DefaultText"/>
        <w:rPr>
          <w:rFonts w:ascii="Arial" w:hAnsi="Arial"/>
          <w:sz w:val="20"/>
        </w:rPr>
      </w:pPr>
    </w:p>
    <w:p w14:paraId="19E193DF" w14:textId="77777777" w:rsidR="008D1544" w:rsidRPr="0072141C" w:rsidRDefault="00AB5CC8" w:rsidP="008D1544">
      <w:pPr>
        <w:pStyle w:val="DefaultText"/>
        <w:ind w:left="720" w:hanging="360"/>
        <w:rPr>
          <w:rFonts w:ascii="Arial" w:hAnsi="Arial"/>
          <w:sz w:val="20"/>
        </w:rPr>
      </w:pPr>
      <w:r>
        <w:rPr>
          <w:rFonts w:ascii="Arial" w:hAnsi="Arial"/>
          <w:sz w:val="20"/>
        </w:rPr>
        <w:t>2.</w:t>
      </w:r>
      <w:r>
        <w:rPr>
          <w:rFonts w:ascii="Arial" w:hAnsi="Arial"/>
          <w:sz w:val="20"/>
        </w:rPr>
        <w:tab/>
      </w:r>
      <w:r w:rsidRPr="00997AAC">
        <w:rPr>
          <w:rFonts w:ascii="Arial" w:hAnsi="Arial"/>
          <w:b/>
          <w:sz w:val="20"/>
        </w:rPr>
        <w:t>Pathogen list for Pleuronectids</w:t>
      </w:r>
      <w:r>
        <w:rPr>
          <w:rFonts w:ascii="Arial" w:hAnsi="Arial"/>
          <w:sz w:val="20"/>
        </w:rPr>
        <w:t xml:space="preserve"> </w:t>
      </w:r>
    </w:p>
    <w:p w14:paraId="7DF29239" w14:textId="77777777" w:rsidR="008D1544" w:rsidRPr="0072141C" w:rsidRDefault="008D1544" w:rsidP="008D1544">
      <w:pPr>
        <w:pStyle w:val="DefaultText"/>
        <w:rPr>
          <w:rFonts w:ascii="Arial" w:hAnsi="Arial"/>
          <w:sz w:val="20"/>
        </w:rPr>
      </w:pPr>
    </w:p>
    <w:p w14:paraId="5DE08818" w14:textId="77777777" w:rsidR="008D1544" w:rsidRPr="0072141C" w:rsidRDefault="008D1544" w:rsidP="008D1544">
      <w:pPr>
        <w:pStyle w:val="DefaultText"/>
        <w:ind w:left="1080" w:hanging="360"/>
        <w:outlineLvl w:val="0"/>
        <w:rPr>
          <w:rFonts w:ascii="Arial" w:hAnsi="Arial" w:cs="Arial"/>
          <w:sz w:val="20"/>
        </w:rPr>
      </w:pPr>
      <w:r w:rsidRPr="0072141C">
        <w:rPr>
          <w:rFonts w:ascii="Arial" w:hAnsi="Arial" w:cs="Arial"/>
          <w:sz w:val="20"/>
        </w:rPr>
        <w:t>A.</w:t>
      </w:r>
      <w:r w:rsidRPr="0072141C">
        <w:rPr>
          <w:rFonts w:ascii="Arial" w:hAnsi="Arial" w:cs="Arial"/>
          <w:sz w:val="20"/>
        </w:rPr>
        <w:tab/>
        <w:t>Exotic pathogens include:</w:t>
      </w:r>
    </w:p>
    <w:p w14:paraId="09D1F66F"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IHNV</w:t>
      </w:r>
      <w:r w:rsidRPr="0072141C">
        <w:rPr>
          <w:rFonts w:ascii="Arial" w:hAnsi="Arial" w:cs="Arial"/>
          <w:sz w:val="20"/>
        </w:rPr>
        <w:tab/>
      </w:r>
      <w:r w:rsidR="00AB5CC8">
        <w:rPr>
          <w:rFonts w:ascii="Arial" w:hAnsi="Arial" w:cs="Arial"/>
          <w:sz w:val="20"/>
        </w:rPr>
        <w:tab/>
      </w:r>
      <w:r w:rsidRPr="0072141C">
        <w:rPr>
          <w:rFonts w:ascii="Arial" w:hAnsi="Arial" w:cs="Arial"/>
          <w:sz w:val="20"/>
        </w:rPr>
        <w:t>Infectious Hematopoietic Necrosis Virus</w:t>
      </w:r>
    </w:p>
    <w:p w14:paraId="56E7C183"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VHSV</w:t>
      </w:r>
      <w:r w:rsidRPr="0072141C">
        <w:rPr>
          <w:rFonts w:ascii="Arial" w:hAnsi="Arial" w:cs="Arial"/>
          <w:sz w:val="20"/>
        </w:rPr>
        <w:tab/>
      </w:r>
      <w:r w:rsidR="00AB5CC8">
        <w:rPr>
          <w:rFonts w:ascii="Arial" w:hAnsi="Arial" w:cs="Arial"/>
          <w:sz w:val="20"/>
        </w:rPr>
        <w:tab/>
      </w:r>
      <w:r w:rsidRPr="0072141C">
        <w:rPr>
          <w:rFonts w:ascii="Arial" w:hAnsi="Arial" w:cs="Arial"/>
          <w:sz w:val="20"/>
        </w:rPr>
        <w:t>Viral Hemorrhagic Septicemia Virus</w:t>
      </w:r>
    </w:p>
    <w:p w14:paraId="13F7997B"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caps/>
          <w:sz w:val="20"/>
        </w:rPr>
        <w:t>IsaV</w:t>
      </w:r>
      <w:r w:rsidR="00AB5CC8">
        <w:rPr>
          <w:rFonts w:ascii="Arial" w:hAnsi="Arial" w:cs="Arial"/>
          <w:caps/>
          <w:sz w:val="20"/>
        </w:rPr>
        <w:t>-DEL</w:t>
      </w:r>
      <w:r w:rsidRPr="0072141C">
        <w:rPr>
          <w:rFonts w:ascii="Arial" w:hAnsi="Arial" w:cs="Arial"/>
          <w:caps/>
          <w:sz w:val="20"/>
        </w:rPr>
        <w:tab/>
      </w:r>
      <w:r w:rsidR="00AB5CC8">
        <w:rPr>
          <w:rFonts w:ascii="Arial" w:hAnsi="Arial" w:cs="Arial"/>
          <w:caps/>
          <w:sz w:val="20"/>
        </w:rPr>
        <w:tab/>
      </w:r>
      <w:r w:rsidRPr="0072141C">
        <w:rPr>
          <w:rFonts w:ascii="Arial" w:hAnsi="Arial" w:cs="Arial"/>
          <w:caps/>
          <w:sz w:val="20"/>
        </w:rPr>
        <w:t>I</w:t>
      </w:r>
      <w:r w:rsidRPr="0072141C">
        <w:rPr>
          <w:rFonts w:ascii="Arial" w:hAnsi="Arial" w:cs="Arial"/>
          <w:sz w:val="20"/>
        </w:rPr>
        <w:t xml:space="preserve">nfectious Salmon </w:t>
      </w:r>
      <w:r w:rsidRPr="0072141C">
        <w:rPr>
          <w:rFonts w:ascii="Arial" w:hAnsi="Arial" w:cs="Arial"/>
          <w:caps/>
          <w:sz w:val="20"/>
        </w:rPr>
        <w:t>A</w:t>
      </w:r>
      <w:r w:rsidRPr="0072141C">
        <w:rPr>
          <w:rFonts w:ascii="Arial" w:hAnsi="Arial" w:cs="Arial"/>
          <w:sz w:val="20"/>
        </w:rPr>
        <w:t xml:space="preserve">nemia </w:t>
      </w:r>
      <w:r w:rsidRPr="0072141C">
        <w:rPr>
          <w:rFonts w:ascii="Arial" w:hAnsi="Arial" w:cs="Arial"/>
          <w:caps/>
          <w:sz w:val="20"/>
        </w:rPr>
        <w:t>v</w:t>
      </w:r>
      <w:r w:rsidRPr="0072141C">
        <w:rPr>
          <w:rFonts w:ascii="Arial" w:hAnsi="Arial" w:cs="Arial"/>
          <w:sz w:val="20"/>
        </w:rPr>
        <w:t>irus</w:t>
      </w:r>
      <w:r w:rsidR="00AB5CC8">
        <w:rPr>
          <w:rFonts w:ascii="Arial" w:hAnsi="Arial" w:cs="Arial"/>
          <w:sz w:val="20"/>
        </w:rPr>
        <w:t xml:space="preserve"> (HPR-deleted variants)</w:t>
      </w:r>
    </w:p>
    <w:p w14:paraId="1CC7C3D3"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GID</w:t>
      </w:r>
      <w:r w:rsidRPr="0072141C">
        <w:rPr>
          <w:rFonts w:ascii="Arial" w:hAnsi="Arial" w:cs="Arial"/>
          <w:sz w:val="20"/>
        </w:rPr>
        <w:tab/>
      </w:r>
      <w:r w:rsidRPr="0072141C">
        <w:rPr>
          <w:rFonts w:ascii="Arial" w:hAnsi="Arial" w:cs="Arial"/>
          <w:sz w:val="20"/>
        </w:rPr>
        <w:tab/>
      </w:r>
      <w:r w:rsidR="00AB5CC8">
        <w:rPr>
          <w:rFonts w:ascii="Arial" w:hAnsi="Arial" w:cs="Arial"/>
          <w:sz w:val="20"/>
        </w:rPr>
        <w:tab/>
      </w:r>
      <w:proofErr w:type="spellStart"/>
      <w:r w:rsidRPr="0072141C">
        <w:rPr>
          <w:rFonts w:ascii="Arial" w:hAnsi="Arial" w:cs="Arial"/>
          <w:i/>
          <w:sz w:val="20"/>
        </w:rPr>
        <w:t>Francisella</w:t>
      </w:r>
      <w:proofErr w:type="spellEnd"/>
      <w:r w:rsidRPr="0072141C">
        <w:rPr>
          <w:rFonts w:ascii="Arial" w:hAnsi="Arial" w:cs="Arial"/>
          <w:i/>
          <w:sz w:val="20"/>
        </w:rPr>
        <w:t xml:space="preserve"> species</w:t>
      </w:r>
      <w:r w:rsidRPr="0072141C">
        <w:rPr>
          <w:rFonts w:ascii="Arial" w:hAnsi="Arial" w:cs="Arial"/>
          <w:sz w:val="20"/>
        </w:rPr>
        <w:t xml:space="preserve"> – granulomatous inflammatory disease</w:t>
      </w:r>
    </w:p>
    <w:p w14:paraId="36B03BB6"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La02β</w:t>
      </w:r>
      <w:r w:rsidRPr="0072141C">
        <w:rPr>
          <w:rFonts w:ascii="Arial" w:hAnsi="Arial" w:cs="Arial"/>
          <w:sz w:val="20"/>
        </w:rPr>
        <w:tab/>
      </w:r>
      <w:r w:rsidR="00AB5CC8">
        <w:rPr>
          <w:rFonts w:ascii="Arial" w:hAnsi="Arial" w:cs="Arial"/>
          <w:sz w:val="20"/>
        </w:rPr>
        <w:tab/>
      </w:r>
      <w:proofErr w:type="spellStart"/>
      <w:r w:rsidRPr="0072141C">
        <w:rPr>
          <w:rFonts w:ascii="Arial" w:hAnsi="Arial" w:cs="Arial"/>
          <w:i/>
          <w:sz w:val="20"/>
        </w:rPr>
        <w:t>Listonella</w:t>
      </w:r>
      <w:proofErr w:type="spellEnd"/>
      <w:r w:rsidRPr="0072141C">
        <w:rPr>
          <w:rFonts w:ascii="Arial" w:hAnsi="Arial" w:cs="Arial"/>
          <w:i/>
          <w:sz w:val="20"/>
        </w:rPr>
        <w:t xml:space="preserve"> (Vibrio) </w:t>
      </w:r>
      <w:proofErr w:type="spellStart"/>
      <w:r w:rsidRPr="0072141C">
        <w:rPr>
          <w:rFonts w:ascii="Arial" w:hAnsi="Arial" w:cs="Arial"/>
          <w:i/>
          <w:sz w:val="20"/>
        </w:rPr>
        <w:t>anguillarum</w:t>
      </w:r>
      <w:proofErr w:type="spellEnd"/>
      <w:r w:rsidRPr="0072141C">
        <w:rPr>
          <w:rFonts w:ascii="Arial" w:hAnsi="Arial" w:cs="Arial"/>
          <w:sz w:val="20"/>
        </w:rPr>
        <w:t xml:space="preserve"> serotype 02 beta</w:t>
      </w:r>
    </w:p>
    <w:p w14:paraId="21EF8897" w14:textId="77777777" w:rsidR="008D1544" w:rsidRPr="0072141C" w:rsidRDefault="008D1544" w:rsidP="00C83DC3">
      <w:pPr>
        <w:pStyle w:val="DefaultText"/>
        <w:tabs>
          <w:tab w:val="left" w:pos="2160"/>
        </w:tabs>
        <w:ind w:left="2520" w:hanging="1440"/>
        <w:rPr>
          <w:rFonts w:ascii="Arial" w:hAnsi="Arial" w:cs="Arial"/>
          <w:sz w:val="20"/>
        </w:rPr>
      </w:pPr>
      <w:r w:rsidRPr="0072141C">
        <w:rPr>
          <w:rFonts w:ascii="Arial" w:hAnsi="Arial" w:cs="Arial"/>
          <w:caps/>
          <w:sz w:val="20"/>
        </w:rPr>
        <w:t>Other</w:t>
      </w:r>
      <w:r w:rsidRPr="0072141C">
        <w:rPr>
          <w:rFonts w:ascii="Arial" w:hAnsi="Arial" w:cs="Arial"/>
          <w:caps/>
          <w:sz w:val="20"/>
        </w:rPr>
        <w:tab/>
      </w:r>
      <w:r w:rsidR="00C83DC3">
        <w:rPr>
          <w:rFonts w:ascii="Arial" w:hAnsi="Arial" w:cs="Arial"/>
          <w:caps/>
          <w:sz w:val="20"/>
        </w:rPr>
        <w:tab/>
      </w:r>
      <w:r w:rsidRPr="0072141C">
        <w:rPr>
          <w:rFonts w:ascii="Arial" w:hAnsi="Arial" w:cs="Arial"/>
          <w:caps/>
          <w:sz w:val="20"/>
        </w:rPr>
        <w:t>A</w:t>
      </w:r>
      <w:r w:rsidR="00AB5CC8">
        <w:rPr>
          <w:rFonts w:ascii="Arial" w:hAnsi="Arial" w:cs="Arial"/>
          <w:sz w:val="20"/>
        </w:rPr>
        <w:t>ny agent</w:t>
      </w:r>
      <w:r w:rsidRPr="0072141C">
        <w:rPr>
          <w:rFonts w:ascii="Arial" w:hAnsi="Arial" w:cs="Arial"/>
          <w:sz w:val="20"/>
        </w:rPr>
        <w:t xml:space="preserve"> not detected in </w:t>
      </w:r>
      <w:r w:rsidRPr="0072141C">
        <w:rPr>
          <w:rFonts w:ascii="Arial" w:hAnsi="Arial" w:cs="Arial"/>
          <w:caps/>
          <w:sz w:val="20"/>
        </w:rPr>
        <w:t>M</w:t>
      </w:r>
      <w:r w:rsidRPr="0072141C">
        <w:rPr>
          <w:rFonts w:ascii="Arial" w:hAnsi="Arial" w:cs="Arial"/>
          <w:sz w:val="20"/>
        </w:rPr>
        <w:t>aine as of the effective date of these rules</w:t>
      </w:r>
      <w:r w:rsidR="00AB5CC8">
        <w:rPr>
          <w:rFonts w:ascii="Arial" w:hAnsi="Arial" w:cs="Arial"/>
          <w:sz w:val="20"/>
        </w:rPr>
        <w:t xml:space="preserve"> that produces a cytopathic effect in cell culture during inspection</w:t>
      </w:r>
      <w:r w:rsidRPr="0072141C">
        <w:rPr>
          <w:rFonts w:ascii="Arial" w:hAnsi="Arial" w:cs="Arial"/>
          <w:sz w:val="20"/>
        </w:rPr>
        <w:t>.</w:t>
      </w:r>
    </w:p>
    <w:p w14:paraId="7D57C9AA" w14:textId="77777777" w:rsidR="008D1544" w:rsidRPr="0072141C" w:rsidRDefault="008D1544" w:rsidP="008D1544">
      <w:pPr>
        <w:pStyle w:val="DefaultText"/>
        <w:rPr>
          <w:rFonts w:ascii="Arial" w:hAnsi="Arial" w:cs="Arial"/>
          <w:sz w:val="20"/>
        </w:rPr>
      </w:pPr>
    </w:p>
    <w:p w14:paraId="2BE08388" w14:textId="77777777" w:rsidR="008D1544" w:rsidRPr="0072141C" w:rsidRDefault="00253CF6" w:rsidP="008D1544">
      <w:pPr>
        <w:pStyle w:val="DefaultText"/>
        <w:ind w:left="1080" w:hanging="360"/>
        <w:outlineLvl w:val="0"/>
        <w:rPr>
          <w:rFonts w:ascii="Arial" w:hAnsi="Arial" w:cs="Arial"/>
          <w:sz w:val="20"/>
        </w:rPr>
      </w:pPr>
      <w:r>
        <w:rPr>
          <w:rFonts w:ascii="Arial" w:hAnsi="Arial" w:cs="Arial"/>
          <w:sz w:val="20"/>
        </w:rPr>
        <w:t xml:space="preserve">B. </w:t>
      </w:r>
      <w:r>
        <w:rPr>
          <w:rFonts w:ascii="Arial" w:hAnsi="Arial" w:cs="Arial"/>
          <w:sz w:val="20"/>
        </w:rPr>
        <w:tab/>
        <w:t>Endemic/Limited Distribution</w:t>
      </w:r>
      <w:r w:rsidR="008D1544" w:rsidRPr="0072141C">
        <w:rPr>
          <w:rFonts w:ascii="Arial" w:hAnsi="Arial" w:cs="Arial"/>
          <w:sz w:val="20"/>
        </w:rPr>
        <w:t xml:space="preserve"> pathogens include:</w:t>
      </w:r>
    </w:p>
    <w:p w14:paraId="5F22CD26" w14:textId="77777777" w:rsidR="008D1544"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IPNV</w:t>
      </w:r>
      <w:r w:rsidRPr="0072141C">
        <w:rPr>
          <w:rFonts w:ascii="Arial" w:hAnsi="Arial" w:cs="Arial"/>
          <w:sz w:val="20"/>
        </w:rPr>
        <w:tab/>
      </w:r>
      <w:r w:rsidR="00820883">
        <w:rPr>
          <w:rFonts w:ascii="Arial" w:hAnsi="Arial" w:cs="Arial"/>
          <w:sz w:val="20"/>
        </w:rPr>
        <w:tab/>
      </w:r>
      <w:r w:rsidRPr="0072141C">
        <w:rPr>
          <w:rFonts w:ascii="Arial" w:hAnsi="Arial" w:cs="Arial"/>
          <w:sz w:val="20"/>
        </w:rPr>
        <w:t xml:space="preserve">Infectious Pancreatic Necrosis Virus </w:t>
      </w:r>
    </w:p>
    <w:p w14:paraId="5525155A" w14:textId="77777777" w:rsidR="00820883" w:rsidRPr="0072141C" w:rsidRDefault="00820883" w:rsidP="008D1544">
      <w:pPr>
        <w:pStyle w:val="DefaultText"/>
        <w:tabs>
          <w:tab w:val="left" w:pos="2160"/>
        </w:tabs>
        <w:ind w:left="1440" w:hanging="360"/>
        <w:rPr>
          <w:rFonts w:ascii="Arial" w:hAnsi="Arial" w:cs="Arial"/>
          <w:sz w:val="20"/>
        </w:rPr>
      </w:pPr>
      <w:r>
        <w:rPr>
          <w:rFonts w:ascii="Arial" w:hAnsi="Arial" w:cs="Arial"/>
          <w:sz w:val="20"/>
        </w:rPr>
        <w:t xml:space="preserve">ISAV-HPR0 </w:t>
      </w:r>
      <w:r>
        <w:rPr>
          <w:rFonts w:ascii="Arial" w:hAnsi="Arial" w:cs="Arial"/>
          <w:sz w:val="20"/>
        </w:rPr>
        <w:tab/>
      </w:r>
      <w:r w:rsidRPr="00820883">
        <w:rPr>
          <w:rFonts w:ascii="Arial" w:hAnsi="Arial" w:cs="Arial"/>
          <w:sz w:val="20"/>
        </w:rPr>
        <w:t>Infectious Salmon Anemia Virus (non-deleted variants)</w:t>
      </w:r>
    </w:p>
    <w:p w14:paraId="0AB102C7" w14:textId="77777777" w:rsidR="008D1544" w:rsidRPr="0072141C" w:rsidRDefault="008D1544" w:rsidP="008D1544">
      <w:pPr>
        <w:pStyle w:val="DefaultText"/>
        <w:tabs>
          <w:tab w:val="left" w:pos="2160"/>
        </w:tabs>
        <w:ind w:left="1440" w:hanging="360"/>
        <w:rPr>
          <w:rFonts w:ascii="Arial" w:hAnsi="Arial" w:cs="Arial"/>
          <w:sz w:val="20"/>
        </w:rPr>
      </w:pPr>
      <w:r w:rsidRPr="0072141C">
        <w:rPr>
          <w:rFonts w:ascii="Arial" w:hAnsi="Arial" w:cs="Arial"/>
          <w:sz w:val="20"/>
        </w:rPr>
        <w:t>BF</w:t>
      </w:r>
      <w:r w:rsidRPr="0072141C">
        <w:rPr>
          <w:rFonts w:ascii="Arial" w:hAnsi="Arial" w:cs="Arial"/>
          <w:sz w:val="20"/>
        </w:rPr>
        <w:tab/>
      </w:r>
      <w:r w:rsidRPr="0072141C">
        <w:rPr>
          <w:rFonts w:ascii="Arial" w:hAnsi="Arial" w:cs="Arial"/>
          <w:sz w:val="20"/>
        </w:rPr>
        <w:tab/>
      </w:r>
      <w:r w:rsidR="00820883">
        <w:rPr>
          <w:rFonts w:ascii="Arial" w:hAnsi="Arial" w:cs="Arial"/>
          <w:sz w:val="20"/>
        </w:rPr>
        <w:tab/>
      </w:r>
      <w:r w:rsidRPr="0072141C">
        <w:rPr>
          <w:rFonts w:ascii="Arial" w:hAnsi="Arial" w:cs="Arial"/>
          <w:sz w:val="20"/>
        </w:rPr>
        <w:t>Furunculosis (</w:t>
      </w:r>
      <w:r w:rsidRPr="0072141C">
        <w:rPr>
          <w:rFonts w:ascii="Arial" w:hAnsi="Arial" w:cs="Arial"/>
          <w:i/>
          <w:sz w:val="20"/>
        </w:rPr>
        <w:t xml:space="preserve">Aeromonas </w:t>
      </w:r>
      <w:proofErr w:type="spellStart"/>
      <w:r w:rsidRPr="0072141C">
        <w:rPr>
          <w:rFonts w:ascii="Arial" w:hAnsi="Arial" w:cs="Arial"/>
          <w:i/>
          <w:sz w:val="20"/>
        </w:rPr>
        <w:t>salmonicida</w:t>
      </w:r>
      <w:proofErr w:type="spellEnd"/>
      <w:r w:rsidRPr="0072141C">
        <w:rPr>
          <w:rFonts w:ascii="Arial" w:hAnsi="Arial" w:cs="Arial"/>
          <w:sz w:val="20"/>
        </w:rPr>
        <w:t>) typical and atypical</w:t>
      </w:r>
    </w:p>
    <w:p w14:paraId="43C4410B" w14:textId="77777777" w:rsidR="008D1544" w:rsidRPr="0072141C" w:rsidRDefault="008D1544" w:rsidP="00C83DC3">
      <w:pPr>
        <w:pStyle w:val="DefaultText"/>
        <w:tabs>
          <w:tab w:val="left" w:pos="2160"/>
        </w:tabs>
        <w:ind w:left="2520" w:hanging="1440"/>
        <w:rPr>
          <w:rFonts w:ascii="Arial" w:hAnsi="Arial" w:cs="Arial"/>
          <w:sz w:val="20"/>
        </w:rPr>
      </w:pPr>
      <w:proofErr w:type="spellStart"/>
      <w:r w:rsidRPr="0072141C">
        <w:rPr>
          <w:rFonts w:ascii="Arial" w:hAnsi="Arial" w:cs="Arial"/>
          <w:sz w:val="20"/>
        </w:rPr>
        <w:t>Nodavirus</w:t>
      </w:r>
      <w:proofErr w:type="spellEnd"/>
      <w:r w:rsidRPr="0072141C">
        <w:rPr>
          <w:rFonts w:ascii="Arial" w:hAnsi="Arial" w:cs="Arial"/>
          <w:sz w:val="20"/>
        </w:rPr>
        <w:t>:</w:t>
      </w:r>
      <w:r w:rsidRPr="0072141C">
        <w:rPr>
          <w:rFonts w:ascii="Arial" w:hAnsi="Arial" w:cs="Arial"/>
          <w:sz w:val="20"/>
        </w:rPr>
        <w:tab/>
      </w:r>
      <w:r w:rsidR="00820883">
        <w:rPr>
          <w:rFonts w:ascii="Arial" w:hAnsi="Arial" w:cs="Arial"/>
          <w:sz w:val="20"/>
        </w:rPr>
        <w:tab/>
      </w:r>
      <w:r w:rsidRPr="0072141C">
        <w:rPr>
          <w:rFonts w:ascii="Arial" w:hAnsi="Arial" w:cs="Arial"/>
          <w:sz w:val="20"/>
        </w:rPr>
        <w:t xml:space="preserve">VERV (viral </w:t>
      </w:r>
      <w:proofErr w:type="spellStart"/>
      <w:r w:rsidRPr="0072141C">
        <w:rPr>
          <w:rFonts w:ascii="Arial" w:hAnsi="Arial" w:cs="Arial"/>
          <w:sz w:val="20"/>
        </w:rPr>
        <w:t>encepathalopathy</w:t>
      </w:r>
      <w:proofErr w:type="spellEnd"/>
      <w:r w:rsidRPr="0072141C">
        <w:rPr>
          <w:rFonts w:ascii="Arial" w:hAnsi="Arial" w:cs="Arial"/>
          <w:sz w:val="20"/>
        </w:rPr>
        <w:t xml:space="preserve"> and retinopathy) or also referred to as VNNV </w:t>
      </w:r>
      <w:r w:rsidR="00820883">
        <w:rPr>
          <w:rFonts w:ascii="Arial" w:hAnsi="Arial" w:cs="Arial"/>
          <w:sz w:val="20"/>
        </w:rPr>
        <w:t xml:space="preserve">(viral </w:t>
      </w:r>
      <w:r w:rsidRPr="0072141C">
        <w:rPr>
          <w:rFonts w:ascii="Arial" w:hAnsi="Arial" w:cs="Arial"/>
          <w:sz w:val="20"/>
        </w:rPr>
        <w:t>nervous necrosis virus)</w:t>
      </w:r>
    </w:p>
    <w:p w14:paraId="5B00180A" w14:textId="77777777" w:rsidR="008D1544" w:rsidRDefault="008D1544" w:rsidP="00C83DC3">
      <w:pPr>
        <w:pStyle w:val="DefaultText"/>
        <w:tabs>
          <w:tab w:val="left" w:pos="2160"/>
          <w:tab w:val="left" w:pos="2520"/>
        </w:tabs>
        <w:ind w:left="1440" w:hanging="360"/>
        <w:rPr>
          <w:rFonts w:ascii="Arial" w:hAnsi="Arial" w:cs="Arial"/>
          <w:sz w:val="20"/>
        </w:rPr>
      </w:pPr>
      <w:r w:rsidRPr="0072141C">
        <w:rPr>
          <w:rFonts w:ascii="Arial" w:hAnsi="Arial" w:cs="Arial"/>
          <w:sz w:val="20"/>
        </w:rPr>
        <w:t>Loma</w:t>
      </w:r>
      <w:r w:rsidRPr="0072141C">
        <w:rPr>
          <w:rFonts w:ascii="Arial" w:hAnsi="Arial" w:cs="Arial"/>
          <w:sz w:val="20"/>
        </w:rPr>
        <w:tab/>
      </w:r>
      <w:r w:rsidR="00C83DC3">
        <w:rPr>
          <w:rFonts w:ascii="Arial" w:hAnsi="Arial" w:cs="Arial"/>
          <w:sz w:val="20"/>
        </w:rPr>
        <w:tab/>
      </w:r>
      <w:proofErr w:type="spellStart"/>
      <w:r w:rsidRPr="0072141C">
        <w:rPr>
          <w:rFonts w:ascii="Arial" w:hAnsi="Arial" w:cs="Arial"/>
          <w:i/>
          <w:sz w:val="20"/>
        </w:rPr>
        <w:t>Loma</w:t>
      </w:r>
      <w:proofErr w:type="spellEnd"/>
      <w:r w:rsidRPr="0072141C">
        <w:rPr>
          <w:rFonts w:ascii="Arial" w:hAnsi="Arial" w:cs="Arial"/>
          <w:i/>
          <w:sz w:val="20"/>
        </w:rPr>
        <w:t xml:space="preserve"> </w:t>
      </w:r>
      <w:proofErr w:type="spellStart"/>
      <w:r w:rsidRPr="0072141C">
        <w:rPr>
          <w:rFonts w:ascii="Arial" w:hAnsi="Arial" w:cs="Arial"/>
          <w:i/>
          <w:sz w:val="20"/>
        </w:rPr>
        <w:t>branchialis</w:t>
      </w:r>
      <w:proofErr w:type="spellEnd"/>
      <w:r w:rsidRPr="0072141C">
        <w:rPr>
          <w:rFonts w:ascii="Arial" w:hAnsi="Arial" w:cs="Arial"/>
          <w:sz w:val="20"/>
        </w:rPr>
        <w:t xml:space="preserve"> (</w:t>
      </w:r>
      <w:r w:rsidRPr="0072141C">
        <w:rPr>
          <w:rFonts w:ascii="Arial" w:hAnsi="Arial" w:cs="Arial"/>
          <w:i/>
          <w:sz w:val="20"/>
        </w:rPr>
        <w:t xml:space="preserve">syn. L. </w:t>
      </w:r>
      <w:proofErr w:type="spellStart"/>
      <w:r w:rsidRPr="0072141C">
        <w:rPr>
          <w:rFonts w:ascii="Arial" w:hAnsi="Arial" w:cs="Arial"/>
          <w:i/>
          <w:sz w:val="20"/>
        </w:rPr>
        <w:t>morhua</w:t>
      </w:r>
      <w:proofErr w:type="spellEnd"/>
      <w:r w:rsidRPr="0072141C">
        <w:rPr>
          <w:rFonts w:ascii="Arial" w:hAnsi="Arial" w:cs="Arial"/>
          <w:sz w:val="20"/>
        </w:rPr>
        <w:t>.)</w:t>
      </w:r>
    </w:p>
    <w:p w14:paraId="2DA717B1" w14:textId="77777777" w:rsidR="00820883" w:rsidRPr="0072141C" w:rsidRDefault="00820883" w:rsidP="00C83DC3">
      <w:pPr>
        <w:pStyle w:val="DefaultText"/>
        <w:tabs>
          <w:tab w:val="left" w:pos="2160"/>
          <w:tab w:val="left" w:pos="2520"/>
        </w:tabs>
        <w:ind w:left="1440" w:hanging="360"/>
        <w:rPr>
          <w:rFonts w:ascii="Arial" w:hAnsi="Arial" w:cs="Arial"/>
          <w:sz w:val="20"/>
        </w:rPr>
      </w:pPr>
      <w:r>
        <w:rPr>
          <w:rFonts w:ascii="Arial" w:hAnsi="Arial" w:cs="Arial"/>
          <w:sz w:val="20"/>
        </w:rPr>
        <w:t>OTHER</w:t>
      </w:r>
      <w:r>
        <w:rPr>
          <w:rFonts w:ascii="Arial" w:hAnsi="Arial" w:cs="Arial"/>
          <w:sz w:val="20"/>
        </w:rPr>
        <w:tab/>
      </w:r>
      <w:r w:rsidR="00C83DC3">
        <w:rPr>
          <w:rFonts w:ascii="Arial" w:hAnsi="Arial" w:cs="Arial"/>
          <w:sz w:val="20"/>
        </w:rPr>
        <w:tab/>
      </w:r>
      <w:r>
        <w:rPr>
          <w:rFonts w:ascii="Arial" w:hAnsi="Arial" w:cs="Arial"/>
          <w:sz w:val="20"/>
        </w:rPr>
        <w:t xml:space="preserve">Any agent that produces a cytopathic effect in cell culture during inspection. </w:t>
      </w:r>
    </w:p>
    <w:p w14:paraId="7E44B5E4" w14:textId="5559EBAB" w:rsidR="00140471" w:rsidRDefault="00140471" w:rsidP="008D1544">
      <w:pPr>
        <w:pStyle w:val="DefaultText"/>
        <w:rPr>
          <w:rFonts w:ascii="Arial" w:hAnsi="Arial"/>
          <w:sz w:val="20"/>
        </w:rPr>
      </w:pPr>
    </w:p>
    <w:p w14:paraId="75B2D210" w14:textId="6831B2EF" w:rsidR="008C1B3E" w:rsidRDefault="008C1B3E" w:rsidP="008D1544">
      <w:pPr>
        <w:pStyle w:val="DefaultText"/>
        <w:rPr>
          <w:rFonts w:ascii="Arial" w:hAnsi="Arial"/>
          <w:sz w:val="20"/>
        </w:rPr>
      </w:pPr>
    </w:p>
    <w:p w14:paraId="55AA763B" w14:textId="77777777" w:rsidR="008C1B3E" w:rsidRPr="0072141C" w:rsidRDefault="008C1B3E" w:rsidP="008D1544">
      <w:pPr>
        <w:pStyle w:val="DefaultText"/>
        <w:rPr>
          <w:rFonts w:ascii="Arial" w:hAnsi="Arial"/>
          <w:sz w:val="20"/>
        </w:rPr>
      </w:pPr>
    </w:p>
    <w:p w14:paraId="2D02EECE" w14:textId="77777777" w:rsidR="008D1544" w:rsidRPr="0072141C" w:rsidRDefault="00820883" w:rsidP="008D1544">
      <w:pPr>
        <w:pStyle w:val="DefaultText"/>
        <w:keepLines/>
        <w:ind w:left="720" w:hanging="360"/>
        <w:outlineLvl w:val="0"/>
        <w:rPr>
          <w:rFonts w:ascii="Arial" w:hAnsi="Arial"/>
          <w:b/>
          <w:sz w:val="20"/>
        </w:rPr>
      </w:pPr>
      <w:r>
        <w:rPr>
          <w:rFonts w:ascii="Arial" w:hAnsi="Arial"/>
          <w:sz w:val="20"/>
        </w:rPr>
        <w:lastRenderedPageBreak/>
        <w:t>3.</w:t>
      </w:r>
      <w:r>
        <w:rPr>
          <w:rFonts w:ascii="Arial" w:hAnsi="Arial"/>
          <w:sz w:val="20"/>
        </w:rPr>
        <w:tab/>
      </w:r>
      <w:r w:rsidRPr="00997AAC">
        <w:rPr>
          <w:rFonts w:ascii="Arial" w:hAnsi="Arial"/>
          <w:b/>
          <w:sz w:val="20"/>
        </w:rPr>
        <w:t>Testing Requirements for Pathogens</w:t>
      </w:r>
      <w:r w:rsidR="008D1544" w:rsidRPr="00997AAC">
        <w:rPr>
          <w:rFonts w:ascii="Arial" w:hAnsi="Arial"/>
          <w:b/>
          <w:sz w:val="20"/>
        </w:rPr>
        <w:t xml:space="preserve"> of Regulatory Concern</w:t>
      </w:r>
    </w:p>
    <w:p w14:paraId="64901BCB" w14:textId="77777777" w:rsidR="008D1544" w:rsidRPr="0072141C" w:rsidRDefault="008D1544" w:rsidP="008D1544">
      <w:pPr>
        <w:pStyle w:val="DefaultText"/>
        <w:keepLines/>
        <w:rPr>
          <w:rFonts w:ascii="Arial" w:hAnsi="Arial"/>
          <w:sz w:val="20"/>
        </w:rPr>
      </w:pPr>
    </w:p>
    <w:tbl>
      <w:tblPr>
        <w:tblW w:w="10170" w:type="dxa"/>
        <w:tblInd w:w="108" w:type="dxa"/>
        <w:tblLayout w:type="fixed"/>
        <w:tblLook w:val="0000" w:firstRow="0" w:lastRow="0" w:firstColumn="0" w:lastColumn="0" w:noHBand="0" w:noVBand="0"/>
      </w:tblPr>
      <w:tblGrid>
        <w:gridCol w:w="1350"/>
        <w:gridCol w:w="900"/>
        <w:gridCol w:w="1350"/>
        <w:gridCol w:w="1260"/>
        <w:gridCol w:w="1260"/>
        <w:gridCol w:w="810"/>
        <w:gridCol w:w="1080"/>
        <w:gridCol w:w="810"/>
        <w:gridCol w:w="1350"/>
      </w:tblGrid>
      <w:tr w:rsidR="008D1544" w:rsidRPr="0072141C" w14:paraId="3B0A5ABE" w14:textId="77777777" w:rsidTr="008D1544">
        <w:tc>
          <w:tcPr>
            <w:tcW w:w="1350" w:type="dxa"/>
            <w:tcBorders>
              <w:right w:val="single" w:sz="4" w:space="0" w:color="auto"/>
            </w:tcBorders>
          </w:tcPr>
          <w:p w14:paraId="0787151D" w14:textId="77777777" w:rsidR="008D1544" w:rsidRPr="0072141C" w:rsidRDefault="008D1544" w:rsidP="008D1544">
            <w:pPr>
              <w:pStyle w:val="DefaultText"/>
              <w:keepLines/>
              <w:rPr>
                <w:rFonts w:ascii="Arial" w:hAnsi="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tcPr>
          <w:p w14:paraId="6441AF42"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 xml:space="preserve">Marine Site and Hatchery-based </w:t>
            </w:r>
            <w:proofErr w:type="spellStart"/>
            <w:r w:rsidRPr="0072141C">
              <w:rPr>
                <w:rFonts w:ascii="Arial" w:hAnsi="Arial"/>
                <w:sz w:val="18"/>
                <w:szCs w:val="18"/>
              </w:rPr>
              <w:t>Broodstock</w:t>
            </w:r>
            <w:proofErr w:type="spellEnd"/>
          </w:p>
        </w:tc>
        <w:tc>
          <w:tcPr>
            <w:tcW w:w="2520" w:type="dxa"/>
            <w:gridSpan w:val="2"/>
            <w:tcBorders>
              <w:top w:val="single" w:sz="12" w:space="0" w:color="auto"/>
              <w:left w:val="single" w:sz="4" w:space="0" w:color="auto"/>
              <w:bottom w:val="single" w:sz="12" w:space="0" w:color="auto"/>
              <w:right w:val="double" w:sz="6" w:space="0" w:color="auto"/>
            </w:tcBorders>
          </w:tcPr>
          <w:p w14:paraId="46ED59E2"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 xml:space="preserve">Wild Caught </w:t>
            </w:r>
            <w:proofErr w:type="spellStart"/>
            <w:r w:rsidRPr="0072141C">
              <w:rPr>
                <w:rFonts w:ascii="Arial" w:hAnsi="Arial"/>
                <w:sz w:val="18"/>
                <w:szCs w:val="18"/>
              </w:rPr>
              <w:t>Broodstock</w:t>
            </w:r>
            <w:proofErr w:type="spellEnd"/>
          </w:p>
        </w:tc>
        <w:tc>
          <w:tcPr>
            <w:tcW w:w="4050" w:type="dxa"/>
            <w:gridSpan w:val="4"/>
            <w:tcBorders>
              <w:top w:val="double" w:sz="6" w:space="0" w:color="auto"/>
              <w:left w:val="double" w:sz="6" w:space="0" w:color="auto"/>
              <w:bottom w:val="double" w:sz="6" w:space="0" w:color="auto"/>
              <w:right w:val="double" w:sz="6" w:space="0" w:color="auto"/>
            </w:tcBorders>
          </w:tcPr>
          <w:p w14:paraId="1A9E03F4"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Production Stock</w:t>
            </w:r>
          </w:p>
        </w:tc>
      </w:tr>
      <w:tr w:rsidR="008D1544" w:rsidRPr="0072141C" w14:paraId="310C8D67" w14:textId="77777777" w:rsidTr="008D1544">
        <w:tc>
          <w:tcPr>
            <w:tcW w:w="1350" w:type="dxa"/>
            <w:tcBorders>
              <w:right w:val="single" w:sz="4" w:space="0" w:color="auto"/>
            </w:tcBorders>
          </w:tcPr>
          <w:p w14:paraId="17480038" w14:textId="77777777" w:rsidR="008D1544" w:rsidRPr="0072141C" w:rsidRDefault="008D1544" w:rsidP="008D1544">
            <w:pPr>
              <w:pStyle w:val="DefaultText"/>
              <w:keepLines/>
              <w:rPr>
                <w:rFonts w:ascii="Arial" w:hAnsi="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tcPr>
          <w:p w14:paraId="403D2BFA"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Size Group 4</w:t>
            </w:r>
          </w:p>
        </w:tc>
        <w:tc>
          <w:tcPr>
            <w:tcW w:w="2520" w:type="dxa"/>
            <w:gridSpan w:val="2"/>
            <w:tcBorders>
              <w:top w:val="single" w:sz="12" w:space="0" w:color="auto"/>
              <w:left w:val="single" w:sz="4" w:space="0" w:color="auto"/>
              <w:bottom w:val="single" w:sz="12" w:space="0" w:color="auto"/>
            </w:tcBorders>
          </w:tcPr>
          <w:p w14:paraId="05CCE22D"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Size Group 4</w:t>
            </w:r>
          </w:p>
        </w:tc>
        <w:tc>
          <w:tcPr>
            <w:tcW w:w="1890" w:type="dxa"/>
            <w:gridSpan w:val="2"/>
            <w:tcBorders>
              <w:top w:val="single" w:sz="12" w:space="0" w:color="auto"/>
              <w:left w:val="single" w:sz="12" w:space="0" w:color="auto"/>
              <w:bottom w:val="single" w:sz="12" w:space="0" w:color="auto"/>
            </w:tcBorders>
          </w:tcPr>
          <w:p w14:paraId="200D8F59"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Size Group 1</w:t>
            </w:r>
          </w:p>
        </w:tc>
        <w:tc>
          <w:tcPr>
            <w:tcW w:w="2160" w:type="dxa"/>
            <w:gridSpan w:val="2"/>
            <w:tcBorders>
              <w:top w:val="single" w:sz="6" w:space="0" w:color="auto"/>
              <w:left w:val="single" w:sz="6" w:space="0" w:color="auto"/>
              <w:bottom w:val="single" w:sz="6" w:space="0" w:color="auto"/>
              <w:right w:val="single" w:sz="6" w:space="0" w:color="auto"/>
            </w:tcBorders>
          </w:tcPr>
          <w:p w14:paraId="4341093F" w14:textId="77777777" w:rsidR="008D1544" w:rsidRPr="0072141C" w:rsidRDefault="008D1544" w:rsidP="008D1544">
            <w:pPr>
              <w:pStyle w:val="TableText"/>
              <w:keepLines/>
              <w:tabs>
                <w:tab w:val="clear" w:pos="0"/>
              </w:tabs>
              <w:jc w:val="center"/>
              <w:rPr>
                <w:rFonts w:ascii="Arial" w:hAnsi="Arial"/>
                <w:sz w:val="18"/>
                <w:szCs w:val="18"/>
              </w:rPr>
            </w:pPr>
            <w:r w:rsidRPr="0072141C">
              <w:rPr>
                <w:rFonts w:ascii="Arial" w:hAnsi="Arial"/>
                <w:sz w:val="18"/>
                <w:szCs w:val="18"/>
              </w:rPr>
              <w:t>Size Groups 2 &amp; 3</w:t>
            </w:r>
          </w:p>
        </w:tc>
      </w:tr>
      <w:tr w:rsidR="008D1544" w:rsidRPr="0072141C" w14:paraId="087A2E67" w14:textId="77777777" w:rsidTr="008D1544">
        <w:tc>
          <w:tcPr>
            <w:tcW w:w="1350" w:type="dxa"/>
            <w:tcBorders>
              <w:bottom w:val="single" w:sz="6" w:space="0" w:color="auto"/>
              <w:right w:val="single" w:sz="4" w:space="0" w:color="auto"/>
            </w:tcBorders>
          </w:tcPr>
          <w:p w14:paraId="49998840"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Inspection</w:t>
            </w:r>
          </w:p>
          <w:p w14:paraId="220CE54E"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Testing Requirement</w:t>
            </w:r>
          </w:p>
        </w:tc>
        <w:tc>
          <w:tcPr>
            <w:tcW w:w="900" w:type="dxa"/>
            <w:tcBorders>
              <w:top w:val="single" w:sz="4" w:space="0" w:color="auto"/>
              <w:left w:val="single" w:sz="4" w:space="0" w:color="auto"/>
              <w:bottom w:val="single" w:sz="4" w:space="0" w:color="auto"/>
              <w:right w:val="single" w:sz="4" w:space="0" w:color="auto"/>
            </w:tcBorders>
          </w:tcPr>
          <w:p w14:paraId="63C5A3F2"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Exotic</w:t>
            </w:r>
          </w:p>
        </w:tc>
        <w:tc>
          <w:tcPr>
            <w:tcW w:w="1350" w:type="dxa"/>
            <w:tcBorders>
              <w:top w:val="single" w:sz="4" w:space="0" w:color="auto"/>
              <w:left w:val="single" w:sz="4" w:space="0" w:color="auto"/>
              <w:bottom w:val="single" w:sz="4" w:space="0" w:color="auto"/>
              <w:right w:val="single" w:sz="4" w:space="0" w:color="auto"/>
            </w:tcBorders>
          </w:tcPr>
          <w:p w14:paraId="302F671D" w14:textId="77777777" w:rsidR="008D1544" w:rsidRPr="0072141C" w:rsidRDefault="005D4F97" w:rsidP="008D1544">
            <w:pPr>
              <w:pStyle w:val="TableText"/>
              <w:keepLines/>
              <w:tabs>
                <w:tab w:val="clear" w:pos="0"/>
              </w:tabs>
              <w:rPr>
                <w:rFonts w:ascii="Arial" w:hAnsi="Arial"/>
                <w:sz w:val="18"/>
                <w:szCs w:val="18"/>
              </w:rPr>
            </w:pPr>
            <w:r>
              <w:rPr>
                <w:rFonts w:ascii="Arial" w:hAnsi="Arial"/>
                <w:sz w:val="18"/>
                <w:szCs w:val="18"/>
              </w:rPr>
              <w:t>Endemic/Limited Distribution</w:t>
            </w:r>
          </w:p>
        </w:tc>
        <w:tc>
          <w:tcPr>
            <w:tcW w:w="1260" w:type="dxa"/>
            <w:tcBorders>
              <w:top w:val="single" w:sz="12" w:space="0" w:color="auto"/>
              <w:left w:val="single" w:sz="4" w:space="0" w:color="auto"/>
              <w:bottom w:val="single" w:sz="6" w:space="0" w:color="auto"/>
              <w:right w:val="single" w:sz="6" w:space="0" w:color="auto"/>
            </w:tcBorders>
          </w:tcPr>
          <w:p w14:paraId="2593821A"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Exotic</w:t>
            </w:r>
          </w:p>
        </w:tc>
        <w:tc>
          <w:tcPr>
            <w:tcW w:w="1260" w:type="dxa"/>
            <w:tcBorders>
              <w:top w:val="single" w:sz="12" w:space="0" w:color="auto"/>
              <w:left w:val="single" w:sz="6" w:space="0" w:color="auto"/>
              <w:bottom w:val="single" w:sz="6" w:space="0" w:color="auto"/>
              <w:right w:val="single" w:sz="6" w:space="0" w:color="auto"/>
            </w:tcBorders>
          </w:tcPr>
          <w:p w14:paraId="26F2ECA0" w14:textId="77777777" w:rsidR="008D1544" w:rsidRPr="0072141C" w:rsidRDefault="005D4F97" w:rsidP="008D1544">
            <w:pPr>
              <w:pStyle w:val="TableText"/>
              <w:keepLines/>
              <w:tabs>
                <w:tab w:val="clear" w:pos="0"/>
              </w:tabs>
              <w:rPr>
                <w:rFonts w:ascii="Arial" w:hAnsi="Arial"/>
                <w:sz w:val="18"/>
                <w:szCs w:val="18"/>
              </w:rPr>
            </w:pPr>
            <w:r>
              <w:rPr>
                <w:rFonts w:ascii="Arial" w:hAnsi="Arial"/>
                <w:sz w:val="18"/>
                <w:szCs w:val="18"/>
              </w:rPr>
              <w:t>Endemic/Limited Distribution</w:t>
            </w:r>
          </w:p>
        </w:tc>
        <w:tc>
          <w:tcPr>
            <w:tcW w:w="810" w:type="dxa"/>
            <w:tcBorders>
              <w:top w:val="single" w:sz="12" w:space="0" w:color="auto"/>
              <w:left w:val="single" w:sz="6" w:space="0" w:color="auto"/>
              <w:bottom w:val="single" w:sz="6" w:space="0" w:color="auto"/>
              <w:right w:val="single" w:sz="6" w:space="0" w:color="auto"/>
            </w:tcBorders>
          </w:tcPr>
          <w:p w14:paraId="506C6D0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Exotic </w:t>
            </w:r>
          </w:p>
        </w:tc>
        <w:tc>
          <w:tcPr>
            <w:tcW w:w="1080" w:type="dxa"/>
            <w:tcBorders>
              <w:top w:val="single" w:sz="12" w:space="0" w:color="auto"/>
              <w:left w:val="single" w:sz="6" w:space="0" w:color="auto"/>
              <w:bottom w:val="single" w:sz="6" w:space="0" w:color="auto"/>
              <w:right w:val="single" w:sz="6" w:space="0" w:color="auto"/>
            </w:tcBorders>
          </w:tcPr>
          <w:p w14:paraId="6AA044AA" w14:textId="77777777" w:rsidR="008D1544" w:rsidRPr="0072141C" w:rsidRDefault="005D4F97" w:rsidP="008D1544">
            <w:pPr>
              <w:pStyle w:val="TableText"/>
              <w:keepLines/>
              <w:tabs>
                <w:tab w:val="clear" w:pos="0"/>
              </w:tabs>
              <w:rPr>
                <w:rFonts w:ascii="Arial" w:hAnsi="Arial"/>
                <w:sz w:val="18"/>
                <w:szCs w:val="18"/>
              </w:rPr>
            </w:pPr>
            <w:r>
              <w:rPr>
                <w:rFonts w:ascii="Arial" w:hAnsi="Arial"/>
                <w:sz w:val="18"/>
                <w:szCs w:val="18"/>
              </w:rPr>
              <w:t>Endemic/Limited Distribution</w:t>
            </w:r>
          </w:p>
        </w:tc>
        <w:tc>
          <w:tcPr>
            <w:tcW w:w="810" w:type="dxa"/>
            <w:tcBorders>
              <w:top w:val="single" w:sz="12" w:space="0" w:color="auto"/>
              <w:left w:val="single" w:sz="6" w:space="0" w:color="auto"/>
              <w:bottom w:val="single" w:sz="6" w:space="0" w:color="auto"/>
              <w:right w:val="single" w:sz="6" w:space="0" w:color="auto"/>
            </w:tcBorders>
          </w:tcPr>
          <w:p w14:paraId="21772FC3"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Exotic </w:t>
            </w:r>
          </w:p>
        </w:tc>
        <w:tc>
          <w:tcPr>
            <w:tcW w:w="1350" w:type="dxa"/>
            <w:tcBorders>
              <w:top w:val="single" w:sz="12" w:space="0" w:color="auto"/>
              <w:left w:val="single" w:sz="6" w:space="0" w:color="auto"/>
              <w:bottom w:val="single" w:sz="6" w:space="0" w:color="auto"/>
              <w:right w:val="single" w:sz="6" w:space="0" w:color="auto"/>
            </w:tcBorders>
          </w:tcPr>
          <w:p w14:paraId="747004EF" w14:textId="77777777" w:rsidR="008D1544" w:rsidRPr="0072141C" w:rsidRDefault="005D4F97" w:rsidP="008D1544">
            <w:pPr>
              <w:pStyle w:val="TableText"/>
              <w:keepLines/>
              <w:tabs>
                <w:tab w:val="clear" w:pos="0"/>
              </w:tabs>
              <w:rPr>
                <w:rFonts w:ascii="Arial" w:hAnsi="Arial"/>
                <w:sz w:val="18"/>
                <w:szCs w:val="18"/>
              </w:rPr>
            </w:pPr>
            <w:r>
              <w:rPr>
                <w:rFonts w:ascii="Arial" w:hAnsi="Arial"/>
                <w:sz w:val="18"/>
                <w:szCs w:val="18"/>
              </w:rPr>
              <w:t>Endemic/Limited Distribution</w:t>
            </w:r>
          </w:p>
        </w:tc>
      </w:tr>
      <w:tr w:rsidR="008D1544" w:rsidRPr="0072141C" w14:paraId="44CEAB4A" w14:textId="77777777" w:rsidTr="008D1544">
        <w:tc>
          <w:tcPr>
            <w:tcW w:w="1350" w:type="dxa"/>
            <w:tcBorders>
              <w:top w:val="single" w:sz="6" w:space="0" w:color="auto"/>
              <w:left w:val="single" w:sz="6" w:space="0" w:color="auto"/>
              <w:bottom w:val="single" w:sz="6" w:space="0" w:color="auto"/>
              <w:right w:val="single" w:sz="4" w:space="0" w:color="auto"/>
            </w:tcBorders>
          </w:tcPr>
          <w:p w14:paraId="5252D658"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Active</w:t>
            </w:r>
          </w:p>
          <w:p w14:paraId="4EF5DF42"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Surveillance</w:t>
            </w:r>
          </w:p>
          <w:p w14:paraId="4982D964" w14:textId="77777777" w:rsidR="008D1544" w:rsidRPr="0072141C" w:rsidRDefault="008D1544" w:rsidP="008D1544">
            <w:pPr>
              <w:pStyle w:val="TableText"/>
              <w:keepLines/>
              <w:tabs>
                <w:tab w:val="clear" w:pos="0"/>
              </w:tabs>
              <w:rPr>
                <w:rFonts w:ascii="Arial" w:hAnsi="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BDAB92E"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VHSV</w:t>
            </w:r>
          </w:p>
          <w:p w14:paraId="50FEEA1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IHNV</w:t>
            </w:r>
          </w:p>
          <w:p w14:paraId="5E680A30"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ISAV</w:t>
            </w:r>
            <w:r w:rsidR="00655AF2">
              <w:rPr>
                <w:rFonts w:ascii="Arial" w:hAnsi="Arial"/>
                <w:sz w:val="18"/>
                <w:szCs w:val="18"/>
              </w:rPr>
              <w:t>-DEL</w:t>
            </w:r>
          </w:p>
          <w:p w14:paraId="585BC15B"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La02</w:t>
            </w:r>
            <w:r w:rsidRPr="0072141C">
              <w:rPr>
                <w:rFonts w:ascii="Arial" w:hAnsi="Arial" w:cs="Arial"/>
                <w:sz w:val="18"/>
                <w:szCs w:val="18"/>
              </w:rPr>
              <w:t>β</w:t>
            </w:r>
          </w:p>
          <w:p w14:paraId="5315ABCE" w14:textId="77777777" w:rsidR="008D1544" w:rsidRPr="0072141C" w:rsidRDefault="008D1544" w:rsidP="008D1544">
            <w:pPr>
              <w:pStyle w:val="TableText"/>
              <w:keepLines/>
              <w:tabs>
                <w:tab w:val="clear" w:pos="0"/>
              </w:tabs>
              <w:rPr>
                <w:rFonts w:ascii="Arial" w:hAnsi="Arial"/>
                <w:sz w:val="18"/>
                <w:szCs w:val="18"/>
              </w:rPr>
            </w:pPr>
          </w:p>
          <w:p w14:paraId="016CDF52"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Other </w:t>
            </w:r>
          </w:p>
        </w:tc>
        <w:tc>
          <w:tcPr>
            <w:tcW w:w="1350" w:type="dxa"/>
            <w:tcBorders>
              <w:top w:val="single" w:sz="4" w:space="0" w:color="auto"/>
              <w:left w:val="single" w:sz="4" w:space="0" w:color="auto"/>
              <w:bottom w:val="single" w:sz="4" w:space="0" w:color="auto"/>
              <w:right w:val="single" w:sz="4" w:space="0" w:color="auto"/>
            </w:tcBorders>
          </w:tcPr>
          <w:p w14:paraId="48C00C54"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BF</w:t>
            </w:r>
          </w:p>
          <w:p w14:paraId="0AA5CD8F"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IPNV</w:t>
            </w:r>
          </w:p>
          <w:p w14:paraId="15CB9A21" w14:textId="77777777" w:rsidR="008D1544" w:rsidRPr="0072141C" w:rsidRDefault="008D1544" w:rsidP="008D1544">
            <w:pPr>
              <w:pStyle w:val="TableText"/>
              <w:keepLines/>
              <w:tabs>
                <w:tab w:val="clear" w:pos="0"/>
              </w:tabs>
              <w:rPr>
                <w:rFonts w:ascii="Arial" w:hAnsi="Arial"/>
                <w:sz w:val="18"/>
                <w:szCs w:val="18"/>
              </w:rPr>
            </w:pPr>
            <w:proofErr w:type="spellStart"/>
            <w:r w:rsidRPr="0072141C">
              <w:rPr>
                <w:rFonts w:ascii="Arial" w:hAnsi="Arial"/>
                <w:sz w:val="18"/>
                <w:szCs w:val="18"/>
              </w:rPr>
              <w:t>Nodavirus</w:t>
            </w:r>
            <w:proofErr w:type="spellEnd"/>
          </w:p>
          <w:p w14:paraId="3EE499CA"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Loma</w:t>
            </w:r>
          </w:p>
          <w:p w14:paraId="62EC9DE4"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General Parasitology</w:t>
            </w:r>
          </w:p>
          <w:p w14:paraId="2A7226EB"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Histology for general baseline</w:t>
            </w:r>
          </w:p>
        </w:tc>
        <w:tc>
          <w:tcPr>
            <w:tcW w:w="1260" w:type="dxa"/>
            <w:tcBorders>
              <w:top w:val="single" w:sz="6" w:space="0" w:color="auto"/>
              <w:left w:val="single" w:sz="4" w:space="0" w:color="auto"/>
              <w:bottom w:val="single" w:sz="6" w:space="0" w:color="auto"/>
              <w:right w:val="single" w:sz="6" w:space="0" w:color="auto"/>
            </w:tcBorders>
          </w:tcPr>
          <w:p w14:paraId="784BDF35"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Biosecurity audits quarterly</w:t>
            </w:r>
          </w:p>
        </w:tc>
        <w:tc>
          <w:tcPr>
            <w:tcW w:w="1260" w:type="dxa"/>
            <w:tcBorders>
              <w:top w:val="single" w:sz="6" w:space="0" w:color="auto"/>
              <w:left w:val="single" w:sz="6" w:space="0" w:color="auto"/>
              <w:bottom w:val="single" w:sz="6" w:space="0" w:color="auto"/>
              <w:right w:val="single" w:sz="6" w:space="0" w:color="auto"/>
            </w:tcBorders>
          </w:tcPr>
          <w:p w14:paraId="11BEEC4B" w14:textId="77777777" w:rsidR="008D1544" w:rsidRPr="0072141C" w:rsidRDefault="008D1544" w:rsidP="008D1544">
            <w:pPr>
              <w:pStyle w:val="TableText"/>
              <w:keepLines/>
              <w:tabs>
                <w:tab w:val="clear" w:pos="0"/>
              </w:tabs>
              <w:rPr>
                <w:rFonts w:ascii="Arial" w:hAnsi="Arial"/>
                <w:sz w:val="18"/>
                <w:szCs w:val="18"/>
              </w:rPr>
            </w:pPr>
          </w:p>
        </w:tc>
        <w:tc>
          <w:tcPr>
            <w:tcW w:w="810" w:type="dxa"/>
            <w:tcBorders>
              <w:top w:val="single" w:sz="6" w:space="0" w:color="auto"/>
              <w:left w:val="single" w:sz="6" w:space="0" w:color="auto"/>
              <w:bottom w:val="single" w:sz="6" w:space="0" w:color="auto"/>
              <w:right w:val="single" w:sz="6" w:space="0" w:color="auto"/>
            </w:tcBorders>
          </w:tcPr>
          <w:p w14:paraId="647BAC6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VHSV</w:t>
            </w:r>
          </w:p>
          <w:p w14:paraId="77928765"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IHNV</w:t>
            </w:r>
          </w:p>
          <w:p w14:paraId="4B611791"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ISAV</w:t>
            </w:r>
            <w:r w:rsidR="00803DAB">
              <w:rPr>
                <w:rFonts w:ascii="Arial" w:hAnsi="Arial"/>
                <w:sz w:val="18"/>
                <w:szCs w:val="18"/>
              </w:rPr>
              <w:t>-DEL</w:t>
            </w:r>
          </w:p>
          <w:p w14:paraId="66D1E27A" w14:textId="77777777" w:rsidR="008D1544" w:rsidRPr="0072141C" w:rsidRDefault="008D1544" w:rsidP="008D1544">
            <w:pPr>
              <w:pStyle w:val="TableText"/>
              <w:keepLines/>
              <w:tabs>
                <w:tab w:val="clear" w:pos="0"/>
              </w:tabs>
              <w:rPr>
                <w:rFonts w:ascii="Arial" w:hAnsi="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1CEA4321"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IPNV</w:t>
            </w:r>
          </w:p>
          <w:p w14:paraId="621E168A" w14:textId="77777777" w:rsidR="008D1544" w:rsidRPr="0072141C" w:rsidRDefault="008D1544" w:rsidP="008D1544">
            <w:pPr>
              <w:pStyle w:val="TableText"/>
              <w:keepLines/>
              <w:tabs>
                <w:tab w:val="clear" w:pos="0"/>
              </w:tabs>
              <w:rPr>
                <w:rFonts w:ascii="Arial" w:hAnsi="Arial"/>
                <w:sz w:val="18"/>
                <w:szCs w:val="18"/>
              </w:rPr>
            </w:pPr>
            <w:proofErr w:type="spellStart"/>
            <w:r w:rsidRPr="0072141C">
              <w:rPr>
                <w:rFonts w:ascii="Arial" w:hAnsi="Arial"/>
                <w:sz w:val="18"/>
                <w:szCs w:val="18"/>
              </w:rPr>
              <w:t>Nodavirus</w:t>
            </w:r>
            <w:proofErr w:type="spellEnd"/>
          </w:p>
          <w:p w14:paraId="375385E6"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Other </w:t>
            </w:r>
          </w:p>
        </w:tc>
        <w:tc>
          <w:tcPr>
            <w:tcW w:w="810" w:type="dxa"/>
            <w:tcBorders>
              <w:top w:val="single" w:sz="6" w:space="0" w:color="auto"/>
              <w:left w:val="single" w:sz="6" w:space="0" w:color="auto"/>
              <w:bottom w:val="single" w:sz="6" w:space="0" w:color="auto"/>
              <w:right w:val="single" w:sz="6" w:space="0" w:color="auto"/>
            </w:tcBorders>
          </w:tcPr>
          <w:p w14:paraId="1A449343"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VHSV</w:t>
            </w:r>
          </w:p>
          <w:p w14:paraId="53D2287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IHNV</w:t>
            </w:r>
          </w:p>
          <w:p w14:paraId="40681143"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ISAV</w:t>
            </w:r>
            <w:r w:rsidR="00803DAB">
              <w:rPr>
                <w:rFonts w:ascii="Arial" w:hAnsi="Arial"/>
                <w:sz w:val="18"/>
                <w:szCs w:val="18"/>
              </w:rPr>
              <w:t>-DEL</w:t>
            </w:r>
          </w:p>
          <w:p w14:paraId="736B069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La02</w:t>
            </w:r>
            <w:r w:rsidRPr="0072141C">
              <w:rPr>
                <w:rFonts w:ascii="Arial" w:hAnsi="Arial" w:cs="Arial"/>
                <w:sz w:val="18"/>
                <w:szCs w:val="18"/>
              </w:rPr>
              <w:t>β</w:t>
            </w:r>
          </w:p>
          <w:p w14:paraId="6BE9959E"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Other </w:t>
            </w:r>
          </w:p>
        </w:tc>
        <w:tc>
          <w:tcPr>
            <w:tcW w:w="1350" w:type="dxa"/>
            <w:tcBorders>
              <w:top w:val="single" w:sz="6" w:space="0" w:color="auto"/>
              <w:left w:val="single" w:sz="6" w:space="0" w:color="auto"/>
              <w:bottom w:val="single" w:sz="6" w:space="0" w:color="auto"/>
              <w:right w:val="single" w:sz="6" w:space="0" w:color="auto"/>
            </w:tcBorders>
          </w:tcPr>
          <w:p w14:paraId="7B1DAD7B"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BF</w:t>
            </w:r>
          </w:p>
          <w:p w14:paraId="3C9534DB"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IPNV</w:t>
            </w:r>
          </w:p>
          <w:p w14:paraId="4319820F" w14:textId="77777777" w:rsidR="008D1544" w:rsidRPr="0072141C" w:rsidRDefault="008D1544" w:rsidP="008D1544">
            <w:pPr>
              <w:pStyle w:val="TableText"/>
              <w:keepLines/>
              <w:tabs>
                <w:tab w:val="clear" w:pos="0"/>
              </w:tabs>
              <w:rPr>
                <w:rFonts w:ascii="Arial" w:hAnsi="Arial"/>
                <w:sz w:val="18"/>
                <w:szCs w:val="18"/>
              </w:rPr>
            </w:pPr>
            <w:proofErr w:type="spellStart"/>
            <w:r w:rsidRPr="0072141C">
              <w:rPr>
                <w:rFonts w:ascii="Arial" w:hAnsi="Arial"/>
                <w:sz w:val="18"/>
                <w:szCs w:val="18"/>
              </w:rPr>
              <w:t>Nodavirus</w:t>
            </w:r>
            <w:proofErr w:type="spellEnd"/>
          </w:p>
          <w:p w14:paraId="449F64BF"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Loma</w:t>
            </w:r>
          </w:p>
          <w:p w14:paraId="31E8D16C"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General Parasitology</w:t>
            </w:r>
          </w:p>
          <w:p w14:paraId="4BB6F480"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Histology for general baseline</w:t>
            </w:r>
          </w:p>
        </w:tc>
      </w:tr>
      <w:tr w:rsidR="008D1544" w:rsidRPr="0072141C" w14:paraId="3D4803EF" w14:textId="77777777" w:rsidTr="008D1544">
        <w:tc>
          <w:tcPr>
            <w:tcW w:w="1350" w:type="dxa"/>
            <w:tcBorders>
              <w:top w:val="single" w:sz="6" w:space="0" w:color="auto"/>
              <w:left w:val="single" w:sz="6" w:space="0" w:color="auto"/>
              <w:bottom w:val="single" w:sz="6" w:space="0" w:color="auto"/>
              <w:right w:val="single" w:sz="4" w:space="0" w:color="auto"/>
            </w:tcBorders>
          </w:tcPr>
          <w:p w14:paraId="478E1916"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Passive </w:t>
            </w:r>
          </w:p>
          <w:p w14:paraId="31654DB7"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Surveillance</w:t>
            </w:r>
          </w:p>
        </w:tc>
        <w:tc>
          <w:tcPr>
            <w:tcW w:w="900" w:type="dxa"/>
            <w:tcBorders>
              <w:top w:val="single" w:sz="4" w:space="0" w:color="auto"/>
              <w:left w:val="single" w:sz="4" w:space="0" w:color="auto"/>
              <w:bottom w:val="single" w:sz="4" w:space="0" w:color="auto"/>
              <w:right w:val="single" w:sz="4" w:space="0" w:color="auto"/>
            </w:tcBorders>
          </w:tcPr>
          <w:p w14:paraId="16632E77"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GID</w:t>
            </w:r>
          </w:p>
          <w:p w14:paraId="75FA3B8E"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Other</w:t>
            </w:r>
          </w:p>
        </w:tc>
        <w:tc>
          <w:tcPr>
            <w:tcW w:w="1350" w:type="dxa"/>
            <w:tcBorders>
              <w:top w:val="single" w:sz="4" w:space="0" w:color="auto"/>
              <w:left w:val="single" w:sz="4" w:space="0" w:color="auto"/>
              <w:bottom w:val="single" w:sz="4" w:space="0" w:color="auto"/>
              <w:right w:val="single" w:sz="4" w:space="0" w:color="auto"/>
            </w:tcBorders>
          </w:tcPr>
          <w:p w14:paraId="1BCBBCDC" w14:textId="77777777" w:rsidR="00803DAB" w:rsidRDefault="00803DAB" w:rsidP="008D1544">
            <w:pPr>
              <w:pStyle w:val="TableText"/>
              <w:keepLines/>
              <w:tabs>
                <w:tab w:val="clear" w:pos="0"/>
              </w:tabs>
              <w:rPr>
                <w:rFonts w:ascii="Arial" w:hAnsi="Arial"/>
                <w:sz w:val="18"/>
                <w:szCs w:val="18"/>
              </w:rPr>
            </w:pPr>
            <w:r>
              <w:rPr>
                <w:rFonts w:ascii="Arial" w:hAnsi="Arial"/>
                <w:sz w:val="18"/>
                <w:szCs w:val="18"/>
              </w:rPr>
              <w:t>ISAV-HPR0</w:t>
            </w:r>
          </w:p>
          <w:p w14:paraId="72190A94"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Other</w:t>
            </w:r>
          </w:p>
        </w:tc>
        <w:tc>
          <w:tcPr>
            <w:tcW w:w="1260" w:type="dxa"/>
            <w:tcBorders>
              <w:top w:val="single" w:sz="6" w:space="0" w:color="auto"/>
              <w:left w:val="single" w:sz="4" w:space="0" w:color="auto"/>
              <w:bottom w:val="single" w:sz="6" w:space="0" w:color="auto"/>
              <w:right w:val="single" w:sz="6" w:space="0" w:color="auto"/>
            </w:tcBorders>
          </w:tcPr>
          <w:p w14:paraId="45B7B49E"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VHSV</w:t>
            </w:r>
          </w:p>
          <w:p w14:paraId="3398FE1F"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IHNV</w:t>
            </w:r>
          </w:p>
          <w:p w14:paraId="0F59B43F"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ISAV</w:t>
            </w:r>
            <w:r w:rsidR="00803DAB">
              <w:rPr>
                <w:rFonts w:ascii="Arial" w:hAnsi="Arial"/>
                <w:sz w:val="18"/>
                <w:szCs w:val="18"/>
              </w:rPr>
              <w:t>-DEL</w:t>
            </w:r>
          </w:p>
          <w:p w14:paraId="7F648536"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La02</w:t>
            </w:r>
            <w:r w:rsidRPr="0072141C">
              <w:rPr>
                <w:rFonts w:ascii="Arial" w:hAnsi="Arial" w:cs="Arial"/>
                <w:sz w:val="18"/>
                <w:szCs w:val="18"/>
              </w:rPr>
              <w:t>β</w:t>
            </w:r>
          </w:p>
          <w:p w14:paraId="4E576EE3" w14:textId="77777777" w:rsidR="00803DAB" w:rsidRDefault="008D1544" w:rsidP="00803DAB">
            <w:pPr>
              <w:pStyle w:val="TableText"/>
              <w:keepLines/>
              <w:tabs>
                <w:tab w:val="clear" w:pos="0"/>
              </w:tabs>
              <w:rPr>
                <w:rFonts w:ascii="Arial" w:hAnsi="Arial"/>
                <w:sz w:val="18"/>
                <w:szCs w:val="18"/>
              </w:rPr>
            </w:pPr>
            <w:r w:rsidRPr="0072141C">
              <w:rPr>
                <w:rFonts w:ascii="Arial" w:hAnsi="Arial"/>
                <w:sz w:val="18"/>
                <w:szCs w:val="18"/>
              </w:rPr>
              <w:t xml:space="preserve">Other </w:t>
            </w:r>
          </w:p>
          <w:p w14:paraId="0B45E77D" w14:textId="77777777" w:rsidR="008D1544" w:rsidRPr="0072141C" w:rsidRDefault="008D1544" w:rsidP="00803DAB">
            <w:pPr>
              <w:pStyle w:val="TableText"/>
              <w:keepLines/>
              <w:tabs>
                <w:tab w:val="clear" w:pos="0"/>
              </w:tabs>
              <w:rPr>
                <w:rFonts w:ascii="Arial" w:hAnsi="Arial"/>
                <w:sz w:val="18"/>
                <w:szCs w:val="18"/>
              </w:rPr>
            </w:pPr>
            <w:r w:rsidRPr="0072141C">
              <w:rPr>
                <w:rFonts w:ascii="Arial" w:hAnsi="Arial"/>
                <w:sz w:val="18"/>
                <w:szCs w:val="18"/>
              </w:rPr>
              <w:t>GID</w:t>
            </w:r>
          </w:p>
        </w:tc>
        <w:tc>
          <w:tcPr>
            <w:tcW w:w="1260" w:type="dxa"/>
            <w:tcBorders>
              <w:top w:val="single" w:sz="6" w:space="0" w:color="auto"/>
              <w:left w:val="single" w:sz="6" w:space="0" w:color="auto"/>
              <w:bottom w:val="single" w:sz="6" w:space="0" w:color="auto"/>
              <w:right w:val="single" w:sz="6" w:space="0" w:color="auto"/>
            </w:tcBorders>
          </w:tcPr>
          <w:p w14:paraId="13CE64E7" w14:textId="77777777" w:rsidR="008D1544" w:rsidRPr="0072141C" w:rsidRDefault="008D1544" w:rsidP="008D1544">
            <w:pPr>
              <w:pStyle w:val="TableText"/>
              <w:keepLines/>
              <w:tabs>
                <w:tab w:val="clear" w:pos="0"/>
              </w:tabs>
              <w:rPr>
                <w:rFonts w:ascii="Arial" w:hAnsi="Arial"/>
                <w:sz w:val="18"/>
                <w:szCs w:val="18"/>
              </w:rPr>
            </w:pPr>
            <w:proofErr w:type="spellStart"/>
            <w:r w:rsidRPr="0072141C">
              <w:rPr>
                <w:rFonts w:ascii="Arial" w:hAnsi="Arial"/>
                <w:sz w:val="18"/>
                <w:szCs w:val="18"/>
              </w:rPr>
              <w:t>Nodavirus</w:t>
            </w:r>
            <w:proofErr w:type="spellEnd"/>
          </w:p>
          <w:p w14:paraId="7001B820" w14:textId="77777777" w:rsidR="008D1544" w:rsidRDefault="008D1544" w:rsidP="008D1544">
            <w:pPr>
              <w:pStyle w:val="TableText"/>
              <w:keepLines/>
              <w:tabs>
                <w:tab w:val="clear" w:pos="0"/>
              </w:tabs>
              <w:rPr>
                <w:rFonts w:ascii="Arial" w:hAnsi="Arial"/>
                <w:sz w:val="18"/>
                <w:szCs w:val="18"/>
              </w:rPr>
            </w:pPr>
            <w:r w:rsidRPr="0072141C">
              <w:rPr>
                <w:rFonts w:ascii="Arial" w:hAnsi="Arial"/>
                <w:sz w:val="18"/>
                <w:szCs w:val="18"/>
              </w:rPr>
              <w:t>IPNV</w:t>
            </w:r>
          </w:p>
          <w:p w14:paraId="0D018509" w14:textId="77777777" w:rsidR="00803DAB" w:rsidRPr="0072141C" w:rsidRDefault="00803DAB" w:rsidP="008D1544">
            <w:pPr>
              <w:pStyle w:val="TableText"/>
              <w:keepLines/>
              <w:tabs>
                <w:tab w:val="clear" w:pos="0"/>
              </w:tabs>
              <w:rPr>
                <w:rFonts w:ascii="Arial" w:hAnsi="Arial"/>
                <w:sz w:val="18"/>
                <w:szCs w:val="18"/>
              </w:rPr>
            </w:pPr>
            <w:r>
              <w:rPr>
                <w:rFonts w:ascii="Arial" w:hAnsi="Arial"/>
                <w:sz w:val="18"/>
                <w:szCs w:val="18"/>
              </w:rPr>
              <w:t>ISAV-HPR0</w:t>
            </w:r>
          </w:p>
          <w:p w14:paraId="0E5962D8"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BF</w:t>
            </w:r>
          </w:p>
          <w:p w14:paraId="1631B144"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Loma</w:t>
            </w:r>
          </w:p>
          <w:p w14:paraId="0B6A4B68"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Other</w:t>
            </w:r>
          </w:p>
        </w:tc>
        <w:tc>
          <w:tcPr>
            <w:tcW w:w="810" w:type="dxa"/>
            <w:tcBorders>
              <w:top w:val="single" w:sz="6" w:space="0" w:color="auto"/>
              <w:left w:val="single" w:sz="6" w:space="0" w:color="auto"/>
              <w:bottom w:val="single" w:sz="6" w:space="0" w:color="auto"/>
              <w:right w:val="single" w:sz="6" w:space="0" w:color="auto"/>
            </w:tcBorders>
          </w:tcPr>
          <w:p w14:paraId="07DB961F"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La02</w:t>
            </w:r>
            <w:r w:rsidRPr="0072141C">
              <w:rPr>
                <w:rFonts w:ascii="Arial" w:hAnsi="Arial" w:cs="Arial"/>
                <w:sz w:val="18"/>
                <w:szCs w:val="18"/>
              </w:rPr>
              <w:t>β</w:t>
            </w:r>
          </w:p>
          <w:p w14:paraId="0E1AE5BA"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GID</w:t>
            </w:r>
          </w:p>
          <w:p w14:paraId="38EBC878"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Other</w:t>
            </w:r>
          </w:p>
        </w:tc>
        <w:tc>
          <w:tcPr>
            <w:tcW w:w="1080" w:type="dxa"/>
            <w:tcBorders>
              <w:top w:val="single" w:sz="6" w:space="0" w:color="auto"/>
              <w:left w:val="single" w:sz="6" w:space="0" w:color="auto"/>
              <w:bottom w:val="single" w:sz="6" w:space="0" w:color="auto"/>
              <w:right w:val="single" w:sz="6" w:space="0" w:color="auto"/>
            </w:tcBorders>
          </w:tcPr>
          <w:p w14:paraId="48766A67" w14:textId="77777777" w:rsidR="008D1544" w:rsidRDefault="008D1544" w:rsidP="008D1544">
            <w:pPr>
              <w:pStyle w:val="TableText"/>
              <w:keepLines/>
              <w:tabs>
                <w:tab w:val="clear" w:pos="0"/>
              </w:tabs>
              <w:rPr>
                <w:rFonts w:ascii="Arial" w:hAnsi="Arial"/>
                <w:sz w:val="18"/>
                <w:szCs w:val="18"/>
              </w:rPr>
            </w:pPr>
            <w:r w:rsidRPr="0072141C">
              <w:rPr>
                <w:rFonts w:ascii="Arial" w:hAnsi="Arial"/>
                <w:sz w:val="18"/>
                <w:szCs w:val="18"/>
              </w:rPr>
              <w:t>BF</w:t>
            </w:r>
          </w:p>
          <w:p w14:paraId="01DCBDD9" w14:textId="77777777" w:rsidR="00803DAB" w:rsidRPr="0072141C" w:rsidRDefault="00803DAB" w:rsidP="008D1544">
            <w:pPr>
              <w:pStyle w:val="TableText"/>
              <w:keepLines/>
              <w:tabs>
                <w:tab w:val="clear" w:pos="0"/>
              </w:tabs>
              <w:rPr>
                <w:rFonts w:ascii="Arial" w:hAnsi="Arial"/>
                <w:sz w:val="18"/>
                <w:szCs w:val="18"/>
              </w:rPr>
            </w:pPr>
            <w:r>
              <w:rPr>
                <w:rFonts w:ascii="Arial" w:hAnsi="Arial"/>
                <w:sz w:val="18"/>
                <w:szCs w:val="18"/>
              </w:rPr>
              <w:t>ISAV-HPR0</w:t>
            </w:r>
          </w:p>
          <w:p w14:paraId="0C6BEBCD"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Loma</w:t>
            </w:r>
          </w:p>
          <w:p w14:paraId="2341D345"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 xml:space="preserve">Other </w:t>
            </w:r>
          </w:p>
        </w:tc>
        <w:tc>
          <w:tcPr>
            <w:tcW w:w="810" w:type="dxa"/>
            <w:tcBorders>
              <w:top w:val="single" w:sz="6" w:space="0" w:color="auto"/>
              <w:left w:val="single" w:sz="6" w:space="0" w:color="auto"/>
              <w:bottom w:val="single" w:sz="6" w:space="0" w:color="auto"/>
              <w:right w:val="single" w:sz="6" w:space="0" w:color="auto"/>
            </w:tcBorders>
          </w:tcPr>
          <w:p w14:paraId="2F52C697"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GID</w:t>
            </w:r>
          </w:p>
          <w:p w14:paraId="159952DB" w14:textId="77777777" w:rsidR="008D1544" w:rsidRPr="0072141C" w:rsidRDefault="008D1544" w:rsidP="008D1544">
            <w:pPr>
              <w:pStyle w:val="TableText"/>
              <w:keepLines/>
              <w:tabs>
                <w:tab w:val="clear" w:pos="0"/>
              </w:tabs>
              <w:rPr>
                <w:rFonts w:ascii="Arial" w:hAnsi="Arial"/>
                <w:sz w:val="18"/>
                <w:szCs w:val="18"/>
              </w:rPr>
            </w:pPr>
            <w:r w:rsidRPr="0072141C">
              <w:rPr>
                <w:rFonts w:ascii="Arial" w:hAnsi="Arial"/>
                <w:sz w:val="18"/>
                <w:szCs w:val="18"/>
              </w:rPr>
              <w:t>Other</w:t>
            </w:r>
          </w:p>
        </w:tc>
        <w:tc>
          <w:tcPr>
            <w:tcW w:w="1350" w:type="dxa"/>
            <w:tcBorders>
              <w:top w:val="single" w:sz="6" w:space="0" w:color="auto"/>
              <w:left w:val="single" w:sz="6" w:space="0" w:color="auto"/>
              <w:bottom w:val="single" w:sz="6" w:space="0" w:color="auto"/>
              <w:right w:val="single" w:sz="6" w:space="0" w:color="auto"/>
            </w:tcBorders>
          </w:tcPr>
          <w:p w14:paraId="360C5C09" w14:textId="77777777" w:rsidR="00803DAB" w:rsidRDefault="00803DAB" w:rsidP="008D1544">
            <w:pPr>
              <w:pStyle w:val="DefaultText"/>
              <w:keepLines/>
              <w:rPr>
                <w:rFonts w:ascii="Arial" w:hAnsi="Arial"/>
                <w:sz w:val="18"/>
                <w:szCs w:val="18"/>
              </w:rPr>
            </w:pPr>
            <w:r>
              <w:rPr>
                <w:rFonts w:ascii="Arial" w:hAnsi="Arial"/>
                <w:sz w:val="18"/>
                <w:szCs w:val="18"/>
              </w:rPr>
              <w:t>ISAV-HPR0</w:t>
            </w:r>
          </w:p>
          <w:p w14:paraId="13339782" w14:textId="77777777" w:rsidR="008D1544" w:rsidRPr="0072141C" w:rsidRDefault="008D1544" w:rsidP="008D1544">
            <w:pPr>
              <w:pStyle w:val="DefaultText"/>
              <w:keepLines/>
              <w:rPr>
                <w:rFonts w:ascii="Arial" w:hAnsi="Arial"/>
                <w:sz w:val="18"/>
                <w:szCs w:val="18"/>
              </w:rPr>
            </w:pPr>
            <w:r w:rsidRPr="0072141C">
              <w:rPr>
                <w:rFonts w:ascii="Arial" w:hAnsi="Arial"/>
                <w:sz w:val="18"/>
                <w:szCs w:val="18"/>
              </w:rPr>
              <w:t>Other</w:t>
            </w:r>
          </w:p>
        </w:tc>
      </w:tr>
    </w:tbl>
    <w:p w14:paraId="0ECBBA06" w14:textId="77777777" w:rsidR="008D1544" w:rsidRPr="0072141C" w:rsidRDefault="008D1544" w:rsidP="008D1544">
      <w:pPr>
        <w:pStyle w:val="DefaultText"/>
        <w:rPr>
          <w:rFonts w:ascii="Arial" w:hAnsi="Arial"/>
          <w:i/>
          <w:sz w:val="20"/>
        </w:rPr>
      </w:pPr>
    </w:p>
    <w:p w14:paraId="38AC359F" w14:textId="0786957F" w:rsidR="008D1544" w:rsidRPr="0072141C" w:rsidRDefault="008D1544" w:rsidP="008D1544">
      <w:pPr>
        <w:pStyle w:val="DefaultText"/>
        <w:ind w:left="720" w:hanging="360"/>
        <w:rPr>
          <w:rFonts w:ascii="Arial" w:hAnsi="Arial"/>
          <w:sz w:val="20"/>
        </w:rPr>
      </w:pPr>
      <w:r w:rsidRPr="0072141C">
        <w:rPr>
          <w:rFonts w:ascii="Arial" w:hAnsi="Arial"/>
          <w:sz w:val="20"/>
        </w:rPr>
        <w:t>4.</w:t>
      </w:r>
      <w:r w:rsidRPr="0072141C">
        <w:rPr>
          <w:rFonts w:ascii="Arial" w:hAnsi="Arial"/>
          <w:sz w:val="20"/>
        </w:rPr>
        <w:tab/>
      </w:r>
      <w:r w:rsidRPr="00997AAC">
        <w:rPr>
          <w:rFonts w:ascii="Arial" w:hAnsi="Arial"/>
          <w:b/>
          <w:sz w:val="20"/>
        </w:rPr>
        <w:t>Inspection Procedure</w:t>
      </w:r>
      <w:r w:rsidRPr="0072141C">
        <w:rPr>
          <w:rFonts w:ascii="Arial" w:hAnsi="Arial"/>
          <w:sz w:val="20"/>
        </w:rPr>
        <w:t>: The following procedures shall be carried out by an inspector, as defined in these regulations.</w:t>
      </w:r>
    </w:p>
    <w:p w14:paraId="4191EC81" w14:textId="77777777" w:rsidR="008D1544" w:rsidRPr="0072141C" w:rsidRDefault="008D1544" w:rsidP="008D1544">
      <w:pPr>
        <w:pStyle w:val="DefaultText"/>
        <w:rPr>
          <w:rFonts w:ascii="Arial" w:hAnsi="Arial"/>
          <w:sz w:val="20"/>
        </w:rPr>
      </w:pPr>
    </w:p>
    <w:p w14:paraId="162ADF3E" w14:textId="77777777" w:rsidR="008D1544" w:rsidRPr="0072141C" w:rsidRDefault="008D1544" w:rsidP="008D1544">
      <w:pPr>
        <w:pStyle w:val="DefaultText"/>
        <w:ind w:left="1080" w:hanging="360"/>
        <w:rPr>
          <w:rFonts w:ascii="Arial" w:hAnsi="Arial"/>
          <w:sz w:val="20"/>
        </w:rPr>
      </w:pPr>
      <w:r w:rsidRPr="0072141C">
        <w:rPr>
          <w:rFonts w:ascii="Arial" w:hAnsi="Arial"/>
          <w:sz w:val="20"/>
        </w:rPr>
        <w:t>A.</w:t>
      </w:r>
      <w:r w:rsidRPr="0072141C">
        <w:rPr>
          <w:rFonts w:ascii="Arial" w:hAnsi="Arial"/>
          <w:sz w:val="20"/>
        </w:rPr>
        <w:tab/>
      </w:r>
      <w:r w:rsidR="00803DAB" w:rsidRPr="00997AAC">
        <w:rPr>
          <w:rFonts w:ascii="Arial" w:hAnsi="Arial"/>
          <w:b/>
          <w:sz w:val="20"/>
        </w:rPr>
        <w:t>Qualified source/hatchery inspection</w:t>
      </w:r>
      <w:r w:rsidR="00803DAB" w:rsidRPr="00803DAB">
        <w:rPr>
          <w:rFonts w:ascii="Arial" w:hAnsi="Arial"/>
          <w:sz w:val="20"/>
        </w:rPr>
        <w:t>: Except for approved quarantine facilities, those facilities which intend to serve as a qualified source/hatchery for import or transfer to other fish culture facilities or that stock fish into the coastal waters of the State shall complete an inspection of each production lot at least annually.</w:t>
      </w:r>
      <w:r w:rsidR="00C83DC3">
        <w:rPr>
          <w:rFonts w:ascii="Arial" w:hAnsi="Arial"/>
          <w:sz w:val="20"/>
        </w:rPr>
        <w:t xml:space="preserve"> </w:t>
      </w:r>
      <w:r w:rsidRPr="0072141C">
        <w:rPr>
          <w:rFonts w:ascii="Arial" w:hAnsi="Arial"/>
          <w:sz w:val="20"/>
        </w:rPr>
        <w:t>Lot inspections may occur at different times of the year, as long as all lots are tested at least once every twelve months.</w:t>
      </w:r>
      <w:r w:rsidR="00C83DC3">
        <w:rPr>
          <w:rFonts w:ascii="Arial" w:hAnsi="Arial"/>
          <w:sz w:val="20"/>
        </w:rPr>
        <w:t xml:space="preserve"> </w:t>
      </w:r>
      <w:r w:rsidRPr="0072141C">
        <w:rPr>
          <w:rFonts w:ascii="Arial" w:hAnsi="Arial"/>
          <w:sz w:val="20"/>
        </w:rPr>
        <w:t>Inspection of a lot should occur within 4 months prior to a proposed transfer date.</w:t>
      </w:r>
    </w:p>
    <w:p w14:paraId="05C300DA" w14:textId="77777777" w:rsidR="008D1544" w:rsidRPr="0072141C" w:rsidRDefault="008D1544" w:rsidP="008D1544">
      <w:pPr>
        <w:pStyle w:val="DefaultText"/>
        <w:ind w:left="1080" w:hanging="360"/>
        <w:rPr>
          <w:rFonts w:ascii="Arial" w:hAnsi="Arial"/>
          <w:sz w:val="20"/>
        </w:rPr>
      </w:pPr>
    </w:p>
    <w:p w14:paraId="25046EEF" w14:textId="77777777" w:rsidR="008D1544" w:rsidRPr="0072141C" w:rsidRDefault="008D1544" w:rsidP="003D3955">
      <w:pPr>
        <w:pStyle w:val="DefaultText"/>
        <w:ind w:left="1080"/>
        <w:rPr>
          <w:rFonts w:ascii="Arial" w:hAnsi="Arial"/>
          <w:sz w:val="20"/>
        </w:rPr>
      </w:pPr>
      <w:r w:rsidRPr="0072141C">
        <w:rPr>
          <w:rFonts w:ascii="Arial" w:hAnsi="Arial"/>
          <w:sz w:val="20"/>
        </w:rPr>
        <w:t>When a lot of fish which has only had partial pathogen screening due to small size at the time of testing is to be moved from the premises, and the fish have attained a sufficient size to allow testing for a complete range of pathogens, then additional testing to complete an overall pathogen screening of a production lot before transfer should be completed.</w:t>
      </w:r>
    </w:p>
    <w:p w14:paraId="36208218" w14:textId="77777777" w:rsidR="008D1544" w:rsidRPr="0072141C" w:rsidRDefault="008D1544" w:rsidP="008D1544">
      <w:pPr>
        <w:pStyle w:val="DefaultText"/>
        <w:ind w:left="1440" w:hanging="360"/>
        <w:rPr>
          <w:rFonts w:ascii="Arial" w:hAnsi="Arial"/>
          <w:sz w:val="20"/>
        </w:rPr>
      </w:pPr>
    </w:p>
    <w:p w14:paraId="182BA033" w14:textId="77777777" w:rsidR="008D1544" w:rsidRPr="0072141C" w:rsidRDefault="008D1544" w:rsidP="008D1544">
      <w:pPr>
        <w:pStyle w:val="DefaultText"/>
        <w:ind w:left="1080" w:hanging="360"/>
        <w:rPr>
          <w:rFonts w:ascii="Arial" w:hAnsi="Arial"/>
          <w:sz w:val="20"/>
        </w:rPr>
      </w:pPr>
      <w:r w:rsidRPr="0072141C">
        <w:rPr>
          <w:rFonts w:ascii="Arial" w:hAnsi="Arial"/>
          <w:sz w:val="20"/>
        </w:rPr>
        <w:t>B.</w:t>
      </w:r>
      <w:r w:rsidRPr="0072141C">
        <w:rPr>
          <w:rFonts w:ascii="Arial" w:hAnsi="Arial"/>
          <w:sz w:val="20"/>
        </w:rPr>
        <w:tab/>
        <w:t>Fish health inspections shall be conducted at a time or times of the year conducive for the detection of pathogens</w:t>
      </w:r>
      <w:r w:rsidR="006873A7">
        <w:rPr>
          <w:rFonts w:ascii="Arial" w:hAnsi="Arial"/>
          <w:sz w:val="20"/>
        </w:rPr>
        <w:t xml:space="preserve"> and</w:t>
      </w:r>
      <w:r w:rsidRPr="0072141C">
        <w:rPr>
          <w:rFonts w:ascii="Arial" w:hAnsi="Arial"/>
          <w:sz w:val="20"/>
        </w:rPr>
        <w:t xml:space="preserve"> with regard to the age and size of fish and environmental conditions.</w:t>
      </w:r>
    </w:p>
    <w:p w14:paraId="5CAD70F5" w14:textId="77777777" w:rsidR="008D1544" w:rsidRPr="0072141C" w:rsidRDefault="008D1544" w:rsidP="008D1544">
      <w:pPr>
        <w:pStyle w:val="DefaultText"/>
        <w:ind w:left="1080" w:hanging="360"/>
        <w:rPr>
          <w:rFonts w:ascii="Arial" w:hAnsi="Arial"/>
          <w:sz w:val="20"/>
        </w:rPr>
      </w:pPr>
    </w:p>
    <w:p w14:paraId="04D35C32" w14:textId="77777777" w:rsidR="008D1544" w:rsidRPr="0072141C" w:rsidRDefault="008D1544" w:rsidP="008D1544">
      <w:pPr>
        <w:pStyle w:val="DefaultText"/>
        <w:ind w:left="1080" w:hanging="360"/>
        <w:rPr>
          <w:rFonts w:ascii="Arial" w:hAnsi="Arial"/>
          <w:sz w:val="20"/>
        </w:rPr>
      </w:pPr>
      <w:r w:rsidRPr="0072141C">
        <w:rPr>
          <w:rFonts w:ascii="Arial" w:hAnsi="Arial"/>
          <w:sz w:val="20"/>
        </w:rPr>
        <w:t>C.</w:t>
      </w:r>
      <w:r w:rsidRPr="0072141C">
        <w:rPr>
          <w:rFonts w:ascii="Arial" w:hAnsi="Arial"/>
          <w:sz w:val="20"/>
        </w:rPr>
        <w:tab/>
        <w:t>A visual exam of all tanks/raceways to assess general health status shall be conducted during the annual inspection.</w:t>
      </w:r>
    </w:p>
    <w:p w14:paraId="3B84A0F0" w14:textId="77777777" w:rsidR="008D1544" w:rsidRPr="0072141C" w:rsidRDefault="008D1544" w:rsidP="008D1544">
      <w:pPr>
        <w:pStyle w:val="DefaultText"/>
        <w:ind w:left="1080" w:hanging="360"/>
        <w:rPr>
          <w:rFonts w:ascii="Arial" w:hAnsi="Arial"/>
          <w:sz w:val="20"/>
        </w:rPr>
      </w:pPr>
    </w:p>
    <w:p w14:paraId="6A1EE88F" w14:textId="77777777" w:rsidR="008D1544" w:rsidRPr="0072141C" w:rsidRDefault="008D1544" w:rsidP="008D1544">
      <w:pPr>
        <w:pStyle w:val="DefaultText"/>
        <w:ind w:left="1080" w:hanging="360"/>
        <w:rPr>
          <w:rFonts w:ascii="Arial" w:hAnsi="Arial"/>
          <w:sz w:val="20"/>
        </w:rPr>
      </w:pPr>
      <w:r w:rsidRPr="0072141C">
        <w:rPr>
          <w:rFonts w:ascii="Arial" w:hAnsi="Arial"/>
          <w:sz w:val="20"/>
        </w:rPr>
        <w:t>D.</w:t>
      </w:r>
      <w:r w:rsidRPr="0072141C">
        <w:rPr>
          <w:rFonts w:ascii="Arial" w:hAnsi="Arial"/>
          <w:sz w:val="20"/>
        </w:rPr>
        <w:tab/>
        <w:t xml:space="preserve">Testing procedures for infectious agents shall be conducted according to requirements and methodologies approved by the Commissioner. </w:t>
      </w:r>
      <w:r w:rsidR="006873A7">
        <w:rPr>
          <w:rFonts w:ascii="Arial" w:hAnsi="Arial"/>
          <w:sz w:val="20"/>
        </w:rPr>
        <w:t>Testing requirements for Pleuronectids</w:t>
      </w:r>
      <w:r w:rsidRPr="0072141C">
        <w:rPr>
          <w:rFonts w:ascii="Arial" w:hAnsi="Arial"/>
          <w:sz w:val="20"/>
        </w:rPr>
        <w:t xml:space="preserve"> in the respective size groups shall be conducted according to Chapter 24.34(3).</w:t>
      </w:r>
      <w:r w:rsidR="00C83DC3">
        <w:rPr>
          <w:rFonts w:ascii="Arial" w:hAnsi="Arial"/>
          <w:sz w:val="20"/>
        </w:rPr>
        <w:t xml:space="preserve"> </w:t>
      </w:r>
      <w:r w:rsidRPr="0072141C">
        <w:rPr>
          <w:rFonts w:ascii="Arial" w:hAnsi="Arial"/>
          <w:sz w:val="20"/>
        </w:rPr>
        <w:t xml:space="preserve">For viral and bacterial pathogens, the inspector shall test at the 95% confidence level, 5% prevalence per lot by isolation procedures. For </w:t>
      </w:r>
      <w:proofErr w:type="spellStart"/>
      <w:r w:rsidRPr="0072141C">
        <w:rPr>
          <w:rFonts w:ascii="Arial" w:hAnsi="Arial"/>
          <w:sz w:val="20"/>
        </w:rPr>
        <w:t>Nodavirus</w:t>
      </w:r>
      <w:proofErr w:type="spellEnd"/>
      <w:r w:rsidRPr="0072141C">
        <w:rPr>
          <w:rFonts w:ascii="Arial" w:hAnsi="Arial"/>
          <w:sz w:val="20"/>
        </w:rPr>
        <w:t>, a viral agent, the inspector shall additionally test 10% of lethally sampled larvae or fish via RT-PCR.</w:t>
      </w:r>
      <w:r w:rsidR="00C83DC3">
        <w:rPr>
          <w:rFonts w:ascii="Arial" w:hAnsi="Arial"/>
          <w:sz w:val="20"/>
        </w:rPr>
        <w:t xml:space="preserve"> </w:t>
      </w:r>
      <w:r w:rsidRPr="0072141C">
        <w:rPr>
          <w:rFonts w:ascii="Arial" w:hAnsi="Arial"/>
          <w:sz w:val="20"/>
        </w:rPr>
        <w:t>For Loma, general parasitology, and baseline histology, the inspector shall test at the 95% confidence, 20% assumed prevalence level per lot.</w:t>
      </w:r>
    </w:p>
    <w:p w14:paraId="3ECC99D4" w14:textId="77777777" w:rsidR="008D1544" w:rsidRPr="0072141C" w:rsidRDefault="008D1544" w:rsidP="008D1544">
      <w:pPr>
        <w:pStyle w:val="DefaultText"/>
        <w:ind w:left="1080" w:hanging="360"/>
        <w:rPr>
          <w:rFonts w:ascii="Arial" w:hAnsi="Arial"/>
          <w:sz w:val="20"/>
        </w:rPr>
      </w:pPr>
    </w:p>
    <w:p w14:paraId="4A3638BA" w14:textId="77777777" w:rsidR="008D1544" w:rsidRPr="0072141C" w:rsidRDefault="008D1544" w:rsidP="008D1544">
      <w:pPr>
        <w:pStyle w:val="DefaultText"/>
        <w:ind w:left="1080" w:hanging="360"/>
        <w:rPr>
          <w:rFonts w:ascii="Arial" w:hAnsi="Arial"/>
          <w:b/>
          <w:sz w:val="20"/>
        </w:rPr>
      </w:pPr>
      <w:r w:rsidRPr="0072141C">
        <w:rPr>
          <w:rFonts w:ascii="Arial" w:hAnsi="Arial"/>
          <w:sz w:val="20"/>
        </w:rPr>
        <w:t>E.</w:t>
      </w:r>
      <w:r w:rsidRPr="0072141C">
        <w:rPr>
          <w:rFonts w:ascii="Arial" w:hAnsi="Arial"/>
          <w:sz w:val="20"/>
        </w:rPr>
        <w:tab/>
        <w:t xml:space="preserve">Spawning </w:t>
      </w:r>
      <w:proofErr w:type="spellStart"/>
      <w:r w:rsidRPr="0072141C">
        <w:rPr>
          <w:rFonts w:ascii="Arial" w:hAnsi="Arial"/>
          <w:sz w:val="20"/>
        </w:rPr>
        <w:t>Broodstock</w:t>
      </w:r>
      <w:proofErr w:type="spellEnd"/>
      <w:r w:rsidRPr="0072141C">
        <w:rPr>
          <w:rFonts w:ascii="Arial" w:hAnsi="Arial"/>
          <w:sz w:val="20"/>
        </w:rPr>
        <w:t xml:space="preserve"> shall be tested within 30 days immediately before or after spawning for diseases of regulatory concern according to Chapter 24.34(3).</w:t>
      </w:r>
    </w:p>
    <w:p w14:paraId="1D2B01D4" w14:textId="77777777" w:rsidR="008D1544" w:rsidRPr="0072141C" w:rsidRDefault="008D1544" w:rsidP="008D1544">
      <w:pPr>
        <w:pStyle w:val="DefaultText"/>
        <w:rPr>
          <w:rFonts w:ascii="Arial" w:hAnsi="Arial"/>
          <w:sz w:val="20"/>
        </w:rPr>
      </w:pPr>
    </w:p>
    <w:p w14:paraId="15F1D5B8" w14:textId="77777777" w:rsidR="008D1544" w:rsidRPr="0072141C" w:rsidRDefault="008D1544" w:rsidP="008D1544">
      <w:pPr>
        <w:pStyle w:val="DefaultText"/>
        <w:ind w:left="1440" w:hanging="360"/>
        <w:rPr>
          <w:rFonts w:ascii="Arial" w:hAnsi="Arial"/>
          <w:sz w:val="20"/>
        </w:rPr>
      </w:pPr>
      <w:r w:rsidRPr="0072141C">
        <w:rPr>
          <w:rFonts w:ascii="Arial" w:hAnsi="Arial"/>
          <w:sz w:val="20"/>
        </w:rPr>
        <w:lastRenderedPageBreak/>
        <w:t>(1)</w:t>
      </w:r>
      <w:r w:rsidRPr="0072141C">
        <w:rPr>
          <w:rFonts w:ascii="Arial" w:hAnsi="Arial"/>
          <w:sz w:val="20"/>
        </w:rPr>
        <w:tab/>
        <w:t>Reproductive fluids shall be sampled at the 100% level or lethal sampling at the 10% prevalence up to a maximum of 30 fish and reproductive fluids at the 2% prevalence level. Reproductive fluids can be collected by trained facility personnel under the direction of the inspector using a specimen chain of custody form.</w:t>
      </w:r>
    </w:p>
    <w:p w14:paraId="79A0B40E" w14:textId="77777777" w:rsidR="008D1544" w:rsidRPr="0072141C" w:rsidRDefault="008D1544" w:rsidP="008D1544">
      <w:pPr>
        <w:pStyle w:val="DefaultText"/>
        <w:ind w:left="1440" w:hanging="360"/>
        <w:rPr>
          <w:rFonts w:ascii="Arial" w:hAnsi="Arial"/>
          <w:sz w:val="20"/>
        </w:rPr>
      </w:pPr>
    </w:p>
    <w:p w14:paraId="2528707A"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t xml:space="preserve">If neither the lethal sampling option nor reproductive fluid sampling options are appropriate for a facility with limited, valuable </w:t>
      </w:r>
      <w:proofErr w:type="spellStart"/>
      <w:r w:rsidRPr="0072141C">
        <w:rPr>
          <w:rFonts w:ascii="Arial" w:hAnsi="Arial"/>
          <w:sz w:val="20"/>
        </w:rPr>
        <w:t>broodstock</w:t>
      </w:r>
      <w:proofErr w:type="spellEnd"/>
      <w:r w:rsidRPr="0072141C">
        <w:rPr>
          <w:rFonts w:ascii="Arial" w:hAnsi="Arial"/>
          <w:sz w:val="20"/>
        </w:rPr>
        <w:t>, then to eliminate lethal sampling of brood, the facility must:</w:t>
      </w:r>
    </w:p>
    <w:p w14:paraId="1B6FC7AC" w14:textId="77777777" w:rsidR="008D1544" w:rsidRPr="0072141C" w:rsidRDefault="008D1544" w:rsidP="008D1544">
      <w:pPr>
        <w:pStyle w:val="DefaultText"/>
        <w:ind w:left="1440" w:hanging="360"/>
        <w:rPr>
          <w:rFonts w:ascii="Arial" w:hAnsi="Arial"/>
          <w:sz w:val="20"/>
        </w:rPr>
      </w:pPr>
    </w:p>
    <w:p w14:paraId="2A4BD2AC" w14:textId="77777777" w:rsidR="008D1544" w:rsidRPr="0072141C" w:rsidRDefault="008D1544" w:rsidP="008D1544">
      <w:pPr>
        <w:pStyle w:val="DefaultText"/>
        <w:ind w:left="1800" w:hanging="360"/>
        <w:rPr>
          <w:rFonts w:ascii="Arial" w:hAnsi="Arial"/>
          <w:sz w:val="20"/>
        </w:rPr>
      </w:pPr>
      <w:r w:rsidRPr="0072141C">
        <w:rPr>
          <w:rFonts w:ascii="Arial" w:hAnsi="Arial"/>
          <w:sz w:val="20"/>
        </w:rPr>
        <w:t>(a)</w:t>
      </w:r>
      <w:r w:rsidRPr="0072141C">
        <w:rPr>
          <w:rFonts w:ascii="Arial" w:hAnsi="Arial"/>
          <w:sz w:val="20"/>
        </w:rPr>
        <w:tab/>
        <w:t xml:space="preserve">Maintain the </w:t>
      </w:r>
      <w:proofErr w:type="spellStart"/>
      <w:r w:rsidRPr="0072141C">
        <w:rPr>
          <w:rFonts w:ascii="Arial" w:hAnsi="Arial"/>
          <w:sz w:val="20"/>
        </w:rPr>
        <w:t>broodstock</w:t>
      </w:r>
      <w:proofErr w:type="spellEnd"/>
      <w:r w:rsidRPr="0072141C">
        <w:rPr>
          <w:rFonts w:ascii="Arial" w:hAnsi="Arial"/>
          <w:sz w:val="20"/>
        </w:rPr>
        <w:t xml:space="preserve"> in a physically separated or isolated room or building from production lots with restricted entry and a documented biosecurity plan in place.</w:t>
      </w:r>
    </w:p>
    <w:p w14:paraId="39DDEB60" w14:textId="77777777" w:rsidR="008D1544" w:rsidRPr="0072141C" w:rsidRDefault="008D1544" w:rsidP="008D1544">
      <w:pPr>
        <w:pStyle w:val="DefaultText"/>
        <w:ind w:left="1800" w:hanging="360"/>
        <w:rPr>
          <w:rFonts w:ascii="Arial" w:hAnsi="Arial"/>
          <w:sz w:val="20"/>
        </w:rPr>
      </w:pPr>
    </w:p>
    <w:p w14:paraId="119B8204" w14:textId="77777777" w:rsidR="008D1544" w:rsidRPr="0072141C" w:rsidRDefault="008D1544" w:rsidP="008D1544">
      <w:pPr>
        <w:pStyle w:val="DefaultText"/>
        <w:ind w:left="1800" w:hanging="360"/>
        <w:rPr>
          <w:rFonts w:ascii="Arial" w:hAnsi="Arial"/>
          <w:sz w:val="20"/>
        </w:rPr>
      </w:pPr>
      <w:r w:rsidRPr="0072141C">
        <w:rPr>
          <w:rFonts w:ascii="Arial" w:hAnsi="Arial"/>
          <w:sz w:val="20"/>
        </w:rPr>
        <w:t>(b)</w:t>
      </w:r>
      <w:r w:rsidRPr="0072141C">
        <w:rPr>
          <w:rFonts w:ascii="Arial" w:hAnsi="Arial"/>
          <w:sz w:val="20"/>
        </w:rPr>
        <w:tab/>
        <w:t>Individually identify brood fish by means of a permanent tag or other marking device.</w:t>
      </w:r>
    </w:p>
    <w:p w14:paraId="15D79984" w14:textId="77777777" w:rsidR="008D1544" w:rsidRPr="0072141C" w:rsidRDefault="008D1544" w:rsidP="008D1544">
      <w:pPr>
        <w:pStyle w:val="DefaultText"/>
        <w:ind w:left="1800" w:hanging="360"/>
        <w:rPr>
          <w:rFonts w:ascii="Arial" w:hAnsi="Arial"/>
          <w:sz w:val="20"/>
        </w:rPr>
      </w:pPr>
    </w:p>
    <w:p w14:paraId="0B290A10" w14:textId="77777777" w:rsidR="008D1544" w:rsidRPr="0072141C" w:rsidRDefault="008D1544" w:rsidP="008D1544">
      <w:pPr>
        <w:pStyle w:val="DefaultText"/>
        <w:ind w:left="1800" w:hanging="360"/>
        <w:rPr>
          <w:rFonts w:ascii="Arial" w:hAnsi="Arial"/>
          <w:sz w:val="20"/>
        </w:rPr>
      </w:pPr>
      <w:r w:rsidRPr="0072141C">
        <w:rPr>
          <w:rFonts w:ascii="Arial" w:hAnsi="Arial"/>
          <w:sz w:val="20"/>
        </w:rPr>
        <w:t>(c)</w:t>
      </w:r>
      <w:r w:rsidRPr="0072141C">
        <w:rPr>
          <w:rFonts w:ascii="Arial" w:hAnsi="Arial"/>
          <w:sz w:val="20"/>
        </w:rPr>
        <w:tab/>
        <w:t xml:space="preserve">For wild-caught </w:t>
      </w:r>
      <w:proofErr w:type="spellStart"/>
      <w:r w:rsidRPr="0072141C">
        <w:rPr>
          <w:rFonts w:ascii="Arial" w:hAnsi="Arial"/>
          <w:sz w:val="20"/>
        </w:rPr>
        <w:t>brood</w:t>
      </w:r>
      <w:r w:rsidR="00A37209">
        <w:rPr>
          <w:rFonts w:ascii="Arial" w:hAnsi="Arial"/>
          <w:sz w:val="20"/>
        </w:rPr>
        <w:t>stock</w:t>
      </w:r>
      <w:proofErr w:type="spellEnd"/>
      <w:r w:rsidRPr="0072141C">
        <w:rPr>
          <w:rFonts w:ascii="Arial" w:hAnsi="Arial"/>
          <w:sz w:val="20"/>
        </w:rPr>
        <w:t>, sample progeny as part of routine facility inspections.</w:t>
      </w:r>
      <w:r w:rsidR="00C83DC3">
        <w:rPr>
          <w:rFonts w:ascii="Arial" w:hAnsi="Arial"/>
          <w:sz w:val="20"/>
        </w:rPr>
        <w:t xml:space="preserve"> </w:t>
      </w:r>
      <w:r w:rsidRPr="0072141C">
        <w:rPr>
          <w:rFonts w:ascii="Arial" w:hAnsi="Arial"/>
          <w:sz w:val="20"/>
        </w:rPr>
        <w:t xml:space="preserve">Results of this testing as well as the testing of a representative sample at the time of initial movement, as descried in Chapter 24.30(3)(A)(2), will be applied toward the </w:t>
      </w:r>
      <w:proofErr w:type="spellStart"/>
      <w:r w:rsidRPr="0072141C">
        <w:rPr>
          <w:rFonts w:ascii="Arial" w:hAnsi="Arial"/>
          <w:sz w:val="20"/>
        </w:rPr>
        <w:t>brood</w:t>
      </w:r>
      <w:r w:rsidR="00A37209">
        <w:rPr>
          <w:rFonts w:ascii="Arial" w:hAnsi="Arial"/>
          <w:sz w:val="20"/>
        </w:rPr>
        <w:t>stock</w:t>
      </w:r>
      <w:proofErr w:type="spellEnd"/>
      <w:r w:rsidRPr="0072141C">
        <w:rPr>
          <w:rFonts w:ascii="Arial" w:hAnsi="Arial"/>
          <w:sz w:val="20"/>
        </w:rPr>
        <w:t xml:space="preserve"> health history.</w:t>
      </w:r>
    </w:p>
    <w:p w14:paraId="4073C8A0" w14:textId="77777777" w:rsidR="008D1544" w:rsidRPr="0072141C" w:rsidRDefault="008D1544" w:rsidP="008D1544">
      <w:pPr>
        <w:pStyle w:val="DefaultText"/>
        <w:ind w:left="1800" w:hanging="360"/>
        <w:rPr>
          <w:rFonts w:ascii="Arial" w:hAnsi="Arial"/>
          <w:sz w:val="20"/>
        </w:rPr>
      </w:pPr>
    </w:p>
    <w:p w14:paraId="34E48089" w14:textId="77777777" w:rsidR="008D1544" w:rsidRPr="0072141C" w:rsidRDefault="008D1544" w:rsidP="008D1544">
      <w:pPr>
        <w:pStyle w:val="DefaultText"/>
        <w:ind w:left="1800" w:hanging="360"/>
        <w:rPr>
          <w:rFonts w:ascii="Arial" w:hAnsi="Arial"/>
          <w:sz w:val="20"/>
        </w:rPr>
      </w:pPr>
      <w:r w:rsidRPr="0072141C">
        <w:rPr>
          <w:rFonts w:ascii="Arial" w:hAnsi="Arial"/>
          <w:sz w:val="20"/>
        </w:rPr>
        <w:t>(</w:t>
      </w:r>
      <w:r w:rsidR="00A37209">
        <w:rPr>
          <w:rFonts w:ascii="Arial" w:hAnsi="Arial"/>
          <w:sz w:val="20"/>
        </w:rPr>
        <w:t>d)</w:t>
      </w:r>
      <w:r w:rsidR="00A37209">
        <w:rPr>
          <w:rFonts w:ascii="Arial" w:hAnsi="Arial"/>
          <w:sz w:val="20"/>
        </w:rPr>
        <w:tab/>
        <w:t xml:space="preserve">For hatchery-based </w:t>
      </w:r>
      <w:proofErr w:type="spellStart"/>
      <w:r w:rsidR="00A37209">
        <w:rPr>
          <w:rFonts w:ascii="Arial" w:hAnsi="Arial"/>
          <w:sz w:val="20"/>
        </w:rPr>
        <w:t>broodstock</w:t>
      </w:r>
      <w:proofErr w:type="spellEnd"/>
      <w:r w:rsidRPr="0072141C">
        <w:rPr>
          <w:rFonts w:ascii="Arial" w:hAnsi="Arial"/>
          <w:sz w:val="20"/>
        </w:rPr>
        <w:t xml:space="preserve">, lethal sampling to continue testing history should come from other fish from the same lot not being used for </w:t>
      </w:r>
      <w:proofErr w:type="spellStart"/>
      <w:r w:rsidRPr="0072141C">
        <w:rPr>
          <w:rFonts w:ascii="Arial" w:hAnsi="Arial"/>
          <w:sz w:val="20"/>
        </w:rPr>
        <w:t>brood</w:t>
      </w:r>
      <w:r w:rsidR="00A37209">
        <w:rPr>
          <w:rFonts w:ascii="Arial" w:hAnsi="Arial"/>
          <w:sz w:val="20"/>
        </w:rPr>
        <w:t>stock</w:t>
      </w:r>
      <w:proofErr w:type="spellEnd"/>
      <w:r w:rsidRPr="0072141C">
        <w:rPr>
          <w:rFonts w:ascii="Arial" w:hAnsi="Arial"/>
          <w:sz w:val="20"/>
        </w:rPr>
        <w:t>.</w:t>
      </w:r>
    </w:p>
    <w:p w14:paraId="3D23DC84" w14:textId="77777777" w:rsidR="008D1544" w:rsidRPr="0072141C" w:rsidRDefault="008D1544" w:rsidP="008D1544">
      <w:pPr>
        <w:pStyle w:val="DefaultText"/>
        <w:ind w:left="1800" w:hanging="360"/>
        <w:rPr>
          <w:rFonts w:ascii="Arial" w:hAnsi="Arial"/>
          <w:sz w:val="20"/>
        </w:rPr>
      </w:pPr>
    </w:p>
    <w:p w14:paraId="23CF7824" w14:textId="77777777" w:rsidR="008D1544" w:rsidRPr="0072141C" w:rsidRDefault="00A37209" w:rsidP="008D1544">
      <w:pPr>
        <w:pStyle w:val="DefaultText"/>
        <w:ind w:left="1800" w:hanging="360"/>
        <w:rPr>
          <w:rFonts w:ascii="Arial" w:hAnsi="Arial"/>
          <w:sz w:val="20"/>
        </w:rPr>
      </w:pPr>
      <w:r>
        <w:rPr>
          <w:rFonts w:ascii="Arial" w:hAnsi="Arial"/>
          <w:sz w:val="20"/>
        </w:rPr>
        <w:t>(e)</w:t>
      </w:r>
      <w:r>
        <w:rPr>
          <w:rFonts w:ascii="Arial" w:hAnsi="Arial"/>
          <w:sz w:val="20"/>
        </w:rPr>
        <w:tab/>
        <w:t>For m</w:t>
      </w:r>
      <w:r w:rsidR="008D1544" w:rsidRPr="0072141C">
        <w:rPr>
          <w:rFonts w:ascii="Arial" w:hAnsi="Arial"/>
          <w:sz w:val="20"/>
        </w:rPr>
        <w:t>arine</w:t>
      </w:r>
      <w:r>
        <w:rPr>
          <w:rFonts w:ascii="Arial" w:hAnsi="Arial"/>
          <w:sz w:val="20"/>
        </w:rPr>
        <w:t xml:space="preserve"> net-pen facility cultured </w:t>
      </w:r>
      <w:proofErr w:type="spellStart"/>
      <w:r>
        <w:rPr>
          <w:rFonts w:ascii="Arial" w:hAnsi="Arial"/>
          <w:sz w:val="20"/>
        </w:rPr>
        <w:t>broodstock</w:t>
      </w:r>
      <w:proofErr w:type="spellEnd"/>
      <w:r w:rsidR="008D1544" w:rsidRPr="0072141C">
        <w:rPr>
          <w:rFonts w:ascii="Arial" w:hAnsi="Arial"/>
          <w:sz w:val="20"/>
        </w:rPr>
        <w:t xml:space="preserve">, lethal sampling at the time the fish are introduced to a land based facility is required, including all testing as outlined for size group 2, and will include additional bacterial testing to include screening for </w:t>
      </w:r>
      <w:proofErr w:type="spellStart"/>
      <w:r w:rsidR="008D1544" w:rsidRPr="0072141C">
        <w:rPr>
          <w:rFonts w:ascii="Arial" w:hAnsi="Arial"/>
          <w:i/>
          <w:sz w:val="20"/>
        </w:rPr>
        <w:t>Francisella</w:t>
      </w:r>
      <w:proofErr w:type="spellEnd"/>
      <w:r w:rsidR="008D1544" w:rsidRPr="0072141C">
        <w:rPr>
          <w:rFonts w:ascii="Arial" w:hAnsi="Arial"/>
          <w:i/>
          <w:sz w:val="20"/>
        </w:rPr>
        <w:t xml:space="preserve"> species</w:t>
      </w:r>
      <w:r w:rsidR="008D1544" w:rsidRPr="0072141C">
        <w:rPr>
          <w:rFonts w:ascii="Arial" w:hAnsi="Arial"/>
          <w:sz w:val="20"/>
        </w:rPr>
        <w:t>.</w:t>
      </w:r>
      <w:r w:rsidR="00C83DC3">
        <w:rPr>
          <w:rFonts w:ascii="Arial" w:hAnsi="Arial"/>
          <w:sz w:val="20"/>
        </w:rPr>
        <w:t xml:space="preserve"> </w:t>
      </w:r>
      <w:r w:rsidR="008D1544" w:rsidRPr="0072141C">
        <w:rPr>
          <w:rFonts w:ascii="Arial" w:hAnsi="Arial"/>
          <w:sz w:val="20"/>
        </w:rPr>
        <w:t>Fish must be held in</w:t>
      </w:r>
      <w:r>
        <w:rPr>
          <w:rFonts w:ascii="Arial" w:hAnsi="Arial"/>
          <w:sz w:val="20"/>
        </w:rPr>
        <w:t xml:space="preserve"> an approved</w:t>
      </w:r>
      <w:r w:rsidR="008D1544" w:rsidRPr="0072141C">
        <w:rPr>
          <w:rFonts w:ascii="Arial" w:hAnsi="Arial"/>
          <w:sz w:val="20"/>
        </w:rPr>
        <w:t xml:space="preserve"> quarantine</w:t>
      </w:r>
      <w:r>
        <w:rPr>
          <w:rFonts w:ascii="Arial" w:hAnsi="Arial"/>
          <w:sz w:val="20"/>
        </w:rPr>
        <w:t xml:space="preserve"> facility</w:t>
      </w:r>
      <w:r w:rsidR="008D1544" w:rsidRPr="0072141C">
        <w:rPr>
          <w:rFonts w:ascii="Arial" w:hAnsi="Arial"/>
          <w:sz w:val="20"/>
        </w:rPr>
        <w:t xml:space="preserve"> for the first 6 weeks after introduction to the facility, and any mortalities must be tested as described for marine site </w:t>
      </w:r>
      <w:proofErr w:type="spellStart"/>
      <w:r w:rsidR="008D1544" w:rsidRPr="0072141C">
        <w:rPr>
          <w:rFonts w:ascii="Arial" w:hAnsi="Arial"/>
          <w:sz w:val="20"/>
        </w:rPr>
        <w:t>broodstock</w:t>
      </w:r>
      <w:proofErr w:type="spellEnd"/>
      <w:r w:rsidR="008D1544" w:rsidRPr="0072141C">
        <w:rPr>
          <w:rFonts w:ascii="Arial" w:hAnsi="Arial"/>
          <w:sz w:val="20"/>
        </w:rPr>
        <w:t xml:space="preserve"> above.</w:t>
      </w:r>
    </w:p>
    <w:p w14:paraId="6940BBCA" w14:textId="77777777" w:rsidR="008D1544" w:rsidRPr="0072141C" w:rsidRDefault="008D1544" w:rsidP="008D1544">
      <w:pPr>
        <w:pStyle w:val="DefaultText"/>
        <w:ind w:left="1800" w:hanging="360"/>
        <w:rPr>
          <w:rFonts w:ascii="Arial" w:hAnsi="Arial"/>
          <w:sz w:val="20"/>
        </w:rPr>
      </w:pPr>
    </w:p>
    <w:p w14:paraId="737135DB" w14:textId="77777777" w:rsidR="008D1544" w:rsidRPr="0072141C" w:rsidRDefault="008D1544" w:rsidP="008D1544">
      <w:pPr>
        <w:pStyle w:val="DefaultText"/>
        <w:ind w:left="1440" w:hanging="360"/>
        <w:rPr>
          <w:rFonts w:ascii="Arial" w:hAnsi="Arial"/>
          <w:sz w:val="20"/>
        </w:rPr>
      </w:pPr>
      <w:r w:rsidRPr="0072141C">
        <w:rPr>
          <w:rFonts w:ascii="Arial" w:hAnsi="Arial"/>
          <w:sz w:val="20"/>
        </w:rPr>
        <w:t>(3)</w:t>
      </w:r>
      <w:r w:rsidRPr="0072141C">
        <w:rPr>
          <w:rFonts w:ascii="Arial" w:hAnsi="Arial"/>
          <w:sz w:val="20"/>
        </w:rPr>
        <w:tab/>
        <w:t xml:space="preserve">Complete laboratory diagnostic testing (virology, bacteriology and parasitology) done on </w:t>
      </w:r>
      <w:proofErr w:type="spellStart"/>
      <w:r w:rsidRPr="0072141C">
        <w:rPr>
          <w:rFonts w:ascii="Arial" w:hAnsi="Arial"/>
          <w:sz w:val="20"/>
        </w:rPr>
        <w:t>broodstock</w:t>
      </w:r>
      <w:proofErr w:type="spellEnd"/>
      <w:r w:rsidRPr="0072141C">
        <w:rPr>
          <w:rFonts w:ascii="Arial" w:hAnsi="Arial"/>
          <w:sz w:val="20"/>
        </w:rPr>
        <w:t xml:space="preserve"> mortalities during a given year should be included for either lethal or non-lethal sampling options.</w:t>
      </w:r>
    </w:p>
    <w:p w14:paraId="592C0DF7" w14:textId="77777777" w:rsidR="008D1544" w:rsidRPr="0072141C" w:rsidRDefault="008D1544" w:rsidP="008D1544">
      <w:pPr>
        <w:pStyle w:val="DefaultText"/>
        <w:rPr>
          <w:rFonts w:ascii="Arial" w:hAnsi="Arial"/>
          <w:sz w:val="20"/>
        </w:rPr>
      </w:pPr>
    </w:p>
    <w:p w14:paraId="0A209CDE" w14:textId="77777777" w:rsidR="008D1544" w:rsidRPr="0072141C" w:rsidRDefault="008D1544" w:rsidP="008D1544">
      <w:pPr>
        <w:pStyle w:val="DefaultText"/>
        <w:ind w:left="1080" w:hanging="360"/>
        <w:rPr>
          <w:rFonts w:ascii="Arial" w:hAnsi="Arial"/>
          <w:sz w:val="20"/>
        </w:rPr>
      </w:pPr>
      <w:r w:rsidRPr="0072141C">
        <w:rPr>
          <w:rFonts w:ascii="Arial" w:hAnsi="Arial"/>
          <w:sz w:val="20"/>
        </w:rPr>
        <w:t>(F)</w:t>
      </w:r>
      <w:r w:rsidRPr="0072141C">
        <w:rPr>
          <w:rFonts w:ascii="Arial" w:hAnsi="Arial"/>
          <w:sz w:val="20"/>
        </w:rPr>
        <w:tab/>
      </w:r>
      <w:r w:rsidRPr="00997AAC">
        <w:rPr>
          <w:rFonts w:ascii="Arial" w:hAnsi="Arial"/>
          <w:b/>
          <w:sz w:val="20"/>
        </w:rPr>
        <w:t>Sample size</w:t>
      </w:r>
      <w:r w:rsidRPr="0072141C">
        <w:rPr>
          <w:rFonts w:ascii="Arial" w:hAnsi="Arial"/>
          <w:sz w:val="20"/>
        </w:rPr>
        <w:t>:</w:t>
      </w:r>
    </w:p>
    <w:p w14:paraId="202EA5DA" w14:textId="77777777" w:rsidR="008D1544" w:rsidRPr="0072141C" w:rsidRDefault="008D1544" w:rsidP="008D1544">
      <w:pPr>
        <w:pStyle w:val="DefaultText"/>
        <w:rPr>
          <w:rFonts w:ascii="Arial" w:hAnsi="Arial"/>
          <w:sz w:val="20"/>
        </w:rPr>
      </w:pPr>
    </w:p>
    <w:p w14:paraId="389D4E53" w14:textId="77777777" w:rsidR="008D1544" w:rsidRPr="0072141C" w:rsidRDefault="008D1544" w:rsidP="008D1544">
      <w:pPr>
        <w:pStyle w:val="DefaultText"/>
        <w:ind w:left="1440" w:hanging="360"/>
        <w:rPr>
          <w:rFonts w:ascii="Arial" w:hAnsi="Arial"/>
          <w:sz w:val="20"/>
        </w:rPr>
      </w:pPr>
      <w:r w:rsidRPr="0072141C">
        <w:rPr>
          <w:rFonts w:ascii="Arial" w:hAnsi="Arial"/>
          <w:sz w:val="20"/>
        </w:rPr>
        <w:t>(1)</w:t>
      </w:r>
      <w:r w:rsidRPr="0072141C">
        <w:rPr>
          <w:rFonts w:ascii="Arial" w:hAnsi="Arial"/>
          <w:sz w:val="20"/>
        </w:rPr>
        <w:tab/>
        <w:t>For viral and bacterial pathogens the number of samples to be collected from a given lot shall be based upon stratified random sampling which provides 95 percent confidence of detecting a pathogen with an assumed minimum prevalence of detectable infection of two to twenty percent as follows:</w:t>
      </w:r>
    </w:p>
    <w:p w14:paraId="05D28D7D" w14:textId="77777777" w:rsidR="008D1544" w:rsidRPr="0072141C" w:rsidRDefault="008D1544" w:rsidP="008D1544">
      <w:pPr>
        <w:pStyle w:val="DefaultText"/>
        <w:ind w:left="1440" w:hanging="360"/>
        <w:rPr>
          <w:rFonts w:ascii="Arial" w:hAnsi="Arial"/>
          <w:sz w:val="20"/>
        </w:rPr>
      </w:pPr>
    </w:p>
    <w:p w14:paraId="798AA4E3" w14:textId="77777777" w:rsidR="008D1544" w:rsidRPr="0072141C" w:rsidRDefault="008D1544" w:rsidP="008D1544">
      <w:pPr>
        <w:pStyle w:val="DefaultText"/>
        <w:ind w:left="1440"/>
        <w:rPr>
          <w:rFonts w:ascii="Arial" w:hAnsi="Arial"/>
          <w:sz w:val="20"/>
        </w:rPr>
      </w:pPr>
      <w:r w:rsidRPr="0072141C">
        <w:rPr>
          <w:rFonts w:ascii="Arial" w:hAnsi="Arial"/>
          <w:sz w:val="20"/>
        </w:rPr>
        <w:t>Minimum sample sizes for populations varying from 50 to infinity are as follows:</w:t>
      </w:r>
    </w:p>
    <w:p w14:paraId="56E4864F" w14:textId="77777777" w:rsidR="008D1544" w:rsidRPr="0072141C" w:rsidRDefault="008D1544" w:rsidP="008D1544">
      <w:pPr>
        <w:pStyle w:val="DefaultText"/>
        <w:rPr>
          <w:rFonts w:ascii="Arial" w:hAnsi="Arial"/>
          <w:sz w:val="20"/>
        </w:rPr>
      </w:pPr>
    </w:p>
    <w:tbl>
      <w:tblPr>
        <w:tblW w:w="0" w:type="auto"/>
        <w:tblInd w:w="1548" w:type="dxa"/>
        <w:tblLook w:val="00A0" w:firstRow="1" w:lastRow="0" w:firstColumn="1" w:lastColumn="0" w:noHBand="0" w:noVBand="0"/>
      </w:tblPr>
      <w:tblGrid>
        <w:gridCol w:w="2340"/>
        <w:gridCol w:w="661"/>
        <w:gridCol w:w="599"/>
        <w:gridCol w:w="900"/>
        <w:gridCol w:w="630"/>
      </w:tblGrid>
      <w:tr w:rsidR="008D1544" w:rsidRPr="0072141C" w14:paraId="3EF880EB" w14:textId="77777777" w:rsidTr="008D1544">
        <w:tc>
          <w:tcPr>
            <w:tcW w:w="2340" w:type="dxa"/>
          </w:tcPr>
          <w:p w14:paraId="180169A1" w14:textId="77777777" w:rsidR="008D1544" w:rsidRPr="0072141C" w:rsidRDefault="008D1544" w:rsidP="008D1544">
            <w:pPr>
              <w:pStyle w:val="DefaultText"/>
              <w:rPr>
                <w:rFonts w:ascii="Arial" w:hAnsi="Arial"/>
                <w:sz w:val="20"/>
              </w:rPr>
            </w:pPr>
            <w:r w:rsidRPr="0072141C">
              <w:rPr>
                <w:rFonts w:ascii="Arial" w:hAnsi="Arial"/>
                <w:sz w:val="20"/>
              </w:rPr>
              <w:t>Assumed Prevalence:</w:t>
            </w:r>
          </w:p>
        </w:tc>
        <w:tc>
          <w:tcPr>
            <w:tcW w:w="661" w:type="dxa"/>
          </w:tcPr>
          <w:p w14:paraId="093E12AB" w14:textId="77777777" w:rsidR="008D1544" w:rsidRPr="0072141C" w:rsidRDefault="008D1544" w:rsidP="008D1544">
            <w:pPr>
              <w:pStyle w:val="DefaultText"/>
              <w:rPr>
                <w:rFonts w:ascii="Arial" w:hAnsi="Arial"/>
                <w:sz w:val="20"/>
              </w:rPr>
            </w:pPr>
            <w:r w:rsidRPr="0072141C">
              <w:rPr>
                <w:rFonts w:ascii="Arial" w:hAnsi="Arial"/>
                <w:sz w:val="20"/>
              </w:rPr>
              <w:t>2%</w:t>
            </w:r>
          </w:p>
        </w:tc>
        <w:tc>
          <w:tcPr>
            <w:tcW w:w="599" w:type="dxa"/>
          </w:tcPr>
          <w:p w14:paraId="2D5EE10C" w14:textId="77777777" w:rsidR="008D1544" w:rsidRPr="0072141C" w:rsidRDefault="008D1544" w:rsidP="008D1544">
            <w:pPr>
              <w:pStyle w:val="DefaultText"/>
              <w:rPr>
                <w:rFonts w:ascii="Arial" w:hAnsi="Arial"/>
                <w:sz w:val="20"/>
              </w:rPr>
            </w:pPr>
            <w:r w:rsidRPr="0072141C">
              <w:rPr>
                <w:rFonts w:ascii="Arial" w:hAnsi="Arial"/>
                <w:sz w:val="20"/>
              </w:rPr>
              <w:t>5%</w:t>
            </w:r>
          </w:p>
        </w:tc>
        <w:tc>
          <w:tcPr>
            <w:tcW w:w="900" w:type="dxa"/>
          </w:tcPr>
          <w:p w14:paraId="2BEC424E" w14:textId="77777777" w:rsidR="008D1544" w:rsidRPr="0072141C" w:rsidRDefault="008D1544" w:rsidP="008D1544">
            <w:pPr>
              <w:pStyle w:val="DefaultText"/>
              <w:rPr>
                <w:rFonts w:ascii="Arial" w:hAnsi="Arial"/>
                <w:sz w:val="20"/>
              </w:rPr>
            </w:pPr>
            <w:r w:rsidRPr="0072141C">
              <w:rPr>
                <w:rFonts w:ascii="Arial" w:hAnsi="Arial"/>
                <w:sz w:val="20"/>
              </w:rPr>
              <w:t>10%</w:t>
            </w:r>
          </w:p>
        </w:tc>
        <w:tc>
          <w:tcPr>
            <w:tcW w:w="630" w:type="dxa"/>
          </w:tcPr>
          <w:p w14:paraId="21B885FA" w14:textId="77777777" w:rsidR="008D1544" w:rsidRPr="0072141C" w:rsidRDefault="008D1544" w:rsidP="008D1544">
            <w:pPr>
              <w:pStyle w:val="DefaultText"/>
              <w:rPr>
                <w:rFonts w:ascii="Arial" w:hAnsi="Arial"/>
                <w:sz w:val="20"/>
              </w:rPr>
            </w:pPr>
            <w:r w:rsidRPr="0072141C">
              <w:rPr>
                <w:rFonts w:ascii="Arial" w:hAnsi="Arial"/>
                <w:sz w:val="20"/>
              </w:rPr>
              <w:t>20%</w:t>
            </w:r>
          </w:p>
        </w:tc>
      </w:tr>
      <w:tr w:rsidR="008D1544" w:rsidRPr="0072141C" w14:paraId="6747968C" w14:textId="77777777" w:rsidTr="008D1544">
        <w:tc>
          <w:tcPr>
            <w:tcW w:w="2340" w:type="dxa"/>
          </w:tcPr>
          <w:p w14:paraId="5E767A95" w14:textId="77777777" w:rsidR="008D1544" w:rsidRPr="0072141C" w:rsidRDefault="008D1544" w:rsidP="008D1544">
            <w:pPr>
              <w:pStyle w:val="DefaultText"/>
              <w:rPr>
                <w:rFonts w:ascii="Arial" w:hAnsi="Arial"/>
                <w:sz w:val="20"/>
              </w:rPr>
            </w:pPr>
          </w:p>
        </w:tc>
        <w:tc>
          <w:tcPr>
            <w:tcW w:w="661" w:type="dxa"/>
          </w:tcPr>
          <w:p w14:paraId="02497D59" w14:textId="77777777" w:rsidR="008D1544" w:rsidRPr="0072141C" w:rsidRDefault="008D1544" w:rsidP="008D1544">
            <w:pPr>
              <w:pStyle w:val="DefaultText"/>
              <w:rPr>
                <w:rFonts w:ascii="Arial" w:hAnsi="Arial"/>
                <w:sz w:val="20"/>
              </w:rPr>
            </w:pPr>
          </w:p>
        </w:tc>
        <w:tc>
          <w:tcPr>
            <w:tcW w:w="599" w:type="dxa"/>
          </w:tcPr>
          <w:p w14:paraId="585A834A" w14:textId="77777777" w:rsidR="008D1544" w:rsidRPr="0072141C" w:rsidRDefault="008D1544" w:rsidP="008D1544">
            <w:pPr>
              <w:pStyle w:val="DefaultText"/>
              <w:rPr>
                <w:rFonts w:ascii="Arial" w:hAnsi="Arial"/>
                <w:sz w:val="20"/>
              </w:rPr>
            </w:pPr>
          </w:p>
        </w:tc>
        <w:tc>
          <w:tcPr>
            <w:tcW w:w="900" w:type="dxa"/>
          </w:tcPr>
          <w:p w14:paraId="236BA46C" w14:textId="77777777" w:rsidR="008D1544" w:rsidRPr="0072141C" w:rsidRDefault="008D1544" w:rsidP="008D1544">
            <w:pPr>
              <w:pStyle w:val="DefaultText"/>
              <w:rPr>
                <w:rFonts w:ascii="Arial" w:hAnsi="Arial"/>
                <w:sz w:val="20"/>
              </w:rPr>
            </w:pPr>
          </w:p>
        </w:tc>
        <w:tc>
          <w:tcPr>
            <w:tcW w:w="630" w:type="dxa"/>
          </w:tcPr>
          <w:p w14:paraId="738F9B59" w14:textId="77777777" w:rsidR="008D1544" w:rsidRPr="0072141C" w:rsidRDefault="008D1544" w:rsidP="008D1544">
            <w:pPr>
              <w:pStyle w:val="DefaultText"/>
              <w:rPr>
                <w:rFonts w:ascii="Arial" w:hAnsi="Arial"/>
                <w:sz w:val="20"/>
              </w:rPr>
            </w:pPr>
          </w:p>
        </w:tc>
      </w:tr>
      <w:tr w:rsidR="008D1544" w:rsidRPr="0072141C" w14:paraId="44AEA6A4" w14:textId="77777777" w:rsidTr="008D1544">
        <w:tc>
          <w:tcPr>
            <w:tcW w:w="2340" w:type="dxa"/>
          </w:tcPr>
          <w:p w14:paraId="40676462" w14:textId="77777777" w:rsidR="008D1544" w:rsidRPr="0072141C" w:rsidRDefault="008D1544" w:rsidP="008D1544">
            <w:pPr>
              <w:pStyle w:val="DefaultText"/>
              <w:rPr>
                <w:rFonts w:ascii="Arial" w:hAnsi="Arial"/>
                <w:sz w:val="20"/>
              </w:rPr>
            </w:pPr>
            <w:r w:rsidRPr="0072141C">
              <w:rPr>
                <w:rFonts w:ascii="Arial" w:hAnsi="Arial"/>
                <w:sz w:val="20"/>
              </w:rPr>
              <w:t>Population or lot size</w:t>
            </w:r>
          </w:p>
        </w:tc>
        <w:tc>
          <w:tcPr>
            <w:tcW w:w="661" w:type="dxa"/>
          </w:tcPr>
          <w:p w14:paraId="5982D02D" w14:textId="77777777" w:rsidR="008D1544" w:rsidRPr="0072141C" w:rsidRDefault="008D1544" w:rsidP="008D1544">
            <w:pPr>
              <w:pStyle w:val="DefaultText"/>
              <w:rPr>
                <w:rFonts w:ascii="Arial" w:hAnsi="Arial"/>
                <w:sz w:val="20"/>
              </w:rPr>
            </w:pPr>
            <w:r w:rsidRPr="0072141C">
              <w:rPr>
                <w:rFonts w:ascii="Arial" w:hAnsi="Arial"/>
                <w:sz w:val="20"/>
              </w:rPr>
              <w:t>Size</w:t>
            </w:r>
          </w:p>
        </w:tc>
        <w:tc>
          <w:tcPr>
            <w:tcW w:w="599" w:type="dxa"/>
          </w:tcPr>
          <w:p w14:paraId="0A79409E" w14:textId="77777777" w:rsidR="008D1544" w:rsidRPr="0072141C" w:rsidRDefault="008D1544" w:rsidP="008D1544">
            <w:pPr>
              <w:pStyle w:val="DefaultText"/>
              <w:rPr>
                <w:rFonts w:ascii="Arial" w:hAnsi="Arial"/>
                <w:sz w:val="20"/>
              </w:rPr>
            </w:pPr>
            <w:r w:rsidRPr="0072141C">
              <w:rPr>
                <w:rFonts w:ascii="Arial" w:hAnsi="Arial"/>
                <w:sz w:val="20"/>
              </w:rPr>
              <w:t xml:space="preserve">of </w:t>
            </w:r>
          </w:p>
        </w:tc>
        <w:tc>
          <w:tcPr>
            <w:tcW w:w="900" w:type="dxa"/>
          </w:tcPr>
          <w:p w14:paraId="68B0A0F2" w14:textId="77777777" w:rsidR="008D1544" w:rsidRPr="0072141C" w:rsidRDefault="008D1544" w:rsidP="008D1544">
            <w:pPr>
              <w:pStyle w:val="DefaultText"/>
              <w:rPr>
                <w:rFonts w:ascii="Arial" w:hAnsi="Arial"/>
                <w:sz w:val="20"/>
              </w:rPr>
            </w:pPr>
            <w:r w:rsidRPr="0072141C">
              <w:rPr>
                <w:rFonts w:ascii="Arial" w:hAnsi="Arial"/>
                <w:sz w:val="20"/>
              </w:rPr>
              <w:t>Sample</w:t>
            </w:r>
          </w:p>
        </w:tc>
        <w:tc>
          <w:tcPr>
            <w:tcW w:w="630" w:type="dxa"/>
          </w:tcPr>
          <w:p w14:paraId="5B1B62EB" w14:textId="77777777" w:rsidR="008D1544" w:rsidRPr="0072141C" w:rsidRDefault="008D1544" w:rsidP="008D1544">
            <w:pPr>
              <w:pStyle w:val="DefaultText"/>
              <w:rPr>
                <w:rFonts w:ascii="Arial" w:hAnsi="Arial"/>
                <w:sz w:val="20"/>
              </w:rPr>
            </w:pPr>
          </w:p>
        </w:tc>
      </w:tr>
      <w:tr w:rsidR="008D1544" w:rsidRPr="0072141C" w14:paraId="731F96E9" w14:textId="77777777" w:rsidTr="008D1544">
        <w:tc>
          <w:tcPr>
            <w:tcW w:w="2340" w:type="dxa"/>
          </w:tcPr>
          <w:p w14:paraId="7B3BB02D"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661" w:type="dxa"/>
          </w:tcPr>
          <w:p w14:paraId="3BE29CF1"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599" w:type="dxa"/>
          </w:tcPr>
          <w:p w14:paraId="7FABA748" w14:textId="77777777" w:rsidR="008D1544" w:rsidRPr="0072141C" w:rsidRDefault="008D1544" w:rsidP="008D1544">
            <w:pPr>
              <w:pStyle w:val="DefaultText"/>
              <w:rPr>
                <w:rFonts w:ascii="Arial" w:hAnsi="Arial"/>
                <w:sz w:val="20"/>
              </w:rPr>
            </w:pPr>
            <w:r w:rsidRPr="0072141C">
              <w:rPr>
                <w:rFonts w:ascii="Arial" w:hAnsi="Arial"/>
                <w:sz w:val="20"/>
              </w:rPr>
              <w:t>35</w:t>
            </w:r>
          </w:p>
        </w:tc>
        <w:tc>
          <w:tcPr>
            <w:tcW w:w="900" w:type="dxa"/>
          </w:tcPr>
          <w:p w14:paraId="773D7E46" w14:textId="77777777" w:rsidR="008D1544" w:rsidRPr="0072141C" w:rsidRDefault="008D1544" w:rsidP="008D1544">
            <w:pPr>
              <w:pStyle w:val="DefaultText"/>
              <w:rPr>
                <w:rFonts w:ascii="Arial" w:hAnsi="Arial"/>
                <w:sz w:val="20"/>
              </w:rPr>
            </w:pPr>
            <w:r w:rsidRPr="0072141C">
              <w:rPr>
                <w:rFonts w:ascii="Arial" w:hAnsi="Arial"/>
                <w:sz w:val="20"/>
              </w:rPr>
              <w:t>20</w:t>
            </w:r>
          </w:p>
        </w:tc>
        <w:tc>
          <w:tcPr>
            <w:tcW w:w="630" w:type="dxa"/>
          </w:tcPr>
          <w:p w14:paraId="0D222CDB" w14:textId="77777777" w:rsidR="008D1544" w:rsidRPr="0072141C" w:rsidRDefault="008D1544" w:rsidP="008D1544">
            <w:pPr>
              <w:pStyle w:val="DefaultText"/>
              <w:rPr>
                <w:rFonts w:ascii="Arial" w:hAnsi="Arial"/>
                <w:sz w:val="20"/>
              </w:rPr>
            </w:pPr>
            <w:r w:rsidRPr="0072141C">
              <w:rPr>
                <w:rFonts w:ascii="Arial" w:hAnsi="Arial"/>
                <w:sz w:val="20"/>
              </w:rPr>
              <w:t>5</w:t>
            </w:r>
          </w:p>
        </w:tc>
      </w:tr>
      <w:tr w:rsidR="008D1544" w:rsidRPr="0072141C" w14:paraId="2957CDF7" w14:textId="77777777" w:rsidTr="008D1544">
        <w:tc>
          <w:tcPr>
            <w:tcW w:w="2340" w:type="dxa"/>
          </w:tcPr>
          <w:p w14:paraId="1DED622E" w14:textId="77777777" w:rsidR="008D1544" w:rsidRPr="0072141C" w:rsidRDefault="008D1544" w:rsidP="008D1544">
            <w:pPr>
              <w:pStyle w:val="DefaultText"/>
              <w:rPr>
                <w:rFonts w:ascii="Arial" w:hAnsi="Arial"/>
                <w:sz w:val="20"/>
              </w:rPr>
            </w:pPr>
            <w:r w:rsidRPr="0072141C">
              <w:rPr>
                <w:rFonts w:ascii="Arial" w:hAnsi="Arial"/>
                <w:sz w:val="20"/>
              </w:rPr>
              <w:t>100</w:t>
            </w:r>
          </w:p>
        </w:tc>
        <w:tc>
          <w:tcPr>
            <w:tcW w:w="661" w:type="dxa"/>
          </w:tcPr>
          <w:p w14:paraId="36DC4A2A" w14:textId="77777777" w:rsidR="008D1544" w:rsidRPr="0072141C" w:rsidRDefault="008D1544" w:rsidP="008D1544">
            <w:pPr>
              <w:pStyle w:val="DefaultText"/>
              <w:rPr>
                <w:rFonts w:ascii="Arial" w:hAnsi="Arial"/>
                <w:sz w:val="20"/>
              </w:rPr>
            </w:pPr>
            <w:r w:rsidRPr="0072141C">
              <w:rPr>
                <w:rFonts w:ascii="Arial" w:hAnsi="Arial"/>
                <w:sz w:val="20"/>
              </w:rPr>
              <w:t>75</w:t>
            </w:r>
          </w:p>
        </w:tc>
        <w:tc>
          <w:tcPr>
            <w:tcW w:w="599" w:type="dxa"/>
          </w:tcPr>
          <w:p w14:paraId="3C1603BA" w14:textId="77777777" w:rsidR="008D1544" w:rsidRPr="0072141C" w:rsidRDefault="008D1544" w:rsidP="008D1544">
            <w:pPr>
              <w:pStyle w:val="DefaultText"/>
              <w:rPr>
                <w:rFonts w:ascii="Arial" w:hAnsi="Arial"/>
                <w:sz w:val="20"/>
              </w:rPr>
            </w:pPr>
            <w:r w:rsidRPr="0072141C">
              <w:rPr>
                <w:rFonts w:ascii="Arial" w:hAnsi="Arial"/>
                <w:sz w:val="20"/>
              </w:rPr>
              <w:t>45</w:t>
            </w:r>
          </w:p>
        </w:tc>
        <w:tc>
          <w:tcPr>
            <w:tcW w:w="900" w:type="dxa"/>
          </w:tcPr>
          <w:p w14:paraId="3399C193" w14:textId="77777777" w:rsidR="008D1544" w:rsidRPr="0072141C" w:rsidRDefault="008D1544" w:rsidP="008D1544">
            <w:pPr>
              <w:pStyle w:val="DefaultText"/>
              <w:rPr>
                <w:rFonts w:ascii="Arial" w:hAnsi="Arial"/>
                <w:sz w:val="20"/>
              </w:rPr>
            </w:pPr>
            <w:r w:rsidRPr="0072141C">
              <w:rPr>
                <w:rFonts w:ascii="Arial" w:hAnsi="Arial"/>
                <w:sz w:val="20"/>
              </w:rPr>
              <w:t>23</w:t>
            </w:r>
          </w:p>
        </w:tc>
        <w:tc>
          <w:tcPr>
            <w:tcW w:w="630" w:type="dxa"/>
          </w:tcPr>
          <w:p w14:paraId="2CA3F76D" w14:textId="77777777" w:rsidR="008D1544" w:rsidRPr="0072141C" w:rsidRDefault="008D1544" w:rsidP="008D1544">
            <w:pPr>
              <w:pStyle w:val="DefaultText"/>
              <w:rPr>
                <w:rFonts w:ascii="Arial" w:hAnsi="Arial"/>
                <w:sz w:val="20"/>
              </w:rPr>
            </w:pPr>
            <w:r w:rsidRPr="0072141C">
              <w:rPr>
                <w:rFonts w:ascii="Arial" w:hAnsi="Arial"/>
                <w:sz w:val="20"/>
              </w:rPr>
              <w:t>8</w:t>
            </w:r>
          </w:p>
        </w:tc>
      </w:tr>
      <w:tr w:rsidR="008D1544" w:rsidRPr="0072141C" w14:paraId="7D46B2A3" w14:textId="77777777" w:rsidTr="008D1544">
        <w:tc>
          <w:tcPr>
            <w:tcW w:w="2340" w:type="dxa"/>
          </w:tcPr>
          <w:p w14:paraId="28854D81" w14:textId="77777777" w:rsidR="008D1544" w:rsidRPr="0072141C" w:rsidRDefault="008D1544" w:rsidP="008D1544">
            <w:pPr>
              <w:pStyle w:val="DefaultText"/>
              <w:rPr>
                <w:rFonts w:ascii="Arial" w:hAnsi="Arial"/>
                <w:sz w:val="20"/>
              </w:rPr>
            </w:pPr>
            <w:r w:rsidRPr="0072141C">
              <w:rPr>
                <w:rFonts w:ascii="Arial" w:hAnsi="Arial"/>
                <w:sz w:val="20"/>
              </w:rPr>
              <w:t>250</w:t>
            </w:r>
          </w:p>
        </w:tc>
        <w:tc>
          <w:tcPr>
            <w:tcW w:w="661" w:type="dxa"/>
          </w:tcPr>
          <w:p w14:paraId="1CFB205D" w14:textId="77777777" w:rsidR="008D1544" w:rsidRPr="0072141C" w:rsidRDefault="008D1544" w:rsidP="008D1544">
            <w:pPr>
              <w:pStyle w:val="DefaultText"/>
              <w:rPr>
                <w:rFonts w:ascii="Arial" w:hAnsi="Arial"/>
                <w:sz w:val="20"/>
              </w:rPr>
            </w:pPr>
            <w:r w:rsidRPr="0072141C">
              <w:rPr>
                <w:rFonts w:ascii="Arial" w:hAnsi="Arial"/>
                <w:sz w:val="20"/>
              </w:rPr>
              <w:t>110</w:t>
            </w:r>
          </w:p>
        </w:tc>
        <w:tc>
          <w:tcPr>
            <w:tcW w:w="599" w:type="dxa"/>
          </w:tcPr>
          <w:p w14:paraId="691542BC" w14:textId="77777777" w:rsidR="008D1544" w:rsidRPr="0072141C" w:rsidRDefault="008D1544" w:rsidP="008D1544">
            <w:pPr>
              <w:pStyle w:val="DefaultText"/>
              <w:rPr>
                <w:rFonts w:ascii="Arial" w:hAnsi="Arial"/>
                <w:sz w:val="20"/>
              </w:rPr>
            </w:pPr>
            <w:r w:rsidRPr="0072141C">
              <w:rPr>
                <w:rFonts w:ascii="Arial" w:hAnsi="Arial"/>
                <w:sz w:val="20"/>
              </w:rPr>
              <w:t>50</w:t>
            </w:r>
          </w:p>
        </w:tc>
        <w:tc>
          <w:tcPr>
            <w:tcW w:w="900" w:type="dxa"/>
          </w:tcPr>
          <w:p w14:paraId="6FAE13EA" w14:textId="77777777" w:rsidR="008D1544" w:rsidRPr="0072141C" w:rsidRDefault="008D1544" w:rsidP="008D1544">
            <w:pPr>
              <w:pStyle w:val="DefaultText"/>
              <w:rPr>
                <w:rFonts w:ascii="Arial" w:hAnsi="Arial"/>
                <w:sz w:val="20"/>
              </w:rPr>
            </w:pPr>
            <w:r w:rsidRPr="0072141C">
              <w:rPr>
                <w:rFonts w:ascii="Arial" w:hAnsi="Arial"/>
                <w:sz w:val="20"/>
              </w:rPr>
              <w:t>25</w:t>
            </w:r>
          </w:p>
        </w:tc>
        <w:tc>
          <w:tcPr>
            <w:tcW w:w="630" w:type="dxa"/>
          </w:tcPr>
          <w:p w14:paraId="043EEE40" w14:textId="77777777" w:rsidR="008D1544" w:rsidRPr="0072141C" w:rsidRDefault="008D1544" w:rsidP="008D1544">
            <w:pPr>
              <w:pStyle w:val="DefaultText"/>
              <w:rPr>
                <w:rFonts w:ascii="Arial" w:hAnsi="Arial"/>
                <w:sz w:val="20"/>
              </w:rPr>
            </w:pPr>
            <w:r w:rsidRPr="0072141C">
              <w:rPr>
                <w:rFonts w:ascii="Arial" w:hAnsi="Arial"/>
                <w:sz w:val="20"/>
              </w:rPr>
              <w:t>11</w:t>
            </w:r>
          </w:p>
        </w:tc>
      </w:tr>
      <w:tr w:rsidR="008D1544" w:rsidRPr="0072141C" w14:paraId="66F98C1C" w14:textId="77777777" w:rsidTr="008D1544">
        <w:tc>
          <w:tcPr>
            <w:tcW w:w="2340" w:type="dxa"/>
          </w:tcPr>
          <w:p w14:paraId="1C40098F" w14:textId="77777777" w:rsidR="008D1544" w:rsidRPr="0072141C" w:rsidRDefault="008D1544" w:rsidP="008D1544">
            <w:pPr>
              <w:pStyle w:val="DefaultText"/>
              <w:rPr>
                <w:rFonts w:ascii="Arial" w:hAnsi="Arial"/>
                <w:sz w:val="20"/>
              </w:rPr>
            </w:pPr>
            <w:r w:rsidRPr="0072141C">
              <w:rPr>
                <w:rFonts w:ascii="Arial" w:hAnsi="Arial"/>
                <w:sz w:val="20"/>
              </w:rPr>
              <w:t>500</w:t>
            </w:r>
          </w:p>
        </w:tc>
        <w:tc>
          <w:tcPr>
            <w:tcW w:w="661" w:type="dxa"/>
          </w:tcPr>
          <w:p w14:paraId="5FBB6D9E" w14:textId="77777777" w:rsidR="008D1544" w:rsidRPr="0072141C" w:rsidRDefault="008D1544" w:rsidP="008D1544">
            <w:pPr>
              <w:pStyle w:val="DefaultText"/>
              <w:rPr>
                <w:rFonts w:ascii="Arial" w:hAnsi="Arial"/>
                <w:sz w:val="20"/>
              </w:rPr>
            </w:pPr>
            <w:r w:rsidRPr="0072141C">
              <w:rPr>
                <w:rFonts w:ascii="Arial" w:hAnsi="Arial"/>
                <w:sz w:val="20"/>
              </w:rPr>
              <w:t>130</w:t>
            </w:r>
          </w:p>
        </w:tc>
        <w:tc>
          <w:tcPr>
            <w:tcW w:w="599" w:type="dxa"/>
          </w:tcPr>
          <w:p w14:paraId="346928DB"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415126F6" w14:textId="77777777" w:rsidR="008D1544" w:rsidRPr="0072141C" w:rsidRDefault="008D1544" w:rsidP="008D1544">
            <w:pPr>
              <w:pStyle w:val="DefaultText"/>
              <w:rPr>
                <w:rFonts w:ascii="Arial" w:hAnsi="Arial"/>
                <w:sz w:val="20"/>
              </w:rPr>
            </w:pPr>
            <w:r w:rsidRPr="0072141C">
              <w:rPr>
                <w:rFonts w:ascii="Arial" w:hAnsi="Arial"/>
                <w:sz w:val="20"/>
              </w:rPr>
              <w:t>26</w:t>
            </w:r>
          </w:p>
        </w:tc>
        <w:tc>
          <w:tcPr>
            <w:tcW w:w="630" w:type="dxa"/>
          </w:tcPr>
          <w:p w14:paraId="61507731" w14:textId="77777777" w:rsidR="008D1544" w:rsidRPr="0072141C" w:rsidRDefault="008D1544" w:rsidP="008D1544">
            <w:pPr>
              <w:pStyle w:val="DefaultText"/>
              <w:rPr>
                <w:rFonts w:ascii="Arial" w:hAnsi="Arial"/>
                <w:sz w:val="20"/>
              </w:rPr>
            </w:pPr>
            <w:r w:rsidRPr="0072141C">
              <w:rPr>
                <w:rFonts w:ascii="Arial" w:hAnsi="Arial"/>
                <w:sz w:val="20"/>
              </w:rPr>
              <w:t>13</w:t>
            </w:r>
          </w:p>
        </w:tc>
      </w:tr>
      <w:tr w:rsidR="008D1544" w:rsidRPr="0072141C" w14:paraId="75259D6D" w14:textId="77777777" w:rsidTr="008D1544">
        <w:tc>
          <w:tcPr>
            <w:tcW w:w="2340" w:type="dxa"/>
          </w:tcPr>
          <w:p w14:paraId="0E80EAF0" w14:textId="77777777" w:rsidR="008D1544" w:rsidRPr="0072141C" w:rsidRDefault="008D1544" w:rsidP="008D1544">
            <w:pPr>
              <w:pStyle w:val="DefaultText"/>
              <w:rPr>
                <w:rFonts w:ascii="Arial" w:hAnsi="Arial"/>
                <w:sz w:val="20"/>
              </w:rPr>
            </w:pPr>
            <w:r w:rsidRPr="0072141C">
              <w:rPr>
                <w:rFonts w:ascii="Arial" w:hAnsi="Arial"/>
                <w:sz w:val="20"/>
              </w:rPr>
              <w:t>1,000</w:t>
            </w:r>
          </w:p>
        </w:tc>
        <w:tc>
          <w:tcPr>
            <w:tcW w:w="661" w:type="dxa"/>
          </w:tcPr>
          <w:p w14:paraId="02C1A7B9" w14:textId="77777777" w:rsidR="008D1544" w:rsidRPr="0072141C" w:rsidRDefault="008D1544" w:rsidP="008D1544">
            <w:pPr>
              <w:pStyle w:val="DefaultText"/>
              <w:rPr>
                <w:rFonts w:ascii="Arial" w:hAnsi="Arial"/>
                <w:sz w:val="20"/>
              </w:rPr>
            </w:pPr>
            <w:r w:rsidRPr="0072141C">
              <w:rPr>
                <w:rFonts w:ascii="Arial" w:hAnsi="Arial"/>
                <w:sz w:val="20"/>
              </w:rPr>
              <w:t>140</w:t>
            </w:r>
          </w:p>
        </w:tc>
        <w:tc>
          <w:tcPr>
            <w:tcW w:w="599" w:type="dxa"/>
          </w:tcPr>
          <w:p w14:paraId="5A4C0FF7"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330D5392"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214BD48B" w14:textId="77777777" w:rsidR="008D1544" w:rsidRPr="0072141C" w:rsidRDefault="008D1544" w:rsidP="008D1544">
            <w:pPr>
              <w:pStyle w:val="DefaultText"/>
              <w:rPr>
                <w:rFonts w:ascii="Arial" w:hAnsi="Arial"/>
                <w:sz w:val="20"/>
              </w:rPr>
            </w:pPr>
            <w:r w:rsidRPr="0072141C">
              <w:rPr>
                <w:rFonts w:ascii="Arial" w:hAnsi="Arial"/>
                <w:sz w:val="20"/>
              </w:rPr>
              <w:t>14</w:t>
            </w:r>
          </w:p>
        </w:tc>
      </w:tr>
      <w:tr w:rsidR="008D1544" w:rsidRPr="0072141C" w14:paraId="4F1B9ECA" w14:textId="77777777" w:rsidTr="008D1544">
        <w:tc>
          <w:tcPr>
            <w:tcW w:w="2340" w:type="dxa"/>
          </w:tcPr>
          <w:p w14:paraId="3F1562FF" w14:textId="77777777" w:rsidR="008D1544" w:rsidRPr="0072141C" w:rsidRDefault="008D1544" w:rsidP="008D1544">
            <w:pPr>
              <w:pStyle w:val="DefaultText"/>
              <w:rPr>
                <w:rFonts w:ascii="Arial" w:hAnsi="Arial"/>
                <w:sz w:val="20"/>
              </w:rPr>
            </w:pPr>
            <w:r w:rsidRPr="0072141C">
              <w:rPr>
                <w:rFonts w:ascii="Arial" w:hAnsi="Arial"/>
                <w:sz w:val="20"/>
              </w:rPr>
              <w:t>1,500</w:t>
            </w:r>
          </w:p>
        </w:tc>
        <w:tc>
          <w:tcPr>
            <w:tcW w:w="661" w:type="dxa"/>
          </w:tcPr>
          <w:p w14:paraId="3283A8FA" w14:textId="77777777" w:rsidR="008D1544" w:rsidRPr="0072141C" w:rsidRDefault="008D1544" w:rsidP="008D1544">
            <w:pPr>
              <w:pStyle w:val="DefaultText"/>
              <w:rPr>
                <w:rFonts w:ascii="Arial" w:hAnsi="Arial"/>
                <w:sz w:val="20"/>
              </w:rPr>
            </w:pPr>
            <w:r w:rsidRPr="0072141C">
              <w:rPr>
                <w:rFonts w:ascii="Arial" w:hAnsi="Arial"/>
                <w:sz w:val="20"/>
              </w:rPr>
              <w:t>140</w:t>
            </w:r>
          </w:p>
        </w:tc>
        <w:tc>
          <w:tcPr>
            <w:tcW w:w="599" w:type="dxa"/>
          </w:tcPr>
          <w:p w14:paraId="7FF65E93" w14:textId="77777777" w:rsidR="008D1544" w:rsidRPr="0072141C" w:rsidRDefault="008D1544" w:rsidP="008D1544">
            <w:pPr>
              <w:pStyle w:val="DefaultText"/>
              <w:rPr>
                <w:rFonts w:ascii="Arial" w:hAnsi="Arial"/>
                <w:sz w:val="20"/>
              </w:rPr>
            </w:pPr>
            <w:r w:rsidRPr="0072141C">
              <w:rPr>
                <w:rFonts w:ascii="Arial" w:hAnsi="Arial"/>
                <w:sz w:val="20"/>
              </w:rPr>
              <w:t>55</w:t>
            </w:r>
          </w:p>
        </w:tc>
        <w:tc>
          <w:tcPr>
            <w:tcW w:w="900" w:type="dxa"/>
          </w:tcPr>
          <w:p w14:paraId="299732DA"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28869C01" w14:textId="77777777" w:rsidR="008D1544" w:rsidRPr="0072141C" w:rsidRDefault="008D1544" w:rsidP="008D1544">
            <w:pPr>
              <w:pStyle w:val="DefaultText"/>
              <w:rPr>
                <w:rFonts w:ascii="Arial" w:hAnsi="Arial"/>
                <w:sz w:val="20"/>
              </w:rPr>
            </w:pPr>
            <w:r w:rsidRPr="0072141C">
              <w:rPr>
                <w:rFonts w:ascii="Arial" w:hAnsi="Arial"/>
                <w:sz w:val="20"/>
              </w:rPr>
              <w:t>14</w:t>
            </w:r>
          </w:p>
        </w:tc>
      </w:tr>
      <w:tr w:rsidR="008D1544" w:rsidRPr="0072141C" w14:paraId="3F8B5E15" w14:textId="77777777" w:rsidTr="008D1544">
        <w:tc>
          <w:tcPr>
            <w:tcW w:w="2340" w:type="dxa"/>
          </w:tcPr>
          <w:p w14:paraId="71A78FB6" w14:textId="77777777" w:rsidR="008D1544" w:rsidRPr="0072141C" w:rsidRDefault="008D1544" w:rsidP="008D1544">
            <w:pPr>
              <w:pStyle w:val="DefaultText"/>
              <w:rPr>
                <w:rFonts w:ascii="Arial" w:hAnsi="Arial"/>
                <w:sz w:val="20"/>
              </w:rPr>
            </w:pPr>
            <w:r w:rsidRPr="0072141C">
              <w:rPr>
                <w:rFonts w:ascii="Arial" w:hAnsi="Arial"/>
                <w:sz w:val="20"/>
              </w:rPr>
              <w:t>2,000</w:t>
            </w:r>
          </w:p>
        </w:tc>
        <w:tc>
          <w:tcPr>
            <w:tcW w:w="661" w:type="dxa"/>
          </w:tcPr>
          <w:p w14:paraId="44411B46" w14:textId="77777777" w:rsidR="008D1544" w:rsidRPr="0072141C" w:rsidRDefault="008D1544" w:rsidP="008D1544">
            <w:pPr>
              <w:pStyle w:val="DefaultText"/>
              <w:rPr>
                <w:rFonts w:ascii="Arial" w:hAnsi="Arial"/>
                <w:sz w:val="20"/>
              </w:rPr>
            </w:pPr>
            <w:r w:rsidRPr="0072141C">
              <w:rPr>
                <w:rFonts w:ascii="Arial" w:hAnsi="Arial"/>
                <w:sz w:val="20"/>
              </w:rPr>
              <w:t>145</w:t>
            </w:r>
          </w:p>
        </w:tc>
        <w:tc>
          <w:tcPr>
            <w:tcW w:w="599" w:type="dxa"/>
          </w:tcPr>
          <w:p w14:paraId="10C02479"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3643F9D8"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68D49CAC" w14:textId="77777777" w:rsidR="008D1544" w:rsidRPr="0072141C" w:rsidRDefault="008D1544" w:rsidP="008D1544">
            <w:pPr>
              <w:pStyle w:val="DefaultText"/>
              <w:rPr>
                <w:rFonts w:ascii="Arial" w:hAnsi="Arial"/>
                <w:sz w:val="20"/>
              </w:rPr>
            </w:pPr>
            <w:r w:rsidRPr="0072141C">
              <w:rPr>
                <w:rFonts w:ascii="Arial" w:hAnsi="Arial"/>
                <w:sz w:val="20"/>
              </w:rPr>
              <w:t>15</w:t>
            </w:r>
          </w:p>
        </w:tc>
      </w:tr>
      <w:tr w:rsidR="008D1544" w:rsidRPr="0072141C" w14:paraId="4BC5D0F5" w14:textId="77777777" w:rsidTr="008D1544">
        <w:tc>
          <w:tcPr>
            <w:tcW w:w="2340" w:type="dxa"/>
          </w:tcPr>
          <w:p w14:paraId="60A51F2C" w14:textId="77777777" w:rsidR="008D1544" w:rsidRPr="0072141C" w:rsidRDefault="008D1544" w:rsidP="008D1544">
            <w:pPr>
              <w:pStyle w:val="DefaultText"/>
              <w:rPr>
                <w:rFonts w:ascii="Arial" w:hAnsi="Arial"/>
                <w:sz w:val="20"/>
              </w:rPr>
            </w:pPr>
            <w:r w:rsidRPr="0072141C">
              <w:rPr>
                <w:rFonts w:ascii="Arial" w:hAnsi="Arial"/>
                <w:sz w:val="20"/>
              </w:rPr>
              <w:t>10,000</w:t>
            </w:r>
          </w:p>
        </w:tc>
        <w:tc>
          <w:tcPr>
            <w:tcW w:w="661" w:type="dxa"/>
          </w:tcPr>
          <w:p w14:paraId="39A9C921" w14:textId="77777777" w:rsidR="008D1544" w:rsidRPr="0072141C" w:rsidRDefault="008D1544" w:rsidP="008D1544">
            <w:pPr>
              <w:pStyle w:val="DefaultText"/>
              <w:rPr>
                <w:rFonts w:ascii="Arial" w:hAnsi="Arial"/>
                <w:sz w:val="20"/>
              </w:rPr>
            </w:pPr>
            <w:r w:rsidRPr="0072141C">
              <w:rPr>
                <w:rFonts w:ascii="Arial" w:hAnsi="Arial"/>
                <w:sz w:val="20"/>
              </w:rPr>
              <w:t>145</w:t>
            </w:r>
          </w:p>
        </w:tc>
        <w:tc>
          <w:tcPr>
            <w:tcW w:w="599" w:type="dxa"/>
          </w:tcPr>
          <w:p w14:paraId="4195D147"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2B8A65EA" w14:textId="77777777" w:rsidR="008D1544" w:rsidRPr="0072141C" w:rsidRDefault="008D1544" w:rsidP="008D1544">
            <w:pPr>
              <w:pStyle w:val="DefaultText"/>
              <w:rPr>
                <w:rFonts w:ascii="Arial" w:hAnsi="Arial"/>
                <w:sz w:val="20"/>
              </w:rPr>
            </w:pPr>
            <w:r w:rsidRPr="0072141C">
              <w:rPr>
                <w:rFonts w:ascii="Arial" w:hAnsi="Arial"/>
                <w:sz w:val="20"/>
              </w:rPr>
              <w:t>27</w:t>
            </w:r>
          </w:p>
        </w:tc>
        <w:tc>
          <w:tcPr>
            <w:tcW w:w="630" w:type="dxa"/>
          </w:tcPr>
          <w:p w14:paraId="777482AB" w14:textId="77777777" w:rsidR="008D1544" w:rsidRPr="0072141C" w:rsidRDefault="008D1544" w:rsidP="008D1544">
            <w:pPr>
              <w:pStyle w:val="DefaultText"/>
              <w:rPr>
                <w:rFonts w:ascii="Arial" w:hAnsi="Arial"/>
                <w:sz w:val="20"/>
              </w:rPr>
            </w:pPr>
            <w:r w:rsidRPr="0072141C">
              <w:rPr>
                <w:rFonts w:ascii="Arial" w:hAnsi="Arial"/>
                <w:sz w:val="20"/>
              </w:rPr>
              <w:t>15</w:t>
            </w:r>
          </w:p>
        </w:tc>
      </w:tr>
      <w:tr w:rsidR="008D1544" w:rsidRPr="0072141C" w14:paraId="62F0DD00" w14:textId="77777777" w:rsidTr="008D1544">
        <w:tc>
          <w:tcPr>
            <w:tcW w:w="2340" w:type="dxa"/>
          </w:tcPr>
          <w:p w14:paraId="7EEE2423" w14:textId="77777777" w:rsidR="008D1544" w:rsidRPr="0072141C" w:rsidRDefault="008D1544" w:rsidP="008D1544">
            <w:pPr>
              <w:pStyle w:val="DefaultText"/>
              <w:rPr>
                <w:rFonts w:ascii="Arial" w:hAnsi="Arial"/>
                <w:sz w:val="20"/>
              </w:rPr>
            </w:pPr>
            <w:r w:rsidRPr="0072141C">
              <w:rPr>
                <w:rFonts w:ascii="Arial" w:hAnsi="Arial"/>
                <w:sz w:val="20"/>
              </w:rPr>
              <w:t>100,000 and any larger</w:t>
            </w:r>
          </w:p>
        </w:tc>
        <w:tc>
          <w:tcPr>
            <w:tcW w:w="661" w:type="dxa"/>
          </w:tcPr>
          <w:p w14:paraId="10ED4A74" w14:textId="77777777" w:rsidR="008D1544" w:rsidRPr="0072141C" w:rsidRDefault="008D1544" w:rsidP="008D1544">
            <w:pPr>
              <w:pStyle w:val="DefaultText"/>
              <w:rPr>
                <w:rFonts w:ascii="Arial" w:hAnsi="Arial"/>
                <w:sz w:val="20"/>
              </w:rPr>
            </w:pPr>
            <w:r w:rsidRPr="0072141C">
              <w:rPr>
                <w:rFonts w:ascii="Arial" w:hAnsi="Arial"/>
                <w:sz w:val="20"/>
              </w:rPr>
              <w:t>150</w:t>
            </w:r>
          </w:p>
        </w:tc>
        <w:tc>
          <w:tcPr>
            <w:tcW w:w="599" w:type="dxa"/>
          </w:tcPr>
          <w:p w14:paraId="7A4E01CE" w14:textId="77777777" w:rsidR="008D1544" w:rsidRPr="0072141C" w:rsidRDefault="008D1544" w:rsidP="008D1544">
            <w:pPr>
              <w:pStyle w:val="DefaultText"/>
              <w:rPr>
                <w:rFonts w:ascii="Arial" w:hAnsi="Arial"/>
                <w:sz w:val="20"/>
              </w:rPr>
            </w:pPr>
            <w:r w:rsidRPr="0072141C">
              <w:rPr>
                <w:rFonts w:ascii="Arial" w:hAnsi="Arial"/>
                <w:sz w:val="20"/>
              </w:rPr>
              <w:t>60</w:t>
            </w:r>
          </w:p>
        </w:tc>
        <w:tc>
          <w:tcPr>
            <w:tcW w:w="900" w:type="dxa"/>
          </w:tcPr>
          <w:p w14:paraId="1DA8287C" w14:textId="77777777" w:rsidR="008D1544" w:rsidRPr="0072141C" w:rsidRDefault="008D1544" w:rsidP="008D1544">
            <w:pPr>
              <w:pStyle w:val="DefaultText"/>
              <w:rPr>
                <w:rFonts w:ascii="Arial" w:hAnsi="Arial"/>
                <w:sz w:val="20"/>
              </w:rPr>
            </w:pPr>
            <w:r w:rsidRPr="0072141C">
              <w:rPr>
                <w:rFonts w:ascii="Arial" w:hAnsi="Arial"/>
                <w:sz w:val="20"/>
              </w:rPr>
              <w:t>30</w:t>
            </w:r>
          </w:p>
        </w:tc>
        <w:tc>
          <w:tcPr>
            <w:tcW w:w="630" w:type="dxa"/>
          </w:tcPr>
          <w:p w14:paraId="5725DF35" w14:textId="77777777" w:rsidR="008D1544" w:rsidRPr="0072141C" w:rsidRDefault="008D1544" w:rsidP="008D1544">
            <w:pPr>
              <w:pStyle w:val="DefaultText"/>
              <w:rPr>
                <w:rFonts w:ascii="Arial" w:hAnsi="Arial"/>
                <w:sz w:val="20"/>
              </w:rPr>
            </w:pPr>
            <w:r w:rsidRPr="0072141C">
              <w:rPr>
                <w:rFonts w:ascii="Arial" w:hAnsi="Arial"/>
                <w:sz w:val="20"/>
              </w:rPr>
              <w:t>15</w:t>
            </w:r>
          </w:p>
        </w:tc>
      </w:tr>
    </w:tbl>
    <w:p w14:paraId="4D5B46A7" w14:textId="77777777" w:rsidR="008D1544" w:rsidRPr="0072141C" w:rsidRDefault="008D1544" w:rsidP="008D1544">
      <w:pPr>
        <w:pStyle w:val="DefaultText"/>
        <w:rPr>
          <w:rFonts w:ascii="Arial" w:hAnsi="Arial"/>
          <w:sz w:val="20"/>
        </w:rPr>
      </w:pPr>
    </w:p>
    <w:p w14:paraId="41B265F6" w14:textId="77777777" w:rsidR="008D1544" w:rsidRPr="0072141C" w:rsidRDefault="008D1544" w:rsidP="008D1544">
      <w:pPr>
        <w:pStyle w:val="DefaultText"/>
        <w:ind w:left="1440"/>
        <w:rPr>
          <w:rFonts w:ascii="Arial" w:hAnsi="Arial"/>
          <w:sz w:val="20"/>
        </w:rPr>
      </w:pPr>
      <w:r w:rsidRPr="0072141C">
        <w:rPr>
          <w:rFonts w:ascii="Arial" w:hAnsi="Arial"/>
          <w:sz w:val="20"/>
        </w:rPr>
        <w:t>The above sample sizes are the minimum number of fish to be tested and in situations where pathogens are suspected, additional samples shall be taken at the discretion of the fish health inspector. The method of collecting sub samples from rearing units to obtain a representative sample is left to the discretion of the inspector.</w:t>
      </w:r>
    </w:p>
    <w:p w14:paraId="73FE5A6B" w14:textId="77777777" w:rsidR="008D1544" w:rsidRPr="0072141C" w:rsidRDefault="008D1544" w:rsidP="008D1544">
      <w:pPr>
        <w:pStyle w:val="DefaultText"/>
        <w:rPr>
          <w:rFonts w:ascii="Arial" w:hAnsi="Arial"/>
          <w:sz w:val="20"/>
        </w:rPr>
      </w:pPr>
    </w:p>
    <w:p w14:paraId="7FDFA2B8" w14:textId="77777777" w:rsidR="008D1544" w:rsidRPr="0072141C" w:rsidRDefault="008D1544" w:rsidP="008D1544">
      <w:pPr>
        <w:pStyle w:val="DefaultText"/>
        <w:ind w:left="1440" w:hanging="360"/>
        <w:rPr>
          <w:rFonts w:ascii="Arial" w:hAnsi="Arial"/>
          <w:sz w:val="20"/>
        </w:rPr>
      </w:pPr>
      <w:r w:rsidRPr="0072141C">
        <w:rPr>
          <w:rFonts w:ascii="Arial" w:hAnsi="Arial"/>
          <w:sz w:val="20"/>
        </w:rPr>
        <w:t>(2)</w:t>
      </w:r>
      <w:r w:rsidRPr="0072141C">
        <w:rPr>
          <w:rFonts w:ascii="Arial" w:hAnsi="Arial"/>
          <w:sz w:val="20"/>
        </w:rPr>
        <w:tab/>
        <w:t>Inspections shall be performed and samples collected by the inspector or a person working under his/her supervision. The inspector is responsible for all work performed.</w:t>
      </w:r>
    </w:p>
    <w:p w14:paraId="417263C1" w14:textId="77777777" w:rsidR="008D1544" w:rsidRPr="0072141C" w:rsidRDefault="008D1544" w:rsidP="008D1544">
      <w:pPr>
        <w:pStyle w:val="DefaultText"/>
        <w:ind w:left="1440" w:hanging="360"/>
        <w:rPr>
          <w:rFonts w:ascii="Arial" w:hAnsi="Arial"/>
          <w:sz w:val="20"/>
        </w:rPr>
      </w:pPr>
    </w:p>
    <w:p w14:paraId="5C69C724" w14:textId="77777777" w:rsidR="008D1544" w:rsidRPr="0072141C" w:rsidRDefault="008D1544" w:rsidP="008D1544">
      <w:pPr>
        <w:pStyle w:val="DefaultText"/>
        <w:ind w:left="1440" w:hanging="360"/>
        <w:rPr>
          <w:rFonts w:ascii="Arial" w:hAnsi="Arial"/>
          <w:sz w:val="20"/>
        </w:rPr>
      </w:pPr>
      <w:r w:rsidRPr="0072141C">
        <w:rPr>
          <w:rFonts w:ascii="Arial" w:hAnsi="Arial"/>
          <w:sz w:val="20"/>
        </w:rPr>
        <w:t>(3)</w:t>
      </w:r>
      <w:r w:rsidRPr="0072141C">
        <w:rPr>
          <w:rFonts w:ascii="Arial" w:hAnsi="Arial"/>
          <w:sz w:val="20"/>
        </w:rPr>
        <w:tab/>
        <w:t>Pathogens as described in Chapter 24.34(3)</w:t>
      </w:r>
      <w:r w:rsidRPr="0072141C">
        <w:rPr>
          <w:rFonts w:ascii="Arial" w:hAnsi="Arial"/>
          <w:i/>
          <w:sz w:val="20"/>
        </w:rPr>
        <w:t xml:space="preserve"> </w:t>
      </w:r>
      <w:r w:rsidRPr="0072141C">
        <w:rPr>
          <w:rFonts w:ascii="Arial" w:hAnsi="Arial"/>
          <w:sz w:val="20"/>
        </w:rPr>
        <w:t>detected by passive surveillance between annual fish health inspections must be reported by the marine fish culture facility owner to the Commissioner at the time of inspection.</w:t>
      </w:r>
    </w:p>
    <w:p w14:paraId="61099CB9" w14:textId="77777777" w:rsidR="008D1544" w:rsidRPr="0072141C" w:rsidRDefault="008D1544" w:rsidP="008D1544">
      <w:pPr>
        <w:pStyle w:val="DefaultText"/>
        <w:ind w:left="1440" w:hanging="360"/>
        <w:rPr>
          <w:rFonts w:ascii="Arial" w:hAnsi="Arial"/>
          <w:sz w:val="20"/>
        </w:rPr>
      </w:pPr>
    </w:p>
    <w:p w14:paraId="48CE4D95" w14:textId="77777777" w:rsidR="008D1544" w:rsidRPr="0072141C" w:rsidRDefault="008D1544" w:rsidP="008D1544">
      <w:pPr>
        <w:pStyle w:val="DefaultText"/>
        <w:ind w:left="1440" w:hanging="360"/>
        <w:rPr>
          <w:rFonts w:ascii="Arial" w:hAnsi="Arial"/>
          <w:i/>
          <w:sz w:val="20"/>
        </w:rPr>
      </w:pPr>
      <w:r w:rsidRPr="0072141C">
        <w:rPr>
          <w:rFonts w:ascii="Arial" w:hAnsi="Arial"/>
          <w:sz w:val="20"/>
        </w:rPr>
        <w:t>(4)</w:t>
      </w:r>
      <w:r w:rsidRPr="0072141C">
        <w:rPr>
          <w:rFonts w:ascii="Arial" w:hAnsi="Arial"/>
          <w:sz w:val="20"/>
        </w:rPr>
        <w:tab/>
        <w:t>Upon completion of the annual inspection of the fish culture facility, an inspection report will be issued to the marine fish culture facility owner or operator and the Commissioner</w:t>
      </w:r>
      <w:r w:rsidRPr="0072141C">
        <w:rPr>
          <w:rFonts w:ascii="Arial" w:hAnsi="Arial"/>
          <w:i/>
          <w:sz w:val="20"/>
        </w:rPr>
        <w:t xml:space="preserve">. </w:t>
      </w:r>
      <w:r w:rsidRPr="0072141C">
        <w:rPr>
          <w:rFonts w:ascii="Arial" w:hAnsi="Arial"/>
          <w:sz w:val="20"/>
        </w:rPr>
        <w:t>Upon</w:t>
      </w:r>
      <w:r w:rsidRPr="0072141C">
        <w:rPr>
          <w:rFonts w:ascii="Arial" w:hAnsi="Arial"/>
          <w:i/>
          <w:sz w:val="20"/>
        </w:rPr>
        <w:t xml:space="preserve"> </w:t>
      </w:r>
      <w:r w:rsidRPr="0072141C">
        <w:rPr>
          <w:rFonts w:ascii="Arial" w:hAnsi="Arial"/>
          <w:sz w:val="20"/>
        </w:rPr>
        <w:t>receipt of the inspection report, the Department will review the report and may issue a transfer permit if the report meets the standards outlined in these rules.</w:t>
      </w:r>
    </w:p>
    <w:p w14:paraId="2D8327F2" w14:textId="77777777" w:rsidR="008D1544" w:rsidRPr="0072141C" w:rsidRDefault="008D1544" w:rsidP="008D1544">
      <w:pPr>
        <w:pStyle w:val="DefaultText"/>
        <w:ind w:left="1440" w:hanging="360"/>
        <w:rPr>
          <w:rFonts w:ascii="Arial" w:hAnsi="Arial"/>
          <w:i/>
          <w:sz w:val="20"/>
        </w:rPr>
      </w:pPr>
    </w:p>
    <w:p w14:paraId="1BA02816" w14:textId="77777777" w:rsidR="008D1544" w:rsidRPr="0072141C" w:rsidRDefault="00A37209" w:rsidP="008D1544">
      <w:pPr>
        <w:pStyle w:val="DefaultText"/>
        <w:ind w:left="1440" w:hanging="360"/>
        <w:rPr>
          <w:rFonts w:ascii="Arial" w:hAnsi="Arial"/>
          <w:sz w:val="20"/>
        </w:rPr>
      </w:pPr>
      <w:r>
        <w:rPr>
          <w:rFonts w:ascii="Arial" w:hAnsi="Arial"/>
          <w:sz w:val="20"/>
        </w:rPr>
        <w:t>(5)</w:t>
      </w:r>
      <w:r>
        <w:rPr>
          <w:rFonts w:ascii="Arial" w:hAnsi="Arial"/>
          <w:sz w:val="20"/>
        </w:rPr>
        <w:tab/>
        <w:t>Lots of finfish</w:t>
      </w:r>
      <w:r w:rsidR="008D1544" w:rsidRPr="0072141C">
        <w:rPr>
          <w:rFonts w:ascii="Arial" w:hAnsi="Arial"/>
          <w:sz w:val="20"/>
        </w:rPr>
        <w:t xml:space="preserve"> transferred from qualified sources/hatcheries to a receiving facility will not invalidate the receiving fish culture facility’s annual inspection status.</w:t>
      </w:r>
    </w:p>
    <w:p w14:paraId="6A2E9E2B" w14:textId="77777777" w:rsidR="008D1544" w:rsidRPr="0072141C" w:rsidRDefault="008D1544" w:rsidP="008D1544">
      <w:pPr>
        <w:pStyle w:val="DefaultText"/>
        <w:ind w:left="1440" w:hanging="360"/>
        <w:rPr>
          <w:rFonts w:ascii="Arial" w:hAnsi="Arial"/>
          <w:b/>
          <w:sz w:val="20"/>
        </w:rPr>
      </w:pPr>
    </w:p>
    <w:p w14:paraId="1976D115" w14:textId="77777777" w:rsidR="008D1544" w:rsidRPr="0072141C" w:rsidRDefault="00A37209" w:rsidP="008D1544">
      <w:pPr>
        <w:pStyle w:val="DefaultText"/>
        <w:ind w:left="1440" w:hanging="360"/>
        <w:rPr>
          <w:rFonts w:ascii="Arial" w:hAnsi="Arial"/>
          <w:sz w:val="20"/>
        </w:rPr>
      </w:pPr>
      <w:r>
        <w:rPr>
          <w:rFonts w:ascii="Arial" w:hAnsi="Arial"/>
          <w:sz w:val="20"/>
        </w:rPr>
        <w:t>(6)</w:t>
      </w:r>
      <w:r>
        <w:rPr>
          <w:rFonts w:ascii="Arial" w:hAnsi="Arial"/>
          <w:sz w:val="20"/>
        </w:rPr>
        <w:tab/>
        <w:t>Lots of finfish</w:t>
      </w:r>
      <w:r w:rsidR="008D1544" w:rsidRPr="0072141C">
        <w:rPr>
          <w:rFonts w:ascii="Arial" w:hAnsi="Arial"/>
          <w:sz w:val="20"/>
        </w:rPr>
        <w:t xml:space="preserve"> received from sources other than qualified sources/hatcheries that do not comply with Chapter 24.30(3)(A) will invalidate the receiving fish culture facility’s annual inspection status. </w:t>
      </w:r>
    </w:p>
    <w:p w14:paraId="7E3FD6F6" w14:textId="77777777" w:rsidR="008D1544" w:rsidRPr="0072141C" w:rsidRDefault="008D1544" w:rsidP="008D1544">
      <w:pPr>
        <w:pStyle w:val="DefaultText"/>
        <w:rPr>
          <w:rFonts w:ascii="Arial" w:hAnsi="Arial" w:cs="Arial"/>
          <w:sz w:val="20"/>
        </w:rPr>
      </w:pPr>
      <w:r w:rsidRPr="0072141C">
        <w:rPr>
          <w:rStyle w:val="InitialStyle"/>
          <w:rFonts w:ascii="Arial" w:hAnsi="Arial"/>
        </w:rPr>
        <w:br w:type="page"/>
      </w:r>
    </w:p>
    <w:p w14:paraId="72268E61" w14:textId="77777777" w:rsidR="008D1544" w:rsidRPr="00311CBC" w:rsidRDefault="008D1544" w:rsidP="008D1544">
      <w:pPr>
        <w:pStyle w:val="DefaultText"/>
        <w:jc w:val="center"/>
        <w:outlineLvl w:val="0"/>
        <w:rPr>
          <w:rStyle w:val="InitialStyle"/>
          <w:rFonts w:ascii="Arial" w:hAnsi="Arial"/>
          <w:b/>
        </w:rPr>
      </w:pPr>
      <w:r w:rsidRPr="00311CBC">
        <w:rPr>
          <w:rStyle w:val="InitialStyle"/>
          <w:rFonts w:ascii="Arial" w:hAnsi="Arial"/>
          <w:b/>
        </w:rPr>
        <w:t>APPENDIX A</w:t>
      </w:r>
      <w:r w:rsidR="00C83DC3" w:rsidRPr="00311CBC">
        <w:rPr>
          <w:rStyle w:val="InitialStyle"/>
          <w:rFonts w:ascii="Arial" w:hAnsi="Arial"/>
          <w:b/>
        </w:rPr>
        <w:t xml:space="preserve"> </w:t>
      </w:r>
    </w:p>
    <w:p w14:paraId="4C31188C" w14:textId="77777777" w:rsidR="008D1544" w:rsidRPr="00311CBC" w:rsidRDefault="008D1544" w:rsidP="008D1544">
      <w:pPr>
        <w:pStyle w:val="DefaultText"/>
        <w:jc w:val="center"/>
        <w:outlineLvl w:val="0"/>
        <w:rPr>
          <w:rStyle w:val="InitialStyle"/>
          <w:rFonts w:ascii="Arial" w:hAnsi="Arial"/>
          <w:b/>
        </w:rPr>
      </w:pPr>
      <w:r w:rsidRPr="00311CBC">
        <w:rPr>
          <w:rStyle w:val="InitialStyle"/>
          <w:rFonts w:ascii="Arial" w:hAnsi="Arial"/>
          <w:b/>
        </w:rPr>
        <w:t>(Molluscan bivalves)</w:t>
      </w:r>
    </w:p>
    <w:p w14:paraId="12878FB3" w14:textId="77777777" w:rsidR="008D1544" w:rsidRPr="0072141C" w:rsidRDefault="008D1544" w:rsidP="008D1544">
      <w:pPr>
        <w:pStyle w:val="DefaultText"/>
        <w:rPr>
          <w:rStyle w:val="InitialStyle"/>
          <w:rFonts w:ascii="Arial" w:hAnsi="Arial"/>
        </w:rPr>
      </w:pPr>
    </w:p>
    <w:p w14:paraId="75A07B86" w14:textId="77777777" w:rsidR="008D1544" w:rsidRPr="0072141C" w:rsidRDefault="008D1544" w:rsidP="008D1544">
      <w:pPr>
        <w:pStyle w:val="DefaultText"/>
        <w:outlineLvl w:val="0"/>
        <w:rPr>
          <w:rStyle w:val="InitialStyle"/>
          <w:rFonts w:ascii="Arial" w:hAnsi="Arial"/>
        </w:rPr>
      </w:pPr>
      <w:r w:rsidRPr="0072141C">
        <w:rPr>
          <w:rStyle w:val="InitialStyle"/>
          <w:rFonts w:ascii="Arial" w:hAnsi="Arial"/>
        </w:rPr>
        <w:t>Key:</w:t>
      </w:r>
      <w:r w:rsidR="00C83DC3">
        <w:rPr>
          <w:rStyle w:val="InitialStyle"/>
          <w:rFonts w:ascii="Arial" w:hAnsi="Arial"/>
        </w:rPr>
        <w:t xml:space="preserve"> </w:t>
      </w:r>
      <w:r w:rsidRPr="0072141C">
        <w:rPr>
          <w:rStyle w:val="InitialStyle"/>
          <w:rFonts w:ascii="Arial" w:hAnsi="Arial"/>
        </w:rPr>
        <w:t xml:space="preserve">B = Benign; U = Unknown; PD = Potentially Dangerous; D = Dangerous; P = </w:t>
      </w:r>
      <w:smartTag w:uri="urn:schemas-microsoft-com:office:smarttags" w:element="place">
        <w:r w:rsidRPr="0072141C">
          <w:rPr>
            <w:rStyle w:val="InitialStyle"/>
            <w:rFonts w:ascii="Arial" w:hAnsi="Arial"/>
          </w:rPr>
          <w:t>Pest</w:t>
        </w:r>
      </w:smartTag>
    </w:p>
    <w:p w14:paraId="28AFB80C" w14:textId="77777777" w:rsidR="008D1544" w:rsidRPr="0072141C" w:rsidRDefault="008D1544" w:rsidP="008D1544">
      <w:pPr>
        <w:pStyle w:val="DefaultText"/>
        <w:rPr>
          <w:rStyle w:val="InitialStyle"/>
          <w:rFonts w:ascii="Arial" w:hAnsi="Arial"/>
        </w:rPr>
      </w:pPr>
    </w:p>
    <w:p w14:paraId="78345B47" w14:textId="77777777" w:rsidR="008D1544" w:rsidRPr="00997AAC" w:rsidRDefault="008D1544" w:rsidP="008D1544">
      <w:pPr>
        <w:pStyle w:val="DefaultText"/>
        <w:outlineLvl w:val="0"/>
        <w:rPr>
          <w:rStyle w:val="InitialStyle"/>
          <w:rFonts w:ascii="Arial" w:hAnsi="Arial"/>
          <w:b/>
        </w:rPr>
      </w:pPr>
      <w:r w:rsidRPr="00997AAC">
        <w:rPr>
          <w:rStyle w:val="InitialStyle"/>
          <w:rFonts w:ascii="Arial" w:hAnsi="Arial"/>
          <w:b/>
        </w:rPr>
        <w:t>Status of</w:t>
      </w:r>
    </w:p>
    <w:p w14:paraId="0B9EB878" w14:textId="77777777" w:rsidR="008D1544" w:rsidRPr="00997AAC" w:rsidRDefault="008D1544" w:rsidP="008D1544">
      <w:pPr>
        <w:pStyle w:val="DefaultText"/>
        <w:tabs>
          <w:tab w:val="left" w:pos="1800"/>
          <w:tab w:val="left" w:pos="4680"/>
          <w:tab w:val="left" w:pos="7560"/>
        </w:tabs>
        <w:rPr>
          <w:rStyle w:val="InitialStyle"/>
          <w:rFonts w:ascii="Arial" w:hAnsi="Arial"/>
          <w:b/>
        </w:rPr>
      </w:pPr>
      <w:r w:rsidRPr="00997AAC">
        <w:rPr>
          <w:rStyle w:val="InitialStyle"/>
          <w:rFonts w:ascii="Arial" w:hAnsi="Arial"/>
          <w:b/>
        </w:rPr>
        <w:t>Seriousness</w:t>
      </w:r>
      <w:r w:rsidRPr="00997AAC">
        <w:rPr>
          <w:rStyle w:val="InitialStyle"/>
          <w:rFonts w:ascii="Arial" w:hAnsi="Arial"/>
          <w:b/>
        </w:rPr>
        <w:tab/>
        <w:t>Diseases</w:t>
      </w:r>
      <w:r w:rsidRPr="00997AAC">
        <w:rPr>
          <w:rStyle w:val="InitialStyle"/>
          <w:rFonts w:ascii="Arial" w:hAnsi="Arial"/>
          <w:b/>
        </w:rPr>
        <w:tab/>
        <w:t>Geographic Zones</w:t>
      </w:r>
      <w:r w:rsidRPr="00997AAC">
        <w:rPr>
          <w:rStyle w:val="InitialStyle"/>
          <w:rFonts w:ascii="Arial" w:hAnsi="Arial"/>
          <w:b/>
        </w:rPr>
        <w:tab/>
        <w:t>States</w:t>
      </w:r>
    </w:p>
    <w:p w14:paraId="631788DE" w14:textId="77777777" w:rsidR="008D1544" w:rsidRPr="0072141C" w:rsidRDefault="008D1544" w:rsidP="008D1544">
      <w:pPr>
        <w:pStyle w:val="DefaultText"/>
        <w:rPr>
          <w:rStyle w:val="InitialStyle"/>
          <w:rFonts w:ascii="Arial" w:hAnsi="Arial"/>
        </w:rPr>
      </w:pPr>
    </w:p>
    <w:p w14:paraId="18EA8C1C" w14:textId="77777777" w:rsidR="008D1544" w:rsidRPr="0072141C" w:rsidRDefault="008D1544" w:rsidP="008D1544">
      <w:pPr>
        <w:pStyle w:val="DefaultText"/>
        <w:tabs>
          <w:tab w:val="left" w:pos="1080"/>
        </w:tabs>
        <w:rPr>
          <w:rStyle w:val="InitialStyle"/>
          <w:rFonts w:ascii="Arial" w:hAnsi="Arial"/>
          <w:b/>
        </w:rPr>
      </w:pPr>
      <w:r w:rsidRPr="0072141C">
        <w:rPr>
          <w:rStyle w:val="InitialStyle"/>
          <w:rFonts w:ascii="Arial" w:hAnsi="Arial"/>
          <w:b/>
        </w:rPr>
        <w:tab/>
        <w:t>AMERICAN OYSTERS</w:t>
      </w:r>
      <w:r w:rsidRPr="0072141C">
        <w:rPr>
          <w:rStyle w:val="InitialStyle"/>
          <w:rFonts w:ascii="Arial" w:hAnsi="Arial"/>
        </w:rPr>
        <w:t xml:space="preserve"> (</w:t>
      </w:r>
      <w:r w:rsidRPr="0072141C">
        <w:rPr>
          <w:rStyle w:val="InitialStyle"/>
          <w:rFonts w:ascii="Arial" w:hAnsi="Arial"/>
          <w:i/>
        </w:rPr>
        <w:t>C. virginica</w:t>
      </w:r>
      <w:r w:rsidRPr="0072141C">
        <w:rPr>
          <w:rStyle w:val="InitialStyle"/>
          <w:rFonts w:ascii="Arial" w:hAnsi="Arial"/>
        </w:rPr>
        <w:t>)</w:t>
      </w:r>
    </w:p>
    <w:p w14:paraId="790DD161"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(U)B</w:t>
      </w:r>
      <w:r w:rsidRPr="0072141C">
        <w:rPr>
          <w:rStyle w:val="InitialStyle"/>
          <w:rFonts w:ascii="Arial" w:hAnsi="Arial"/>
        </w:rPr>
        <w:tab/>
        <w:t>Viral gametocyte hypertrophy</w:t>
      </w:r>
      <w:r w:rsidRPr="0072141C">
        <w:rPr>
          <w:rStyle w:val="InitialStyle"/>
          <w:rFonts w:ascii="Arial" w:hAnsi="Arial"/>
        </w:rPr>
        <w:tab/>
        <w:t>Entire East &amp; Gulf Coasts</w:t>
      </w:r>
    </w:p>
    <w:p w14:paraId="222673D2"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D</w:t>
      </w:r>
      <w:r w:rsidRPr="0072141C">
        <w:rPr>
          <w:rStyle w:val="InitialStyle"/>
          <w:rFonts w:ascii="Arial" w:hAnsi="Arial"/>
        </w:rPr>
        <w:tab/>
        <w:t>Herpesvirus (</w:t>
      </w:r>
      <w:proofErr w:type="spellStart"/>
      <w:r w:rsidRPr="0072141C">
        <w:rPr>
          <w:rStyle w:val="InitialStyle"/>
          <w:rFonts w:ascii="Arial" w:hAnsi="Arial"/>
        </w:rPr>
        <w:t>hemocytic</w:t>
      </w:r>
      <w:proofErr w:type="spellEnd"/>
      <w:r w:rsidRPr="0072141C">
        <w:rPr>
          <w:rStyle w:val="InitialStyle"/>
          <w:rFonts w:ascii="Arial" w:hAnsi="Arial"/>
        </w:rPr>
        <w:t>)</w:t>
      </w:r>
      <w:r w:rsidRPr="0072141C">
        <w:rPr>
          <w:rStyle w:val="InitialStyle"/>
          <w:rFonts w:ascii="Arial" w:hAnsi="Arial"/>
        </w:rPr>
        <w:tab/>
        <w:t>CGM</w:t>
      </w:r>
      <w:r w:rsidRPr="0072141C">
        <w:rPr>
          <w:rStyle w:val="InitialStyle"/>
          <w:rFonts w:ascii="Arial" w:hAnsi="Arial"/>
        </w:rPr>
        <w:tab/>
        <w:t>ME</w:t>
      </w:r>
    </w:p>
    <w:p w14:paraId="38360340"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Chlamydia-Rickettsia Disease</w:t>
      </w:r>
      <w:r w:rsidRPr="0072141C">
        <w:rPr>
          <w:rStyle w:val="InitialStyle"/>
          <w:rFonts w:ascii="Arial" w:hAnsi="Arial"/>
        </w:rPr>
        <w:tab/>
        <w:t>Entire east coast</w:t>
      </w:r>
    </w:p>
    <w:p w14:paraId="0B277E6D"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(in ducts and stomach)</w:t>
      </w:r>
      <w:r w:rsidRPr="0072141C">
        <w:rPr>
          <w:rStyle w:val="InitialStyle"/>
          <w:rFonts w:ascii="Arial" w:hAnsi="Arial"/>
        </w:rPr>
        <w:tab/>
        <w:t>Entire east coast</w:t>
      </w:r>
    </w:p>
    <w:p w14:paraId="0529DCB7"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(in tubules)</w:t>
      </w:r>
      <w:r w:rsidRPr="0072141C">
        <w:rPr>
          <w:rStyle w:val="InitialStyle"/>
          <w:rFonts w:ascii="Arial" w:hAnsi="Arial"/>
        </w:rPr>
        <w:tab/>
        <w:t>Entire east coast</w:t>
      </w:r>
    </w:p>
    <w:p w14:paraId="3205060A"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(U)PD</w:t>
      </w:r>
      <w:r w:rsidRPr="0072141C">
        <w:rPr>
          <w:rStyle w:val="InitialStyle"/>
          <w:rFonts w:ascii="Arial" w:hAnsi="Arial"/>
        </w:rPr>
        <w:tab/>
        <w:t>Actinomycosis</w:t>
      </w:r>
      <w:r w:rsidRPr="0072141C">
        <w:rPr>
          <w:rStyle w:val="InitialStyle"/>
          <w:rFonts w:ascii="Arial" w:hAnsi="Arial"/>
        </w:rPr>
        <w:tab/>
        <w:t>CSN, DB</w:t>
      </w:r>
      <w:r w:rsidRPr="0072141C">
        <w:rPr>
          <w:rStyle w:val="InitialStyle"/>
          <w:rFonts w:ascii="Arial" w:hAnsi="Arial"/>
        </w:rPr>
        <w:tab/>
        <w:t>NY, NJ</w:t>
      </w:r>
    </w:p>
    <w:p w14:paraId="05C571E5"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Perkinsus</w:t>
      </w:r>
      <w:proofErr w:type="spellEnd"/>
      <w:r w:rsidRPr="0072141C">
        <w:rPr>
          <w:rStyle w:val="InitialStyle"/>
          <w:rFonts w:ascii="Arial" w:hAnsi="Arial"/>
        </w:rPr>
        <w:t xml:space="preserve"> </w:t>
      </w:r>
      <w:r w:rsidRPr="0072141C">
        <w:rPr>
          <w:rStyle w:val="InitialStyle"/>
          <w:rFonts w:ascii="Arial" w:hAnsi="Arial"/>
          <w:i/>
        </w:rPr>
        <w:t>marinus</w:t>
      </w:r>
      <w:r w:rsidRPr="0072141C">
        <w:rPr>
          <w:rStyle w:val="InitialStyle"/>
          <w:rFonts w:ascii="Arial" w:hAnsi="Arial"/>
          <w:i/>
        </w:rPr>
        <w:tab/>
      </w:r>
      <w:r w:rsidRPr="0072141C">
        <w:rPr>
          <w:rStyle w:val="InitialStyle"/>
          <w:rFonts w:ascii="Arial" w:hAnsi="Arial"/>
        </w:rPr>
        <w:t>DB, CB, PS (Entire</w:t>
      </w:r>
      <w:r w:rsidRPr="0072141C">
        <w:rPr>
          <w:rStyle w:val="InitialStyle"/>
          <w:rFonts w:ascii="Arial" w:hAnsi="Arial"/>
        </w:rPr>
        <w:tab/>
        <w:t xml:space="preserve">NJ, DE, MD, </w:t>
      </w:r>
      <w:r w:rsidRPr="0072141C">
        <w:rPr>
          <w:rStyle w:val="InitialStyle"/>
          <w:rFonts w:ascii="Arial" w:hAnsi="Arial"/>
        </w:rPr>
        <w:tab/>
      </w:r>
      <w:r w:rsidRPr="0072141C">
        <w:rPr>
          <w:rStyle w:val="InitialStyle"/>
          <w:rFonts w:ascii="Arial" w:hAnsi="Arial"/>
        </w:rPr>
        <w:tab/>
      </w:r>
      <w:r w:rsidRPr="0072141C">
        <w:rPr>
          <w:rStyle w:val="InitialStyle"/>
          <w:rFonts w:ascii="Arial" w:hAnsi="Arial"/>
        </w:rPr>
        <w:tab/>
        <w:t xml:space="preserve">Estuaries east &amp; </w:t>
      </w:r>
      <w:smartTag w:uri="urn:schemas-microsoft-com:office:smarttags" w:element="place">
        <w:smartTag w:uri="urn:schemas-microsoft-com:office:smarttags" w:element="PlaceType">
          <w:r w:rsidRPr="0072141C">
            <w:rPr>
              <w:rStyle w:val="InitialStyle"/>
              <w:rFonts w:ascii="Arial" w:hAnsi="Arial"/>
            </w:rPr>
            <w:t>Gulf</w:t>
          </w:r>
        </w:smartTag>
        <w:r w:rsidRPr="0072141C">
          <w:rPr>
            <w:rStyle w:val="InitialStyle"/>
            <w:rFonts w:ascii="Arial" w:hAnsi="Arial"/>
          </w:rPr>
          <w:t xml:space="preserve"> </w:t>
        </w:r>
        <w:smartTag w:uri="urn:schemas-microsoft-com:office:smarttags" w:element="PlaceType">
          <w:r w:rsidRPr="0072141C">
            <w:rPr>
              <w:rStyle w:val="InitialStyle"/>
              <w:rFonts w:ascii="Arial" w:hAnsi="Arial"/>
            </w:rPr>
            <w:t>Coast</w:t>
          </w:r>
        </w:smartTag>
      </w:smartTag>
      <w:r w:rsidRPr="0072141C">
        <w:rPr>
          <w:rStyle w:val="InitialStyle"/>
          <w:rFonts w:ascii="Arial" w:hAnsi="Arial"/>
        </w:rPr>
        <w:t>)</w:t>
      </w:r>
      <w:r w:rsidRPr="0072141C">
        <w:rPr>
          <w:rStyle w:val="InitialStyle"/>
          <w:rFonts w:ascii="Arial" w:hAnsi="Arial"/>
        </w:rPr>
        <w:tab/>
        <w:t>VA, NC</w:t>
      </w:r>
    </w:p>
    <w:p w14:paraId="02AF23E1"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009B6BCD" w:rsidRPr="009B6BCD">
        <w:rPr>
          <w:rStyle w:val="InitialStyle"/>
          <w:rFonts w:ascii="Arial" w:hAnsi="Arial"/>
          <w:u w:val="single"/>
        </w:rPr>
        <w:t>Haplosporidium</w:t>
      </w:r>
      <w:proofErr w:type="spellEnd"/>
      <w:r w:rsidR="009B6BCD" w:rsidRPr="009B6BCD">
        <w:rPr>
          <w:rStyle w:val="InitialStyle"/>
          <w:rFonts w:ascii="Arial" w:hAnsi="Arial"/>
        </w:rPr>
        <w:t xml:space="preserve"> </w:t>
      </w:r>
      <w:proofErr w:type="spellStart"/>
      <w:r w:rsidR="009B6BCD" w:rsidRPr="009B6BCD">
        <w:rPr>
          <w:rStyle w:val="InitialStyle"/>
          <w:rFonts w:ascii="Arial" w:hAnsi="Arial"/>
        </w:rPr>
        <w:t>nelsoni</w:t>
      </w:r>
      <w:proofErr w:type="spellEnd"/>
      <w:r w:rsidR="009B6BCD" w:rsidRPr="00352BF0">
        <w:rPr>
          <w:rStyle w:val="InitialStyle"/>
          <w:rFonts w:ascii="Arial" w:hAnsi="Arial"/>
        </w:rPr>
        <w:t xml:space="preserve"> </w:t>
      </w:r>
      <w:r w:rsidRPr="0072141C">
        <w:rPr>
          <w:rStyle w:val="InitialStyle"/>
          <w:rFonts w:ascii="Arial" w:hAnsi="Arial"/>
        </w:rPr>
        <w:t>(MSX)</w:t>
      </w:r>
      <w:r w:rsidRPr="0072141C">
        <w:rPr>
          <w:rStyle w:val="InitialStyle"/>
          <w:rFonts w:ascii="Arial" w:hAnsi="Arial"/>
        </w:rPr>
        <w:tab/>
        <w:t>CSN, DB, DE, CMA</w:t>
      </w:r>
      <w:r w:rsidRPr="0072141C">
        <w:rPr>
          <w:rStyle w:val="InitialStyle"/>
          <w:rFonts w:ascii="Arial" w:hAnsi="Arial"/>
        </w:rPr>
        <w:tab/>
        <w:t>NJ, NY, DE,</w:t>
      </w:r>
    </w:p>
    <w:p w14:paraId="14001F5F"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ab/>
      </w:r>
      <w:r w:rsidRPr="0072141C">
        <w:rPr>
          <w:rStyle w:val="InitialStyle"/>
          <w:rFonts w:ascii="Arial" w:hAnsi="Arial"/>
        </w:rPr>
        <w:tab/>
        <w:t>CGM*</w:t>
      </w:r>
      <w:r w:rsidRPr="0072141C">
        <w:rPr>
          <w:rStyle w:val="InitialStyle"/>
          <w:rFonts w:ascii="Arial" w:hAnsi="Arial"/>
        </w:rPr>
        <w:tab/>
        <w:t xml:space="preserve">MD, VA, ME </w:t>
      </w:r>
    </w:p>
    <w:p w14:paraId="63C02E91"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ab/>
      </w:r>
      <w:r w:rsidRPr="0072141C">
        <w:rPr>
          <w:rStyle w:val="InitialStyle"/>
          <w:rFonts w:ascii="Arial" w:hAnsi="Arial"/>
        </w:rPr>
        <w:tab/>
      </w:r>
      <w:smartTag w:uri="urn:schemas-microsoft-com:office:smarttags" w:element="City">
        <w:r w:rsidRPr="0072141C">
          <w:rPr>
            <w:rStyle w:val="InitialStyle"/>
            <w:rFonts w:ascii="Arial" w:hAnsi="Arial"/>
          </w:rPr>
          <w:t>Marsh River</w:t>
        </w:r>
      </w:smartTag>
      <w:r w:rsidRPr="0072141C">
        <w:rPr>
          <w:rStyle w:val="InitialStyle"/>
          <w:rFonts w:ascii="Arial" w:hAnsi="Arial"/>
        </w:rPr>
        <w:t xml:space="preserve">, </w:t>
      </w:r>
      <w:smartTag w:uri="urn:schemas-microsoft-com:office:smarttags" w:element="State">
        <w:r w:rsidRPr="0072141C">
          <w:rPr>
            <w:rStyle w:val="InitialStyle"/>
            <w:rFonts w:ascii="Arial" w:hAnsi="Arial"/>
          </w:rPr>
          <w:t>ME</w:t>
        </w:r>
      </w:smartTag>
      <w:r w:rsidRPr="0072141C">
        <w:rPr>
          <w:rStyle w:val="InitialStyle"/>
          <w:rFonts w:ascii="Arial" w:hAnsi="Arial"/>
        </w:rPr>
        <w:tab/>
        <w:t>*</w:t>
      </w:r>
      <w:smartTag w:uri="urn:schemas-microsoft-com:office:smarttags" w:element="place">
        <w:smartTag w:uri="urn:schemas-microsoft-com:office:smarttags" w:element="City">
          <w:r w:rsidRPr="0072141C">
            <w:rPr>
              <w:rStyle w:val="InitialStyle"/>
              <w:rFonts w:ascii="Arial" w:hAnsi="Arial"/>
            </w:rPr>
            <w:t>Wellfleet</w:t>
          </w:r>
        </w:smartTag>
        <w:r w:rsidRPr="0072141C">
          <w:rPr>
            <w:rStyle w:val="InitialStyle"/>
            <w:rFonts w:ascii="Arial" w:hAnsi="Arial"/>
          </w:rPr>
          <w:t xml:space="preserve">, </w:t>
        </w:r>
        <w:smartTag w:uri="urn:schemas-microsoft-com:office:smarttags" w:element="State">
          <w:r w:rsidRPr="0072141C">
            <w:rPr>
              <w:rStyle w:val="InitialStyle"/>
              <w:rFonts w:ascii="Arial" w:hAnsi="Arial"/>
            </w:rPr>
            <w:t>MA</w:t>
          </w:r>
        </w:smartTag>
      </w:smartTag>
    </w:p>
    <w:p w14:paraId="5EC76437"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Minchinia</w:t>
      </w:r>
      <w:proofErr w:type="spellEnd"/>
      <w:r w:rsidRPr="0072141C">
        <w:rPr>
          <w:rStyle w:val="InitialStyle"/>
          <w:rFonts w:ascii="Arial" w:hAnsi="Arial"/>
        </w:rPr>
        <w:t xml:space="preserve"> </w:t>
      </w:r>
      <w:proofErr w:type="spellStart"/>
      <w:r w:rsidRPr="0072141C">
        <w:rPr>
          <w:rStyle w:val="InitialStyle"/>
          <w:rFonts w:ascii="Arial" w:hAnsi="Arial"/>
          <w:i/>
        </w:rPr>
        <w:t>costalis</w:t>
      </w:r>
      <w:proofErr w:type="spellEnd"/>
      <w:r w:rsidRPr="0072141C">
        <w:rPr>
          <w:rStyle w:val="InitialStyle"/>
          <w:rFonts w:ascii="Arial" w:hAnsi="Arial"/>
        </w:rPr>
        <w:t xml:space="preserve"> (SSO)</w:t>
      </w:r>
      <w:r w:rsidRPr="0072141C">
        <w:rPr>
          <w:rStyle w:val="InitialStyle"/>
          <w:rFonts w:ascii="Arial" w:hAnsi="Arial"/>
        </w:rPr>
        <w:tab/>
        <w:t>CGM, CSN, CMA</w:t>
      </w:r>
      <w:r w:rsidRPr="0072141C">
        <w:rPr>
          <w:rStyle w:val="InitialStyle"/>
          <w:rFonts w:ascii="Arial" w:hAnsi="Arial"/>
        </w:rPr>
        <w:tab/>
        <w:t xml:space="preserve">High salinity </w:t>
      </w:r>
    </w:p>
    <w:p w14:paraId="225C6F45"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ab/>
      </w:r>
      <w:r w:rsidRPr="0072141C">
        <w:rPr>
          <w:rStyle w:val="InitialStyle"/>
          <w:rFonts w:ascii="Arial" w:hAnsi="Arial"/>
        </w:rPr>
        <w:tab/>
      </w:r>
      <w:r w:rsidRPr="0072141C">
        <w:rPr>
          <w:rStyle w:val="InitialStyle"/>
          <w:rFonts w:ascii="Arial" w:hAnsi="Arial"/>
        </w:rPr>
        <w:tab/>
        <w:t>estuaries of entire</w:t>
      </w:r>
    </w:p>
    <w:p w14:paraId="4F256303"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ab/>
      </w:r>
      <w:r w:rsidRPr="0072141C">
        <w:rPr>
          <w:rStyle w:val="InitialStyle"/>
          <w:rFonts w:ascii="Arial" w:hAnsi="Arial"/>
        </w:rPr>
        <w:tab/>
      </w:r>
      <w:r w:rsidRPr="0072141C">
        <w:rPr>
          <w:rStyle w:val="InitialStyle"/>
          <w:rFonts w:ascii="Arial" w:hAnsi="Arial"/>
        </w:rPr>
        <w:tab/>
        <w:t>northeast</w:t>
      </w:r>
    </w:p>
    <w:p w14:paraId="685445BA"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r>
      <w:proofErr w:type="spellStart"/>
      <w:r w:rsidRPr="0072141C">
        <w:rPr>
          <w:rStyle w:val="InitialStyle"/>
          <w:rFonts w:ascii="Arial" w:hAnsi="Arial"/>
          <w:i/>
        </w:rPr>
        <w:t>Nematopsis</w:t>
      </w:r>
      <w:proofErr w:type="spellEnd"/>
      <w:r w:rsidRPr="0072141C">
        <w:rPr>
          <w:rStyle w:val="InitialStyle"/>
          <w:rFonts w:ascii="Arial" w:hAnsi="Arial"/>
        </w:rPr>
        <w:t xml:space="preserve"> </w:t>
      </w:r>
      <w:proofErr w:type="spellStart"/>
      <w:r w:rsidRPr="0072141C">
        <w:rPr>
          <w:rStyle w:val="InitialStyle"/>
          <w:rFonts w:ascii="Arial" w:hAnsi="Arial"/>
          <w:i/>
        </w:rPr>
        <w:t>ostrearum</w:t>
      </w:r>
      <w:proofErr w:type="spellEnd"/>
      <w:r w:rsidRPr="0072141C">
        <w:rPr>
          <w:rStyle w:val="InitialStyle"/>
          <w:rFonts w:ascii="Arial" w:hAnsi="Arial"/>
          <w:i/>
        </w:rPr>
        <w:tab/>
      </w:r>
      <w:r w:rsidRPr="0072141C">
        <w:rPr>
          <w:rStyle w:val="InitialStyle"/>
          <w:rFonts w:ascii="Arial" w:hAnsi="Arial"/>
        </w:rPr>
        <w:t>All Atlantic &amp; Gulf coasts</w:t>
      </w:r>
    </w:p>
    <w:p w14:paraId="0403D008"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r>
      <w:proofErr w:type="spellStart"/>
      <w:r w:rsidRPr="0072141C">
        <w:rPr>
          <w:rStyle w:val="InitialStyle"/>
          <w:rFonts w:ascii="Arial" w:hAnsi="Arial"/>
          <w:i/>
        </w:rPr>
        <w:t>Ancistrocoma</w:t>
      </w:r>
      <w:proofErr w:type="spellEnd"/>
      <w:r w:rsidRPr="0072141C">
        <w:rPr>
          <w:rStyle w:val="InitialStyle"/>
          <w:rFonts w:ascii="Arial" w:hAnsi="Arial"/>
        </w:rPr>
        <w:t>-like ciliates</w:t>
      </w:r>
      <w:r w:rsidRPr="0072141C">
        <w:rPr>
          <w:rStyle w:val="InitialStyle"/>
          <w:rFonts w:ascii="Arial" w:hAnsi="Arial"/>
        </w:rPr>
        <w:tab/>
        <w:t>All Atlantic &amp; Gulf coasts</w:t>
      </w:r>
    </w:p>
    <w:p w14:paraId="2150861E"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r>
      <w:proofErr w:type="spellStart"/>
      <w:r w:rsidRPr="0072141C">
        <w:rPr>
          <w:rStyle w:val="InitialStyle"/>
          <w:rFonts w:ascii="Arial" w:hAnsi="Arial"/>
          <w:i/>
        </w:rPr>
        <w:t>Sphenophrya</w:t>
      </w:r>
      <w:proofErr w:type="spellEnd"/>
      <w:r w:rsidRPr="0072141C">
        <w:rPr>
          <w:rStyle w:val="InitialStyle"/>
          <w:rFonts w:ascii="Arial" w:hAnsi="Arial"/>
        </w:rPr>
        <w:t>-like ciliates</w:t>
      </w:r>
      <w:r w:rsidRPr="0072141C">
        <w:rPr>
          <w:rStyle w:val="InitialStyle"/>
          <w:rFonts w:ascii="Arial" w:hAnsi="Arial"/>
        </w:rPr>
        <w:tab/>
        <w:t>All Atlantic &amp; Gulf coasts</w:t>
      </w:r>
    </w:p>
    <w:p w14:paraId="2936041E"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r>
      <w:proofErr w:type="spellStart"/>
      <w:r w:rsidRPr="0072141C">
        <w:rPr>
          <w:rStyle w:val="InitialStyle"/>
          <w:rFonts w:ascii="Arial" w:hAnsi="Arial"/>
          <w:i/>
        </w:rPr>
        <w:t>Hexamita</w:t>
      </w:r>
      <w:proofErr w:type="spellEnd"/>
      <w:r w:rsidRPr="0072141C">
        <w:rPr>
          <w:rStyle w:val="InitialStyle"/>
          <w:rFonts w:ascii="Arial" w:hAnsi="Arial"/>
        </w:rPr>
        <w:t xml:space="preserve"> sp.</w:t>
      </w:r>
      <w:r w:rsidRPr="0072141C">
        <w:rPr>
          <w:rStyle w:val="InitialStyle"/>
          <w:rFonts w:ascii="Arial" w:hAnsi="Arial"/>
        </w:rPr>
        <w:tab/>
        <w:t>All Atlantic &amp; Gulf coasts</w:t>
      </w:r>
    </w:p>
    <w:p w14:paraId="1848B6DC"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(U)P</w:t>
      </w:r>
      <w:r w:rsidRPr="0072141C">
        <w:rPr>
          <w:rStyle w:val="InitialStyle"/>
          <w:rFonts w:ascii="Arial" w:hAnsi="Arial"/>
        </w:rPr>
        <w:tab/>
        <w:t>Turbellaria</w:t>
      </w:r>
      <w:r w:rsidRPr="0072141C">
        <w:rPr>
          <w:rStyle w:val="InitialStyle"/>
          <w:rFonts w:ascii="Arial" w:hAnsi="Arial"/>
        </w:rPr>
        <w:tab/>
        <w:t>CSM, CGM</w:t>
      </w:r>
      <w:r w:rsidRPr="0072141C">
        <w:rPr>
          <w:rStyle w:val="InitialStyle"/>
          <w:rFonts w:ascii="Arial" w:hAnsi="Arial"/>
        </w:rPr>
        <w:tab/>
        <w:t>NY, MA, ME</w:t>
      </w:r>
    </w:p>
    <w:p w14:paraId="389BE619"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r>
      <w:r w:rsidRPr="0072141C">
        <w:rPr>
          <w:rStyle w:val="InitialStyle"/>
          <w:rFonts w:ascii="Arial" w:hAnsi="Arial"/>
          <w:i/>
        </w:rPr>
        <w:t>Bucephalus</w:t>
      </w:r>
      <w:r w:rsidRPr="0072141C">
        <w:rPr>
          <w:rStyle w:val="InitialStyle"/>
          <w:rFonts w:ascii="Arial" w:hAnsi="Arial"/>
        </w:rPr>
        <w:t xml:space="preserve"> </w:t>
      </w:r>
      <w:proofErr w:type="spellStart"/>
      <w:r w:rsidRPr="0072141C">
        <w:rPr>
          <w:rStyle w:val="InitialStyle"/>
          <w:rFonts w:ascii="Arial" w:hAnsi="Arial"/>
          <w:i/>
        </w:rPr>
        <w:t>cuculus</w:t>
      </w:r>
      <w:proofErr w:type="spellEnd"/>
      <w:r w:rsidRPr="0072141C">
        <w:rPr>
          <w:rStyle w:val="InitialStyle"/>
          <w:rFonts w:ascii="Arial" w:hAnsi="Arial"/>
          <w:i/>
        </w:rPr>
        <w:tab/>
      </w:r>
      <w:r w:rsidRPr="0072141C">
        <w:rPr>
          <w:rStyle w:val="InitialStyle"/>
          <w:rFonts w:ascii="Arial" w:hAnsi="Arial"/>
        </w:rPr>
        <w:t>CB, DB, PS, CMA</w:t>
      </w:r>
      <w:r w:rsidRPr="0072141C">
        <w:rPr>
          <w:rStyle w:val="InitialStyle"/>
          <w:rFonts w:ascii="Arial" w:hAnsi="Arial"/>
        </w:rPr>
        <w:tab/>
        <w:t>All but ME</w:t>
      </w:r>
    </w:p>
    <w:p w14:paraId="4FD70E32" w14:textId="77777777" w:rsidR="008D1544" w:rsidRPr="0072141C" w:rsidRDefault="008D1544" w:rsidP="008D1544">
      <w:pPr>
        <w:pStyle w:val="DefaultText"/>
        <w:tabs>
          <w:tab w:val="left" w:pos="1080"/>
          <w:tab w:val="left" w:pos="4680"/>
        </w:tabs>
        <w:outlineLvl w:val="0"/>
        <w:rPr>
          <w:rStyle w:val="InitialStyle"/>
          <w:rFonts w:ascii="Arial" w:hAnsi="Arial"/>
        </w:rPr>
      </w:pPr>
      <w:r w:rsidRPr="0072141C">
        <w:rPr>
          <w:rStyle w:val="InitialStyle"/>
          <w:rFonts w:ascii="Arial" w:hAnsi="Arial"/>
        </w:rPr>
        <w:tab/>
      </w:r>
      <w:r w:rsidRPr="0072141C">
        <w:rPr>
          <w:rStyle w:val="InitialStyle"/>
          <w:rFonts w:ascii="Arial" w:hAnsi="Arial"/>
        </w:rPr>
        <w:tab/>
        <w:t>CSM, CGM?</w:t>
      </w:r>
    </w:p>
    <w:p w14:paraId="08486816"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P</w:t>
      </w:r>
      <w:r w:rsidRPr="0072141C">
        <w:rPr>
          <w:rStyle w:val="InitialStyle"/>
          <w:rFonts w:ascii="Arial" w:hAnsi="Arial"/>
        </w:rPr>
        <w:tab/>
        <w:t>Nematode infections</w:t>
      </w:r>
      <w:r w:rsidRPr="0072141C">
        <w:rPr>
          <w:rStyle w:val="InitialStyle"/>
          <w:rFonts w:ascii="Arial" w:hAnsi="Arial"/>
        </w:rPr>
        <w:tab/>
        <w:t>CB, PM, DB</w:t>
      </w:r>
    </w:p>
    <w:p w14:paraId="5CCDD840"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PD</w:t>
      </w:r>
      <w:r w:rsidRPr="0072141C">
        <w:rPr>
          <w:rStyle w:val="InitialStyle"/>
          <w:rFonts w:ascii="Arial" w:hAnsi="Arial"/>
        </w:rPr>
        <w:tab/>
        <w:t>Malignant neoplasia</w:t>
      </w:r>
      <w:r w:rsidRPr="0072141C">
        <w:rPr>
          <w:rStyle w:val="InitialStyle"/>
          <w:rFonts w:ascii="Arial" w:hAnsi="Arial"/>
        </w:rPr>
        <w:tab/>
        <w:t>All east coast</w:t>
      </w:r>
    </w:p>
    <w:p w14:paraId="5FEDFB4C"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t>Gill Turbellarian</w:t>
      </w:r>
      <w:r w:rsidRPr="0072141C">
        <w:rPr>
          <w:rStyle w:val="InitialStyle"/>
          <w:rFonts w:ascii="Arial" w:hAnsi="Arial"/>
        </w:rPr>
        <w:tab/>
        <w:t>CGM</w:t>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Canada</w:t>
          </w:r>
        </w:smartTag>
      </w:smartTag>
    </w:p>
    <w:p w14:paraId="47CE699A"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D</w:t>
      </w:r>
      <w:r w:rsidRPr="0072141C">
        <w:rPr>
          <w:rStyle w:val="InitialStyle"/>
          <w:rFonts w:ascii="Arial" w:hAnsi="Arial"/>
        </w:rPr>
        <w:tab/>
        <w:t>Malpeque Bay disease</w:t>
      </w:r>
      <w:r w:rsidRPr="0072141C">
        <w:rPr>
          <w:rStyle w:val="InitialStyle"/>
          <w:rFonts w:ascii="Arial" w:hAnsi="Arial"/>
        </w:rPr>
        <w:tab/>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Canada</w:t>
          </w:r>
        </w:smartTag>
      </w:smartTag>
      <w:r w:rsidRPr="0072141C">
        <w:rPr>
          <w:rStyle w:val="InitialStyle"/>
          <w:rFonts w:ascii="Arial" w:hAnsi="Arial"/>
        </w:rPr>
        <w:t xml:space="preserve"> (Gulf of </w:t>
      </w:r>
    </w:p>
    <w:p w14:paraId="54B60E5D"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ab/>
      </w:r>
      <w:r w:rsidRPr="0072141C">
        <w:rPr>
          <w:rStyle w:val="InitialStyle"/>
          <w:rFonts w:ascii="Arial" w:hAnsi="Arial"/>
        </w:rPr>
        <w:tab/>
      </w:r>
      <w:r w:rsidRPr="0072141C">
        <w:rPr>
          <w:rStyle w:val="InitialStyle"/>
          <w:rFonts w:ascii="Arial" w:hAnsi="Arial"/>
        </w:rPr>
        <w:tab/>
        <w:t>St. Lawrence)</w:t>
      </w:r>
    </w:p>
    <w:p w14:paraId="6751E252" w14:textId="77777777" w:rsidR="008D1544" w:rsidRPr="0072141C" w:rsidRDefault="008D1544" w:rsidP="008D1544">
      <w:pPr>
        <w:pStyle w:val="DefaultText"/>
        <w:tabs>
          <w:tab w:val="left" w:pos="1080"/>
        </w:tabs>
        <w:rPr>
          <w:rStyle w:val="InitialStyle"/>
          <w:rFonts w:ascii="Arial" w:hAnsi="Arial"/>
          <w:b/>
        </w:rPr>
      </w:pPr>
      <w:r w:rsidRPr="0072141C">
        <w:rPr>
          <w:rStyle w:val="InitialStyle"/>
          <w:rFonts w:ascii="Arial" w:hAnsi="Arial"/>
          <w:b/>
        </w:rPr>
        <w:tab/>
        <w:t>SOFT-SHELL CLAMS</w:t>
      </w:r>
      <w:r w:rsidR="00C83DC3">
        <w:rPr>
          <w:rStyle w:val="InitialStyle"/>
          <w:rFonts w:ascii="Arial" w:hAnsi="Arial"/>
        </w:rPr>
        <w:t xml:space="preserve"> </w:t>
      </w:r>
      <w:r w:rsidRPr="0072141C">
        <w:rPr>
          <w:rStyle w:val="InitialStyle"/>
          <w:rFonts w:ascii="Arial" w:hAnsi="Arial"/>
        </w:rPr>
        <w:t>(</w:t>
      </w:r>
      <w:r w:rsidRPr="0072141C">
        <w:rPr>
          <w:rStyle w:val="InitialStyle"/>
          <w:rFonts w:ascii="Arial" w:hAnsi="Arial"/>
          <w:i/>
        </w:rPr>
        <w:t>Mya arenaria</w:t>
      </w:r>
      <w:r w:rsidRPr="0072141C">
        <w:rPr>
          <w:rStyle w:val="InitialStyle"/>
          <w:rFonts w:ascii="Arial" w:hAnsi="Arial"/>
        </w:rPr>
        <w:t>)</w:t>
      </w:r>
    </w:p>
    <w:p w14:paraId="4B644A24"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t>Viral hematopoietic neoplasia</w:t>
      </w:r>
      <w:r w:rsidRPr="0072141C">
        <w:rPr>
          <w:rStyle w:val="InitialStyle"/>
          <w:rFonts w:ascii="Arial" w:hAnsi="Arial"/>
        </w:rPr>
        <w:tab/>
        <w:t>CGM, CSN</w:t>
      </w:r>
    </w:p>
    <w:p w14:paraId="617D2590"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Chlamydia</w:t>
      </w:r>
      <w:r w:rsidRPr="0072141C">
        <w:rPr>
          <w:rStyle w:val="InitialStyle"/>
          <w:rFonts w:ascii="Arial" w:hAnsi="Arial"/>
        </w:rPr>
        <w:tab/>
        <w:t>All Northeast</w:t>
      </w:r>
    </w:p>
    <w:p w14:paraId="1916E107"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PD</w:t>
      </w:r>
      <w:r w:rsidRPr="0072141C">
        <w:rPr>
          <w:rStyle w:val="InitialStyle"/>
          <w:rFonts w:ascii="Arial" w:hAnsi="Arial"/>
        </w:rPr>
        <w:tab/>
      </w:r>
      <w:proofErr w:type="spellStart"/>
      <w:r w:rsidRPr="0072141C">
        <w:rPr>
          <w:rStyle w:val="InitialStyle"/>
          <w:rFonts w:ascii="Arial" w:hAnsi="Arial"/>
          <w:i/>
        </w:rPr>
        <w:t>Perkinsus</w:t>
      </w:r>
      <w:proofErr w:type="spellEnd"/>
      <w:r w:rsidRPr="0072141C">
        <w:rPr>
          <w:rStyle w:val="InitialStyle"/>
          <w:rFonts w:ascii="Arial" w:hAnsi="Arial"/>
        </w:rPr>
        <w:t xml:space="preserve"> sp.</w:t>
      </w:r>
      <w:r w:rsidRPr="0072141C">
        <w:rPr>
          <w:rStyle w:val="InitialStyle"/>
          <w:rFonts w:ascii="Arial" w:hAnsi="Arial"/>
        </w:rPr>
        <w:tab/>
        <w:t>CB, CSN</w:t>
      </w:r>
      <w:r w:rsidRPr="0072141C">
        <w:rPr>
          <w:rStyle w:val="InitialStyle"/>
          <w:rFonts w:ascii="Arial" w:hAnsi="Arial"/>
        </w:rPr>
        <w:tab/>
        <w:t>MD, RI</w:t>
      </w:r>
    </w:p>
    <w:p w14:paraId="1DC3899C"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B</w:t>
      </w:r>
      <w:r w:rsidRPr="0072141C">
        <w:rPr>
          <w:rStyle w:val="InitialStyle"/>
          <w:rFonts w:ascii="Arial" w:hAnsi="Arial"/>
        </w:rPr>
        <w:tab/>
      </w:r>
      <w:r w:rsidRPr="0072141C">
        <w:rPr>
          <w:rStyle w:val="InitialStyle"/>
          <w:rFonts w:ascii="Arial" w:hAnsi="Arial"/>
        </w:rPr>
        <w:tab/>
        <w:t>Ciliates</w:t>
      </w:r>
      <w:r w:rsidRPr="0072141C">
        <w:rPr>
          <w:rStyle w:val="InitialStyle"/>
          <w:rFonts w:ascii="Arial" w:hAnsi="Arial"/>
        </w:rPr>
        <w:tab/>
        <w:t>All Northeast</w:t>
      </w:r>
    </w:p>
    <w:p w14:paraId="7182E4C2"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U</w:t>
      </w:r>
      <w:r w:rsidRPr="0072141C">
        <w:rPr>
          <w:rStyle w:val="InitialStyle"/>
          <w:rFonts w:ascii="Arial" w:hAnsi="Arial"/>
        </w:rPr>
        <w:tab/>
      </w:r>
      <w:proofErr w:type="spellStart"/>
      <w:r w:rsidRPr="0072141C">
        <w:rPr>
          <w:rStyle w:val="InitialStyle"/>
          <w:rFonts w:ascii="Arial" w:hAnsi="Arial"/>
          <w:i/>
        </w:rPr>
        <w:t>Pseudoklossia</w:t>
      </w:r>
      <w:proofErr w:type="spellEnd"/>
      <w:r w:rsidRPr="0072141C">
        <w:rPr>
          <w:rStyle w:val="InitialStyle"/>
          <w:rFonts w:ascii="Arial" w:hAnsi="Arial"/>
        </w:rPr>
        <w:t xml:space="preserve"> kidney gregarine</w:t>
      </w:r>
      <w:r w:rsidRPr="0072141C">
        <w:rPr>
          <w:rStyle w:val="InitialStyle"/>
          <w:rFonts w:ascii="Arial" w:hAnsi="Arial"/>
        </w:rPr>
        <w:tab/>
        <w:t>CSN, CGM</w:t>
      </w:r>
    </w:p>
    <w:p w14:paraId="458EE46E"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P</w:t>
      </w:r>
      <w:r w:rsidRPr="0072141C">
        <w:rPr>
          <w:rStyle w:val="InitialStyle"/>
          <w:rFonts w:ascii="Arial" w:hAnsi="Arial"/>
        </w:rPr>
        <w:tab/>
      </w:r>
      <w:r w:rsidRPr="0072141C">
        <w:rPr>
          <w:rStyle w:val="InitialStyle"/>
          <w:rFonts w:ascii="Arial" w:hAnsi="Arial"/>
          <w:i/>
        </w:rPr>
        <w:t>Bucephalus</w:t>
      </w:r>
      <w:r w:rsidRPr="0072141C">
        <w:rPr>
          <w:rStyle w:val="InitialStyle"/>
          <w:rFonts w:ascii="Arial" w:hAnsi="Arial"/>
        </w:rPr>
        <w:t xml:space="preserve"> sp.</w:t>
      </w:r>
      <w:r w:rsidRPr="0072141C">
        <w:rPr>
          <w:rStyle w:val="InitialStyle"/>
          <w:rFonts w:ascii="Arial" w:hAnsi="Arial"/>
        </w:rPr>
        <w:tab/>
        <w:t>Unknown</w:t>
      </w:r>
    </w:p>
    <w:p w14:paraId="15DE36D7"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U</w:t>
      </w:r>
      <w:r w:rsidRPr="0072141C">
        <w:rPr>
          <w:rStyle w:val="InitialStyle"/>
          <w:rFonts w:ascii="Arial" w:hAnsi="Arial"/>
        </w:rPr>
        <w:tab/>
        <w:t>Gill dysplasia</w:t>
      </w:r>
      <w:r w:rsidRPr="0072141C">
        <w:rPr>
          <w:rStyle w:val="InitialStyle"/>
          <w:rFonts w:ascii="Arial" w:hAnsi="Arial"/>
        </w:rPr>
        <w:tab/>
        <w:t>Entire coast</w:t>
      </w:r>
    </w:p>
    <w:p w14:paraId="08EA98A5"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PD</w:t>
      </w:r>
      <w:r w:rsidRPr="0072141C">
        <w:rPr>
          <w:rStyle w:val="InitialStyle"/>
          <w:rFonts w:ascii="Arial" w:hAnsi="Arial"/>
        </w:rPr>
        <w:tab/>
        <w:t>Gonadal neoplasia</w:t>
      </w:r>
      <w:r w:rsidRPr="0072141C">
        <w:rPr>
          <w:rStyle w:val="InitialStyle"/>
          <w:rFonts w:ascii="Arial" w:hAnsi="Arial"/>
        </w:rPr>
        <w:tab/>
        <w:t>CGM</w:t>
      </w:r>
      <w:r w:rsidRPr="0072141C">
        <w:rPr>
          <w:rStyle w:val="InitialStyle"/>
          <w:rFonts w:ascii="Arial" w:hAnsi="Arial"/>
        </w:rPr>
        <w:tab/>
      </w:r>
      <w:smartTag w:uri="urn:schemas-microsoft-com:office:smarttags" w:element="place">
        <w:smartTag w:uri="urn:schemas-microsoft-com:office:smarttags" w:element="City">
          <w:r w:rsidRPr="0072141C">
            <w:rPr>
              <w:rStyle w:val="InitialStyle"/>
              <w:rFonts w:ascii="Arial" w:hAnsi="Arial"/>
            </w:rPr>
            <w:t>Searsport</w:t>
          </w:r>
        </w:smartTag>
        <w:r w:rsidRPr="0072141C">
          <w:rPr>
            <w:rStyle w:val="InitialStyle"/>
            <w:rFonts w:ascii="Arial" w:hAnsi="Arial"/>
          </w:rPr>
          <w:t xml:space="preserve">, </w:t>
        </w:r>
        <w:smartTag w:uri="urn:schemas-microsoft-com:office:smarttags" w:element="State">
          <w:r w:rsidRPr="0072141C">
            <w:rPr>
              <w:rStyle w:val="InitialStyle"/>
              <w:rFonts w:ascii="Arial" w:hAnsi="Arial"/>
            </w:rPr>
            <w:t>ME</w:t>
          </w:r>
        </w:smartTag>
      </w:smartTag>
    </w:p>
    <w:p w14:paraId="2AEEB0CF" w14:textId="77777777" w:rsidR="008D1544" w:rsidRPr="0072141C" w:rsidRDefault="008D1544" w:rsidP="008D1544">
      <w:pPr>
        <w:pStyle w:val="DefaultText"/>
        <w:tabs>
          <w:tab w:val="left" w:pos="7560"/>
        </w:tabs>
        <w:rPr>
          <w:rStyle w:val="InitialStyle"/>
          <w:rFonts w:ascii="Arial" w:hAnsi="Arial"/>
        </w:rPr>
      </w:pPr>
      <w:r w:rsidRPr="0072141C">
        <w:rPr>
          <w:rStyle w:val="InitialStyle"/>
          <w:rFonts w:ascii="Arial" w:hAnsi="Arial"/>
        </w:rPr>
        <w:tab/>
      </w:r>
      <w:proofErr w:type="spellStart"/>
      <w:smartTag w:uri="urn:schemas-microsoft-com:office:smarttags" w:element="place">
        <w:smartTag w:uri="urn:schemas-microsoft-com:office:smarttags" w:element="City">
          <w:r w:rsidRPr="0072141C">
            <w:rPr>
              <w:rStyle w:val="InitialStyle"/>
              <w:rFonts w:ascii="Arial" w:hAnsi="Arial"/>
            </w:rPr>
            <w:t>Dennysville</w:t>
          </w:r>
        </w:smartTag>
        <w:proofErr w:type="spellEnd"/>
        <w:r w:rsidRPr="0072141C">
          <w:rPr>
            <w:rStyle w:val="InitialStyle"/>
            <w:rFonts w:ascii="Arial" w:hAnsi="Arial"/>
          </w:rPr>
          <w:t xml:space="preserve">, </w:t>
        </w:r>
        <w:smartTag w:uri="urn:schemas-microsoft-com:office:smarttags" w:element="State">
          <w:r w:rsidRPr="0072141C">
            <w:rPr>
              <w:rStyle w:val="InitialStyle"/>
              <w:rFonts w:ascii="Arial" w:hAnsi="Arial"/>
            </w:rPr>
            <w:t>ME</w:t>
          </w:r>
        </w:smartTag>
      </w:smartTag>
    </w:p>
    <w:p w14:paraId="2201B7E3" w14:textId="77777777" w:rsidR="008D1544" w:rsidRPr="0072141C" w:rsidRDefault="008D1544" w:rsidP="008D1544">
      <w:pPr>
        <w:pStyle w:val="DefaultText"/>
        <w:ind w:left="1080"/>
        <w:rPr>
          <w:rStyle w:val="InitialStyle"/>
          <w:rFonts w:ascii="Arial" w:hAnsi="Arial"/>
          <w:b/>
        </w:rPr>
      </w:pPr>
      <w:r w:rsidRPr="0072141C">
        <w:rPr>
          <w:rStyle w:val="InitialStyle"/>
          <w:rFonts w:ascii="Arial" w:hAnsi="Arial"/>
          <w:b/>
        </w:rPr>
        <w:t>HARD-SHELLED CLAMS</w:t>
      </w:r>
      <w:r w:rsidRPr="0072141C">
        <w:rPr>
          <w:rStyle w:val="InitialStyle"/>
          <w:rFonts w:ascii="Arial" w:hAnsi="Arial"/>
        </w:rPr>
        <w:t xml:space="preserve"> (</w:t>
      </w:r>
      <w:proofErr w:type="spellStart"/>
      <w:r w:rsidRPr="0072141C">
        <w:rPr>
          <w:rStyle w:val="InitialStyle"/>
          <w:rFonts w:ascii="Arial" w:hAnsi="Arial"/>
          <w:i/>
        </w:rPr>
        <w:t>Mercanaria</w:t>
      </w:r>
      <w:proofErr w:type="spellEnd"/>
      <w:r w:rsidRPr="0072141C">
        <w:rPr>
          <w:rStyle w:val="InitialStyle"/>
          <w:rFonts w:ascii="Arial" w:hAnsi="Arial"/>
          <w:i/>
        </w:rPr>
        <w:t xml:space="preserve"> mercenaria</w:t>
      </w:r>
      <w:r w:rsidRPr="0072141C">
        <w:rPr>
          <w:rStyle w:val="InitialStyle"/>
          <w:rFonts w:ascii="Arial" w:hAnsi="Arial"/>
        </w:rPr>
        <w:t>)</w:t>
      </w:r>
    </w:p>
    <w:p w14:paraId="36F84C44"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Chlamydia</w:t>
      </w:r>
      <w:r w:rsidRPr="0072141C">
        <w:rPr>
          <w:rStyle w:val="InitialStyle"/>
          <w:rFonts w:ascii="Arial" w:hAnsi="Arial"/>
        </w:rPr>
        <w:tab/>
        <w:t>Entire northeast</w:t>
      </w:r>
    </w:p>
    <w:p w14:paraId="6E92AD82"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t>Trematode</w:t>
      </w:r>
      <w:r w:rsidRPr="0072141C">
        <w:rPr>
          <w:rStyle w:val="InitialStyle"/>
          <w:rFonts w:ascii="Arial" w:hAnsi="Arial"/>
        </w:rPr>
        <w:tab/>
        <w:t>CSN</w:t>
      </w:r>
      <w:r w:rsidRPr="0072141C">
        <w:rPr>
          <w:rStyle w:val="InitialStyle"/>
          <w:rFonts w:ascii="Arial" w:hAnsi="Arial"/>
        </w:rPr>
        <w:tab/>
        <w:t>NJ</w:t>
      </w:r>
    </w:p>
    <w:p w14:paraId="0C174825"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Ciliates</w:t>
      </w:r>
      <w:r w:rsidRPr="0072141C">
        <w:rPr>
          <w:rStyle w:val="InitialStyle"/>
          <w:rFonts w:ascii="Arial" w:hAnsi="Arial"/>
        </w:rPr>
        <w:tab/>
        <w:t>Entire range</w:t>
      </w:r>
    </w:p>
    <w:p w14:paraId="743766EA"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U</w:t>
      </w:r>
      <w:r w:rsidRPr="0072141C">
        <w:rPr>
          <w:rStyle w:val="InitialStyle"/>
          <w:rFonts w:ascii="Arial" w:hAnsi="Arial"/>
        </w:rPr>
        <w:tab/>
        <w:t>Arrested gametogenesis</w:t>
      </w:r>
      <w:r w:rsidRPr="0072141C">
        <w:rPr>
          <w:rStyle w:val="InitialStyle"/>
          <w:rFonts w:ascii="Arial" w:hAnsi="Arial"/>
        </w:rPr>
        <w:tab/>
      </w:r>
      <w:smartTag w:uri="urn:schemas-microsoft-com:office:smarttags" w:element="place">
        <w:smartTag w:uri="urn:schemas-microsoft-com:office:smarttags" w:element="City">
          <w:r w:rsidRPr="0072141C">
            <w:rPr>
              <w:rStyle w:val="InitialStyle"/>
              <w:rFonts w:ascii="Arial" w:hAnsi="Arial"/>
            </w:rPr>
            <w:t>CSN</w:t>
          </w:r>
        </w:smartTag>
        <w:r w:rsidRPr="0072141C">
          <w:rPr>
            <w:rStyle w:val="InitialStyle"/>
            <w:rFonts w:ascii="Arial" w:hAnsi="Arial"/>
          </w:rPr>
          <w:tab/>
        </w:r>
        <w:smartTag w:uri="urn:schemas-microsoft-com:office:smarttags" w:element="State">
          <w:r w:rsidRPr="0072141C">
            <w:rPr>
              <w:rStyle w:val="InitialStyle"/>
              <w:rFonts w:ascii="Arial" w:hAnsi="Arial"/>
            </w:rPr>
            <w:t>RI</w:t>
          </w:r>
        </w:smartTag>
      </w:smartTag>
    </w:p>
    <w:p w14:paraId="0C74170C" w14:textId="77777777" w:rsidR="008D1544" w:rsidRPr="0072141C" w:rsidRDefault="008D1544" w:rsidP="008D1544">
      <w:pPr>
        <w:pStyle w:val="DefaultText"/>
        <w:tabs>
          <w:tab w:val="left" w:pos="1080"/>
          <w:tab w:val="left" w:pos="4680"/>
        </w:tabs>
        <w:rPr>
          <w:rStyle w:val="InitialStyle"/>
          <w:rFonts w:ascii="Arial" w:hAnsi="Arial"/>
        </w:rPr>
      </w:pPr>
      <w:r w:rsidRPr="0072141C">
        <w:rPr>
          <w:rStyle w:val="InitialStyle"/>
          <w:rFonts w:ascii="Arial" w:hAnsi="Arial"/>
        </w:rPr>
        <w:t>PD</w:t>
      </w:r>
      <w:r w:rsidRPr="0072141C">
        <w:rPr>
          <w:rStyle w:val="InitialStyle"/>
          <w:rFonts w:ascii="Arial" w:hAnsi="Arial"/>
        </w:rPr>
        <w:tab/>
      </w:r>
      <w:proofErr w:type="spellStart"/>
      <w:r w:rsidRPr="0072141C">
        <w:rPr>
          <w:rStyle w:val="InitialStyle"/>
          <w:rFonts w:ascii="Arial" w:hAnsi="Arial"/>
        </w:rPr>
        <w:t>Chitried</w:t>
      </w:r>
      <w:proofErr w:type="spellEnd"/>
      <w:r w:rsidRPr="0072141C">
        <w:rPr>
          <w:rStyle w:val="InitialStyle"/>
          <w:rFonts w:ascii="Arial" w:hAnsi="Arial"/>
        </w:rPr>
        <w:t xml:space="preserve"> fungus</w:t>
      </w:r>
      <w:r w:rsidRPr="0072141C">
        <w:rPr>
          <w:rStyle w:val="InitialStyle"/>
          <w:rFonts w:ascii="Arial" w:hAnsi="Arial"/>
        </w:rPr>
        <w:tab/>
      </w:r>
      <w:smartTag w:uri="urn:schemas-microsoft-com:office:smarttags" w:element="place">
        <w:r w:rsidRPr="0072141C">
          <w:rPr>
            <w:rStyle w:val="InitialStyle"/>
            <w:rFonts w:ascii="Arial" w:hAnsi="Arial"/>
          </w:rPr>
          <w:t>Eastern Canada</w:t>
        </w:r>
      </w:smartTag>
    </w:p>
    <w:p w14:paraId="5CA4DA89" w14:textId="77777777" w:rsidR="008D1544" w:rsidRPr="0072141C" w:rsidRDefault="008D1544" w:rsidP="008D1544">
      <w:pPr>
        <w:pStyle w:val="DefaultText"/>
        <w:rPr>
          <w:rStyle w:val="InitialStyle"/>
          <w:rFonts w:ascii="Arial" w:hAnsi="Arial"/>
        </w:rPr>
      </w:pPr>
    </w:p>
    <w:p w14:paraId="3B6095EF" w14:textId="77777777" w:rsidR="008D1544" w:rsidRPr="0072141C" w:rsidRDefault="008D1544" w:rsidP="008D1544">
      <w:pPr>
        <w:pStyle w:val="DefaultText"/>
        <w:ind w:left="1440" w:hanging="360"/>
        <w:rPr>
          <w:rStyle w:val="InitialStyle"/>
          <w:rFonts w:ascii="Arial" w:hAnsi="Arial"/>
          <w:b/>
        </w:rPr>
      </w:pPr>
      <w:r w:rsidRPr="0072141C">
        <w:rPr>
          <w:rStyle w:val="InitialStyle"/>
          <w:rFonts w:ascii="Arial" w:hAnsi="Arial"/>
          <w:b/>
        </w:rPr>
        <w:t>BAY SCALLOPS</w:t>
      </w:r>
      <w:r w:rsidRPr="0072141C">
        <w:rPr>
          <w:rStyle w:val="InitialStyle"/>
          <w:rFonts w:ascii="Arial" w:hAnsi="Arial"/>
        </w:rPr>
        <w:t xml:space="preserve"> (</w:t>
      </w:r>
      <w:proofErr w:type="spellStart"/>
      <w:r w:rsidRPr="0072141C">
        <w:rPr>
          <w:rStyle w:val="InitialStyle"/>
          <w:rFonts w:ascii="Arial" w:hAnsi="Arial"/>
          <w:i/>
        </w:rPr>
        <w:t>Aequipecten</w:t>
      </w:r>
      <w:proofErr w:type="spellEnd"/>
      <w:r w:rsidRPr="0072141C">
        <w:rPr>
          <w:rStyle w:val="InitialStyle"/>
          <w:rFonts w:ascii="Arial" w:hAnsi="Arial"/>
          <w:i/>
        </w:rPr>
        <w:t xml:space="preserve"> </w:t>
      </w:r>
      <w:proofErr w:type="spellStart"/>
      <w:r w:rsidRPr="0072141C">
        <w:rPr>
          <w:rStyle w:val="InitialStyle"/>
          <w:rFonts w:ascii="Arial" w:hAnsi="Arial"/>
          <w:i/>
        </w:rPr>
        <w:t>irradians</w:t>
      </w:r>
      <w:proofErr w:type="spellEnd"/>
      <w:r w:rsidRPr="0072141C">
        <w:rPr>
          <w:rStyle w:val="InitialStyle"/>
          <w:rFonts w:ascii="Arial" w:hAnsi="Arial"/>
        </w:rPr>
        <w:t>)</w:t>
      </w:r>
    </w:p>
    <w:p w14:paraId="0364B557"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PD</w:t>
      </w:r>
      <w:r w:rsidRPr="0072141C">
        <w:rPr>
          <w:rStyle w:val="InitialStyle"/>
          <w:rFonts w:ascii="Arial" w:hAnsi="Arial"/>
        </w:rPr>
        <w:tab/>
      </w:r>
      <w:proofErr w:type="spellStart"/>
      <w:r w:rsidRPr="0072141C">
        <w:rPr>
          <w:rStyle w:val="InitialStyle"/>
          <w:rFonts w:ascii="Arial" w:hAnsi="Arial"/>
        </w:rPr>
        <w:t>Microsporidan</w:t>
      </w:r>
      <w:proofErr w:type="spellEnd"/>
      <w:r w:rsidRPr="0072141C">
        <w:rPr>
          <w:rStyle w:val="InitialStyle"/>
          <w:rFonts w:ascii="Arial" w:hAnsi="Arial"/>
        </w:rPr>
        <w:tab/>
        <w:t>GMA</w:t>
      </w:r>
      <w:r w:rsidRPr="0072141C">
        <w:rPr>
          <w:rStyle w:val="InitialStyle"/>
          <w:rFonts w:ascii="Arial" w:hAnsi="Arial"/>
        </w:rPr>
        <w:tab/>
        <w:t>MA</w:t>
      </w:r>
    </w:p>
    <w:p w14:paraId="498D70F8" w14:textId="77777777" w:rsidR="008D1544" w:rsidRPr="0072141C" w:rsidRDefault="008D1544" w:rsidP="008D1544">
      <w:pPr>
        <w:pStyle w:val="DefaultText"/>
        <w:tabs>
          <w:tab w:val="left" w:pos="1080"/>
          <w:tab w:val="left" w:pos="4680"/>
          <w:tab w:val="left" w:pos="7560"/>
        </w:tabs>
        <w:rPr>
          <w:rStyle w:val="InitialStyle"/>
          <w:rFonts w:ascii="Arial" w:hAnsi="Arial"/>
        </w:rPr>
      </w:pPr>
      <w:r w:rsidRPr="0072141C">
        <w:rPr>
          <w:rStyle w:val="InitialStyle"/>
          <w:rFonts w:ascii="Arial" w:hAnsi="Arial"/>
        </w:rPr>
        <w:t>U</w:t>
      </w:r>
      <w:r w:rsidRPr="0072141C">
        <w:rPr>
          <w:rStyle w:val="InitialStyle"/>
          <w:rFonts w:ascii="Arial" w:hAnsi="Arial"/>
        </w:rPr>
        <w:tab/>
        <w:t>Kidney gregarine (</w:t>
      </w:r>
      <w:proofErr w:type="spellStart"/>
      <w:r w:rsidRPr="0072141C">
        <w:rPr>
          <w:rStyle w:val="InitialStyle"/>
          <w:rFonts w:ascii="Arial" w:hAnsi="Arial"/>
          <w:i/>
        </w:rPr>
        <w:t>pseudoklossia</w:t>
      </w:r>
      <w:proofErr w:type="spellEnd"/>
      <w:r w:rsidRPr="0072141C">
        <w:rPr>
          <w:rStyle w:val="InitialStyle"/>
          <w:rFonts w:ascii="Arial" w:hAnsi="Arial"/>
        </w:rPr>
        <w:t>)</w:t>
      </w:r>
      <w:r w:rsidRPr="0072141C">
        <w:rPr>
          <w:rStyle w:val="InitialStyle"/>
          <w:rFonts w:ascii="Arial" w:hAnsi="Arial"/>
        </w:rPr>
        <w:tab/>
        <w:t>CSN</w:t>
      </w:r>
      <w:r w:rsidRPr="0072141C">
        <w:rPr>
          <w:rStyle w:val="InitialStyle"/>
          <w:rFonts w:ascii="Arial" w:hAnsi="Arial"/>
        </w:rPr>
        <w:tab/>
        <w:t>MA, CT</w:t>
      </w:r>
    </w:p>
    <w:p w14:paraId="5233B3EF" w14:textId="77777777" w:rsidR="008D1544" w:rsidRPr="0072141C" w:rsidRDefault="008D1544" w:rsidP="008D1544">
      <w:pPr>
        <w:pStyle w:val="DefaultText"/>
        <w:rPr>
          <w:rStyle w:val="InitialStyle"/>
          <w:rFonts w:ascii="Arial" w:hAnsi="Arial"/>
        </w:rPr>
      </w:pPr>
    </w:p>
    <w:p w14:paraId="248AA980" w14:textId="77777777" w:rsidR="008D1544" w:rsidRPr="0072141C" w:rsidRDefault="008D1544" w:rsidP="008D1544">
      <w:pPr>
        <w:pStyle w:val="DefaultText"/>
        <w:rPr>
          <w:rStyle w:val="InitialStyle"/>
          <w:rFonts w:ascii="Arial" w:hAnsi="Arial"/>
        </w:rPr>
      </w:pPr>
      <w:r w:rsidRPr="0072141C">
        <w:rPr>
          <w:rStyle w:val="InitialStyle"/>
          <w:rFonts w:ascii="Arial" w:hAnsi="Arial"/>
        </w:rPr>
        <w:t xml:space="preserve">*Accidental introduction in </w:t>
      </w:r>
      <w:smartTag w:uri="urn:schemas-microsoft-com:office:smarttags" w:element="place">
        <w:smartTag w:uri="urn:schemas-microsoft-com:office:smarttags" w:element="City">
          <w:r w:rsidRPr="0072141C">
            <w:rPr>
              <w:rStyle w:val="InitialStyle"/>
              <w:rFonts w:ascii="Arial" w:hAnsi="Arial"/>
            </w:rPr>
            <w:t>Wellfleet</w:t>
          </w:r>
        </w:smartTag>
        <w:r w:rsidRPr="0072141C">
          <w:rPr>
            <w:rStyle w:val="InitialStyle"/>
            <w:rFonts w:ascii="Arial" w:hAnsi="Arial"/>
          </w:rPr>
          <w:t xml:space="preserve">, </w:t>
        </w:r>
        <w:smartTag w:uri="urn:schemas-microsoft-com:office:smarttags" w:element="State">
          <w:r w:rsidRPr="0072141C">
            <w:rPr>
              <w:rStyle w:val="InitialStyle"/>
              <w:rFonts w:ascii="Arial" w:hAnsi="Arial"/>
            </w:rPr>
            <w:t>MA</w:t>
          </w:r>
        </w:smartTag>
      </w:smartTag>
      <w:r w:rsidRPr="0072141C">
        <w:rPr>
          <w:rStyle w:val="InitialStyle"/>
          <w:rFonts w:ascii="Arial" w:hAnsi="Arial"/>
        </w:rPr>
        <w:t>.</w:t>
      </w:r>
    </w:p>
    <w:p w14:paraId="76954686" w14:textId="77777777" w:rsidR="008D1544" w:rsidRPr="0072141C" w:rsidRDefault="008D1544" w:rsidP="008D1544">
      <w:pPr>
        <w:pStyle w:val="DefaultText"/>
        <w:rPr>
          <w:rStyle w:val="InitialStyle"/>
          <w:rFonts w:ascii="Arial" w:hAnsi="Arial"/>
        </w:rPr>
      </w:pPr>
    </w:p>
    <w:p w14:paraId="57BF7744" w14:textId="77777777" w:rsidR="008D1544" w:rsidRPr="0072141C" w:rsidRDefault="008D1544" w:rsidP="008D1544">
      <w:pPr>
        <w:pStyle w:val="DefaultText"/>
        <w:outlineLvl w:val="0"/>
        <w:rPr>
          <w:rStyle w:val="InitialStyle"/>
          <w:rFonts w:ascii="Arial" w:hAnsi="Arial"/>
        </w:rPr>
      </w:pPr>
      <w:r w:rsidRPr="0072141C">
        <w:rPr>
          <w:rStyle w:val="InitialStyle"/>
          <w:rFonts w:ascii="Arial" w:hAnsi="Arial"/>
        </w:rPr>
        <w:lastRenderedPageBreak/>
        <w:t>Appendix (Cont.)</w:t>
      </w:r>
    </w:p>
    <w:p w14:paraId="674F5DD1" w14:textId="77777777" w:rsidR="008D1544" w:rsidRPr="0072141C" w:rsidRDefault="008D1544" w:rsidP="008D1544">
      <w:pPr>
        <w:pStyle w:val="DefaultText"/>
        <w:outlineLvl w:val="0"/>
        <w:rPr>
          <w:rStyle w:val="InitialStyle"/>
          <w:rFonts w:ascii="Arial" w:hAnsi="Arial"/>
        </w:rPr>
      </w:pPr>
    </w:p>
    <w:p w14:paraId="6ACF0D44" w14:textId="77777777" w:rsidR="008D1544" w:rsidRPr="00311CBC" w:rsidRDefault="008D1544" w:rsidP="008D1544">
      <w:pPr>
        <w:pStyle w:val="DefaultText"/>
        <w:outlineLvl w:val="0"/>
        <w:rPr>
          <w:rStyle w:val="InitialStyle"/>
          <w:rFonts w:ascii="Arial" w:hAnsi="Arial"/>
          <w:b/>
        </w:rPr>
      </w:pPr>
      <w:r w:rsidRPr="00311CBC">
        <w:rPr>
          <w:rStyle w:val="InitialStyle"/>
          <w:rFonts w:ascii="Arial" w:hAnsi="Arial"/>
          <w:b/>
        </w:rPr>
        <w:t>Status of</w:t>
      </w:r>
    </w:p>
    <w:p w14:paraId="243CCA96" w14:textId="77777777" w:rsidR="008D1544" w:rsidRPr="00311CBC" w:rsidRDefault="008D1544" w:rsidP="008D1544">
      <w:pPr>
        <w:pStyle w:val="DefaultText"/>
        <w:tabs>
          <w:tab w:val="left" w:pos="1440"/>
          <w:tab w:val="left" w:pos="4320"/>
          <w:tab w:val="left" w:pos="7560"/>
        </w:tabs>
        <w:rPr>
          <w:rStyle w:val="InitialStyle"/>
          <w:rFonts w:ascii="Arial" w:hAnsi="Arial"/>
          <w:b/>
        </w:rPr>
      </w:pPr>
      <w:r w:rsidRPr="00311CBC">
        <w:rPr>
          <w:rStyle w:val="InitialStyle"/>
          <w:rFonts w:ascii="Arial" w:hAnsi="Arial"/>
          <w:b/>
        </w:rPr>
        <w:t>Seriousness</w:t>
      </w:r>
      <w:r w:rsidRPr="00311CBC">
        <w:rPr>
          <w:rStyle w:val="InitialStyle"/>
          <w:rFonts w:ascii="Arial" w:hAnsi="Arial"/>
          <w:b/>
        </w:rPr>
        <w:tab/>
        <w:t>Diseases</w:t>
      </w:r>
      <w:r w:rsidRPr="00311CBC">
        <w:rPr>
          <w:rStyle w:val="InitialStyle"/>
          <w:rFonts w:ascii="Arial" w:hAnsi="Arial"/>
          <w:b/>
        </w:rPr>
        <w:tab/>
        <w:t>Geographic Zones</w:t>
      </w:r>
      <w:r w:rsidRPr="00311CBC">
        <w:rPr>
          <w:rStyle w:val="InitialStyle"/>
          <w:rFonts w:ascii="Arial" w:hAnsi="Arial"/>
          <w:b/>
        </w:rPr>
        <w:tab/>
        <w:t>States</w:t>
      </w:r>
    </w:p>
    <w:p w14:paraId="4B34B116" w14:textId="77777777" w:rsidR="008D1544" w:rsidRPr="0072141C" w:rsidRDefault="008D1544" w:rsidP="008D1544">
      <w:pPr>
        <w:pStyle w:val="DefaultText"/>
        <w:rPr>
          <w:rStyle w:val="InitialStyle"/>
          <w:rFonts w:ascii="Arial" w:hAnsi="Arial"/>
        </w:rPr>
      </w:pPr>
    </w:p>
    <w:p w14:paraId="3F7A759B" w14:textId="77777777" w:rsidR="008D1544" w:rsidRPr="0072141C" w:rsidRDefault="008D1544" w:rsidP="008D1544">
      <w:pPr>
        <w:pStyle w:val="DefaultText"/>
        <w:ind w:left="1440"/>
        <w:rPr>
          <w:rStyle w:val="InitialStyle"/>
          <w:rFonts w:ascii="Arial" w:hAnsi="Arial"/>
          <w:b/>
        </w:rPr>
      </w:pPr>
      <w:r w:rsidRPr="0072141C">
        <w:rPr>
          <w:rStyle w:val="InitialStyle"/>
          <w:rFonts w:ascii="Arial" w:hAnsi="Arial"/>
          <w:b/>
        </w:rPr>
        <w:t>BLUE MUSSELS</w:t>
      </w:r>
      <w:r w:rsidRPr="0072141C">
        <w:rPr>
          <w:rStyle w:val="InitialStyle"/>
          <w:rFonts w:ascii="Arial" w:hAnsi="Arial"/>
        </w:rPr>
        <w:t xml:space="preserve"> (</w:t>
      </w:r>
      <w:r w:rsidRPr="0072141C">
        <w:rPr>
          <w:rStyle w:val="InitialStyle"/>
          <w:rFonts w:ascii="Arial" w:hAnsi="Arial"/>
          <w:i/>
        </w:rPr>
        <w:t>Mytilus edulis</w:t>
      </w:r>
      <w:r w:rsidRPr="0072141C">
        <w:rPr>
          <w:rStyle w:val="InitialStyle"/>
          <w:rFonts w:ascii="Arial" w:hAnsi="Arial"/>
        </w:rPr>
        <w:t>)</w:t>
      </w:r>
    </w:p>
    <w:p w14:paraId="57FE8244"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Chlamydia</w:t>
      </w:r>
      <w:r w:rsidRPr="0072141C">
        <w:rPr>
          <w:rStyle w:val="InitialStyle"/>
          <w:rFonts w:ascii="Arial" w:hAnsi="Arial"/>
        </w:rPr>
        <w:tab/>
        <w:t>Entire coast</w:t>
      </w:r>
    </w:p>
    <w:p w14:paraId="59D84511"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U</w:t>
      </w:r>
      <w:r w:rsidRPr="0072141C">
        <w:rPr>
          <w:rStyle w:val="InitialStyle"/>
          <w:rFonts w:ascii="Arial" w:hAnsi="Arial"/>
        </w:rPr>
        <w:tab/>
        <w:t xml:space="preserve">Bacterial disease of </w:t>
      </w:r>
      <w:proofErr w:type="spellStart"/>
      <w:r w:rsidRPr="0072141C">
        <w:rPr>
          <w:rStyle w:val="InitialStyle"/>
          <w:rFonts w:ascii="Arial" w:hAnsi="Arial"/>
        </w:rPr>
        <w:t>plycate</w:t>
      </w:r>
      <w:proofErr w:type="spellEnd"/>
      <w:r w:rsidRPr="0072141C">
        <w:rPr>
          <w:rStyle w:val="InitialStyle"/>
          <w:rFonts w:ascii="Arial" w:hAnsi="Arial"/>
        </w:rPr>
        <w:t xml:space="preserve"> organ</w:t>
      </w:r>
      <w:r w:rsidRPr="0072141C">
        <w:rPr>
          <w:rStyle w:val="InitialStyle"/>
          <w:rFonts w:ascii="Arial" w:hAnsi="Arial"/>
        </w:rPr>
        <w:tab/>
        <w:t>CMA, CNS</w:t>
      </w:r>
    </w:p>
    <w:p w14:paraId="58DE7943"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PD</w:t>
      </w:r>
      <w:r w:rsidRPr="0072141C">
        <w:rPr>
          <w:rStyle w:val="InitialStyle"/>
          <w:rFonts w:ascii="Arial" w:hAnsi="Arial"/>
        </w:rPr>
        <w:tab/>
      </w:r>
      <w:proofErr w:type="spellStart"/>
      <w:r w:rsidRPr="0072141C">
        <w:rPr>
          <w:rStyle w:val="InitialStyle"/>
          <w:rFonts w:ascii="Arial" w:hAnsi="Arial"/>
        </w:rPr>
        <w:t>Haplosporidan</w:t>
      </w:r>
      <w:proofErr w:type="spellEnd"/>
      <w:r w:rsidRPr="0072141C">
        <w:rPr>
          <w:rStyle w:val="InitialStyle"/>
          <w:rFonts w:ascii="Arial" w:hAnsi="Arial"/>
        </w:rPr>
        <w:tab/>
        <w:t>CGM</w:t>
      </w:r>
      <w:r w:rsidRPr="0072141C">
        <w:rPr>
          <w:rStyle w:val="InitialStyle"/>
          <w:rFonts w:ascii="Arial" w:hAnsi="Arial"/>
        </w:rPr>
        <w:tab/>
        <w:t>ME</w:t>
      </w:r>
    </w:p>
    <w:p w14:paraId="69DEE23E"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U</w:t>
      </w:r>
      <w:r w:rsidRPr="0072141C">
        <w:rPr>
          <w:rStyle w:val="InitialStyle"/>
          <w:rFonts w:ascii="Arial" w:hAnsi="Arial"/>
        </w:rPr>
        <w:tab/>
      </w:r>
      <w:proofErr w:type="spellStart"/>
      <w:r w:rsidRPr="0072141C">
        <w:rPr>
          <w:rStyle w:val="InitialStyle"/>
          <w:rFonts w:ascii="Arial" w:hAnsi="Arial"/>
          <w:i/>
        </w:rPr>
        <w:t>Pseudoklossia</w:t>
      </w:r>
      <w:proofErr w:type="spellEnd"/>
      <w:r w:rsidRPr="0072141C">
        <w:rPr>
          <w:rStyle w:val="InitialStyle"/>
          <w:rFonts w:ascii="Arial" w:hAnsi="Arial"/>
        </w:rPr>
        <w:t xml:space="preserve"> sp. in kidney</w:t>
      </w:r>
      <w:r w:rsidRPr="0072141C">
        <w:rPr>
          <w:rStyle w:val="InitialStyle"/>
          <w:rFonts w:ascii="Arial" w:hAnsi="Arial"/>
        </w:rPr>
        <w:tab/>
        <w:t>CSN, CGM</w:t>
      </w:r>
      <w:r w:rsidRPr="0072141C">
        <w:rPr>
          <w:rStyle w:val="InitialStyle"/>
          <w:rFonts w:ascii="Arial" w:hAnsi="Arial"/>
        </w:rPr>
        <w:tab/>
        <w:t>MA, ME</w:t>
      </w:r>
    </w:p>
    <w:p w14:paraId="269A5BBC"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B</w:t>
      </w:r>
      <w:r w:rsidRPr="0072141C">
        <w:rPr>
          <w:rStyle w:val="InitialStyle"/>
          <w:rFonts w:ascii="Arial" w:hAnsi="Arial"/>
        </w:rPr>
        <w:tab/>
      </w:r>
      <w:proofErr w:type="spellStart"/>
      <w:r w:rsidRPr="0072141C">
        <w:rPr>
          <w:rStyle w:val="InitialStyle"/>
          <w:rFonts w:ascii="Arial" w:hAnsi="Arial"/>
          <w:i/>
        </w:rPr>
        <w:t>Steinhusia</w:t>
      </w:r>
      <w:proofErr w:type="spellEnd"/>
      <w:r w:rsidRPr="0072141C">
        <w:rPr>
          <w:rStyle w:val="InitialStyle"/>
          <w:rFonts w:ascii="Arial" w:hAnsi="Arial"/>
        </w:rPr>
        <w:t xml:space="preserve"> in ova</w:t>
      </w:r>
      <w:r w:rsidRPr="0072141C">
        <w:rPr>
          <w:rStyle w:val="InitialStyle"/>
          <w:rFonts w:ascii="Arial" w:hAnsi="Arial"/>
        </w:rPr>
        <w:tab/>
      </w:r>
      <w:smartTag w:uri="urn:schemas-microsoft-com:office:smarttags" w:element="place">
        <w:smartTag w:uri="urn:schemas-microsoft-com:office:smarttags" w:element="City">
          <w:r w:rsidRPr="0072141C">
            <w:rPr>
              <w:rStyle w:val="InitialStyle"/>
              <w:rFonts w:ascii="Arial" w:hAnsi="Arial"/>
            </w:rPr>
            <w:t>CSN</w:t>
          </w:r>
        </w:smartTag>
        <w:r w:rsidRPr="0072141C">
          <w:rPr>
            <w:rStyle w:val="InitialStyle"/>
            <w:rFonts w:ascii="Arial" w:hAnsi="Arial"/>
          </w:rPr>
          <w:tab/>
        </w:r>
        <w:smartTag w:uri="urn:schemas-microsoft-com:office:smarttags" w:element="State">
          <w:r w:rsidRPr="0072141C">
            <w:rPr>
              <w:rStyle w:val="InitialStyle"/>
              <w:rFonts w:ascii="Arial" w:hAnsi="Arial"/>
            </w:rPr>
            <w:t>RI</w:t>
          </w:r>
        </w:smartTag>
      </w:smartTag>
    </w:p>
    <w:p w14:paraId="0ABE14C4"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B</w:t>
      </w:r>
      <w:r w:rsidRPr="0072141C">
        <w:rPr>
          <w:rStyle w:val="InitialStyle"/>
          <w:rFonts w:ascii="Arial" w:hAnsi="Arial"/>
        </w:rPr>
        <w:tab/>
        <w:t>Ciliates</w:t>
      </w:r>
      <w:r w:rsidRPr="0072141C">
        <w:rPr>
          <w:rStyle w:val="InitialStyle"/>
          <w:rFonts w:ascii="Arial" w:hAnsi="Arial"/>
        </w:rPr>
        <w:tab/>
        <w:t>Entire range</w:t>
      </w:r>
    </w:p>
    <w:p w14:paraId="392F5209"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t xml:space="preserve">Trematode </w:t>
      </w:r>
      <w:proofErr w:type="spellStart"/>
      <w:r w:rsidRPr="0072141C">
        <w:rPr>
          <w:rStyle w:val="InitialStyle"/>
          <w:rFonts w:ascii="Arial" w:hAnsi="Arial"/>
        </w:rPr>
        <w:t>redia</w:t>
      </w:r>
      <w:proofErr w:type="spellEnd"/>
      <w:r w:rsidRPr="0072141C">
        <w:rPr>
          <w:rStyle w:val="InitialStyle"/>
          <w:rFonts w:ascii="Arial" w:hAnsi="Arial"/>
        </w:rPr>
        <w:tab/>
        <w:t>CGM, CSN, CMA</w:t>
      </w:r>
    </w:p>
    <w:p w14:paraId="676AEAE6"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P</w:t>
      </w:r>
      <w:r w:rsidRPr="0072141C">
        <w:rPr>
          <w:rStyle w:val="InitialStyle"/>
          <w:rFonts w:ascii="Arial" w:hAnsi="Arial"/>
        </w:rPr>
        <w:tab/>
        <w:t xml:space="preserve">Trematode </w:t>
      </w:r>
      <w:proofErr w:type="spellStart"/>
      <w:r w:rsidRPr="0072141C">
        <w:rPr>
          <w:rStyle w:val="InitialStyle"/>
          <w:rFonts w:ascii="Arial" w:hAnsi="Arial"/>
        </w:rPr>
        <w:t>metacercariae</w:t>
      </w:r>
      <w:proofErr w:type="spellEnd"/>
      <w:r w:rsidRPr="0072141C">
        <w:rPr>
          <w:rStyle w:val="InitialStyle"/>
          <w:rFonts w:ascii="Arial" w:hAnsi="Arial"/>
        </w:rPr>
        <w:tab/>
        <w:t>CGM, CSM, CMA</w:t>
      </w:r>
    </w:p>
    <w:p w14:paraId="0BC26C46" w14:textId="77777777" w:rsidR="008D1544" w:rsidRPr="0072141C" w:rsidRDefault="008D1544" w:rsidP="008D1544">
      <w:pPr>
        <w:pStyle w:val="DefaultText"/>
        <w:tabs>
          <w:tab w:val="left" w:pos="1440"/>
        </w:tabs>
        <w:rPr>
          <w:rStyle w:val="InitialStyle"/>
          <w:rFonts w:ascii="Arial" w:hAnsi="Arial"/>
        </w:rPr>
      </w:pPr>
      <w:r w:rsidRPr="0072141C">
        <w:rPr>
          <w:rStyle w:val="InitialStyle"/>
          <w:rFonts w:ascii="Arial" w:hAnsi="Arial"/>
        </w:rPr>
        <w:tab/>
      </w:r>
      <w:proofErr w:type="spellStart"/>
      <w:r w:rsidRPr="0072141C">
        <w:rPr>
          <w:rStyle w:val="InitialStyle"/>
          <w:rFonts w:ascii="Arial" w:hAnsi="Arial"/>
          <w:i/>
        </w:rPr>
        <w:t>Gymnophallus</w:t>
      </w:r>
      <w:proofErr w:type="spellEnd"/>
      <w:r w:rsidRPr="0072141C">
        <w:rPr>
          <w:rStyle w:val="InitialStyle"/>
          <w:rFonts w:ascii="Arial" w:hAnsi="Arial"/>
        </w:rPr>
        <w:t xml:space="preserve"> </w:t>
      </w:r>
      <w:proofErr w:type="spellStart"/>
      <w:r w:rsidRPr="0072141C">
        <w:rPr>
          <w:rStyle w:val="InitialStyle"/>
          <w:rFonts w:ascii="Arial" w:hAnsi="Arial"/>
          <w:i/>
        </w:rPr>
        <w:t>bursicola</w:t>
      </w:r>
      <w:proofErr w:type="spellEnd"/>
      <w:r w:rsidRPr="0072141C">
        <w:rPr>
          <w:rStyle w:val="InitialStyle"/>
          <w:rFonts w:ascii="Arial" w:hAnsi="Arial"/>
        </w:rPr>
        <w:t xml:space="preserve"> </w:t>
      </w:r>
    </w:p>
    <w:p w14:paraId="3CC0706D"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t>Copepod</w:t>
      </w:r>
      <w:r w:rsidRPr="0072141C">
        <w:rPr>
          <w:rStyle w:val="InitialStyle"/>
          <w:rFonts w:ascii="Arial" w:hAnsi="Arial"/>
        </w:rPr>
        <w:tab/>
        <w:t>CGM</w:t>
      </w:r>
      <w:r w:rsidRPr="0072141C">
        <w:rPr>
          <w:rStyle w:val="InitialStyle"/>
          <w:rFonts w:ascii="Arial" w:hAnsi="Arial"/>
        </w:rPr>
        <w:tab/>
        <w:t>ME</w:t>
      </w:r>
    </w:p>
    <w:p w14:paraId="3DA5EBE0"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P</w:t>
      </w:r>
      <w:r w:rsidRPr="0072141C">
        <w:rPr>
          <w:rStyle w:val="InitialStyle"/>
          <w:rFonts w:ascii="Arial" w:hAnsi="Arial"/>
        </w:rPr>
        <w:tab/>
      </w:r>
      <w:proofErr w:type="spellStart"/>
      <w:r w:rsidRPr="0072141C">
        <w:rPr>
          <w:rStyle w:val="InitialStyle"/>
          <w:rFonts w:ascii="Arial" w:hAnsi="Arial"/>
          <w:i/>
        </w:rPr>
        <w:t>Pinnotheres</w:t>
      </w:r>
      <w:proofErr w:type="spellEnd"/>
      <w:r w:rsidRPr="0072141C">
        <w:rPr>
          <w:rStyle w:val="InitialStyle"/>
          <w:rFonts w:ascii="Arial" w:hAnsi="Arial"/>
        </w:rPr>
        <w:t xml:space="preserve"> </w:t>
      </w:r>
      <w:r w:rsidRPr="0072141C">
        <w:rPr>
          <w:rStyle w:val="InitialStyle"/>
          <w:rFonts w:ascii="Arial" w:hAnsi="Arial"/>
          <w:i/>
        </w:rPr>
        <w:t>maculatus</w:t>
      </w:r>
      <w:r w:rsidRPr="0072141C">
        <w:rPr>
          <w:rStyle w:val="InitialStyle"/>
          <w:rFonts w:ascii="Arial" w:hAnsi="Arial"/>
          <w:i/>
        </w:rPr>
        <w:tab/>
      </w:r>
      <w:r w:rsidRPr="0072141C">
        <w:rPr>
          <w:rStyle w:val="InitialStyle"/>
          <w:rFonts w:ascii="Arial" w:hAnsi="Arial"/>
        </w:rPr>
        <w:t>CSN, CGM</w:t>
      </w:r>
      <w:r w:rsidRPr="0072141C">
        <w:rPr>
          <w:rStyle w:val="InitialStyle"/>
          <w:rFonts w:ascii="Arial" w:hAnsi="Arial"/>
        </w:rPr>
        <w:tab/>
        <w:t>ME</w:t>
      </w:r>
    </w:p>
    <w:p w14:paraId="2156C7E5"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PD</w:t>
      </w:r>
      <w:r w:rsidRPr="0072141C">
        <w:rPr>
          <w:rStyle w:val="InitialStyle"/>
          <w:rFonts w:ascii="Arial" w:hAnsi="Arial"/>
        </w:rPr>
        <w:tab/>
      </w:r>
      <w:proofErr w:type="spellStart"/>
      <w:r w:rsidRPr="0072141C">
        <w:rPr>
          <w:rStyle w:val="InitialStyle"/>
          <w:rFonts w:ascii="Arial" w:hAnsi="Arial"/>
          <w:i/>
        </w:rPr>
        <w:t>Mytilicola</w:t>
      </w:r>
      <w:proofErr w:type="spellEnd"/>
      <w:r w:rsidRPr="0072141C">
        <w:rPr>
          <w:rStyle w:val="InitialStyle"/>
          <w:rFonts w:ascii="Arial" w:hAnsi="Arial"/>
        </w:rPr>
        <w:t xml:space="preserve"> </w:t>
      </w:r>
      <w:r w:rsidRPr="0072141C">
        <w:rPr>
          <w:rStyle w:val="InitialStyle"/>
          <w:rFonts w:ascii="Arial" w:hAnsi="Arial"/>
          <w:i/>
        </w:rPr>
        <w:t>intestinalis</w:t>
      </w:r>
      <w:r w:rsidRPr="0072141C">
        <w:rPr>
          <w:rStyle w:val="InitialStyle"/>
          <w:rFonts w:ascii="Arial" w:hAnsi="Arial"/>
          <w:i/>
        </w:rPr>
        <w:tab/>
      </w:r>
      <w:smartTag w:uri="urn:schemas-microsoft-com:office:smarttags" w:element="place">
        <w:r w:rsidRPr="0072141C">
          <w:rPr>
            <w:rStyle w:val="InitialStyle"/>
            <w:rFonts w:ascii="Arial" w:hAnsi="Arial"/>
          </w:rPr>
          <w:t>Europe</w:t>
        </w:r>
      </w:smartTag>
    </w:p>
    <w:p w14:paraId="193F55AA"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U</w:t>
      </w:r>
      <w:r w:rsidRPr="0072141C">
        <w:rPr>
          <w:rStyle w:val="InitialStyle"/>
          <w:rFonts w:ascii="Arial" w:hAnsi="Arial"/>
        </w:rPr>
        <w:tab/>
      </w:r>
      <w:proofErr w:type="spellStart"/>
      <w:r w:rsidRPr="0072141C">
        <w:rPr>
          <w:rStyle w:val="InitialStyle"/>
          <w:rFonts w:ascii="Arial" w:hAnsi="Arial"/>
        </w:rPr>
        <w:t>Haematopoietic</w:t>
      </w:r>
      <w:proofErr w:type="spellEnd"/>
      <w:r w:rsidRPr="0072141C">
        <w:rPr>
          <w:rStyle w:val="InitialStyle"/>
          <w:rFonts w:ascii="Arial" w:hAnsi="Arial"/>
        </w:rPr>
        <w:t xml:space="preserve"> neoplasm</w:t>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UK</w:t>
          </w:r>
        </w:smartTag>
      </w:smartTag>
    </w:p>
    <w:p w14:paraId="2DC61A73"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Mytilicola</w:t>
      </w:r>
      <w:proofErr w:type="spellEnd"/>
      <w:r w:rsidRPr="0072141C">
        <w:rPr>
          <w:rStyle w:val="InitialStyle"/>
          <w:rFonts w:ascii="Arial" w:hAnsi="Arial"/>
        </w:rPr>
        <w:t xml:space="preserve"> </w:t>
      </w:r>
      <w:proofErr w:type="spellStart"/>
      <w:r w:rsidRPr="0072141C">
        <w:rPr>
          <w:rStyle w:val="InitialStyle"/>
          <w:rFonts w:ascii="Arial" w:hAnsi="Arial"/>
          <w:i/>
        </w:rPr>
        <w:t>orientalis</w:t>
      </w:r>
      <w:proofErr w:type="spellEnd"/>
      <w:r w:rsidRPr="0072141C">
        <w:rPr>
          <w:rStyle w:val="InitialStyle"/>
          <w:rFonts w:ascii="Arial" w:hAnsi="Arial"/>
          <w:i/>
        </w:rPr>
        <w:tab/>
      </w:r>
      <w:r w:rsidRPr="0072141C">
        <w:rPr>
          <w:rStyle w:val="InitialStyle"/>
          <w:rFonts w:ascii="Arial" w:hAnsi="Arial"/>
        </w:rPr>
        <w:t>US West coast</w:t>
      </w:r>
    </w:p>
    <w:p w14:paraId="23F17064" w14:textId="77777777" w:rsidR="008D1544" w:rsidRPr="0072141C" w:rsidRDefault="008D1544" w:rsidP="008D1544">
      <w:pPr>
        <w:pStyle w:val="DefaultText"/>
        <w:rPr>
          <w:rStyle w:val="InitialStyle"/>
          <w:rFonts w:ascii="Arial" w:hAnsi="Arial"/>
        </w:rPr>
      </w:pPr>
    </w:p>
    <w:p w14:paraId="0071722A" w14:textId="77777777" w:rsidR="008D1544" w:rsidRPr="0072141C" w:rsidRDefault="008D1544" w:rsidP="008D1544">
      <w:pPr>
        <w:pStyle w:val="DefaultText"/>
        <w:ind w:left="1440"/>
        <w:rPr>
          <w:rStyle w:val="InitialStyle"/>
          <w:rFonts w:ascii="Arial" w:hAnsi="Arial"/>
          <w:b/>
        </w:rPr>
      </w:pPr>
      <w:r w:rsidRPr="0072141C">
        <w:rPr>
          <w:rStyle w:val="InitialStyle"/>
          <w:rFonts w:ascii="Arial" w:hAnsi="Arial"/>
          <w:b/>
        </w:rPr>
        <w:t>SEA SCALLOPS</w:t>
      </w:r>
      <w:r w:rsidRPr="0072141C">
        <w:rPr>
          <w:rStyle w:val="InitialStyle"/>
          <w:rFonts w:ascii="Arial" w:hAnsi="Arial"/>
        </w:rPr>
        <w:t xml:space="preserve"> </w:t>
      </w:r>
      <w:r w:rsidRPr="0072141C">
        <w:rPr>
          <w:rStyle w:val="InitialStyle"/>
          <w:rFonts w:ascii="Arial" w:hAnsi="Arial"/>
          <w:i/>
        </w:rPr>
        <w:t>(</w:t>
      </w:r>
      <w:proofErr w:type="spellStart"/>
      <w:r w:rsidRPr="0072141C">
        <w:rPr>
          <w:rStyle w:val="InitialStyle"/>
          <w:rFonts w:ascii="Arial" w:hAnsi="Arial"/>
          <w:i/>
        </w:rPr>
        <w:t>Placopecten</w:t>
      </w:r>
      <w:proofErr w:type="spellEnd"/>
      <w:r w:rsidRPr="0072141C">
        <w:rPr>
          <w:rStyle w:val="InitialStyle"/>
          <w:rFonts w:ascii="Arial" w:hAnsi="Arial"/>
          <w:i/>
        </w:rPr>
        <w:t xml:space="preserve"> </w:t>
      </w:r>
      <w:proofErr w:type="spellStart"/>
      <w:r w:rsidRPr="0072141C">
        <w:rPr>
          <w:rStyle w:val="InitialStyle"/>
          <w:rFonts w:ascii="Arial" w:hAnsi="Arial"/>
          <w:i/>
        </w:rPr>
        <w:t>magellanicus</w:t>
      </w:r>
      <w:proofErr w:type="spellEnd"/>
      <w:r w:rsidRPr="0072141C">
        <w:rPr>
          <w:rStyle w:val="InitialStyle"/>
          <w:rFonts w:ascii="Arial" w:hAnsi="Arial"/>
          <w:i/>
        </w:rPr>
        <w:t>)</w:t>
      </w:r>
    </w:p>
    <w:p w14:paraId="1B3573D3" w14:textId="77777777" w:rsidR="008D1544" w:rsidRPr="0072141C" w:rsidRDefault="008D1544" w:rsidP="008D1544">
      <w:pPr>
        <w:pStyle w:val="DefaultText"/>
        <w:tabs>
          <w:tab w:val="left" w:pos="1440"/>
          <w:tab w:val="left" w:pos="4680"/>
          <w:tab w:val="left" w:pos="7560"/>
        </w:tabs>
        <w:rPr>
          <w:rStyle w:val="InitialStyle"/>
          <w:rFonts w:ascii="Arial" w:hAnsi="Arial"/>
        </w:rPr>
      </w:pPr>
      <w:r w:rsidRPr="0072141C">
        <w:rPr>
          <w:rStyle w:val="InitialStyle"/>
          <w:rFonts w:ascii="Arial" w:hAnsi="Arial"/>
        </w:rPr>
        <w:t>PD</w:t>
      </w:r>
      <w:r w:rsidRPr="0072141C">
        <w:rPr>
          <w:rStyle w:val="InitialStyle"/>
          <w:rFonts w:ascii="Arial" w:hAnsi="Arial"/>
        </w:rPr>
        <w:tab/>
        <w:t>Abscesses</w:t>
      </w:r>
      <w:r w:rsidRPr="0072141C">
        <w:rPr>
          <w:rStyle w:val="InitialStyle"/>
          <w:rFonts w:ascii="Arial" w:hAnsi="Arial"/>
        </w:rPr>
        <w:tab/>
        <w:t>CGM</w:t>
      </w:r>
      <w:r w:rsidRPr="0072141C">
        <w:rPr>
          <w:rStyle w:val="InitialStyle"/>
          <w:rFonts w:ascii="Arial" w:hAnsi="Arial"/>
        </w:rPr>
        <w:tab/>
        <w:t>ME</w:t>
      </w:r>
    </w:p>
    <w:p w14:paraId="6CA932D4" w14:textId="77777777" w:rsidR="008D1544" w:rsidRPr="0072141C" w:rsidRDefault="008D1544" w:rsidP="00311CBC">
      <w:pPr>
        <w:pStyle w:val="DefaultText"/>
        <w:tabs>
          <w:tab w:val="left" w:pos="1440"/>
          <w:tab w:val="left" w:pos="7560"/>
        </w:tabs>
        <w:ind w:right="-270"/>
        <w:rPr>
          <w:rStyle w:val="InitialStyle"/>
          <w:rFonts w:ascii="Arial" w:hAnsi="Arial"/>
        </w:rPr>
      </w:pPr>
      <w:r w:rsidRPr="0072141C">
        <w:rPr>
          <w:rStyle w:val="InitialStyle"/>
          <w:rFonts w:ascii="Arial" w:hAnsi="Arial"/>
        </w:rPr>
        <w:t>U</w:t>
      </w:r>
      <w:r w:rsidRPr="0072141C">
        <w:rPr>
          <w:rStyle w:val="InitialStyle"/>
          <w:rFonts w:ascii="Arial" w:hAnsi="Arial"/>
        </w:rPr>
        <w:tab/>
        <w:t>Fungus</w:t>
      </w:r>
      <w:r w:rsidRPr="0072141C">
        <w:rPr>
          <w:rStyle w:val="InitialStyle"/>
          <w:rFonts w:ascii="Arial" w:hAnsi="Arial"/>
        </w:rPr>
        <w:tab/>
        <w:t>ME (</w:t>
      </w:r>
      <w:proofErr w:type="spellStart"/>
      <w:r w:rsidRPr="0072141C">
        <w:rPr>
          <w:rStyle w:val="InitialStyle"/>
          <w:rFonts w:ascii="Arial" w:hAnsi="Arial"/>
        </w:rPr>
        <w:t>Sheepscot</w:t>
      </w:r>
      <w:proofErr w:type="spellEnd"/>
      <w:r w:rsidR="00311CBC">
        <w:rPr>
          <w:rStyle w:val="InitialStyle"/>
          <w:rFonts w:ascii="Arial" w:hAnsi="Arial"/>
        </w:rPr>
        <w:t xml:space="preserve"> </w:t>
      </w:r>
      <w:r w:rsidRPr="0072141C">
        <w:rPr>
          <w:rStyle w:val="InitialStyle"/>
          <w:rFonts w:ascii="Arial" w:hAnsi="Arial"/>
        </w:rPr>
        <w:t>River)</w:t>
      </w:r>
    </w:p>
    <w:p w14:paraId="320FD7CE" w14:textId="77777777" w:rsidR="008D1544" w:rsidRPr="0072141C" w:rsidRDefault="008D1544" w:rsidP="008D1544">
      <w:pPr>
        <w:pStyle w:val="DefaultText"/>
        <w:rPr>
          <w:rStyle w:val="InitialStyle"/>
          <w:rFonts w:ascii="Arial" w:hAnsi="Arial"/>
        </w:rPr>
      </w:pPr>
    </w:p>
    <w:p w14:paraId="24D6C18B" w14:textId="77777777" w:rsidR="008D1544" w:rsidRPr="0072141C" w:rsidRDefault="008D1544" w:rsidP="008D1544">
      <w:pPr>
        <w:pStyle w:val="DefaultText"/>
        <w:ind w:left="1440"/>
        <w:rPr>
          <w:rStyle w:val="InitialStyle"/>
          <w:rFonts w:ascii="Arial" w:hAnsi="Arial"/>
          <w:b/>
        </w:rPr>
      </w:pPr>
      <w:r w:rsidRPr="0072141C">
        <w:rPr>
          <w:rStyle w:val="InitialStyle"/>
          <w:rFonts w:ascii="Arial" w:hAnsi="Arial"/>
          <w:b/>
        </w:rPr>
        <w:t>EUROPEAN OYSTERS</w:t>
      </w:r>
      <w:r w:rsidRPr="0072141C">
        <w:rPr>
          <w:rStyle w:val="InitialStyle"/>
          <w:rFonts w:ascii="Arial" w:hAnsi="Arial"/>
        </w:rPr>
        <w:t xml:space="preserve"> (</w:t>
      </w:r>
      <w:r w:rsidRPr="0072141C">
        <w:rPr>
          <w:rStyle w:val="InitialStyle"/>
          <w:rFonts w:ascii="Arial" w:hAnsi="Arial"/>
          <w:i/>
        </w:rPr>
        <w:t>Ostrea edulis</w:t>
      </w:r>
      <w:r w:rsidRPr="0072141C">
        <w:rPr>
          <w:rStyle w:val="InitialStyle"/>
          <w:rFonts w:ascii="Arial" w:hAnsi="Arial"/>
        </w:rPr>
        <w:t>)</w:t>
      </w:r>
    </w:p>
    <w:p w14:paraId="5DCBC4D1"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Mytilicola</w:t>
      </w:r>
      <w:proofErr w:type="spellEnd"/>
      <w:r w:rsidRPr="0072141C">
        <w:rPr>
          <w:rStyle w:val="InitialStyle"/>
          <w:rFonts w:ascii="Arial" w:hAnsi="Arial"/>
        </w:rPr>
        <w:t xml:space="preserve"> </w:t>
      </w:r>
      <w:proofErr w:type="spellStart"/>
      <w:r w:rsidRPr="0072141C">
        <w:rPr>
          <w:rStyle w:val="InitialStyle"/>
          <w:rFonts w:ascii="Arial" w:hAnsi="Arial"/>
          <w:i/>
        </w:rPr>
        <w:t>orientalis</w:t>
      </w:r>
      <w:proofErr w:type="spellEnd"/>
      <w:r w:rsidRPr="0072141C">
        <w:rPr>
          <w:rStyle w:val="InitialStyle"/>
          <w:rFonts w:ascii="Arial" w:hAnsi="Arial"/>
          <w:i/>
        </w:rPr>
        <w:tab/>
      </w:r>
      <w:r w:rsidRPr="0072141C">
        <w:rPr>
          <w:rStyle w:val="InitialStyle"/>
          <w:rFonts w:ascii="Arial" w:hAnsi="Arial"/>
        </w:rPr>
        <w:t xml:space="preserve">West coast of </w:t>
      </w:r>
      <w:smartTag w:uri="urn:schemas-microsoft-com:office:smarttags" w:element="country-region">
        <w:r w:rsidRPr="0072141C">
          <w:rPr>
            <w:rStyle w:val="InitialStyle"/>
            <w:rFonts w:ascii="Arial" w:hAnsi="Arial"/>
          </w:rPr>
          <w:t>US</w:t>
        </w:r>
      </w:smartTag>
      <w:r w:rsidRPr="0072141C">
        <w:rPr>
          <w:rStyle w:val="InitialStyle"/>
          <w:rFonts w:ascii="Arial" w:hAnsi="Arial"/>
        </w:rPr>
        <w:t xml:space="preserve">, </w:t>
      </w:r>
      <w:smartTag w:uri="urn:schemas-microsoft-com:office:smarttags" w:element="place">
        <w:smartTag w:uri="urn:schemas-microsoft-com:office:smarttags" w:element="country-region">
          <w:r w:rsidRPr="0072141C">
            <w:rPr>
              <w:rStyle w:val="InitialStyle"/>
              <w:rFonts w:ascii="Arial" w:hAnsi="Arial"/>
            </w:rPr>
            <w:t>France</w:t>
          </w:r>
        </w:smartTag>
      </w:smartTag>
    </w:p>
    <w:p w14:paraId="6D4A5F2A"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U</w:t>
      </w:r>
      <w:r w:rsidRPr="0072141C">
        <w:rPr>
          <w:rStyle w:val="InitialStyle"/>
          <w:rFonts w:ascii="Arial" w:hAnsi="Arial"/>
        </w:rPr>
        <w:tab/>
      </w:r>
      <w:proofErr w:type="spellStart"/>
      <w:r w:rsidRPr="0072141C">
        <w:rPr>
          <w:rStyle w:val="InitialStyle"/>
          <w:rFonts w:ascii="Arial" w:hAnsi="Arial"/>
        </w:rPr>
        <w:t>Haematopoietic</w:t>
      </w:r>
      <w:proofErr w:type="spellEnd"/>
      <w:r w:rsidRPr="0072141C">
        <w:rPr>
          <w:rStyle w:val="InitialStyle"/>
          <w:rFonts w:ascii="Arial" w:hAnsi="Arial"/>
        </w:rPr>
        <w:t xml:space="preserve"> neoplasm</w:t>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France</w:t>
          </w:r>
        </w:smartTag>
      </w:smartTag>
    </w:p>
    <w:p w14:paraId="5931B4E9" w14:textId="77777777" w:rsidR="008D1544" w:rsidRPr="0072141C" w:rsidRDefault="008D1544" w:rsidP="00311CBC">
      <w:pPr>
        <w:pStyle w:val="DefaultText"/>
        <w:tabs>
          <w:tab w:val="left" w:pos="1440"/>
          <w:tab w:val="left" w:pos="4680"/>
        </w:tabs>
        <w:ind w:right="-90"/>
        <w:rPr>
          <w:rStyle w:val="InitialStyle"/>
          <w:rFonts w:ascii="Arial" w:hAnsi="Arial"/>
        </w:rPr>
      </w:pPr>
      <w:r w:rsidRPr="0072141C">
        <w:rPr>
          <w:rStyle w:val="InitialStyle"/>
          <w:rFonts w:ascii="Arial" w:hAnsi="Arial"/>
        </w:rPr>
        <w:t>D</w:t>
      </w:r>
      <w:r w:rsidRPr="0072141C">
        <w:rPr>
          <w:rStyle w:val="InitialStyle"/>
          <w:rFonts w:ascii="Arial" w:hAnsi="Arial"/>
        </w:rPr>
        <w:tab/>
        <w:t>Shell disease (fungus)</w:t>
      </w:r>
      <w:r w:rsidRPr="0072141C">
        <w:rPr>
          <w:rStyle w:val="InitialStyle"/>
          <w:rFonts w:ascii="Arial" w:hAnsi="Arial"/>
        </w:rPr>
        <w:tab/>
        <w:t>European Atlantic coast Canada (Maritime</w:t>
      </w:r>
      <w:r w:rsidR="00311CBC">
        <w:rPr>
          <w:rStyle w:val="InitialStyle"/>
          <w:rFonts w:ascii="Arial" w:hAnsi="Arial"/>
        </w:rPr>
        <w:t xml:space="preserve"> </w:t>
      </w:r>
      <w:r w:rsidRPr="0072141C">
        <w:rPr>
          <w:rStyle w:val="InitialStyle"/>
          <w:rFonts w:ascii="Arial" w:hAnsi="Arial"/>
        </w:rPr>
        <w:t>provinces)</w:t>
      </w:r>
    </w:p>
    <w:p w14:paraId="62F622CA"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Minchinia</w:t>
      </w:r>
      <w:proofErr w:type="spellEnd"/>
      <w:r w:rsidRPr="0072141C">
        <w:rPr>
          <w:rStyle w:val="InitialStyle"/>
          <w:rFonts w:ascii="Arial" w:hAnsi="Arial"/>
        </w:rPr>
        <w:t xml:space="preserve"> </w:t>
      </w:r>
      <w:proofErr w:type="spellStart"/>
      <w:r w:rsidRPr="0072141C">
        <w:rPr>
          <w:rStyle w:val="InitialStyle"/>
          <w:rFonts w:ascii="Arial" w:hAnsi="Arial"/>
          <w:i/>
        </w:rPr>
        <w:t>armoricana</w:t>
      </w:r>
      <w:proofErr w:type="spellEnd"/>
      <w:r w:rsidRPr="0072141C">
        <w:rPr>
          <w:rStyle w:val="InitialStyle"/>
          <w:rFonts w:ascii="Arial" w:hAnsi="Arial"/>
          <w:i/>
        </w:rPr>
        <w:tab/>
      </w:r>
      <w:smartTag w:uri="urn:schemas-microsoft-com:office:smarttags" w:element="country-region">
        <w:r w:rsidRPr="0072141C">
          <w:rPr>
            <w:rStyle w:val="InitialStyle"/>
            <w:rFonts w:ascii="Arial" w:hAnsi="Arial"/>
          </w:rPr>
          <w:t>France</w:t>
        </w:r>
      </w:smartTag>
      <w:r w:rsidRPr="0072141C">
        <w:rPr>
          <w:rStyle w:val="InitialStyle"/>
          <w:rFonts w:ascii="Arial" w:hAnsi="Arial"/>
        </w:rPr>
        <w:t xml:space="preserve">, </w:t>
      </w:r>
      <w:smartTag w:uri="urn:schemas-microsoft-com:office:smarttags" w:element="place">
        <w:smartTag w:uri="urn:schemas-microsoft-com:office:smarttags" w:element="country-region">
          <w:r w:rsidRPr="0072141C">
            <w:rPr>
              <w:rStyle w:val="InitialStyle"/>
              <w:rFonts w:ascii="Arial" w:hAnsi="Arial"/>
            </w:rPr>
            <w:t>Netherlands</w:t>
          </w:r>
        </w:smartTag>
      </w:smartTag>
    </w:p>
    <w:p w14:paraId="17A1788D"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Martiella</w:t>
      </w:r>
      <w:proofErr w:type="spellEnd"/>
      <w:r w:rsidRPr="0072141C">
        <w:rPr>
          <w:rStyle w:val="InitialStyle"/>
          <w:rFonts w:ascii="Arial" w:hAnsi="Arial"/>
        </w:rPr>
        <w:t xml:space="preserve"> </w:t>
      </w:r>
      <w:proofErr w:type="spellStart"/>
      <w:r w:rsidRPr="0072141C">
        <w:rPr>
          <w:rStyle w:val="InitialStyle"/>
          <w:rFonts w:ascii="Arial" w:hAnsi="Arial"/>
          <w:i/>
        </w:rPr>
        <w:t>refringens</w:t>
      </w:r>
      <w:proofErr w:type="spellEnd"/>
      <w:r w:rsidRPr="0072141C">
        <w:rPr>
          <w:rStyle w:val="InitialStyle"/>
          <w:rFonts w:ascii="Arial" w:hAnsi="Arial"/>
          <w:i/>
        </w:rPr>
        <w:tab/>
      </w:r>
      <w:smartTag w:uri="urn:schemas-microsoft-com:office:smarttags" w:element="place">
        <w:smartTag w:uri="urn:schemas-microsoft-com:office:smarttags" w:element="country-region">
          <w:r w:rsidRPr="0072141C">
            <w:rPr>
              <w:rStyle w:val="InitialStyle"/>
              <w:rFonts w:ascii="Arial" w:hAnsi="Arial"/>
            </w:rPr>
            <w:t>France</w:t>
          </w:r>
        </w:smartTag>
      </w:smartTag>
    </w:p>
    <w:p w14:paraId="289A728B"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t>Rickettsia</w:t>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France</w:t>
          </w:r>
        </w:smartTag>
      </w:smartTag>
    </w:p>
    <w:p w14:paraId="4829169D"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r>
      <w:proofErr w:type="spellStart"/>
      <w:r w:rsidRPr="0072141C">
        <w:rPr>
          <w:rStyle w:val="InitialStyle"/>
          <w:rFonts w:ascii="Arial" w:hAnsi="Arial"/>
          <w:i/>
        </w:rPr>
        <w:t>Bonamia</w:t>
      </w:r>
      <w:proofErr w:type="spellEnd"/>
      <w:r w:rsidRPr="0072141C">
        <w:rPr>
          <w:rStyle w:val="InitialStyle"/>
          <w:rFonts w:ascii="Arial" w:hAnsi="Arial"/>
        </w:rPr>
        <w:t xml:space="preserve"> </w:t>
      </w:r>
      <w:proofErr w:type="spellStart"/>
      <w:r w:rsidRPr="0072141C">
        <w:rPr>
          <w:rStyle w:val="InitialStyle"/>
          <w:rFonts w:ascii="Arial" w:hAnsi="Arial"/>
          <w:i/>
        </w:rPr>
        <w:t>ostreae</w:t>
      </w:r>
      <w:proofErr w:type="spellEnd"/>
      <w:r w:rsidRPr="0072141C">
        <w:rPr>
          <w:rStyle w:val="InitialStyle"/>
          <w:rFonts w:ascii="Arial" w:hAnsi="Arial"/>
          <w:i/>
        </w:rPr>
        <w:tab/>
      </w:r>
      <w:smartTag w:uri="urn:schemas-microsoft-com:office:smarttags" w:element="country-region">
        <w:r w:rsidRPr="0072141C">
          <w:rPr>
            <w:rStyle w:val="InitialStyle"/>
            <w:rFonts w:ascii="Arial" w:hAnsi="Arial"/>
          </w:rPr>
          <w:t>France</w:t>
        </w:r>
      </w:smartTag>
      <w:r w:rsidRPr="0072141C">
        <w:rPr>
          <w:rStyle w:val="InitialStyle"/>
          <w:rFonts w:ascii="Arial" w:hAnsi="Arial"/>
        </w:rPr>
        <w:t xml:space="preserve">, </w:t>
      </w:r>
      <w:smartTag w:uri="urn:schemas-microsoft-com:office:smarttags" w:element="country-region">
        <w:r w:rsidRPr="0072141C">
          <w:rPr>
            <w:rStyle w:val="InitialStyle"/>
            <w:rFonts w:ascii="Arial" w:hAnsi="Arial"/>
          </w:rPr>
          <w:t>Denmark</w:t>
        </w:r>
      </w:smartTag>
      <w:r w:rsidRPr="0072141C">
        <w:rPr>
          <w:rStyle w:val="InitialStyle"/>
          <w:rFonts w:ascii="Arial" w:hAnsi="Arial"/>
        </w:rPr>
        <w:t xml:space="preserve">, </w:t>
      </w:r>
      <w:smartTag w:uri="urn:schemas-microsoft-com:office:smarttags" w:element="place">
        <w:smartTag w:uri="urn:schemas-microsoft-com:office:smarttags" w:element="country-region">
          <w:r w:rsidRPr="0072141C">
            <w:rPr>
              <w:rStyle w:val="InitialStyle"/>
              <w:rFonts w:ascii="Arial" w:hAnsi="Arial"/>
            </w:rPr>
            <w:t>Netherlands</w:t>
          </w:r>
        </w:smartTag>
      </w:smartTag>
    </w:p>
    <w:p w14:paraId="6B554FE3"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PD</w:t>
      </w:r>
      <w:r w:rsidRPr="0072141C">
        <w:rPr>
          <w:rStyle w:val="InitialStyle"/>
          <w:rFonts w:ascii="Arial" w:hAnsi="Arial"/>
        </w:rPr>
        <w:tab/>
        <w:t>Herpes-like virus</w:t>
      </w:r>
      <w:r w:rsidRPr="0072141C">
        <w:rPr>
          <w:rStyle w:val="InitialStyle"/>
          <w:rFonts w:ascii="Arial" w:hAnsi="Arial"/>
        </w:rPr>
        <w:tab/>
      </w:r>
      <w:smartTag w:uri="urn:schemas-microsoft-com:office:smarttags" w:element="place">
        <w:smartTag w:uri="urn:schemas-microsoft-com:office:smarttags" w:element="country-region">
          <w:r w:rsidRPr="0072141C">
            <w:rPr>
              <w:rStyle w:val="InitialStyle"/>
              <w:rFonts w:ascii="Arial" w:hAnsi="Arial"/>
            </w:rPr>
            <w:t>Wales</w:t>
          </w:r>
        </w:smartTag>
      </w:smartTag>
      <w:r w:rsidRPr="0072141C">
        <w:rPr>
          <w:rStyle w:val="InitialStyle"/>
          <w:rFonts w:ascii="Arial" w:hAnsi="Arial"/>
        </w:rPr>
        <w:t>, GB</w:t>
      </w:r>
    </w:p>
    <w:p w14:paraId="42E6A2EA" w14:textId="77777777" w:rsidR="008D1544" w:rsidRPr="0072141C" w:rsidRDefault="008D1544" w:rsidP="008D1544">
      <w:pPr>
        <w:pStyle w:val="DefaultText"/>
        <w:tabs>
          <w:tab w:val="left" w:pos="1440"/>
          <w:tab w:val="left" w:pos="4680"/>
        </w:tabs>
        <w:rPr>
          <w:rStyle w:val="InitialStyle"/>
          <w:rFonts w:ascii="Arial" w:hAnsi="Arial"/>
        </w:rPr>
      </w:pPr>
      <w:r w:rsidRPr="0072141C">
        <w:rPr>
          <w:rStyle w:val="InitialStyle"/>
          <w:rFonts w:ascii="Arial" w:hAnsi="Arial"/>
        </w:rPr>
        <w:t>D</w:t>
      </w:r>
      <w:r w:rsidRPr="0072141C">
        <w:rPr>
          <w:rStyle w:val="InitialStyle"/>
          <w:rFonts w:ascii="Arial" w:hAnsi="Arial"/>
        </w:rPr>
        <w:tab/>
        <w:t>Microcell disease</w:t>
      </w:r>
      <w:r w:rsidRPr="0072141C">
        <w:rPr>
          <w:rStyle w:val="InitialStyle"/>
          <w:rFonts w:ascii="Arial" w:hAnsi="Arial"/>
        </w:rPr>
        <w:tab/>
      </w:r>
      <w:smartTag w:uri="urn:schemas-microsoft-com:office:smarttags" w:element="State">
        <w:r w:rsidRPr="0072141C">
          <w:rPr>
            <w:rStyle w:val="InitialStyle"/>
            <w:rFonts w:ascii="Arial" w:hAnsi="Arial"/>
          </w:rPr>
          <w:t>California</w:t>
        </w:r>
      </w:smartTag>
      <w:r w:rsidRPr="0072141C">
        <w:rPr>
          <w:rStyle w:val="InitialStyle"/>
          <w:rFonts w:ascii="Arial" w:hAnsi="Arial"/>
        </w:rPr>
        <w:t xml:space="preserve">, </w:t>
      </w:r>
      <w:smartTag w:uri="urn:schemas-microsoft-com:office:smarttags" w:element="place">
        <w:smartTag w:uri="urn:schemas-microsoft-com:office:smarttags" w:element="State">
          <w:r w:rsidRPr="0072141C">
            <w:rPr>
              <w:rStyle w:val="InitialStyle"/>
              <w:rFonts w:ascii="Arial" w:hAnsi="Arial"/>
            </w:rPr>
            <w:t>Connecticut</w:t>
          </w:r>
        </w:smartTag>
      </w:smartTag>
    </w:p>
    <w:p w14:paraId="2504B0C5" w14:textId="77777777" w:rsidR="008D1544" w:rsidRPr="0072141C" w:rsidRDefault="008D1544" w:rsidP="008D1544">
      <w:pPr>
        <w:pStyle w:val="DefaultText"/>
        <w:tabs>
          <w:tab w:val="left" w:pos="4680"/>
        </w:tabs>
        <w:rPr>
          <w:rStyle w:val="InitialStyle"/>
          <w:rFonts w:ascii="Arial" w:hAnsi="Arial"/>
        </w:rPr>
      </w:pPr>
    </w:p>
    <w:p w14:paraId="3FFE2D2A" w14:textId="77777777" w:rsidR="008D1544" w:rsidRPr="0072141C" w:rsidRDefault="008D1544" w:rsidP="008D1544">
      <w:pPr>
        <w:pStyle w:val="DefaultText"/>
        <w:tabs>
          <w:tab w:val="left" w:pos="4680"/>
        </w:tabs>
        <w:rPr>
          <w:rStyle w:val="InitialStyle"/>
          <w:rFonts w:ascii="Arial" w:hAnsi="Arial"/>
        </w:rPr>
      </w:pPr>
    </w:p>
    <w:p w14:paraId="1517758F" w14:textId="77777777" w:rsidR="008D1544" w:rsidRPr="0072141C" w:rsidRDefault="008D1544" w:rsidP="008D1544">
      <w:pPr>
        <w:pStyle w:val="DefaultText"/>
        <w:tabs>
          <w:tab w:val="left" w:pos="4680"/>
        </w:tabs>
        <w:rPr>
          <w:rStyle w:val="InitialStyle"/>
          <w:rFonts w:ascii="Arial" w:hAnsi="Arial"/>
        </w:rPr>
      </w:pPr>
    </w:p>
    <w:p w14:paraId="4005A57F" w14:textId="77777777" w:rsidR="008D1544" w:rsidRPr="0072141C" w:rsidRDefault="008D1544" w:rsidP="008D1544">
      <w:pPr>
        <w:pStyle w:val="DefaultText"/>
        <w:tabs>
          <w:tab w:val="left" w:pos="4680"/>
        </w:tabs>
        <w:outlineLvl w:val="0"/>
        <w:rPr>
          <w:rStyle w:val="InitialStyle"/>
          <w:rFonts w:ascii="Arial" w:hAnsi="Arial"/>
        </w:rPr>
        <w:sectPr w:rsidR="008D1544" w:rsidRPr="0072141C" w:rsidSect="008661DE">
          <w:headerReference w:type="default" r:id="rId7"/>
          <w:pgSz w:w="12240" w:h="15840"/>
          <w:pgMar w:top="1440" w:right="1440" w:bottom="720" w:left="1440" w:header="432" w:footer="576" w:gutter="0"/>
          <w:cols w:space="720"/>
          <w:titlePg/>
          <w:docGrid w:linePitch="272"/>
        </w:sectPr>
      </w:pPr>
    </w:p>
    <w:p w14:paraId="33AADBF8" w14:textId="77777777" w:rsidR="008D1544" w:rsidRPr="0072141C" w:rsidRDefault="008D1544" w:rsidP="008D1544">
      <w:pPr>
        <w:pStyle w:val="DefaultText"/>
        <w:tabs>
          <w:tab w:val="left" w:pos="4680"/>
        </w:tabs>
        <w:rPr>
          <w:rStyle w:val="InitialStyle"/>
          <w:rFonts w:ascii="Arial" w:hAnsi="Arial"/>
        </w:rPr>
      </w:pPr>
    </w:p>
    <w:p w14:paraId="3CC582F9"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EFFECTIVE DATE:</w:t>
      </w:r>
    </w:p>
    <w:p w14:paraId="003E680C"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b/>
      </w:r>
      <w:smartTag w:uri="urn:schemas-microsoft-com:office:smarttags" w:element="date">
        <w:smartTagPr>
          <w:attr w:name="Month" w:val="8"/>
          <w:attr w:name="Day" w:val="13"/>
          <w:attr w:name="Year" w:val="1984"/>
        </w:smartTagPr>
        <w:r w:rsidRPr="008661DE">
          <w:rPr>
            <w:sz w:val="22"/>
            <w:szCs w:val="22"/>
          </w:rPr>
          <w:t>August 13, 1984</w:t>
        </w:r>
      </w:smartTag>
    </w:p>
    <w:p w14:paraId="752A42D0"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p>
    <w:p w14:paraId="71521714" w14:textId="77777777" w:rsidR="008661DE" w:rsidRPr="008661DE" w:rsidRDefault="008661DE" w:rsidP="008661DE">
      <w:pPr>
        <w:tabs>
          <w:tab w:val="left" w:pos="0"/>
          <w:tab w:val="left" w:pos="720"/>
          <w:tab w:val="left" w:pos="1440"/>
          <w:tab w:val="left" w:pos="2160"/>
          <w:tab w:val="left" w:pos="2880"/>
          <w:tab w:val="left" w:pos="3600"/>
        </w:tabs>
        <w:overflowPunct/>
        <w:autoSpaceDE/>
        <w:autoSpaceDN/>
        <w:adjustRightInd/>
        <w:ind w:left="1440" w:hanging="1440"/>
        <w:textAlignment w:val="auto"/>
        <w:rPr>
          <w:sz w:val="22"/>
          <w:szCs w:val="22"/>
        </w:rPr>
      </w:pPr>
      <w:r w:rsidRPr="008661DE">
        <w:rPr>
          <w:sz w:val="22"/>
          <w:szCs w:val="22"/>
        </w:rPr>
        <w:t>AMENDED:</w:t>
      </w:r>
    </w:p>
    <w:p w14:paraId="754C49AE" w14:textId="77777777" w:rsidR="008661DE" w:rsidRPr="008661DE" w:rsidRDefault="008661DE" w:rsidP="008661DE">
      <w:pPr>
        <w:tabs>
          <w:tab w:val="left" w:pos="0"/>
          <w:tab w:val="left" w:pos="720"/>
          <w:tab w:val="left" w:pos="1440"/>
          <w:tab w:val="left" w:pos="2160"/>
          <w:tab w:val="left" w:pos="2880"/>
          <w:tab w:val="left" w:pos="3600"/>
        </w:tabs>
        <w:overflowPunct/>
        <w:autoSpaceDE/>
        <w:autoSpaceDN/>
        <w:adjustRightInd/>
        <w:ind w:left="1440" w:hanging="1440"/>
        <w:textAlignment w:val="auto"/>
        <w:rPr>
          <w:sz w:val="22"/>
          <w:szCs w:val="22"/>
        </w:rPr>
      </w:pPr>
      <w:r w:rsidRPr="008661DE">
        <w:rPr>
          <w:sz w:val="22"/>
          <w:szCs w:val="22"/>
        </w:rPr>
        <w:tab/>
      </w:r>
      <w:smartTag w:uri="urn:schemas-microsoft-com:office:smarttags" w:element="date">
        <w:smartTagPr>
          <w:attr w:name="Month" w:val="11"/>
          <w:attr w:name="Day" w:val="19"/>
          <w:attr w:name="Year" w:val="1990"/>
        </w:smartTagPr>
        <w:r w:rsidRPr="008661DE">
          <w:rPr>
            <w:sz w:val="22"/>
            <w:szCs w:val="22"/>
          </w:rPr>
          <w:t>November 19, 1990</w:t>
        </w:r>
      </w:smartTag>
    </w:p>
    <w:p w14:paraId="0AB39C50" w14:textId="77777777" w:rsidR="008661DE" w:rsidRPr="008661DE" w:rsidRDefault="008661DE" w:rsidP="008661DE">
      <w:pPr>
        <w:tabs>
          <w:tab w:val="left" w:pos="0"/>
          <w:tab w:val="left" w:pos="720"/>
          <w:tab w:val="left" w:pos="1440"/>
          <w:tab w:val="left" w:pos="2160"/>
          <w:tab w:val="left" w:pos="2880"/>
          <w:tab w:val="left" w:pos="3600"/>
        </w:tabs>
        <w:overflowPunct/>
        <w:autoSpaceDE/>
        <w:autoSpaceDN/>
        <w:adjustRightInd/>
        <w:ind w:left="1440" w:hanging="1440"/>
        <w:textAlignment w:val="auto"/>
        <w:rPr>
          <w:sz w:val="22"/>
          <w:szCs w:val="22"/>
        </w:rPr>
      </w:pPr>
      <w:r w:rsidRPr="008661DE">
        <w:rPr>
          <w:sz w:val="22"/>
          <w:szCs w:val="22"/>
        </w:rPr>
        <w:tab/>
      </w:r>
      <w:smartTag w:uri="urn:schemas-microsoft-com:office:smarttags" w:element="date">
        <w:smartTagPr>
          <w:attr w:name="Year" w:val="1992"/>
          <w:attr w:name="Day" w:val="8"/>
          <w:attr w:name="Month" w:val="8"/>
        </w:smartTagPr>
        <w:r w:rsidRPr="008661DE">
          <w:rPr>
            <w:sz w:val="22"/>
            <w:szCs w:val="22"/>
          </w:rPr>
          <w:t>August 8, 1992</w:t>
        </w:r>
      </w:smartTag>
      <w:r w:rsidRPr="008661DE">
        <w:rPr>
          <w:sz w:val="22"/>
          <w:szCs w:val="22"/>
        </w:rPr>
        <w:t xml:space="preserve"> -</w:t>
      </w:r>
      <w:r w:rsidRPr="008661DE">
        <w:rPr>
          <w:sz w:val="22"/>
          <w:szCs w:val="22"/>
        </w:rPr>
        <w:tab/>
        <w:t>Section 10(D)(6) (EMERGENCY), filing 92-321</w:t>
      </w:r>
    </w:p>
    <w:p w14:paraId="27806588" w14:textId="77777777" w:rsidR="008661DE" w:rsidRPr="008661DE" w:rsidRDefault="008661DE" w:rsidP="008661DE">
      <w:pPr>
        <w:tabs>
          <w:tab w:val="left" w:pos="0"/>
          <w:tab w:val="left" w:pos="720"/>
          <w:tab w:val="left" w:pos="1440"/>
          <w:tab w:val="left" w:pos="2160"/>
          <w:tab w:val="left" w:pos="2880"/>
          <w:tab w:val="left" w:pos="3600"/>
        </w:tabs>
        <w:overflowPunct/>
        <w:autoSpaceDE/>
        <w:autoSpaceDN/>
        <w:adjustRightInd/>
        <w:ind w:left="1440" w:hanging="1440"/>
        <w:textAlignment w:val="auto"/>
        <w:rPr>
          <w:sz w:val="22"/>
          <w:szCs w:val="22"/>
        </w:rPr>
      </w:pPr>
      <w:r w:rsidRPr="008661DE">
        <w:rPr>
          <w:sz w:val="22"/>
          <w:szCs w:val="22"/>
        </w:rPr>
        <w:tab/>
      </w:r>
      <w:smartTag w:uri="urn:schemas-microsoft-com:office:smarttags" w:element="date">
        <w:smartTagPr>
          <w:attr w:name="Year" w:val="1992"/>
          <w:attr w:name="Day" w:val="9"/>
          <w:attr w:name="Month" w:val="12"/>
        </w:smartTagPr>
        <w:r w:rsidRPr="008661DE">
          <w:rPr>
            <w:sz w:val="22"/>
            <w:szCs w:val="22"/>
          </w:rPr>
          <w:t>December 9, 1992</w:t>
        </w:r>
      </w:smartTag>
      <w:r w:rsidRPr="008661DE">
        <w:rPr>
          <w:sz w:val="22"/>
          <w:szCs w:val="22"/>
        </w:rPr>
        <w:t xml:space="preserve"> -</w:t>
      </w:r>
      <w:r w:rsidRPr="008661DE">
        <w:rPr>
          <w:sz w:val="22"/>
          <w:szCs w:val="22"/>
        </w:rPr>
        <w:tab/>
        <w:t>Section 10(D)(6)</w:t>
      </w:r>
    </w:p>
    <w:p w14:paraId="03C3DC4A"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p>
    <w:p w14:paraId="0BE6BA1C"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ELECTRONIC CONVERSION:</w:t>
      </w:r>
    </w:p>
    <w:p w14:paraId="2D7E72A1"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b/>
      </w:r>
      <w:smartTag w:uri="urn:schemas-microsoft-com:office:smarttags" w:element="date">
        <w:smartTagPr>
          <w:attr w:name="Month" w:val="2"/>
          <w:attr w:name="Day" w:val="24"/>
          <w:attr w:name="Year" w:val="1997"/>
        </w:smartTagPr>
        <w:r w:rsidRPr="008661DE">
          <w:rPr>
            <w:sz w:val="22"/>
            <w:szCs w:val="22"/>
          </w:rPr>
          <w:t>February 24, 1997</w:t>
        </w:r>
      </w:smartTag>
    </w:p>
    <w:p w14:paraId="670055A4"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p>
    <w:p w14:paraId="12E2558A"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AMENDED:</w:t>
      </w:r>
    </w:p>
    <w:p w14:paraId="0FF84443"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b/>
      </w:r>
      <w:smartTag w:uri="urn:schemas-microsoft-com:office:smarttags" w:element="date">
        <w:smartTagPr>
          <w:attr w:name="Month" w:val="7"/>
          <w:attr w:name="Day" w:val="28"/>
          <w:attr w:name="Year" w:val="1999"/>
        </w:smartTagPr>
        <w:r w:rsidRPr="008661DE">
          <w:rPr>
            <w:sz w:val="22"/>
            <w:szCs w:val="22"/>
          </w:rPr>
          <w:t>July 28, 1999</w:t>
        </w:r>
      </w:smartTag>
      <w:r w:rsidRPr="008661DE">
        <w:rPr>
          <w:sz w:val="22"/>
          <w:szCs w:val="22"/>
        </w:rPr>
        <w:t xml:space="preserve"> -</w:t>
      </w:r>
      <w:r w:rsidRPr="008661DE">
        <w:rPr>
          <w:sz w:val="22"/>
          <w:szCs w:val="22"/>
        </w:rPr>
        <w:tab/>
        <w:t>Section 21 added; chapter converted to MS Word.</w:t>
      </w:r>
    </w:p>
    <w:p w14:paraId="425F6980"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b/>
      </w:r>
      <w:smartTag w:uri="urn:schemas-microsoft-com:office:smarttags" w:element="date">
        <w:smartTagPr>
          <w:attr w:name="Month" w:val="11"/>
          <w:attr w:name="Day" w:val="29"/>
          <w:attr w:name="Year" w:val="1999"/>
        </w:smartTagPr>
        <w:r w:rsidRPr="008661DE">
          <w:rPr>
            <w:sz w:val="22"/>
            <w:szCs w:val="22"/>
          </w:rPr>
          <w:t>November 29, 1999</w:t>
        </w:r>
      </w:smartTag>
      <w:r w:rsidRPr="008661DE">
        <w:rPr>
          <w:sz w:val="22"/>
          <w:szCs w:val="22"/>
        </w:rPr>
        <w:t xml:space="preserve"> -</w:t>
      </w:r>
      <w:r w:rsidRPr="008661DE">
        <w:rPr>
          <w:sz w:val="22"/>
          <w:szCs w:val="22"/>
        </w:rPr>
        <w:tab/>
        <w:t>Section 23 added.</w:t>
      </w:r>
    </w:p>
    <w:p w14:paraId="615F1EF3"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p>
    <w:p w14:paraId="19334D1C"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NON-SUBSTANTIVE CORRECTIONS:</w:t>
      </w:r>
    </w:p>
    <w:p w14:paraId="6021F62C"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b/>
      </w:r>
      <w:smartTag w:uri="urn:schemas-microsoft-com:office:smarttags" w:element="date">
        <w:smartTagPr>
          <w:attr w:name="Month" w:val="12"/>
          <w:attr w:name="Day" w:val="29"/>
          <w:attr w:name="Year" w:val="1999"/>
        </w:smartTagPr>
        <w:r w:rsidRPr="008661DE">
          <w:rPr>
            <w:sz w:val="22"/>
            <w:szCs w:val="22"/>
          </w:rPr>
          <w:t>December 29, 1999</w:t>
        </w:r>
      </w:smartTag>
      <w:r w:rsidRPr="008661DE">
        <w:rPr>
          <w:sz w:val="22"/>
          <w:szCs w:val="22"/>
        </w:rPr>
        <w:t xml:space="preserve"> -</w:t>
      </w:r>
      <w:r w:rsidRPr="008661DE">
        <w:rPr>
          <w:sz w:val="22"/>
          <w:szCs w:val="22"/>
        </w:rPr>
        <w:tab/>
        <w:t>spelling and punctuation.</w:t>
      </w:r>
    </w:p>
    <w:p w14:paraId="11EDEF5F"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p>
    <w:p w14:paraId="7004CCE0" w14:textId="77777777" w:rsidR="008661DE" w:rsidRPr="008661DE" w:rsidRDefault="008661DE" w:rsidP="008661DE">
      <w:pPr>
        <w:tabs>
          <w:tab w:val="left" w:pos="720"/>
          <w:tab w:val="left" w:pos="1440"/>
          <w:tab w:val="left" w:pos="2160"/>
          <w:tab w:val="left" w:pos="2880"/>
          <w:tab w:val="left" w:pos="3600"/>
        </w:tabs>
        <w:overflowPunct/>
        <w:autoSpaceDE/>
        <w:autoSpaceDN/>
        <w:adjustRightInd/>
        <w:textAlignment w:val="auto"/>
        <w:rPr>
          <w:sz w:val="22"/>
          <w:szCs w:val="22"/>
        </w:rPr>
      </w:pPr>
      <w:r w:rsidRPr="008661DE">
        <w:rPr>
          <w:sz w:val="22"/>
          <w:szCs w:val="22"/>
        </w:rPr>
        <w:t>AMENDED:</w:t>
      </w:r>
    </w:p>
    <w:p w14:paraId="0334A484"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Month" w:val="9"/>
          <w:attr w:name="Day" w:val="10"/>
          <w:attr w:name="Year" w:val="2001"/>
        </w:smartTagPr>
        <w:r w:rsidRPr="008661DE">
          <w:rPr>
            <w:sz w:val="22"/>
            <w:szCs w:val="22"/>
          </w:rPr>
          <w:t>September 10, 2001</w:t>
        </w:r>
      </w:smartTag>
      <w:r w:rsidRPr="008661DE">
        <w:rPr>
          <w:sz w:val="22"/>
          <w:szCs w:val="22"/>
        </w:rPr>
        <w:t xml:space="preserve"> -</w:t>
      </w:r>
      <w:r w:rsidRPr="008661DE">
        <w:rPr>
          <w:sz w:val="22"/>
          <w:szCs w:val="22"/>
        </w:rPr>
        <w:tab/>
        <w:t xml:space="preserve">Section 21(I and J) - EMERGENCY, filing 2001-390, expires </w:t>
      </w:r>
      <w:smartTag w:uri="urn:schemas-microsoft-com:office:smarttags" w:element="date">
        <w:smartTagPr>
          <w:attr w:name="Month" w:val="12"/>
          <w:attr w:name="Day" w:val="9"/>
          <w:attr w:name="Year" w:val="2001"/>
        </w:smartTagPr>
        <w:r w:rsidRPr="008661DE">
          <w:rPr>
            <w:sz w:val="22"/>
            <w:szCs w:val="22"/>
          </w:rPr>
          <w:t>December 9, 2001</w:t>
        </w:r>
      </w:smartTag>
      <w:r w:rsidRPr="008661DE">
        <w:rPr>
          <w:sz w:val="22"/>
          <w:szCs w:val="22"/>
        </w:rPr>
        <w:t>.</w:t>
      </w:r>
    </w:p>
    <w:p w14:paraId="1598083D"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Year" w:val="2001"/>
          <w:attr w:name="Day" w:val="5"/>
          <w:attr w:name="Month" w:val="12"/>
        </w:smartTagPr>
        <w:r w:rsidRPr="008661DE">
          <w:rPr>
            <w:sz w:val="22"/>
            <w:szCs w:val="22"/>
          </w:rPr>
          <w:t>December 5, 2001</w:t>
        </w:r>
      </w:smartTag>
      <w:r w:rsidRPr="008661DE">
        <w:rPr>
          <w:sz w:val="22"/>
          <w:szCs w:val="22"/>
        </w:rPr>
        <w:t xml:space="preserve"> -</w:t>
      </w:r>
      <w:r w:rsidRPr="008661DE">
        <w:rPr>
          <w:sz w:val="22"/>
          <w:szCs w:val="22"/>
        </w:rPr>
        <w:tab/>
        <w:t xml:space="preserve">Section 21(H)(1) - EMERGENCY, filing 2001-515, expires </w:t>
      </w:r>
      <w:smartTag w:uri="urn:schemas-microsoft-com:office:smarttags" w:element="date">
        <w:smartTagPr>
          <w:attr w:name="Year" w:val="2002"/>
          <w:attr w:name="Day" w:val="5"/>
          <w:attr w:name="Month" w:val="3"/>
        </w:smartTagPr>
        <w:r w:rsidRPr="008661DE">
          <w:rPr>
            <w:sz w:val="22"/>
            <w:szCs w:val="22"/>
          </w:rPr>
          <w:t>March 5, 2002</w:t>
        </w:r>
      </w:smartTag>
    </w:p>
    <w:p w14:paraId="0480CD0E"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Month" w:val="12"/>
          <w:attr w:name="Day" w:val="23"/>
          <w:attr w:name="Year" w:val="2001"/>
        </w:smartTagPr>
        <w:r w:rsidRPr="008661DE">
          <w:rPr>
            <w:sz w:val="22"/>
            <w:szCs w:val="22"/>
          </w:rPr>
          <w:t>December 23, 2001</w:t>
        </w:r>
      </w:smartTag>
      <w:r w:rsidRPr="008661DE">
        <w:rPr>
          <w:sz w:val="22"/>
          <w:szCs w:val="22"/>
        </w:rPr>
        <w:t xml:space="preserve"> -</w:t>
      </w:r>
      <w:r w:rsidRPr="008661DE">
        <w:rPr>
          <w:sz w:val="22"/>
          <w:szCs w:val="22"/>
        </w:rPr>
        <w:tab/>
        <w:t>Section 21(I and J)</w:t>
      </w:r>
    </w:p>
    <w:p w14:paraId="5C4741BD"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Year" w:val="2002"/>
          <w:attr w:name="Day" w:val="9"/>
          <w:attr w:name="Month" w:val="2"/>
        </w:smartTagPr>
        <w:r w:rsidRPr="008661DE">
          <w:rPr>
            <w:sz w:val="22"/>
            <w:szCs w:val="22"/>
          </w:rPr>
          <w:t>February 9, 2002</w:t>
        </w:r>
      </w:smartTag>
      <w:r w:rsidRPr="008661DE">
        <w:rPr>
          <w:sz w:val="22"/>
          <w:szCs w:val="22"/>
        </w:rPr>
        <w:t xml:space="preserve"> -</w:t>
      </w:r>
      <w:r w:rsidRPr="008661DE">
        <w:rPr>
          <w:sz w:val="22"/>
          <w:szCs w:val="22"/>
        </w:rPr>
        <w:tab/>
        <w:t>Section 21(H)(1), filing 2002-47</w:t>
      </w:r>
    </w:p>
    <w:p w14:paraId="34B1DD95" w14:textId="77777777" w:rsidR="008661DE" w:rsidRPr="008661DE" w:rsidRDefault="008661DE" w:rsidP="008661DE">
      <w:pPr>
        <w:tabs>
          <w:tab w:val="left" w:pos="720"/>
          <w:tab w:val="left" w:pos="1440"/>
          <w:tab w:val="left" w:pos="2160"/>
          <w:tab w:val="left" w:pos="2880"/>
          <w:tab w:val="left" w:pos="3600"/>
          <w:tab w:val="left" w:pos="4320"/>
          <w:tab w:val="left" w:pos="504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Month" w:val="8"/>
          <w:attr w:name="Day" w:val="21"/>
          <w:attr w:name="Year" w:val="2002"/>
        </w:smartTagPr>
        <w:r w:rsidRPr="008661DE">
          <w:rPr>
            <w:sz w:val="22"/>
            <w:szCs w:val="22"/>
          </w:rPr>
          <w:t>August 21, 2002</w:t>
        </w:r>
      </w:smartTag>
      <w:r w:rsidRPr="008661DE">
        <w:rPr>
          <w:sz w:val="22"/>
          <w:szCs w:val="22"/>
        </w:rPr>
        <w:t xml:space="preserve"> -</w:t>
      </w:r>
      <w:r w:rsidRPr="008661DE">
        <w:rPr>
          <w:sz w:val="22"/>
          <w:szCs w:val="22"/>
        </w:rPr>
        <w:tab/>
        <w:t xml:space="preserve">Section 21(J) - EMERGENCY, filing 2002-306, accepted </w:t>
      </w:r>
      <w:smartTag w:uri="urn:schemas-microsoft-com:office:smarttags" w:element="date">
        <w:smartTagPr>
          <w:attr w:name="Month" w:val="8"/>
          <w:attr w:name="Day" w:val="8"/>
          <w:attr w:name="Year" w:val="2002"/>
        </w:smartTagPr>
        <w:r w:rsidRPr="008661DE">
          <w:rPr>
            <w:sz w:val="22"/>
            <w:szCs w:val="22"/>
          </w:rPr>
          <w:t>August 8, 2002</w:t>
        </w:r>
      </w:smartTag>
      <w:r w:rsidRPr="008661DE">
        <w:rPr>
          <w:sz w:val="22"/>
          <w:szCs w:val="22"/>
        </w:rPr>
        <w:t xml:space="preserve">, expires </w:t>
      </w:r>
      <w:smartTag w:uri="urn:schemas-microsoft-com:office:smarttags" w:element="date">
        <w:smartTagPr>
          <w:attr w:name="Month" w:val="11"/>
          <w:attr w:name="Day" w:val="19"/>
          <w:attr w:name="Year" w:val="2002"/>
        </w:smartTagPr>
        <w:r w:rsidRPr="008661DE">
          <w:rPr>
            <w:sz w:val="22"/>
            <w:szCs w:val="22"/>
          </w:rPr>
          <w:t>November 19, 2002</w:t>
        </w:r>
      </w:smartTag>
      <w:r w:rsidRPr="008661DE">
        <w:rPr>
          <w:sz w:val="22"/>
          <w:szCs w:val="22"/>
        </w:rPr>
        <w:t>.</w:t>
      </w:r>
    </w:p>
    <w:p w14:paraId="268E6284" w14:textId="77777777" w:rsidR="008661DE" w:rsidRPr="008661DE" w:rsidRDefault="008661DE" w:rsidP="008661DE">
      <w:pPr>
        <w:tabs>
          <w:tab w:val="left" w:pos="720"/>
          <w:tab w:val="left" w:pos="1440"/>
          <w:tab w:val="left" w:pos="2160"/>
          <w:tab w:val="left" w:pos="2880"/>
          <w:tab w:val="left" w:pos="3600"/>
          <w:tab w:val="left" w:pos="4320"/>
          <w:tab w:val="left" w:pos="504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Month" w:val="10"/>
          <w:attr w:name="Day" w:val="21"/>
          <w:attr w:name="Year" w:val="2002"/>
        </w:smartTagPr>
        <w:r w:rsidRPr="008661DE">
          <w:rPr>
            <w:sz w:val="22"/>
            <w:szCs w:val="22"/>
          </w:rPr>
          <w:t>October 21, 2002</w:t>
        </w:r>
      </w:smartTag>
      <w:r w:rsidRPr="008661DE">
        <w:rPr>
          <w:sz w:val="22"/>
          <w:szCs w:val="22"/>
        </w:rPr>
        <w:t xml:space="preserve"> -</w:t>
      </w:r>
      <w:r w:rsidRPr="008661DE">
        <w:rPr>
          <w:sz w:val="22"/>
          <w:szCs w:val="22"/>
        </w:rPr>
        <w:tab/>
        <w:t>Section 21(J), filing 2002-390</w:t>
      </w:r>
    </w:p>
    <w:p w14:paraId="3F661D12" w14:textId="77777777" w:rsidR="008661DE" w:rsidRPr="008661DE" w:rsidRDefault="008661DE" w:rsidP="008661DE">
      <w:pPr>
        <w:tabs>
          <w:tab w:val="left" w:pos="720"/>
          <w:tab w:val="left" w:pos="1440"/>
          <w:tab w:val="left" w:pos="2160"/>
          <w:tab w:val="left" w:pos="2880"/>
          <w:tab w:val="left" w:pos="3600"/>
          <w:tab w:val="left" w:pos="4320"/>
          <w:tab w:val="left" w:pos="5040"/>
        </w:tabs>
        <w:overflowPunct/>
        <w:autoSpaceDE/>
        <w:autoSpaceDN/>
        <w:adjustRightInd/>
        <w:ind w:left="2880" w:hanging="2880"/>
        <w:textAlignment w:val="auto"/>
        <w:rPr>
          <w:sz w:val="22"/>
          <w:szCs w:val="22"/>
        </w:rPr>
      </w:pPr>
    </w:p>
    <w:p w14:paraId="4B762171" w14:textId="77777777" w:rsidR="008661DE" w:rsidRPr="008661DE" w:rsidRDefault="008661DE" w:rsidP="008661DE">
      <w:pPr>
        <w:tabs>
          <w:tab w:val="left" w:pos="720"/>
          <w:tab w:val="left" w:pos="1440"/>
          <w:tab w:val="left" w:pos="2160"/>
          <w:tab w:val="left" w:pos="2880"/>
          <w:tab w:val="left" w:pos="3600"/>
          <w:tab w:val="left" w:pos="4320"/>
          <w:tab w:val="left" w:pos="5040"/>
        </w:tabs>
        <w:overflowPunct/>
        <w:autoSpaceDE/>
        <w:autoSpaceDN/>
        <w:adjustRightInd/>
        <w:ind w:left="2880" w:hanging="2880"/>
        <w:textAlignment w:val="auto"/>
        <w:rPr>
          <w:sz w:val="22"/>
          <w:szCs w:val="22"/>
        </w:rPr>
      </w:pPr>
      <w:r w:rsidRPr="008661DE">
        <w:rPr>
          <w:sz w:val="22"/>
          <w:szCs w:val="22"/>
        </w:rPr>
        <w:t>NON-SUBSTANTIVE CORRECTION:</w:t>
      </w:r>
    </w:p>
    <w:p w14:paraId="0DEDC718" w14:textId="77777777" w:rsidR="008661DE" w:rsidRPr="008661DE" w:rsidRDefault="008661DE" w:rsidP="008661DE">
      <w:pPr>
        <w:tabs>
          <w:tab w:val="left" w:pos="720"/>
          <w:tab w:val="left" w:pos="1440"/>
          <w:tab w:val="left" w:pos="2160"/>
          <w:tab w:val="left" w:pos="2880"/>
          <w:tab w:val="left" w:pos="3600"/>
          <w:tab w:val="left" w:pos="4320"/>
          <w:tab w:val="left" w:pos="504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Year" w:val="2003"/>
          <w:attr w:name="Day" w:val="21"/>
          <w:attr w:name="Month" w:val="5"/>
        </w:smartTagPr>
        <w:r w:rsidRPr="008661DE">
          <w:rPr>
            <w:sz w:val="22"/>
            <w:szCs w:val="22"/>
          </w:rPr>
          <w:t>May 21, 2003</w:t>
        </w:r>
      </w:smartTag>
      <w:r w:rsidRPr="008661DE">
        <w:rPr>
          <w:sz w:val="22"/>
          <w:szCs w:val="22"/>
        </w:rPr>
        <w:t xml:space="preserve"> -</w:t>
      </w:r>
      <w:r w:rsidRPr="008661DE">
        <w:rPr>
          <w:sz w:val="22"/>
          <w:szCs w:val="22"/>
        </w:rPr>
        <w:tab/>
        <w:t xml:space="preserve">Section 21(J)(3, last paragraph); history note for </w:t>
      </w:r>
      <w:smartTag w:uri="urn:schemas-microsoft-com:office:smarttags" w:element="date">
        <w:smartTagPr>
          <w:attr w:name="Year" w:val="1992"/>
          <w:attr w:name="Day" w:val="8"/>
          <w:attr w:name="Month" w:val="8"/>
        </w:smartTagPr>
        <w:r w:rsidRPr="008661DE">
          <w:rPr>
            <w:sz w:val="22"/>
            <w:szCs w:val="22"/>
          </w:rPr>
          <w:t>August 8, 1992</w:t>
        </w:r>
      </w:smartTag>
    </w:p>
    <w:p w14:paraId="75FB8B6E"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Year" w:val="2004"/>
          <w:attr w:name="Day" w:val="11"/>
          <w:attr w:name="Month" w:val="5"/>
        </w:smartTagPr>
        <w:r w:rsidRPr="008661DE">
          <w:rPr>
            <w:sz w:val="22"/>
            <w:szCs w:val="22"/>
          </w:rPr>
          <w:t>May 11, 2004</w:t>
        </w:r>
      </w:smartTag>
      <w:r w:rsidRPr="008661DE">
        <w:rPr>
          <w:sz w:val="22"/>
          <w:szCs w:val="22"/>
        </w:rPr>
        <w:t xml:space="preserve"> -</w:t>
      </w:r>
      <w:r w:rsidRPr="008661DE">
        <w:rPr>
          <w:sz w:val="22"/>
          <w:szCs w:val="22"/>
        </w:rPr>
        <w:tab/>
        <w:t>Section 2`(I), based on filing 2001-535</w:t>
      </w:r>
    </w:p>
    <w:p w14:paraId="4E20DF24"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p>
    <w:p w14:paraId="5E1D3C5F"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AMENDED:</w:t>
      </w:r>
    </w:p>
    <w:p w14:paraId="22A1EF9D"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r>
      <w:smartTag w:uri="urn:schemas-microsoft-com:office:smarttags" w:element="date">
        <w:smartTagPr>
          <w:attr w:name="Month" w:val="7"/>
          <w:attr w:name="Day" w:val="20"/>
          <w:attr w:name="Year" w:val="2009"/>
        </w:smartTagPr>
        <w:r w:rsidRPr="008661DE">
          <w:rPr>
            <w:sz w:val="22"/>
            <w:szCs w:val="22"/>
          </w:rPr>
          <w:t>July 20, 2009</w:t>
        </w:r>
      </w:smartTag>
      <w:r w:rsidRPr="008661DE">
        <w:rPr>
          <w:sz w:val="22"/>
          <w:szCs w:val="22"/>
        </w:rPr>
        <w:t xml:space="preserve"> -</w:t>
      </w:r>
      <w:r w:rsidRPr="008661DE">
        <w:rPr>
          <w:sz w:val="22"/>
          <w:szCs w:val="22"/>
        </w:rPr>
        <w:tab/>
        <w:t>filing 2009-362</w:t>
      </w:r>
    </w:p>
    <w:p w14:paraId="3972317A"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October 11, 2010 – Section 24.10(1)(D)(6), filing 2010-496 (EMERGENCY)</w:t>
      </w:r>
    </w:p>
    <w:p w14:paraId="6CE0EE2F"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December 20, 2010 – Section 24.10(1)(D)(6), filing 2010-618</w:t>
      </w:r>
    </w:p>
    <w:p w14:paraId="0C1E6B40"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August 3, 2013 – Section 24.10(1)(D)(6), filing 2013-194 (EMERGENCY)</w:t>
      </w:r>
    </w:p>
    <w:p w14:paraId="06053891"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October 17, 2013 – Section 24.10(1)(D)(6), filing 2013-242</w:t>
      </w:r>
    </w:p>
    <w:p w14:paraId="1157BCA4"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January 21, 2015 – Section</w:t>
      </w:r>
      <w:r w:rsidR="00613AE4">
        <w:rPr>
          <w:sz w:val="22"/>
          <w:szCs w:val="22"/>
        </w:rPr>
        <w:t xml:space="preserve"> </w:t>
      </w:r>
      <w:r w:rsidRPr="008661DE">
        <w:rPr>
          <w:sz w:val="22"/>
          <w:szCs w:val="22"/>
        </w:rPr>
        <w:t>24.10(1)(D)(4), filing 2015-008 (EMERGENCY)</w:t>
      </w:r>
    </w:p>
    <w:p w14:paraId="6DEC8843" w14:textId="77777777" w:rsid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sidRPr="008661DE">
        <w:rPr>
          <w:sz w:val="22"/>
          <w:szCs w:val="22"/>
        </w:rPr>
        <w:tab/>
        <w:t>March 9, 2015 – Section 24.10(4)(F), filing 2015-022; also, Section renumbered.</w:t>
      </w:r>
    </w:p>
    <w:p w14:paraId="26346462" w14:textId="77777777" w:rsidR="008661DE" w:rsidRPr="008661DE" w:rsidRDefault="008661DE" w:rsidP="008661DE">
      <w:pPr>
        <w:tabs>
          <w:tab w:val="left" w:pos="720"/>
          <w:tab w:val="left" w:pos="1440"/>
          <w:tab w:val="left" w:pos="2160"/>
          <w:tab w:val="left" w:pos="2880"/>
          <w:tab w:val="left" w:pos="3600"/>
        </w:tabs>
        <w:overflowPunct/>
        <w:autoSpaceDE/>
        <w:autoSpaceDN/>
        <w:adjustRightInd/>
        <w:ind w:left="2880" w:hanging="2880"/>
        <w:textAlignment w:val="auto"/>
        <w:rPr>
          <w:sz w:val="22"/>
          <w:szCs w:val="22"/>
        </w:rPr>
      </w:pPr>
      <w:r>
        <w:rPr>
          <w:sz w:val="22"/>
          <w:szCs w:val="22"/>
        </w:rPr>
        <w:tab/>
        <w:t>August 21, 2018 – filing 2018-153</w:t>
      </w:r>
    </w:p>
    <w:p w14:paraId="42FBC8C3" w14:textId="46E1B20B" w:rsidR="00DF6E54" w:rsidRDefault="003053A8" w:rsidP="003053A8">
      <w:pPr>
        <w:pStyle w:val="DefaultText"/>
        <w:tabs>
          <w:tab w:val="left" w:pos="720"/>
          <w:tab w:val="left" w:pos="4680"/>
        </w:tabs>
        <w:ind w:left="1080" w:hanging="1080"/>
        <w:rPr>
          <w:rStyle w:val="InitialStyle"/>
          <w:rFonts w:ascii="Times New Roman" w:hAnsi="Times New Roman"/>
          <w:sz w:val="22"/>
          <w:szCs w:val="22"/>
        </w:rPr>
      </w:pPr>
      <w:r w:rsidRPr="003053A8">
        <w:rPr>
          <w:rStyle w:val="InitialStyle"/>
          <w:rFonts w:ascii="Times New Roman" w:hAnsi="Times New Roman"/>
          <w:sz w:val="22"/>
          <w:szCs w:val="22"/>
        </w:rPr>
        <w:tab/>
        <w:t xml:space="preserve">April </w:t>
      </w:r>
      <w:r>
        <w:rPr>
          <w:rStyle w:val="InitialStyle"/>
          <w:rFonts w:ascii="Times New Roman" w:hAnsi="Times New Roman"/>
          <w:sz w:val="22"/>
          <w:szCs w:val="22"/>
        </w:rPr>
        <w:t>3, 2019 – a paragraph missing from the clea</w:t>
      </w:r>
      <w:r w:rsidR="00540F38">
        <w:rPr>
          <w:rStyle w:val="InitialStyle"/>
          <w:rFonts w:ascii="Times New Roman" w:hAnsi="Times New Roman"/>
          <w:sz w:val="22"/>
          <w:szCs w:val="22"/>
        </w:rPr>
        <w:t>n version in filing 2018</w:t>
      </w:r>
      <w:r w:rsidR="000A5647">
        <w:rPr>
          <w:rStyle w:val="InitialStyle"/>
          <w:rFonts w:ascii="Times New Roman" w:hAnsi="Times New Roman"/>
          <w:sz w:val="22"/>
          <w:szCs w:val="22"/>
        </w:rPr>
        <w:t>-153 (see</w:t>
      </w:r>
      <w:r>
        <w:rPr>
          <w:rStyle w:val="InitialStyle"/>
          <w:rFonts w:ascii="Times New Roman" w:hAnsi="Times New Roman"/>
          <w:sz w:val="22"/>
          <w:szCs w:val="22"/>
        </w:rPr>
        <w:t xml:space="preserve"> 24.30(1)(A)) but present in the underline</w:t>
      </w:r>
      <w:r w:rsidR="000A5647">
        <w:rPr>
          <w:rStyle w:val="InitialStyle"/>
          <w:rFonts w:ascii="Times New Roman" w:hAnsi="Times New Roman"/>
          <w:sz w:val="22"/>
          <w:szCs w:val="22"/>
        </w:rPr>
        <w:t>/strikeout version was restored to the web version.</w:t>
      </w:r>
    </w:p>
    <w:p w14:paraId="5B7832E6" w14:textId="4E54386C" w:rsidR="002C2AB9" w:rsidRDefault="002C2AB9" w:rsidP="003053A8">
      <w:pPr>
        <w:pStyle w:val="DefaultText"/>
        <w:tabs>
          <w:tab w:val="left" w:pos="720"/>
          <w:tab w:val="left" w:pos="4680"/>
        </w:tabs>
        <w:ind w:left="1080" w:hanging="1080"/>
        <w:rPr>
          <w:rStyle w:val="InitialStyle"/>
          <w:rFonts w:ascii="Times New Roman" w:hAnsi="Times New Roman"/>
          <w:sz w:val="22"/>
          <w:szCs w:val="22"/>
        </w:rPr>
      </w:pPr>
      <w:r>
        <w:rPr>
          <w:rStyle w:val="InitialStyle"/>
          <w:rFonts w:ascii="Times New Roman" w:hAnsi="Times New Roman"/>
          <w:sz w:val="22"/>
          <w:szCs w:val="22"/>
        </w:rPr>
        <w:tab/>
        <w:t>February 14, 2021 – Section 24.10(4), filing 2021-044</w:t>
      </w:r>
      <w:r w:rsidR="008E09C3">
        <w:rPr>
          <w:rStyle w:val="InitialStyle"/>
          <w:rFonts w:ascii="Times New Roman" w:hAnsi="Times New Roman"/>
          <w:sz w:val="22"/>
          <w:szCs w:val="22"/>
        </w:rPr>
        <w:t xml:space="preserve"> (EMERGENCY)</w:t>
      </w:r>
    </w:p>
    <w:p w14:paraId="100568DF" w14:textId="185AF387" w:rsidR="00B54404" w:rsidRDefault="00B54404" w:rsidP="003053A8">
      <w:pPr>
        <w:pStyle w:val="DefaultText"/>
        <w:tabs>
          <w:tab w:val="left" w:pos="720"/>
          <w:tab w:val="left" w:pos="4680"/>
        </w:tabs>
        <w:ind w:left="1080" w:hanging="1080"/>
        <w:rPr>
          <w:rStyle w:val="InitialStyle"/>
          <w:rFonts w:ascii="Times New Roman" w:hAnsi="Times New Roman"/>
          <w:sz w:val="22"/>
          <w:szCs w:val="22"/>
        </w:rPr>
      </w:pPr>
      <w:r>
        <w:rPr>
          <w:rStyle w:val="InitialStyle"/>
          <w:rFonts w:ascii="Times New Roman" w:hAnsi="Times New Roman"/>
          <w:sz w:val="22"/>
          <w:szCs w:val="22"/>
        </w:rPr>
        <w:tab/>
        <w:t>August 10, 2021 – Section 24(10</w:t>
      </w:r>
      <w:r w:rsidR="008F0073">
        <w:rPr>
          <w:rStyle w:val="InitialStyle"/>
          <w:rFonts w:ascii="Times New Roman" w:hAnsi="Times New Roman"/>
          <w:sz w:val="22"/>
          <w:szCs w:val="22"/>
        </w:rPr>
        <w:t>)</w:t>
      </w:r>
      <w:r>
        <w:rPr>
          <w:rStyle w:val="InitialStyle"/>
          <w:rFonts w:ascii="Times New Roman" w:hAnsi="Times New Roman"/>
          <w:sz w:val="22"/>
          <w:szCs w:val="22"/>
        </w:rPr>
        <w:t>(4), filing 2021-162</w:t>
      </w:r>
    </w:p>
    <w:p w14:paraId="0078E948" w14:textId="77777777" w:rsidR="00B54404" w:rsidRDefault="00B54404" w:rsidP="003053A8">
      <w:pPr>
        <w:pStyle w:val="DefaultText"/>
        <w:tabs>
          <w:tab w:val="left" w:pos="720"/>
          <w:tab w:val="left" w:pos="4680"/>
        </w:tabs>
        <w:ind w:left="1080" w:hanging="1080"/>
        <w:rPr>
          <w:rStyle w:val="InitialStyle"/>
          <w:rFonts w:ascii="Times New Roman" w:hAnsi="Times New Roman"/>
          <w:sz w:val="22"/>
          <w:szCs w:val="22"/>
        </w:rPr>
      </w:pPr>
    </w:p>
    <w:p w14:paraId="42C5FB68" w14:textId="77777777" w:rsidR="002C2AB9" w:rsidRPr="003053A8" w:rsidRDefault="002C2AB9" w:rsidP="003053A8">
      <w:pPr>
        <w:pStyle w:val="DefaultText"/>
        <w:tabs>
          <w:tab w:val="left" w:pos="720"/>
          <w:tab w:val="left" w:pos="4680"/>
        </w:tabs>
        <w:ind w:left="1080" w:hanging="1080"/>
        <w:rPr>
          <w:rStyle w:val="InitialStyle"/>
          <w:rFonts w:ascii="Times New Roman" w:hAnsi="Times New Roman"/>
          <w:sz w:val="22"/>
          <w:szCs w:val="22"/>
        </w:rPr>
      </w:pPr>
    </w:p>
    <w:sectPr w:rsidR="002C2AB9" w:rsidRPr="003053A8">
      <w:headerReference w:type="default" r:id="rId8"/>
      <w:pgSz w:w="12240" w:h="15840" w:code="1"/>
      <w:pgMar w:top="1440" w:right="1440" w:bottom="720" w:left="1440" w:header="28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4DCD" w14:textId="77777777" w:rsidR="008C1B3E" w:rsidRDefault="008C1B3E">
      <w:r>
        <w:separator/>
      </w:r>
    </w:p>
  </w:endnote>
  <w:endnote w:type="continuationSeparator" w:id="0">
    <w:p w14:paraId="54F953F1" w14:textId="77777777" w:rsidR="008C1B3E" w:rsidRDefault="008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ADC5" w14:textId="77777777" w:rsidR="008C1B3E" w:rsidRDefault="008C1B3E">
      <w:r>
        <w:separator/>
      </w:r>
    </w:p>
  </w:footnote>
  <w:footnote w:type="continuationSeparator" w:id="0">
    <w:p w14:paraId="7F445D1B" w14:textId="77777777" w:rsidR="008C1B3E" w:rsidRDefault="008C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2A2B" w14:textId="77777777" w:rsidR="008C1B3E" w:rsidRDefault="008C1B3E" w:rsidP="008661DE">
    <w:pPr>
      <w:pStyle w:val="Header"/>
      <w:pBdr>
        <w:bottom w:val="single" w:sz="4" w:space="1" w:color="auto"/>
      </w:pBdr>
      <w:tabs>
        <w:tab w:val="clear" w:pos="4320"/>
        <w:tab w:val="clear" w:pos="8640"/>
      </w:tabs>
      <w:jc w:val="right"/>
      <w:rPr>
        <w:sz w:val="18"/>
        <w:szCs w:val="18"/>
      </w:rPr>
    </w:pPr>
  </w:p>
  <w:p w14:paraId="7525AD3A" w14:textId="77777777" w:rsidR="008C1B3E" w:rsidRPr="008661DE" w:rsidRDefault="008C1B3E" w:rsidP="008661DE">
    <w:pPr>
      <w:pStyle w:val="Header"/>
      <w:pBdr>
        <w:bottom w:val="single" w:sz="4" w:space="1" w:color="auto"/>
      </w:pBdr>
      <w:tabs>
        <w:tab w:val="clear" w:pos="4320"/>
        <w:tab w:val="clear" w:pos="8640"/>
      </w:tabs>
      <w:jc w:val="right"/>
      <w:rPr>
        <w:sz w:val="18"/>
        <w:szCs w:val="18"/>
      </w:rPr>
    </w:pPr>
    <w:r w:rsidRPr="008661DE">
      <w:rPr>
        <w:sz w:val="18"/>
        <w:szCs w:val="18"/>
      </w:rPr>
      <w:t xml:space="preserve">13-188 Chapter 24     page </w:t>
    </w:r>
    <w:r w:rsidRPr="008661DE">
      <w:rPr>
        <w:rStyle w:val="PageNumber"/>
        <w:sz w:val="18"/>
        <w:szCs w:val="18"/>
      </w:rPr>
      <w:fldChar w:fldCharType="begin"/>
    </w:r>
    <w:r w:rsidRPr="008661DE">
      <w:rPr>
        <w:rStyle w:val="PageNumber"/>
        <w:sz w:val="18"/>
        <w:szCs w:val="18"/>
      </w:rPr>
      <w:instrText xml:space="preserve"> PAGE </w:instrText>
    </w:r>
    <w:r w:rsidRPr="008661DE">
      <w:rPr>
        <w:rStyle w:val="PageNumber"/>
        <w:sz w:val="18"/>
        <w:szCs w:val="18"/>
      </w:rPr>
      <w:fldChar w:fldCharType="separate"/>
    </w:r>
    <w:r>
      <w:rPr>
        <w:rStyle w:val="PageNumber"/>
        <w:noProof/>
        <w:sz w:val="18"/>
        <w:szCs w:val="18"/>
      </w:rPr>
      <w:t>27</w:t>
    </w:r>
    <w:r w:rsidRPr="008661DE">
      <w:rPr>
        <w:rStyle w:val="PageNumber"/>
        <w:sz w:val="18"/>
        <w:szCs w:val="18"/>
      </w:rPr>
      <w:fldChar w:fldCharType="end"/>
    </w:r>
  </w:p>
  <w:p w14:paraId="417382C8" w14:textId="77777777" w:rsidR="008C1B3E" w:rsidRDefault="008C1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4EA3" w14:textId="77777777" w:rsidR="008C1B3E" w:rsidRDefault="008C1B3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right"/>
      <w:rPr>
        <w:rStyle w:val="InitialStyle"/>
        <w:rFonts w:ascii="Arial" w:hAnsi="Arial"/>
      </w:rPr>
    </w:pPr>
  </w:p>
  <w:p w14:paraId="459EB495" w14:textId="77777777" w:rsidR="008C1B3E" w:rsidRDefault="008C1B3E">
    <w:pPr>
      <w:pStyle w:val="DefaultText"/>
      <w:jc w:val="right"/>
      <w:rPr>
        <w:rStyle w:val="InitialStyle"/>
        <w:rFonts w:ascii="Arial" w:hAnsi="Arial" w:cs="Arial"/>
      </w:rPr>
    </w:pPr>
    <w:r>
      <w:rPr>
        <w:rStyle w:val="InitialStyle"/>
        <w:rFonts w:ascii="Arial" w:hAnsi="Arial" w:cs="Arial"/>
      </w:rPr>
      <w:t>DEPARTMENT OF MARINE RESOURCES</w:t>
    </w:r>
    <w:r>
      <w:rPr>
        <w:rStyle w:val="InitialStyle"/>
        <w:rFonts w:ascii="Arial" w:hAnsi="Arial" w:cs="Arial"/>
      </w:rPr>
      <w:tab/>
      <w:t>Chapter 24</w:t>
    </w:r>
    <w:r>
      <w:rPr>
        <w:rStyle w:val="InitialStyle"/>
        <w:rFonts w:ascii="Arial" w:hAnsi="Arial" w:cs="Arial"/>
      </w:rPr>
      <w:tab/>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29</w:t>
    </w:r>
    <w:r>
      <w:rPr>
        <w:rStyle w:val="PageNumber"/>
        <w:rFonts w:ascii="Arial" w:hAnsi="Arial" w:cs="Arial"/>
        <w:sz w:val="20"/>
      </w:rPr>
      <w:fldChar w:fldCharType="end"/>
    </w:r>
  </w:p>
  <w:p w14:paraId="74828B39" w14:textId="77777777" w:rsidR="008C1B3E" w:rsidRDefault="008C1B3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rStyle w:val="InitialStyle"/>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B3260"/>
    <w:multiLevelType w:val="hybridMultilevel"/>
    <w:tmpl w:val="4EDA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574B1"/>
    <w:multiLevelType w:val="hybridMultilevel"/>
    <w:tmpl w:val="B0BCC2BC"/>
    <w:lvl w:ilvl="0" w:tplc="04090011">
      <w:start w:val="1"/>
      <w:numFmt w:val="decimal"/>
      <w:lvlText w:val="%1)"/>
      <w:lvlJc w:val="left"/>
      <w:pPr>
        <w:ind w:left="1605" w:hanging="360"/>
      </w:pPr>
    </w:lvl>
    <w:lvl w:ilvl="1" w:tplc="04090019">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 w15:restartNumberingAfterBreak="0">
    <w:nsid w:val="5E8902D3"/>
    <w:multiLevelType w:val="hybridMultilevel"/>
    <w:tmpl w:val="8B26C1A0"/>
    <w:lvl w:ilvl="0" w:tplc="43FEEA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1E7DA2"/>
    <w:multiLevelType w:val="multilevel"/>
    <w:tmpl w:val="F0EAC640"/>
    <w:lvl w:ilvl="0">
      <w:start w:val="24"/>
      <w:numFmt w:val="decimal"/>
      <w:lvlText w:val="%1"/>
      <w:lvlJc w:val="left"/>
      <w:pPr>
        <w:tabs>
          <w:tab w:val="num" w:pos="720"/>
        </w:tabs>
        <w:ind w:left="720" w:hanging="720"/>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5AC5581"/>
    <w:multiLevelType w:val="hybridMultilevel"/>
    <w:tmpl w:val="E1400D1C"/>
    <w:lvl w:ilvl="0" w:tplc="7C181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845ADF"/>
    <w:multiLevelType w:val="hybridMultilevel"/>
    <w:tmpl w:val="49DE56C6"/>
    <w:lvl w:ilvl="0" w:tplc="35125BC6">
      <w:start w:val="1"/>
      <w:numFmt w:val="decimal"/>
      <w:lvlText w:val="(%1)"/>
      <w:lvlJc w:val="left"/>
      <w:pPr>
        <w:tabs>
          <w:tab w:val="num" w:pos="1080"/>
        </w:tabs>
        <w:ind w:left="1080" w:hanging="360"/>
      </w:pPr>
      <w:rPr>
        <w:rFonts w:ascii="Arial" w:hAnsi="Arial" w:cs="Arial" w:hint="default"/>
        <w:u w:val="none"/>
      </w:rPr>
    </w:lvl>
    <w:lvl w:ilvl="1" w:tplc="10F83E30">
      <w:start w:val="1"/>
      <w:numFmt w:val="lowerLetter"/>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3F30861"/>
    <w:multiLevelType w:val="hybridMultilevel"/>
    <w:tmpl w:val="2FA8B5D0"/>
    <w:lvl w:ilvl="0" w:tplc="2AC88E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4A79EF"/>
    <w:multiLevelType w:val="hybridMultilevel"/>
    <w:tmpl w:val="3CE6BAF8"/>
    <w:lvl w:ilvl="0" w:tplc="4F20F262">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B232E56"/>
    <w:multiLevelType w:val="hybridMultilevel"/>
    <w:tmpl w:val="26DE6468"/>
    <w:lvl w:ilvl="0" w:tplc="3E6AB48A">
      <w:start w:val="9"/>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5"/>
  </w:num>
  <w:num w:numId="3">
    <w:abstractNumId w:val="8"/>
  </w:num>
  <w:num w:numId="4">
    <w:abstractNumId w:val="2"/>
  </w:num>
  <w:num w:numId="5">
    <w:abstractNumId w:val="3"/>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340B"/>
    <w:rsid w:val="00004720"/>
    <w:rsid w:val="0001468B"/>
    <w:rsid w:val="000A5647"/>
    <w:rsid w:val="000C4703"/>
    <w:rsid w:val="00105754"/>
    <w:rsid w:val="00122115"/>
    <w:rsid w:val="00134171"/>
    <w:rsid w:val="00140471"/>
    <w:rsid w:val="001475A8"/>
    <w:rsid w:val="00164FDC"/>
    <w:rsid w:val="00170E88"/>
    <w:rsid w:val="0017417A"/>
    <w:rsid w:val="001942E5"/>
    <w:rsid w:val="001B3EB1"/>
    <w:rsid w:val="001C3464"/>
    <w:rsid w:val="001C3BE9"/>
    <w:rsid w:val="0024736F"/>
    <w:rsid w:val="002476D2"/>
    <w:rsid w:val="00253CF6"/>
    <w:rsid w:val="002B6F04"/>
    <w:rsid w:val="002C2AB9"/>
    <w:rsid w:val="002C49C8"/>
    <w:rsid w:val="003053A8"/>
    <w:rsid w:val="00311CBC"/>
    <w:rsid w:val="00320B22"/>
    <w:rsid w:val="00345571"/>
    <w:rsid w:val="0035178A"/>
    <w:rsid w:val="00385D68"/>
    <w:rsid w:val="003A0344"/>
    <w:rsid w:val="003C35AD"/>
    <w:rsid w:val="003D3955"/>
    <w:rsid w:val="003E7CBA"/>
    <w:rsid w:val="00403F6F"/>
    <w:rsid w:val="00405056"/>
    <w:rsid w:val="00423DC0"/>
    <w:rsid w:val="0046147F"/>
    <w:rsid w:val="004A343E"/>
    <w:rsid w:val="004C4FB5"/>
    <w:rsid w:val="004D3337"/>
    <w:rsid w:val="004E219C"/>
    <w:rsid w:val="004E6E47"/>
    <w:rsid w:val="00505310"/>
    <w:rsid w:val="00524396"/>
    <w:rsid w:val="00540F38"/>
    <w:rsid w:val="00561CCC"/>
    <w:rsid w:val="00567297"/>
    <w:rsid w:val="005A521C"/>
    <w:rsid w:val="005D4F97"/>
    <w:rsid w:val="005E2871"/>
    <w:rsid w:val="005F7B0F"/>
    <w:rsid w:val="00606C08"/>
    <w:rsid w:val="00613AE4"/>
    <w:rsid w:val="006473AE"/>
    <w:rsid w:val="00655AF2"/>
    <w:rsid w:val="00661902"/>
    <w:rsid w:val="006873A7"/>
    <w:rsid w:val="00687636"/>
    <w:rsid w:val="006A6E7C"/>
    <w:rsid w:val="006B4BB8"/>
    <w:rsid w:val="007079AC"/>
    <w:rsid w:val="00725AF6"/>
    <w:rsid w:val="00752F5B"/>
    <w:rsid w:val="00756672"/>
    <w:rsid w:val="007C17B4"/>
    <w:rsid w:val="007E7BD5"/>
    <w:rsid w:val="007F24D9"/>
    <w:rsid w:val="00803DAB"/>
    <w:rsid w:val="008159E0"/>
    <w:rsid w:val="00820883"/>
    <w:rsid w:val="00840972"/>
    <w:rsid w:val="00850928"/>
    <w:rsid w:val="00851D3C"/>
    <w:rsid w:val="008661DE"/>
    <w:rsid w:val="008844C9"/>
    <w:rsid w:val="008B0D6C"/>
    <w:rsid w:val="008B1414"/>
    <w:rsid w:val="008C1B3E"/>
    <w:rsid w:val="008C3234"/>
    <w:rsid w:val="008D1544"/>
    <w:rsid w:val="008E09C3"/>
    <w:rsid w:val="008F0073"/>
    <w:rsid w:val="009000F7"/>
    <w:rsid w:val="009354A5"/>
    <w:rsid w:val="0094324C"/>
    <w:rsid w:val="009572B5"/>
    <w:rsid w:val="00980C3F"/>
    <w:rsid w:val="00980CC5"/>
    <w:rsid w:val="00992DAD"/>
    <w:rsid w:val="00997AAC"/>
    <w:rsid w:val="009B6BCD"/>
    <w:rsid w:val="009D6C2A"/>
    <w:rsid w:val="009E208F"/>
    <w:rsid w:val="009E3EDD"/>
    <w:rsid w:val="009F7AB1"/>
    <w:rsid w:val="00A37209"/>
    <w:rsid w:val="00A81399"/>
    <w:rsid w:val="00A94BDA"/>
    <w:rsid w:val="00AB5CC8"/>
    <w:rsid w:val="00AD2EB3"/>
    <w:rsid w:val="00B4653C"/>
    <w:rsid w:val="00B54404"/>
    <w:rsid w:val="00B957A3"/>
    <w:rsid w:val="00B96433"/>
    <w:rsid w:val="00BE718B"/>
    <w:rsid w:val="00C4012E"/>
    <w:rsid w:val="00C51ACB"/>
    <w:rsid w:val="00C83DC3"/>
    <w:rsid w:val="00CA3CF3"/>
    <w:rsid w:val="00D30CF7"/>
    <w:rsid w:val="00D371A5"/>
    <w:rsid w:val="00DF6E54"/>
    <w:rsid w:val="00EA777B"/>
    <w:rsid w:val="00EB5B0B"/>
    <w:rsid w:val="00EE4BA7"/>
    <w:rsid w:val="00F052A1"/>
    <w:rsid w:val="00F2340B"/>
    <w:rsid w:val="00F43BD3"/>
    <w:rsid w:val="00F538F6"/>
    <w:rsid w:val="00F56029"/>
    <w:rsid w:val="00F85C4C"/>
    <w:rsid w:val="00FD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5361"/>
    <o:shapelayout v:ext="edit">
      <o:idmap v:ext="edit" data="1"/>
      <o:rules v:ext="edit">
        <o:r id="V:Rule3" type="connector" idref="#_x0000_s1028"/>
        <o:r id="V:Rule4" type="connector" idref="#_x0000_s1027"/>
      </o:rules>
    </o:shapelayout>
  </w:shapeDefaults>
  <w:decimalSymbol w:val="."/>
  <w:listSeparator w:val=","/>
  <w14:docId w14:val="6E1C8AF4"/>
  <w15:docId w15:val="{96DD7DBB-3520-473E-B18F-DAB1EDC6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overflowPunct/>
      <w:autoSpaceDE/>
      <w:autoSpaceDN/>
      <w:adjustRightInd/>
      <w:ind w:left="720"/>
      <w:textAlignment w:val="auto"/>
    </w:pPr>
    <w:rPr>
      <w:sz w:val="24"/>
      <w:szCs w:val="24"/>
    </w:rPr>
  </w:style>
  <w:style w:type="paragraph" w:styleId="BodyTextIndent2">
    <w:name w:val="Body Text Indent 2"/>
    <w:basedOn w:val="Normal"/>
    <w:pPr>
      <w:ind w:left="1080"/>
    </w:pPr>
    <w:rPr>
      <w:rFonts w:ascii="Arial" w:hAnsi="Arial" w:cs="Arial"/>
    </w:rPr>
  </w:style>
  <w:style w:type="paragraph" w:styleId="BodyTextIndent3">
    <w:name w:val="Body Text Indent 3"/>
    <w:basedOn w:val="Normal"/>
    <w:pPr>
      <w:ind w:left="1080"/>
    </w:pPr>
    <w:rPr>
      <w:rFonts w:ascii="Arial" w:hAnsi="Arial" w:cs="Arial"/>
      <w:u w:val="single"/>
    </w:rPr>
  </w:style>
  <w:style w:type="paragraph" w:styleId="BalloonText">
    <w:name w:val="Balloon Text"/>
    <w:basedOn w:val="Normal"/>
    <w:semiHidden/>
    <w:rsid w:val="004A343E"/>
    <w:rPr>
      <w:rFonts w:ascii="Tahoma" w:hAnsi="Tahoma" w:cs="Tahoma"/>
      <w:sz w:val="16"/>
      <w:szCs w:val="16"/>
    </w:rPr>
  </w:style>
  <w:style w:type="character" w:customStyle="1" w:styleId="HeaderChar">
    <w:name w:val="Header Char"/>
    <w:link w:val="Header"/>
    <w:rsid w:val="00320B22"/>
  </w:style>
  <w:style w:type="paragraph" w:styleId="ListParagraph">
    <w:name w:val="List Paragraph"/>
    <w:basedOn w:val="Normal"/>
    <w:uiPriority w:val="34"/>
    <w:qFormat/>
    <w:rsid w:val="001C3464"/>
    <w:pPr>
      <w:ind w:left="720"/>
    </w:pPr>
  </w:style>
  <w:style w:type="character" w:styleId="CommentReference">
    <w:name w:val="annotation reference"/>
    <w:rsid w:val="00F052A1"/>
    <w:rPr>
      <w:sz w:val="16"/>
      <w:szCs w:val="16"/>
    </w:rPr>
  </w:style>
  <w:style w:type="paragraph" w:styleId="CommentText">
    <w:name w:val="annotation text"/>
    <w:basedOn w:val="Normal"/>
    <w:link w:val="CommentTextChar"/>
    <w:rsid w:val="00F052A1"/>
  </w:style>
  <w:style w:type="character" w:customStyle="1" w:styleId="CommentTextChar">
    <w:name w:val="Comment Text Char"/>
    <w:basedOn w:val="DefaultParagraphFont"/>
    <w:link w:val="CommentText"/>
    <w:rsid w:val="00F052A1"/>
  </w:style>
  <w:style w:type="paragraph" w:styleId="CommentSubject">
    <w:name w:val="annotation subject"/>
    <w:basedOn w:val="CommentText"/>
    <w:next w:val="CommentText"/>
    <w:link w:val="CommentSubjectChar"/>
    <w:rsid w:val="00F052A1"/>
    <w:rPr>
      <w:b/>
      <w:bCs/>
    </w:rPr>
  </w:style>
  <w:style w:type="character" w:customStyle="1" w:styleId="CommentSubjectChar">
    <w:name w:val="Comment Subject Char"/>
    <w:link w:val="CommentSubject"/>
    <w:rsid w:val="00F05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29</Pages>
  <Words>11805</Words>
  <Characters>67289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DEPARTMENT OF MARINE RESOURCES</vt:lpstr>
    </vt:vector>
  </TitlesOfParts>
  <Company>State of Maine</Company>
  <LinksUpToDate>false</LinksUpToDate>
  <CharactersWithSpaces>78937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MARINE RESOURCES</dc:title>
  <dc:creator>Cassandra Perkins</dc:creator>
  <cp:lastModifiedBy>Wismer, Don</cp:lastModifiedBy>
  <cp:revision>26</cp:revision>
  <cp:lastPrinted>2018-08-27T14:43:00Z</cp:lastPrinted>
  <dcterms:created xsi:type="dcterms:W3CDTF">2018-08-27T14:45:00Z</dcterms:created>
  <dcterms:modified xsi:type="dcterms:W3CDTF">2022-01-25T20:28:00Z</dcterms:modified>
</cp:coreProperties>
</file>