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F04A3B" w14:textId="36F28030" w:rsidR="008A41A5" w:rsidRPr="00525AB8" w:rsidRDefault="00525AB8" w:rsidP="00525AB8">
      <w:pPr>
        <w:pStyle w:val="DefaultText"/>
        <w:tabs>
          <w:tab w:val="left" w:pos="720"/>
          <w:tab w:val="left" w:pos="1440"/>
          <w:tab w:val="left" w:pos="2160"/>
          <w:tab w:val="left" w:pos="2880"/>
          <w:tab w:val="left" w:pos="3600"/>
        </w:tabs>
        <w:jc w:val="center"/>
        <w:rPr>
          <w:rStyle w:val="InitialStyle"/>
          <w:b/>
          <w:sz w:val="22"/>
          <w:szCs w:val="22"/>
        </w:rPr>
      </w:pPr>
      <w:bookmarkStart w:id="0" w:name="_GoBack"/>
      <w:bookmarkEnd w:id="0"/>
      <w:r w:rsidRPr="00525AB8">
        <w:rPr>
          <w:rStyle w:val="InitialStyle"/>
          <w:b/>
          <w:sz w:val="22"/>
          <w:szCs w:val="22"/>
        </w:rPr>
        <w:t>13-188</w:t>
      </w:r>
    </w:p>
    <w:p w14:paraId="51323359" w14:textId="77777777" w:rsidR="00525AB8" w:rsidRPr="00525AB8" w:rsidRDefault="00525AB8" w:rsidP="00525AB8">
      <w:pPr>
        <w:pStyle w:val="DefaultText"/>
        <w:tabs>
          <w:tab w:val="left" w:pos="720"/>
          <w:tab w:val="left" w:pos="1440"/>
          <w:tab w:val="left" w:pos="2160"/>
          <w:tab w:val="left" w:pos="2880"/>
          <w:tab w:val="left" w:pos="3600"/>
        </w:tabs>
        <w:jc w:val="center"/>
        <w:rPr>
          <w:rStyle w:val="InitialStyle"/>
          <w:b/>
          <w:sz w:val="22"/>
          <w:szCs w:val="22"/>
        </w:rPr>
      </w:pPr>
    </w:p>
    <w:p w14:paraId="2A5CA063" w14:textId="102C7F97" w:rsidR="00D245F1" w:rsidRPr="00525AB8" w:rsidRDefault="00525AB8" w:rsidP="00525AB8">
      <w:pPr>
        <w:pStyle w:val="DefaultText"/>
        <w:tabs>
          <w:tab w:val="left" w:pos="720"/>
          <w:tab w:val="left" w:pos="1440"/>
          <w:tab w:val="left" w:pos="2160"/>
          <w:tab w:val="left" w:pos="2880"/>
          <w:tab w:val="left" w:pos="3600"/>
        </w:tabs>
        <w:jc w:val="center"/>
        <w:rPr>
          <w:rStyle w:val="InitialStyle"/>
          <w:b/>
          <w:sz w:val="22"/>
          <w:szCs w:val="22"/>
        </w:rPr>
      </w:pPr>
      <w:r w:rsidRPr="00525AB8">
        <w:rPr>
          <w:rStyle w:val="InitialStyle"/>
          <w:b/>
          <w:sz w:val="22"/>
          <w:szCs w:val="22"/>
        </w:rPr>
        <w:t xml:space="preserve">MAINE </w:t>
      </w:r>
      <w:r w:rsidR="00D245F1" w:rsidRPr="00525AB8">
        <w:rPr>
          <w:rStyle w:val="InitialStyle"/>
          <w:b/>
          <w:sz w:val="22"/>
          <w:szCs w:val="22"/>
        </w:rPr>
        <w:t>DEPARTMENT OF MARINE RESOURCES - SHELLFISH HARVESTING</w:t>
      </w:r>
    </w:p>
    <w:p w14:paraId="3E81BF9F" w14:textId="77777777" w:rsidR="00D245F1" w:rsidRPr="00525AB8" w:rsidRDefault="00D245F1" w:rsidP="00525AB8">
      <w:pPr>
        <w:pStyle w:val="DefaultText"/>
        <w:tabs>
          <w:tab w:val="left" w:pos="720"/>
          <w:tab w:val="left" w:pos="1440"/>
          <w:tab w:val="left" w:pos="2160"/>
          <w:tab w:val="left" w:pos="2880"/>
          <w:tab w:val="left" w:pos="3600"/>
        </w:tabs>
        <w:jc w:val="center"/>
        <w:rPr>
          <w:rStyle w:val="InitialStyle"/>
          <w:b/>
          <w:sz w:val="22"/>
          <w:szCs w:val="22"/>
          <w:u w:val="single"/>
        </w:rPr>
      </w:pPr>
    </w:p>
    <w:p w14:paraId="12A0FF72" w14:textId="77777777" w:rsidR="00D245F1" w:rsidRPr="00525AB8" w:rsidRDefault="00D245F1" w:rsidP="00525AB8">
      <w:pPr>
        <w:pStyle w:val="DefaultText"/>
        <w:tabs>
          <w:tab w:val="left" w:pos="720"/>
          <w:tab w:val="left" w:pos="1440"/>
          <w:tab w:val="left" w:pos="2160"/>
          <w:tab w:val="left" w:pos="2880"/>
          <w:tab w:val="left" w:pos="3600"/>
        </w:tabs>
        <w:jc w:val="center"/>
        <w:rPr>
          <w:rStyle w:val="InitialStyle"/>
          <w:b/>
          <w:sz w:val="22"/>
          <w:szCs w:val="22"/>
        </w:rPr>
      </w:pPr>
      <w:r w:rsidRPr="00525AB8">
        <w:rPr>
          <w:rStyle w:val="InitialStyle"/>
          <w:b/>
          <w:sz w:val="22"/>
          <w:szCs w:val="22"/>
        </w:rPr>
        <w:t>CHAPTER 14 -OYSTERS</w:t>
      </w:r>
    </w:p>
    <w:p w14:paraId="4574733C" w14:textId="77777777" w:rsidR="00D245F1" w:rsidRPr="00525AB8" w:rsidRDefault="00D245F1" w:rsidP="00525AB8">
      <w:pPr>
        <w:pStyle w:val="DefaultText"/>
        <w:pBdr>
          <w:bottom w:val="single" w:sz="4" w:space="1" w:color="auto"/>
        </w:pBdr>
        <w:tabs>
          <w:tab w:val="left" w:pos="720"/>
          <w:tab w:val="left" w:pos="1440"/>
          <w:tab w:val="left" w:pos="2160"/>
          <w:tab w:val="left" w:pos="2880"/>
          <w:tab w:val="left" w:pos="3600"/>
        </w:tabs>
        <w:jc w:val="center"/>
        <w:rPr>
          <w:rStyle w:val="InitialStyle"/>
          <w:sz w:val="22"/>
          <w:szCs w:val="22"/>
        </w:rPr>
      </w:pPr>
    </w:p>
    <w:p w14:paraId="1FD24455" w14:textId="77777777" w:rsidR="00525AB8" w:rsidRDefault="00525AB8" w:rsidP="00525AB8">
      <w:pPr>
        <w:pStyle w:val="DefaultText"/>
        <w:tabs>
          <w:tab w:val="left" w:pos="720"/>
          <w:tab w:val="left" w:pos="1440"/>
          <w:tab w:val="left" w:pos="2160"/>
          <w:tab w:val="left" w:pos="2880"/>
          <w:tab w:val="left" w:pos="3600"/>
        </w:tabs>
        <w:jc w:val="center"/>
        <w:rPr>
          <w:rStyle w:val="InitialStyle"/>
          <w:sz w:val="22"/>
          <w:szCs w:val="22"/>
        </w:rPr>
      </w:pPr>
    </w:p>
    <w:p w14:paraId="60943A15" w14:textId="77777777" w:rsidR="00525AB8" w:rsidRDefault="00525AB8" w:rsidP="00525AB8">
      <w:pPr>
        <w:pStyle w:val="DefaultText"/>
        <w:tabs>
          <w:tab w:val="left" w:pos="720"/>
          <w:tab w:val="left" w:pos="1440"/>
          <w:tab w:val="left" w:pos="2160"/>
          <w:tab w:val="left" w:pos="2880"/>
          <w:tab w:val="left" w:pos="3600"/>
        </w:tabs>
        <w:jc w:val="center"/>
        <w:rPr>
          <w:rStyle w:val="InitialStyle"/>
          <w:sz w:val="22"/>
          <w:szCs w:val="22"/>
        </w:rPr>
      </w:pPr>
    </w:p>
    <w:p w14:paraId="3185233A" w14:textId="77777777" w:rsidR="00525AB8" w:rsidRDefault="00525AB8" w:rsidP="00525AB8">
      <w:pPr>
        <w:pStyle w:val="DefaultText"/>
        <w:tabs>
          <w:tab w:val="left" w:pos="720"/>
          <w:tab w:val="left" w:pos="1440"/>
          <w:tab w:val="left" w:pos="2160"/>
          <w:tab w:val="left" w:pos="2880"/>
          <w:tab w:val="left" w:pos="3600"/>
        </w:tabs>
        <w:jc w:val="center"/>
        <w:rPr>
          <w:rStyle w:val="InitialStyle"/>
          <w:sz w:val="22"/>
          <w:szCs w:val="22"/>
        </w:rPr>
      </w:pPr>
    </w:p>
    <w:p w14:paraId="5BA53B9D" w14:textId="77777777" w:rsidR="00525AB8" w:rsidRDefault="00525AB8" w:rsidP="00525AB8">
      <w:pPr>
        <w:pStyle w:val="DefaultText"/>
        <w:tabs>
          <w:tab w:val="left" w:pos="720"/>
          <w:tab w:val="left" w:pos="1440"/>
          <w:tab w:val="left" w:pos="2160"/>
          <w:tab w:val="left" w:pos="2880"/>
          <w:tab w:val="left" w:pos="3600"/>
        </w:tabs>
        <w:jc w:val="center"/>
        <w:rPr>
          <w:rStyle w:val="InitialStyle"/>
          <w:sz w:val="22"/>
          <w:szCs w:val="22"/>
        </w:rPr>
      </w:pPr>
    </w:p>
    <w:p w14:paraId="6CECE42D" w14:textId="77777777" w:rsidR="00525AB8" w:rsidRDefault="00525AB8" w:rsidP="00525AB8">
      <w:pPr>
        <w:pStyle w:val="DefaultText"/>
        <w:tabs>
          <w:tab w:val="left" w:pos="720"/>
          <w:tab w:val="left" w:pos="1440"/>
          <w:tab w:val="left" w:pos="2160"/>
          <w:tab w:val="left" w:pos="2880"/>
          <w:tab w:val="left" w:pos="3600"/>
        </w:tabs>
        <w:jc w:val="center"/>
        <w:rPr>
          <w:rStyle w:val="InitialStyle"/>
          <w:sz w:val="22"/>
          <w:szCs w:val="22"/>
        </w:rPr>
      </w:pPr>
    </w:p>
    <w:p w14:paraId="56FA9300" w14:textId="77777777" w:rsidR="00525AB8" w:rsidRDefault="00525AB8" w:rsidP="00525AB8">
      <w:pPr>
        <w:pStyle w:val="DefaultText"/>
        <w:tabs>
          <w:tab w:val="left" w:pos="720"/>
          <w:tab w:val="left" w:pos="1440"/>
          <w:tab w:val="left" w:pos="2160"/>
          <w:tab w:val="left" w:pos="2880"/>
          <w:tab w:val="left" w:pos="3600"/>
        </w:tabs>
        <w:jc w:val="center"/>
        <w:rPr>
          <w:rStyle w:val="InitialStyle"/>
          <w:sz w:val="22"/>
          <w:szCs w:val="22"/>
        </w:rPr>
      </w:pPr>
    </w:p>
    <w:p w14:paraId="1F758ED4" w14:textId="77777777" w:rsidR="00D245F1" w:rsidRPr="00525AB8" w:rsidRDefault="00D245F1" w:rsidP="00525AB8">
      <w:pPr>
        <w:pStyle w:val="DefaultText"/>
        <w:tabs>
          <w:tab w:val="left" w:pos="720"/>
          <w:tab w:val="left" w:pos="1440"/>
          <w:tab w:val="left" w:pos="2160"/>
          <w:tab w:val="left" w:pos="2880"/>
          <w:tab w:val="left" w:pos="3600"/>
        </w:tabs>
        <w:rPr>
          <w:rStyle w:val="InitialStyle"/>
          <w:b/>
          <w:sz w:val="22"/>
          <w:szCs w:val="22"/>
        </w:rPr>
      </w:pPr>
      <w:r w:rsidRPr="00525AB8">
        <w:rPr>
          <w:rStyle w:val="InitialStyle"/>
          <w:b/>
          <w:sz w:val="22"/>
          <w:szCs w:val="22"/>
        </w:rPr>
        <w:t>TITLE INDEX</w:t>
      </w:r>
    </w:p>
    <w:p w14:paraId="7BF5202C" w14:textId="77777777" w:rsidR="00D245F1" w:rsidRDefault="00D245F1" w:rsidP="00525AB8">
      <w:pPr>
        <w:pStyle w:val="DefaultText"/>
        <w:tabs>
          <w:tab w:val="left" w:pos="720"/>
          <w:tab w:val="left" w:pos="1440"/>
          <w:tab w:val="left" w:pos="2160"/>
          <w:tab w:val="left" w:pos="2880"/>
          <w:tab w:val="left" w:pos="3600"/>
        </w:tabs>
        <w:rPr>
          <w:rStyle w:val="InitialStyle"/>
          <w:sz w:val="22"/>
          <w:szCs w:val="22"/>
        </w:rPr>
      </w:pPr>
    </w:p>
    <w:p w14:paraId="05E02AEE" w14:textId="77777777" w:rsidR="00D245F1" w:rsidRPr="00525AB8" w:rsidRDefault="00D245F1" w:rsidP="00525AB8">
      <w:pPr>
        <w:pStyle w:val="DefaultText"/>
        <w:tabs>
          <w:tab w:val="left" w:pos="720"/>
          <w:tab w:val="left" w:pos="1440"/>
          <w:tab w:val="left" w:pos="2160"/>
          <w:tab w:val="left" w:pos="2880"/>
          <w:tab w:val="left" w:pos="3600"/>
        </w:tabs>
        <w:ind w:left="1080" w:hanging="1080"/>
        <w:rPr>
          <w:rStyle w:val="InitialStyle"/>
          <w:sz w:val="22"/>
          <w:szCs w:val="22"/>
        </w:rPr>
      </w:pPr>
    </w:p>
    <w:p w14:paraId="03DB9227" w14:textId="2F757262" w:rsidR="00D245F1" w:rsidRPr="00525AB8" w:rsidRDefault="00D245F1" w:rsidP="00525AB8">
      <w:pPr>
        <w:pStyle w:val="DefaultText"/>
        <w:tabs>
          <w:tab w:val="left" w:pos="720"/>
          <w:tab w:val="left" w:pos="1440"/>
          <w:tab w:val="left" w:pos="2160"/>
          <w:tab w:val="left" w:pos="2880"/>
          <w:tab w:val="left" w:pos="3600"/>
        </w:tabs>
        <w:ind w:left="1080" w:hanging="1080"/>
        <w:rPr>
          <w:rStyle w:val="InitialStyle"/>
          <w:sz w:val="22"/>
          <w:szCs w:val="22"/>
        </w:rPr>
      </w:pPr>
      <w:r w:rsidRPr="00525AB8">
        <w:rPr>
          <w:rStyle w:val="InitialStyle"/>
          <w:sz w:val="22"/>
          <w:szCs w:val="22"/>
        </w:rPr>
        <w:t>14.01</w:t>
      </w:r>
      <w:r w:rsidRPr="00525AB8">
        <w:rPr>
          <w:rStyle w:val="InitialStyle"/>
          <w:sz w:val="22"/>
          <w:szCs w:val="22"/>
        </w:rPr>
        <w:tab/>
        <w:t>Definition</w:t>
      </w:r>
    </w:p>
    <w:p w14:paraId="1982A3A8" w14:textId="77777777" w:rsidR="00D245F1" w:rsidRPr="00525AB8" w:rsidRDefault="00D245F1" w:rsidP="00525AB8">
      <w:pPr>
        <w:pStyle w:val="DefaultText"/>
        <w:tabs>
          <w:tab w:val="left" w:pos="720"/>
          <w:tab w:val="left" w:pos="1440"/>
          <w:tab w:val="left" w:pos="2160"/>
          <w:tab w:val="left" w:pos="2880"/>
          <w:tab w:val="left" w:pos="3600"/>
        </w:tabs>
        <w:rPr>
          <w:rStyle w:val="InitialStyle"/>
          <w:sz w:val="22"/>
          <w:szCs w:val="22"/>
        </w:rPr>
      </w:pPr>
    </w:p>
    <w:p w14:paraId="43CD346E" w14:textId="47B1E940" w:rsidR="00D245F1" w:rsidRPr="00525AB8" w:rsidRDefault="00D245F1" w:rsidP="00525AB8">
      <w:pPr>
        <w:pStyle w:val="DefaultText"/>
        <w:tabs>
          <w:tab w:val="left" w:pos="720"/>
          <w:tab w:val="left" w:pos="1440"/>
          <w:tab w:val="left" w:pos="2160"/>
          <w:tab w:val="left" w:pos="2880"/>
          <w:tab w:val="left" w:pos="3600"/>
        </w:tabs>
        <w:ind w:left="1080" w:hanging="1080"/>
        <w:rPr>
          <w:rStyle w:val="InitialStyle"/>
          <w:sz w:val="22"/>
          <w:szCs w:val="22"/>
        </w:rPr>
      </w:pPr>
      <w:r w:rsidRPr="00525AB8">
        <w:rPr>
          <w:rStyle w:val="InitialStyle"/>
          <w:sz w:val="22"/>
          <w:szCs w:val="22"/>
        </w:rPr>
        <w:t>14.10</w:t>
      </w:r>
      <w:r w:rsidRPr="00525AB8">
        <w:rPr>
          <w:rStyle w:val="InitialStyle"/>
          <w:sz w:val="22"/>
          <w:szCs w:val="22"/>
        </w:rPr>
        <w:tab/>
        <w:t>European Oyster Harvesting Restrictions</w:t>
      </w:r>
    </w:p>
    <w:p w14:paraId="326135FB" w14:textId="77777777" w:rsidR="00D245F1" w:rsidRPr="00525AB8" w:rsidRDefault="00D245F1" w:rsidP="00525AB8">
      <w:pPr>
        <w:pStyle w:val="DefaultText"/>
        <w:tabs>
          <w:tab w:val="left" w:pos="720"/>
          <w:tab w:val="left" w:pos="1440"/>
          <w:tab w:val="left" w:pos="2160"/>
          <w:tab w:val="left" w:pos="2880"/>
          <w:tab w:val="left" w:pos="3600"/>
        </w:tabs>
        <w:rPr>
          <w:rStyle w:val="InitialStyle"/>
          <w:sz w:val="22"/>
          <w:szCs w:val="22"/>
          <w:u w:val="single"/>
        </w:rPr>
      </w:pPr>
    </w:p>
    <w:p w14:paraId="5660A5BD" w14:textId="0F4E1950" w:rsidR="00D245F1" w:rsidRPr="00525AB8" w:rsidRDefault="00D245F1" w:rsidP="00525AB8">
      <w:pPr>
        <w:pStyle w:val="DefaultText"/>
        <w:tabs>
          <w:tab w:val="left" w:pos="720"/>
          <w:tab w:val="left" w:pos="1440"/>
          <w:tab w:val="left" w:pos="2160"/>
          <w:tab w:val="left" w:pos="2880"/>
          <w:tab w:val="left" w:pos="3600"/>
        </w:tabs>
        <w:rPr>
          <w:rStyle w:val="InitialStyle"/>
          <w:sz w:val="22"/>
          <w:szCs w:val="22"/>
        </w:rPr>
      </w:pPr>
      <w:r w:rsidRPr="00525AB8">
        <w:rPr>
          <w:rStyle w:val="InitialStyle"/>
          <w:sz w:val="22"/>
          <w:szCs w:val="22"/>
        </w:rPr>
        <w:t>14.30</w:t>
      </w:r>
      <w:r w:rsidRPr="00525AB8">
        <w:rPr>
          <w:rStyle w:val="InitialStyle"/>
          <w:sz w:val="22"/>
          <w:szCs w:val="22"/>
        </w:rPr>
        <w:tab/>
        <w:t>American Oyster Harvesting Restrictions</w:t>
      </w:r>
    </w:p>
    <w:p w14:paraId="54C32F68" w14:textId="77777777" w:rsidR="00D245F1" w:rsidRPr="00525AB8" w:rsidRDefault="00D245F1" w:rsidP="00525AB8">
      <w:pPr>
        <w:pStyle w:val="DefaultText"/>
        <w:tabs>
          <w:tab w:val="left" w:pos="720"/>
          <w:tab w:val="left" w:pos="1440"/>
          <w:tab w:val="left" w:pos="2160"/>
          <w:tab w:val="left" w:pos="2880"/>
          <w:tab w:val="left" w:pos="3600"/>
        </w:tabs>
        <w:ind w:left="1080" w:hanging="1080"/>
        <w:rPr>
          <w:rStyle w:val="InitialStyle"/>
          <w:sz w:val="22"/>
          <w:szCs w:val="22"/>
        </w:rPr>
      </w:pPr>
    </w:p>
    <w:p w14:paraId="5EFE8A43" w14:textId="746FA93A" w:rsidR="00D245F1" w:rsidRPr="00525AB8" w:rsidRDefault="00525AB8" w:rsidP="00525AB8">
      <w:pPr>
        <w:pStyle w:val="DefaultText"/>
        <w:tabs>
          <w:tab w:val="left" w:pos="720"/>
          <w:tab w:val="left" w:pos="1440"/>
          <w:tab w:val="left" w:pos="2160"/>
          <w:tab w:val="left" w:pos="2880"/>
          <w:tab w:val="left" w:pos="3600"/>
        </w:tabs>
        <w:rPr>
          <w:rStyle w:val="InitialStyle"/>
          <w:sz w:val="22"/>
          <w:szCs w:val="22"/>
          <w:u w:val="single"/>
        </w:rPr>
      </w:pPr>
      <w:r>
        <w:rPr>
          <w:rStyle w:val="InitialStyle"/>
          <w:sz w:val="22"/>
          <w:szCs w:val="22"/>
        </w:rPr>
        <w:t>14.40</w:t>
      </w:r>
      <w:r>
        <w:rPr>
          <w:rStyle w:val="InitialStyle"/>
          <w:sz w:val="22"/>
          <w:szCs w:val="22"/>
        </w:rPr>
        <w:tab/>
      </w:r>
      <w:r w:rsidR="00D245F1" w:rsidRPr="00525AB8">
        <w:rPr>
          <w:rStyle w:val="InitialStyle"/>
          <w:sz w:val="22"/>
          <w:szCs w:val="22"/>
        </w:rPr>
        <w:t>Criteria for Issuing a Cultchless American Oyster License</w:t>
      </w:r>
    </w:p>
    <w:p w14:paraId="660B123E" w14:textId="77777777" w:rsidR="00D245F1" w:rsidRPr="00525AB8" w:rsidRDefault="00D245F1" w:rsidP="00525AB8">
      <w:pPr>
        <w:pStyle w:val="DefaultText"/>
        <w:tabs>
          <w:tab w:val="left" w:pos="720"/>
          <w:tab w:val="left" w:pos="1440"/>
          <w:tab w:val="left" w:pos="2160"/>
          <w:tab w:val="left" w:pos="2880"/>
          <w:tab w:val="left" w:pos="3600"/>
        </w:tabs>
        <w:rPr>
          <w:rStyle w:val="InitialStyle"/>
          <w:sz w:val="22"/>
          <w:szCs w:val="22"/>
        </w:rPr>
      </w:pPr>
    </w:p>
    <w:p w14:paraId="51C7AF90" w14:textId="77777777" w:rsidR="00D245F1" w:rsidRPr="00525AB8" w:rsidRDefault="00D245F1" w:rsidP="00525AB8">
      <w:pPr>
        <w:pStyle w:val="DefaultText"/>
        <w:pBdr>
          <w:bottom w:val="single" w:sz="4" w:space="1" w:color="auto"/>
        </w:pBdr>
        <w:tabs>
          <w:tab w:val="left" w:pos="720"/>
          <w:tab w:val="left" w:pos="1440"/>
          <w:tab w:val="left" w:pos="2160"/>
          <w:tab w:val="left" w:pos="2880"/>
          <w:tab w:val="left" w:pos="3600"/>
        </w:tabs>
        <w:rPr>
          <w:rStyle w:val="InitialStyle"/>
          <w:sz w:val="22"/>
          <w:szCs w:val="22"/>
        </w:rPr>
      </w:pPr>
    </w:p>
    <w:p w14:paraId="4C25457F" w14:textId="609B43F2" w:rsidR="00D245F1" w:rsidRPr="007875C9" w:rsidRDefault="00D245F1" w:rsidP="00525AB8">
      <w:pPr>
        <w:pStyle w:val="DefaultText"/>
        <w:tabs>
          <w:tab w:val="left" w:pos="720"/>
          <w:tab w:val="left" w:pos="1440"/>
          <w:tab w:val="left" w:pos="2160"/>
          <w:tab w:val="left" w:pos="2880"/>
          <w:tab w:val="left" w:pos="3600"/>
        </w:tabs>
        <w:rPr>
          <w:rStyle w:val="InitialStyle"/>
          <w:b/>
          <w:strike/>
          <w:sz w:val="22"/>
          <w:szCs w:val="22"/>
        </w:rPr>
      </w:pPr>
      <w:r w:rsidRPr="00525AB8">
        <w:rPr>
          <w:rStyle w:val="InitialStyle"/>
          <w:sz w:val="22"/>
          <w:szCs w:val="22"/>
        </w:rPr>
        <w:br w:type="page"/>
      </w:r>
      <w:r w:rsidRPr="007875C9">
        <w:rPr>
          <w:rStyle w:val="InitialStyle"/>
          <w:b/>
          <w:sz w:val="22"/>
          <w:szCs w:val="22"/>
        </w:rPr>
        <w:lastRenderedPageBreak/>
        <w:t>14.01</w:t>
      </w:r>
      <w:r w:rsidRPr="007875C9">
        <w:rPr>
          <w:rStyle w:val="InitialStyle"/>
          <w:b/>
          <w:sz w:val="22"/>
          <w:szCs w:val="22"/>
        </w:rPr>
        <w:tab/>
        <w:t>Definitions</w:t>
      </w:r>
    </w:p>
    <w:p w14:paraId="4CE7F200" w14:textId="77777777" w:rsidR="00D245F1" w:rsidRPr="00525AB8" w:rsidRDefault="00D245F1" w:rsidP="00525AB8">
      <w:pPr>
        <w:pStyle w:val="DefaultText"/>
        <w:tabs>
          <w:tab w:val="left" w:pos="720"/>
          <w:tab w:val="left" w:pos="1440"/>
          <w:tab w:val="left" w:pos="2160"/>
          <w:tab w:val="left" w:pos="2880"/>
          <w:tab w:val="left" w:pos="3600"/>
        </w:tabs>
        <w:ind w:left="360"/>
        <w:rPr>
          <w:rStyle w:val="InitialStyle"/>
          <w:sz w:val="22"/>
          <w:szCs w:val="22"/>
          <w:u w:val="single"/>
        </w:rPr>
      </w:pPr>
    </w:p>
    <w:p w14:paraId="793BD42C" w14:textId="77777777" w:rsidR="00D245F1" w:rsidRPr="00525AB8" w:rsidRDefault="00D245F1" w:rsidP="007875C9">
      <w:pPr>
        <w:pStyle w:val="DefaultText"/>
        <w:tabs>
          <w:tab w:val="left" w:pos="720"/>
          <w:tab w:val="left" w:pos="1440"/>
          <w:tab w:val="left" w:pos="2160"/>
          <w:tab w:val="left" w:pos="2880"/>
          <w:tab w:val="left" w:pos="3600"/>
        </w:tabs>
        <w:ind w:left="720"/>
        <w:rPr>
          <w:rStyle w:val="InitialStyle"/>
          <w:sz w:val="22"/>
          <w:szCs w:val="22"/>
        </w:rPr>
      </w:pPr>
      <w:r w:rsidRPr="00525AB8">
        <w:rPr>
          <w:rStyle w:val="InitialStyle"/>
          <w:sz w:val="22"/>
          <w:szCs w:val="22"/>
        </w:rPr>
        <w:t>A.</w:t>
      </w:r>
      <w:r w:rsidRPr="00525AB8">
        <w:rPr>
          <w:rStyle w:val="InitialStyle"/>
          <w:sz w:val="22"/>
          <w:szCs w:val="22"/>
        </w:rPr>
        <w:tab/>
        <w:t xml:space="preserve">“European oyster” means animals of the species </w:t>
      </w:r>
      <w:r w:rsidRPr="00525AB8">
        <w:rPr>
          <w:rStyle w:val="InitialStyle"/>
          <w:i/>
          <w:sz w:val="22"/>
          <w:szCs w:val="22"/>
        </w:rPr>
        <w:t>Ostrea edulis</w:t>
      </w:r>
      <w:r w:rsidRPr="00525AB8">
        <w:rPr>
          <w:rStyle w:val="InitialStyle"/>
          <w:sz w:val="22"/>
          <w:szCs w:val="22"/>
        </w:rPr>
        <w:t>.</w:t>
      </w:r>
    </w:p>
    <w:p w14:paraId="07478497" w14:textId="77777777" w:rsidR="00D245F1" w:rsidRPr="00525AB8" w:rsidRDefault="00D245F1" w:rsidP="007875C9">
      <w:pPr>
        <w:pStyle w:val="DefaultText"/>
        <w:tabs>
          <w:tab w:val="left" w:pos="720"/>
          <w:tab w:val="left" w:pos="1440"/>
          <w:tab w:val="left" w:pos="2160"/>
          <w:tab w:val="left" w:pos="2880"/>
          <w:tab w:val="left" w:pos="3600"/>
        </w:tabs>
        <w:ind w:left="720"/>
        <w:rPr>
          <w:rStyle w:val="InitialStyle"/>
          <w:sz w:val="22"/>
          <w:szCs w:val="22"/>
          <w:u w:val="single"/>
        </w:rPr>
      </w:pPr>
    </w:p>
    <w:p w14:paraId="5DB637D8" w14:textId="77777777" w:rsidR="00D245F1" w:rsidRPr="00525AB8" w:rsidRDefault="00D245F1" w:rsidP="007875C9">
      <w:pPr>
        <w:pStyle w:val="DefaultText"/>
        <w:tabs>
          <w:tab w:val="left" w:pos="720"/>
          <w:tab w:val="left" w:pos="1440"/>
          <w:tab w:val="left" w:pos="2160"/>
          <w:tab w:val="left" w:pos="2880"/>
          <w:tab w:val="left" w:pos="3600"/>
        </w:tabs>
        <w:ind w:left="720"/>
        <w:rPr>
          <w:rStyle w:val="InitialStyle"/>
          <w:i/>
          <w:iCs/>
          <w:sz w:val="22"/>
          <w:szCs w:val="22"/>
        </w:rPr>
      </w:pPr>
      <w:r w:rsidRPr="00525AB8">
        <w:rPr>
          <w:rStyle w:val="InitialStyle"/>
          <w:sz w:val="22"/>
          <w:szCs w:val="22"/>
        </w:rPr>
        <w:t>B.</w:t>
      </w:r>
      <w:r w:rsidRPr="00525AB8">
        <w:rPr>
          <w:rStyle w:val="InitialStyle"/>
          <w:sz w:val="22"/>
          <w:szCs w:val="22"/>
        </w:rPr>
        <w:tab/>
        <w:t xml:space="preserve">“American oyster” means animals of the species </w:t>
      </w:r>
      <w:r w:rsidRPr="00525AB8">
        <w:rPr>
          <w:rStyle w:val="InitialStyle"/>
          <w:i/>
          <w:iCs/>
          <w:sz w:val="22"/>
          <w:szCs w:val="22"/>
        </w:rPr>
        <w:t>Crassostrea virginica.</w:t>
      </w:r>
    </w:p>
    <w:p w14:paraId="32895301" w14:textId="77777777" w:rsidR="00D245F1" w:rsidRDefault="00D245F1" w:rsidP="00525AB8">
      <w:pPr>
        <w:pStyle w:val="DefaultText"/>
        <w:tabs>
          <w:tab w:val="left" w:pos="720"/>
          <w:tab w:val="left" w:pos="1440"/>
          <w:tab w:val="left" w:pos="2160"/>
          <w:tab w:val="left" w:pos="2880"/>
          <w:tab w:val="left" w:pos="3600"/>
        </w:tabs>
        <w:rPr>
          <w:rStyle w:val="InitialStyle"/>
          <w:sz w:val="22"/>
          <w:szCs w:val="22"/>
        </w:rPr>
      </w:pPr>
    </w:p>
    <w:p w14:paraId="050BB3B1" w14:textId="77777777" w:rsidR="007875C9" w:rsidRPr="00525AB8" w:rsidRDefault="007875C9" w:rsidP="00525AB8">
      <w:pPr>
        <w:pStyle w:val="DefaultText"/>
        <w:tabs>
          <w:tab w:val="left" w:pos="720"/>
          <w:tab w:val="left" w:pos="1440"/>
          <w:tab w:val="left" w:pos="2160"/>
          <w:tab w:val="left" w:pos="2880"/>
          <w:tab w:val="left" w:pos="3600"/>
        </w:tabs>
        <w:rPr>
          <w:rStyle w:val="InitialStyle"/>
          <w:sz w:val="22"/>
          <w:szCs w:val="22"/>
        </w:rPr>
      </w:pPr>
    </w:p>
    <w:p w14:paraId="594218AA" w14:textId="77777777" w:rsidR="00D245F1" w:rsidRPr="007875C9" w:rsidRDefault="00D245F1" w:rsidP="00525AB8">
      <w:pPr>
        <w:pStyle w:val="DefaultText"/>
        <w:tabs>
          <w:tab w:val="left" w:pos="720"/>
          <w:tab w:val="left" w:pos="1440"/>
          <w:tab w:val="left" w:pos="2160"/>
          <w:tab w:val="left" w:pos="2880"/>
          <w:tab w:val="left" w:pos="3600"/>
        </w:tabs>
        <w:rPr>
          <w:rStyle w:val="InitialStyle"/>
          <w:b/>
          <w:sz w:val="22"/>
          <w:szCs w:val="22"/>
        </w:rPr>
      </w:pPr>
      <w:r w:rsidRPr="007875C9">
        <w:rPr>
          <w:rStyle w:val="InitialStyle"/>
          <w:b/>
          <w:sz w:val="22"/>
          <w:szCs w:val="22"/>
        </w:rPr>
        <w:t>14.10</w:t>
      </w:r>
      <w:r w:rsidRPr="007875C9">
        <w:rPr>
          <w:rStyle w:val="InitialStyle"/>
          <w:b/>
          <w:sz w:val="22"/>
          <w:szCs w:val="22"/>
        </w:rPr>
        <w:tab/>
        <w:t>European Oyster Harvesting Restrictions</w:t>
      </w:r>
    </w:p>
    <w:p w14:paraId="57B920A7" w14:textId="77777777" w:rsidR="00D245F1" w:rsidRPr="00525AB8" w:rsidRDefault="00D245F1" w:rsidP="00525AB8">
      <w:pPr>
        <w:pStyle w:val="DefaultText"/>
        <w:tabs>
          <w:tab w:val="left" w:pos="720"/>
          <w:tab w:val="left" w:pos="1440"/>
          <w:tab w:val="left" w:pos="2160"/>
          <w:tab w:val="left" w:pos="2880"/>
          <w:tab w:val="left" w:pos="3600"/>
        </w:tabs>
        <w:ind w:left="360"/>
        <w:rPr>
          <w:rStyle w:val="InitialStyle"/>
          <w:sz w:val="22"/>
          <w:szCs w:val="22"/>
          <w:u w:val="single"/>
        </w:rPr>
      </w:pPr>
    </w:p>
    <w:p w14:paraId="742679E9" w14:textId="77777777" w:rsidR="00D245F1" w:rsidRPr="00525AB8" w:rsidRDefault="00D245F1" w:rsidP="007875C9">
      <w:pPr>
        <w:pStyle w:val="DefaultText"/>
        <w:tabs>
          <w:tab w:val="left" w:pos="720"/>
          <w:tab w:val="left" w:pos="1440"/>
          <w:tab w:val="left" w:pos="2160"/>
          <w:tab w:val="left" w:pos="2880"/>
          <w:tab w:val="left" w:pos="3600"/>
        </w:tabs>
        <w:ind w:left="720"/>
        <w:rPr>
          <w:rStyle w:val="InitialStyle"/>
          <w:sz w:val="22"/>
          <w:szCs w:val="22"/>
        </w:rPr>
      </w:pPr>
      <w:r w:rsidRPr="00525AB8">
        <w:rPr>
          <w:rStyle w:val="InitialStyle"/>
          <w:sz w:val="22"/>
          <w:szCs w:val="22"/>
        </w:rPr>
        <w:t>A.</w:t>
      </w:r>
      <w:r w:rsidRPr="00525AB8">
        <w:rPr>
          <w:rStyle w:val="InitialStyle"/>
          <w:sz w:val="22"/>
          <w:szCs w:val="22"/>
        </w:rPr>
        <w:tab/>
      </w:r>
      <w:r w:rsidRPr="007875C9">
        <w:rPr>
          <w:rStyle w:val="InitialStyle"/>
          <w:b/>
          <w:sz w:val="22"/>
          <w:szCs w:val="22"/>
        </w:rPr>
        <w:t>Closed Season</w:t>
      </w:r>
      <w:r w:rsidRPr="00525AB8">
        <w:rPr>
          <w:rStyle w:val="InitialStyle"/>
          <w:sz w:val="22"/>
          <w:szCs w:val="22"/>
        </w:rPr>
        <w:t xml:space="preserve"> </w:t>
      </w:r>
    </w:p>
    <w:p w14:paraId="031FD848" w14:textId="77777777" w:rsidR="00D245F1" w:rsidRPr="00525AB8" w:rsidRDefault="00D245F1" w:rsidP="00525AB8">
      <w:pPr>
        <w:pStyle w:val="DefaultText"/>
        <w:tabs>
          <w:tab w:val="left" w:pos="720"/>
          <w:tab w:val="left" w:pos="1440"/>
          <w:tab w:val="left" w:pos="2160"/>
          <w:tab w:val="left" w:pos="2880"/>
          <w:tab w:val="left" w:pos="3600"/>
        </w:tabs>
        <w:ind w:left="720"/>
        <w:rPr>
          <w:rStyle w:val="InitialStyle"/>
          <w:sz w:val="22"/>
          <w:szCs w:val="22"/>
        </w:rPr>
      </w:pPr>
    </w:p>
    <w:p w14:paraId="77B906B6" w14:textId="77777777" w:rsidR="00D245F1" w:rsidRPr="00525AB8" w:rsidRDefault="00D245F1" w:rsidP="007875C9">
      <w:pPr>
        <w:pStyle w:val="DefaultText"/>
        <w:tabs>
          <w:tab w:val="left" w:pos="720"/>
          <w:tab w:val="left" w:pos="1440"/>
          <w:tab w:val="left" w:pos="2160"/>
          <w:tab w:val="left" w:pos="2880"/>
          <w:tab w:val="left" w:pos="3600"/>
        </w:tabs>
        <w:ind w:left="1440"/>
        <w:rPr>
          <w:rStyle w:val="InitialStyle"/>
          <w:sz w:val="22"/>
          <w:szCs w:val="22"/>
        </w:rPr>
      </w:pPr>
      <w:r w:rsidRPr="00525AB8">
        <w:rPr>
          <w:rStyle w:val="InitialStyle"/>
          <w:sz w:val="22"/>
          <w:szCs w:val="22"/>
        </w:rPr>
        <w:t xml:space="preserve">It shall be unlawful to take, possess, ship, transport, buy or sell European oysters from June 15 to September 15 of any year. </w:t>
      </w:r>
    </w:p>
    <w:p w14:paraId="10437C0B" w14:textId="77777777" w:rsidR="00D245F1" w:rsidRPr="00525AB8" w:rsidRDefault="00D245F1" w:rsidP="00525AB8">
      <w:pPr>
        <w:pStyle w:val="DefaultText"/>
        <w:tabs>
          <w:tab w:val="left" w:pos="720"/>
          <w:tab w:val="left" w:pos="1440"/>
          <w:tab w:val="left" w:pos="2160"/>
          <w:tab w:val="left" w:pos="2880"/>
          <w:tab w:val="left" w:pos="3600"/>
        </w:tabs>
        <w:ind w:left="1080" w:hanging="360"/>
        <w:rPr>
          <w:rStyle w:val="InitialStyle"/>
          <w:sz w:val="22"/>
          <w:szCs w:val="22"/>
        </w:rPr>
      </w:pPr>
    </w:p>
    <w:p w14:paraId="07FA6939" w14:textId="77777777" w:rsidR="00D245F1" w:rsidRDefault="00D245F1" w:rsidP="007875C9">
      <w:pPr>
        <w:pStyle w:val="DefaultText"/>
        <w:tabs>
          <w:tab w:val="left" w:pos="720"/>
          <w:tab w:val="left" w:pos="1440"/>
          <w:tab w:val="left" w:pos="2160"/>
          <w:tab w:val="left" w:pos="2880"/>
          <w:tab w:val="left" w:pos="3600"/>
        </w:tabs>
        <w:ind w:left="2160" w:hanging="720"/>
        <w:rPr>
          <w:rStyle w:val="InitialStyle"/>
          <w:sz w:val="22"/>
          <w:szCs w:val="22"/>
        </w:rPr>
      </w:pPr>
      <w:r w:rsidRPr="00525AB8">
        <w:rPr>
          <w:rStyle w:val="InitialStyle"/>
          <w:sz w:val="22"/>
          <w:szCs w:val="22"/>
        </w:rPr>
        <w:t>1.</w:t>
      </w:r>
      <w:r w:rsidRPr="00525AB8">
        <w:rPr>
          <w:rStyle w:val="InitialStyle"/>
          <w:sz w:val="22"/>
          <w:szCs w:val="22"/>
        </w:rPr>
        <w:tab/>
      </w:r>
      <w:r w:rsidRPr="007875C9">
        <w:rPr>
          <w:rStyle w:val="InitialStyle"/>
          <w:b/>
          <w:sz w:val="22"/>
          <w:szCs w:val="22"/>
        </w:rPr>
        <w:t>Exceptions</w:t>
      </w:r>
    </w:p>
    <w:p w14:paraId="2CF93B3C" w14:textId="77777777" w:rsidR="007875C9" w:rsidRPr="00525AB8" w:rsidRDefault="007875C9" w:rsidP="007875C9">
      <w:pPr>
        <w:pStyle w:val="DefaultText"/>
        <w:tabs>
          <w:tab w:val="left" w:pos="720"/>
          <w:tab w:val="left" w:pos="1440"/>
          <w:tab w:val="left" w:pos="2160"/>
          <w:tab w:val="left" w:pos="2880"/>
          <w:tab w:val="left" w:pos="3600"/>
        </w:tabs>
        <w:ind w:left="2160" w:hanging="720"/>
        <w:rPr>
          <w:rStyle w:val="InitialStyle"/>
          <w:sz w:val="22"/>
          <w:szCs w:val="22"/>
          <w:u w:val="single"/>
        </w:rPr>
      </w:pPr>
    </w:p>
    <w:p w14:paraId="2CA35E2A" w14:textId="68E175C0" w:rsidR="00D245F1" w:rsidRPr="00525AB8" w:rsidRDefault="00D245F1" w:rsidP="007875C9">
      <w:pPr>
        <w:pStyle w:val="DefaultText"/>
        <w:tabs>
          <w:tab w:val="left" w:pos="720"/>
          <w:tab w:val="left" w:pos="1440"/>
          <w:tab w:val="left" w:pos="2160"/>
          <w:tab w:val="left" w:pos="2880"/>
          <w:tab w:val="left" w:pos="3600"/>
        </w:tabs>
        <w:ind w:left="2160"/>
        <w:rPr>
          <w:rStyle w:val="InitialStyle"/>
          <w:sz w:val="22"/>
          <w:szCs w:val="22"/>
        </w:rPr>
      </w:pPr>
      <w:r w:rsidRPr="00525AB8">
        <w:rPr>
          <w:rStyle w:val="InitialStyle"/>
          <w:sz w:val="22"/>
          <w:szCs w:val="22"/>
        </w:rPr>
        <w:t>Persons holding an aquaculture lease issued pursuant to 12 M.R.S.A. §6072, §6072-</w:t>
      </w:r>
      <w:proofErr w:type="gramStart"/>
      <w:r w:rsidRPr="00525AB8">
        <w:rPr>
          <w:rStyle w:val="InitialStyle"/>
          <w:sz w:val="22"/>
          <w:szCs w:val="22"/>
        </w:rPr>
        <w:t>A or</w:t>
      </w:r>
      <w:proofErr w:type="gramEnd"/>
      <w:r w:rsidRPr="00525AB8">
        <w:rPr>
          <w:rStyle w:val="InitialStyle"/>
          <w:sz w:val="22"/>
          <w:szCs w:val="22"/>
        </w:rPr>
        <w:t xml:space="preserve"> §6072-B, as provided in §6073-A, and persons holding a limited-purpose aquaculture (LPA) license pursuant to 12 M.R.S.A. §6072-C, may harvest European oysters from an aquaculture site from June 15 to September 15 of any year. Transportation, buying or selling must be done in accordance with Chapters 9</w:t>
      </w:r>
      <w:r w:rsidR="007875C9">
        <w:rPr>
          <w:rStyle w:val="InitialStyle"/>
          <w:sz w:val="22"/>
          <w:szCs w:val="22"/>
        </w:rPr>
        <w:t>, 24</w:t>
      </w:r>
      <w:r w:rsidRPr="00525AB8">
        <w:rPr>
          <w:rStyle w:val="InitialStyle"/>
          <w:sz w:val="22"/>
          <w:szCs w:val="22"/>
        </w:rPr>
        <w:t xml:space="preserve"> </w:t>
      </w:r>
      <w:r w:rsidR="0020740F" w:rsidRPr="007875C9">
        <w:rPr>
          <w:rStyle w:val="InitialStyle"/>
          <w:sz w:val="22"/>
          <w:szCs w:val="22"/>
        </w:rPr>
        <w:t xml:space="preserve">and </w:t>
      </w:r>
      <w:r w:rsidRPr="007875C9">
        <w:rPr>
          <w:rStyle w:val="InitialStyle"/>
          <w:sz w:val="22"/>
          <w:szCs w:val="22"/>
        </w:rPr>
        <w:t>94</w:t>
      </w:r>
      <w:r w:rsidRPr="00525AB8">
        <w:rPr>
          <w:rStyle w:val="InitialStyle"/>
          <w:sz w:val="22"/>
          <w:szCs w:val="22"/>
        </w:rPr>
        <w:t>.</w:t>
      </w:r>
    </w:p>
    <w:p w14:paraId="12603C6A" w14:textId="77777777" w:rsidR="00D245F1" w:rsidRPr="00525AB8" w:rsidRDefault="00D245F1" w:rsidP="00525AB8">
      <w:pPr>
        <w:pStyle w:val="DefaultText"/>
        <w:tabs>
          <w:tab w:val="left" w:pos="720"/>
          <w:tab w:val="left" w:pos="1440"/>
          <w:tab w:val="left" w:pos="2160"/>
          <w:tab w:val="left" w:pos="2880"/>
          <w:tab w:val="left" w:pos="3600"/>
        </w:tabs>
        <w:ind w:left="1080"/>
        <w:rPr>
          <w:rStyle w:val="InitialStyle"/>
          <w:sz w:val="22"/>
          <w:szCs w:val="22"/>
        </w:rPr>
      </w:pPr>
    </w:p>
    <w:p w14:paraId="10FA691B" w14:textId="77777777" w:rsidR="00D245F1" w:rsidRPr="00525AB8" w:rsidRDefault="00D245F1" w:rsidP="007875C9">
      <w:pPr>
        <w:pStyle w:val="DefaultText"/>
        <w:tabs>
          <w:tab w:val="left" w:pos="720"/>
          <w:tab w:val="left" w:pos="1440"/>
          <w:tab w:val="left" w:pos="2160"/>
          <w:tab w:val="left" w:pos="2880"/>
          <w:tab w:val="left" w:pos="3600"/>
        </w:tabs>
        <w:ind w:left="2160"/>
        <w:rPr>
          <w:rStyle w:val="InitialStyle"/>
          <w:sz w:val="22"/>
          <w:szCs w:val="22"/>
        </w:rPr>
      </w:pPr>
      <w:r w:rsidRPr="00525AB8">
        <w:rPr>
          <w:rStyle w:val="InitialStyle"/>
          <w:sz w:val="22"/>
          <w:szCs w:val="22"/>
        </w:rPr>
        <w:t>A person shall not be in violation of Chapter 14.10(A) if they are in possession of a bill of lading for the amount of European oysters purchased from June 15 to September 15 of any year showing those oysters were lawfully obtained from an origin outside the State of Maine and possess any applicable license and permit in accordance with Chapter 24.</w:t>
      </w:r>
    </w:p>
    <w:p w14:paraId="719EE5EE" w14:textId="70622D88" w:rsidR="00D245F1" w:rsidRPr="00525AB8" w:rsidRDefault="00D245F1" w:rsidP="00525AB8">
      <w:pPr>
        <w:pStyle w:val="DefaultText"/>
        <w:tabs>
          <w:tab w:val="left" w:pos="720"/>
          <w:tab w:val="left" w:pos="1440"/>
          <w:tab w:val="left" w:pos="2160"/>
          <w:tab w:val="left" w:pos="2880"/>
          <w:tab w:val="left" w:pos="3600"/>
        </w:tabs>
        <w:ind w:left="720" w:hanging="360"/>
        <w:rPr>
          <w:rStyle w:val="InitialStyle"/>
          <w:sz w:val="22"/>
          <w:szCs w:val="22"/>
        </w:rPr>
      </w:pPr>
    </w:p>
    <w:p w14:paraId="77E7D358" w14:textId="77777777" w:rsidR="00D245F1" w:rsidRPr="00525AB8" w:rsidRDefault="00D245F1" w:rsidP="007875C9">
      <w:pPr>
        <w:pStyle w:val="DefaultText"/>
        <w:tabs>
          <w:tab w:val="left" w:pos="720"/>
          <w:tab w:val="left" w:pos="1440"/>
          <w:tab w:val="left" w:pos="2160"/>
          <w:tab w:val="left" w:pos="2880"/>
          <w:tab w:val="left" w:pos="3600"/>
        </w:tabs>
        <w:ind w:left="720"/>
        <w:rPr>
          <w:rStyle w:val="InitialStyle"/>
          <w:sz w:val="22"/>
          <w:szCs w:val="22"/>
        </w:rPr>
      </w:pPr>
      <w:r w:rsidRPr="00525AB8">
        <w:rPr>
          <w:rStyle w:val="InitialStyle"/>
          <w:sz w:val="22"/>
          <w:szCs w:val="22"/>
        </w:rPr>
        <w:t>B.</w:t>
      </w:r>
      <w:r w:rsidRPr="00525AB8">
        <w:rPr>
          <w:rStyle w:val="InitialStyle"/>
          <w:sz w:val="22"/>
          <w:szCs w:val="22"/>
        </w:rPr>
        <w:tab/>
      </w:r>
      <w:r w:rsidRPr="007875C9">
        <w:rPr>
          <w:rStyle w:val="InitialStyle"/>
          <w:b/>
          <w:sz w:val="22"/>
          <w:szCs w:val="22"/>
        </w:rPr>
        <w:t>Minimum size</w:t>
      </w:r>
    </w:p>
    <w:p w14:paraId="13A3C8CA" w14:textId="77777777" w:rsidR="00D245F1" w:rsidRPr="00525AB8" w:rsidRDefault="00D245F1" w:rsidP="00525AB8">
      <w:pPr>
        <w:pStyle w:val="DefaultText"/>
        <w:tabs>
          <w:tab w:val="left" w:pos="720"/>
          <w:tab w:val="left" w:pos="1440"/>
          <w:tab w:val="left" w:pos="2160"/>
          <w:tab w:val="left" w:pos="2880"/>
          <w:tab w:val="left" w:pos="3600"/>
        </w:tabs>
        <w:ind w:left="720"/>
        <w:rPr>
          <w:rStyle w:val="InitialStyle"/>
          <w:sz w:val="22"/>
          <w:szCs w:val="22"/>
        </w:rPr>
      </w:pPr>
    </w:p>
    <w:p w14:paraId="0D5A9D91" w14:textId="77777777" w:rsidR="00D245F1" w:rsidRPr="00525AB8" w:rsidRDefault="00D245F1" w:rsidP="007875C9">
      <w:pPr>
        <w:pStyle w:val="DefaultText"/>
        <w:tabs>
          <w:tab w:val="left" w:pos="720"/>
          <w:tab w:val="left" w:pos="1440"/>
          <w:tab w:val="left" w:pos="2160"/>
          <w:tab w:val="left" w:pos="2880"/>
          <w:tab w:val="left" w:pos="3600"/>
        </w:tabs>
        <w:ind w:left="1440"/>
        <w:rPr>
          <w:rStyle w:val="InitialStyle"/>
          <w:sz w:val="22"/>
          <w:szCs w:val="22"/>
        </w:rPr>
      </w:pPr>
      <w:r w:rsidRPr="00525AB8">
        <w:rPr>
          <w:rStyle w:val="InitialStyle"/>
          <w:sz w:val="22"/>
          <w:szCs w:val="22"/>
        </w:rPr>
        <w:t>It shall be unlawful to take, possess, ship, transport, buy or sell European oysters whose shells are less than 3 inches in the longest diameter.</w:t>
      </w:r>
    </w:p>
    <w:p w14:paraId="685B6F48" w14:textId="77777777" w:rsidR="00D245F1" w:rsidRPr="00525AB8" w:rsidRDefault="00D245F1" w:rsidP="00525AB8">
      <w:pPr>
        <w:pStyle w:val="DefaultText"/>
        <w:tabs>
          <w:tab w:val="left" w:pos="720"/>
          <w:tab w:val="left" w:pos="1440"/>
          <w:tab w:val="left" w:pos="2160"/>
          <w:tab w:val="left" w:pos="2880"/>
          <w:tab w:val="left" w:pos="3600"/>
        </w:tabs>
        <w:ind w:left="720"/>
        <w:rPr>
          <w:rStyle w:val="InitialStyle"/>
          <w:sz w:val="22"/>
          <w:szCs w:val="22"/>
        </w:rPr>
      </w:pPr>
    </w:p>
    <w:p w14:paraId="16C9126C" w14:textId="77777777" w:rsidR="00D245F1" w:rsidRPr="007875C9" w:rsidRDefault="00D245F1" w:rsidP="007875C9">
      <w:pPr>
        <w:pStyle w:val="DefaultText"/>
        <w:numPr>
          <w:ilvl w:val="0"/>
          <w:numId w:val="7"/>
        </w:numPr>
        <w:tabs>
          <w:tab w:val="left" w:pos="720"/>
          <w:tab w:val="left" w:pos="1440"/>
          <w:tab w:val="left" w:pos="2160"/>
          <w:tab w:val="left" w:pos="2880"/>
          <w:tab w:val="left" w:pos="3600"/>
        </w:tabs>
        <w:ind w:left="2160" w:hanging="720"/>
        <w:rPr>
          <w:rStyle w:val="InitialStyle"/>
          <w:b/>
          <w:sz w:val="22"/>
          <w:szCs w:val="22"/>
          <w:u w:val="single"/>
        </w:rPr>
      </w:pPr>
      <w:r w:rsidRPr="007875C9">
        <w:rPr>
          <w:rStyle w:val="InitialStyle"/>
          <w:b/>
          <w:sz w:val="22"/>
          <w:szCs w:val="22"/>
        </w:rPr>
        <w:t>Tolerance</w:t>
      </w:r>
    </w:p>
    <w:p w14:paraId="3AD476FA" w14:textId="77777777" w:rsidR="00D245F1" w:rsidRPr="00525AB8" w:rsidRDefault="00D245F1" w:rsidP="00525AB8">
      <w:pPr>
        <w:pStyle w:val="DefaultText"/>
        <w:tabs>
          <w:tab w:val="left" w:pos="720"/>
          <w:tab w:val="left" w:pos="1440"/>
          <w:tab w:val="left" w:pos="2160"/>
          <w:tab w:val="left" w:pos="2880"/>
          <w:tab w:val="left" w:pos="3600"/>
        </w:tabs>
        <w:rPr>
          <w:rStyle w:val="InitialStyle"/>
          <w:sz w:val="22"/>
          <w:szCs w:val="22"/>
        </w:rPr>
      </w:pPr>
    </w:p>
    <w:p w14:paraId="03E52213" w14:textId="77777777" w:rsidR="00D245F1" w:rsidRPr="007875C9" w:rsidRDefault="00D245F1" w:rsidP="007875C9">
      <w:pPr>
        <w:pStyle w:val="DefaultText"/>
        <w:tabs>
          <w:tab w:val="left" w:pos="720"/>
          <w:tab w:val="left" w:pos="1440"/>
          <w:tab w:val="left" w:pos="2160"/>
          <w:tab w:val="left" w:pos="2880"/>
          <w:tab w:val="left" w:pos="3600"/>
        </w:tabs>
        <w:ind w:left="2160"/>
        <w:rPr>
          <w:rStyle w:val="InitialStyle"/>
          <w:sz w:val="22"/>
          <w:szCs w:val="22"/>
        </w:rPr>
      </w:pPr>
      <w:r w:rsidRPr="007875C9">
        <w:rPr>
          <w:sz w:val="22"/>
          <w:szCs w:val="22"/>
        </w:rPr>
        <w:t xml:space="preserve">Any person may possess European oysters that are less than 3 inches if they comprise less than 10% of any bulk pile. The tolerance is determined by numerical count of not less than one peck </w:t>
      </w:r>
      <w:proofErr w:type="gramStart"/>
      <w:r w:rsidRPr="007875C9">
        <w:rPr>
          <w:sz w:val="22"/>
          <w:szCs w:val="22"/>
        </w:rPr>
        <w:t>nor</w:t>
      </w:r>
      <w:proofErr w:type="gramEnd"/>
      <w:r w:rsidRPr="007875C9">
        <w:rPr>
          <w:sz w:val="22"/>
          <w:szCs w:val="22"/>
        </w:rPr>
        <w:t xml:space="preserve"> more than 4 pecks taken at random from various parts of the bulk pile or by a count of the entire pile if it contains less than one peck.</w:t>
      </w:r>
    </w:p>
    <w:p w14:paraId="0858F0CC" w14:textId="77777777" w:rsidR="00D245F1" w:rsidRPr="00525AB8" w:rsidRDefault="00D245F1" w:rsidP="00525AB8">
      <w:pPr>
        <w:pStyle w:val="DefaultText"/>
        <w:tabs>
          <w:tab w:val="left" w:pos="720"/>
          <w:tab w:val="left" w:pos="1440"/>
          <w:tab w:val="left" w:pos="2160"/>
          <w:tab w:val="left" w:pos="2880"/>
          <w:tab w:val="left" w:pos="3600"/>
        </w:tabs>
        <w:rPr>
          <w:rStyle w:val="InitialStyle"/>
          <w:sz w:val="22"/>
          <w:szCs w:val="22"/>
        </w:rPr>
      </w:pPr>
    </w:p>
    <w:p w14:paraId="571A76EF" w14:textId="0AD6EC01" w:rsidR="00D245F1" w:rsidRPr="00525AB8" w:rsidRDefault="00D245F1" w:rsidP="007875C9">
      <w:pPr>
        <w:pStyle w:val="DefaultText"/>
        <w:tabs>
          <w:tab w:val="left" w:pos="720"/>
          <w:tab w:val="left" w:pos="1440"/>
          <w:tab w:val="left" w:pos="2160"/>
          <w:tab w:val="left" w:pos="2880"/>
          <w:tab w:val="left" w:pos="3600"/>
        </w:tabs>
        <w:ind w:left="1440"/>
        <w:rPr>
          <w:rStyle w:val="InitialStyle"/>
          <w:sz w:val="22"/>
          <w:szCs w:val="22"/>
          <w:u w:val="single"/>
        </w:rPr>
      </w:pPr>
      <w:r w:rsidRPr="007875C9">
        <w:rPr>
          <w:rStyle w:val="InitialStyle"/>
          <w:sz w:val="22"/>
          <w:szCs w:val="22"/>
        </w:rPr>
        <w:t>2</w:t>
      </w:r>
      <w:r w:rsidR="007875C9">
        <w:rPr>
          <w:rStyle w:val="InitialStyle"/>
          <w:sz w:val="22"/>
          <w:szCs w:val="22"/>
        </w:rPr>
        <w:t>.</w:t>
      </w:r>
      <w:r w:rsidR="007875C9">
        <w:rPr>
          <w:rStyle w:val="InitialStyle"/>
          <w:sz w:val="22"/>
          <w:szCs w:val="22"/>
        </w:rPr>
        <w:tab/>
      </w:r>
      <w:r w:rsidRPr="007875C9">
        <w:rPr>
          <w:rStyle w:val="InitialStyle"/>
          <w:b/>
          <w:sz w:val="22"/>
          <w:szCs w:val="22"/>
        </w:rPr>
        <w:t>Exceptions</w:t>
      </w:r>
    </w:p>
    <w:p w14:paraId="2D518AD6" w14:textId="1371277A" w:rsidR="00D245F1" w:rsidRPr="00525AB8" w:rsidRDefault="00D245F1" w:rsidP="00525AB8">
      <w:pPr>
        <w:pStyle w:val="DefaultText"/>
        <w:tabs>
          <w:tab w:val="left" w:pos="720"/>
          <w:tab w:val="left" w:pos="1440"/>
          <w:tab w:val="left" w:pos="2160"/>
          <w:tab w:val="left" w:pos="2880"/>
          <w:tab w:val="left" w:pos="3600"/>
        </w:tabs>
        <w:ind w:left="1080" w:hanging="360"/>
        <w:rPr>
          <w:rStyle w:val="InitialStyle"/>
          <w:strike/>
          <w:sz w:val="22"/>
          <w:szCs w:val="22"/>
        </w:rPr>
      </w:pPr>
    </w:p>
    <w:p w14:paraId="2C480FAE" w14:textId="40BA7613" w:rsidR="00D245F1" w:rsidRPr="00525AB8" w:rsidRDefault="00D245F1" w:rsidP="007875C9">
      <w:pPr>
        <w:pStyle w:val="DefaultText"/>
        <w:tabs>
          <w:tab w:val="left" w:pos="720"/>
          <w:tab w:val="left" w:pos="1440"/>
          <w:tab w:val="left" w:pos="2160"/>
          <w:tab w:val="left" w:pos="2880"/>
          <w:tab w:val="left" w:pos="3600"/>
        </w:tabs>
        <w:ind w:left="2160"/>
        <w:rPr>
          <w:rStyle w:val="InitialStyle"/>
          <w:sz w:val="22"/>
          <w:szCs w:val="22"/>
        </w:rPr>
      </w:pPr>
      <w:r w:rsidRPr="00525AB8">
        <w:rPr>
          <w:rStyle w:val="InitialStyle"/>
          <w:sz w:val="22"/>
          <w:szCs w:val="22"/>
        </w:rPr>
        <w:t xml:space="preserve">European oysters of smaller size may be taken or possessed by persons holding an aquaculture lease issued </w:t>
      </w:r>
      <w:r w:rsidR="007875C9">
        <w:rPr>
          <w:rStyle w:val="InitialStyle"/>
          <w:sz w:val="22"/>
          <w:szCs w:val="22"/>
        </w:rPr>
        <w:t xml:space="preserve">pursuant to 12 M.R.S.A. §6072, §6072-A, or </w:t>
      </w:r>
      <w:r w:rsidRPr="00525AB8">
        <w:rPr>
          <w:rStyle w:val="InitialStyle"/>
          <w:sz w:val="22"/>
          <w:szCs w:val="22"/>
        </w:rPr>
        <w:t>§6072</w:t>
      </w:r>
      <w:r w:rsidR="007875C9">
        <w:rPr>
          <w:rStyle w:val="InitialStyle"/>
          <w:sz w:val="22"/>
          <w:szCs w:val="22"/>
        </w:rPr>
        <w:noBreakHyphen/>
      </w:r>
      <w:r w:rsidRPr="00525AB8">
        <w:rPr>
          <w:rStyle w:val="InitialStyle"/>
          <w:sz w:val="22"/>
          <w:szCs w:val="22"/>
        </w:rPr>
        <w:t>B, as provided by §6073-A, or persons holding a limited-purpose aquaculture (LPA) license issued pursuant to 12 M.R.S.A. §6072-C. Transportation, buying or selling and sanitation requirements must be done in accordance with Chapters 9</w:t>
      </w:r>
      <w:r w:rsidR="007875C9" w:rsidRPr="007875C9">
        <w:rPr>
          <w:rStyle w:val="InitialStyle"/>
          <w:sz w:val="22"/>
          <w:szCs w:val="22"/>
        </w:rPr>
        <w:t xml:space="preserve">, </w:t>
      </w:r>
      <w:r w:rsidRPr="00525AB8">
        <w:rPr>
          <w:rStyle w:val="InitialStyle"/>
          <w:sz w:val="22"/>
          <w:szCs w:val="22"/>
        </w:rPr>
        <w:t>24</w:t>
      </w:r>
      <w:r w:rsidR="0020740F" w:rsidRPr="00525AB8">
        <w:rPr>
          <w:rStyle w:val="InitialStyle"/>
          <w:sz w:val="22"/>
          <w:szCs w:val="22"/>
        </w:rPr>
        <w:t xml:space="preserve"> </w:t>
      </w:r>
      <w:r w:rsidR="0020740F" w:rsidRPr="007875C9">
        <w:rPr>
          <w:rStyle w:val="InitialStyle"/>
          <w:sz w:val="22"/>
          <w:szCs w:val="22"/>
        </w:rPr>
        <w:t xml:space="preserve">and </w:t>
      </w:r>
      <w:r w:rsidRPr="007875C9">
        <w:rPr>
          <w:rStyle w:val="InitialStyle"/>
          <w:sz w:val="22"/>
          <w:szCs w:val="22"/>
        </w:rPr>
        <w:t>94</w:t>
      </w:r>
      <w:r w:rsidR="007875C9">
        <w:rPr>
          <w:rStyle w:val="InitialStyle"/>
          <w:sz w:val="22"/>
          <w:szCs w:val="22"/>
        </w:rPr>
        <w:t xml:space="preserve">. </w:t>
      </w:r>
      <w:r w:rsidRPr="00525AB8">
        <w:rPr>
          <w:sz w:val="22"/>
          <w:szCs w:val="22"/>
        </w:rPr>
        <w:t>This exception shall only apply to European oysters cultivated in the leased or licensed areas.</w:t>
      </w:r>
    </w:p>
    <w:p w14:paraId="638E5B2E" w14:textId="77777777" w:rsidR="00D245F1" w:rsidRPr="00525AB8" w:rsidRDefault="00D245F1" w:rsidP="00525AB8">
      <w:pPr>
        <w:pStyle w:val="DefaultText"/>
        <w:tabs>
          <w:tab w:val="left" w:pos="720"/>
          <w:tab w:val="left" w:pos="1440"/>
          <w:tab w:val="left" w:pos="2160"/>
          <w:tab w:val="left" w:pos="2880"/>
          <w:tab w:val="left" w:pos="3600"/>
        </w:tabs>
        <w:ind w:left="720" w:hanging="360"/>
        <w:rPr>
          <w:rStyle w:val="InitialStyle"/>
          <w:sz w:val="22"/>
          <w:szCs w:val="22"/>
        </w:rPr>
      </w:pPr>
    </w:p>
    <w:p w14:paraId="674CCCCC" w14:textId="77777777" w:rsidR="00D245F1" w:rsidRPr="00525AB8" w:rsidRDefault="00D245F1" w:rsidP="007875C9">
      <w:pPr>
        <w:pStyle w:val="DefaultText"/>
        <w:numPr>
          <w:ilvl w:val="0"/>
          <w:numId w:val="9"/>
        </w:numPr>
        <w:tabs>
          <w:tab w:val="left" w:pos="720"/>
          <w:tab w:val="left" w:pos="1440"/>
          <w:tab w:val="left" w:pos="2160"/>
          <w:tab w:val="left" w:pos="2880"/>
          <w:tab w:val="left" w:pos="3600"/>
        </w:tabs>
        <w:ind w:firstLine="0"/>
        <w:rPr>
          <w:rStyle w:val="InitialStyle"/>
          <w:sz w:val="22"/>
          <w:szCs w:val="22"/>
        </w:rPr>
      </w:pPr>
      <w:r w:rsidRPr="007875C9">
        <w:rPr>
          <w:rStyle w:val="InitialStyle"/>
          <w:b/>
          <w:sz w:val="22"/>
          <w:szCs w:val="22"/>
        </w:rPr>
        <w:t>Compliance</w:t>
      </w:r>
    </w:p>
    <w:p w14:paraId="0859AD31" w14:textId="77777777" w:rsidR="00D245F1" w:rsidRPr="00525AB8" w:rsidRDefault="00D245F1" w:rsidP="00525AB8">
      <w:pPr>
        <w:pStyle w:val="DefaultText"/>
        <w:tabs>
          <w:tab w:val="left" w:pos="720"/>
          <w:tab w:val="left" w:pos="1440"/>
          <w:tab w:val="left" w:pos="2160"/>
          <w:tab w:val="left" w:pos="2880"/>
          <w:tab w:val="left" w:pos="3600"/>
        </w:tabs>
        <w:ind w:left="360"/>
        <w:rPr>
          <w:rStyle w:val="InitialStyle"/>
          <w:sz w:val="22"/>
          <w:szCs w:val="22"/>
        </w:rPr>
      </w:pPr>
    </w:p>
    <w:p w14:paraId="7355E6AC" w14:textId="43F06CA5" w:rsidR="00D245F1" w:rsidRPr="00525AB8" w:rsidRDefault="00D245F1" w:rsidP="007875C9">
      <w:pPr>
        <w:pStyle w:val="DefaultText"/>
        <w:tabs>
          <w:tab w:val="left" w:pos="720"/>
          <w:tab w:val="left" w:pos="1440"/>
          <w:tab w:val="left" w:pos="2160"/>
          <w:tab w:val="left" w:pos="2880"/>
          <w:tab w:val="left" w:pos="3600"/>
        </w:tabs>
        <w:ind w:left="1440"/>
        <w:rPr>
          <w:rStyle w:val="InitialStyle"/>
          <w:sz w:val="22"/>
          <w:szCs w:val="22"/>
        </w:rPr>
      </w:pPr>
      <w:r w:rsidRPr="00525AB8">
        <w:rPr>
          <w:rStyle w:val="InitialStyle"/>
          <w:sz w:val="22"/>
          <w:szCs w:val="22"/>
        </w:rPr>
        <w:t xml:space="preserve">Persons must comply with </w:t>
      </w:r>
      <w:r w:rsidRPr="00BD13E1">
        <w:rPr>
          <w:rStyle w:val="InitialStyle"/>
          <w:sz w:val="22"/>
          <w:szCs w:val="22"/>
        </w:rPr>
        <w:t>Chapter</w:t>
      </w:r>
      <w:r w:rsidR="0020740F" w:rsidRPr="00BD13E1">
        <w:rPr>
          <w:rStyle w:val="InitialStyle"/>
          <w:sz w:val="22"/>
          <w:szCs w:val="22"/>
        </w:rPr>
        <w:t xml:space="preserve">s </w:t>
      </w:r>
      <w:r w:rsidR="00060387" w:rsidRPr="00BD13E1">
        <w:rPr>
          <w:rStyle w:val="InitialStyle"/>
          <w:sz w:val="22"/>
          <w:szCs w:val="22"/>
        </w:rPr>
        <w:t xml:space="preserve">9, </w:t>
      </w:r>
      <w:r w:rsidR="0020740F" w:rsidRPr="00BD13E1">
        <w:rPr>
          <w:rStyle w:val="InitialStyle"/>
          <w:sz w:val="22"/>
          <w:szCs w:val="22"/>
        </w:rPr>
        <w:t>24 and</w:t>
      </w:r>
      <w:r w:rsidRPr="00BD13E1">
        <w:rPr>
          <w:rStyle w:val="InitialStyle"/>
          <w:sz w:val="22"/>
          <w:szCs w:val="22"/>
        </w:rPr>
        <w:t xml:space="preserve"> 94</w:t>
      </w:r>
      <w:r w:rsidRPr="00525AB8">
        <w:rPr>
          <w:rStyle w:val="InitialStyle"/>
          <w:sz w:val="22"/>
          <w:szCs w:val="22"/>
        </w:rPr>
        <w:t xml:space="preserve">. </w:t>
      </w:r>
    </w:p>
    <w:p w14:paraId="417F4554" w14:textId="77777777" w:rsidR="00D245F1" w:rsidRDefault="00D245F1" w:rsidP="00525AB8">
      <w:pPr>
        <w:pStyle w:val="DefaultText"/>
        <w:tabs>
          <w:tab w:val="left" w:pos="720"/>
          <w:tab w:val="left" w:pos="1440"/>
          <w:tab w:val="left" w:pos="2160"/>
          <w:tab w:val="left" w:pos="2880"/>
          <w:tab w:val="left" w:pos="3600"/>
        </w:tabs>
        <w:rPr>
          <w:rStyle w:val="InitialStyle"/>
          <w:sz w:val="22"/>
          <w:szCs w:val="22"/>
        </w:rPr>
      </w:pPr>
    </w:p>
    <w:p w14:paraId="7984DE9D" w14:textId="77777777" w:rsidR="00BD13E1" w:rsidRPr="00525AB8" w:rsidRDefault="00BD13E1" w:rsidP="00525AB8">
      <w:pPr>
        <w:pStyle w:val="DefaultText"/>
        <w:tabs>
          <w:tab w:val="left" w:pos="720"/>
          <w:tab w:val="left" w:pos="1440"/>
          <w:tab w:val="left" w:pos="2160"/>
          <w:tab w:val="left" w:pos="2880"/>
          <w:tab w:val="left" w:pos="3600"/>
        </w:tabs>
        <w:rPr>
          <w:rStyle w:val="InitialStyle"/>
          <w:sz w:val="22"/>
          <w:szCs w:val="22"/>
        </w:rPr>
      </w:pPr>
    </w:p>
    <w:p w14:paraId="4A937045" w14:textId="55355A87" w:rsidR="00D245F1" w:rsidRPr="00BD13E1" w:rsidRDefault="00BD13E1" w:rsidP="00525AB8">
      <w:pPr>
        <w:pStyle w:val="DefaultText"/>
        <w:tabs>
          <w:tab w:val="left" w:pos="720"/>
          <w:tab w:val="left" w:pos="1440"/>
          <w:tab w:val="left" w:pos="2160"/>
          <w:tab w:val="left" w:pos="2880"/>
          <w:tab w:val="left" w:pos="3600"/>
        </w:tabs>
        <w:rPr>
          <w:rStyle w:val="InitialStyle"/>
          <w:b/>
          <w:sz w:val="22"/>
          <w:szCs w:val="22"/>
        </w:rPr>
      </w:pPr>
      <w:r w:rsidRPr="00BD13E1">
        <w:rPr>
          <w:rStyle w:val="InitialStyle"/>
          <w:b/>
          <w:sz w:val="22"/>
          <w:szCs w:val="22"/>
        </w:rPr>
        <w:t>14.30</w:t>
      </w:r>
      <w:r w:rsidRPr="00BD13E1">
        <w:rPr>
          <w:rStyle w:val="InitialStyle"/>
          <w:b/>
          <w:sz w:val="22"/>
          <w:szCs w:val="22"/>
        </w:rPr>
        <w:tab/>
      </w:r>
      <w:r w:rsidR="00D245F1" w:rsidRPr="00BD13E1">
        <w:rPr>
          <w:rStyle w:val="InitialStyle"/>
          <w:b/>
          <w:sz w:val="22"/>
          <w:szCs w:val="22"/>
        </w:rPr>
        <w:t>American Oyster Harvesting Restrictions</w:t>
      </w:r>
    </w:p>
    <w:p w14:paraId="1546EF38" w14:textId="77777777" w:rsidR="00D245F1" w:rsidRPr="00BD13E1" w:rsidRDefault="00D245F1" w:rsidP="00525AB8">
      <w:pPr>
        <w:pStyle w:val="DefaultText"/>
        <w:tabs>
          <w:tab w:val="left" w:pos="720"/>
          <w:tab w:val="left" w:pos="1440"/>
          <w:tab w:val="left" w:pos="2160"/>
          <w:tab w:val="left" w:pos="2880"/>
          <w:tab w:val="left" w:pos="3600"/>
        </w:tabs>
        <w:rPr>
          <w:rStyle w:val="InitialStyle"/>
          <w:sz w:val="22"/>
          <w:szCs w:val="22"/>
        </w:rPr>
      </w:pPr>
    </w:p>
    <w:p w14:paraId="5D53FD40" w14:textId="77777777" w:rsidR="00D245F1" w:rsidRPr="00BD13E1" w:rsidRDefault="00D245F1" w:rsidP="00BD13E1">
      <w:pPr>
        <w:pStyle w:val="DefaultText"/>
        <w:numPr>
          <w:ilvl w:val="0"/>
          <w:numId w:val="10"/>
        </w:numPr>
        <w:tabs>
          <w:tab w:val="left" w:pos="720"/>
          <w:tab w:val="left" w:pos="1440"/>
          <w:tab w:val="left" w:pos="2160"/>
          <w:tab w:val="left" w:pos="2880"/>
          <w:tab w:val="left" w:pos="3600"/>
        </w:tabs>
        <w:ind w:left="1440" w:hanging="720"/>
        <w:rPr>
          <w:rStyle w:val="InitialStyle"/>
          <w:b/>
          <w:sz w:val="22"/>
          <w:szCs w:val="22"/>
        </w:rPr>
      </w:pPr>
      <w:r w:rsidRPr="00BD13E1">
        <w:rPr>
          <w:rStyle w:val="InitialStyle"/>
          <w:b/>
          <w:sz w:val="22"/>
          <w:szCs w:val="22"/>
        </w:rPr>
        <w:t>Minimum Size</w:t>
      </w:r>
    </w:p>
    <w:p w14:paraId="7A276C25" w14:textId="77777777" w:rsidR="00D245F1" w:rsidRPr="00BD13E1" w:rsidRDefault="00D245F1" w:rsidP="00525AB8">
      <w:pPr>
        <w:pStyle w:val="DefaultText"/>
        <w:tabs>
          <w:tab w:val="left" w:pos="720"/>
          <w:tab w:val="left" w:pos="1440"/>
          <w:tab w:val="left" w:pos="2160"/>
          <w:tab w:val="left" w:pos="2880"/>
          <w:tab w:val="left" w:pos="3600"/>
        </w:tabs>
        <w:rPr>
          <w:rStyle w:val="InitialStyle"/>
          <w:sz w:val="22"/>
          <w:szCs w:val="22"/>
        </w:rPr>
      </w:pPr>
    </w:p>
    <w:p w14:paraId="556CB6DC" w14:textId="77777777" w:rsidR="00D245F1" w:rsidRPr="00BD13E1" w:rsidRDefault="00D245F1" w:rsidP="00BD13E1">
      <w:pPr>
        <w:pStyle w:val="DefaultText"/>
        <w:tabs>
          <w:tab w:val="left" w:pos="720"/>
          <w:tab w:val="left" w:pos="1440"/>
          <w:tab w:val="left" w:pos="2160"/>
          <w:tab w:val="left" w:pos="2880"/>
          <w:tab w:val="left" w:pos="3600"/>
        </w:tabs>
        <w:ind w:left="1440"/>
        <w:rPr>
          <w:rStyle w:val="InitialStyle"/>
          <w:sz w:val="22"/>
          <w:szCs w:val="22"/>
        </w:rPr>
      </w:pPr>
      <w:r w:rsidRPr="00BD13E1">
        <w:rPr>
          <w:rStyle w:val="InitialStyle"/>
          <w:sz w:val="22"/>
          <w:szCs w:val="22"/>
        </w:rPr>
        <w:t>It shall be unlawful to take, possess, ship, transport, buy or sell American oysters whose shells are less than 2.5 inches in the longest diameter.</w:t>
      </w:r>
    </w:p>
    <w:p w14:paraId="46AFF3A8" w14:textId="77777777" w:rsidR="00D245F1" w:rsidRPr="00BD13E1" w:rsidRDefault="00D245F1" w:rsidP="00525AB8">
      <w:pPr>
        <w:pStyle w:val="DefaultText"/>
        <w:tabs>
          <w:tab w:val="left" w:pos="720"/>
          <w:tab w:val="left" w:pos="1440"/>
          <w:tab w:val="left" w:pos="2160"/>
          <w:tab w:val="left" w:pos="2880"/>
          <w:tab w:val="left" w:pos="3600"/>
        </w:tabs>
        <w:ind w:left="360"/>
        <w:rPr>
          <w:rStyle w:val="InitialStyle"/>
          <w:sz w:val="22"/>
          <w:szCs w:val="22"/>
        </w:rPr>
      </w:pPr>
    </w:p>
    <w:p w14:paraId="672356C9" w14:textId="021CA862" w:rsidR="00D245F1" w:rsidRPr="00BD13E1" w:rsidRDefault="00BD13E1" w:rsidP="00BD13E1">
      <w:pPr>
        <w:pStyle w:val="DefaultText"/>
        <w:tabs>
          <w:tab w:val="left" w:pos="720"/>
          <w:tab w:val="left" w:pos="1440"/>
          <w:tab w:val="left" w:pos="2160"/>
          <w:tab w:val="left" w:pos="2880"/>
          <w:tab w:val="left" w:pos="3600"/>
        </w:tabs>
        <w:ind w:left="720" w:firstLine="720"/>
        <w:rPr>
          <w:rStyle w:val="InitialStyle"/>
          <w:sz w:val="22"/>
          <w:szCs w:val="22"/>
        </w:rPr>
      </w:pPr>
      <w:r>
        <w:rPr>
          <w:rStyle w:val="InitialStyle"/>
          <w:sz w:val="22"/>
          <w:szCs w:val="22"/>
        </w:rPr>
        <w:t>1.</w:t>
      </w:r>
      <w:r>
        <w:rPr>
          <w:rStyle w:val="InitialStyle"/>
          <w:sz w:val="22"/>
          <w:szCs w:val="22"/>
        </w:rPr>
        <w:tab/>
      </w:r>
      <w:r w:rsidR="00D245F1" w:rsidRPr="00BD13E1">
        <w:rPr>
          <w:rStyle w:val="InitialStyle"/>
          <w:b/>
          <w:sz w:val="22"/>
          <w:szCs w:val="22"/>
        </w:rPr>
        <w:t>Tolerance</w:t>
      </w:r>
    </w:p>
    <w:p w14:paraId="51C5464B" w14:textId="77777777" w:rsidR="00D245F1" w:rsidRPr="00BD13E1" w:rsidRDefault="00D245F1" w:rsidP="00525AB8">
      <w:pPr>
        <w:pStyle w:val="DefaultText"/>
        <w:tabs>
          <w:tab w:val="left" w:pos="720"/>
          <w:tab w:val="left" w:pos="1440"/>
          <w:tab w:val="left" w:pos="2160"/>
          <w:tab w:val="left" w:pos="2880"/>
          <w:tab w:val="left" w:pos="3600"/>
        </w:tabs>
        <w:rPr>
          <w:rStyle w:val="InitialStyle"/>
          <w:sz w:val="22"/>
          <w:szCs w:val="22"/>
        </w:rPr>
      </w:pPr>
    </w:p>
    <w:p w14:paraId="18268CF5" w14:textId="77777777" w:rsidR="00D245F1" w:rsidRPr="00BD13E1" w:rsidRDefault="00D245F1" w:rsidP="00BD13E1">
      <w:pPr>
        <w:pStyle w:val="DefaultText"/>
        <w:tabs>
          <w:tab w:val="left" w:pos="720"/>
          <w:tab w:val="left" w:pos="1440"/>
          <w:tab w:val="left" w:pos="2160"/>
          <w:tab w:val="left" w:pos="2880"/>
          <w:tab w:val="left" w:pos="3600"/>
        </w:tabs>
        <w:ind w:left="2160"/>
        <w:rPr>
          <w:rStyle w:val="InitialStyle"/>
          <w:sz w:val="22"/>
          <w:szCs w:val="22"/>
        </w:rPr>
      </w:pPr>
      <w:r w:rsidRPr="00BD13E1">
        <w:rPr>
          <w:sz w:val="22"/>
          <w:szCs w:val="22"/>
        </w:rPr>
        <w:t xml:space="preserve">Any person may possess American oysters that are less than 2.5 inches if they comprise less than 10% of any bulk pile. The tolerance is determined by numerical count of not less than one peck </w:t>
      </w:r>
      <w:proofErr w:type="gramStart"/>
      <w:r w:rsidRPr="00BD13E1">
        <w:rPr>
          <w:sz w:val="22"/>
          <w:szCs w:val="22"/>
        </w:rPr>
        <w:t>nor</w:t>
      </w:r>
      <w:proofErr w:type="gramEnd"/>
      <w:r w:rsidRPr="00BD13E1">
        <w:rPr>
          <w:sz w:val="22"/>
          <w:szCs w:val="22"/>
        </w:rPr>
        <w:t xml:space="preserve"> more than 4 pecks taken at random from various parts of the bulk pile or by a count of the entire pile if it contains less than one peck.</w:t>
      </w:r>
    </w:p>
    <w:p w14:paraId="19FA4116" w14:textId="77777777" w:rsidR="00D245F1" w:rsidRPr="00BD13E1" w:rsidRDefault="00D245F1" w:rsidP="00525AB8">
      <w:pPr>
        <w:pStyle w:val="DefaultText"/>
        <w:tabs>
          <w:tab w:val="left" w:pos="720"/>
          <w:tab w:val="left" w:pos="1440"/>
          <w:tab w:val="left" w:pos="2160"/>
          <w:tab w:val="left" w:pos="2880"/>
          <w:tab w:val="left" w:pos="3600"/>
        </w:tabs>
        <w:ind w:left="360"/>
        <w:rPr>
          <w:rStyle w:val="InitialStyle"/>
          <w:sz w:val="22"/>
          <w:szCs w:val="22"/>
        </w:rPr>
      </w:pPr>
    </w:p>
    <w:p w14:paraId="309FB7AB" w14:textId="77777777" w:rsidR="00D245F1" w:rsidRPr="00BD13E1" w:rsidRDefault="00D245F1" w:rsidP="00BD13E1">
      <w:pPr>
        <w:pStyle w:val="DefaultText"/>
        <w:numPr>
          <w:ilvl w:val="0"/>
          <w:numId w:val="7"/>
        </w:numPr>
        <w:tabs>
          <w:tab w:val="left" w:pos="720"/>
          <w:tab w:val="left" w:pos="1440"/>
          <w:tab w:val="left" w:pos="2160"/>
          <w:tab w:val="left" w:pos="2880"/>
          <w:tab w:val="left" w:pos="3600"/>
        </w:tabs>
        <w:ind w:left="2160" w:hanging="720"/>
        <w:rPr>
          <w:rStyle w:val="InitialStyle"/>
          <w:b/>
          <w:sz w:val="22"/>
          <w:szCs w:val="22"/>
        </w:rPr>
      </w:pPr>
      <w:r w:rsidRPr="00BD13E1">
        <w:rPr>
          <w:rStyle w:val="InitialStyle"/>
          <w:b/>
          <w:sz w:val="22"/>
          <w:szCs w:val="22"/>
        </w:rPr>
        <w:t>Exception</w:t>
      </w:r>
    </w:p>
    <w:p w14:paraId="7A55EA51" w14:textId="77777777" w:rsidR="00D245F1" w:rsidRPr="00BD13E1" w:rsidRDefault="00D245F1" w:rsidP="00525AB8">
      <w:pPr>
        <w:pStyle w:val="DefaultText"/>
        <w:tabs>
          <w:tab w:val="left" w:pos="720"/>
          <w:tab w:val="left" w:pos="1440"/>
          <w:tab w:val="left" w:pos="2160"/>
          <w:tab w:val="left" w:pos="2880"/>
          <w:tab w:val="left" w:pos="3600"/>
        </w:tabs>
        <w:rPr>
          <w:rStyle w:val="InitialStyle"/>
          <w:sz w:val="22"/>
          <w:szCs w:val="22"/>
        </w:rPr>
      </w:pPr>
    </w:p>
    <w:p w14:paraId="4D0B2567" w14:textId="77777777" w:rsidR="00D245F1" w:rsidRPr="00BD13E1" w:rsidRDefault="00D245F1" w:rsidP="00BD13E1">
      <w:pPr>
        <w:pStyle w:val="DefaultText"/>
        <w:tabs>
          <w:tab w:val="left" w:pos="720"/>
          <w:tab w:val="left" w:pos="1440"/>
          <w:tab w:val="left" w:pos="2160"/>
          <w:tab w:val="left" w:pos="2880"/>
          <w:tab w:val="left" w:pos="3600"/>
        </w:tabs>
        <w:ind w:left="2160"/>
        <w:rPr>
          <w:rStyle w:val="InitialStyle"/>
          <w:sz w:val="22"/>
          <w:szCs w:val="22"/>
        </w:rPr>
      </w:pPr>
      <w:r w:rsidRPr="00BD13E1">
        <w:rPr>
          <w:rStyle w:val="InitialStyle"/>
          <w:sz w:val="22"/>
          <w:szCs w:val="22"/>
        </w:rPr>
        <w:t>American oysters of smaller size may be taken or possessed by persons holding an aquaculture lease issued pursuant to 12 MRS §6072, §6072-A, or §6072-B, as provided by §6073-A or persons holding a limited purpose aquaculture (LPA) license issued pursuant to 12 MRS §6072-C. Transportation, buying or selling and sanitation requirements must be done in accordance with Chapter</w:t>
      </w:r>
      <w:r w:rsidR="0020740F" w:rsidRPr="00BD13E1">
        <w:rPr>
          <w:rStyle w:val="InitialStyle"/>
          <w:sz w:val="22"/>
          <w:szCs w:val="22"/>
        </w:rPr>
        <w:t>s 24 and</w:t>
      </w:r>
      <w:r w:rsidRPr="00BD13E1">
        <w:rPr>
          <w:rStyle w:val="InitialStyle"/>
          <w:sz w:val="22"/>
          <w:szCs w:val="22"/>
        </w:rPr>
        <w:t xml:space="preserve"> 94.  </w:t>
      </w:r>
      <w:r w:rsidRPr="00BD13E1">
        <w:rPr>
          <w:sz w:val="22"/>
          <w:szCs w:val="22"/>
        </w:rPr>
        <w:t xml:space="preserve">This exception shall only apply to </w:t>
      </w:r>
      <w:r w:rsidR="0020740F" w:rsidRPr="00BD13E1">
        <w:rPr>
          <w:sz w:val="22"/>
          <w:szCs w:val="22"/>
        </w:rPr>
        <w:t>American</w:t>
      </w:r>
      <w:r w:rsidRPr="00BD13E1">
        <w:rPr>
          <w:sz w:val="22"/>
          <w:szCs w:val="22"/>
        </w:rPr>
        <w:t xml:space="preserve"> oysters cultivated in the leased or licensed areas.</w:t>
      </w:r>
      <w:r w:rsidRPr="00BD13E1">
        <w:rPr>
          <w:rStyle w:val="InitialStyle"/>
          <w:sz w:val="22"/>
          <w:szCs w:val="22"/>
        </w:rPr>
        <w:t xml:space="preserve"> </w:t>
      </w:r>
    </w:p>
    <w:p w14:paraId="3FA6C38C" w14:textId="77777777" w:rsidR="00A513F7" w:rsidRPr="00525AB8" w:rsidRDefault="00A513F7" w:rsidP="00525AB8">
      <w:pPr>
        <w:tabs>
          <w:tab w:val="left" w:pos="720"/>
          <w:tab w:val="left" w:pos="1440"/>
          <w:tab w:val="left" w:pos="2160"/>
          <w:tab w:val="left" w:pos="2880"/>
          <w:tab w:val="left" w:pos="3600"/>
        </w:tabs>
        <w:rPr>
          <w:rFonts w:ascii="Times New Roman" w:hAnsi="Times New Roman"/>
          <w:sz w:val="22"/>
          <w:szCs w:val="22"/>
        </w:rPr>
      </w:pPr>
    </w:p>
    <w:p w14:paraId="7BA8B79C" w14:textId="77777777" w:rsidR="00A513F7" w:rsidRPr="00C33AD2" w:rsidRDefault="00A513F7" w:rsidP="00525AB8">
      <w:pPr>
        <w:tabs>
          <w:tab w:val="left" w:pos="720"/>
          <w:tab w:val="left" w:pos="1440"/>
          <w:tab w:val="left" w:pos="2160"/>
          <w:tab w:val="left" w:pos="2880"/>
          <w:tab w:val="left" w:pos="3600"/>
        </w:tabs>
        <w:rPr>
          <w:rFonts w:ascii="Times New Roman" w:hAnsi="Times New Roman"/>
          <w:sz w:val="22"/>
          <w:szCs w:val="22"/>
        </w:rPr>
      </w:pPr>
    </w:p>
    <w:p w14:paraId="5BBCB010" w14:textId="77777777" w:rsidR="00525AB8" w:rsidRPr="00525AB8" w:rsidRDefault="00525AB8" w:rsidP="00525AB8">
      <w:pPr>
        <w:tabs>
          <w:tab w:val="left" w:pos="720"/>
          <w:tab w:val="left" w:pos="1440"/>
          <w:tab w:val="left" w:pos="2160"/>
          <w:tab w:val="left" w:pos="2880"/>
          <w:tab w:val="left" w:pos="3600"/>
        </w:tabs>
        <w:overflowPunct/>
        <w:autoSpaceDE/>
        <w:autoSpaceDN/>
        <w:adjustRightInd/>
        <w:textAlignment w:val="auto"/>
        <w:rPr>
          <w:rFonts w:ascii="Times New Roman" w:hAnsi="Times New Roman"/>
          <w:b/>
          <w:sz w:val="22"/>
          <w:szCs w:val="22"/>
        </w:rPr>
      </w:pPr>
      <w:r w:rsidRPr="00525AB8">
        <w:rPr>
          <w:rFonts w:ascii="Times New Roman" w:hAnsi="Times New Roman"/>
          <w:b/>
          <w:sz w:val="22"/>
          <w:szCs w:val="22"/>
        </w:rPr>
        <w:t>14.40</w:t>
      </w:r>
      <w:r w:rsidRPr="00525AB8">
        <w:rPr>
          <w:rFonts w:ascii="Times New Roman" w:hAnsi="Times New Roman"/>
          <w:b/>
          <w:sz w:val="22"/>
          <w:szCs w:val="22"/>
        </w:rPr>
        <w:tab/>
        <w:t>Criteria for Issuing a Cultchless American Oyster License</w:t>
      </w:r>
    </w:p>
    <w:p w14:paraId="70BB3C29" w14:textId="77777777" w:rsidR="00525AB8" w:rsidRPr="00525AB8" w:rsidRDefault="00525AB8" w:rsidP="00525AB8">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59FFF5BE" w14:textId="77777777" w:rsidR="00525AB8" w:rsidRPr="00525AB8" w:rsidRDefault="00525AB8" w:rsidP="00525AB8">
      <w:pPr>
        <w:tabs>
          <w:tab w:val="left" w:pos="720"/>
          <w:tab w:val="left" w:pos="1440"/>
          <w:tab w:val="left" w:pos="2160"/>
          <w:tab w:val="left" w:pos="2880"/>
          <w:tab w:val="left" w:pos="3600"/>
        </w:tabs>
        <w:overflowPunct/>
        <w:autoSpaceDE/>
        <w:autoSpaceDN/>
        <w:adjustRightInd/>
        <w:ind w:left="1440" w:hanging="1440"/>
        <w:textAlignment w:val="auto"/>
        <w:rPr>
          <w:rFonts w:ascii="Times New Roman" w:hAnsi="Times New Roman"/>
          <w:sz w:val="22"/>
          <w:szCs w:val="22"/>
        </w:rPr>
      </w:pPr>
      <w:r w:rsidRPr="00525AB8">
        <w:rPr>
          <w:rFonts w:ascii="Times New Roman" w:hAnsi="Times New Roman"/>
          <w:sz w:val="22"/>
          <w:szCs w:val="22"/>
        </w:rPr>
        <w:tab/>
        <w:t>A.</w:t>
      </w:r>
      <w:r w:rsidRPr="00525AB8">
        <w:rPr>
          <w:rFonts w:ascii="Times New Roman" w:hAnsi="Times New Roman"/>
          <w:sz w:val="22"/>
          <w:szCs w:val="22"/>
        </w:rPr>
        <w:tab/>
        <w:t>The Commissioner of the Department of Marine Resources may issue a license to grow and possess cultchless American oysters to the following:</w:t>
      </w:r>
    </w:p>
    <w:p w14:paraId="4B8355CF" w14:textId="77777777" w:rsidR="00525AB8" w:rsidRPr="00525AB8" w:rsidRDefault="00525AB8" w:rsidP="00525AB8">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087FD399" w14:textId="77777777" w:rsidR="00525AB8" w:rsidRPr="00525AB8" w:rsidRDefault="00525AB8" w:rsidP="00525AB8">
      <w:pPr>
        <w:tabs>
          <w:tab w:val="left" w:pos="720"/>
          <w:tab w:val="left" w:pos="1440"/>
          <w:tab w:val="left" w:pos="2160"/>
          <w:tab w:val="left" w:pos="2880"/>
          <w:tab w:val="left" w:pos="3600"/>
        </w:tabs>
        <w:overflowPunct/>
        <w:autoSpaceDE/>
        <w:autoSpaceDN/>
        <w:adjustRightInd/>
        <w:ind w:left="2160" w:hanging="2160"/>
        <w:textAlignment w:val="auto"/>
        <w:rPr>
          <w:rFonts w:ascii="Times New Roman" w:hAnsi="Times New Roman"/>
          <w:sz w:val="22"/>
          <w:szCs w:val="22"/>
        </w:rPr>
      </w:pPr>
      <w:r w:rsidRPr="00525AB8">
        <w:rPr>
          <w:rFonts w:ascii="Times New Roman" w:hAnsi="Times New Roman"/>
          <w:sz w:val="22"/>
          <w:szCs w:val="22"/>
        </w:rPr>
        <w:tab/>
      </w:r>
      <w:r w:rsidRPr="00525AB8">
        <w:rPr>
          <w:rFonts w:ascii="Times New Roman" w:hAnsi="Times New Roman"/>
          <w:sz w:val="22"/>
          <w:szCs w:val="22"/>
        </w:rPr>
        <w:tab/>
        <w:t>1.</w:t>
      </w:r>
      <w:r w:rsidRPr="00525AB8">
        <w:rPr>
          <w:rFonts w:ascii="Times New Roman" w:hAnsi="Times New Roman"/>
          <w:sz w:val="22"/>
          <w:szCs w:val="22"/>
        </w:rPr>
        <w:tab/>
        <w:t>Any person, firm, or corporation holding a valid aquaculture lease from the Department of Marine Resources for the purpose of growing cultchless American oysters; or</w:t>
      </w:r>
    </w:p>
    <w:p w14:paraId="2AE54F8D" w14:textId="77777777" w:rsidR="00525AB8" w:rsidRPr="00525AB8" w:rsidRDefault="00525AB8" w:rsidP="00525AB8">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3A29AC30" w14:textId="77777777" w:rsidR="00525AB8" w:rsidRPr="00525AB8" w:rsidRDefault="00525AB8" w:rsidP="00525AB8">
      <w:pPr>
        <w:tabs>
          <w:tab w:val="left" w:pos="720"/>
          <w:tab w:val="left" w:pos="1440"/>
          <w:tab w:val="left" w:pos="2160"/>
          <w:tab w:val="left" w:pos="2880"/>
          <w:tab w:val="left" w:pos="3600"/>
        </w:tabs>
        <w:overflowPunct/>
        <w:autoSpaceDE/>
        <w:autoSpaceDN/>
        <w:adjustRightInd/>
        <w:ind w:left="2160" w:hanging="2160"/>
        <w:textAlignment w:val="auto"/>
        <w:rPr>
          <w:rFonts w:ascii="Times New Roman" w:hAnsi="Times New Roman"/>
          <w:sz w:val="22"/>
          <w:szCs w:val="22"/>
        </w:rPr>
      </w:pPr>
      <w:r w:rsidRPr="00525AB8">
        <w:rPr>
          <w:rFonts w:ascii="Times New Roman" w:hAnsi="Times New Roman"/>
          <w:sz w:val="22"/>
          <w:szCs w:val="22"/>
        </w:rPr>
        <w:tab/>
      </w:r>
      <w:r w:rsidRPr="00525AB8">
        <w:rPr>
          <w:rFonts w:ascii="Times New Roman" w:hAnsi="Times New Roman"/>
          <w:sz w:val="22"/>
          <w:szCs w:val="22"/>
        </w:rPr>
        <w:tab/>
        <w:t>2.</w:t>
      </w:r>
      <w:r w:rsidRPr="00525AB8">
        <w:rPr>
          <w:rFonts w:ascii="Times New Roman" w:hAnsi="Times New Roman"/>
          <w:sz w:val="22"/>
          <w:szCs w:val="22"/>
        </w:rPr>
        <w:tab/>
        <w:t>Any person, firm, or corporation who provides a bill of sale for seed American oysters, and other evidence satisfactory to the Commissioner proving an intent to grow cultchless American oysters in coastal waters.</w:t>
      </w:r>
    </w:p>
    <w:p w14:paraId="6BBF90B7" w14:textId="77777777" w:rsidR="00525AB8" w:rsidRPr="00525AB8" w:rsidRDefault="00525AB8" w:rsidP="00525AB8">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2F1FB02C" w14:textId="77777777" w:rsidR="00525AB8" w:rsidRDefault="00525AB8" w:rsidP="00525AB8">
      <w:pPr>
        <w:tabs>
          <w:tab w:val="left" w:pos="720"/>
          <w:tab w:val="left" w:pos="1440"/>
          <w:tab w:val="left" w:pos="2160"/>
          <w:tab w:val="left" w:pos="2880"/>
          <w:tab w:val="left" w:pos="3600"/>
        </w:tabs>
        <w:overflowPunct/>
        <w:autoSpaceDE/>
        <w:autoSpaceDN/>
        <w:adjustRightInd/>
        <w:ind w:left="1440" w:hanging="1440"/>
        <w:textAlignment w:val="auto"/>
        <w:rPr>
          <w:rFonts w:ascii="Times New Roman" w:hAnsi="Times New Roman"/>
          <w:sz w:val="22"/>
          <w:szCs w:val="22"/>
        </w:rPr>
      </w:pPr>
      <w:r w:rsidRPr="00525AB8">
        <w:rPr>
          <w:rFonts w:ascii="Times New Roman" w:hAnsi="Times New Roman"/>
          <w:sz w:val="22"/>
          <w:szCs w:val="22"/>
        </w:rPr>
        <w:tab/>
        <w:t>B.</w:t>
      </w:r>
      <w:r w:rsidRPr="00525AB8">
        <w:rPr>
          <w:rFonts w:ascii="Times New Roman" w:hAnsi="Times New Roman"/>
          <w:sz w:val="22"/>
          <w:szCs w:val="22"/>
        </w:rPr>
        <w:tab/>
        <w:t>Any person, firm or corporation who is issued a license under this section shall be subject to all other marine resources laws and regulations that apply to the license holder activities.</w:t>
      </w:r>
    </w:p>
    <w:p w14:paraId="01F8BD1C" w14:textId="3E7B7FBD" w:rsidR="00C33AD2" w:rsidRDefault="00C33AD2">
      <w:pPr>
        <w:overflowPunct/>
        <w:autoSpaceDE/>
        <w:autoSpaceDN/>
        <w:adjustRightInd/>
        <w:textAlignment w:val="auto"/>
        <w:rPr>
          <w:rFonts w:ascii="Times New Roman" w:hAnsi="Times New Roman"/>
          <w:sz w:val="22"/>
          <w:szCs w:val="22"/>
        </w:rPr>
      </w:pPr>
      <w:r>
        <w:rPr>
          <w:rFonts w:ascii="Times New Roman" w:hAnsi="Times New Roman"/>
          <w:sz w:val="22"/>
          <w:szCs w:val="22"/>
        </w:rPr>
        <w:br w:type="page"/>
      </w:r>
    </w:p>
    <w:p w14:paraId="1298CF24" w14:textId="77777777" w:rsidR="00D245F1" w:rsidRPr="00525AB8" w:rsidRDefault="00D245F1" w:rsidP="00525AB8">
      <w:pPr>
        <w:tabs>
          <w:tab w:val="left" w:pos="720"/>
          <w:tab w:val="left" w:pos="1440"/>
          <w:tab w:val="left" w:pos="2160"/>
          <w:tab w:val="left" w:pos="2880"/>
          <w:tab w:val="left" w:pos="3600"/>
        </w:tabs>
        <w:jc w:val="center"/>
        <w:rPr>
          <w:rFonts w:ascii="Times New Roman" w:hAnsi="Times New Roman"/>
          <w:b/>
          <w:sz w:val="22"/>
          <w:szCs w:val="22"/>
        </w:rPr>
      </w:pPr>
    </w:p>
    <w:p w14:paraId="5790B241" w14:textId="77777777" w:rsidR="00BD13E1" w:rsidRDefault="00BD13E1" w:rsidP="00525AB8">
      <w:pPr>
        <w:tabs>
          <w:tab w:val="left" w:pos="720"/>
          <w:tab w:val="left" w:pos="1440"/>
          <w:tab w:val="left" w:pos="2160"/>
          <w:tab w:val="left" w:pos="2880"/>
          <w:tab w:val="left" w:pos="3600"/>
        </w:tabs>
        <w:rPr>
          <w:rFonts w:ascii="Times New Roman" w:hAnsi="Times New Roman"/>
          <w:sz w:val="22"/>
          <w:szCs w:val="22"/>
        </w:rPr>
      </w:pPr>
      <w:r>
        <w:rPr>
          <w:rFonts w:ascii="Times New Roman" w:hAnsi="Times New Roman"/>
          <w:sz w:val="22"/>
          <w:szCs w:val="22"/>
        </w:rPr>
        <w:t>STATUTORY AUTHORITY:</w:t>
      </w:r>
    </w:p>
    <w:p w14:paraId="46F18E29" w14:textId="3285C57D" w:rsidR="00525AB8" w:rsidRDefault="00BD13E1" w:rsidP="00525AB8">
      <w:pPr>
        <w:tabs>
          <w:tab w:val="left" w:pos="720"/>
          <w:tab w:val="left" w:pos="1440"/>
          <w:tab w:val="left" w:pos="2160"/>
          <w:tab w:val="left" w:pos="2880"/>
          <w:tab w:val="left" w:pos="3600"/>
        </w:tabs>
        <w:rPr>
          <w:rFonts w:ascii="Times New Roman" w:hAnsi="Times New Roman"/>
          <w:sz w:val="22"/>
          <w:szCs w:val="22"/>
        </w:rPr>
      </w:pPr>
      <w:r>
        <w:rPr>
          <w:rFonts w:ascii="Times New Roman" w:hAnsi="Times New Roman"/>
          <w:sz w:val="22"/>
          <w:szCs w:val="22"/>
        </w:rPr>
        <w:tab/>
      </w:r>
      <w:r w:rsidR="00525AB8" w:rsidRPr="00525AB8">
        <w:rPr>
          <w:rFonts w:ascii="Times New Roman" w:hAnsi="Times New Roman"/>
          <w:sz w:val="22"/>
          <w:szCs w:val="22"/>
        </w:rPr>
        <w:t>12 MRS §6171</w:t>
      </w:r>
    </w:p>
    <w:p w14:paraId="50F62653" w14:textId="77777777" w:rsidR="00BD13E1" w:rsidRPr="00525AB8" w:rsidRDefault="00BD13E1" w:rsidP="00525AB8">
      <w:pPr>
        <w:tabs>
          <w:tab w:val="left" w:pos="720"/>
          <w:tab w:val="left" w:pos="1440"/>
          <w:tab w:val="left" w:pos="2160"/>
          <w:tab w:val="left" w:pos="2880"/>
          <w:tab w:val="left" w:pos="3600"/>
        </w:tabs>
        <w:rPr>
          <w:rFonts w:ascii="Times New Roman" w:hAnsi="Times New Roman"/>
          <w:sz w:val="22"/>
          <w:szCs w:val="22"/>
        </w:rPr>
      </w:pPr>
    </w:p>
    <w:p w14:paraId="5DD04976" w14:textId="77777777" w:rsidR="00525AB8" w:rsidRPr="00525AB8" w:rsidRDefault="00525AB8" w:rsidP="00525AB8">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525AB8">
        <w:rPr>
          <w:rFonts w:ascii="Times New Roman" w:hAnsi="Times New Roman"/>
          <w:sz w:val="22"/>
          <w:szCs w:val="22"/>
        </w:rPr>
        <w:t>EFFECTIVE DATE:</w:t>
      </w:r>
    </w:p>
    <w:p w14:paraId="1A9F2BE8" w14:textId="77777777" w:rsidR="00525AB8" w:rsidRPr="00525AB8" w:rsidRDefault="00525AB8" w:rsidP="00525AB8">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525AB8">
        <w:rPr>
          <w:rFonts w:ascii="Times New Roman" w:hAnsi="Times New Roman"/>
          <w:sz w:val="22"/>
          <w:szCs w:val="22"/>
        </w:rPr>
        <w:tab/>
        <w:t>December 31, 1985 – filing 85-491</w:t>
      </w:r>
    </w:p>
    <w:p w14:paraId="6764164E" w14:textId="77777777" w:rsidR="00525AB8" w:rsidRPr="00525AB8" w:rsidRDefault="00525AB8" w:rsidP="00525AB8">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05B8A2EE" w14:textId="77777777" w:rsidR="00525AB8" w:rsidRPr="00525AB8" w:rsidRDefault="00525AB8" w:rsidP="00525AB8">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525AB8">
        <w:rPr>
          <w:rFonts w:ascii="Times New Roman" w:hAnsi="Times New Roman"/>
          <w:sz w:val="22"/>
          <w:szCs w:val="22"/>
        </w:rPr>
        <w:t>AMENDED:</w:t>
      </w:r>
    </w:p>
    <w:p w14:paraId="174F29DA" w14:textId="77777777" w:rsidR="00525AB8" w:rsidRPr="00525AB8" w:rsidRDefault="00525AB8" w:rsidP="00525AB8">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525AB8">
        <w:rPr>
          <w:rFonts w:ascii="Times New Roman" w:hAnsi="Times New Roman"/>
          <w:sz w:val="22"/>
          <w:szCs w:val="22"/>
        </w:rPr>
        <w:tab/>
        <w:t>December 23, 1992 – Section 14.40 added, filing 92-481</w:t>
      </w:r>
    </w:p>
    <w:p w14:paraId="53055C2C" w14:textId="77777777" w:rsidR="00525AB8" w:rsidRPr="00525AB8" w:rsidRDefault="00525AB8" w:rsidP="00525AB8">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0FADE4DF" w14:textId="77777777" w:rsidR="00525AB8" w:rsidRPr="00525AB8" w:rsidRDefault="00525AB8" w:rsidP="00525AB8">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525AB8">
        <w:rPr>
          <w:rFonts w:ascii="Times New Roman" w:hAnsi="Times New Roman"/>
          <w:sz w:val="22"/>
          <w:szCs w:val="22"/>
        </w:rPr>
        <w:t>EFFECTIVE DATA (ELECTRONIC CONVERSION):</w:t>
      </w:r>
    </w:p>
    <w:p w14:paraId="1D31ED2C" w14:textId="77777777" w:rsidR="00525AB8" w:rsidRPr="00525AB8" w:rsidRDefault="00525AB8" w:rsidP="00525AB8">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525AB8">
        <w:rPr>
          <w:rFonts w:ascii="Times New Roman" w:hAnsi="Times New Roman"/>
          <w:sz w:val="22"/>
          <w:szCs w:val="22"/>
        </w:rPr>
        <w:tab/>
        <w:t>February 24, 1997</w:t>
      </w:r>
    </w:p>
    <w:p w14:paraId="1F646044" w14:textId="77777777" w:rsidR="00525AB8" w:rsidRPr="00525AB8" w:rsidRDefault="00525AB8" w:rsidP="00525AB8">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68CDDBC7" w14:textId="77777777" w:rsidR="00525AB8" w:rsidRPr="00525AB8" w:rsidRDefault="00525AB8" w:rsidP="00525AB8">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525AB8">
        <w:rPr>
          <w:rFonts w:ascii="Times New Roman" w:hAnsi="Times New Roman"/>
          <w:sz w:val="22"/>
          <w:szCs w:val="22"/>
        </w:rPr>
        <w:t>NON-SUBSTANTIVE CORRECTIONS:</w:t>
      </w:r>
    </w:p>
    <w:p w14:paraId="3C7561A5" w14:textId="77777777" w:rsidR="00525AB8" w:rsidRPr="00525AB8" w:rsidRDefault="00525AB8" w:rsidP="00525AB8">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525AB8">
        <w:rPr>
          <w:rFonts w:ascii="Times New Roman" w:hAnsi="Times New Roman"/>
          <w:sz w:val="22"/>
          <w:szCs w:val="22"/>
        </w:rPr>
        <w:tab/>
        <w:t>February 24, 2000 - converted to MS Word</w:t>
      </w:r>
    </w:p>
    <w:p w14:paraId="7E2FD68C" w14:textId="77777777" w:rsidR="00525AB8" w:rsidRPr="00525AB8" w:rsidRDefault="00525AB8" w:rsidP="00525AB8">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0C46B060" w14:textId="77777777" w:rsidR="00525AB8" w:rsidRPr="00525AB8" w:rsidRDefault="00525AB8" w:rsidP="00525AB8">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525AB8">
        <w:rPr>
          <w:rFonts w:ascii="Times New Roman" w:hAnsi="Times New Roman"/>
          <w:sz w:val="22"/>
          <w:szCs w:val="22"/>
        </w:rPr>
        <w:t>AMENDED:</w:t>
      </w:r>
    </w:p>
    <w:p w14:paraId="0EE8FB90" w14:textId="77777777" w:rsidR="00525AB8" w:rsidRPr="00525AB8" w:rsidRDefault="00525AB8" w:rsidP="00525AB8">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525AB8">
        <w:rPr>
          <w:rFonts w:ascii="Times New Roman" w:hAnsi="Times New Roman"/>
          <w:sz w:val="22"/>
          <w:szCs w:val="22"/>
        </w:rPr>
        <w:tab/>
        <w:t>April 25, 2005 – all Sections except 14.40, filing 2005-117</w:t>
      </w:r>
    </w:p>
    <w:p w14:paraId="1B078EFE" w14:textId="1EFEBD95" w:rsidR="00525AB8" w:rsidRDefault="00BD13E1" w:rsidP="00525AB8">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Pr>
          <w:rFonts w:ascii="Times New Roman" w:hAnsi="Times New Roman"/>
          <w:sz w:val="22"/>
          <w:szCs w:val="22"/>
        </w:rPr>
        <w:tab/>
        <w:t>August 21, 2018 – filing 2018-152</w:t>
      </w:r>
    </w:p>
    <w:p w14:paraId="595C3F03" w14:textId="77777777" w:rsidR="00BD13E1" w:rsidRPr="00525AB8" w:rsidRDefault="00BD13E1" w:rsidP="00525AB8">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sectPr w:rsidR="00BD13E1" w:rsidRPr="00525AB8" w:rsidSect="007875C9">
      <w:head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FAE4CC" w14:textId="77777777" w:rsidR="00525AB8" w:rsidRDefault="00525AB8" w:rsidP="00525AB8">
      <w:r>
        <w:separator/>
      </w:r>
    </w:p>
  </w:endnote>
  <w:endnote w:type="continuationSeparator" w:id="0">
    <w:p w14:paraId="3CA63EFB" w14:textId="77777777" w:rsidR="00525AB8" w:rsidRDefault="00525AB8" w:rsidP="00525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07FABB" w14:textId="77777777" w:rsidR="00525AB8" w:rsidRDefault="00525AB8" w:rsidP="00525AB8">
      <w:r>
        <w:separator/>
      </w:r>
    </w:p>
  </w:footnote>
  <w:footnote w:type="continuationSeparator" w:id="0">
    <w:p w14:paraId="0B246F09" w14:textId="77777777" w:rsidR="00525AB8" w:rsidRDefault="00525AB8" w:rsidP="00525A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5FB6E" w14:textId="0E801CAC" w:rsidR="00525AB8" w:rsidRPr="00525AB8" w:rsidRDefault="00525AB8" w:rsidP="00525AB8">
    <w:pPr>
      <w:pStyle w:val="Header"/>
      <w:pBdr>
        <w:bottom w:val="single" w:sz="4" w:space="1" w:color="auto"/>
      </w:pBdr>
      <w:jc w:val="right"/>
      <w:rPr>
        <w:rFonts w:ascii="Times New Roman" w:hAnsi="Times New Roman"/>
        <w:sz w:val="18"/>
        <w:szCs w:val="18"/>
      </w:rPr>
    </w:pPr>
    <w:r w:rsidRPr="00525AB8">
      <w:rPr>
        <w:rFonts w:ascii="Times New Roman" w:hAnsi="Times New Roman"/>
        <w:sz w:val="18"/>
        <w:szCs w:val="18"/>
      </w:rPr>
      <w:t>13-188 Chapter 14     page</w:t>
    </w:r>
    <w:r w:rsidR="007875C9">
      <w:rPr>
        <w:rFonts w:ascii="Times New Roman" w:hAnsi="Times New Roman"/>
        <w:sz w:val="18"/>
        <w:szCs w:val="18"/>
      </w:rPr>
      <w:t xml:space="preserve"> </w:t>
    </w:r>
    <w:r w:rsidR="007875C9" w:rsidRPr="007875C9">
      <w:rPr>
        <w:rFonts w:ascii="Times New Roman" w:hAnsi="Times New Roman"/>
        <w:sz w:val="18"/>
        <w:szCs w:val="18"/>
      </w:rPr>
      <w:fldChar w:fldCharType="begin"/>
    </w:r>
    <w:r w:rsidR="007875C9" w:rsidRPr="007875C9">
      <w:rPr>
        <w:rFonts w:ascii="Times New Roman" w:hAnsi="Times New Roman"/>
        <w:sz w:val="18"/>
        <w:szCs w:val="18"/>
      </w:rPr>
      <w:instrText xml:space="preserve"> PAGE   \* MERGEFORMAT </w:instrText>
    </w:r>
    <w:r w:rsidR="007875C9" w:rsidRPr="007875C9">
      <w:rPr>
        <w:rFonts w:ascii="Times New Roman" w:hAnsi="Times New Roman"/>
        <w:sz w:val="18"/>
        <w:szCs w:val="18"/>
      </w:rPr>
      <w:fldChar w:fldCharType="separate"/>
    </w:r>
    <w:r w:rsidR="00C13A5A">
      <w:rPr>
        <w:rFonts w:ascii="Times New Roman" w:hAnsi="Times New Roman"/>
        <w:noProof/>
        <w:sz w:val="18"/>
        <w:szCs w:val="18"/>
      </w:rPr>
      <w:t>2</w:t>
    </w:r>
    <w:r w:rsidR="007875C9" w:rsidRPr="007875C9">
      <w:rPr>
        <w:rFonts w:ascii="Times New Roman" w:hAnsi="Times New Roman"/>
        <w:noProof/>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06F0"/>
    <w:multiLevelType w:val="hybridMultilevel"/>
    <w:tmpl w:val="C59A531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1145636"/>
    <w:multiLevelType w:val="hybridMultilevel"/>
    <w:tmpl w:val="7526C9FC"/>
    <w:lvl w:ilvl="0" w:tplc="17DC936E">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18FA6C5A"/>
    <w:multiLevelType w:val="hybridMultilevel"/>
    <w:tmpl w:val="E44E2F66"/>
    <w:lvl w:ilvl="0" w:tplc="A708587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255C6B80"/>
    <w:multiLevelType w:val="hybridMultilevel"/>
    <w:tmpl w:val="1CB0CE42"/>
    <w:lvl w:ilvl="0" w:tplc="04090015">
      <w:start w:val="3"/>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26427CB1"/>
    <w:multiLevelType w:val="hybridMultilevel"/>
    <w:tmpl w:val="DD1038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nsid w:val="455C16D4"/>
    <w:multiLevelType w:val="hybridMultilevel"/>
    <w:tmpl w:val="35241A5A"/>
    <w:lvl w:ilvl="0" w:tplc="6868FD10">
      <w:start w:val="3"/>
      <w:numFmt w:val="upperLetter"/>
      <w:lvlText w:val="%1."/>
      <w:lvlJc w:val="left"/>
      <w:pPr>
        <w:ind w:left="1080" w:hanging="360"/>
      </w:pPr>
      <w:rPr>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4EA967DA"/>
    <w:multiLevelType w:val="hybridMultilevel"/>
    <w:tmpl w:val="563EF376"/>
    <w:lvl w:ilvl="0" w:tplc="8BD84756">
      <w:start w:val="1"/>
      <w:numFmt w:val="decimal"/>
      <w:lvlText w:val="%1."/>
      <w:lvlJc w:val="left"/>
      <w:pPr>
        <w:ind w:left="1080" w:hanging="360"/>
      </w:pPr>
      <w:rPr>
        <w:strik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51DF2FE5"/>
    <w:multiLevelType w:val="hybridMultilevel"/>
    <w:tmpl w:val="44BEC3F0"/>
    <w:lvl w:ilvl="0" w:tplc="6FF0B3AE">
      <w:start w:val="1"/>
      <w:numFmt w:val="upperLetter"/>
      <w:lvlText w:val="%1."/>
      <w:lvlJc w:val="left"/>
      <w:pPr>
        <w:ind w:left="1440" w:hanging="360"/>
      </w:pPr>
      <w:rPr>
        <w:rFonts w:cs="Times New Roman"/>
      </w:rPr>
    </w:lvl>
    <w:lvl w:ilvl="1" w:tplc="70F4CDC4">
      <w:start w:val="6"/>
      <w:numFmt w:val="decimal"/>
      <w:lvlText w:val="(%2"/>
      <w:lvlJc w:val="left"/>
      <w:pPr>
        <w:ind w:left="2160" w:hanging="360"/>
      </w:pPr>
      <w:rPr>
        <w:strike/>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nsid w:val="5EAF213A"/>
    <w:multiLevelType w:val="hybridMultilevel"/>
    <w:tmpl w:val="8CF038D0"/>
    <w:lvl w:ilvl="0" w:tplc="C344C128">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nsid w:val="6D4B3712"/>
    <w:multiLevelType w:val="hybridMultilevel"/>
    <w:tmpl w:val="523AF584"/>
    <w:lvl w:ilvl="0" w:tplc="04090019">
      <w:start w:val="1"/>
      <w:numFmt w:val="lowerLetter"/>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10">
    <w:nsid w:val="7CDA1D4E"/>
    <w:multiLevelType w:val="hybridMultilevel"/>
    <w:tmpl w:val="8ED4FBEC"/>
    <w:lvl w:ilvl="0" w:tplc="45BED9E6">
      <w:start w:val="3"/>
      <w:numFmt w:val="decimal"/>
      <w:lvlText w:val="%1."/>
      <w:lvlJc w:val="left"/>
      <w:pPr>
        <w:ind w:left="720" w:hanging="360"/>
      </w:pPr>
      <w:rPr>
        <w:u w:val="single" w:color="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F84"/>
    <w:rsid w:val="00006E3F"/>
    <w:rsid w:val="00025092"/>
    <w:rsid w:val="00031338"/>
    <w:rsid w:val="00047488"/>
    <w:rsid w:val="00060387"/>
    <w:rsid w:val="00091070"/>
    <w:rsid w:val="000A12AA"/>
    <w:rsid w:val="000C4562"/>
    <w:rsid w:val="000E3623"/>
    <w:rsid w:val="00151959"/>
    <w:rsid w:val="0017179D"/>
    <w:rsid w:val="001E5550"/>
    <w:rsid w:val="0020740F"/>
    <w:rsid w:val="00212D3B"/>
    <w:rsid w:val="00241918"/>
    <w:rsid w:val="00251EE8"/>
    <w:rsid w:val="00262068"/>
    <w:rsid w:val="00272E39"/>
    <w:rsid w:val="002D377B"/>
    <w:rsid w:val="00303748"/>
    <w:rsid w:val="00321CA9"/>
    <w:rsid w:val="003313C5"/>
    <w:rsid w:val="004268D1"/>
    <w:rsid w:val="00525AB8"/>
    <w:rsid w:val="00545F3F"/>
    <w:rsid w:val="0056616A"/>
    <w:rsid w:val="00592A1D"/>
    <w:rsid w:val="005A61FD"/>
    <w:rsid w:val="00600E2A"/>
    <w:rsid w:val="00617EF7"/>
    <w:rsid w:val="00637181"/>
    <w:rsid w:val="00641EF8"/>
    <w:rsid w:val="00657B35"/>
    <w:rsid w:val="00666A4F"/>
    <w:rsid w:val="00670DE0"/>
    <w:rsid w:val="0069579F"/>
    <w:rsid w:val="006A5FFF"/>
    <w:rsid w:val="006C1382"/>
    <w:rsid w:val="006D01B0"/>
    <w:rsid w:val="006F6F16"/>
    <w:rsid w:val="00756569"/>
    <w:rsid w:val="007875C9"/>
    <w:rsid w:val="007D610E"/>
    <w:rsid w:val="007E2850"/>
    <w:rsid w:val="007F4F36"/>
    <w:rsid w:val="00835094"/>
    <w:rsid w:val="0084729A"/>
    <w:rsid w:val="0086007C"/>
    <w:rsid w:val="00881400"/>
    <w:rsid w:val="008A41A5"/>
    <w:rsid w:val="008E3800"/>
    <w:rsid w:val="009A3E63"/>
    <w:rsid w:val="009A6F84"/>
    <w:rsid w:val="00A36FBF"/>
    <w:rsid w:val="00A513F7"/>
    <w:rsid w:val="00AF51B1"/>
    <w:rsid w:val="00B23E74"/>
    <w:rsid w:val="00B50697"/>
    <w:rsid w:val="00B50E08"/>
    <w:rsid w:val="00B52A72"/>
    <w:rsid w:val="00B6091B"/>
    <w:rsid w:val="00B80D60"/>
    <w:rsid w:val="00BA59BB"/>
    <w:rsid w:val="00BB4A35"/>
    <w:rsid w:val="00BD13E1"/>
    <w:rsid w:val="00C13A5A"/>
    <w:rsid w:val="00C24C2E"/>
    <w:rsid w:val="00C33AD2"/>
    <w:rsid w:val="00C344A3"/>
    <w:rsid w:val="00C90C63"/>
    <w:rsid w:val="00D245F1"/>
    <w:rsid w:val="00D426F1"/>
    <w:rsid w:val="00D51D94"/>
    <w:rsid w:val="00D64712"/>
    <w:rsid w:val="00D723AB"/>
    <w:rsid w:val="00D746D7"/>
    <w:rsid w:val="00D941E5"/>
    <w:rsid w:val="00DA24EE"/>
    <w:rsid w:val="00E10618"/>
    <w:rsid w:val="00F14617"/>
    <w:rsid w:val="00F413AD"/>
    <w:rsid w:val="00F426E0"/>
    <w:rsid w:val="00F61E45"/>
    <w:rsid w:val="00FC2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8F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F84"/>
    <w:pPr>
      <w:overflowPunct w:val="0"/>
      <w:autoSpaceDE w:val="0"/>
      <w:autoSpaceDN w:val="0"/>
      <w:adjustRightInd w:val="0"/>
      <w:textAlignment w:val="baseline"/>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A6F84"/>
    <w:rPr>
      <w:rFonts w:ascii="Tms Rmn" w:eastAsia="Times New Roman" w:hAnsi="Tms Rm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A6F84"/>
  </w:style>
  <w:style w:type="character" w:styleId="Hyperlink">
    <w:name w:val="Hyperlink"/>
    <w:basedOn w:val="DefaultParagraphFont"/>
    <w:uiPriority w:val="99"/>
    <w:unhideWhenUsed/>
    <w:rsid w:val="009A6F84"/>
    <w:rPr>
      <w:color w:val="0000FF" w:themeColor="hyperlink"/>
      <w:u w:val="single"/>
    </w:rPr>
  </w:style>
  <w:style w:type="character" w:customStyle="1" w:styleId="Mention1">
    <w:name w:val="Mention1"/>
    <w:basedOn w:val="DefaultParagraphFont"/>
    <w:uiPriority w:val="99"/>
    <w:semiHidden/>
    <w:unhideWhenUsed/>
    <w:rsid w:val="009A6F84"/>
    <w:rPr>
      <w:color w:val="2B579A"/>
      <w:shd w:val="clear" w:color="auto" w:fill="E6E6E6"/>
    </w:rPr>
  </w:style>
  <w:style w:type="paragraph" w:customStyle="1" w:styleId="DefaultText">
    <w:name w:val="Default Text"/>
    <w:basedOn w:val="Normal"/>
    <w:rsid w:val="00835094"/>
    <w:pPr>
      <w:textAlignment w:val="auto"/>
    </w:pPr>
    <w:rPr>
      <w:rFonts w:ascii="Times New Roman" w:hAnsi="Times New Roman"/>
      <w:sz w:val="24"/>
    </w:rPr>
  </w:style>
  <w:style w:type="character" w:customStyle="1" w:styleId="InitialStyle">
    <w:name w:val="InitialStyle"/>
    <w:rsid w:val="00835094"/>
    <w:rPr>
      <w:rFonts w:ascii="Times New Roman" w:hAnsi="Times New Roman" w:cs="Times New Roman" w:hint="default"/>
      <w:color w:val="auto"/>
      <w:spacing w:val="0"/>
      <w:sz w:val="24"/>
    </w:rPr>
  </w:style>
  <w:style w:type="paragraph" w:styleId="ListParagraph">
    <w:name w:val="List Paragraph"/>
    <w:basedOn w:val="Normal"/>
    <w:uiPriority w:val="34"/>
    <w:qFormat/>
    <w:rsid w:val="00AF51B1"/>
    <w:pPr>
      <w:ind w:left="720"/>
      <w:textAlignment w:val="auto"/>
    </w:pPr>
    <w:rPr>
      <w:rFonts w:ascii="Times New Roman" w:hAnsi="Times New Roman"/>
    </w:rPr>
  </w:style>
  <w:style w:type="paragraph" w:customStyle="1" w:styleId="defaulttext0">
    <w:name w:val="defaulttext"/>
    <w:basedOn w:val="Normal"/>
    <w:rsid w:val="00AF51B1"/>
    <w:pPr>
      <w:autoSpaceDE/>
      <w:autoSpaceDN/>
      <w:adjustRightInd/>
      <w:textAlignment w:val="auto"/>
    </w:pPr>
    <w:rPr>
      <w:rFonts w:ascii="Times New Roman" w:hAnsi="Times New Roman"/>
      <w:sz w:val="24"/>
      <w:szCs w:val="24"/>
    </w:rPr>
  </w:style>
  <w:style w:type="character" w:customStyle="1" w:styleId="initialstyle0">
    <w:name w:val="initialstyle"/>
    <w:rsid w:val="00AF51B1"/>
    <w:rPr>
      <w:rFonts w:ascii="Times New Roman" w:hAnsi="Times New Roman" w:cs="Times New Roman" w:hint="default"/>
      <w:color w:val="auto"/>
      <w:spacing w:val="0"/>
    </w:rPr>
  </w:style>
  <w:style w:type="character" w:styleId="CommentReference">
    <w:name w:val="annotation reference"/>
    <w:basedOn w:val="DefaultParagraphFont"/>
    <w:uiPriority w:val="99"/>
    <w:semiHidden/>
    <w:unhideWhenUsed/>
    <w:rsid w:val="009A3E63"/>
    <w:rPr>
      <w:sz w:val="16"/>
      <w:szCs w:val="16"/>
    </w:rPr>
  </w:style>
  <w:style w:type="paragraph" w:styleId="CommentText">
    <w:name w:val="annotation text"/>
    <w:basedOn w:val="Normal"/>
    <w:link w:val="CommentTextChar"/>
    <w:uiPriority w:val="99"/>
    <w:semiHidden/>
    <w:unhideWhenUsed/>
    <w:rsid w:val="009A3E63"/>
  </w:style>
  <w:style w:type="character" w:customStyle="1" w:styleId="CommentTextChar">
    <w:name w:val="Comment Text Char"/>
    <w:basedOn w:val="DefaultParagraphFont"/>
    <w:link w:val="CommentText"/>
    <w:uiPriority w:val="99"/>
    <w:semiHidden/>
    <w:rsid w:val="009A3E63"/>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9A3E63"/>
    <w:rPr>
      <w:b/>
      <w:bCs/>
    </w:rPr>
  </w:style>
  <w:style w:type="character" w:customStyle="1" w:styleId="CommentSubjectChar">
    <w:name w:val="Comment Subject Char"/>
    <w:basedOn w:val="CommentTextChar"/>
    <w:link w:val="CommentSubject"/>
    <w:uiPriority w:val="99"/>
    <w:semiHidden/>
    <w:rsid w:val="009A3E63"/>
    <w:rPr>
      <w:rFonts w:ascii="Courier" w:eastAsia="Times New Roman" w:hAnsi="Courier" w:cs="Times New Roman"/>
      <w:b/>
      <w:bCs/>
      <w:sz w:val="20"/>
      <w:szCs w:val="20"/>
    </w:rPr>
  </w:style>
  <w:style w:type="paragraph" w:styleId="BalloonText">
    <w:name w:val="Balloon Text"/>
    <w:basedOn w:val="Normal"/>
    <w:link w:val="BalloonTextChar"/>
    <w:uiPriority w:val="99"/>
    <w:semiHidden/>
    <w:unhideWhenUsed/>
    <w:rsid w:val="009A3E63"/>
    <w:rPr>
      <w:rFonts w:ascii="Tahoma" w:hAnsi="Tahoma" w:cs="Tahoma"/>
      <w:sz w:val="16"/>
      <w:szCs w:val="16"/>
    </w:rPr>
  </w:style>
  <w:style w:type="character" w:customStyle="1" w:styleId="BalloonTextChar">
    <w:name w:val="Balloon Text Char"/>
    <w:basedOn w:val="DefaultParagraphFont"/>
    <w:link w:val="BalloonText"/>
    <w:uiPriority w:val="99"/>
    <w:semiHidden/>
    <w:rsid w:val="009A3E63"/>
    <w:rPr>
      <w:rFonts w:ascii="Tahoma" w:eastAsia="Times New Roman" w:hAnsi="Tahoma" w:cs="Tahoma"/>
      <w:sz w:val="16"/>
      <w:szCs w:val="16"/>
    </w:rPr>
  </w:style>
  <w:style w:type="paragraph" w:styleId="Header">
    <w:name w:val="header"/>
    <w:basedOn w:val="Normal"/>
    <w:link w:val="HeaderChar"/>
    <w:uiPriority w:val="99"/>
    <w:unhideWhenUsed/>
    <w:rsid w:val="00525AB8"/>
    <w:pPr>
      <w:tabs>
        <w:tab w:val="center" w:pos="4680"/>
        <w:tab w:val="right" w:pos="9360"/>
      </w:tabs>
    </w:pPr>
  </w:style>
  <w:style w:type="character" w:customStyle="1" w:styleId="HeaderChar">
    <w:name w:val="Header Char"/>
    <w:basedOn w:val="DefaultParagraphFont"/>
    <w:link w:val="Header"/>
    <w:uiPriority w:val="99"/>
    <w:rsid w:val="00525AB8"/>
    <w:rPr>
      <w:rFonts w:ascii="Courier" w:eastAsia="Times New Roman" w:hAnsi="Courier" w:cs="Times New Roman"/>
      <w:sz w:val="20"/>
      <w:szCs w:val="20"/>
    </w:rPr>
  </w:style>
  <w:style w:type="paragraph" w:styleId="Footer">
    <w:name w:val="footer"/>
    <w:basedOn w:val="Normal"/>
    <w:link w:val="FooterChar"/>
    <w:uiPriority w:val="99"/>
    <w:unhideWhenUsed/>
    <w:rsid w:val="00525AB8"/>
    <w:pPr>
      <w:tabs>
        <w:tab w:val="center" w:pos="4680"/>
        <w:tab w:val="right" w:pos="9360"/>
      </w:tabs>
    </w:pPr>
  </w:style>
  <w:style w:type="character" w:customStyle="1" w:styleId="FooterChar">
    <w:name w:val="Footer Char"/>
    <w:basedOn w:val="DefaultParagraphFont"/>
    <w:link w:val="Footer"/>
    <w:uiPriority w:val="99"/>
    <w:rsid w:val="00525AB8"/>
    <w:rPr>
      <w:rFonts w:ascii="Courier" w:eastAsia="Times New Roman" w:hAnsi="Courier"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F84"/>
    <w:pPr>
      <w:overflowPunct w:val="0"/>
      <w:autoSpaceDE w:val="0"/>
      <w:autoSpaceDN w:val="0"/>
      <w:adjustRightInd w:val="0"/>
      <w:textAlignment w:val="baseline"/>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A6F84"/>
    <w:rPr>
      <w:rFonts w:ascii="Tms Rmn" w:eastAsia="Times New Roman" w:hAnsi="Tms Rm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A6F84"/>
  </w:style>
  <w:style w:type="character" w:styleId="Hyperlink">
    <w:name w:val="Hyperlink"/>
    <w:basedOn w:val="DefaultParagraphFont"/>
    <w:uiPriority w:val="99"/>
    <w:unhideWhenUsed/>
    <w:rsid w:val="009A6F84"/>
    <w:rPr>
      <w:color w:val="0000FF" w:themeColor="hyperlink"/>
      <w:u w:val="single"/>
    </w:rPr>
  </w:style>
  <w:style w:type="character" w:customStyle="1" w:styleId="Mention1">
    <w:name w:val="Mention1"/>
    <w:basedOn w:val="DefaultParagraphFont"/>
    <w:uiPriority w:val="99"/>
    <w:semiHidden/>
    <w:unhideWhenUsed/>
    <w:rsid w:val="009A6F84"/>
    <w:rPr>
      <w:color w:val="2B579A"/>
      <w:shd w:val="clear" w:color="auto" w:fill="E6E6E6"/>
    </w:rPr>
  </w:style>
  <w:style w:type="paragraph" w:customStyle="1" w:styleId="DefaultText">
    <w:name w:val="Default Text"/>
    <w:basedOn w:val="Normal"/>
    <w:rsid w:val="00835094"/>
    <w:pPr>
      <w:textAlignment w:val="auto"/>
    </w:pPr>
    <w:rPr>
      <w:rFonts w:ascii="Times New Roman" w:hAnsi="Times New Roman"/>
      <w:sz w:val="24"/>
    </w:rPr>
  </w:style>
  <w:style w:type="character" w:customStyle="1" w:styleId="InitialStyle">
    <w:name w:val="InitialStyle"/>
    <w:rsid w:val="00835094"/>
    <w:rPr>
      <w:rFonts w:ascii="Times New Roman" w:hAnsi="Times New Roman" w:cs="Times New Roman" w:hint="default"/>
      <w:color w:val="auto"/>
      <w:spacing w:val="0"/>
      <w:sz w:val="24"/>
    </w:rPr>
  </w:style>
  <w:style w:type="paragraph" w:styleId="ListParagraph">
    <w:name w:val="List Paragraph"/>
    <w:basedOn w:val="Normal"/>
    <w:uiPriority w:val="34"/>
    <w:qFormat/>
    <w:rsid w:val="00AF51B1"/>
    <w:pPr>
      <w:ind w:left="720"/>
      <w:textAlignment w:val="auto"/>
    </w:pPr>
    <w:rPr>
      <w:rFonts w:ascii="Times New Roman" w:hAnsi="Times New Roman"/>
    </w:rPr>
  </w:style>
  <w:style w:type="paragraph" w:customStyle="1" w:styleId="defaulttext0">
    <w:name w:val="defaulttext"/>
    <w:basedOn w:val="Normal"/>
    <w:rsid w:val="00AF51B1"/>
    <w:pPr>
      <w:autoSpaceDE/>
      <w:autoSpaceDN/>
      <w:adjustRightInd/>
      <w:textAlignment w:val="auto"/>
    </w:pPr>
    <w:rPr>
      <w:rFonts w:ascii="Times New Roman" w:hAnsi="Times New Roman"/>
      <w:sz w:val="24"/>
      <w:szCs w:val="24"/>
    </w:rPr>
  </w:style>
  <w:style w:type="character" w:customStyle="1" w:styleId="initialstyle0">
    <w:name w:val="initialstyle"/>
    <w:rsid w:val="00AF51B1"/>
    <w:rPr>
      <w:rFonts w:ascii="Times New Roman" w:hAnsi="Times New Roman" w:cs="Times New Roman" w:hint="default"/>
      <w:color w:val="auto"/>
      <w:spacing w:val="0"/>
    </w:rPr>
  </w:style>
  <w:style w:type="character" w:styleId="CommentReference">
    <w:name w:val="annotation reference"/>
    <w:basedOn w:val="DefaultParagraphFont"/>
    <w:uiPriority w:val="99"/>
    <w:semiHidden/>
    <w:unhideWhenUsed/>
    <w:rsid w:val="009A3E63"/>
    <w:rPr>
      <w:sz w:val="16"/>
      <w:szCs w:val="16"/>
    </w:rPr>
  </w:style>
  <w:style w:type="paragraph" w:styleId="CommentText">
    <w:name w:val="annotation text"/>
    <w:basedOn w:val="Normal"/>
    <w:link w:val="CommentTextChar"/>
    <w:uiPriority w:val="99"/>
    <w:semiHidden/>
    <w:unhideWhenUsed/>
    <w:rsid w:val="009A3E63"/>
  </w:style>
  <w:style w:type="character" w:customStyle="1" w:styleId="CommentTextChar">
    <w:name w:val="Comment Text Char"/>
    <w:basedOn w:val="DefaultParagraphFont"/>
    <w:link w:val="CommentText"/>
    <w:uiPriority w:val="99"/>
    <w:semiHidden/>
    <w:rsid w:val="009A3E63"/>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9A3E63"/>
    <w:rPr>
      <w:b/>
      <w:bCs/>
    </w:rPr>
  </w:style>
  <w:style w:type="character" w:customStyle="1" w:styleId="CommentSubjectChar">
    <w:name w:val="Comment Subject Char"/>
    <w:basedOn w:val="CommentTextChar"/>
    <w:link w:val="CommentSubject"/>
    <w:uiPriority w:val="99"/>
    <w:semiHidden/>
    <w:rsid w:val="009A3E63"/>
    <w:rPr>
      <w:rFonts w:ascii="Courier" w:eastAsia="Times New Roman" w:hAnsi="Courier" w:cs="Times New Roman"/>
      <w:b/>
      <w:bCs/>
      <w:sz w:val="20"/>
      <w:szCs w:val="20"/>
    </w:rPr>
  </w:style>
  <w:style w:type="paragraph" w:styleId="BalloonText">
    <w:name w:val="Balloon Text"/>
    <w:basedOn w:val="Normal"/>
    <w:link w:val="BalloonTextChar"/>
    <w:uiPriority w:val="99"/>
    <w:semiHidden/>
    <w:unhideWhenUsed/>
    <w:rsid w:val="009A3E63"/>
    <w:rPr>
      <w:rFonts w:ascii="Tahoma" w:hAnsi="Tahoma" w:cs="Tahoma"/>
      <w:sz w:val="16"/>
      <w:szCs w:val="16"/>
    </w:rPr>
  </w:style>
  <w:style w:type="character" w:customStyle="1" w:styleId="BalloonTextChar">
    <w:name w:val="Balloon Text Char"/>
    <w:basedOn w:val="DefaultParagraphFont"/>
    <w:link w:val="BalloonText"/>
    <w:uiPriority w:val="99"/>
    <w:semiHidden/>
    <w:rsid w:val="009A3E63"/>
    <w:rPr>
      <w:rFonts w:ascii="Tahoma" w:eastAsia="Times New Roman" w:hAnsi="Tahoma" w:cs="Tahoma"/>
      <w:sz w:val="16"/>
      <w:szCs w:val="16"/>
    </w:rPr>
  </w:style>
  <w:style w:type="paragraph" w:styleId="Header">
    <w:name w:val="header"/>
    <w:basedOn w:val="Normal"/>
    <w:link w:val="HeaderChar"/>
    <w:uiPriority w:val="99"/>
    <w:unhideWhenUsed/>
    <w:rsid w:val="00525AB8"/>
    <w:pPr>
      <w:tabs>
        <w:tab w:val="center" w:pos="4680"/>
        <w:tab w:val="right" w:pos="9360"/>
      </w:tabs>
    </w:pPr>
  </w:style>
  <w:style w:type="character" w:customStyle="1" w:styleId="HeaderChar">
    <w:name w:val="Header Char"/>
    <w:basedOn w:val="DefaultParagraphFont"/>
    <w:link w:val="Header"/>
    <w:uiPriority w:val="99"/>
    <w:rsid w:val="00525AB8"/>
    <w:rPr>
      <w:rFonts w:ascii="Courier" w:eastAsia="Times New Roman" w:hAnsi="Courier" w:cs="Times New Roman"/>
      <w:sz w:val="20"/>
      <w:szCs w:val="20"/>
    </w:rPr>
  </w:style>
  <w:style w:type="paragraph" w:styleId="Footer">
    <w:name w:val="footer"/>
    <w:basedOn w:val="Normal"/>
    <w:link w:val="FooterChar"/>
    <w:uiPriority w:val="99"/>
    <w:unhideWhenUsed/>
    <w:rsid w:val="00525AB8"/>
    <w:pPr>
      <w:tabs>
        <w:tab w:val="center" w:pos="4680"/>
        <w:tab w:val="right" w:pos="9360"/>
      </w:tabs>
    </w:pPr>
  </w:style>
  <w:style w:type="character" w:customStyle="1" w:styleId="FooterChar">
    <w:name w:val="Footer Char"/>
    <w:basedOn w:val="DefaultParagraphFont"/>
    <w:link w:val="Footer"/>
    <w:uiPriority w:val="99"/>
    <w:rsid w:val="00525AB8"/>
    <w:rPr>
      <w:rFonts w:ascii="Courier" w:eastAsia="Times New Roman" w:hAnsi="Courier"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39098">
      <w:bodyDiv w:val="1"/>
      <w:marLeft w:val="0"/>
      <w:marRight w:val="0"/>
      <w:marTop w:val="0"/>
      <w:marBottom w:val="0"/>
      <w:divBdr>
        <w:top w:val="none" w:sz="0" w:space="0" w:color="auto"/>
        <w:left w:val="none" w:sz="0" w:space="0" w:color="auto"/>
        <w:bottom w:val="none" w:sz="0" w:space="0" w:color="auto"/>
        <w:right w:val="none" w:sz="0" w:space="0" w:color="auto"/>
      </w:divBdr>
    </w:div>
    <w:div w:id="85615195">
      <w:bodyDiv w:val="1"/>
      <w:marLeft w:val="0"/>
      <w:marRight w:val="0"/>
      <w:marTop w:val="0"/>
      <w:marBottom w:val="0"/>
      <w:divBdr>
        <w:top w:val="none" w:sz="0" w:space="0" w:color="auto"/>
        <w:left w:val="none" w:sz="0" w:space="0" w:color="auto"/>
        <w:bottom w:val="none" w:sz="0" w:space="0" w:color="auto"/>
        <w:right w:val="none" w:sz="0" w:space="0" w:color="auto"/>
      </w:divBdr>
    </w:div>
    <w:div w:id="341250026">
      <w:bodyDiv w:val="1"/>
      <w:marLeft w:val="0"/>
      <w:marRight w:val="0"/>
      <w:marTop w:val="0"/>
      <w:marBottom w:val="0"/>
      <w:divBdr>
        <w:top w:val="none" w:sz="0" w:space="0" w:color="auto"/>
        <w:left w:val="none" w:sz="0" w:space="0" w:color="auto"/>
        <w:bottom w:val="none" w:sz="0" w:space="0" w:color="auto"/>
        <w:right w:val="none" w:sz="0" w:space="0" w:color="auto"/>
      </w:divBdr>
    </w:div>
    <w:div w:id="519969983">
      <w:bodyDiv w:val="1"/>
      <w:marLeft w:val="0"/>
      <w:marRight w:val="0"/>
      <w:marTop w:val="0"/>
      <w:marBottom w:val="0"/>
      <w:divBdr>
        <w:top w:val="none" w:sz="0" w:space="0" w:color="auto"/>
        <w:left w:val="none" w:sz="0" w:space="0" w:color="auto"/>
        <w:bottom w:val="none" w:sz="0" w:space="0" w:color="auto"/>
        <w:right w:val="none" w:sz="0" w:space="0" w:color="auto"/>
      </w:divBdr>
    </w:div>
    <w:div w:id="619342865">
      <w:bodyDiv w:val="1"/>
      <w:marLeft w:val="0"/>
      <w:marRight w:val="0"/>
      <w:marTop w:val="0"/>
      <w:marBottom w:val="0"/>
      <w:divBdr>
        <w:top w:val="none" w:sz="0" w:space="0" w:color="auto"/>
        <w:left w:val="none" w:sz="0" w:space="0" w:color="auto"/>
        <w:bottom w:val="none" w:sz="0" w:space="0" w:color="auto"/>
        <w:right w:val="none" w:sz="0" w:space="0" w:color="auto"/>
      </w:divBdr>
    </w:div>
    <w:div w:id="654187803">
      <w:bodyDiv w:val="1"/>
      <w:marLeft w:val="0"/>
      <w:marRight w:val="0"/>
      <w:marTop w:val="0"/>
      <w:marBottom w:val="0"/>
      <w:divBdr>
        <w:top w:val="none" w:sz="0" w:space="0" w:color="auto"/>
        <w:left w:val="none" w:sz="0" w:space="0" w:color="auto"/>
        <w:bottom w:val="none" w:sz="0" w:space="0" w:color="auto"/>
        <w:right w:val="none" w:sz="0" w:space="0" w:color="auto"/>
      </w:divBdr>
    </w:div>
    <w:div w:id="685986801">
      <w:bodyDiv w:val="1"/>
      <w:marLeft w:val="0"/>
      <w:marRight w:val="0"/>
      <w:marTop w:val="0"/>
      <w:marBottom w:val="0"/>
      <w:divBdr>
        <w:top w:val="none" w:sz="0" w:space="0" w:color="auto"/>
        <w:left w:val="none" w:sz="0" w:space="0" w:color="auto"/>
        <w:bottom w:val="none" w:sz="0" w:space="0" w:color="auto"/>
        <w:right w:val="none" w:sz="0" w:space="0" w:color="auto"/>
      </w:divBdr>
    </w:div>
    <w:div w:id="810175210">
      <w:bodyDiv w:val="1"/>
      <w:marLeft w:val="0"/>
      <w:marRight w:val="0"/>
      <w:marTop w:val="0"/>
      <w:marBottom w:val="0"/>
      <w:divBdr>
        <w:top w:val="none" w:sz="0" w:space="0" w:color="auto"/>
        <w:left w:val="none" w:sz="0" w:space="0" w:color="auto"/>
        <w:bottom w:val="none" w:sz="0" w:space="0" w:color="auto"/>
        <w:right w:val="none" w:sz="0" w:space="0" w:color="auto"/>
      </w:divBdr>
    </w:div>
    <w:div w:id="882642798">
      <w:bodyDiv w:val="1"/>
      <w:marLeft w:val="0"/>
      <w:marRight w:val="0"/>
      <w:marTop w:val="0"/>
      <w:marBottom w:val="0"/>
      <w:divBdr>
        <w:top w:val="none" w:sz="0" w:space="0" w:color="auto"/>
        <w:left w:val="none" w:sz="0" w:space="0" w:color="auto"/>
        <w:bottom w:val="none" w:sz="0" w:space="0" w:color="auto"/>
        <w:right w:val="none" w:sz="0" w:space="0" w:color="auto"/>
      </w:divBdr>
    </w:div>
    <w:div w:id="1144664313">
      <w:bodyDiv w:val="1"/>
      <w:marLeft w:val="0"/>
      <w:marRight w:val="0"/>
      <w:marTop w:val="0"/>
      <w:marBottom w:val="0"/>
      <w:divBdr>
        <w:top w:val="none" w:sz="0" w:space="0" w:color="auto"/>
        <w:left w:val="none" w:sz="0" w:space="0" w:color="auto"/>
        <w:bottom w:val="none" w:sz="0" w:space="0" w:color="auto"/>
        <w:right w:val="none" w:sz="0" w:space="0" w:color="auto"/>
      </w:divBdr>
    </w:div>
    <w:div w:id="164581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708</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Maine Office of the Attorney General</Company>
  <LinksUpToDate>false</LinksUpToDate>
  <CharactersWithSpaces>4736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Ellis, Amanda</dc:creator>
  <cp:lastModifiedBy>Wismer, Don</cp:lastModifiedBy>
  <cp:revision>6</cp:revision>
  <dcterms:created xsi:type="dcterms:W3CDTF">2018-08-23T20:17:00Z</dcterms:created>
  <dcterms:modified xsi:type="dcterms:W3CDTF">2018-08-23T20:43:00Z</dcterms:modified>
</cp:coreProperties>
</file>