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45B7" w14:textId="77777777" w:rsidR="00A50FC4" w:rsidRPr="003703C1" w:rsidRDefault="00A50FC4">
      <w:pPr>
        <w:tabs>
          <w:tab w:val="left" w:pos="-720"/>
          <w:tab w:val="left" w:pos="0"/>
          <w:tab w:val="left" w:pos="720"/>
          <w:tab w:val="left" w:pos="1440"/>
          <w:tab w:val="left" w:pos="2160"/>
          <w:tab w:val="left" w:pos="2880"/>
        </w:tabs>
        <w:ind w:left="2160" w:hanging="2160"/>
        <w:rPr>
          <w:rFonts w:ascii="Times New Roman" w:hAnsi="Times New Roman" w:cs="Times New Roman"/>
          <w:b/>
          <w:sz w:val="22"/>
          <w:szCs w:val="22"/>
        </w:rPr>
      </w:pPr>
      <w:r w:rsidRPr="003703C1">
        <w:rPr>
          <w:rFonts w:ascii="Times New Roman" w:hAnsi="Times New Roman" w:cs="Times New Roman"/>
          <w:b/>
          <w:sz w:val="22"/>
          <w:szCs w:val="22"/>
        </w:rPr>
        <w:t>13-188</w:t>
      </w:r>
      <w:r w:rsidRPr="003703C1">
        <w:rPr>
          <w:rFonts w:ascii="Times New Roman" w:hAnsi="Times New Roman" w:cs="Times New Roman"/>
          <w:b/>
          <w:sz w:val="22"/>
          <w:szCs w:val="22"/>
        </w:rPr>
        <w:tab/>
      </w:r>
      <w:r w:rsidRPr="003703C1">
        <w:rPr>
          <w:rFonts w:ascii="Times New Roman" w:hAnsi="Times New Roman" w:cs="Times New Roman"/>
          <w:b/>
          <w:sz w:val="22"/>
          <w:szCs w:val="22"/>
        </w:rPr>
        <w:tab/>
        <w:t>DEPARTMENT OF MARINE RESOURCES</w:t>
      </w:r>
    </w:p>
    <w:p w14:paraId="0DDC52AD"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b/>
          <w:sz w:val="22"/>
          <w:szCs w:val="22"/>
        </w:rPr>
      </w:pPr>
    </w:p>
    <w:p w14:paraId="585C7E7A" w14:textId="77777777" w:rsidR="00A50FC4" w:rsidRPr="003703C1" w:rsidRDefault="00A50FC4">
      <w:pPr>
        <w:tabs>
          <w:tab w:val="left" w:pos="-720"/>
          <w:tab w:val="left" w:pos="0"/>
          <w:tab w:val="left" w:pos="720"/>
          <w:tab w:val="left" w:pos="1440"/>
          <w:tab w:val="left" w:pos="2160"/>
          <w:tab w:val="left" w:pos="2880"/>
        </w:tabs>
        <w:ind w:left="2160" w:hanging="2160"/>
        <w:rPr>
          <w:rFonts w:ascii="Times New Roman" w:hAnsi="Times New Roman" w:cs="Times New Roman"/>
          <w:b/>
          <w:sz w:val="22"/>
          <w:szCs w:val="22"/>
        </w:rPr>
      </w:pPr>
      <w:r w:rsidRPr="003703C1">
        <w:rPr>
          <w:rFonts w:ascii="Times New Roman" w:hAnsi="Times New Roman" w:cs="Times New Roman"/>
          <w:b/>
          <w:sz w:val="22"/>
          <w:szCs w:val="22"/>
        </w:rPr>
        <w:t>Chapter 10:</w:t>
      </w:r>
      <w:r w:rsidRPr="003703C1">
        <w:rPr>
          <w:rFonts w:ascii="Times New Roman" w:hAnsi="Times New Roman" w:cs="Times New Roman"/>
          <w:b/>
          <w:sz w:val="22"/>
          <w:szCs w:val="22"/>
        </w:rPr>
        <w:tab/>
        <w:t>CLAMS AND QUAHOGS</w:t>
      </w:r>
    </w:p>
    <w:p w14:paraId="6F6D0108" w14:textId="77777777" w:rsidR="00A50FC4" w:rsidRPr="003703C1" w:rsidRDefault="00A50FC4">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3CD93A1"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40A56DEA" w14:textId="77777777" w:rsidR="00947D14" w:rsidRDefault="00947D14" w:rsidP="00947D14">
      <w:pPr>
        <w:rPr>
          <w:rFonts w:ascii="Times New Roman" w:eastAsia="Arial" w:hAnsi="Times New Roman" w:cs="Times New Roman"/>
          <w:color w:val="000000"/>
          <w:sz w:val="22"/>
          <w:szCs w:val="22"/>
        </w:rPr>
      </w:pPr>
    </w:p>
    <w:p w14:paraId="25768F76" w14:textId="77777777" w:rsidR="00947D14" w:rsidRPr="00947D14" w:rsidRDefault="00947D14" w:rsidP="00947D14">
      <w:pPr>
        <w:rPr>
          <w:rFonts w:ascii="Times New Roman" w:eastAsia="Arial" w:hAnsi="Times New Roman" w:cs="Times New Roman"/>
          <w:b/>
          <w:color w:val="000000"/>
          <w:sz w:val="22"/>
          <w:szCs w:val="22"/>
        </w:rPr>
      </w:pPr>
      <w:r w:rsidRPr="00947D14">
        <w:rPr>
          <w:rFonts w:ascii="Times New Roman" w:eastAsia="Arial" w:hAnsi="Times New Roman" w:cs="Times New Roman"/>
          <w:b/>
          <w:color w:val="000000"/>
          <w:sz w:val="22"/>
          <w:szCs w:val="22"/>
        </w:rPr>
        <w:t>Contents</w:t>
      </w:r>
    </w:p>
    <w:p w14:paraId="506A7975" w14:textId="77777777" w:rsidR="00947D14" w:rsidRDefault="00947D14" w:rsidP="00947D14">
      <w:pPr>
        <w:rPr>
          <w:rFonts w:ascii="Times New Roman" w:eastAsia="Arial" w:hAnsi="Times New Roman" w:cs="Times New Roman"/>
          <w:color w:val="000000"/>
          <w:sz w:val="22"/>
          <w:szCs w:val="22"/>
        </w:rPr>
      </w:pPr>
    </w:p>
    <w:p w14:paraId="1FC2644F" w14:textId="77777777" w:rsidR="00947D14" w:rsidRPr="00947D14" w:rsidRDefault="00947D14" w:rsidP="00947D14">
      <w:pPr>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10.01</w:t>
      </w:r>
      <w:r w:rsidRPr="00947D14">
        <w:rPr>
          <w:rFonts w:ascii="Times New Roman" w:eastAsia="Arial" w:hAnsi="Times New Roman" w:cs="Times New Roman"/>
          <w:color w:val="000000"/>
          <w:sz w:val="22"/>
          <w:szCs w:val="22"/>
        </w:rPr>
        <w:tab/>
      </w:r>
      <w:r w:rsidR="00816D0A">
        <w:rPr>
          <w:rFonts w:ascii="Times New Roman" w:eastAsia="Arial" w:hAnsi="Times New Roman" w:cs="Times New Roman"/>
          <w:color w:val="000000"/>
          <w:sz w:val="22"/>
          <w:szCs w:val="22"/>
        </w:rPr>
        <w:t xml:space="preserve">Prohibitions on </w:t>
      </w:r>
      <w:r w:rsidR="00027602">
        <w:rPr>
          <w:rFonts w:ascii="Times New Roman" w:eastAsia="Arial" w:hAnsi="Times New Roman" w:cs="Times New Roman"/>
          <w:color w:val="000000"/>
          <w:sz w:val="22"/>
          <w:szCs w:val="22"/>
        </w:rPr>
        <w:t>D</w:t>
      </w:r>
      <w:r w:rsidR="00816D0A">
        <w:rPr>
          <w:rFonts w:ascii="Times New Roman" w:eastAsia="Arial" w:hAnsi="Times New Roman" w:cs="Times New Roman"/>
          <w:color w:val="000000"/>
          <w:sz w:val="22"/>
          <w:szCs w:val="22"/>
        </w:rPr>
        <w:t xml:space="preserve">redging for </w:t>
      </w:r>
      <w:r w:rsidR="00027602">
        <w:rPr>
          <w:rFonts w:ascii="Times New Roman" w:eastAsia="Arial" w:hAnsi="Times New Roman" w:cs="Times New Roman"/>
          <w:color w:val="000000"/>
          <w:sz w:val="22"/>
          <w:szCs w:val="22"/>
        </w:rPr>
        <w:t>Q</w:t>
      </w:r>
      <w:r w:rsidR="00816D0A">
        <w:rPr>
          <w:rFonts w:ascii="Times New Roman" w:eastAsia="Arial" w:hAnsi="Times New Roman" w:cs="Times New Roman"/>
          <w:color w:val="000000"/>
          <w:sz w:val="22"/>
          <w:szCs w:val="22"/>
        </w:rPr>
        <w:t>uahogs</w:t>
      </w:r>
    </w:p>
    <w:p w14:paraId="7F8EE643" w14:textId="77777777" w:rsidR="00947D14" w:rsidRPr="00947D14" w:rsidRDefault="00947D14" w:rsidP="00947D14">
      <w:pPr>
        <w:rPr>
          <w:rFonts w:ascii="Times New Roman" w:eastAsia="Arial" w:hAnsi="Times New Roman" w:cs="Times New Roman"/>
          <w:color w:val="000000"/>
          <w:sz w:val="22"/>
          <w:szCs w:val="22"/>
        </w:rPr>
      </w:pPr>
    </w:p>
    <w:p w14:paraId="2824A80E" w14:textId="77777777" w:rsidR="00947D14" w:rsidRPr="00947D14" w:rsidRDefault="00947D14" w:rsidP="00947D14">
      <w:pPr>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10.02</w:t>
      </w:r>
      <w:r w:rsidRPr="00947D14">
        <w:rPr>
          <w:rFonts w:ascii="Times New Roman" w:eastAsia="Arial" w:hAnsi="Times New Roman" w:cs="Times New Roman"/>
          <w:color w:val="000000"/>
          <w:sz w:val="22"/>
          <w:szCs w:val="22"/>
        </w:rPr>
        <w:tab/>
      </w:r>
      <w:r w:rsidR="00816D0A" w:rsidRPr="00816D0A">
        <w:rPr>
          <w:rFonts w:ascii="Times New Roman" w:eastAsia="Arial" w:hAnsi="Times New Roman" w:cs="Times New Roman"/>
          <w:i/>
          <w:iCs/>
          <w:color w:val="000000"/>
          <w:sz w:val="22"/>
          <w:szCs w:val="22"/>
        </w:rPr>
        <w:t>(Not in use)</w:t>
      </w:r>
    </w:p>
    <w:p w14:paraId="214FE38D" w14:textId="77777777" w:rsidR="00947D14" w:rsidRPr="00947D14" w:rsidRDefault="00947D14" w:rsidP="00947D14">
      <w:pPr>
        <w:rPr>
          <w:rFonts w:ascii="Times New Roman" w:eastAsia="Arial" w:hAnsi="Times New Roman" w:cs="Times New Roman"/>
          <w:color w:val="000000"/>
          <w:sz w:val="22"/>
          <w:szCs w:val="22"/>
        </w:rPr>
      </w:pPr>
    </w:p>
    <w:p w14:paraId="10D9501F" w14:textId="77777777" w:rsidR="00947D14" w:rsidRPr="00947D14" w:rsidRDefault="00947D14" w:rsidP="00947D14">
      <w:pPr>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10.03</w:t>
      </w:r>
      <w:r w:rsidRPr="00947D14">
        <w:rPr>
          <w:rFonts w:ascii="Times New Roman" w:eastAsia="Arial" w:hAnsi="Times New Roman" w:cs="Times New Roman"/>
          <w:color w:val="000000"/>
          <w:sz w:val="22"/>
          <w:szCs w:val="22"/>
        </w:rPr>
        <w:tab/>
        <w:t xml:space="preserve">Method of </w:t>
      </w:r>
      <w:r w:rsidR="00027602">
        <w:rPr>
          <w:rFonts w:ascii="Times New Roman" w:eastAsia="Arial" w:hAnsi="Times New Roman" w:cs="Times New Roman"/>
          <w:color w:val="000000"/>
          <w:sz w:val="22"/>
          <w:szCs w:val="22"/>
        </w:rPr>
        <w:t>T</w:t>
      </w:r>
      <w:r w:rsidRPr="00947D14">
        <w:rPr>
          <w:rFonts w:ascii="Times New Roman" w:eastAsia="Arial" w:hAnsi="Times New Roman" w:cs="Times New Roman"/>
          <w:color w:val="000000"/>
          <w:sz w:val="22"/>
          <w:szCs w:val="22"/>
        </w:rPr>
        <w:t xml:space="preserve">aking </w:t>
      </w:r>
      <w:r w:rsidR="00027602">
        <w:rPr>
          <w:rFonts w:ascii="Times New Roman" w:eastAsia="Arial" w:hAnsi="Times New Roman" w:cs="Times New Roman"/>
          <w:color w:val="000000"/>
          <w:sz w:val="22"/>
          <w:szCs w:val="22"/>
        </w:rPr>
        <w:t>S</w:t>
      </w:r>
      <w:r w:rsidRPr="00947D14">
        <w:rPr>
          <w:rFonts w:ascii="Times New Roman" w:eastAsia="Arial" w:hAnsi="Times New Roman" w:cs="Times New Roman"/>
          <w:color w:val="000000"/>
          <w:sz w:val="22"/>
          <w:szCs w:val="22"/>
        </w:rPr>
        <w:t xml:space="preserve">urf, </w:t>
      </w:r>
      <w:r w:rsidR="00027602">
        <w:rPr>
          <w:rFonts w:ascii="Times New Roman" w:eastAsia="Arial" w:hAnsi="Times New Roman" w:cs="Times New Roman"/>
          <w:color w:val="000000"/>
          <w:sz w:val="22"/>
          <w:szCs w:val="22"/>
        </w:rPr>
        <w:t>H</w:t>
      </w:r>
      <w:r w:rsidRPr="00947D14">
        <w:rPr>
          <w:rFonts w:ascii="Times New Roman" w:eastAsia="Arial" w:hAnsi="Times New Roman" w:cs="Times New Roman"/>
          <w:color w:val="000000"/>
          <w:sz w:val="22"/>
          <w:szCs w:val="22"/>
        </w:rPr>
        <w:t xml:space="preserve">en </w:t>
      </w:r>
      <w:r w:rsidR="00027602">
        <w:rPr>
          <w:rFonts w:ascii="Times New Roman" w:eastAsia="Arial" w:hAnsi="Times New Roman" w:cs="Times New Roman"/>
          <w:color w:val="000000"/>
          <w:sz w:val="22"/>
          <w:szCs w:val="22"/>
        </w:rPr>
        <w:t>C</w:t>
      </w:r>
      <w:r w:rsidRPr="00947D14">
        <w:rPr>
          <w:rFonts w:ascii="Times New Roman" w:eastAsia="Arial" w:hAnsi="Times New Roman" w:cs="Times New Roman"/>
          <w:color w:val="000000"/>
          <w:sz w:val="22"/>
          <w:szCs w:val="22"/>
        </w:rPr>
        <w:t xml:space="preserve">lams or </w:t>
      </w:r>
      <w:r w:rsidR="00027602">
        <w:rPr>
          <w:rFonts w:ascii="Times New Roman" w:eastAsia="Arial" w:hAnsi="Times New Roman" w:cs="Times New Roman"/>
          <w:color w:val="000000"/>
          <w:sz w:val="22"/>
          <w:szCs w:val="22"/>
        </w:rPr>
        <w:t>Q</w:t>
      </w:r>
      <w:r w:rsidRPr="00947D14">
        <w:rPr>
          <w:rFonts w:ascii="Times New Roman" w:eastAsia="Arial" w:hAnsi="Times New Roman" w:cs="Times New Roman"/>
          <w:color w:val="000000"/>
          <w:sz w:val="22"/>
          <w:szCs w:val="22"/>
        </w:rPr>
        <w:t>uahogs</w:t>
      </w:r>
    </w:p>
    <w:p w14:paraId="7BE37C11" w14:textId="77777777" w:rsidR="00947D14" w:rsidRPr="00947D14" w:rsidRDefault="00947D14" w:rsidP="00947D14">
      <w:pPr>
        <w:rPr>
          <w:rFonts w:ascii="Times New Roman" w:eastAsia="Arial" w:hAnsi="Times New Roman" w:cs="Times New Roman"/>
          <w:color w:val="000000"/>
          <w:sz w:val="22"/>
          <w:szCs w:val="22"/>
        </w:rPr>
      </w:pPr>
    </w:p>
    <w:p w14:paraId="611B8AF7" w14:textId="77777777" w:rsidR="00947D14" w:rsidRPr="00947D14" w:rsidRDefault="00947D14" w:rsidP="00947D14">
      <w:pPr>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10.04</w:t>
      </w:r>
      <w:r w:rsidRPr="00947D14">
        <w:rPr>
          <w:rFonts w:ascii="Times New Roman" w:eastAsia="Arial" w:hAnsi="Times New Roman" w:cs="Times New Roman"/>
          <w:color w:val="000000"/>
          <w:sz w:val="22"/>
          <w:szCs w:val="22"/>
        </w:rPr>
        <w:tab/>
        <w:t xml:space="preserve">Quahog </w:t>
      </w:r>
      <w:r w:rsidR="00027602">
        <w:rPr>
          <w:rFonts w:ascii="Times New Roman" w:eastAsia="Arial" w:hAnsi="Times New Roman" w:cs="Times New Roman"/>
          <w:color w:val="000000"/>
          <w:sz w:val="22"/>
          <w:szCs w:val="22"/>
        </w:rPr>
        <w:t>S</w:t>
      </w:r>
      <w:r w:rsidRPr="00947D14">
        <w:rPr>
          <w:rFonts w:ascii="Times New Roman" w:eastAsia="Arial" w:hAnsi="Times New Roman" w:cs="Times New Roman"/>
          <w:color w:val="000000"/>
          <w:sz w:val="22"/>
          <w:szCs w:val="22"/>
        </w:rPr>
        <w:t xml:space="preserve">ize </w:t>
      </w:r>
      <w:r w:rsidR="00027602">
        <w:rPr>
          <w:rFonts w:ascii="Times New Roman" w:eastAsia="Arial" w:hAnsi="Times New Roman" w:cs="Times New Roman"/>
          <w:color w:val="000000"/>
          <w:sz w:val="22"/>
          <w:szCs w:val="22"/>
        </w:rPr>
        <w:t>R</w:t>
      </w:r>
      <w:r w:rsidRPr="00947D14">
        <w:rPr>
          <w:rFonts w:ascii="Times New Roman" w:eastAsia="Arial" w:hAnsi="Times New Roman" w:cs="Times New Roman"/>
          <w:color w:val="000000"/>
          <w:sz w:val="22"/>
          <w:szCs w:val="22"/>
        </w:rPr>
        <w:t>estrictions</w:t>
      </w:r>
    </w:p>
    <w:p w14:paraId="78AF0A0E" w14:textId="77777777" w:rsidR="00947D14" w:rsidRPr="00947D14" w:rsidRDefault="00947D14" w:rsidP="00947D14">
      <w:pPr>
        <w:rPr>
          <w:rFonts w:ascii="Times New Roman" w:eastAsia="Arial" w:hAnsi="Times New Roman" w:cs="Times New Roman"/>
          <w:color w:val="000000"/>
          <w:sz w:val="22"/>
          <w:szCs w:val="22"/>
        </w:rPr>
      </w:pPr>
    </w:p>
    <w:p w14:paraId="6E21C39A" w14:textId="77777777" w:rsidR="00947D14" w:rsidRPr="00947D14" w:rsidRDefault="00947D14" w:rsidP="00027602">
      <w:pPr>
        <w:ind w:right="-90"/>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10.05</w:t>
      </w:r>
      <w:r w:rsidRPr="00947D14">
        <w:rPr>
          <w:rFonts w:ascii="Times New Roman" w:eastAsia="Arial" w:hAnsi="Times New Roman" w:cs="Times New Roman"/>
          <w:color w:val="000000"/>
          <w:sz w:val="22"/>
          <w:szCs w:val="22"/>
        </w:rPr>
        <w:tab/>
        <w:t xml:space="preserve">Taking of </w:t>
      </w:r>
      <w:r w:rsidR="00027602">
        <w:rPr>
          <w:rFonts w:ascii="Times New Roman" w:eastAsia="Arial" w:hAnsi="Times New Roman" w:cs="Times New Roman"/>
          <w:color w:val="000000"/>
          <w:sz w:val="22"/>
          <w:szCs w:val="22"/>
        </w:rPr>
        <w:t>Q</w:t>
      </w:r>
      <w:r w:rsidRPr="00947D14">
        <w:rPr>
          <w:rFonts w:ascii="Times New Roman" w:eastAsia="Arial" w:hAnsi="Times New Roman" w:cs="Times New Roman"/>
          <w:color w:val="000000"/>
          <w:sz w:val="22"/>
          <w:szCs w:val="22"/>
        </w:rPr>
        <w:t xml:space="preserve">uahogs in the </w:t>
      </w:r>
      <w:r w:rsidR="00027602">
        <w:rPr>
          <w:rFonts w:ascii="Times New Roman" w:eastAsia="Arial" w:hAnsi="Times New Roman" w:cs="Times New Roman"/>
          <w:color w:val="000000"/>
          <w:sz w:val="22"/>
          <w:szCs w:val="22"/>
        </w:rPr>
        <w:t>S</w:t>
      </w:r>
      <w:r w:rsidRPr="00947D14">
        <w:rPr>
          <w:rFonts w:ascii="Times New Roman" w:eastAsia="Arial" w:hAnsi="Times New Roman" w:cs="Times New Roman"/>
          <w:color w:val="000000"/>
          <w:sz w:val="22"/>
          <w:szCs w:val="22"/>
        </w:rPr>
        <w:t xml:space="preserve">ub-tidal </w:t>
      </w:r>
      <w:r w:rsidR="00027602">
        <w:rPr>
          <w:rFonts w:ascii="Times New Roman" w:eastAsia="Arial" w:hAnsi="Times New Roman" w:cs="Times New Roman"/>
          <w:color w:val="000000"/>
          <w:sz w:val="22"/>
          <w:szCs w:val="22"/>
        </w:rPr>
        <w:t>W</w:t>
      </w:r>
      <w:r w:rsidRPr="00947D14">
        <w:rPr>
          <w:rFonts w:ascii="Times New Roman" w:eastAsia="Arial" w:hAnsi="Times New Roman" w:cs="Times New Roman"/>
          <w:color w:val="000000"/>
          <w:sz w:val="22"/>
          <w:szCs w:val="22"/>
        </w:rPr>
        <w:t xml:space="preserve">aters of </w:t>
      </w:r>
      <w:r w:rsidR="007F6878">
        <w:rPr>
          <w:rFonts w:ascii="Times New Roman" w:eastAsia="Arial" w:hAnsi="Times New Roman" w:cs="Times New Roman"/>
          <w:color w:val="000000"/>
          <w:sz w:val="22"/>
          <w:szCs w:val="22"/>
        </w:rPr>
        <w:t>the New Meadows</w:t>
      </w:r>
      <w:r w:rsidR="00816D0A">
        <w:rPr>
          <w:rFonts w:ascii="Times New Roman" w:eastAsia="Arial" w:hAnsi="Times New Roman" w:cs="Times New Roman"/>
          <w:color w:val="000000"/>
          <w:sz w:val="22"/>
          <w:szCs w:val="22"/>
        </w:rPr>
        <w:t xml:space="preserve"> Lakes</w:t>
      </w:r>
      <w:r w:rsidRPr="00947D14">
        <w:rPr>
          <w:rFonts w:ascii="Times New Roman" w:eastAsia="Arial" w:hAnsi="Times New Roman" w:cs="Times New Roman"/>
          <w:color w:val="000000"/>
          <w:sz w:val="22"/>
          <w:szCs w:val="22"/>
        </w:rPr>
        <w:t>, Brunswick and West Bath</w:t>
      </w:r>
    </w:p>
    <w:p w14:paraId="2059E95A" w14:textId="77777777" w:rsidR="00947D14" w:rsidRPr="00947D14" w:rsidRDefault="00947D14" w:rsidP="00947D14">
      <w:pPr>
        <w:rPr>
          <w:rFonts w:ascii="Times New Roman" w:eastAsia="Arial" w:hAnsi="Times New Roman" w:cs="Times New Roman"/>
          <w:color w:val="000000"/>
          <w:sz w:val="22"/>
          <w:szCs w:val="22"/>
        </w:rPr>
      </w:pPr>
    </w:p>
    <w:p w14:paraId="3459E5A8" w14:textId="77777777" w:rsidR="00947D14" w:rsidRPr="00947D14" w:rsidRDefault="00947D14" w:rsidP="00947D14">
      <w:pPr>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10.06</w:t>
      </w:r>
      <w:r w:rsidRPr="00947D14">
        <w:rPr>
          <w:rFonts w:ascii="Times New Roman" w:eastAsia="Arial" w:hAnsi="Times New Roman" w:cs="Times New Roman"/>
          <w:color w:val="000000"/>
          <w:sz w:val="22"/>
          <w:szCs w:val="22"/>
        </w:rPr>
        <w:tab/>
        <w:t xml:space="preserve">Taking of </w:t>
      </w:r>
      <w:r w:rsidR="00027602">
        <w:rPr>
          <w:rFonts w:ascii="Times New Roman" w:eastAsia="Arial" w:hAnsi="Times New Roman" w:cs="Times New Roman"/>
          <w:color w:val="000000"/>
          <w:sz w:val="22"/>
          <w:szCs w:val="22"/>
        </w:rPr>
        <w:t>R</w:t>
      </w:r>
      <w:r w:rsidRPr="00947D14">
        <w:rPr>
          <w:rFonts w:ascii="Times New Roman" w:eastAsia="Arial" w:hAnsi="Times New Roman" w:cs="Times New Roman"/>
          <w:color w:val="000000"/>
          <w:sz w:val="22"/>
          <w:szCs w:val="22"/>
        </w:rPr>
        <w:t xml:space="preserve">azor </w:t>
      </w:r>
      <w:r w:rsidR="00027602">
        <w:rPr>
          <w:rFonts w:ascii="Times New Roman" w:eastAsia="Arial" w:hAnsi="Times New Roman" w:cs="Times New Roman"/>
          <w:color w:val="000000"/>
          <w:sz w:val="22"/>
          <w:szCs w:val="22"/>
        </w:rPr>
        <w:t>C</w:t>
      </w:r>
      <w:r w:rsidRPr="00947D14">
        <w:rPr>
          <w:rFonts w:ascii="Times New Roman" w:eastAsia="Arial" w:hAnsi="Times New Roman" w:cs="Times New Roman"/>
          <w:color w:val="000000"/>
          <w:sz w:val="22"/>
          <w:szCs w:val="22"/>
        </w:rPr>
        <w:t>lams</w:t>
      </w:r>
    </w:p>
    <w:p w14:paraId="77CC2E34" w14:textId="77777777" w:rsidR="00A50FC4" w:rsidRDefault="00A50FC4" w:rsidP="00947D14">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6F15685D" w14:textId="77777777" w:rsidR="00947D14" w:rsidRDefault="00947D14">
      <w:pPr>
        <w:tabs>
          <w:tab w:val="left" w:pos="-720"/>
          <w:tab w:val="left" w:pos="720"/>
          <w:tab w:val="left" w:pos="1440"/>
          <w:tab w:val="left" w:pos="2160"/>
          <w:tab w:val="left" w:pos="2880"/>
        </w:tabs>
        <w:rPr>
          <w:rFonts w:ascii="Times New Roman" w:hAnsi="Times New Roman" w:cs="Times New Roman"/>
          <w:sz w:val="22"/>
          <w:szCs w:val="22"/>
        </w:rPr>
      </w:pPr>
    </w:p>
    <w:p w14:paraId="2351B225" w14:textId="77777777" w:rsidR="00947D14" w:rsidRPr="003703C1" w:rsidRDefault="00947D14">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br w:type="page"/>
      </w:r>
    </w:p>
    <w:p w14:paraId="102C00BF" w14:textId="77777777" w:rsidR="00816D0A" w:rsidRPr="008B59F6" w:rsidRDefault="00816D0A" w:rsidP="008B59F6">
      <w:pPr>
        <w:tabs>
          <w:tab w:val="left" w:pos="720"/>
          <w:tab w:val="left" w:pos="1440"/>
          <w:tab w:val="left" w:pos="2160"/>
          <w:tab w:val="left" w:pos="2880"/>
        </w:tabs>
        <w:overflowPunct w:val="0"/>
        <w:autoSpaceDE w:val="0"/>
        <w:autoSpaceDN w:val="0"/>
        <w:adjustRightInd w:val="0"/>
        <w:textAlignment w:val="baseline"/>
        <w:rPr>
          <w:rFonts w:ascii="Times New Roman" w:hAnsi="Times New Roman" w:cs="Times New Roman"/>
          <w:b/>
          <w:bCs/>
          <w:sz w:val="22"/>
          <w:szCs w:val="22"/>
        </w:rPr>
      </w:pPr>
      <w:r w:rsidRPr="00816D0A">
        <w:rPr>
          <w:rFonts w:ascii="Times New Roman" w:hAnsi="Times New Roman" w:cs="Times New Roman"/>
          <w:b/>
          <w:bCs/>
          <w:sz w:val="22"/>
          <w:szCs w:val="22"/>
        </w:rPr>
        <w:t>10.01</w:t>
      </w:r>
      <w:r w:rsidRPr="00816D0A">
        <w:rPr>
          <w:rFonts w:ascii="Times New Roman" w:hAnsi="Times New Roman" w:cs="Times New Roman"/>
          <w:b/>
          <w:bCs/>
          <w:sz w:val="22"/>
          <w:szCs w:val="22"/>
        </w:rPr>
        <w:tab/>
        <w:t xml:space="preserve">Prohibitions on </w:t>
      </w:r>
      <w:r w:rsidR="00383E66">
        <w:rPr>
          <w:rFonts w:ascii="Times New Roman" w:hAnsi="Times New Roman" w:cs="Times New Roman"/>
          <w:b/>
          <w:bCs/>
          <w:sz w:val="22"/>
          <w:szCs w:val="22"/>
        </w:rPr>
        <w:t>D</w:t>
      </w:r>
      <w:r w:rsidRPr="00816D0A">
        <w:rPr>
          <w:rFonts w:ascii="Times New Roman" w:hAnsi="Times New Roman" w:cs="Times New Roman"/>
          <w:b/>
          <w:bCs/>
          <w:sz w:val="22"/>
          <w:szCs w:val="22"/>
        </w:rPr>
        <w:t xml:space="preserve">redging for </w:t>
      </w:r>
      <w:r w:rsidR="00383E66">
        <w:rPr>
          <w:rFonts w:ascii="Times New Roman" w:hAnsi="Times New Roman" w:cs="Times New Roman"/>
          <w:b/>
          <w:bCs/>
          <w:sz w:val="22"/>
          <w:szCs w:val="22"/>
        </w:rPr>
        <w:t>Q</w:t>
      </w:r>
      <w:r w:rsidRPr="00816D0A">
        <w:rPr>
          <w:rFonts w:ascii="Times New Roman" w:hAnsi="Times New Roman" w:cs="Times New Roman"/>
          <w:b/>
          <w:bCs/>
          <w:sz w:val="22"/>
          <w:szCs w:val="22"/>
        </w:rPr>
        <w:t>uahogs</w:t>
      </w:r>
    </w:p>
    <w:p w14:paraId="032567EC" w14:textId="77777777" w:rsidR="008B59F6" w:rsidRPr="00816D0A" w:rsidRDefault="008B59F6" w:rsidP="008B59F6">
      <w:pPr>
        <w:tabs>
          <w:tab w:val="left" w:pos="720"/>
          <w:tab w:val="left" w:pos="1440"/>
          <w:tab w:val="left" w:pos="2160"/>
          <w:tab w:val="left" w:pos="2880"/>
        </w:tabs>
        <w:overflowPunct w:val="0"/>
        <w:autoSpaceDE w:val="0"/>
        <w:autoSpaceDN w:val="0"/>
        <w:adjustRightInd w:val="0"/>
        <w:textAlignment w:val="baseline"/>
        <w:rPr>
          <w:rFonts w:ascii="Times New Roman" w:hAnsi="Times New Roman" w:cs="Times New Roman"/>
          <w:sz w:val="22"/>
          <w:szCs w:val="22"/>
        </w:rPr>
      </w:pPr>
    </w:p>
    <w:p w14:paraId="4D10759E" w14:textId="77777777" w:rsidR="00816D0A" w:rsidRPr="00816D0A" w:rsidRDefault="00816D0A" w:rsidP="008B59F6">
      <w:pPr>
        <w:tabs>
          <w:tab w:val="left" w:pos="720"/>
          <w:tab w:val="left" w:pos="1440"/>
          <w:tab w:val="left" w:pos="2160"/>
          <w:tab w:val="left" w:pos="2880"/>
        </w:tabs>
        <w:overflowPunct w:val="0"/>
        <w:autoSpaceDE w:val="0"/>
        <w:autoSpaceDN w:val="0"/>
        <w:adjustRightInd w:val="0"/>
        <w:ind w:left="720"/>
        <w:textAlignment w:val="baseline"/>
        <w:rPr>
          <w:rFonts w:ascii="Times New Roman" w:hAnsi="Times New Roman" w:cs="Times New Roman"/>
          <w:sz w:val="22"/>
          <w:szCs w:val="22"/>
        </w:rPr>
      </w:pPr>
      <w:r w:rsidRPr="00816D0A">
        <w:rPr>
          <w:rFonts w:ascii="Times New Roman" w:hAnsi="Times New Roman" w:cs="Times New Roman"/>
          <w:sz w:val="22"/>
          <w:szCs w:val="22"/>
        </w:rPr>
        <w:t>It is unlawful to dredge or to take quahogs by any means, except the usual manner of hand digging with a so-called clam hoe, or by hand raking and hand tonging, or by picking quahogs out of the mud by hand from the following locations.</w:t>
      </w:r>
      <w:r w:rsidRPr="00816D0A">
        <w:rPr>
          <w:rFonts w:ascii="Courier New" w:hAnsi="Courier New" w:cs="Times New Roman"/>
          <w:sz w:val="22"/>
          <w:szCs w:val="22"/>
        </w:rPr>
        <w:t xml:space="preserve"> </w:t>
      </w:r>
      <w:r w:rsidRPr="00816D0A">
        <w:rPr>
          <w:rFonts w:ascii="Times New Roman" w:hAnsi="Times New Roman" w:cs="Times New Roman"/>
          <w:sz w:val="22"/>
          <w:szCs w:val="22"/>
        </w:rPr>
        <w:t>This prohibition shall not apply to equipment operated by the Department of Marine Resources.</w:t>
      </w:r>
    </w:p>
    <w:p w14:paraId="0B7D00AD" w14:textId="77777777" w:rsidR="008B59F6" w:rsidRDefault="008B59F6" w:rsidP="008B59F6">
      <w:pPr>
        <w:tabs>
          <w:tab w:val="left" w:pos="720"/>
          <w:tab w:val="left" w:pos="1440"/>
          <w:tab w:val="left" w:pos="2160"/>
          <w:tab w:val="left" w:pos="2880"/>
        </w:tabs>
        <w:overflowPunct w:val="0"/>
        <w:autoSpaceDE w:val="0"/>
        <w:autoSpaceDN w:val="0"/>
        <w:adjustRightInd w:val="0"/>
        <w:ind w:left="720"/>
        <w:textAlignment w:val="baseline"/>
        <w:rPr>
          <w:rFonts w:ascii="Times New Roman" w:hAnsi="Times New Roman" w:cs="Times New Roman"/>
          <w:sz w:val="22"/>
          <w:szCs w:val="22"/>
        </w:rPr>
      </w:pPr>
    </w:p>
    <w:p w14:paraId="558FA1E5" w14:textId="77777777" w:rsidR="00816D0A" w:rsidRPr="00816D0A" w:rsidRDefault="008B59F6" w:rsidP="008B59F6">
      <w:pPr>
        <w:tabs>
          <w:tab w:val="left" w:pos="720"/>
          <w:tab w:val="left" w:pos="1440"/>
          <w:tab w:val="left" w:pos="2160"/>
          <w:tab w:val="left" w:pos="2880"/>
        </w:tabs>
        <w:overflowPunct w:val="0"/>
        <w:autoSpaceDE w:val="0"/>
        <w:autoSpaceDN w:val="0"/>
        <w:adjustRightInd w:val="0"/>
        <w:ind w:left="1440" w:hanging="720"/>
        <w:textAlignment w:val="baseline"/>
        <w:rPr>
          <w:rFonts w:ascii="Times New Roman" w:hAnsi="Times New Roman" w:cs="Times New Roman"/>
          <w:strike/>
          <w:sz w:val="22"/>
          <w:szCs w:val="22"/>
        </w:rPr>
      </w:pPr>
      <w:r>
        <w:rPr>
          <w:rFonts w:ascii="Times New Roman" w:hAnsi="Times New Roman" w:cs="Times New Roman"/>
          <w:sz w:val="22"/>
          <w:szCs w:val="22"/>
        </w:rPr>
        <w:t>A.</w:t>
      </w:r>
      <w:r>
        <w:rPr>
          <w:rFonts w:ascii="Times New Roman" w:hAnsi="Times New Roman" w:cs="Times New Roman"/>
          <w:sz w:val="22"/>
          <w:szCs w:val="22"/>
        </w:rPr>
        <w:tab/>
      </w:r>
      <w:r w:rsidR="00816D0A" w:rsidRPr="00816D0A">
        <w:rPr>
          <w:rFonts w:ascii="Times New Roman" w:hAnsi="Times New Roman" w:cs="Times New Roman"/>
          <w:b/>
          <w:bCs/>
          <w:sz w:val="22"/>
          <w:szCs w:val="22"/>
        </w:rPr>
        <w:t>Maquoit Bay</w:t>
      </w:r>
      <w:r w:rsidR="00816D0A" w:rsidRPr="00816D0A">
        <w:rPr>
          <w:rFonts w:ascii="Times New Roman" w:hAnsi="Times New Roman" w:cs="Times New Roman"/>
          <w:sz w:val="22"/>
          <w:szCs w:val="22"/>
        </w:rPr>
        <w:t>. The waters or flats of Maquoit Bay, Cumberland County, namely, all of the territory north and northeast of a line drawn from the most southerly end of Mere Point in the Town of Brunswick to the northeasterly end of Little Flying Point in the town of Freeport</w:t>
      </w:r>
      <w:r>
        <w:rPr>
          <w:rFonts w:ascii="Times New Roman" w:hAnsi="Times New Roman" w:cs="Times New Roman"/>
          <w:sz w:val="22"/>
          <w:szCs w:val="22"/>
        </w:rPr>
        <w:t>.</w:t>
      </w:r>
    </w:p>
    <w:p w14:paraId="0242BF1D" w14:textId="77777777" w:rsidR="00816D0A" w:rsidRPr="00816D0A" w:rsidRDefault="00816D0A" w:rsidP="008B59F6">
      <w:pPr>
        <w:tabs>
          <w:tab w:val="left" w:pos="720"/>
          <w:tab w:val="left" w:pos="1440"/>
          <w:tab w:val="left" w:pos="2160"/>
          <w:tab w:val="left" w:pos="2880"/>
        </w:tabs>
        <w:overflowPunct w:val="0"/>
        <w:autoSpaceDE w:val="0"/>
        <w:autoSpaceDN w:val="0"/>
        <w:adjustRightInd w:val="0"/>
        <w:textAlignment w:val="baseline"/>
        <w:rPr>
          <w:rFonts w:ascii="Times New Roman" w:hAnsi="Times New Roman" w:cs="Times New Roman"/>
          <w:sz w:val="22"/>
          <w:szCs w:val="22"/>
        </w:rPr>
      </w:pPr>
    </w:p>
    <w:p w14:paraId="55AA64BF" w14:textId="77777777" w:rsidR="00816D0A" w:rsidRPr="00816D0A" w:rsidRDefault="008B59F6" w:rsidP="008B59F6">
      <w:pPr>
        <w:tabs>
          <w:tab w:val="left" w:pos="720"/>
          <w:tab w:val="left" w:pos="1440"/>
          <w:tab w:val="left" w:pos="2160"/>
          <w:tab w:val="left" w:pos="2880"/>
        </w:tabs>
        <w:overflowPunct w:val="0"/>
        <w:autoSpaceDE w:val="0"/>
        <w:autoSpaceDN w:val="0"/>
        <w:adjustRightInd w:val="0"/>
        <w:ind w:left="1440" w:right="-90" w:hanging="720"/>
        <w:textAlignment w:val="baseline"/>
        <w:rPr>
          <w:rFonts w:ascii="Times New Roman" w:hAnsi="Times New Roman" w:cs="Times New Roman"/>
          <w:strike/>
          <w:sz w:val="22"/>
          <w:szCs w:val="22"/>
        </w:rPr>
      </w:pPr>
      <w:r>
        <w:rPr>
          <w:rFonts w:ascii="Times New Roman" w:hAnsi="Times New Roman" w:cs="Times New Roman"/>
          <w:sz w:val="22"/>
          <w:szCs w:val="22"/>
        </w:rPr>
        <w:t>B.</w:t>
      </w:r>
      <w:r>
        <w:rPr>
          <w:rFonts w:ascii="Times New Roman" w:hAnsi="Times New Roman" w:cs="Times New Roman"/>
          <w:sz w:val="22"/>
          <w:szCs w:val="22"/>
        </w:rPr>
        <w:tab/>
      </w:r>
      <w:r w:rsidR="00816D0A" w:rsidRPr="00816D0A">
        <w:rPr>
          <w:rFonts w:ascii="Times New Roman" w:hAnsi="Times New Roman" w:cs="Times New Roman"/>
          <w:b/>
          <w:bCs/>
          <w:sz w:val="22"/>
          <w:szCs w:val="22"/>
        </w:rPr>
        <w:t>Middle Bay</w:t>
      </w:r>
      <w:r w:rsidR="00816D0A" w:rsidRPr="00816D0A">
        <w:rPr>
          <w:rFonts w:ascii="Times New Roman" w:hAnsi="Times New Roman" w:cs="Times New Roman"/>
          <w:sz w:val="22"/>
          <w:szCs w:val="22"/>
        </w:rPr>
        <w:t>. The waters or flats of Middle Bay, Cumberland County, namely all of the territory north and northeasterly of a line drawn from a red marker, on the eastern shore of Mere Point and located at Blackstone Rock on the south shore of Win Smith Cove, so</w:t>
      </w:r>
      <w:r w:rsidR="00D13457">
        <w:rPr>
          <w:rFonts w:ascii="Times New Roman" w:hAnsi="Times New Roman" w:cs="Times New Roman"/>
          <w:sz w:val="22"/>
          <w:szCs w:val="22"/>
        </w:rPr>
        <w:noBreakHyphen/>
      </w:r>
      <w:r w:rsidR="00816D0A" w:rsidRPr="00816D0A">
        <w:rPr>
          <w:rFonts w:ascii="Times New Roman" w:hAnsi="Times New Roman" w:cs="Times New Roman"/>
          <w:sz w:val="22"/>
          <w:szCs w:val="22"/>
        </w:rPr>
        <w:t>called, then in an easterly direction to and including the northern shore of Birch Island and continuing in the same general direction to a red painted wood post placed on the northern point of Wilson Cove, so- called, located in the western shore of Harpswell Neck.</w:t>
      </w:r>
      <w:r w:rsidR="00816D0A" w:rsidRPr="00816D0A">
        <w:rPr>
          <w:rFonts w:ascii="Courier New" w:hAnsi="Courier New" w:cs="Times New Roman"/>
          <w:sz w:val="22"/>
          <w:szCs w:val="22"/>
        </w:rPr>
        <w:t xml:space="preserve"> </w:t>
      </w:r>
    </w:p>
    <w:p w14:paraId="04E7C97C" w14:textId="77777777" w:rsidR="00816D0A" w:rsidRPr="00816D0A" w:rsidRDefault="00816D0A" w:rsidP="008B59F6">
      <w:pPr>
        <w:tabs>
          <w:tab w:val="left" w:pos="720"/>
          <w:tab w:val="left" w:pos="1440"/>
          <w:tab w:val="left" w:pos="2160"/>
          <w:tab w:val="left" w:pos="2880"/>
        </w:tabs>
        <w:overflowPunct w:val="0"/>
        <w:autoSpaceDE w:val="0"/>
        <w:autoSpaceDN w:val="0"/>
        <w:adjustRightInd w:val="0"/>
        <w:ind w:left="720"/>
        <w:textAlignment w:val="baseline"/>
        <w:rPr>
          <w:rFonts w:ascii="Times New Roman" w:hAnsi="Times New Roman" w:cs="Times New Roman"/>
          <w:sz w:val="22"/>
          <w:szCs w:val="22"/>
        </w:rPr>
      </w:pPr>
    </w:p>
    <w:p w14:paraId="4B295936" w14:textId="77777777" w:rsidR="00816D0A" w:rsidRPr="00816D0A" w:rsidRDefault="00816D0A" w:rsidP="008B59F6">
      <w:pPr>
        <w:tabs>
          <w:tab w:val="left" w:pos="720"/>
          <w:tab w:val="left" w:pos="1440"/>
          <w:tab w:val="left" w:pos="2160"/>
          <w:tab w:val="left" w:pos="2880"/>
        </w:tabs>
        <w:ind w:left="1440" w:hanging="720"/>
        <w:rPr>
          <w:rFonts w:ascii="Times New Roman" w:eastAsia="Calibri" w:hAnsi="Times New Roman" w:cs="Times New Roman"/>
          <w:sz w:val="22"/>
          <w:szCs w:val="22"/>
        </w:rPr>
      </w:pPr>
      <w:r w:rsidRPr="00816D0A">
        <w:rPr>
          <w:rFonts w:ascii="Times New Roman" w:eastAsia="Calibri" w:hAnsi="Times New Roman" w:cs="Times New Roman"/>
          <w:sz w:val="22"/>
          <w:szCs w:val="22"/>
        </w:rPr>
        <w:t>C.</w:t>
      </w:r>
      <w:r w:rsidR="008B59F6">
        <w:rPr>
          <w:rFonts w:ascii="Times New Roman" w:eastAsia="Calibri" w:hAnsi="Times New Roman" w:cs="Times New Roman"/>
          <w:sz w:val="22"/>
          <w:szCs w:val="22"/>
        </w:rPr>
        <w:tab/>
      </w:r>
      <w:r w:rsidRPr="00816D0A">
        <w:rPr>
          <w:rFonts w:ascii="Times New Roman" w:eastAsia="Calibri" w:hAnsi="Times New Roman" w:cs="Times New Roman"/>
          <w:b/>
          <w:bCs/>
          <w:sz w:val="22"/>
          <w:szCs w:val="22"/>
        </w:rPr>
        <w:t>New Meadows River</w:t>
      </w:r>
      <w:r w:rsidRPr="00816D0A">
        <w:rPr>
          <w:rFonts w:ascii="Times New Roman" w:eastAsia="Calibri" w:hAnsi="Times New Roman" w:cs="Times New Roman"/>
          <w:sz w:val="22"/>
          <w:szCs w:val="22"/>
        </w:rPr>
        <w:t>. The waters or flats of the subtidal area of the New Meadows River east of Rt. 24 and north of a line drawn from the northwestern tip of Indian Point, southeasterly to the northern tip of Bragdon Island, continuing east to Bragdon Rock, and then continuing in a northeasterly direction to the point of land at the end of Close Reach Rd</w:t>
      </w:r>
      <w:r w:rsidR="008B59F6">
        <w:rPr>
          <w:rFonts w:ascii="Times New Roman" w:eastAsia="Calibri" w:hAnsi="Times New Roman" w:cs="Times New Roman"/>
          <w:sz w:val="22"/>
          <w:szCs w:val="22"/>
        </w:rPr>
        <w:t>.</w:t>
      </w:r>
      <w:r w:rsidRPr="00816D0A">
        <w:rPr>
          <w:rFonts w:ascii="Times New Roman" w:eastAsia="Calibri" w:hAnsi="Times New Roman" w:cs="Times New Roman"/>
          <w:sz w:val="22"/>
          <w:szCs w:val="22"/>
        </w:rPr>
        <w:t>, West Bath, 43051’21”/069052’1”.</w:t>
      </w:r>
      <w:r w:rsidRPr="00816D0A">
        <w:rPr>
          <w:rFonts w:ascii="Times New Roman" w:eastAsia="Calibri" w:hAnsi="Times New Roman" w:cs="Times New Roman"/>
          <w:sz w:val="22"/>
          <w:szCs w:val="22"/>
          <w:u w:val="single"/>
        </w:rPr>
        <w:t xml:space="preserve"> </w:t>
      </w:r>
    </w:p>
    <w:p w14:paraId="0C504B2E"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7F60E006"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427F4ED9" w14:textId="77777777" w:rsidR="00A50FC4" w:rsidRPr="003703C1" w:rsidRDefault="00A50FC4">
      <w:pPr>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3703C1">
        <w:rPr>
          <w:rFonts w:ascii="Times New Roman" w:hAnsi="Times New Roman" w:cs="Times New Roman"/>
          <w:b/>
          <w:sz w:val="22"/>
          <w:szCs w:val="22"/>
        </w:rPr>
        <w:t>10.03</w:t>
      </w:r>
      <w:r w:rsidRPr="003703C1">
        <w:rPr>
          <w:rFonts w:ascii="Times New Roman" w:hAnsi="Times New Roman" w:cs="Times New Roman"/>
          <w:b/>
          <w:sz w:val="22"/>
          <w:szCs w:val="22"/>
        </w:rPr>
        <w:tab/>
        <w:t xml:space="preserve">Method of </w:t>
      </w:r>
      <w:r w:rsidR="00027602">
        <w:rPr>
          <w:rFonts w:ascii="Times New Roman" w:hAnsi="Times New Roman" w:cs="Times New Roman"/>
          <w:b/>
          <w:sz w:val="22"/>
          <w:szCs w:val="22"/>
        </w:rPr>
        <w:t>T</w:t>
      </w:r>
      <w:r w:rsidRPr="003703C1">
        <w:rPr>
          <w:rFonts w:ascii="Times New Roman" w:hAnsi="Times New Roman" w:cs="Times New Roman"/>
          <w:b/>
          <w:sz w:val="22"/>
          <w:szCs w:val="22"/>
        </w:rPr>
        <w:t>aking Surf, Hen Clams or Quahogs</w:t>
      </w:r>
    </w:p>
    <w:p w14:paraId="2900C0A9"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1CEBE777" w14:textId="77777777" w:rsidR="00A50FC4" w:rsidRPr="003703C1" w:rsidRDefault="00A50FC4">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3703C1">
        <w:rPr>
          <w:rFonts w:ascii="Times New Roman" w:hAnsi="Times New Roman" w:cs="Times New Roman"/>
          <w:sz w:val="22"/>
          <w:szCs w:val="22"/>
        </w:rPr>
        <w:tab/>
        <w:t>It shall be unlawful to fish for or take any surf, hen clams or quahogs by any method of dredging or dragging with any combination of dredge or drag with any cutter bar that exceeds 36" in overall width except that in the area between the Spurwink River in Scarborough and Fletcher's Neck in Biddeford Pool, the cutter bar shall not exceed 24" in overall width.</w:t>
      </w:r>
    </w:p>
    <w:p w14:paraId="211B926E"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39CD4367"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129F9E29" w14:textId="77777777" w:rsidR="00A50FC4" w:rsidRPr="003703C1" w:rsidRDefault="00A50FC4">
      <w:pPr>
        <w:keepNext/>
        <w:keepLines/>
        <w:tabs>
          <w:tab w:val="left" w:pos="-720"/>
          <w:tab w:val="left" w:pos="0"/>
          <w:tab w:val="left" w:pos="720"/>
          <w:tab w:val="left" w:pos="1440"/>
          <w:tab w:val="left" w:pos="2160"/>
          <w:tab w:val="left" w:pos="2880"/>
        </w:tabs>
        <w:ind w:left="720" w:hanging="720"/>
        <w:rPr>
          <w:rFonts w:ascii="Times New Roman" w:hAnsi="Times New Roman" w:cs="Times New Roman"/>
          <w:b/>
          <w:sz w:val="22"/>
          <w:szCs w:val="22"/>
        </w:rPr>
      </w:pPr>
      <w:r w:rsidRPr="003703C1">
        <w:rPr>
          <w:rFonts w:ascii="Times New Roman" w:hAnsi="Times New Roman" w:cs="Times New Roman"/>
          <w:b/>
          <w:sz w:val="22"/>
          <w:szCs w:val="22"/>
        </w:rPr>
        <w:t>10.04</w:t>
      </w:r>
      <w:r w:rsidRPr="003703C1">
        <w:rPr>
          <w:rFonts w:ascii="Times New Roman" w:hAnsi="Times New Roman" w:cs="Times New Roman"/>
          <w:b/>
          <w:sz w:val="22"/>
          <w:szCs w:val="22"/>
        </w:rPr>
        <w:tab/>
        <w:t>Quahog Size Restrictions</w:t>
      </w:r>
    </w:p>
    <w:p w14:paraId="10835946" w14:textId="77777777" w:rsidR="00A50FC4" w:rsidRPr="003703C1" w:rsidRDefault="00A50FC4">
      <w:pPr>
        <w:keepNext/>
        <w:keepLines/>
        <w:tabs>
          <w:tab w:val="left" w:pos="-720"/>
          <w:tab w:val="left" w:pos="720"/>
          <w:tab w:val="left" w:pos="1440"/>
          <w:tab w:val="left" w:pos="2160"/>
          <w:tab w:val="left" w:pos="2880"/>
        </w:tabs>
        <w:rPr>
          <w:rFonts w:ascii="Times New Roman" w:hAnsi="Times New Roman" w:cs="Times New Roman"/>
          <w:sz w:val="22"/>
          <w:szCs w:val="22"/>
        </w:rPr>
      </w:pPr>
    </w:p>
    <w:p w14:paraId="1A0485C2" w14:textId="77777777" w:rsidR="00A50FC4" w:rsidRPr="003703C1" w:rsidRDefault="00A50FC4">
      <w:pPr>
        <w:keepNext/>
        <w:keepLines/>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3703C1">
        <w:rPr>
          <w:rFonts w:ascii="Times New Roman" w:hAnsi="Times New Roman" w:cs="Times New Roman"/>
          <w:sz w:val="22"/>
          <w:szCs w:val="22"/>
        </w:rPr>
        <w:tab/>
        <w:t>A.</w:t>
      </w:r>
      <w:r w:rsidRPr="003703C1">
        <w:rPr>
          <w:rFonts w:ascii="Times New Roman" w:hAnsi="Times New Roman" w:cs="Times New Roman"/>
          <w:sz w:val="22"/>
          <w:szCs w:val="22"/>
        </w:rPr>
        <w:tab/>
      </w:r>
      <w:r w:rsidRPr="003703C1">
        <w:rPr>
          <w:rFonts w:ascii="Times New Roman" w:hAnsi="Times New Roman" w:cs="Times New Roman"/>
          <w:b/>
          <w:sz w:val="22"/>
          <w:szCs w:val="22"/>
        </w:rPr>
        <w:t>Definitions</w:t>
      </w:r>
    </w:p>
    <w:p w14:paraId="3A8C2736" w14:textId="77777777" w:rsidR="00A50FC4" w:rsidRPr="003703C1" w:rsidRDefault="00A50FC4">
      <w:pPr>
        <w:keepNext/>
        <w:keepLines/>
        <w:tabs>
          <w:tab w:val="left" w:pos="-720"/>
          <w:tab w:val="left" w:pos="720"/>
          <w:tab w:val="left" w:pos="1440"/>
          <w:tab w:val="left" w:pos="2160"/>
          <w:tab w:val="left" w:pos="2880"/>
        </w:tabs>
        <w:rPr>
          <w:rFonts w:ascii="Times New Roman" w:hAnsi="Times New Roman" w:cs="Times New Roman"/>
          <w:sz w:val="22"/>
          <w:szCs w:val="22"/>
        </w:rPr>
      </w:pPr>
    </w:p>
    <w:p w14:paraId="2DC92440" w14:textId="77777777" w:rsidR="00A50FC4" w:rsidRPr="003703C1" w:rsidRDefault="00A50FC4">
      <w:pPr>
        <w:keepNext/>
        <w:keepLines/>
        <w:tabs>
          <w:tab w:val="left" w:pos="-720"/>
          <w:tab w:val="left" w:pos="0"/>
          <w:tab w:val="left" w:pos="720"/>
          <w:tab w:val="left" w:pos="1440"/>
          <w:tab w:val="left" w:pos="2160"/>
          <w:tab w:val="left" w:pos="2880"/>
        </w:tabs>
        <w:ind w:left="1440" w:hanging="1440"/>
        <w:rPr>
          <w:rFonts w:ascii="Times New Roman" w:hAnsi="Times New Roman" w:cs="Times New Roman"/>
          <w:b/>
          <w:sz w:val="22"/>
          <w:szCs w:val="22"/>
        </w:rPr>
      </w:pPr>
      <w:r w:rsidRPr="003703C1">
        <w:rPr>
          <w:rFonts w:ascii="Times New Roman" w:hAnsi="Times New Roman" w:cs="Times New Roman"/>
          <w:sz w:val="22"/>
          <w:szCs w:val="22"/>
        </w:rPr>
        <w:tab/>
      </w:r>
      <w:r w:rsidRPr="003703C1">
        <w:rPr>
          <w:rFonts w:ascii="Times New Roman" w:hAnsi="Times New Roman" w:cs="Times New Roman"/>
          <w:sz w:val="22"/>
          <w:szCs w:val="22"/>
        </w:rPr>
        <w:tab/>
        <w:t>1.</w:t>
      </w:r>
      <w:r w:rsidRPr="003703C1">
        <w:rPr>
          <w:rFonts w:ascii="Times New Roman" w:hAnsi="Times New Roman" w:cs="Times New Roman"/>
          <w:sz w:val="22"/>
          <w:szCs w:val="22"/>
        </w:rPr>
        <w:tab/>
      </w:r>
      <w:r w:rsidRPr="003703C1">
        <w:rPr>
          <w:rFonts w:ascii="Times New Roman" w:hAnsi="Times New Roman" w:cs="Times New Roman"/>
          <w:b/>
          <w:sz w:val="22"/>
          <w:szCs w:val="22"/>
        </w:rPr>
        <w:t>Quahog</w:t>
      </w:r>
    </w:p>
    <w:p w14:paraId="188078BB" w14:textId="77777777" w:rsidR="00A50FC4" w:rsidRPr="003703C1" w:rsidRDefault="00A50FC4">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3A44A5E" w14:textId="77777777" w:rsidR="00A50FC4" w:rsidRPr="003703C1" w:rsidRDefault="00A50FC4">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3703C1">
        <w:rPr>
          <w:rFonts w:ascii="Times New Roman" w:hAnsi="Times New Roman" w:cs="Times New Roman"/>
          <w:sz w:val="22"/>
          <w:szCs w:val="22"/>
        </w:rPr>
        <w:tab/>
      </w:r>
      <w:r w:rsidRPr="003703C1">
        <w:rPr>
          <w:rFonts w:ascii="Times New Roman" w:hAnsi="Times New Roman" w:cs="Times New Roman"/>
          <w:sz w:val="22"/>
          <w:szCs w:val="22"/>
        </w:rPr>
        <w:tab/>
      </w:r>
      <w:r w:rsidRPr="003703C1">
        <w:rPr>
          <w:rFonts w:ascii="Times New Roman" w:hAnsi="Times New Roman" w:cs="Times New Roman"/>
          <w:sz w:val="22"/>
          <w:szCs w:val="22"/>
        </w:rPr>
        <w:tab/>
        <w:t xml:space="preserve">Quahog means </w:t>
      </w:r>
      <w:r w:rsidRPr="003703C1">
        <w:rPr>
          <w:rFonts w:ascii="Times New Roman" w:hAnsi="Times New Roman" w:cs="Times New Roman"/>
          <w:i/>
          <w:sz w:val="22"/>
          <w:szCs w:val="22"/>
        </w:rPr>
        <w:t>Mercenaria mercenaria</w:t>
      </w:r>
      <w:r w:rsidRPr="003703C1">
        <w:rPr>
          <w:rFonts w:ascii="Times New Roman" w:hAnsi="Times New Roman" w:cs="Times New Roman"/>
          <w:sz w:val="22"/>
          <w:szCs w:val="22"/>
        </w:rPr>
        <w:t>, commonly referred to as hard shelled clams.</w:t>
      </w:r>
    </w:p>
    <w:p w14:paraId="20C5C6FA" w14:textId="77777777" w:rsidR="00A50FC4" w:rsidRPr="003703C1" w:rsidRDefault="00A50FC4">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5E6F1B97" w14:textId="77777777" w:rsidR="00A50FC4" w:rsidRPr="003703C1" w:rsidRDefault="00A50FC4" w:rsidP="003703C1">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3703C1">
        <w:rPr>
          <w:rFonts w:ascii="Times New Roman" w:hAnsi="Times New Roman" w:cs="Times New Roman"/>
          <w:sz w:val="22"/>
          <w:szCs w:val="22"/>
        </w:rPr>
        <w:tab/>
      </w:r>
      <w:r w:rsidRPr="003703C1">
        <w:rPr>
          <w:rFonts w:ascii="Times New Roman" w:hAnsi="Times New Roman" w:cs="Times New Roman"/>
          <w:sz w:val="22"/>
          <w:szCs w:val="22"/>
        </w:rPr>
        <w:tab/>
        <w:t>2.</w:t>
      </w:r>
      <w:r w:rsidRPr="003703C1">
        <w:rPr>
          <w:rFonts w:ascii="Times New Roman" w:hAnsi="Times New Roman" w:cs="Times New Roman"/>
          <w:sz w:val="22"/>
          <w:szCs w:val="22"/>
        </w:rPr>
        <w:tab/>
      </w:r>
      <w:r w:rsidRPr="003703C1">
        <w:rPr>
          <w:rFonts w:ascii="Times New Roman" w:hAnsi="Times New Roman" w:cs="Times New Roman"/>
          <w:b/>
          <w:sz w:val="22"/>
          <w:szCs w:val="22"/>
        </w:rPr>
        <w:t xml:space="preserve">Hinge </w:t>
      </w:r>
      <w:r w:rsidR="00612611">
        <w:rPr>
          <w:rFonts w:ascii="Times New Roman" w:hAnsi="Times New Roman" w:cs="Times New Roman"/>
          <w:b/>
          <w:sz w:val="22"/>
          <w:szCs w:val="22"/>
        </w:rPr>
        <w:t>W</w:t>
      </w:r>
      <w:r w:rsidRPr="003703C1">
        <w:rPr>
          <w:rFonts w:ascii="Times New Roman" w:hAnsi="Times New Roman" w:cs="Times New Roman"/>
          <w:b/>
          <w:sz w:val="22"/>
          <w:szCs w:val="22"/>
        </w:rPr>
        <w:t>idth</w:t>
      </w:r>
    </w:p>
    <w:p w14:paraId="67826797" w14:textId="77777777" w:rsidR="00A50FC4" w:rsidRPr="003703C1" w:rsidRDefault="00A50FC4" w:rsidP="003703C1">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10CCEFBD" w14:textId="77777777" w:rsidR="00A50FC4" w:rsidRPr="003703C1" w:rsidRDefault="00A50FC4" w:rsidP="003703C1">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3703C1">
        <w:rPr>
          <w:rFonts w:ascii="Times New Roman" w:hAnsi="Times New Roman" w:cs="Times New Roman"/>
          <w:sz w:val="22"/>
          <w:szCs w:val="22"/>
        </w:rPr>
        <w:tab/>
      </w:r>
      <w:r w:rsidRPr="003703C1">
        <w:rPr>
          <w:rFonts w:ascii="Times New Roman" w:hAnsi="Times New Roman" w:cs="Times New Roman"/>
          <w:sz w:val="22"/>
          <w:szCs w:val="22"/>
        </w:rPr>
        <w:tab/>
      </w:r>
      <w:r w:rsidRPr="003703C1">
        <w:rPr>
          <w:rFonts w:ascii="Times New Roman" w:hAnsi="Times New Roman" w:cs="Times New Roman"/>
          <w:sz w:val="22"/>
          <w:szCs w:val="22"/>
        </w:rPr>
        <w:tab/>
        <w:t>Hinge width means the thickness of a quahog as measured between the convex apex of the right shell and the convex apex of the left shell.</w:t>
      </w:r>
    </w:p>
    <w:p w14:paraId="2115DE02"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5EF2BCFB" w14:textId="77777777" w:rsidR="00A50FC4" w:rsidRPr="003703C1" w:rsidRDefault="00A50FC4" w:rsidP="00947D14">
      <w:pPr>
        <w:keepNext/>
        <w:keepLines/>
        <w:tabs>
          <w:tab w:val="left" w:pos="-720"/>
          <w:tab w:val="left" w:pos="720"/>
          <w:tab w:val="left" w:pos="1440"/>
          <w:tab w:val="left" w:pos="2160"/>
          <w:tab w:val="left" w:pos="2880"/>
        </w:tabs>
        <w:rPr>
          <w:rFonts w:ascii="Times New Roman" w:hAnsi="Times New Roman" w:cs="Times New Roman"/>
          <w:sz w:val="22"/>
          <w:szCs w:val="22"/>
        </w:rPr>
      </w:pPr>
      <w:r w:rsidRPr="003703C1">
        <w:rPr>
          <w:rFonts w:ascii="Times New Roman" w:hAnsi="Times New Roman" w:cs="Times New Roman"/>
          <w:sz w:val="22"/>
          <w:szCs w:val="22"/>
        </w:rPr>
        <w:lastRenderedPageBreak/>
        <w:tab/>
        <w:t>B.</w:t>
      </w:r>
      <w:r w:rsidRPr="003703C1">
        <w:rPr>
          <w:rFonts w:ascii="Times New Roman" w:hAnsi="Times New Roman" w:cs="Times New Roman"/>
          <w:sz w:val="22"/>
          <w:szCs w:val="22"/>
        </w:rPr>
        <w:tab/>
      </w:r>
      <w:r w:rsidRPr="003703C1">
        <w:rPr>
          <w:rFonts w:ascii="Times New Roman" w:hAnsi="Times New Roman" w:cs="Times New Roman"/>
          <w:b/>
          <w:sz w:val="22"/>
          <w:szCs w:val="22"/>
        </w:rPr>
        <w:t>Minimum Size</w:t>
      </w:r>
    </w:p>
    <w:p w14:paraId="2148C340" w14:textId="77777777" w:rsidR="00A50FC4" w:rsidRPr="003703C1" w:rsidRDefault="00A50FC4" w:rsidP="00947D14">
      <w:pPr>
        <w:keepNext/>
        <w:keepLines/>
        <w:tabs>
          <w:tab w:val="left" w:pos="-720"/>
          <w:tab w:val="left" w:pos="720"/>
          <w:tab w:val="left" w:pos="1440"/>
          <w:tab w:val="left" w:pos="2160"/>
          <w:tab w:val="left" w:pos="2880"/>
        </w:tabs>
        <w:rPr>
          <w:rFonts w:ascii="Times New Roman" w:hAnsi="Times New Roman" w:cs="Times New Roman"/>
          <w:sz w:val="22"/>
          <w:szCs w:val="22"/>
        </w:rPr>
      </w:pPr>
    </w:p>
    <w:p w14:paraId="7F772E76" w14:textId="77777777" w:rsidR="00A50FC4" w:rsidRPr="003703C1" w:rsidRDefault="00A50FC4" w:rsidP="00947D14">
      <w:pPr>
        <w:keepNext/>
        <w:keepLines/>
        <w:tabs>
          <w:tab w:val="left" w:pos="-720"/>
          <w:tab w:val="left" w:pos="720"/>
          <w:tab w:val="left" w:pos="1440"/>
          <w:tab w:val="left" w:pos="2160"/>
          <w:tab w:val="left" w:pos="2880"/>
        </w:tabs>
        <w:ind w:left="1440" w:hanging="1440"/>
        <w:rPr>
          <w:rFonts w:ascii="Times New Roman" w:hAnsi="Times New Roman" w:cs="Times New Roman"/>
          <w:sz w:val="22"/>
          <w:szCs w:val="22"/>
        </w:rPr>
      </w:pPr>
      <w:r w:rsidRPr="003703C1">
        <w:rPr>
          <w:rFonts w:ascii="Times New Roman" w:hAnsi="Times New Roman" w:cs="Times New Roman"/>
          <w:sz w:val="22"/>
          <w:szCs w:val="22"/>
        </w:rPr>
        <w:tab/>
      </w:r>
      <w:r w:rsidRPr="003703C1">
        <w:rPr>
          <w:rFonts w:ascii="Times New Roman" w:hAnsi="Times New Roman" w:cs="Times New Roman"/>
          <w:sz w:val="22"/>
          <w:szCs w:val="22"/>
        </w:rPr>
        <w:tab/>
        <w:t>It shall be unlawful to take, possess, ship, transport, buy or sell quahogs that are less than one inch in thickness as measured across the hinge width.</w:t>
      </w:r>
    </w:p>
    <w:p w14:paraId="1A3E5842" w14:textId="77777777" w:rsidR="00A50FC4" w:rsidRDefault="00A50FC4">
      <w:pPr>
        <w:tabs>
          <w:tab w:val="left" w:pos="-720"/>
          <w:tab w:val="left" w:pos="720"/>
          <w:tab w:val="left" w:pos="1440"/>
          <w:tab w:val="left" w:pos="2160"/>
          <w:tab w:val="left" w:pos="2880"/>
        </w:tabs>
        <w:ind w:left="1440" w:hanging="1440"/>
        <w:rPr>
          <w:rFonts w:ascii="Times New Roman" w:hAnsi="Times New Roman" w:cs="Times New Roman"/>
          <w:sz w:val="22"/>
          <w:szCs w:val="22"/>
        </w:rPr>
      </w:pPr>
    </w:p>
    <w:p w14:paraId="64CCAB53" w14:textId="77777777" w:rsidR="00947D14" w:rsidRDefault="00947D14">
      <w:pPr>
        <w:tabs>
          <w:tab w:val="left" w:pos="-720"/>
          <w:tab w:val="left" w:pos="720"/>
          <w:tab w:val="left" w:pos="1440"/>
          <w:tab w:val="left" w:pos="2160"/>
          <w:tab w:val="left" w:pos="2880"/>
        </w:tab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t>1.</w:t>
      </w:r>
      <w:r>
        <w:rPr>
          <w:rFonts w:ascii="Times New Roman" w:hAnsi="Times New Roman" w:cs="Times New Roman"/>
          <w:sz w:val="22"/>
          <w:szCs w:val="22"/>
        </w:rPr>
        <w:tab/>
      </w:r>
      <w:r w:rsidRPr="00947D14">
        <w:rPr>
          <w:rFonts w:ascii="Times New Roman" w:hAnsi="Times New Roman" w:cs="Times New Roman"/>
          <w:b/>
          <w:sz w:val="22"/>
          <w:szCs w:val="22"/>
        </w:rPr>
        <w:t>Tolerance</w:t>
      </w:r>
    </w:p>
    <w:p w14:paraId="1AD576B5" w14:textId="77777777" w:rsidR="00947D14" w:rsidRDefault="00947D14">
      <w:pPr>
        <w:tabs>
          <w:tab w:val="left" w:pos="-720"/>
          <w:tab w:val="left" w:pos="720"/>
          <w:tab w:val="left" w:pos="1440"/>
          <w:tab w:val="left" w:pos="2160"/>
          <w:tab w:val="left" w:pos="2880"/>
        </w:tabs>
        <w:ind w:left="1440" w:hanging="1440"/>
        <w:rPr>
          <w:rFonts w:ascii="Times New Roman" w:hAnsi="Times New Roman" w:cs="Times New Roman"/>
          <w:sz w:val="22"/>
          <w:szCs w:val="22"/>
        </w:rPr>
      </w:pPr>
    </w:p>
    <w:p w14:paraId="0A37B248" w14:textId="77777777" w:rsidR="00947D14" w:rsidRPr="00947D14" w:rsidRDefault="00947D14" w:rsidP="00947D14">
      <w:pPr>
        <w:ind w:left="2160"/>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Any person may possess quahogs that are less than one inch if they comprise less than 5% of any bulk pile. The tolerance is determined by numerical count of not less than one peck nor more than 4 pecks taken at random from various parts of the bulk pile or by a count of the entire pile if it contains less than one peck.</w:t>
      </w:r>
    </w:p>
    <w:p w14:paraId="15BF344C" w14:textId="77777777" w:rsidR="00947D14" w:rsidRPr="00947D14" w:rsidRDefault="00947D14" w:rsidP="00947D14">
      <w:pPr>
        <w:rPr>
          <w:rFonts w:ascii="Times New Roman" w:eastAsia="Arial" w:hAnsi="Times New Roman" w:cs="Times New Roman"/>
          <w:color w:val="000000"/>
          <w:sz w:val="22"/>
          <w:szCs w:val="22"/>
        </w:rPr>
      </w:pPr>
    </w:p>
    <w:p w14:paraId="63460DAA" w14:textId="77777777" w:rsidR="00947D14" w:rsidRDefault="00947D14" w:rsidP="00947D14">
      <w:pPr>
        <w:ind w:left="1440"/>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2.</w:t>
      </w:r>
      <w:r>
        <w:rPr>
          <w:rFonts w:ascii="Times New Roman" w:eastAsia="Arial" w:hAnsi="Times New Roman" w:cs="Times New Roman"/>
          <w:color w:val="000000"/>
          <w:sz w:val="22"/>
          <w:szCs w:val="22"/>
        </w:rPr>
        <w:tab/>
      </w:r>
      <w:r w:rsidRPr="00947D14">
        <w:rPr>
          <w:rFonts w:ascii="Times New Roman" w:eastAsia="Arial" w:hAnsi="Times New Roman" w:cs="Times New Roman"/>
          <w:b/>
          <w:color w:val="000000"/>
          <w:sz w:val="22"/>
          <w:szCs w:val="22"/>
        </w:rPr>
        <w:t>Exemption</w:t>
      </w:r>
    </w:p>
    <w:p w14:paraId="11872C98" w14:textId="77777777" w:rsidR="00947D14" w:rsidRPr="00947D14" w:rsidRDefault="00947D14" w:rsidP="00947D14">
      <w:pPr>
        <w:ind w:left="1440"/>
        <w:rPr>
          <w:rFonts w:ascii="Times New Roman" w:eastAsia="Arial" w:hAnsi="Times New Roman" w:cs="Times New Roman"/>
          <w:color w:val="000000"/>
          <w:sz w:val="22"/>
          <w:szCs w:val="22"/>
        </w:rPr>
      </w:pPr>
    </w:p>
    <w:p w14:paraId="09C68409" w14:textId="77777777" w:rsidR="00947D14" w:rsidRPr="00947D14" w:rsidRDefault="00947D14" w:rsidP="00947D14">
      <w:pPr>
        <w:ind w:left="2160"/>
        <w:rPr>
          <w:rFonts w:ascii="Times New Roman" w:eastAsia="Arial" w:hAnsi="Times New Roman" w:cs="Times New Roman"/>
          <w:color w:val="000000"/>
          <w:sz w:val="22"/>
          <w:szCs w:val="22"/>
        </w:rPr>
      </w:pPr>
      <w:r w:rsidRPr="00947D14">
        <w:rPr>
          <w:rFonts w:ascii="Times New Roman" w:eastAsia="Arial" w:hAnsi="Times New Roman" w:cs="Times New Roman"/>
          <w:color w:val="000000"/>
          <w:sz w:val="22"/>
          <w:szCs w:val="22"/>
        </w:rPr>
        <w:t>Quahogs of smaller size may be taken or possessed by persons holding an aquaculture lease issued under 12 M.R.S.A. §6072, §6072-A or §6072-B, as provided in §6073-A, or by persons holding a limited-purpose aquaculture (LPA) license issued pursuant to 12 M.R.S.A. §6072-C, or under Municipal shellfish aquaculture permits issued under §6673. Transportation, buying, selling and sanitation must all be in compliance with Chapters 9 and 15-20 and 21-24. This exception shall only apply to quahogs cultivated in the leased or licensed areas.</w:t>
      </w:r>
    </w:p>
    <w:p w14:paraId="1FC40551"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3E0CC92C" w14:textId="77777777" w:rsidR="00A50FC4" w:rsidRPr="003703C1" w:rsidRDefault="00E3308A" w:rsidP="003703C1">
      <w:pPr>
        <w:numPr>
          <w:ilvl w:val="0"/>
          <w:numId w:val="1"/>
        </w:numPr>
        <w:tabs>
          <w:tab w:val="clear" w:pos="1080"/>
          <w:tab w:val="left" w:pos="-720"/>
          <w:tab w:val="left" w:pos="0"/>
          <w:tab w:val="left" w:pos="720"/>
          <w:tab w:val="left" w:pos="1440"/>
          <w:tab w:val="left" w:pos="2160"/>
          <w:tab w:val="left" w:pos="2880"/>
        </w:tabs>
        <w:ind w:left="1440" w:hanging="720"/>
        <w:rPr>
          <w:rStyle w:val="InitialStyle"/>
          <w:rFonts w:ascii="Times New Roman" w:hAnsi="Times New Roman" w:cs="Times New Roman"/>
          <w:sz w:val="22"/>
          <w:szCs w:val="22"/>
        </w:rPr>
      </w:pPr>
      <w:r w:rsidRPr="003703C1">
        <w:rPr>
          <w:rStyle w:val="InitialStyle"/>
          <w:rFonts w:ascii="Times New Roman" w:hAnsi="Times New Roman" w:cs="Times New Roman"/>
          <w:sz w:val="22"/>
          <w:szCs w:val="22"/>
        </w:rPr>
        <w:t>Persons must comply with DMR regulations in Chapters 9 and 15 through 20 established i</w:t>
      </w:r>
      <w:r w:rsidRPr="003703C1">
        <w:rPr>
          <w:rFonts w:ascii="Times New Roman" w:hAnsi="Times New Roman" w:cs="Times New Roman"/>
          <w:sz w:val="22"/>
          <w:szCs w:val="22"/>
        </w:rPr>
        <w:t xml:space="preserve">n accordance with </w:t>
      </w:r>
      <w:r w:rsidRPr="003703C1">
        <w:rPr>
          <w:rStyle w:val="InitialStyle"/>
          <w:rFonts w:ascii="Times New Roman" w:hAnsi="Times New Roman" w:cs="Times New Roman"/>
          <w:sz w:val="22"/>
          <w:szCs w:val="22"/>
        </w:rPr>
        <w:t xml:space="preserve">the </w:t>
      </w:r>
      <w:r w:rsidRPr="00EF581E">
        <w:rPr>
          <w:rStyle w:val="InitialStyle"/>
          <w:rFonts w:ascii="Times New Roman" w:hAnsi="Times New Roman" w:cs="Times New Roman"/>
          <w:i/>
          <w:iCs/>
          <w:sz w:val="22"/>
          <w:szCs w:val="22"/>
        </w:rPr>
        <w:t>National Shellfish Sanitation Program Model Ordinance</w:t>
      </w:r>
      <w:r w:rsidRPr="003703C1">
        <w:rPr>
          <w:rStyle w:val="InitialStyle"/>
          <w:rFonts w:ascii="Times New Roman" w:hAnsi="Times New Roman" w:cs="Times New Roman"/>
          <w:sz w:val="22"/>
          <w:szCs w:val="22"/>
        </w:rPr>
        <w:t xml:space="preserve"> (NSSP/MO) for the sanitary control of shellfish, which includes tagging requirements, and with DMR regulations in Chapters 21-24.</w:t>
      </w:r>
    </w:p>
    <w:p w14:paraId="0B8E612C" w14:textId="77777777" w:rsidR="003703C1" w:rsidRPr="003703C1" w:rsidRDefault="003703C1" w:rsidP="003703C1">
      <w:pPr>
        <w:tabs>
          <w:tab w:val="left" w:pos="-720"/>
          <w:tab w:val="left" w:pos="0"/>
          <w:tab w:val="left" w:pos="720"/>
          <w:tab w:val="left" w:pos="1440"/>
          <w:tab w:val="left" w:pos="2160"/>
          <w:tab w:val="left" w:pos="2880"/>
        </w:tabs>
        <w:rPr>
          <w:rStyle w:val="InitialStyle"/>
          <w:rFonts w:ascii="Times New Roman" w:hAnsi="Times New Roman" w:cs="Times New Roman"/>
          <w:sz w:val="22"/>
          <w:szCs w:val="22"/>
        </w:rPr>
      </w:pPr>
    </w:p>
    <w:p w14:paraId="703293B2" w14:textId="77777777" w:rsidR="003703C1" w:rsidRPr="003703C1" w:rsidRDefault="003703C1" w:rsidP="003703C1">
      <w:pPr>
        <w:tabs>
          <w:tab w:val="left" w:pos="-720"/>
          <w:tab w:val="left" w:pos="0"/>
          <w:tab w:val="left" w:pos="720"/>
          <w:tab w:val="left" w:pos="1440"/>
          <w:tab w:val="left" w:pos="2160"/>
          <w:tab w:val="left" w:pos="2880"/>
        </w:tabs>
        <w:rPr>
          <w:rStyle w:val="InitialStyle"/>
          <w:rFonts w:ascii="Times New Roman" w:hAnsi="Times New Roman" w:cs="Times New Roman"/>
          <w:sz w:val="22"/>
          <w:szCs w:val="22"/>
        </w:rPr>
      </w:pPr>
    </w:p>
    <w:p w14:paraId="5F591523" w14:textId="77777777" w:rsidR="00816D0A" w:rsidRPr="00816D0A" w:rsidRDefault="00816D0A" w:rsidP="000E2BB3">
      <w:pPr>
        <w:overflowPunct w:val="0"/>
        <w:autoSpaceDE w:val="0"/>
        <w:autoSpaceDN w:val="0"/>
        <w:adjustRightInd w:val="0"/>
        <w:ind w:left="720" w:right="90" w:hanging="720"/>
        <w:textAlignment w:val="baseline"/>
        <w:rPr>
          <w:rFonts w:ascii="Times New Roman" w:hAnsi="Times New Roman" w:cs="Times New Roman"/>
          <w:b/>
          <w:bCs/>
          <w:sz w:val="22"/>
          <w:szCs w:val="22"/>
        </w:rPr>
      </w:pPr>
      <w:r w:rsidRPr="00816D0A">
        <w:rPr>
          <w:rFonts w:ascii="Times New Roman" w:hAnsi="Times New Roman" w:cs="Times New Roman"/>
          <w:b/>
          <w:bCs/>
          <w:sz w:val="22"/>
          <w:szCs w:val="22"/>
        </w:rPr>
        <w:t>10.05</w:t>
      </w:r>
      <w:r w:rsidRPr="00816D0A">
        <w:rPr>
          <w:rFonts w:ascii="Times New Roman" w:hAnsi="Times New Roman" w:cs="Times New Roman"/>
          <w:b/>
          <w:bCs/>
          <w:sz w:val="22"/>
          <w:szCs w:val="22"/>
        </w:rPr>
        <w:tab/>
        <w:t xml:space="preserve">Taking of </w:t>
      </w:r>
      <w:r w:rsidR="00027602">
        <w:rPr>
          <w:rFonts w:ascii="Times New Roman" w:hAnsi="Times New Roman" w:cs="Times New Roman"/>
          <w:b/>
          <w:bCs/>
          <w:sz w:val="22"/>
          <w:szCs w:val="22"/>
        </w:rPr>
        <w:t>Q</w:t>
      </w:r>
      <w:r w:rsidRPr="00816D0A">
        <w:rPr>
          <w:rFonts w:ascii="Times New Roman" w:hAnsi="Times New Roman" w:cs="Times New Roman"/>
          <w:b/>
          <w:bCs/>
          <w:sz w:val="22"/>
          <w:szCs w:val="22"/>
        </w:rPr>
        <w:t xml:space="preserve">uahogs in the </w:t>
      </w:r>
      <w:r w:rsidR="00027602">
        <w:rPr>
          <w:rFonts w:ascii="Times New Roman" w:hAnsi="Times New Roman" w:cs="Times New Roman"/>
          <w:b/>
          <w:bCs/>
          <w:sz w:val="22"/>
          <w:szCs w:val="22"/>
        </w:rPr>
        <w:t>S</w:t>
      </w:r>
      <w:r w:rsidRPr="00816D0A">
        <w:rPr>
          <w:rFonts w:ascii="Times New Roman" w:hAnsi="Times New Roman" w:cs="Times New Roman"/>
          <w:b/>
          <w:bCs/>
          <w:sz w:val="22"/>
          <w:szCs w:val="22"/>
        </w:rPr>
        <w:t xml:space="preserve">ub-tidal </w:t>
      </w:r>
      <w:r w:rsidR="00580EDA">
        <w:rPr>
          <w:rFonts w:ascii="Times New Roman" w:hAnsi="Times New Roman" w:cs="Times New Roman"/>
          <w:b/>
          <w:bCs/>
          <w:sz w:val="22"/>
          <w:szCs w:val="22"/>
        </w:rPr>
        <w:t>W</w:t>
      </w:r>
      <w:r w:rsidRPr="00816D0A">
        <w:rPr>
          <w:rFonts w:ascii="Times New Roman" w:hAnsi="Times New Roman" w:cs="Times New Roman"/>
          <w:b/>
          <w:bCs/>
          <w:sz w:val="22"/>
          <w:szCs w:val="22"/>
        </w:rPr>
        <w:t>aters of the New Meadows Lakes, Brunswick and West Bath</w:t>
      </w:r>
    </w:p>
    <w:p w14:paraId="778CDB1E" w14:textId="77777777" w:rsidR="00816D0A" w:rsidRPr="00816D0A" w:rsidRDefault="00816D0A" w:rsidP="00816D0A">
      <w:pPr>
        <w:overflowPunct w:val="0"/>
        <w:autoSpaceDE w:val="0"/>
        <w:autoSpaceDN w:val="0"/>
        <w:adjustRightInd w:val="0"/>
        <w:ind w:left="720" w:hanging="720"/>
        <w:textAlignment w:val="baseline"/>
        <w:rPr>
          <w:rFonts w:ascii="Times New Roman" w:hAnsi="Times New Roman" w:cs="Times New Roman"/>
          <w:sz w:val="22"/>
          <w:szCs w:val="22"/>
        </w:rPr>
      </w:pPr>
    </w:p>
    <w:p w14:paraId="71BF1451" w14:textId="77777777" w:rsidR="00816D0A" w:rsidRPr="00816D0A" w:rsidRDefault="00816D0A" w:rsidP="000E2BB3">
      <w:pPr>
        <w:ind w:left="720"/>
        <w:rPr>
          <w:rFonts w:ascii="Times New Roman" w:eastAsia="Arial" w:hAnsi="Times New Roman" w:cs="Times New Roman"/>
          <w:color w:val="000000"/>
          <w:sz w:val="22"/>
          <w:szCs w:val="22"/>
        </w:rPr>
      </w:pPr>
      <w:r w:rsidRPr="00816D0A">
        <w:rPr>
          <w:rFonts w:ascii="Times New Roman" w:eastAsia="Arial" w:hAnsi="Times New Roman" w:cs="Times New Roman"/>
          <w:color w:val="000000"/>
          <w:sz w:val="22"/>
          <w:szCs w:val="22"/>
        </w:rPr>
        <w:t>The following limitations apply to the subtidal area of the New Meadows Lakes north of Bath/State Rd</w:t>
      </w:r>
      <w:r w:rsidR="000837F4">
        <w:rPr>
          <w:rFonts w:ascii="Times New Roman" w:eastAsia="Arial" w:hAnsi="Times New Roman" w:cs="Times New Roman"/>
          <w:color w:val="000000"/>
          <w:sz w:val="22"/>
          <w:szCs w:val="22"/>
        </w:rPr>
        <w:t>.</w:t>
      </w:r>
      <w:r w:rsidRPr="00816D0A">
        <w:rPr>
          <w:rFonts w:ascii="Times New Roman" w:eastAsia="Arial" w:hAnsi="Times New Roman" w:cs="Times New Roman"/>
          <w:color w:val="000000"/>
          <w:sz w:val="22"/>
          <w:szCs w:val="22"/>
        </w:rPr>
        <w:t xml:space="preserve"> in Brunswick and West Bath. </w:t>
      </w:r>
    </w:p>
    <w:p w14:paraId="4A7B6288" w14:textId="77777777" w:rsidR="00816D0A" w:rsidRPr="00816D0A" w:rsidRDefault="00816D0A" w:rsidP="00816D0A">
      <w:pPr>
        <w:overflowPunct w:val="0"/>
        <w:autoSpaceDE w:val="0"/>
        <w:autoSpaceDN w:val="0"/>
        <w:adjustRightInd w:val="0"/>
        <w:textAlignment w:val="baseline"/>
        <w:rPr>
          <w:rFonts w:ascii="Times New Roman" w:hAnsi="Times New Roman" w:cs="Times New Roman"/>
          <w:sz w:val="22"/>
          <w:szCs w:val="22"/>
        </w:rPr>
      </w:pPr>
    </w:p>
    <w:p w14:paraId="7A7FE607" w14:textId="77777777" w:rsidR="00816D0A" w:rsidRPr="00816D0A" w:rsidRDefault="00816D0A" w:rsidP="000E2BB3">
      <w:pPr>
        <w:overflowPunct w:val="0"/>
        <w:autoSpaceDE w:val="0"/>
        <w:autoSpaceDN w:val="0"/>
        <w:adjustRightInd w:val="0"/>
        <w:ind w:left="1440" w:hanging="720"/>
        <w:textAlignment w:val="baseline"/>
        <w:rPr>
          <w:rFonts w:ascii="Times New Roman" w:hAnsi="Times New Roman" w:cs="Times New Roman"/>
          <w:sz w:val="22"/>
          <w:szCs w:val="22"/>
        </w:rPr>
      </w:pPr>
      <w:r w:rsidRPr="00816D0A">
        <w:rPr>
          <w:rFonts w:ascii="Times New Roman" w:hAnsi="Times New Roman" w:cs="Times New Roman"/>
          <w:sz w:val="22"/>
          <w:szCs w:val="22"/>
        </w:rPr>
        <w:t>A.</w:t>
      </w:r>
      <w:r w:rsidRPr="00816D0A">
        <w:rPr>
          <w:rFonts w:ascii="Times New Roman" w:hAnsi="Times New Roman" w:cs="Times New Roman"/>
          <w:sz w:val="22"/>
          <w:szCs w:val="22"/>
        </w:rPr>
        <w:tab/>
      </w:r>
      <w:r w:rsidRPr="00816D0A">
        <w:rPr>
          <w:rFonts w:ascii="Times New Roman" w:hAnsi="Times New Roman" w:cs="Times New Roman"/>
          <w:b/>
          <w:bCs/>
          <w:sz w:val="22"/>
          <w:szCs w:val="22"/>
        </w:rPr>
        <w:t xml:space="preserve">Methods of </w:t>
      </w:r>
      <w:r w:rsidR="00027602">
        <w:rPr>
          <w:rFonts w:ascii="Times New Roman" w:hAnsi="Times New Roman" w:cs="Times New Roman"/>
          <w:b/>
          <w:bCs/>
          <w:sz w:val="22"/>
          <w:szCs w:val="22"/>
        </w:rPr>
        <w:t>H</w:t>
      </w:r>
      <w:r w:rsidRPr="00816D0A">
        <w:rPr>
          <w:rFonts w:ascii="Times New Roman" w:hAnsi="Times New Roman" w:cs="Times New Roman"/>
          <w:b/>
          <w:bCs/>
          <w:sz w:val="22"/>
          <w:szCs w:val="22"/>
        </w:rPr>
        <w:t xml:space="preserve">arvest </w:t>
      </w:r>
      <w:r w:rsidR="00027602">
        <w:rPr>
          <w:rFonts w:ascii="Times New Roman" w:hAnsi="Times New Roman" w:cs="Times New Roman"/>
          <w:b/>
          <w:bCs/>
          <w:sz w:val="22"/>
          <w:szCs w:val="22"/>
        </w:rPr>
        <w:t>P</w:t>
      </w:r>
      <w:r w:rsidRPr="00816D0A">
        <w:rPr>
          <w:rFonts w:ascii="Times New Roman" w:hAnsi="Times New Roman" w:cs="Times New Roman"/>
          <w:b/>
          <w:bCs/>
          <w:sz w:val="22"/>
          <w:szCs w:val="22"/>
        </w:rPr>
        <w:t>rohibited</w:t>
      </w:r>
    </w:p>
    <w:p w14:paraId="17A88698" w14:textId="77777777" w:rsidR="00816D0A" w:rsidRPr="00816D0A" w:rsidRDefault="00816D0A" w:rsidP="00816D0A">
      <w:pPr>
        <w:overflowPunct w:val="0"/>
        <w:autoSpaceDE w:val="0"/>
        <w:autoSpaceDN w:val="0"/>
        <w:adjustRightInd w:val="0"/>
        <w:ind w:left="720" w:hanging="360"/>
        <w:textAlignment w:val="baseline"/>
        <w:rPr>
          <w:rFonts w:ascii="Times New Roman" w:hAnsi="Times New Roman" w:cs="Times New Roman"/>
          <w:sz w:val="22"/>
          <w:szCs w:val="22"/>
        </w:rPr>
      </w:pPr>
    </w:p>
    <w:p w14:paraId="374025FF" w14:textId="77777777" w:rsidR="00816D0A" w:rsidRPr="00816D0A" w:rsidRDefault="00816D0A" w:rsidP="00027602">
      <w:pPr>
        <w:overflowPunct w:val="0"/>
        <w:autoSpaceDE w:val="0"/>
        <w:autoSpaceDN w:val="0"/>
        <w:adjustRightInd w:val="0"/>
        <w:ind w:left="1440"/>
        <w:textAlignment w:val="baseline"/>
        <w:rPr>
          <w:rFonts w:ascii="Times New Roman" w:eastAsia="Arial" w:hAnsi="Times New Roman" w:cs="Times New Roman"/>
          <w:color w:val="0000FF"/>
          <w:sz w:val="22"/>
          <w:szCs w:val="22"/>
        </w:rPr>
      </w:pPr>
      <w:r w:rsidRPr="00816D0A">
        <w:rPr>
          <w:rFonts w:ascii="Times New Roman" w:hAnsi="Times New Roman" w:cs="Times New Roman"/>
          <w:sz w:val="22"/>
          <w:szCs w:val="22"/>
        </w:rPr>
        <w:t xml:space="preserve">It shall be unlawful to fish for or take quahogs by towing any dredge, drag or other implement by watercraft; by diver/diving (SCUBA or </w:t>
      </w:r>
      <w:r w:rsidRPr="00816D0A">
        <w:rPr>
          <w:rFonts w:ascii="Times New Roman" w:eastAsia="Arial" w:hAnsi="Times New Roman" w:cs="Times New Roman"/>
          <w:sz w:val="22"/>
          <w:szCs w:val="22"/>
        </w:rPr>
        <w:t>snorkel*); or by pump, suction or any type of mechanical suction device. Hand digging with a so-called clam hoe or bull rake, hand-raking, hand tonging, or picking quahogs out of the mud by hand are allowed. Harvest by cutting through or breaking the ice is prohibited; harvest may take place only through open water.</w:t>
      </w:r>
    </w:p>
    <w:p w14:paraId="32FE8AFE" w14:textId="77777777" w:rsidR="00816D0A" w:rsidRPr="00816D0A" w:rsidRDefault="00816D0A" w:rsidP="00816D0A">
      <w:pPr>
        <w:overflowPunct w:val="0"/>
        <w:autoSpaceDE w:val="0"/>
        <w:autoSpaceDN w:val="0"/>
        <w:adjustRightInd w:val="0"/>
        <w:ind w:left="720"/>
        <w:textAlignment w:val="baseline"/>
        <w:rPr>
          <w:rFonts w:ascii="Times New Roman" w:hAnsi="Times New Roman" w:cs="Times New Roman"/>
          <w:sz w:val="22"/>
          <w:szCs w:val="22"/>
        </w:rPr>
      </w:pPr>
    </w:p>
    <w:p w14:paraId="6A270691" w14:textId="77777777" w:rsidR="00816D0A" w:rsidRPr="00816D0A" w:rsidRDefault="00816D0A" w:rsidP="00027602">
      <w:pPr>
        <w:overflowPunct w:val="0"/>
        <w:autoSpaceDE w:val="0"/>
        <w:autoSpaceDN w:val="0"/>
        <w:adjustRightInd w:val="0"/>
        <w:ind w:left="2160"/>
        <w:textAlignment w:val="baseline"/>
        <w:rPr>
          <w:rFonts w:ascii="Times New Roman" w:eastAsia="Arial" w:hAnsi="Times New Roman" w:cs="Times New Roman"/>
          <w:sz w:val="22"/>
          <w:szCs w:val="22"/>
        </w:rPr>
      </w:pPr>
      <w:r w:rsidRPr="00816D0A">
        <w:rPr>
          <w:rFonts w:ascii="Times New Roman" w:eastAsia="Arial" w:hAnsi="Times New Roman" w:cs="Times New Roman"/>
          <w:sz w:val="22"/>
          <w:szCs w:val="22"/>
        </w:rPr>
        <w:t>*Any artificial breathing device that allows a person to breathe underwater. </w:t>
      </w:r>
    </w:p>
    <w:p w14:paraId="7633CFC6" w14:textId="77777777" w:rsidR="00816D0A" w:rsidRPr="00816D0A" w:rsidRDefault="00816D0A" w:rsidP="00816D0A">
      <w:pPr>
        <w:overflowPunct w:val="0"/>
        <w:autoSpaceDE w:val="0"/>
        <w:autoSpaceDN w:val="0"/>
        <w:adjustRightInd w:val="0"/>
        <w:ind w:left="720"/>
        <w:textAlignment w:val="baseline"/>
        <w:rPr>
          <w:rFonts w:ascii="Times New Roman" w:hAnsi="Times New Roman" w:cs="Times New Roman"/>
          <w:sz w:val="22"/>
          <w:szCs w:val="22"/>
        </w:rPr>
      </w:pPr>
    </w:p>
    <w:p w14:paraId="3CB6DCBC" w14:textId="77777777" w:rsidR="00816D0A" w:rsidRPr="00816D0A" w:rsidRDefault="00816D0A" w:rsidP="00027602">
      <w:pPr>
        <w:overflowPunct w:val="0"/>
        <w:autoSpaceDE w:val="0"/>
        <w:autoSpaceDN w:val="0"/>
        <w:adjustRightInd w:val="0"/>
        <w:ind w:left="1440"/>
        <w:textAlignment w:val="baseline"/>
        <w:rPr>
          <w:rFonts w:ascii="Times New Roman" w:eastAsia="Arial" w:hAnsi="Times New Roman" w:cs="Times New Roman"/>
          <w:sz w:val="22"/>
          <w:szCs w:val="22"/>
        </w:rPr>
      </w:pPr>
      <w:r w:rsidRPr="00816D0A">
        <w:rPr>
          <w:rFonts w:ascii="Times New Roman" w:hAnsi="Times New Roman" w:cs="Times New Roman"/>
          <w:sz w:val="22"/>
          <w:szCs w:val="22"/>
        </w:rPr>
        <w:t>This subsection does not apply to the holder of a lease issued under 12 M.R.S. §§</w:t>
      </w:r>
      <w:r w:rsidR="004245C1">
        <w:rPr>
          <w:rFonts w:ascii="Times New Roman" w:hAnsi="Times New Roman" w:cs="Times New Roman"/>
          <w:sz w:val="22"/>
          <w:szCs w:val="22"/>
        </w:rPr>
        <w:t xml:space="preserve"> </w:t>
      </w:r>
      <w:r w:rsidRPr="00816D0A">
        <w:rPr>
          <w:rFonts w:ascii="Times New Roman" w:hAnsi="Times New Roman" w:cs="Times New Roman"/>
          <w:sz w:val="22"/>
          <w:szCs w:val="22"/>
        </w:rPr>
        <w:t xml:space="preserve">6072, 6072-A or 6072-B when fishing for or taking quahogs cultivated on the leased area within the waters of the New Meadows Lakes, nor does it apply to the holder of a Municipal shellfish aquaculture permit issued under §6673. </w:t>
      </w:r>
    </w:p>
    <w:p w14:paraId="4E3EF13C" w14:textId="77777777" w:rsidR="00816D0A" w:rsidRPr="00816D0A" w:rsidRDefault="00816D0A" w:rsidP="00816D0A">
      <w:pPr>
        <w:overflowPunct w:val="0"/>
        <w:autoSpaceDE w:val="0"/>
        <w:autoSpaceDN w:val="0"/>
        <w:adjustRightInd w:val="0"/>
        <w:ind w:left="720"/>
        <w:textAlignment w:val="baseline"/>
        <w:rPr>
          <w:rFonts w:ascii="Times New Roman" w:hAnsi="Times New Roman" w:cs="Times New Roman"/>
          <w:sz w:val="22"/>
          <w:szCs w:val="22"/>
        </w:rPr>
      </w:pPr>
    </w:p>
    <w:p w14:paraId="5FB97BF0" w14:textId="77777777" w:rsidR="00816D0A" w:rsidRPr="00816D0A" w:rsidRDefault="00816D0A" w:rsidP="004245C1">
      <w:pPr>
        <w:keepNext/>
        <w:keepLines/>
        <w:tabs>
          <w:tab w:val="left" w:pos="1440"/>
        </w:tabs>
        <w:ind w:left="1440" w:hanging="720"/>
        <w:rPr>
          <w:rFonts w:ascii="Times New Roman" w:eastAsia="Arial" w:hAnsi="Times New Roman" w:cs="Times New Roman"/>
          <w:color w:val="000000"/>
          <w:sz w:val="22"/>
          <w:szCs w:val="22"/>
        </w:rPr>
      </w:pPr>
      <w:r w:rsidRPr="00816D0A">
        <w:rPr>
          <w:rFonts w:ascii="Times New Roman" w:eastAsia="Arial" w:hAnsi="Times New Roman" w:cs="Times New Roman"/>
          <w:sz w:val="22"/>
          <w:szCs w:val="22"/>
        </w:rPr>
        <w:lastRenderedPageBreak/>
        <w:t>B</w:t>
      </w:r>
      <w:r w:rsidR="004245C1">
        <w:rPr>
          <w:rFonts w:ascii="Times New Roman" w:eastAsia="Arial" w:hAnsi="Times New Roman" w:cs="Times New Roman"/>
          <w:sz w:val="22"/>
          <w:szCs w:val="22"/>
        </w:rPr>
        <w:t>.</w:t>
      </w:r>
      <w:r w:rsidR="004245C1">
        <w:rPr>
          <w:rFonts w:ascii="Times New Roman" w:eastAsia="Arial" w:hAnsi="Times New Roman" w:cs="Times New Roman"/>
          <w:sz w:val="22"/>
          <w:szCs w:val="22"/>
        </w:rPr>
        <w:tab/>
      </w:r>
      <w:r w:rsidRPr="00816D0A">
        <w:rPr>
          <w:rFonts w:ascii="Times New Roman" w:eastAsia="Arial" w:hAnsi="Times New Roman" w:cs="Times New Roman"/>
          <w:b/>
          <w:bCs/>
          <w:color w:val="000000"/>
          <w:sz w:val="22"/>
          <w:szCs w:val="22"/>
        </w:rPr>
        <w:t xml:space="preserve">Night </w:t>
      </w:r>
      <w:r w:rsidR="00383E66">
        <w:rPr>
          <w:rFonts w:ascii="Times New Roman" w:eastAsia="Arial" w:hAnsi="Times New Roman" w:cs="Times New Roman"/>
          <w:b/>
          <w:bCs/>
          <w:color w:val="000000"/>
          <w:sz w:val="22"/>
          <w:szCs w:val="22"/>
        </w:rPr>
        <w:t>P</w:t>
      </w:r>
      <w:r w:rsidRPr="00816D0A">
        <w:rPr>
          <w:rFonts w:ascii="Times New Roman" w:eastAsia="Arial" w:hAnsi="Times New Roman" w:cs="Times New Roman"/>
          <w:b/>
          <w:bCs/>
          <w:color w:val="000000"/>
          <w:sz w:val="22"/>
          <w:szCs w:val="22"/>
        </w:rPr>
        <w:t>rohibition</w:t>
      </w:r>
    </w:p>
    <w:p w14:paraId="69D48AAA" w14:textId="77777777" w:rsidR="00816D0A" w:rsidRPr="00816D0A" w:rsidRDefault="00816D0A" w:rsidP="004245C1">
      <w:pPr>
        <w:keepNext/>
        <w:keepLines/>
        <w:tabs>
          <w:tab w:val="left" w:pos="1440"/>
        </w:tabs>
        <w:ind w:left="1440" w:hanging="720"/>
        <w:rPr>
          <w:rFonts w:ascii="Times New Roman" w:eastAsia="Arial" w:hAnsi="Times New Roman" w:cs="Times New Roman"/>
          <w:color w:val="000000"/>
          <w:sz w:val="22"/>
          <w:szCs w:val="22"/>
        </w:rPr>
      </w:pPr>
    </w:p>
    <w:p w14:paraId="19D88BDA" w14:textId="77777777" w:rsidR="00816D0A" w:rsidRPr="00816D0A" w:rsidRDefault="00816D0A" w:rsidP="004245C1">
      <w:pPr>
        <w:keepNext/>
        <w:keepLines/>
        <w:tabs>
          <w:tab w:val="left" w:pos="1440"/>
        </w:tabs>
        <w:ind w:left="1440"/>
        <w:rPr>
          <w:rFonts w:ascii="Times New Roman" w:eastAsia="Arial" w:hAnsi="Times New Roman" w:cs="Times New Roman"/>
          <w:color w:val="000000"/>
          <w:sz w:val="22"/>
          <w:szCs w:val="22"/>
        </w:rPr>
      </w:pPr>
      <w:r w:rsidRPr="00816D0A">
        <w:rPr>
          <w:rFonts w:ascii="Times New Roman" w:eastAsia="Arial" w:hAnsi="Times New Roman" w:cs="Times New Roman"/>
          <w:color w:val="000000"/>
          <w:sz w:val="22"/>
          <w:szCs w:val="22"/>
        </w:rPr>
        <w:t xml:space="preserve">It shall be unlawful to fish for or take quahogs during the period ½ hour after sunset, as defined in </w:t>
      </w:r>
      <w:hyperlink r:id="rId7" w:history="1">
        <w:r w:rsidRPr="00816D0A">
          <w:rPr>
            <w:rFonts w:ascii="Times New Roman" w:eastAsia="Arial" w:hAnsi="Times New Roman" w:cs="Times New Roman"/>
            <w:color w:val="0000FF"/>
            <w:sz w:val="22"/>
            <w:szCs w:val="22"/>
            <w:u w:val="single"/>
          </w:rPr>
          <w:t>12 M.R.S. §6001(46)</w:t>
        </w:r>
      </w:hyperlink>
      <w:r w:rsidRPr="00816D0A">
        <w:rPr>
          <w:rFonts w:ascii="Times New Roman" w:eastAsia="Arial" w:hAnsi="Times New Roman" w:cs="Times New Roman"/>
          <w:color w:val="000000"/>
          <w:sz w:val="22"/>
          <w:szCs w:val="22"/>
        </w:rPr>
        <w:t xml:space="preserve">, until ½ hour before sunrise, as defined in </w:t>
      </w:r>
      <w:hyperlink r:id="rId8" w:history="1">
        <w:r w:rsidRPr="004245C1">
          <w:rPr>
            <w:rFonts w:ascii="Times New Roman" w:eastAsia="Arial" w:hAnsi="Times New Roman" w:cs="Times New Roman"/>
            <w:color w:val="0000FF"/>
            <w:sz w:val="22"/>
            <w:szCs w:val="22"/>
            <w:u w:val="single"/>
          </w:rPr>
          <w:t>12 M.R.S. §6001(45)</w:t>
        </w:r>
      </w:hyperlink>
      <w:r w:rsidRPr="00816D0A">
        <w:rPr>
          <w:rFonts w:ascii="Times New Roman" w:eastAsia="Arial" w:hAnsi="Times New Roman" w:cs="Times New Roman"/>
          <w:color w:val="000000"/>
          <w:sz w:val="22"/>
          <w:szCs w:val="22"/>
        </w:rPr>
        <w:t>.</w:t>
      </w:r>
    </w:p>
    <w:p w14:paraId="2379F9D9" w14:textId="77777777" w:rsidR="00816D0A" w:rsidRPr="00816D0A" w:rsidRDefault="00816D0A" w:rsidP="00816D0A">
      <w:pPr>
        <w:rPr>
          <w:rFonts w:ascii="Times New Roman" w:eastAsia="Arial" w:hAnsi="Times New Roman" w:cs="Times New Roman"/>
          <w:color w:val="000000"/>
          <w:sz w:val="22"/>
          <w:szCs w:val="22"/>
        </w:rPr>
      </w:pPr>
    </w:p>
    <w:p w14:paraId="1972B088" w14:textId="77777777" w:rsidR="00816D0A" w:rsidRPr="00816D0A" w:rsidRDefault="00816D0A" w:rsidP="004245C1">
      <w:pPr>
        <w:tabs>
          <w:tab w:val="left" w:pos="1440"/>
        </w:tabs>
        <w:ind w:left="720"/>
        <w:rPr>
          <w:rFonts w:ascii="Times New Roman" w:eastAsia="Arial" w:hAnsi="Times New Roman" w:cs="Times New Roman"/>
          <w:color w:val="000000"/>
          <w:sz w:val="22"/>
          <w:szCs w:val="22"/>
        </w:rPr>
      </w:pPr>
      <w:r w:rsidRPr="00816D0A">
        <w:rPr>
          <w:rFonts w:ascii="Times New Roman" w:eastAsia="Arial" w:hAnsi="Times New Roman" w:cs="Times New Roman"/>
          <w:color w:val="000000"/>
          <w:sz w:val="22"/>
          <w:szCs w:val="22"/>
        </w:rPr>
        <w:t>C.</w:t>
      </w:r>
      <w:r w:rsidR="004245C1">
        <w:rPr>
          <w:rFonts w:ascii="Times New Roman" w:eastAsia="Arial" w:hAnsi="Times New Roman" w:cs="Times New Roman"/>
          <w:color w:val="000000"/>
          <w:sz w:val="22"/>
          <w:szCs w:val="22"/>
        </w:rPr>
        <w:tab/>
      </w:r>
      <w:r w:rsidRPr="00816D0A">
        <w:rPr>
          <w:rFonts w:ascii="Times New Roman" w:eastAsia="Arial" w:hAnsi="Times New Roman" w:cs="Times New Roman"/>
          <w:b/>
          <w:bCs/>
          <w:color w:val="000000"/>
          <w:sz w:val="22"/>
          <w:szCs w:val="22"/>
        </w:rPr>
        <w:t xml:space="preserve">Closed </w:t>
      </w:r>
      <w:r w:rsidR="00383E66">
        <w:rPr>
          <w:rFonts w:ascii="Times New Roman" w:eastAsia="Arial" w:hAnsi="Times New Roman" w:cs="Times New Roman"/>
          <w:b/>
          <w:bCs/>
          <w:color w:val="000000"/>
          <w:sz w:val="22"/>
          <w:szCs w:val="22"/>
        </w:rPr>
        <w:t>P</w:t>
      </w:r>
      <w:r w:rsidRPr="00816D0A">
        <w:rPr>
          <w:rFonts w:ascii="Times New Roman" w:eastAsia="Arial" w:hAnsi="Times New Roman" w:cs="Times New Roman"/>
          <w:b/>
          <w:bCs/>
          <w:color w:val="000000"/>
          <w:sz w:val="22"/>
          <w:szCs w:val="22"/>
        </w:rPr>
        <w:t>eriods</w:t>
      </w:r>
    </w:p>
    <w:p w14:paraId="5FEB1BCF" w14:textId="77777777" w:rsidR="00816D0A" w:rsidRPr="00816D0A" w:rsidRDefault="00816D0A" w:rsidP="00816D0A">
      <w:pPr>
        <w:ind w:left="360"/>
        <w:rPr>
          <w:rFonts w:ascii="Times New Roman" w:eastAsia="Arial" w:hAnsi="Times New Roman" w:cs="Times New Roman"/>
          <w:color w:val="000000"/>
          <w:sz w:val="22"/>
          <w:szCs w:val="22"/>
        </w:rPr>
      </w:pPr>
    </w:p>
    <w:p w14:paraId="5996BC33" w14:textId="77777777" w:rsidR="00816D0A" w:rsidRPr="00816D0A" w:rsidRDefault="00816D0A" w:rsidP="004245C1">
      <w:pPr>
        <w:tabs>
          <w:tab w:val="left" w:pos="2160"/>
        </w:tabs>
        <w:ind w:left="1440"/>
        <w:rPr>
          <w:rFonts w:ascii="Times New Roman" w:eastAsia="Arial" w:hAnsi="Times New Roman" w:cs="Times New Roman"/>
          <w:color w:val="000000"/>
          <w:sz w:val="22"/>
          <w:szCs w:val="22"/>
        </w:rPr>
      </w:pPr>
      <w:r w:rsidRPr="00816D0A">
        <w:rPr>
          <w:rFonts w:ascii="Times New Roman" w:eastAsia="Arial" w:hAnsi="Times New Roman" w:cs="Times New Roman"/>
          <w:color w:val="000000"/>
          <w:sz w:val="22"/>
          <w:szCs w:val="22"/>
        </w:rPr>
        <w:t>It is unlawful to fish for or take quahogs from the New Meadows Lakes:</w:t>
      </w:r>
    </w:p>
    <w:p w14:paraId="06BECEDE" w14:textId="77777777" w:rsidR="00816D0A" w:rsidRPr="00816D0A" w:rsidRDefault="00816D0A" w:rsidP="004245C1">
      <w:pPr>
        <w:ind w:left="1440"/>
        <w:rPr>
          <w:rFonts w:ascii="Times New Roman" w:eastAsia="Arial" w:hAnsi="Times New Roman" w:cs="Times New Roman"/>
          <w:color w:val="000000"/>
          <w:sz w:val="22"/>
          <w:szCs w:val="22"/>
        </w:rPr>
      </w:pPr>
    </w:p>
    <w:p w14:paraId="6112C20F" w14:textId="77777777" w:rsidR="00816D0A" w:rsidRPr="00816D0A" w:rsidRDefault="00816D0A" w:rsidP="004245C1">
      <w:pPr>
        <w:tabs>
          <w:tab w:val="left" w:pos="2160"/>
          <w:tab w:val="left" w:pos="2880"/>
        </w:tabs>
        <w:ind w:left="1440" w:right="-180"/>
        <w:rPr>
          <w:rFonts w:ascii="Times New Roman" w:eastAsia="Arial" w:hAnsi="Times New Roman" w:cs="Times New Roman"/>
          <w:color w:val="000000"/>
          <w:sz w:val="22"/>
          <w:szCs w:val="22"/>
        </w:rPr>
      </w:pPr>
      <w:r w:rsidRPr="00816D0A">
        <w:rPr>
          <w:rFonts w:ascii="Times New Roman" w:eastAsia="Arial" w:hAnsi="Times New Roman" w:cs="Times New Roman"/>
          <w:b/>
          <w:bCs/>
          <w:color w:val="000000"/>
          <w:sz w:val="22"/>
          <w:szCs w:val="22"/>
        </w:rPr>
        <w:t>Winter</w:t>
      </w:r>
      <w:r w:rsidRPr="00816D0A">
        <w:rPr>
          <w:rFonts w:ascii="Times New Roman" w:eastAsia="Arial" w:hAnsi="Times New Roman" w:cs="Times New Roman"/>
          <w:color w:val="000000"/>
          <w:sz w:val="22"/>
          <w:szCs w:val="22"/>
        </w:rPr>
        <w:t xml:space="preserve">. During the period ½ hour after sunset, as defined in </w:t>
      </w:r>
      <w:hyperlink r:id="rId9" w:history="1">
        <w:r w:rsidRPr="00816D0A">
          <w:rPr>
            <w:rFonts w:ascii="Times New Roman" w:eastAsia="Arial" w:hAnsi="Times New Roman" w:cs="Times New Roman"/>
            <w:color w:val="0000FF"/>
            <w:sz w:val="22"/>
            <w:szCs w:val="22"/>
            <w:u w:val="single"/>
          </w:rPr>
          <w:t>12 M.R.S. §6001(46)</w:t>
        </w:r>
      </w:hyperlink>
      <w:r w:rsidRPr="00816D0A">
        <w:rPr>
          <w:rFonts w:ascii="Times New Roman" w:eastAsia="Arial" w:hAnsi="Times New Roman" w:cs="Times New Roman"/>
          <w:color w:val="000000"/>
          <w:sz w:val="22"/>
          <w:szCs w:val="22"/>
        </w:rPr>
        <w:t>, on December 31</w:t>
      </w:r>
      <w:r w:rsidRPr="00816D0A">
        <w:rPr>
          <w:rFonts w:ascii="Times New Roman" w:eastAsia="Arial" w:hAnsi="Times New Roman" w:cs="Times New Roman"/>
          <w:color w:val="000000"/>
          <w:sz w:val="22"/>
          <w:szCs w:val="22"/>
          <w:vertAlign w:val="superscript"/>
        </w:rPr>
        <w:t>st</w:t>
      </w:r>
      <w:r w:rsidRPr="00816D0A">
        <w:rPr>
          <w:rFonts w:ascii="Times New Roman" w:eastAsia="Arial" w:hAnsi="Times New Roman" w:cs="Times New Roman"/>
          <w:color w:val="000000"/>
          <w:sz w:val="22"/>
          <w:szCs w:val="22"/>
        </w:rPr>
        <w:t xml:space="preserve"> until ½ hour before sunrise, as defined in </w:t>
      </w:r>
      <w:hyperlink r:id="rId10" w:history="1">
        <w:r w:rsidRPr="00816D0A">
          <w:rPr>
            <w:rFonts w:ascii="Times New Roman" w:eastAsia="Arial" w:hAnsi="Times New Roman" w:cs="Times New Roman"/>
            <w:color w:val="0000FF"/>
            <w:sz w:val="22"/>
            <w:szCs w:val="22"/>
            <w:u w:val="single"/>
          </w:rPr>
          <w:t>12 M.R.S. §6001(45)</w:t>
        </w:r>
      </w:hyperlink>
      <w:r w:rsidRPr="00816D0A">
        <w:rPr>
          <w:rFonts w:ascii="Times New Roman" w:eastAsia="Arial" w:hAnsi="Times New Roman" w:cs="Times New Roman"/>
          <w:color w:val="000000"/>
          <w:sz w:val="22"/>
          <w:szCs w:val="22"/>
        </w:rPr>
        <w:t>, on April 1</w:t>
      </w:r>
      <w:r w:rsidRPr="00816D0A">
        <w:rPr>
          <w:rFonts w:ascii="Times New Roman" w:eastAsia="Arial" w:hAnsi="Times New Roman" w:cs="Times New Roman"/>
          <w:color w:val="000000"/>
          <w:sz w:val="22"/>
          <w:szCs w:val="22"/>
          <w:vertAlign w:val="superscript"/>
        </w:rPr>
        <w:t>st</w:t>
      </w:r>
      <w:r w:rsidRPr="00816D0A">
        <w:rPr>
          <w:rFonts w:ascii="Times New Roman" w:eastAsia="Arial" w:hAnsi="Times New Roman" w:cs="Times New Roman"/>
          <w:color w:val="000000"/>
          <w:sz w:val="22"/>
          <w:szCs w:val="22"/>
        </w:rPr>
        <w:t>.</w:t>
      </w:r>
    </w:p>
    <w:p w14:paraId="27ABA81F" w14:textId="77777777" w:rsidR="00816D0A" w:rsidRPr="00816D0A" w:rsidRDefault="00816D0A" w:rsidP="004245C1">
      <w:pPr>
        <w:tabs>
          <w:tab w:val="left" w:pos="2160"/>
          <w:tab w:val="left" w:pos="2880"/>
        </w:tabs>
        <w:ind w:left="1440"/>
        <w:rPr>
          <w:rFonts w:ascii="Times New Roman" w:eastAsia="Arial" w:hAnsi="Times New Roman" w:cs="Times New Roman"/>
          <w:color w:val="000000"/>
          <w:sz w:val="22"/>
          <w:szCs w:val="22"/>
        </w:rPr>
      </w:pPr>
    </w:p>
    <w:p w14:paraId="7F5D6B99" w14:textId="77777777" w:rsidR="00816D0A" w:rsidRPr="00816D0A" w:rsidRDefault="00816D0A" w:rsidP="004245C1">
      <w:pPr>
        <w:tabs>
          <w:tab w:val="left" w:pos="2160"/>
          <w:tab w:val="left" w:pos="2880"/>
        </w:tabs>
        <w:ind w:left="1440"/>
        <w:rPr>
          <w:rFonts w:ascii="Times New Roman" w:eastAsia="Arial" w:hAnsi="Times New Roman" w:cs="Times New Roman"/>
          <w:color w:val="000000"/>
          <w:sz w:val="22"/>
          <w:szCs w:val="22"/>
        </w:rPr>
      </w:pPr>
      <w:r w:rsidRPr="00816D0A">
        <w:rPr>
          <w:rFonts w:ascii="Times New Roman" w:eastAsia="Arial" w:hAnsi="Times New Roman" w:cs="Times New Roman"/>
          <w:b/>
          <w:bCs/>
          <w:color w:val="000000"/>
          <w:sz w:val="22"/>
          <w:szCs w:val="22"/>
        </w:rPr>
        <w:t>Sundays</w:t>
      </w:r>
      <w:r w:rsidRPr="00816D0A">
        <w:rPr>
          <w:rFonts w:ascii="Times New Roman" w:eastAsia="Arial" w:hAnsi="Times New Roman" w:cs="Times New Roman"/>
          <w:color w:val="000000"/>
          <w:sz w:val="22"/>
          <w:szCs w:val="22"/>
        </w:rPr>
        <w:t xml:space="preserve">: During the period ½ hour after sunset, as defined in </w:t>
      </w:r>
      <w:hyperlink r:id="rId11" w:history="1">
        <w:r w:rsidRPr="00816D0A">
          <w:rPr>
            <w:rFonts w:ascii="Times New Roman" w:eastAsia="Arial" w:hAnsi="Times New Roman" w:cs="Times New Roman"/>
            <w:color w:val="0000FF"/>
            <w:sz w:val="22"/>
            <w:szCs w:val="22"/>
            <w:u w:val="single"/>
          </w:rPr>
          <w:t>12 M.R.S. §6001(46)</w:t>
        </w:r>
      </w:hyperlink>
      <w:r w:rsidRPr="00816D0A">
        <w:rPr>
          <w:rFonts w:ascii="Times New Roman" w:eastAsia="Arial" w:hAnsi="Times New Roman" w:cs="Times New Roman"/>
          <w:color w:val="000000"/>
          <w:sz w:val="22"/>
          <w:szCs w:val="22"/>
        </w:rPr>
        <w:t xml:space="preserve">, on Saturday until ½ hour before sunrise, as defined in </w:t>
      </w:r>
      <w:hyperlink r:id="rId12" w:history="1">
        <w:r w:rsidRPr="00816D0A">
          <w:rPr>
            <w:rFonts w:ascii="Times New Roman" w:eastAsia="Arial" w:hAnsi="Times New Roman" w:cs="Times New Roman"/>
            <w:color w:val="0000FF"/>
            <w:sz w:val="22"/>
            <w:szCs w:val="22"/>
            <w:u w:val="single"/>
          </w:rPr>
          <w:t>12 M.R.S. §6001(45)</w:t>
        </w:r>
      </w:hyperlink>
      <w:r w:rsidRPr="00816D0A">
        <w:rPr>
          <w:rFonts w:ascii="Times New Roman" w:eastAsia="Arial" w:hAnsi="Times New Roman" w:cs="Times New Roman"/>
          <w:color w:val="000000"/>
          <w:sz w:val="22"/>
          <w:szCs w:val="22"/>
        </w:rPr>
        <w:t>, on Monday.</w:t>
      </w:r>
    </w:p>
    <w:p w14:paraId="3DF5D195" w14:textId="77777777" w:rsidR="00264F27" w:rsidRPr="00264F27" w:rsidRDefault="00264F27" w:rsidP="00264F27">
      <w:pPr>
        <w:widowControl w:val="0"/>
        <w:tabs>
          <w:tab w:val="left" w:pos="720"/>
          <w:tab w:val="left" w:pos="1440"/>
          <w:tab w:val="left" w:pos="2160"/>
        </w:tabs>
        <w:ind w:left="1440" w:hanging="720"/>
        <w:rPr>
          <w:rFonts w:ascii="Times New Roman" w:hAnsi="Times New Roman" w:cs="Times New Roman"/>
          <w:sz w:val="22"/>
          <w:szCs w:val="22"/>
        </w:rPr>
      </w:pPr>
    </w:p>
    <w:p w14:paraId="1A76047E" w14:textId="77777777" w:rsidR="008E3D72" w:rsidRDefault="008E3D72" w:rsidP="008E3D72">
      <w:pPr>
        <w:rPr>
          <w:rFonts w:ascii="Times New Roman" w:hAnsi="Times New Roman" w:cs="Times New Roman"/>
          <w:color w:val="000000"/>
          <w:sz w:val="22"/>
          <w:szCs w:val="22"/>
        </w:rPr>
      </w:pPr>
    </w:p>
    <w:p w14:paraId="3C971490" w14:textId="77777777" w:rsidR="008E3D72" w:rsidRPr="008E3D72" w:rsidRDefault="008E3D72" w:rsidP="008E3D72">
      <w:pPr>
        <w:tabs>
          <w:tab w:val="left" w:pos="720"/>
          <w:tab w:val="left" w:pos="1440"/>
          <w:tab w:val="left" w:pos="2160"/>
        </w:tabs>
        <w:rPr>
          <w:rFonts w:ascii="Times New Roman" w:eastAsia="Arial" w:hAnsi="Times New Roman" w:cs="Times New Roman"/>
          <w:b/>
          <w:color w:val="000000"/>
          <w:sz w:val="22"/>
          <w:szCs w:val="22"/>
        </w:rPr>
      </w:pPr>
      <w:r w:rsidRPr="008E3D72">
        <w:rPr>
          <w:rFonts w:ascii="Times New Roman" w:eastAsia="Arial" w:hAnsi="Times New Roman" w:cs="Times New Roman"/>
          <w:b/>
          <w:color w:val="000000"/>
          <w:sz w:val="22"/>
          <w:szCs w:val="22"/>
        </w:rPr>
        <w:t>10.06</w:t>
      </w:r>
      <w:r w:rsidRPr="008E3D72">
        <w:rPr>
          <w:rFonts w:ascii="Times New Roman" w:eastAsia="Arial" w:hAnsi="Times New Roman" w:cs="Times New Roman"/>
          <w:b/>
          <w:color w:val="000000"/>
          <w:sz w:val="22"/>
          <w:szCs w:val="22"/>
        </w:rPr>
        <w:tab/>
        <w:t xml:space="preserve">Taking of </w:t>
      </w:r>
      <w:r w:rsidR="00EF581E">
        <w:rPr>
          <w:rFonts w:ascii="Times New Roman" w:eastAsia="Arial" w:hAnsi="Times New Roman" w:cs="Times New Roman"/>
          <w:b/>
          <w:color w:val="000000"/>
          <w:sz w:val="22"/>
          <w:szCs w:val="22"/>
        </w:rPr>
        <w:t>R</w:t>
      </w:r>
      <w:r w:rsidRPr="008E3D72">
        <w:rPr>
          <w:rFonts w:ascii="Times New Roman" w:eastAsia="Arial" w:hAnsi="Times New Roman" w:cs="Times New Roman"/>
          <w:b/>
          <w:color w:val="000000"/>
          <w:sz w:val="22"/>
          <w:szCs w:val="22"/>
        </w:rPr>
        <w:t xml:space="preserve">azor </w:t>
      </w:r>
      <w:r w:rsidR="00EF581E">
        <w:rPr>
          <w:rFonts w:ascii="Times New Roman" w:eastAsia="Arial" w:hAnsi="Times New Roman" w:cs="Times New Roman"/>
          <w:b/>
          <w:color w:val="000000"/>
          <w:sz w:val="22"/>
          <w:szCs w:val="22"/>
        </w:rPr>
        <w:t>C</w:t>
      </w:r>
      <w:r w:rsidRPr="008E3D72">
        <w:rPr>
          <w:rFonts w:ascii="Times New Roman" w:eastAsia="Arial" w:hAnsi="Times New Roman" w:cs="Times New Roman"/>
          <w:b/>
          <w:color w:val="000000"/>
          <w:sz w:val="22"/>
          <w:szCs w:val="22"/>
        </w:rPr>
        <w:t>lams</w:t>
      </w:r>
    </w:p>
    <w:p w14:paraId="0AFCBA66"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1C87859E"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ab/>
        <w:t>A.</w:t>
      </w:r>
      <w:r w:rsidR="00D0266F">
        <w:rPr>
          <w:rFonts w:ascii="Times New Roman" w:eastAsia="Arial" w:hAnsi="Times New Roman" w:cs="Times New Roman"/>
          <w:color w:val="000000"/>
          <w:sz w:val="22"/>
          <w:szCs w:val="22"/>
        </w:rPr>
        <w:tab/>
      </w:r>
      <w:r w:rsidRPr="008E3D72">
        <w:rPr>
          <w:rFonts w:ascii="Times New Roman" w:eastAsia="Arial" w:hAnsi="Times New Roman" w:cs="Times New Roman"/>
          <w:b/>
          <w:color w:val="000000"/>
          <w:sz w:val="22"/>
          <w:szCs w:val="22"/>
        </w:rPr>
        <w:t>Definitions</w:t>
      </w:r>
    </w:p>
    <w:p w14:paraId="161DB879"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0D3AA4AB"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ab/>
      </w:r>
      <w:r>
        <w:rPr>
          <w:rFonts w:ascii="Times New Roman" w:eastAsia="Arial" w:hAnsi="Times New Roman" w:cs="Times New Roman"/>
          <w:color w:val="000000"/>
          <w:sz w:val="22"/>
          <w:szCs w:val="22"/>
        </w:rPr>
        <w:tab/>
      </w:r>
      <w:r w:rsidRPr="008E3D72">
        <w:rPr>
          <w:rFonts w:ascii="Times New Roman" w:eastAsia="Arial" w:hAnsi="Times New Roman" w:cs="Times New Roman"/>
          <w:color w:val="000000"/>
          <w:sz w:val="22"/>
          <w:szCs w:val="22"/>
        </w:rPr>
        <w:t xml:space="preserve">Razor Clam means </w:t>
      </w:r>
      <w:r w:rsidRPr="008E3D72">
        <w:rPr>
          <w:rFonts w:ascii="Times New Roman" w:eastAsia="Arial" w:hAnsi="Times New Roman" w:cs="Times New Roman"/>
          <w:i/>
          <w:color w:val="000000"/>
          <w:sz w:val="22"/>
          <w:szCs w:val="22"/>
        </w:rPr>
        <w:t>Ensis directus</w:t>
      </w:r>
      <w:r w:rsidRPr="008E3D72">
        <w:rPr>
          <w:rFonts w:ascii="Times New Roman" w:eastAsia="Arial" w:hAnsi="Times New Roman" w:cs="Times New Roman"/>
          <w:color w:val="000000"/>
          <w:sz w:val="22"/>
          <w:szCs w:val="22"/>
        </w:rPr>
        <w:t>, commonly known as the Atlantic Jackknife.</w:t>
      </w:r>
    </w:p>
    <w:p w14:paraId="1DCBFC21"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359446D2"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ab/>
        <w:t>B.</w:t>
      </w:r>
      <w:r>
        <w:rPr>
          <w:rFonts w:ascii="Times New Roman" w:eastAsia="Arial" w:hAnsi="Times New Roman" w:cs="Times New Roman"/>
          <w:color w:val="000000"/>
          <w:sz w:val="22"/>
          <w:szCs w:val="22"/>
        </w:rPr>
        <w:tab/>
      </w:r>
      <w:r w:rsidRPr="008E3D72">
        <w:rPr>
          <w:rFonts w:ascii="Times New Roman" w:eastAsia="Arial" w:hAnsi="Times New Roman" w:cs="Times New Roman"/>
          <w:b/>
          <w:color w:val="000000"/>
          <w:sz w:val="22"/>
          <w:szCs w:val="22"/>
        </w:rPr>
        <w:t>Size Restrictions</w:t>
      </w:r>
    </w:p>
    <w:p w14:paraId="146DAF0C"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4EE12125" w14:textId="77777777" w:rsidR="008E3D72" w:rsidRPr="008E3D72" w:rsidRDefault="008E3D72" w:rsidP="008E3D72">
      <w:pPr>
        <w:tabs>
          <w:tab w:val="left" w:pos="720"/>
          <w:tab w:val="left" w:pos="1440"/>
          <w:tab w:val="left" w:pos="2160"/>
        </w:tabs>
        <w:ind w:left="1440"/>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It shall be unlawful to take, possess, ship, transport, buy or sell razor clams that are less than 4 inches.</w:t>
      </w:r>
    </w:p>
    <w:p w14:paraId="2DC174B7"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71A75603"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ab/>
        <w:t>C.</w:t>
      </w:r>
      <w:r>
        <w:rPr>
          <w:rFonts w:ascii="Times New Roman" w:eastAsia="Arial" w:hAnsi="Times New Roman" w:cs="Times New Roman"/>
          <w:color w:val="000000"/>
          <w:sz w:val="22"/>
          <w:szCs w:val="22"/>
        </w:rPr>
        <w:tab/>
      </w:r>
      <w:r w:rsidRPr="008E3D72">
        <w:rPr>
          <w:rFonts w:ascii="Times New Roman" w:eastAsia="Arial" w:hAnsi="Times New Roman" w:cs="Times New Roman"/>
          <w:b/>
          <w:color w:val="000000"/>
          <w:sz w:val="22"/>
          <w:szCs w:val="22"/>
        </w:rPr>
        <w:t xml:space="preserve">Methods of </w:t>
      </w:r>
      <w:r w:rsidR="00442A20">
        <w:rPr>
          <w:rFonts w:ascii="Times New Roman" w:eastAsia="Arial" w:hAnsi="Times New Roman" w:cs="Times New Roman"/>
          <w:b/>
          <w:color w:val="000000"/>
          <w:sz w:val="22"/>
          <w:szCs w:val="22"/>
        </w:rPr>
        <w:t>H</w:t>
      </w:r>
      <w:r w:rsidRPr="008E3D72">
        <w:rPr>
          <w:rFonts w:ascii="Times New Roman" w:eastAsia="Arial" w:hAnsi="Times New Roman" w:cs="Times New Roman"/>
          <w:b/>
          <w:color w:val="000000"/>
          <w:sz w:val="22"/>
          <w:szCs w:val="22"/>
        </w:rPr>
        <w:t xml:space="preserve">arvest </w:t>
      </w:r>
      <w:r w:rsidR="00442A20">
        <w:rPr>
          <w:rFonts w:ascii="Times New Roman" w:eastAsia="Arial" w:hAnsi="Times New Roman" w:cs="Times New Roman"/>
          <w:b/>
          <w:color w:val="000000"/>
          <w:sz w:val="22"/>
          <w:szCs w:val="22"/>
        </w:rPr>
        <w:t>P</w:t>
      </w:r>
      <w:r w:rsidRPr="008E3D72">
        <w:rPr>
          <w:rFonts w:ascii="Times New Roman" w:eastAsia="Arial" w:hAnsi="Times New Roman" w:cs="Times New Roman"/>
          <w:b/>
          <w:color w:val="000000"/>
          <w:sz w:val="22"/>
          <w:szCs w:val="22"/>
        </w:rPr>
        <w:t>rohibited</w:t>
      </w:r>
    </w:p>
    <w:p w14:paraId="3B9BA082" w14:textId="77777777" w:rsidR="008E3D72" w:rsidRPr="008E3D72" w:rsidRDefault="008E3D72" w:rsidP="008E3D72">
      <w:pPr>
        <w:tabs>
          <w:tab w:val="left" w:pos="720"/>
          <w:tab w:val="left" w:pos="1440"/>
          <w:tab w:val="left" w:pos="2160"/>
        </w:tabs>
        <w:rPr>
          <w:rFonts w:ascii="Times New Roman" w:eastAsia="Arial" w:hAnsi="Times New Roman" w:cs="Times New Roman"/>
          <w:color w:val="000000"/>
          <w:sz w:val="22"/>
          <w:szCs w:val="22"/>
        </w:rPr>
      </w:pPr>
    </w:p>
    <w:p w14:paraId="5C6978F6" w14:textId="77777777" w:rsidR="008E3D72" w:rsidRPr="008E3D72" w:rsidRDefault="008E3D72" w:rsidP="008E3D72">
      <w:pPr>
        <w:tabs>
          <w:tab w:val="left" w:pos="720"/>
          <w:tab w:val="left" w:pos="1440"/>
          <w:tab w:val="left" w:pos="2160"/>
        </w:tabs>
        <w:ind w:left="1440"/>
        <w:rPr>
          <w:rFonts w:ascii="Times New Roman" w:eastAsia="Arial" w:hAnsi="Times New Roman" w:cs="Times New Roman"/>
          <w:color w:val="000000"/>
          <w:sz w:val="22"/>
          <w:szCs w:val="22"/>
        </w:rPr>
      </w:pPr>
      <w:r w:rsidRPr="008E3D72">
        <w:rPr>
          <w:rFonts w:ascii="Times New Roman" w:eastAsia="Arial" w:hAnsi="Times New Roman" w:cs="Times New Roman"/>
          <w:color w:val="000000"/>
          <w:sz w:val="22"/>
          <w:szCs w:val="22"/>
        </w:rPr>
        <w:t>It shall be unlawful to fish for or take razor clams by using electrical fields emitted by any kind of device including electrodes.</w:t>
      </w:r>
    </w:p>
    <w:p w14:paraId="5552581F" w14:textId="77777777" w:rsidR="00A50FC4" w:rsidRPr="003703C1" w:rsidRDefault="00A50FC4" w:rsidP="003703C1">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530B8689" w14:textId="77777777" w:rsidR="003703C1" w:rsidRDefault="003703C1">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7C351779" w14:textId="77777777" w:rsidR="00A50FC4" w:rsidRPr="003703C1" w:rsidRDefault="00A50FC4">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3703C1">
        <w:rPr>
          <w:rFonts w:ascii="Times New Roman" w:hAnsi="Times New Roman" w:cs="Times New Roman"/>
          <w:sz w:val="22"/>
          <w:szCs w:val="22"/>
        </w:rPr>
        <w:tab/>
        <w:t>SEE Conservation Area Regulations, c. 90, infra.</w:t>
      </w:r>
    </w:p>
    <w:p w14:paraId="1BD277C4" w14:textId="77777777" w:rsidR="00A50FC4" w:rsidRPr="003703C1" w:rsidRDefault="00A50FC4">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3703C1">
        <w:rPr>
          <w:rFonts w:ascii="Times New Roman" w:hAnsi="Times New Roman" w:cs="Times New Roman"/>
          <w:sz w:val="22"/>
          <w:szCs w:val="22"/>
        </w:rPr>
        <w:tab/>
        <w:t>SEE Polluted and Contaminated Areas, cs. 95, 96, infra.</w:t>
      </w:r>
    </w:p>
    <w:p w14:paraId="744968F3" w14:textId="77777777" w:rsidR="00A50FC4" w:rsidRPr="003703C1" w:rsidRDefault="00A50FC4" w:rsidP="00E3308A">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3F4C2ECF"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68AC90D7" w14:textId="77777777" w:rsidR="00A50FC4" w:rsidRPr="003703C1" w:rsidRDefault="00A50FC4">
      <w:pPr>
        <w:tabs>
          <w:tab w:val="left" w:pos="-720"/>
          <w:tab w:val="left" w:pos="720"/>
          <w:tab w:val="left" w:pos="1440"/>
          <w:tab w:val="left" w:pos="2160"/>
          <w:tab w:val="left" w:pos="2880"/>
        </w:tabs>
        <w:rPr>
          <w:rFonts w:ascii="Times New Roman" w:hAnsi="Times New Roman" w:cs="Times New Roman"/>
          <w:sz w:val="22"/>
          <w:szCs w:val="22"/>
        </w:rPr>
      </w:pPr>
    </w:p>
    <w:p w14:paraId="3F3D798C"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r w:rsidRPr="008E3D72">
        <w:rPr>
          <w:rFonts w:ascii="Times New Roman" w:hAnsi="Times New Roman" w:cs="Times New Roman"/>
          <w:sz w:val="20"/>
        </w:rPr>
        <w:t>EFFECTIVE DATE:</w:t>
      </w:r>
    </w:p>
    <w:p w14:paraId="346CC9D9"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r w:rsidRPr="008E3D72">
        <w:rPr>
          <w:rFonts w:ascii="Times New Roman" w:hAnsi="Times New Roman" w:cs="Times New Roman"/>
          <w:sz w:val="20"/>
        </w:rPr>
        <w:tab/>
        <w:t xml:space="preserve">February 17, 1978 - Section </w:t>
      </w:r>
      <w:r w:rsidR="00573783" w:rsidRPr="008E3D72">
        <w:rPr>
          <w:rFonts w:ascii="Times New Roman" w:hAnsi="Times New Roman" w:cs="Times New Roman"/>
          <w:sz w:val="20"/>
        </w:rPr>
        <w:t>10.0</w:t>
      </w:r>
      <w:r w:rsidRPr="008E3D72">
        <w:rPr>
          <w:rFonts w:ascii="Times New Roman" w:hAnsi="Times New Roman" w:cs="Times New Roman"/>
          <w:sz w:val="20"/>
        </w:rPr>
        <w:t>3</w:t>
      </w:r>
    </w:p>
    <w:p w14:paraId="4C886971"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p>
    <w:p w14:paraId="2841E533" w14:textId="77777777" w:rsidR="00A50FC4" w:rsidRPr="008E3D72" w:rsidRDefault="00A50FC4">
      <w:pPr>
        <w:tabs>
          <w:tab w:val="left" w:pos="-720"/>
          <w:tab w:val="left" w:pos="0"/>
          <w:tab w:val="left" w:pos="720"/>
          <w:tab w:val="left" w:pos="1440"/>
          <w:tab w:val="left" w:pos="2160"/>
          <w:tab w:val="left" w:pos="2880"/>
        </w:tabs>
        <w:ind w:left="1440" w:hanging="1440"/>
        <w:rPr>
          <w:rFonts w:ascii="Times New Roman" w:hAnsi="Times New Roman" w:cs="Times New Roman"/>
          <w:sz w:val="20"/>
        </w:rPr>
      </w:pPr>
      <w:r w:rsidRPr="008E3D72">
        <w:rPr>
          <w:rFonts w:ascii="Times New Roman" w:hAnsi="Times New Roman" w:cs="Times New Roman"/>
          <w:sz w:val="20"/>
        </w:rPr>
        <w:t>AMENDED:</w:t>
      </w:r>
    </w:p>
    <w:p w14:paraId="0302A481" w14:textId="77777777" w:rsidR="00A50FC4" w:rsidRPr="008E3D72" w:rsidRDefault="00A50FC4">
      <w:pPr>
        <w:tabs>
          <w:tab w:val="left" w:pos="-720"/>
          <w:tab w:val="left" w:pos="0"/>
          <w:tab w:val="left" w:pos="720"/>
          <w:tab w:val="left" w:pos="1440"/>
          <w:tab w:val="left" w:pos="2160"/>
          <w:tab w:val="left" w:pos="2880"/>
        </w:tabs>
        <w:ind w:left="1440" w:hanging="1440"/>
        <w:rPr>
          <w:rFonts w:ascii="Times New Roman" w:hAnsi="Times New Roman" w:cs="Times New Roman"/>
          <w:sz w:val="20"/>
        </w:rPr>
      </w:pPr>
      <w:r w:rsidRPr="008E3D72">
        <w:rPr>
          <w:rFonts w:ascii="Times New Roman" w:hAnsi="Times New Roman" w:cs="Times New Roman"/>
          <w:sz w:val="20"/>
        </w:rPr>
        <w:tab/>
        <w:t xml:space="preserve">November 2, 1986 - Section </w:t>
      </w:r>
      <w:r w:rsidR="00573783" w:rsidRPr="008E3D72">
        <w:rPr>
          <w:rFonts w:ascii="Times New Roman" w:hAnsi="Times New Roman" w:cs="Times New Roman"/>
          <w:sz w:val="20"/>
        </w:rPr>
        <w:t>10.0</w:t>
      </w:r>
      <w:r w:rsidRPr="008E3D72">
        <w:rPr>
          <w:rFonts w:ascii="Times New Roman" w:hAnsi="Times New Roman" w:cs="Times New Roman"/>
          <w:sz w:val="20"/>
        </w:rPr>
        <w:t>4</w:t>
      </w:r>
      <w:r w:rsidR="00804D2A" w:rsidRPr="008E3D72">
        <w:rPr>
          <w:rFonts w:ascii="Times New Roman" w:hAnsi="Times New Roman" w:cs="Times New Roman"/>
          <w:sz w:val="20"/>
        </w:rPr>
        <w:t>, filing 86-404</w:t>
      </w:r>
    </w:p>
    <w:p w14:paraId="176DAD93" w14:textId="77777777" w:rsidR="00A50FC4" w:rsidRPr="008E3D72" w:rsidRDefault="00A50FC4">
      <w:pPr>
        <w:tabs>
          <w:tab w:val="left" w:pos="-720"/>
          <w:tab w:val="left" w:pos="0"/>
          <w:tab w:val="left" w:pos="720"/>
          <w:tab w:val="left" w:pos="1440"/>
          <w:tab w:val="left" w:pos="2160"/>
          <w:tab w:val="left" w:pos="2880"/>
        </w:tabs>
        <w:ind w:left="1440" w:hanging="1440"/>
        <w:rPr>
          <w:rFonts w:ascii="Times New Roman" w:hAnsi="Times New Roman" w:cs="Times New Roman"/>
          <w:sz w:val="20"/>
        </w:rPr>
      </w:pPr>
      <w:r w:rsidRPr="008E3D72">
        <w:rPr>
          <w:rFonts w:ascii="Times New Roman" w:hAnsi="Times New Roman" w:cs="Times New Roman"/>
          <w:sz w:val="20"/>
        </w:rPr>
        <w:tab/>
        <w:t xml:space="preserve">January 17, 1987 - Section </w:t>
      </w:r>
      <w:r w:rsidR="00573783" w:rsidRPr="008E3D72">
        <w:rPr>
          <w:rFonts w:ascii="Times New Roman" w:hAnsi="Times New Roman" w:cs="Times New Roman"/>
          <w:sz w:val="20"/>
        </w:rPr>
        <w:t>10.05 (e</w:t>
      </w:r>
      <w:r w:rsidRPr="008E3D72">
        <w:rPr>
          <w:rFonts w:ascii="Times New Roman" w:hAnsi="Times New Roman" w:cs="Times New Roman"/>
          <w:sz w:val="20"/>
        </w:rPr>
        <w:t xml:space="preserve">xpired </w:t>
      </w:r>
      <w:r w:rsidR="00573783" w:rsidRPr="008E3D72">
        <w:rPr>
          <w:rFonts w:ascii="Times New Roman" w:hAnsi="Times New Roman" w:cs="Times New Roman"/>
          <w:sz w:val="20"/>
        </w:rPr>
        <w:t>December 31, 19</w:t>
      </w:r>
      <w:r w:rsidRPr="008E3D72">
        <w:rPr>
          <w:rFonts w:ascii="Times New Roman" w:hAnsi="Times New Roman" w:cs="Times New Roman"/>
          <w:sz w:val="20"/>
        </w:rPr>
        <w:t>87)</w:t>
      </w:r>
      <w:r w:rsidR="00804D2A" w:rsidRPr="008E3D72">
        <w:rPr>
          <w:rFonts w:ascii="Times New Roman" w:hAnsi="Times New Roman" w:cs="Times New Roman"/>
          <w:sz w:val="20"/>
        </w:rPr>
        <w:t>, filing 87-17</w:t>
      </w:r>
    </w:p>
    <w:p w14:paraId="65A8A988"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p>
    <w:p w14:paraId="127CC20B"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r w:rsidRPr="008E3D72">
        <w:rPr>
          <w:rFonts w:ascii="Times New Roman" w:hAnsi="Times New Roman" w:cs="Times New Roman"/>
          <w:sz w:val="20"/>
        </w:rPr>
        <w:t>ELECTRONIC CONVERSION:</w:t>
      </w:r>
    </w:p>
    <w:p w14:paraId="572CC83B"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r w:rsidRPr="008E3D72">
        <w:rPr>
          <w:rFonts w:ascii="Times New Roman" w:hAnsi="Times New Roman" w:cs="Times New Roman"/>
          <w:sz w:val="20"/>
        </w:rPr>
        <w:tab/>
        <w:t>February 24, 1997</w:t>
      </w:r>
    </w:p>
    <w:p w14:paraId="6C0A6E06"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p>
    <w:p w14:paraId="672BE047" w14:textId="77777777" w:rsidR="00A50FC4" w:rsidRPr="008E3D72" w:rsidRDefault="00A50FC4">
      <w:pPr>
        <w:tabs>
          <w:tab w:val="left" w:pos="-720"/>
          <w:tab w:val="left" w:pos="720"/>
          <w:tab w:val="left" w:pos="1440"/>
          <w:tab w:val="left" w:pos="2160"/>
          <w:tab w:val="left" w:pos="2880"/>
        </w:tabs>
        <w:rPr>
          <w:rFonts w:ascii="Times New Roman" w:hAnsi="Times New Roman" w:cs="Times New Roman"/>
          <w:sz w:val="20"/>
        </w:rPr>
      </w:pPr>
      <w:r w:rsidRPr="008E3D72">
        <w:rPr>
          <w:rFonts w:ascii="Times New Roman" w:hAnsi="Times New Roman" w:cs="Times New Roman"/>
          <w:sz w:val="20"/>
        </w:rPr>
        <w:t>AMENDED:</w:t>
      </w:r>
    </w:p>
    <w:p w14:paraId="1947E6A0" w14:textId="77777777" w:rsidR="00A50FC4" w:rsidRPr="008E3D72" w:rsidRDefault="00A50FC4">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 xml:space="preserve">June 11, 1999 - Section </w:t>
      </w:r>
      <w:r w:rsidR="00573783" w:rsidRPr="008E3D72">
        <w:rPr>
          <w:rFonts w:ascii="Times New Roman" w:hAnsi="Times New Roman" w:cs="Times New Roman"/>
          <w:sz w:val="20"/>
        </w:rPr>
        <w:t>10.</w:t>
      </w:r>
      <w:r w:rsidRPr="008E3D72">
        <w:rPr>
          <w:rFonts w:ascii="Times New Roman" w:hAnsi="Times New Roman" w:cs="Times New Roman"/>
          <w:sz w:val="20"/>
        </w:rPr>
        <w:t>10 added</w:t>
      </w:r>
      <w:r w:rsidR="00804D2A" w:rsidRPr="008E3D72">
        <w:rPr>
          <w:rFonts w:ascii="Times New Roman" w:hAnsi="Times New Roman" w:cs="Times New Roman"/>
          <w:sz w:val="20"/>
        </w:rPr>
        <w:t>, filing 99-248 (EMERGENCY)</w:t>
      </w:r>
    </w:p>
    <w:p w14:paraId="76675200" w14:textId="77777777" w:rsidR="00A50FC4" w:rsidRPr="008E3D72" w:rsidRDefault="00A50FC4">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September 25, 1999</w:t>
      </w:r>
      <w:r w:rsidR="00804D2A" w:rsidRPr="008E3D72">
        <w:rPr>
          <w:rFonts w:ascii="Times New Roman" w:hAnsi="Times New Roman" w:cs="Times New Roman"/>
          <w:sz w:val="20"/>
        </w:rPr>
        <w:t xml:space="preserve"> – filing 99-384</w:t>
      </w:r>
    </w:p>
    <w:p w14:paraId="74C1CDF2" w14:textId="77777777" w:rsidR="00A50FC4" w:rsidRPr="008E3D72" w:rsidRDefault="00A50FC4">
      <w:pPr>
        <w:tabs>
          <w:tab w:val="left" w:pos="-720"/>
          <w:tab w:val="left" w:pos="720"/>
          <w:tab w:val="left" w:pos="1440"/>
          <w:tab w:val="left" w:pos="2160"/>
          <w:tab w:val="left" w:pos="2880"/>
        </w:tabs>
        <w:ind w:left="2160" w:hanging="2160"/>
        <w:rPr>
          <w:rFonts w:ascii="Times New Roman" w:hAnsi="Times New Roman" w:cs="Times New Roman"/>
          <w:sz w:val="20"/>
        </w:rPr>
      </w:pPr>
    </w:p>
    <w:p w14:paraId="4A06B82C" w14:textId="77777777" w:rsidR="00A50FC4" w:rsidRPr="008E3D72" w:rsidRDefault="00A50FC4">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NON-SUBSTANTIVE CORRECTION:</w:t>
      </w:r>
    </w:p>
    <w:p w14:paraId="7ED4422D" w14:textId="77777777" w:rsidR="00A50FC4" w:rsidRPr="008E3D72" w:rsidRDefault="00A50FC4">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 xml:space="preserve">December 29, 1999 - spelling in </w:t>
      </w:r>
      <w:r w:rsidR="00804D2A" w:rsidRPr="008E3D72">
        <w:rPr>
          <w:rFonts w:ascii="Times New Roman" w:hAnsi="Times New Roman" w:cs="Times New Roman"/>
          <w:sz w:val="20"/>
        </w:rPr>
        <w:t xml:space="preserve">Section </w:t>
      </w:r>
      <w:r w:rsidRPr="008E3D72">
        <w:rPr>
          <w:rFonts w:ascii="Times New Roman" w:hAnsi="Times New Roman" w:cs="Times New Roman"/>
          <w:sz w:val="20"/>
        </w:rPr>
        <w:t>10.04(A)(2)</w:t>
      </w:r>
    </w:p>
    <w:p w14:paraId="2FFBC284" w14:textId="77777777" w:rsidR="00573783" w:rsidRPr="008E3D72" w:rsidRDefault="00573783">
      <w:pPr>
        <w:tabs>
          <w:tab w:val="left" w:pos="-720"/>
          <w:tab w:val="left" w:pos="720"/>
          <w:tab w:val="left" w:pos="1440"/>
          <w:tab w:val="left" w:pos="2160"/>
          <w:tab w:val="left" w:pos="2880"/>
        </w:tabs>
        <w:ind w:left="2160" w:hanging="2160"/>
        <w:rPr>
          <w:rFonts w:ascii="Times New Roman" w:hAnsi="Times New Roman" w:cs="Times New Roman"/>
          <w:sz w:val="20"/>
        </w:rPr>
      </w:pPr>
    </w:p>
    <w:p w14:paraId="686219B1" w14:textId="77777777" w:rsidR="00573783" w:rsidRPr="008E3D72" w:rsidRDefault="00573783">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AMENDED:</w:t>
      </w:r>
    </w:p>
    <w:p w14:paraId="1680900B" w14:textId="77777777" w:rsidR="00573783" w:rsidRPr="008E3D72" w:rsidRDefault="00573783">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April 25, 2005 – Section 10.04, filing 2005-116</w:t>
      </w:r>
    </w:p>
    <w:p w14:paraId="5D22A952" w14:textId="77777777" w:rsidR="00573783" w:rsidRPr="008E3D72" w:rsidRDefault="003703C1">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April 1, 2010 – Section 10.05 added (EMERGENCY), filing 2010-115</w:t>
      </w:r>
    </w:p>
    <w:p w14:paraId="15C698E4" w14:textId="77777777" w:rsidR="003703C1" w:rsidRPr="008E3D72" w:rsidRDefault="003703C1">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August 23, 2010 –</w:t>
      </w:r>
      <w:r w:rsidR="00843DA9" w:rsidRPr="008E3D72">
        <w:rPr>
          <w:rFonts w:ascii="Times New Roman" w:hAnsi="Times New Roman" w:cs="Times New Roman"/>
          <w:sz w:val="20"/>
        </w:rPr>
        <w:t xml:space="preserve"> Sec</w:t>
      </w:r>
      <w:r w:rsidRPr="008E3D72">
        <w:rPr>
          <w:rFonts w:ascii="Times New Roman" w:hAnsi="Times New Roman" w:cs="Times New Roman"/>
          <w:sz w:val="20"/>
        </w:rPr>
        <w:t>tion 10.05 added, filing 2010-365</w:t>
      </w:r>
    </w:p>
    <w:p w14:paraId="7EE41E18" w14:textId="77777777" w:rsidR="008E3D72" w:rsidRDefault="008E3D72" w:rsidP="008E3D72">
      <w:pPr>
        <w:tabs>
          <w:tab w:val="left" w:pos="-720"/>
          <w:tab w:val="left" w:pos="720"/>
          <w:tab w:val="left" w:pos="1440"/>
          <w:tab w:val="left" w:pos="2160"/>
          <w:tab w:val="left" w:pos="2880"/>
        </w:tabs>
        <w:ind w:left="2160" w:hanging="2160"/>
        <w:rPr>
          <w:rFonts w:ascii="Times New Roman" w:hAnsi="Times New Roman" w:cs="Times New Roman"/>
          <w:sz w:val="20"/>
        </w:rPr>
      </w:pPr>
      <w:r w:rsidRPr="008E3D72">
        <w:rPr>
          <w:rFonts w:ascii="Times New Roman" w:hAnsi="Times New Roman" w:cs="Times New Roman"/>
          <w:sz w:val="20"/>
        </w:rPr>
        <w:tab/>
        <w:t>July 17, 2016 – filing 2016-117 (razor clams)</w:t>
      </w:r>
    </w:p>
    <w:p w14:paraId="10637290" w14:textId="77777777" w:rsidR="00D0266F" w:rsidRDefault="00C06969" w:rsidP="008E3D72">
      <w:pPr>
        <w:tabs>
          <w:tab w:val="left" w:pos="-720"/>
          <w:tab w:val="left" w:pos="720"/>
          <w:tab w:val="left" w:pos="1440"/>
          <w:tab w:val="left" w:pos="2160"/>
          <w:tab w:val="left" w:pos="2880"/>
        </w:tabs>
        <w:ind w:left="2160" w:hanging="2160"/>
        <w:rPr>
          <w:rFonts w:ascii="Times New Roman" w:hAnsi="Times New Roman" w:cs="Times New Roman"/>
          <w:sz w:val="20"/>
        </w:rPr>
      </w:pPr>
      <w:r>
        <w:rPr>
          <w:rFonts w:ascii="Times New Roman" w:hAnsi="Times New Roman" w:cs="Times New Roman"/>
          <w:sz w:val="20"/>
        </w:rPr>
        <w:tab/>
        <w:t>November 19</w:t>
      </w:r>
      <w:r w:rsidR="00F7527C">
        <w:rPr>
          <w:rFonts w:ascii="Times New Roman" w:hAnsi="Times New Roman" w:cs="Times New Roman"/>
          <w:sz w:val="20"/>
        </w:rPr>
        <w:t>, 2017 – Section 10.</w:t>
      </w:r>
      <w:r w:rsidR="00D0266F">
        <w:rPr>
          <w:rFonts w:ascii="Times New Roman" w:hAnsi="Times New Roman" w:cs="Times New Roman"/>
          <w:sz w:val="20"/>
        </w:rPr>
        <w:t>05, filing 2017-177</w:t>
      </w:r>
    </w:p>
    <w:p w14:paraId="522EAAE5" w14:textId="77777777" w:rsidR="00F7527C" w:rsidRDefault="00F7527C" w:rsidP="008E3D72">
      <w:pPr>
        <w:tabs>
          <w:tab w:val="left" w:pos="-720"/>
          <w:tab w:val="left" w:pos="720"/>
          <w:tab w:val="left" w:pos="1440"/>
          <w:tab w:val="left" w:pos="2160"/>
          <w:tab w:val="left" w:pos="2880"/>
        </w:tabs>
        <w:ind w:left="2160" w:hanging="2160"/>
        <w:rPr>
          <w:rFonts w:ascii="Times New Roman" w:hAnsi="Times New Roman" w:cs="Times New Roman"/>
          <w:sz w:val="20"/>
        </w:rPr>
      </w:pPr>
      <w:r>
        <w:rPr>
          <w:rFonts w:ascii="Times New Roman" w:hAnsi="Times New Roman" w:cs="Times New Roman"/>
          <w:sz w:val="20"/>
        </w:rPr>
        <w:tab/>
        <w:t>November 24, 2018 – Section 10.05, filing 2018-253</w:t>
      </w:r>
    </w:p>
    <w:p w14:paraId="635EEFF3" w14:textId="77777777" w:rsidR="00AA699D" w:rsidRDefault="00AA699D" w:rsidP="008E3D72">
      <w:pPr>
        <w:tabs>
          <w:tab w:val="left" w:pos="-720"/>
          <w:tab w:val="left" w:pos="720"/>
          <w:tab w:val="left" w:pos="1440"/>
          <w:tab w:val="left" w:pos="2160"/>
          <w:tab w:val="left" w:pos="2880"/>
        </w:tabs>
        <w:ind w:left="2160" w:hanging="2160"/>
        <w:rPr>
          <w:rFonts w:ascii="Times New Roman" w:hAnsi="Times New Roman" w:cs="Times New Roman"/>
          <w:sz w:val="20"/>
        </w:rPr>
      </w:pPr>
      <w:r>
        <w:rPr>
          <w:rFonts w:ascii="Times New Roman" w:hAnsi="Times New Roman" w:cs="Times New Roman"/>
          <w:sz w:val="20"/>
        </w:rPr>
        <w:tab/>
        <w:t>November 13, 2019 – Se</w:t>
      </w:r>
      <w:r w:rsidR="00667EFA">
        <w:rPr>
          <w:rFonts w:ascii="Times New Roman" w:hAnsi="Times New Roman" w:cs="Times New Roman"/>
          <w:sz w:val="20"/>
        </w:rPr>
        <w:t>c</w:t>
      </w:r>
      <w:r>
        <w:rPr>
          <w:rFonts w:ascii="Times New Roman" w:hAnsi="Times New Roman" w:cs="Times New Roman"/>
          <w:sz w:val="20"/>
        </w:rPr>
        <w:t>tion 10</w:t>
      </w:r>
      <w:r w:rsidR="009E6F45">
        <w:rPr>
          <w:rFonts w:ascii="Times New Roman" w:hAnsi="Times New Roman" w:cs="Times New Roman"/>
          <w:sz w:val="20"/>
        </w:rPr>
        <w:t>.</w:t>
      </w:r>
      <w:r>
        <w:rPr>
          <w:rFonts w:ascii="Times New Roman" w:hAnsi="Times New Roman" w:cs="Times New Roman"/>
          <w:sz w:val="20"/>
        </w:rPr>
        <w:t>05, last line deleted, filing 2019-198</w:t>
      </w:r>
    </w:p>
    <w:p w14:paraId="4C283889" w14:textId="0F73168C" w:rsidR="00F7527C" w:rsidRDefault="0014057C" w:rsidP="008E3D72">
      <w:pPr>
        <w:tabs>
          <w:tab w:val="left" w:pos="-720"/>
          <w:tab w:val="left" w:pos="720"/>
          <w:tab w:val="left" w:pos="1440"/>
          <w:tab w:val="left" w:pos="2160"/>
          <w:tab w:val="left" w:pos="2880"/>
        </w:tabs>
        <w:ind w:left="2160" w:hanging="2160"/>
        <w:rPr>
          <w:rFonts w:ascii="Times New Roman" w:hAnsi="Times New Roman" w:cs="Times New Roman"/>
          <w:sz w:val="20"/>
        </w:rPr>
      </w:pPr>
      <w:r>
        <w:rPr>
          <w:rFonts w:ascii="Times New Roman" w:hAnsi="Times New Roman" w:cs="Times New Roman"/>
          <w:sz w:val="20"/>
        </w:rPr>
        <w:tab/>
        <w:t xml:space="preserve">November </w:t>
      </w:r>
      <w:r w:rsidR="000D711A">
        <w:rPr>
          <w:rFonts w:ascii="Times New Roman" w:hAnsi="Times New Roman" w:cs="Times New Roman"/>
          <w:sz w:val="20"/>
        </w:rPr>
        <w:t>9</w:t>
      </w:r>
      <w:bookmarkStart w:id="0" w:name="_GoBack"/>
      <w:bookmarkEnd w:id="0"/>
      <w:r>
        <w:rPr>
          <w:rFonts w:ascii="Times New Roman" w:hAnsi="Times New Roman" w:cs="Times New Roman"/>
          <w:sz w:val="20"/>
        </w:rPr>
        <w:t>, 2020 – Sections 10.01, 10.02, 10.05, filing 2020-227</w:t>
      </w:r>
    </w:p>
    <w:p w14:paraId="3E0DB1E4" w14:textId="77777777" w:rsidR="00D0266F" w:rsidRPr="008E3D72" w:rsidRDefault="00D0266F" w:rsidP="008E3D72">
      <w:pPr>
        <w:tabs>
          <w:tab w:val="left" w:pos="-720"/>
          <w:tab w:val="left" w:pos="720"/>
          <w:tab w:val="left" w:pos="1440"/>
          <w:tab w:val="left" w:pos="2160"/>
          <w:tab w:val="left" w:pos="2880"/>
        </w:tabs>
        <w:ind w:left="2160" w:hanging="2160"/>
        <w:rPr>
          <w:rFonts w:ascii="Times New Roman" w:hAnsi="Times New Roman" w:cs="Times New Roman"/>
          <w:sz w:val="20"/>
        </w:rPr>
      </w:pPr>
    </w:p>
    <w:sectPr w:rsidR="00D0266F" w:rsidRPr="008E3D72">
      <w:headerReference w:type="default" r:id="rId13"/>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26F11" w14:textId="77777777" w:rsidR="00F54038" w:rsidRDefault="00F54038">
      <w:r>
        <w:separator/>
      </w:r>
    </w:p>
  </w:endnote>
  <w:endnote w:type="continuationSeparator" w:id="0">
    <w:p w14:paraId="4408F820" w14:textId="77777777" w:rsidR="00F54038" w:rsidRDefault="00F5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E54AA" w14:textId="77777777" w:rsidR="00F54038" w:rsidRDefault="00F54038">
      <w:r>
        <w:separator/>
      </w:r>
    </w:p>
  </w:footnote>
  <w:footnote w:type="continuationSeparator" w:id="0">
    <w:p w14:paraId="3D5376C3" w14:textId="77777777" w:rsidR="00F54038" w:rsidRDefault="00F54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50E2" w14:textId="77777777" w:rsidR="00843DA9" w:rsidRDefault="00843DA9">
    <w:pPr>
      <w:tabs>
        <w:tab w:val="right" w:pos="9360"/>
      </w:tabs>
      <w:jc w:val="right"/>
      <w:rPr>
        <w:rFonts w:ascii="Times New Roman" w:hAnsi="Times New Roman" w:cs="Times New Roman"/>
        <w:sz w:val="18"/>
        <w:szCs w:val="18"/>
      </w:rPr>
    </w:pPr>
  </w:p>
  <w:p w14:paraId="4A6AB030" w14:textId="77777777" w:rsidR="00843DA9" w:rsidRDefault="00843DA9">
    <w:pPr>
      <w:tabs>
        <w:tab w:val="right" w:pos="9360"/>
      </w:tabs>
      <w:jc w:val="right"/>
      <w:rPr>
        <w:rFonts w:ascii="Times New Roman" w:hAnsi="Times New Roman" w:cs="Times New Roman"/>
        <w:sz w:val="18"/>
        <w:szCs w:val="18"/>
      </w:rPr>
    </w:pPr>
  </w:p>
  <w:p w14:paraId="79F60337" w14:textId="77777777" w:rsidR="00843DA9" w:rsidRDefault="00843DA9">
    <w:pPr>
      <w:tabs>
        <w:tab w:val="right" w:pos="9360"/>
      </w:tabs>
      <w:jc w:val="right"/>
      <w:rPr>
        <w:rFonts w:ascii="Times New Roman" w:hAnsi="Times New Roman" w:cs="Times New Roman"/>
        <w:sz w:val="18"/>
        <w:szCs w:val="18"/>
      </w:rPr>
    </w:pPr>
  </w:p>
  <w:p w14:paraId="6DE656C1" w14:textId="77777777" w:rsidR="00843DA9" w:rsidRDefault="00843DA9">
    <w:pPr>
      <w:pBdr>
        <w:bottom w:val="single" w:sz="6" w:space="1" w:color="auto"/>
      </w:pBdr>
      <w:tabs>
        <w:tab w:val="right" w:pos="9360"/>
      </w:tabs>
      <w:jc w:val="right"/>
      <w:rPr>
        <w:rFonts w:ascii="Times New Roman" w:hAnsi="Times New Roman" w:cs="Times New Roman"/>
        <w:sz w:val="18"/>
        <w:szCs w:val="18"/>
      </w:rPr>
    </w:pPr>
    <w:r>
      <w:rPr>
        <w:rFonts w:ascii="Times New Roman" w:hAnsi="Times New Roman" w:cs="Times New Roman"/>
        <w:sz w:val="18"/>
        <w:szCs w:val="18"/>
      </w:rPr>
      <w:tab/>
      <w:t xml:space="preserve">13-188 Chapter 10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F7527C">
      <w:rPr>
        <w:rFonts w:ascii="Times New Roman" w:hAnsi="Times New Roman" w:cs="Times New Roman"/>
        <w:noProof/>
        <w:sz w:val="18"/>
        <w:szCs w:val="18"/>
      </w:rPr>
      <w:t>5</w:t>
    </w:r>
    <w:r>
      <w:fldChar w:fldCharType="end"/>
    </w:r>
  </w:p>
  <w:p w14:paraId="389B1B08" w14:textId="77777777" w:rsidR="00843DA9" w:rsidRDefault="00843DA9">
    <w:pPr>
      <w:spacing w:after="140" w:line="100" w:lineRule="exact"/>
      <w:rPr>
        <w:rFonts w:ascii="Times New Roman" w:hAnsi="Times New Roman" w:cs="Times New Roman"/>
        <w:sz w:val="18"/>
        <w:szCs w:val="18"/>
      </w:rPr>
    </w:pPr>
  </w:p>
  <w:p w14:paraId="3168D18E" w14:textId="77777777" w:rsidR="00843DA9" w:rsidRDefault="0084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5AA"/>
    <w:multiLevelType w:val="hybridMultilevel"/>
    <w:tmpl w:val="AB880E22"/>
    <w:lvl w:ilvl="0" w:tplc="62443C8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AA46BE7"/>
    <w:multiLevelType w:val="hybridMultilevel"/>
    <w:tmpl w:val="78609734"/>
    <w:lvl w:ilvl="0" w:tplc="7B280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02573E"/>
    <w:multiLevelType w:val="hybridMultilevel"/>
    <w:tmpl w:val="7E5E4B44"/>
    <w:lvl w:ilvl="0" w:tplc="C720CD2C">
      <w:start w:val="1"/>
      <w:numFmt w:val="upperLetter"/>
      <w:lvlText w:val="%1."/>
      <w:lvlJc w:val="left"/>
      <w:pPr>
        <w:ind w:left="720" w:hanging="360"/>
      </w:pPr>
      <w:rPr>
        <w:rFonts w:hint="default"/>
        <w:strike w:val="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3308A"/>
    <w:rsid w:val="00027602"/>
    <w:rsid w:val="000837F4"/>
    <w:rsid w:val="000C4872"/>
    <w:rsid w:val="000D46B3"/>
    <w:rsid w:val="000D711A"/>
    <w:rsid w:val="000E2BB3"/>
    <w:rsid w:val="00122F14"/>
    <w:rsid w:val="0014057C"/>
    <w:rsid w:val="00186618"/>
    <w:rsid w:val="00264F27"/>
    <w:rsid w:val="002A6900"/>
    <w:rsid w:val="003703C1"/>
    <w:rsid w:val="00383E66"/>
    <w:rsid w:val="004245C1"/>
    <w:rsid w:val="00442A20"/>
    <w:rsid w:val="00573783"/>
    <w:rsid w:val="00580EDA"/>
    <w:rsid w:val="00585083"/>
    <w:rsid w:val="00611EB3"/>
    <w:rsid w:val="00612611"/>
    <w:rsid w:val="00667EFA"/>
    <w:rsid w:val="00705F28"/>
    <w:rsid w:val="007B4199"/>
    <w:rsid w:val="007F6878"/>
    <w:rsid w:val="00804D2A"/>
    <w:rsid w:val="00816D0A"/>
    <w:rsid w:val="00843DA9"/>
    <w:rsid w:val="00883642"/>
    <w:rsid w:val="008B59F6"/>
    <w:rsid w:val="008E3D72"/>
    <w:rsid w:val="00947D14"/>
    <w:rsid w:val="009E6F45"/>
    <w:rsid w:val="009F039E"/>
    <w:rsid w:val="009F3FD5"/>
    <w:rsid w:val="00A50FC4"/>
    <w:rsid w:val="00A74C96"/>
    <w:rsid w:val="00AA699D"/>
    <w:rsid w:val="00B3376C"/>
    <w:rsid w:val="00B53E9D"/>
    <w:rsid w:val="00C06969"/>
    <w:rsid w:val="00C16490"/>
    <w:rsid w:val="00C50E06"/>
    <w:rsid w:val="00D0266F"/>
    <w:rsid w:val="00D13457"/>
    <w:rsid w:val="00E3308A"/>
    <w:rsid w:val="00EF581E"/>
    <w:rsid w:val="00F16889"/>
    <w:rsid w:val="00F54038"/>
    <w:rsid w:val="00F7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72472"/>
  <w15:docId w15:val="{FB97F6C3-6B0C-4C84-8D96-916B7597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cs="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E3308A"/>
    <w:rPr>
      <w:rFonts w:ascii="Courier New" w:hAnsi="Courier New"/>
      <w:color w:val="auto"/>
      <w:spacing w:val="0"/>
      <w:sz w:val="20"/>
    </w:rPr>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DefaultText">
    <w:name w:val="Default Text"/>
    <w:basedOn w:val="Normal"/>
    <w:rPr>
      <w:rFonts w:ascii="Times New Roman" w:hAnsi="Times New Roman" w:cs="Times New Roman"/>
    </w:rPr>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paragraph" w:styleId="BalloonText">
    <w:name w:val="Balloon Text"/>
    <w:basedOn w:val="Normal"/>
    <w:semiHidden/>
    <w:rsid w:val="00804D2A"/>
    <w:rPr>
      <w:rFonts w:ascii="Tahoma" w:hAnsi="Tahoma" w:cs="Tahoma"/>
      <w:sz w:val="16"/>
      <w:szCs w:val="16"/>
    </w:rPr>
  </w:style>
  <w:style w:type="character" w:styleId="Hyperlink">
    <w:name w:val="Hyperlink"/>
    <w:rsid w:val="003703C1"/>
    <w:rPr>
      <w:color w:val="0000FF"/>
      <w:u w:val="single"/>
    </w:rPr>
  </w:style>
  <w:style w:type="character" w:customStyle="1" w:styleId="initialstyle0">
    <w:name w:val="initialstyle"/>
    <w:rsid w:val="003703C1"/>
    <w:rPr>
      <w:rFonts w:ascii="Times New Roman" w:hAnsi="Times New Roman" w:cs="Times New Roman" w:hint="default"/>
      <w:color w:val="auto"/>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legislature.org/legis/statutes/12/title12sec6001.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legislature.org/legis/statutes/12/title12sec6001.html" TargetMode="External"/><Relationship Id="rId12" Type="http://schemas.openxmlformats.org/officeDocument/2006/relationships/hyperlink" Target="http://www.mainelegislature.org/legis/statutes/12/title12sec6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legislature.org/legis/statutes/12/title12sec600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inelegislature.org/legis/statutes/12/title12sec6001.html" TargetMode="External"/><Relationship Id="rId4" Type="http://schemas.openxmlformats.org/officeDocument/2006/relationships/webSettings" Target="webSettings.xml"/><Relationship Id="rId9" Type="http://schemas.openxmlformats.org/officeDocument/2006/relationships/hyperlink" Target="http://www.mainelegislature.org/legis/statutes/12/title12sec600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13-188</vt:lpstr>
    </vt:vector>
  </TitlesOfParts>
  <Company/>
  <LinksUpToDate>false</LinksUpToDate>
  <CharactersWithSpaces>7711</CharactersWithSpaces>
  <SharedDoc>false</SharedDoc>
  <HLinks>
    <vt:vector size="12" baseType="variant">
      <vt:variant>
        <vt:i4>4522071</vt:i4>
      </vt:variant>
      <vt:variant>
        <vt:i4>3</vt:i4>
      </vt:variant>
      <vt:variant>
        <vt:i4>0</vt:i4>
      </vt:variant>
      <vt:variant>
        <vt:i4>5</vt:i4>
      </vt:variant>
      <vt:variant>
        <vt:lpwstr>http://www.mainelegislature.org/legis/statutes/12/title12sec6001.html</vt:lpwstr>
      </vt:variant>
      <vt:variant>
        <vt:lpwstr/>
      </vt:variant>
      <vt:variant>
        <vt:i4>4522071</vt:i4>
      </vt:variant>
      <vt:variant>
        <vt:i4>0</vt:i4>
      </vt:variant>
      <vt:variant>
        <vt:i4>0</vt:i4>
      </vt:variant>
      <vt:variant>
        <vt:i4>5</vt:i4>
      </vt:variant>
      <vt:variant>
        <vt:lpwstr>http://www.mainelegislature.org/legis/statutes/12/title12sec6001.html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13-188</dc:title>
  <dc:creator>Don Wismer</dc:creator>
  <cp:lastModifiedBy>Wismer, Don</cp:lastModifiedBy>
  <cp:revision>32</cp:revision>
  <cp:lastPrinted>2005-05-05T16:01:00Z</cp:lastPrinted>
  <dcterms:created xsi:type="dcterms:W3CDTF">2017-11-27T21:08:00Z</dcterms:created>
  <dcterms:modified xsi:type="dcterms:W3CDTF">2020-11-16T20:20:00Z</dcterms:modified>
</cp:coreProperties>
</file>