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A0E37"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cs="Times New Roman"/>
          <w:b/>
          <w:sz w:val="22"/>
        </w:rPr>
      </w:pPr>
      <w:bookmarkStart w:id="0" w:name="_GoBack"/>
      <w:bookmarkEnd w:id="0"/>
      <w:r w:rsidRPr="00923A25">
        <w:rPr>
          <w:rFonts w:ascii="Times New Roman" w:eastAsia="Times New Roman" w:hAnsi="Times New Roman" w:cs="Times New Roman"/>
          <w:b/>
          <w:sz w:val="22"/>
        </w:rPr>
        <w:t>12-179</w:t>
      </w:r>
      <w:r w:rsidRPr="00923A25">
        <w:rPr>
          <w:rFonts w:ascii="Times New Roman" w:eastAsia="Times New Roman" w:hAnsi="Times New Roman" w:cs="Times New Roman"/>
          <w:b/>
          <w:sz w:val="22"/>
        </w:rPr>
        <w:tab/>
      </w:r>
      <w:r w:rsidRPr="00923A25">
        <w:rPr>
          <w:rFonts w:ascii="Times New Roman" w:eastAsia="Times New Roman" w:hAnsi="Times New Roman" w:cs="Times New Roman"/>
          <w:b/>
          <w:sz w:val="22"/>
        </w:rPr>
        <w:tab/>
        <w:t>DEPARTMENT OF LABOR</w:t>
      </w:r>
    </w:p>
    <w:p w14:paraId="0F401360"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923A25">
        <w:rPr>
          <w:rFonts w:ascii="Times New Roman" w:eastAsia="Times New Roman" w:hAnsi="Times New Roman" w:cs="Times New Roman"/>
          <w:b/>
          <w:sz w:val="22"/>
        </w:rPr>
        <w:tab/>
      </w:r>
      <w:r w:rsidRPr="00923A25">
        <w:rPr>
          <w:rFonts w:ascii="Times New Roman" w:eastAsia="Times New Roman" w:hAnsi="Times New Roman" w:cs="Times New Roman"/>
          <w:b/>
          <w:sz w:val="22"/>
        </w:rPr>
        <w:tab/>
        <w:t>BUREAU OF LABOR STANDARDS</w:t>
      </w:r>
    </w:p>
    <w:p w14:paraId="2833F09D"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923A25">
        <w:rPr>
          <w:rFonts w:ascii="Times New Roman" w:eastAsia="Times New Roman" w:hAnsi="Times New Roman" w:cs="Times New Roman"/>
          <w:b/>
          <w:sz w:val="22"/>
        </w:rPr>
        <w:tab/>
      </w:r>
      <w:r w:rsidRPr="00923A25">
        <w:rPr>
          <w:rFonts w:ascii="Times New Roman" w:eastAsia="Times New Roman" w:hAnsi="Times New Roman" w:cs="Times New Roman"/>
          <w:b/>
          <w:sz w:val="22"/>
        </w:rPr>
        <w:tab/>
        <w:t>BOARD OF OCCUPATIONAL SAFETY AND HEALTH</w:t>
      </w:r>
    </w:p>
    <w:p w14:paraId="6BA28D5A"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56159920" w14:textId="77777777" w:rsidR="00CE422F" w:rsidRPr="00923A25" w:rsidRDefault="00CE422F" w:rsidP="00CE422F">
      <w:pPr>
        <w:spacing w:after="0" w:line="240" w:lineRule="auto"/>
        <w:ind w:left="1440" w:hanging="1440"/>
        <w:rPr>
          <w:rFonts w:ascii="Times New Roman" w:eastAsia="Times New Roman" w:hAnsi="Times New Roman" w:cs="Times New Roman"/>
          <w:b/>
          <w:sz w:val="22"/>
        </w:rPr>
      </w:pPr>
      <w:r w:rsidRPr="00923A25">
        <w:rPr>
          <w:rFonts w:ascii="Times New Roman" w:eastAsia="Times New Roman" w:hAnsi="Times New Roman" w:cs="Times New Roman"/>
          <w:b/>
          <w:sz w:val="22"/>
        </w:rPr>
        <w:t>Chapter 10:</w:t>
      </w:r>
      <w:r w:rsidRPr="00923A25">
        <w:rPr>
          <w:rFonts w:ascii="Times New Roman" w:eastAsia="Times New Roman" w:hAnsi="Times New Roman" w:cs="Times New Roman"/>
          <w:b/>
          <w:sz w:val="22"/>
        </w:rPr>
        <w:tab/>
        <w:t>OCCUPATIONAL SAFETY AND HEALTH STANDARDS FOR SECTION 1908 CONSULTATION GUIDELINES IN THE PUBLIC SECTOR</w:t>
      </w:r>
    </w:p>
    <w:p w14:paraId="15A03BF7" w14:textId="77777777" w:rsidR="00CE422F" w:rsidRPr="00923A25" w:rsidRDefault="00CE422F" w:rsidP="00CE422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F293651"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2B15951F"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r w:rsidRPr="00923A25">
        <w:rPr>
          <w:rFonts w:ascii="Times New Roman" w:eastAsia="Times New Roman" w:hAnsi="Times New Roman" w:cs="Times New Roman"/>
          <w:b/>
          <w:sz w:val="22"/>
        </w:rPr>
        <w:t>Summary</w:t>
      </w:r>
      <w:r w:rsidRPr="00923A25">
        <w:rPr>
          <w:rFonts w:ascii="Times New Roman" w:eastAsia="Times New Roman" w:hAnsi="Times New Roman" w:cs="Times New Roman"/>
          <w:sz w:val="22"/>
        </w:rPr>
        <w:t>: The purpose of this Chapter is to incorporate by reference where applicable rules governing Occupational Safety and Health as promulgated by the Federal Occupational Safety and Health Administration at 29 CFR Part 1908 as of June 1, 2018.</w:t>
      </w:r>
    </w:p>
    <w:p w14:paraId="769ABE3A" w14:textId="77777777" w:rsidR="00CE422F" w:rsidRPr="00923A25" w:rsidRDefault="00CE422F" w:rsidP="00CE422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2980B361" w14:textId="77777777" w:rsidR="00CE422F" w:rsidRPr="00923A25" w:rsidRDefault="00CE422F" w:rsidP="00CE422F">
      <w:pPr>
        <w:spacing w:after="0" w:line="240" w:lineRule="auto"/>
        <w:rPr>
          <w:rFonts w:ascii="Times New Roman" w:eastAsia="Times New Roman" w:hAnsi="Times New Roman" w:cs="Times New Roman"/>
          <w:sz w:val="22"/>
        </w:rPr>
      </w:pPr>
    </w:p>
    <w:p w14:paraId="496E50E7" w14:textId="77777777" w:rsidR="00CE422F" w:rsidRPr="00923A25" w:rsidRDefault="00CE422F" w:rsidP="00CE422F">
      <w:pPr>
        <w:spacing w:after="0" w:line="240" w:lineRule="auto"/>
        <w:rPr>
          <w:rFonts w:ascii="Times New Roman" w:eastAsia="Times New Roman" w:hAnsi="Times New Roman" w:cs="Times New Roman"/>
          <w:sz w:val="22"/>
        </w:rPr>
      </w:pPr>
    </w:p>
    <w:p w14:paraId="28227E65"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923A25">
        <w:rPr>
          <w:rFonts w:ascii="Times New Roman" w:eastAsia="Times New Roman" w:hAnsi="Times New Roman" w:cs="Times New Roman"/>
          <w:b/>
          <w:sz w:val="22"/>
        </w:rPr>
        <w:t>10.1</w:t>
      </w:r>
      <w:r w:rsidRPr="00923A25">
        <w:rPr>
          <w:rFonts w:ascii="Times New Roman" w:eastAsia="Times New Roman" w:hAnsi="Times New Roman" w:cs="Times New Roman"/>
          <w:b/>
          <w:sz w:val="22"/>
        </w:rPr>
        <w:tab/>
        <w:t>Incorporation by Reference</w:t>
      </w:r>
    </w:p>
    <w:p w14:paraId="1287A9DD" w14:textId="77777777" w:rsidR="00CE422F" w:rsidRPr="00923A25" w:rsidRDefault="00CE422F" w:rsidP="00CE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798C490A" w14:textId="77777777" w:rsidR="00CE422F" w:rsidRPr="00923A25" w:rsidRDefault="00CE422F" w:rsidP="008B1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r w:rsidRPr="00923A25">
        <w:rPr>
          <w:rFonts w:ascii="Times New Roman" w:eastAsia="Times New Roman" w:hAnsi="Times New Roman" w:cs="Times New Roman"/>
          <w:sz w:val="22"/>
        </w:rPr>
        <w:tab/>
        <w:t>The State Board of Occupational Safety and Health adopts where applicable to public employees under the authority of the Board</w:t>
      </w:r>
      <w:r w:rsidRPr="00923A25">
        <w:rPr>
          <w:rFonts w:ascii="Times New Roman" w:eastAsia="Times New Roman" w:hAnsi="Times New Roman" w:cs="Times New Roman"/>
          <w:color w:val="1F497D"/>
          <w:sz w:val="22"/>
        </w:rPr>
        <w:t xml:space="preserve"> </w:t>
      </w:r>
      <w:r w:rsidRPr="00923A25">
        <w:rPr>
          <w:rFonts w:ascii="Times New Roman" w:eastAsia="Times New Roman" w:hAnsi="Times New Roman" w:cs="Times New Roman"/>
          <w:sz w:val="22"/>
        </w:rPr>
        <w:t>the</w:t>
      </w:r>
      <w:r w:rsidRPr="00923A25">
        <w:rPr>
          <w:rFonts w:ascii="Times New Roman" w:eastAsia="Times New Roman" w:hAnsi="Times New Roman" w:cs="Times New Roman"/>
          <w:i/>
          <w:sz w:val="22"/>
        </w:rPr>
        <w:t xml:space="preserve"> Standards for Occupational Safety and Health</w:t>
      </w:r>
      <w:r w:rsidRPr="00923A25">
        <w:rPr>
          <w:rFonts w:ascii="Times New Roman" w:eastAsia="Times New Roman" w:hAnsi="Times New Roman" w:cs="Times New Roman"/>
          <w:sz w:val="22"/>
        </w:rPr>
        <w:t xml:space="preserve"> as promulgated by the U.S. Department of Labor, Occupational Safety and Health Administration as Title 29 </w:t>
      </w:r>
      <w:r w:rsidRPr="00923A25">
        <w:rPr>
          <w:rFonts w:ascii="Times New Roman" w:eastAsia="Times New Roman" w:hAnsi="Times New Roman" w:cs="Times New Roman"/>
          <w:i/>
          <w:sz w:val="22"/>
        </w:rPr>
        <w:t>Code of Federal Regulations</w:t>
      </w:r>
      <w:r w:rsidRPr="00923A25">
        <w:rPr>
          <w:rFonts w:ascii="Times New Roman" w:eastAsia="Times New Roman" w:hAnsi="Times New Roman" w:cs="Times New Roman"/>
          <w:sz w:val="22"/>
        </w:rPr>
        <w:t>, Part 1908, revised as of June 1, 2018.</w:t>
      </w:r>
    </w:p>
    <w:p w14:paraId="6B9A030B" w14:textId="77777777" w:rsidR="008B1F0D" w:rsidRDefault="008B1F0D" w:rsidP="008B1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p w14:paraId="156C137A" w14:textId="77777777" w:rsidR="00923A25" w:rsidRDefault="00923A25" w:rsidP="00923A25">
      <w:pPr>
        <w:pBdr>
          <w:bottom w:val="single" w:sz="4" w:space="1" w:color="auto"/>
        </w:pBdr>
        <w:spacing w:after="0" w:line="240" w:lineRule="auto"/>
        <w:rPr>
          <w:rFonts w:ascii="Times New Roman" w:eastAsia="Times New Roman" w:hAnsi="Times New Roman" w:cs="Times New Roman"/>
          <w:color w:val="000000"/>
          <w:sz w:val="22"/>
        </w:rPr>
      </w:pPr>
    </w:p>
    <w:p w14:paraId="6E33E0D8" w14:textId="77777777" w:rsidR="00923A25" w:rsidRDefault="00923A25" w:rsidP="00923A25">
      <w:pPr>
        <w:spacing w:after="0" w:line="240" w:lineRule="auto"/>
        <w:rPr>
          <w:rFonts w:ascii="Times New Roman" w:eastAsia="Times New Roman" w:hAnsi="Times New Roman" w:cs="Times New Roman"/>
          <w:color w:val="000000"/>
          <w:sz w:val="22"/>
        </w:rPr>
      </w:pPr>
    </w:p>
    <w:p w14:paraId="7B0A6A26" w14:textId="77777777" w:rsidR="00923A25" w:rsidRDefault="00923A25" w:rsidP="00923A25">
      <w:pPr>
        <w:spacing w:after="0" w:line="240" w:lineRule="auto"/>
        <w:rPr>
          <w:rFonts w:ascii="Times New Roman" w:eastAsia="Times New Roman" w:hAnsi="Times New Roman" w:cs="Times New Roman"/>
          <w:color w:val="000000"/>
          <w:sz w:val="22"/>
        </w:rPr>
      </w:pPr>
    </w:p>
    <w:p w14:paraId="5745C125" w14:textId="77777777" w:rsidR="00923A25" w:rsidRPr="001862D1" w:rsidRDefault="00923A25" w:rsidP="00923A25">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STATUTORY AUTHORITY:</w:t>
      </w:r>
    </w:p>
    <w:p w14:paraId="2A0F79E4" w14:textId="00CD0300" w:rsidR="00923A25" w:rsidRPr="001862D1" w:rsidRDefault="00923A25" w:rsidP="00923A25">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ab/>
        <w:t xml:space="preserve">26 MRS §§ </w:t>
      </w:r>
      <w:r>
        <w:rPr>
          <w:rFonts w:ascii="Times New Roman" w:eastAsia="Times New Roman" w:hAnsi="Times New Roman" w:cs="Times New Roman"/>
          <w:sz w:val="22"/>
        </w:rPr>
        <w:t>565, 569</w:t>
      </w:r>
    </w:p>
    <w:p w14:paraId="2EC3E450" w14:textId="77777777" w:rsidR="00923A25" w:rsidRPr="001862D1" w:rsidRDefault="00923A25" w:rsidP="00923A25">
      <w:pPr>
        <w:spacing w:after="0" w:line="240" w:lineRule="auto"/>
        <w:rPr>
          <w:rFonts w:ascii="Times New Roman" w:eastAsia="Times New Roman" w:hAnsi="Times New Roman" w:cs="Times New Roman"/>
          <w:sz w:val="22"/>
        </w:rPr>
      </w:pPr>
    </w:p>
    <w:p w14:paraId="2C1AABA7" w14:textId="77777777" w:rsidR="00923A25" w:rsidRPr="001862D1" w:rsidRDefault="00923A25" w:rsidP="00923A25">
      <w:pPr>
        <w:spacing w:after="0" w:line="240" w:lineRule="auto"/>
        <w:rPr>
          <w:rFonts w:ascii="Times New Roman" w:eastAsia="Times New Roman" w:hAnsi="Times New Roman" w:cs="Times New Roman"/>
          <w:sz w:val="22"/>
        </w:rPr>
      </w:pPr>
      <w:r w:rsidRPr="001862D1">
        <w:rPr>
          <w:rFonts w:ascii="Times New Roman" w:eastAsia="Times New Roman" w:hAnsi="Times New Roman" w:cs="Times New Roman"/>
          <w:sz w:val="22"/>
        </w:rPr>
        <w:t>EFFECTIVE DATE:</w:t>
      </w:r>
    </w:p>
    <w:p w14:paraId="1637F04D" w14:textId="6B8E6DEC" w:rsidR="00923A25" w:rsidRPr="001862D1" w:rsidRDefault="00923A25" w:rsidP="00923A25">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t>July 7, 2019 – filing 2019-112</w:t>
      </w:r>
    </w:p>
    <w:p w14:paraId="799D5339" w14:textId="77777777" w:rsidR="00923A25" w:rsidRPr="00923A25" w:rsidRDefault="00923A25" w:rsidP="008B1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sectPr w:rsidR="00923A25" w:rsidRPr="00923A25" w:rsidSect="00902C5F">
      <w:headerReference w:type="default" r:id="rId9"/>
      <w:pgSz w:w="12240" w:h="15840"/>
      <w:pgMar w:top="1440" w:right="1440" w:bottom="1440" w:left="1440" w:header="0" w:footer="11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05D60" w14:textId="77777777" w:rsidR="001260FB" w:rsidRDefault="001260FB">
      <w:pPr>
        <w:spacing w:after="0" w:line="240" w:lineRule="auto"/>
      </w:pPr>
      <w:r>
        <w:separator/>
      </w:r>
    </w:p>
  </w:endnote>
  <w:endnote w:type="continuationSeparator" w:id="0">
    <w:p w14:paraId="25DAE4E6" w14:textId="77777777" w:rsidR="001260FB" w:rsidRDefault="0012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2ACB" w14:textId="77777777" w:rsidR="001260FB" w:rsidRDefault="001260FB">
      <w:pPr>
        <w:spacing w:after="0" w:line="240" w:lineRule="auto"/>
      </w:pPr>
      <w:r>
        <w:separator/>
      </w:r>
    </w:p>
  </w:footnote>
  <w:footnote w:type="continuationSeparator" w:id="0">
    <w:p w14:paraId="696C83FD" w14:textId="77777777" w:rsidR="001260FB" w:rsidRDefault="0012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1BD1" w14:textId="77777777" w:rsidR="0031229A" w:rsidRDefault="00403C03">
    <w:pPr>
      <w:pStyle w:val="Header"/>
      <w:jc w:val="right"/>
      <w:rPr>
        <w:rFonts w:ascii="Times New Roman" w:hAnsi="Times New Roman"/>
        <w:sz w:val="18"/>
      </w:rPr>
    </w:pPr>
  </w:p>
  <w:p w14:paraId="4ECC0A0D" w14:textId="77777777" w:rsidR="0031229A" w:rsidRDefault="00403C03">
    <w:pPr>
      <w:pStyle w:val="Header"/>
      <w:jc w:val="right"/>
      <w:rPr>
        <w:rFonts w:ascii="Times New Roman" w:hAnsi="Times New Roman"/>
        <w:sz w:val="18"/>
      </w:rPr>
    </w:pPr>
  </w:p>
  <w:p w14:paraId="04AA687F" w14:textId="77777777" w:rsidR="0031229A" w:rsidRDefault="00403C03">
    <w:pPr>
      <w:pStyle w:val="Header"/>
      <w:jc w:val="right"/>
      <w:rPr>
        <w:rFonts w:ascii="Times New Roman" w:hAnsi="Times New Roman"/>
        <w:sz w:val="18"/>
      </w:rPr>
    </w:pPr>
  </w:p>
  <w:p w14:paraId="18778676" w14:textId="77777777" w:rsidR="0031229A" w:rsidRDefault="00403C03">
    <w:pPr>
      <w:pStyle w:val="Header"/>
      <w:jc w:val="right"/>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2371"/>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22766"/>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2F"/>
    <w:rsid w:val="00066BE2"/>
    <w:rsid w:val="000A5A1B"/>
    <w:rsid w:val="001260FB"/>
    <w:rsid w:val="0024027A"/>
    <w:rsid w:val="002674BB"/>
    <w:rsid w:val="00403C03"/>
    <w:rsid w:val="00504C45"/>
    <w:rsid w:val="005D6875"/>
    <w:rsid w:val="007764D6"/>
    <w:rsid w:val="007E09EE"/>
    <w:rsid w:val="007F255B"/>
    <w:rsid w:val="008B1F0D"/>
    <w:rsid w:val="008B6C13"/>
    <w:rsid w:val="008C5A9B"/>
    <w:rsid w:val="00923A25"/>
    <w:rsid w:val="00A614D9"/>
    <w:rsid w:val="00A76FDB"/>
    <w:rsid w:val="00AD3F17"/>
    <w:rsid w:val="00B62BBC"/>
    <w:rsid w:val="00BA5150"/>
    <w:rsid w:val="00BD3063"/>
    <w:rsid w:val="00C746B4"/>
    <w:rsid w:val="00C96109"/>
    <w:rsid w:val="00CD751F"/>
    <w:rsid w:val="00CE422F"/>
    <w:rsid w:val="00DC13BA"/>
    <w:rsid w:val="00DC7F1F"/>
    <w:rsid w:val="00E04D72"/>
    <w:rsid w:val="00E54DC4"/>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2941-E62F-48E0-9C74-999C0CF5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Macirowski, Nancy</dc:creator>
  <cp:lastModifiedBy>Wismer, Don</cp:lastModifiedBy>
  <cp:revision>2</cp:revision>
  <cp:lastPrinted>2018-06-07T19:19:00Z</cp:lastPrinted>
  <dcterms:created xsi:type="dcterms:W3CDTF">2019-07-10T18:19:00Z</dcterms:created>
  <dcterms:modified xsi:type="dcterms:W3CDTF">2019-07-10T18:19:00Z</dcterms:modified>
</cp:coreProperties>
</file>