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33A3E" w14:textId="77777777" w:rsidR="00BC0011" w:rsidRDefault="00BC0011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12-179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DEPARTMENT OF LABOR</w:t>
      </w:r>
    </w:p>
    <w:p w14:paraId="279E3FF5" w14:textId="77777777" w:rsidR="00BC0011" w:rsidRDefault="00BC0011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BUREAU OF LABOR STANDARDS</w:t>
      </w:r>
    </w:p>
    <w:p w14:paraId="7D084EE6" w14:textId="77777777" w:rsidR="00BC0011" w:rsidRDefault="00BC0011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BOARD OF OCCUPATIONAL SAFETY AND HEALTH</w:t>
      </w:r>
    </w:p>
    <w:p w14:paraId="42C7D6E6" w14:textId="77777777" w:rsidR="00BC0011" w:rsidRDefault="00BC0011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</w:rPr>
      </w:pPr>
    </w:p>
    <w:p w14:paraId="078C0D73" w14:textId="77777777" w:rsidR="00BC0011" w:rsidRDefault="00BC0011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Chapter 5:</w:t>
      </w:r>
      <w:r>
        <w:rPr>
          <w:rFonts w:ascii="Times New Roman" w:hAnsi="Times New Roman"/>
          <w:b/>
          <w:sz w:val="22"/>
        </w:rPr>
        <w:tab/>
        <w:t>OCCUPATIONAL SAFETY AND HEALTH STANDARDS FOR PUBLIC SAFETY DIVING</w:t>
      </w:r>
    </w:p>
    <w:p w14:paraId="22ECAABA" w14:textId="77777777" w:rsidR="00BC0011" w:rsidRDefault="00BC0011" w:rsidP="008C2B27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</w:p>
    <w:p w14:paraId="6C5E7304" w14:textId="77777777" w:rsidR="00BC0011" w:rsidRDefault="00BC0011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</w:p>
    <w:p w14:paraId="7E6F4B4C" w14:textId="75692D49" w:rsidR="00BC0011" w:rsidRDefault="00BC0011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Summary</w:t>
      </w:r>
      <w:r>
        <w:rPr>
          <w:rFonts w:ascii="Times New Roman" w:hAnsi="Times New Roman"/>
          <w:sz w:val="22"/>
        </w:rPr>
        <w:t xml:space="preserve">: The purpose of this </w:t>
      </w:r>
      <w:r w:rsidR="00C627F3">
        <w:rPr>
          <w:rFonts w:ascii="Times New Roman" w:hAnsi="Times New Roman"/>
          <w:sz w:val="22"/>
        </w:rPr>
        <w:t>c</w:t>
      </w:r>
      <w:r>
        <w:rPr>
          <w:rFonts w:ascii="Times New Roman" w:hAnsi="Times New Roman"/>
          <w:sz w:val="22"/>
        </w:rPr>
        <w:t>hapter is to establish standards and procedures to protect public safety divers from the hazards of diving.</w:t>
      </w:r>
    </w:p>
    <w:p w14:paraId="0EA8A3B7" w14:textId="77777777" w:rsidR="00BC0011" w:rsidRDefault="00BC0011" w:rsidP="008C2B27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</w:p>
    <w:p w14:paraId="769D55C1" w14:textId="77777777" w:rsidR="00BC0011" w:rsidRDefault="00BC0011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</w:p>
    <w:p w14:paraId="0CEFC8C0" w14:textId="77777777" w:rsidR="008C2B27" w:rsidRDefault="008C2B27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</w:p>
    <w:p w14:paraId="65F51622" w14:textId="77777777" w:rsidR="00BC0011" w:rsidRDefault="00BC0011" w:rsidP="00CB1773">
      <w:pPr>
        <w:pStyle w:val="Heading1"/>
        <w:numPr>
          <w:ilvl w:val="0"/>
          <w:numId w:val="5"/>
        </w:numPr>
        <w:tabs>
          <w:tab w:val="clear" w:pos="1080"/>
          <w:tab w:val="num" w:pos="720"/>
        </w:tabs>
        <w:spacing w:before="0"/>
        <w:ind w:left="0" w:firstLine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Definitions</w:t>
      </w:r>
    </w:p>
    <w:p w14:paraId="065F12E3" w14:textId="77777777" w:rsidR="00BC0011" w:rsidRDefault="00BC0011" w:rsidP="008C2B27">
      <w:pPr>
        <w:pStyle w:val="Heading1"/>
        <w:spacing w:before="0"/>
        <w:ind w:left="360"/>
        <w:rPr>
          <w:rFonts w:ascii="Times New Roman" w:hAnsi="Times New Roman"/>
          <w:b/>
          <w:sz w:val="22"/>
        </w:rPr>
      </w:pPr>
    </w:p>
    <w:p w14:paraId="08643D99" w14:textId="77777777" w:rsidR="008C2B27" w:rsidRDefault="00BC0011" w:rsidP="00CB1773">
      <w:pPr>
        <w:numPr>
          <w:ilvl w:val="0"/>
          <w:numId w:val="4"/>
        </w:numPr>
        <w:tabs>
          <w:tab w:val="left" w:pos="1440"/>
          <w:tab w:val="num" w:pos="2160"/>
        </w:tabs>
        <w:ind w:left="1440" w:hanging="720"/>
        <w:rPr>
          <w:rFonts w:ascii="Times New Roman" w:hAnsi="Times New Roman"/>
          <w:sz w:val="22"/>
        </w:rPr>
      </w:pPr>
      <w:r w:rsidRPr="00CE5334">
        <w:rPr>
          <w:rFonts w:ascii="Times New Roman" w:hAnsi="Times New Roman"/>
          <w:b/>
          <w:sz w:val="22"/>
        </w:rPr>
        <w:t>Public Safety Diver</w:t>
      </w:r>
      <w:r>
        <w:rPr>
          <w:rFonts w:ascii="Times New Roman" w:hAnsi="Times New Roman"/>
          <w:sz w:val="22"/>
        </w:rPr>
        <w:t>:</w:t>
      </w:r>
      <w:r w:rsidR="008C2B2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Any individual who engages in compressed gas diving activities under the direction of a public employer subject to rules adopted under Title 26 MRSA §565 and </w:t>
      </w:r>
      <w:r w:rsidR="00762D5E">
        <w:rPr>
          <w:rFonts w:ascii="Times New Roman" w:hAnsi="Times New Roman"/>
          <w:sz w:val="22"/>
        </w:rPr>
        <w:t>§</w:t>
      </w:r>
      <w:r>
        <w:rPr>
          <w:rFonts w:ascii="Times New Roman" w:hAnsi="Times New Roman"/>
          <w:sz w:val="22"/>
        </w:rPr>
        <w:t>2107.</w:t>
      </w:r>
    </w:p>
    <w:p w14:paraId="089BD3BA" w14:textId="77777777" w:rsidR="00BC0011" w:rsidRDefault="00BC0011" w:rsidP="00CB1773">
      <w:pPr>
        <w:tabs>
          <w:tab w:val="left" w:pos="1440"/>
          <w:tab w:val="num" w:pos="2160"/>
        </w:tabs>
        <w:ind w:left="1440" w:hanging="720"/>
      </w:pPr>
    </w:p>
    <w:p w14:paraId="5D164270" w14:textId="3A066EBE" w:rsidR="00BC0011" w:rsidRDefault="00BC0011" w:rsidP="00CB1773">
      <w:pPr>
        <w:pStyle w:val="BodyText2"/>
        <w:numPr>
          <w:ilvl w:val="0"/>
          <w:numId w:val="4"/>
        </w:numPr>
        <w:tabs>
          <w:tab w:val="left" w:pos="1440"/>
          <w:tab w:val="num" w:pos="2160"/>
        </w:tabs>
        <w:ind w:left="1440" w:hanging="720"/>
        <w:rPr>
          <w:rFonts w:ascii="Times New Roman" w:hAnsi="Times New Roman" w:cs="Times New Roman"/>
          <w:bCs/>
        </w:rPr>
      </w:pPr>
      <w:r w:rsidRPr="00CE5334">
        <w:rPr>
          <w:rFonts w:ascii="Times New Roman" w:hAnsi="Times New Roman" w:cs="Times New Roman"/>
          <w:b/>
          <w:bCs/>
        </w:rPr>
        <w:t>Public Safety Dive</w:t>
      </w:r>
      <w:r>
        <w:rPr>
          <w:rFonts w:ascii="Times New Roman" w:hAnsi="Times New Roman" w:cs="Times New Roman"/>
          <w:bCs/>
        </w:rPr>
        <w:t>:</w:t>
      </w:r>
      <w:r w:rsidR="008C2B2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Compressed gas diving performed in the interest of </w:t>
      </w:r>
      <w:r w:rsidR="00CB1773">
        <w:rPr>
          <w:rFonts w:ascii="Times New Roman" w:hAnsi="Times New Roman" w:cs="Times New Roman"/>
          <w:bCs/>
        </w:rPr>
        <w:t xml:space="preserve">search and rescue or related </w:t>
      </w:r>
      <w:r>
        <w:rPr>
          <w:rFonts w:ascii="Times New Roman" w:hAnsi="Times New Roman" w:cs="Times New Roman"/>
          <w:bCs/>
        </w:rPr>
        <w:t>public safety</w:t>
      </w:r>
      <w:r w:rsidR="00CB1773">
        <w:rPr>
          <w:rFonts w:ascii="Times New Roman" w:hAnsi="Times New Roman" w:cs="Times New Roman"/>
          <w:bCs/>
        </w:rPr>
        <w:t xml:space="preserve"> purposes</w:t>
      </w:r>
      <w:r>
        <w:rPr>
          <w:rFonts w:ascii="Times New Roman" w:hAnsi="Times New Roman" w:cs="Times New Roman"/>
          <w:bCs/>
        </w:rPr>
        <w:t xml:space="preserve">, which does not meet the definitions for commercial, scientific, or other diving activities as described in 29 CFR 1910 Subpart T </w:t>
      </w:r>
      <w:r w:rsidR="00CB1773">
        <w:rPr>
          <w:rFonts w:ascii="Times New Roman" w:hAnsi="Times New Roman" w:cs="Times New Roman"/>
          <w:bCs/>
        </w:rPr>
        <w:t>or 29 CFR 1926 Subpart Y as adopted under agency work rules 12-179 Chapter 2, general industry, and Chapter 3, construction standards</w:t>
      </w:r>
      <w:r>
        <w:rPr>
          <w:rFonts w:ascii="Times New Roman" w:hAnsi="Times New Roman" w:cs="Times New Roman"/>
          <w:bCs/>
        </w:rPr>
        <w:t>.</w:t>
      </w:r>
    </w:p>
    <w:p w14:paraId="39FFA18C" w14:textId="77777777" w:rsidR="00BC0011" w:rsidRDefault="00BC0011" w:rsidP="00CB1773">
      <w:pPr>
        <w:tabs>
          <w:tab w:val="left" w:pos="1440"/>
          <w:tab w:val="num" w:pos="2160"/>
        </w:tabs>
        <w:ind w:left="1440" w:hanging="720"/>
        <w:rPr>
          <w:rFonts w:ascii="Times New Roman" w:hAnsi="Times New Roman"/>
          <w:bCs/>
          <w:sz w:val="22"/>
        </w:rPr>
      </w:pPr>
    </w:p>
    <w:p w14:paraId="1EE5500D" w14:textId="77777777" w:rsidR="00BC0011" w:rsidRDefault="00BC0011" w:rsidP="00CB1773">
      <w:pPr>
        <w:numPr>
          <w:ilvl w:val="0"/>
          <w:numId w:val="4"/>
        </w:numPr>
        <w:tabs>
          <w:tab w:val="left" w:pos="1440"/>
          <w:tab w:val="num" w:pos="2160"/>
        </w:tabs>
        <w:ind w:left="1440" w:hanging="720"/>
        <w:rPr>
          <w:rFonts w:ascii="Times New Roman" w:hAnsi="Times New Roman"/>
          <w:bCs/>
          <w:sz w:val="22"/>
        </w:rPr>
      </w:pPr>
      <w:r w:rsidRPr="00CE5334">
        <w:rPr>
          <w:rFonts w:ascii="Times New Roman" w:hAnsi="Times New Roman"/>
          <w:b/>
          <w:bCs/>
          <w:sz w:val="22"/>
        </w:rPr>
        <w:t>Public Safety Dive Team</w:t>
      </w:r>
      <w:r>
        <w:rPr>
          <w:rFonts w:ascii="Times New Roman" w:hAnsi="Times New Roman"/>
          <w:bCs/>
          <w:sz w:val="22"/>
        </w:rPr>
        <w:t>:</w:t>
      </w:r>
      <w:r w:rsidR="008C2B27"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Personnel trained in public safety dive operations, including public safety divers and support personnel.</w:t>
      </w:r>
    </w:p>
    <w:p w14:paraId="5E3CD48B" w14:textId="77777777" w:rsidR="00BC0011" w:rsidRDefault="00BC0011" w:rsidP="008C2B27">
      <w:pPr>
        <w:rPr>
          <w:rFonts w:ascii="Times New Roman" w:hAnsi="Times New Roman"/>
          <w:sz w:val="22"/>
        </w:rPr>
      </w:pPr>
    </w:p>
    <w:p w14:paraId="5EB2BFD2" w14:textId="77777777" w:rsidR="00CE5334" w:rsidRDefault="00CE5334" w:rsidP="008C2B27">
      <w:pPr>
        <w:rPr>
          <w:rFonts w:ascii="Times New Roman" w:hAnsi="Times New Roman"/>
          <w:sz w:val="22"/>
        </w:rPr>
      </w:pPr>
    </w:p>
    <w:p w14:paraId="0A75C7A4" w14:textId="77777777" w:rsidR="00BC0011" w:rsidRDefault="00BC0011" w:rsidP="00C8006C">
      <w:pPr>
        <w:pStyle w:val="Heading1"/>
        <w:numPr>
          <w:ilvl w:val="0"/>
          <w:numId w:val="5"/>
        </w:numPr>
        <w:tabs>
          <w:tab w:val="clear" w:pos="1080"/>
          <w:tab w:val="num" w:pos="720"/>
        </w:tabs>
        <w:spacing w:before="0"/>
        <w:ind w:left="72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Dive Manual</w:t>
      </w:r>
    </w:p>
    <w:p w14:paraId="637884B7" w14:textId="77777777" w:rsidR="00BC0011" w:rsidRDefault="00BC0011" w:rsidP="008C2B27">
      <w:pPr>
        <w:pStyle w:val="Heading1"/>
        <w:spacing w:before="0"/>
        <w:ind w:left="360"/>
        <w:rPr>
          <w:rFonts w:ascii="Times New Roman" w:hAnsi="Times New Roman"/>
          <w:b/>
          <w:sz w:val="22"/>
        </w:rPr>
      </w:pPr>
    </w:p>
    <w:p w14:paraId="21884BC8" w14:textId="77777777" w:rsidR="00BC0011" w:rsidRDefault="00BC0011" w:rsidP="00C8006C">
      <w:pPr>
        <w:numPr>
          <w:ilvl w:val="1"/>
          <w:numId w:val="5"/>
        </w:numPr>
        <w:ind w:left="144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Each agency conducting public safety diving shall develop and maintain a written dive operations manual that contains policies and procedures to protect divers. Each dive manual shall be reviewed annually.</w:t>
      </w:r>
    </w:p>
    <w:p w14:paraId="04CFEF55" w14:textId="77777777" w:rsidR="00BC0011" w:rsidRDefault="00BC0011" w:rsidP="00C8006C">
      <w:pPr>
        <w:ind w:hanging="720"/>
        <w:rPr>
          <w:rFonts w:ascii="Times New Roman" w:hAnsi="Times New Roman"/>
          <w:sz w:val="22"/>
        </w:rPr>
      </w:pPr>
    </w:p>
    <w:p w14:paraId="381D41C8" w14:textId="2190EC7A" w:rsidR="00BC0011" w:rsidRDefault="00BC0011" w:rsidP="00C8006C">
      <w:pPr>
        <w:numPr>
          <w:ilvl w:val="1"/>
          <w:numId w:val="5"/>
        </w:numPr>
        <w:ind w:left="144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Each dive manual shall contain, at a minimum, the following sections:</w:t>
      </w:r>
    </w:p>
    <w:p w14:paraId="4FCCC1FC" w14:textId="77777777" w:rsidR="00C8006C" w:rsidRDefault="00C8006C" w:rsidP="00C8006C">
      <w:pPr>
        <w:ind w:left="1440"/>
        <w:rPr>
          <w:rFonts w:ascii="Times New Roman" w:hAnsi="Times New Roman"/>
          <w:sz w:val="22"/>
        </w:rPr>
      </w:pPr>
    </w:p>
    <w:p w14:paraId="55716E72" w14:textId="77777777" w:rsidR="008C2B27" w:rsidRDefault="00BC0011" w:rsidP="00C8006C">
      <w:pPr>
        <w:numPr>
          <w:ilvl w:val="0"/>
          <w:numId w:val="6"/>
        </w:numPr>
        <w:tabs>
          <w:tab w:val="clear" w:pos="1728"/>
          <w:tab w:val="num" w:pos="216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Scope</w:t>
      </w:r>
    </w:p>
    <w:p w14:paraId="7BA6EE9E" w14:textId="77777777" w:rsidR="00BC0011" w:rsidRDefault="00BC0011" w:rsidP="00C8006C">
      <w:pPr>
        <w:numPr>
          <w:ilvl w:val="0"/>
          <w:numId w:val="6"/>
        </w:numPr>
        <w:tabs>
          <w:tab w:val="clear" w:pos="1728"/>
          <w:tab w:val="num" w:pos="216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Dive Operations Chain of Command</w:t>
      </w:r>
    </w:p>
    <w:p w14:paraId="4E1D101E" w14:textId="77777777" w:rsidR="008C2B27" w:rsidRDefault="00BC0011" w:rsidP="00C8006C">
      <w:pPr>
        <w:numPr>
          <w:ilvl w:val="0"/>
          <w:numId w:val="6"/>
        </w:numPr>
        <w:tabs>
          <w:tab w:val="clear" w:pos="1728"/>
          <w:tab w:val="num" w:pos="216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Standard Operating Procedures (SOP) for Dive Operations</w:t>
      </w:r>
    </w:p>
    <w:p w14:paraId="4C003E51" w14:textId="77777777" w:rsidR="008C2B27" w:rsidRDefault="00BC0011" w:rsidP="00C8006C">
      <w:pPr>
        <w:numPr>
          <w:ilvl w:val="0"/>
          <w:numId w:val="6"/>
        </w:numPr>
        <w:tabs>
          <w:tab w:val="clear" w:pos="1728"/>
          <w:tab w:val="num" w:pos="216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Equipment maintenance/inspection</w:t>
      </w:r>
    </w:p>
    <w:p w14:paraId="40638716" w14:textId="77777777" w:rsidR="00BC0011" w:rsidRDefault="00BC0011" w:rsidP="00C8006C">
      <w:pPr>
        <w:numPr>
          <w:ilvl w:val="0"/>
          <w:numId w:val="6"/>
        </w:numPr>
        <w:tabs>
          <w:tab w:val="clear" w:pos="1728"/>
          <w:tab w:val="num" w:pos="216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Medical Evaluation and Clearance</w:t>
      </w:r>
    </w:p>
    <w:p w14:paraId="454232C8" w14:textId="77777777" w:rsidR="008C2B27" w:rsidRDefault="00BC0011" w:rsidP="00C8006C">
      <w:pPr>
        <w:numPr>
          <w:ilvl w:val="0"/>
          <w:numId w:val="6"/>
        </w:numPr>
        <w:tabs>
          <w:tab w:val="clear" w:pos="1728"/>
          <w:tab w:val="num" w:pos="216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Training</w:t>
      </w:r>
    </w:p>
    <w:p w14:paraId="17A2E9B1" w14:textId="77777777" w:rsidR="00BC0011" w:rsidRDefault="00BC0011" w:rsidP="00C8006C">
      <w:pPr>
        <w:numPr>
          <w:ilvl w:val="0"/>
          <w:numId w:val="6"/>
        </w:numPr>
        <w:tabs>
          <w:tab w:val="clear" w:pos="1728"/>
          <w:tab w:val="num" w:pos="216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Emergency Action Plan</w:t>
      </w:r>
    </w:p>
    <w:p w14:paraId="5FEBE645" w14:textId="77777777" w:rsidR="00BC0011" w:rsidRDefault="00BC0011" w:rsidP="00C8006C">
      <w:pPr>
        <w:numPr>
          <w:ilvl w:val="0"/>
          <w:numId w:val="6"/>
        </w:numPr>
        <w:tabs>
          <w:tab w:val="clear" w:pos="1728"/>
          <w:tab w:val="num" w:pos="216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Recordkeeping</w:t>
      </w:r>
    </w:p>
    <w:p w14:paraId="77EDBD07" w14:textId="77777777" w:rsidR="00BC0011" w:rsidRDefault="00BC0011" w:rsidP="008C2B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7679BF2F" w14:textId="77777777" w:rsidR="00BC0011" w:rsidRDefault="00BC0011" w:rsidP="00CE5334">
      <w:pPr>
        <w:pStyle w:val="Heading3"/>
        <w:numPr>
          <w:ilvl w:val="0"/>
          <w:numId w:val="5"/>
        </w:numPr>
        <w:tabs>
          <w:tab w:val="clear" w:pos="1080"/>
          <w:tab w:val="num" w:pos="720"/>
        </w:tabs>
        <w:spacing w:before="0"/>
        <w:ind w:left="720"/>
        <w:rPr>
          <w:sz w:val="22"/>
        </w:rPr>
      </w:pPr>
      <w:r>
        <w:rPr>
          <w:sz w:val="22"/>
        </w:rPr>
        <w:t>Scope</w:t>
      </w:r>
    </w:p>
    <w:p w14:paraId="37A861D7" w14:textId="77777777" w:rsidR="00BC0011" w:rsidRDefault="00BC0011" w:rsidP="008C2B27">
      <w:pPr>
        <w:pStyle w:val="Heading3"/>
        <w:spacing w:before="0"/>
        <w:ind w:left="360"/>
        <w:rPr>
          <w:sz w:val="22"/>
        </w:rPr>
      </w:pPr>
    </w:p>
    <w:p w14:paraId="51BE4102" w14:textId="77777777" w:rsidR="00BC0011" w:rsidRDefault="00BC0011" w:rsidP="00CE5334">
      <w:pPr>
        <w:ind w:left="36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Each agency shall establish a written mission and limit of its public safety dive operations.</w:t>
      </w:r>
    </w:p>
    <w:p w14:paraId="0AD0C3A5" w14:textId="77777777" w:rsidR="00BC0011" w:rsidRDefault="00BC0011" w:rsidP="008C2B27">
      <w:pPr>
        <w:rPr>
          <w:rFonts w:ascii="Times New Roman" w:hAnsi="Times New Roman"/>
          <w:sz w:val="22"/>
        </w:rPr>
      </w:pPr>
    </w:p>
    <w:p w14:paraId="05EE4339" w14:textId="77777777" w:rsidR="00CE5334" w:rsidRDefault="00CE5334" w:rsidP="008C2B27">
      <w:pPr>
        <w:rPr>
          <w:rFonts w:ascii="Times New Roman" w:hAnsi="Times New Roman"/>
          <w:sz w:val="22"/>
        </w:rPr>
      </w:pPr>
    </w:p>
    <w:p w14:paraId="2095909D" w14:textId="77777777" w:rsidR="00BC0011" w:rsidRDefault="00BC0011" w:rsidP="008C2B27">
      <w:pPr>
        <w:pStyle w:val="Heading3"/>
        <w:spacing w:before="0"/>
        <w:rPr>
          <w:sz w:val="22"/>
        </w:rPr>
      </w:pPr>
      <w:r>
        <w:rPr>
          <w:sz w:val="22"/>
        </w:rPr>
        <w:t>IV.</w:t>
      </w:r>
      <w:r>
        <w:rPr>
          <w:sz w:val="22"/>
        </w:rPr>
        <w:tab/>
        <w:t>Dive Operations Chain of Command</w:t>
      </w:r>
    </w:p>
    <w:p w14:paraId="24D9A5A3" w14:textId="77777777" w:rsidR="00BC0011" w:rsidRDefault="00BC0011" w:rsidP="008C2B27">
      <w:pPr>
        <w:pStyle w:val="Heading3"/>
        <w:spacing w:before="0"/>
        <w:rPr>
          <w:sz w:val="22"/>
        </w:rPr>
      </w:pPr>
    </w:p>
    <w:p w14:paraId="4CB42672" w14:textId="77777777" w:rsidR="00BC0011" w:rsidRDefault="00BC0011" w:rsidP="008C2B27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Each agency shall establish a written chain of command with a clear chain of responsibility and duties within a dive program including but not limited to: divers, supervisors and administration.</w:t>
      </w:r>
    </w:p>
    <w:p w14:paraId="3633C126" w14:textId="77777777" w:rsidR="00BC0011" w:rsidRDefault="00BC0011" w:rsidP="008C2B27">
      <w:pPr>
        <w:rPr>
          <w:rFonts w:ascii="Times New Roman" w:hAnsi="Times New Roman"/>
          <w:sz w:val="22"/>
        </w:rPr>
      </w:pPr>
    </w:p>
    <w:p w14:paraId="7A85B18F" w14:textId="77777777" w:rsidR="00CE5334" w:rsidRDefault="00CE5334" w:rsidP="008C2B27">
      <w:pPr>
        <w:rPr>
          <w:rFonts w:ascii="Times New Roman" w:hAnsi="Times New Roman"/>
          <w:sz w:val="22"/>
        </w:rPr>
      </w:pPr>
    </w:p>
    <w:p w14:paraId="75F9A438" w14:textId="77777777" w:rsidR="00BC0011" w:rsidRDefault="00BC0011" w:rsidP="008C2B27">
      <w:pPr>
        <w:pStyle w:val="Heading3"/>
        <w:spacing w:before="0"/>
        <w:rPr>
          <w:sz w:val="22"/>
        </w:rPr>
      </w:pPr>
      <w:r>
        <w:rPr>
          <w:sz w:val="22"/>
        </w:rPr>
        <w:t>V.</w:t>
      </w:r>
      <w:r>
        <w:rPr>
          <w:sz w:val="22"/>
        </w:rPr>
        <w:tab/>
        <w:t>Standard Operating Procedures (SOP) for Dive Operations</w:t>
      </w:r>
    </w:p>
    <w:p w14:paraId="051E007E" w14:textId="77777777" w:rsidR="00BC0011" w:rsidRDefault="00BC0011" w:rsidP="008C2B27">
      <w:pPr>
        <w:pStyle w:val="Heading3"/>
        <w:spacing w:before="0"/>
        <w:rPr>
          <w:sz w:val="22"/>
        </w:rPr>
      </w:pPr>
    </w:p>
    <w:p w14:paraId="6B0596E5" w14:textId="77777777" w:rsidR="00BC0011" w:rsidRDefault="00BC0011" w:rsidP="008C2B27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Each agency shall establish written standard operating procedures for dive operations.</w:t>
      </w:r>
      <w:r w:rsidR="008C2B2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Procedures shall be established based on dive type, dive parameters and recognized dive safety practices.</w:t>
      </w:r>
      <w:r w:rsidR="008C2B2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 process of hazard assessment, which will include personal protective equipment, shall be included as part of standard operating procedures.</w:t>
      </w:r>
    </w:p>
    <w:p w14:paraId="507AC713" w14:textId="77777777" w:rsidR="00CE5334" w:rsidRDefault="00CE5334" w:rsidP="008C2B27">
      <w:pPr>
        <w:ind w:left="720"/>
        <w:rPr>
          <w:rFonts w:ascii="Times New Roman" w:hAnsi="Times New Roman"/>
          <w:sz w:val="22"/>
        </w:rPr>
      </w:pPr>
    </w:p>
    <w:p w14:paraId="113415B9" w14:textId="77777777" w:rsidR="00CE5334" w:rsidRDefault="00CE5334" w:rsidP="008C2B27">
      <w:pPr>
        <w:ind w:left="720"/>
        <w:rPr>
          <w:rFonts w:ascii="Times New Roman" w:hAnsi="Times New Roman"/>
          <w:sz w:val="22"/>
        </w:rPr>
      </w:pPr>
    </w:p>
    <w:p w14:paraId="16320A50" w14:textId="77777777" w:rsidR="00BC0011" w:rsidRDefault="00BC0011" w:rsidP="008C2B27">
      <w:pPr>
        <w:pStyle w:val="Heading3"/>
        <w:spacing w:before="0"/>
        <w:rPr>
          <w:sz w:val="22"/>
        </w:rPr>
      </w:pPr>
      <w:r>
        <w:rPr>
          <w:sz w:val="22"/>
        </w:rPr>
        <w:t>VI.</w:t>
      </w:r>
      <w:r>
        <w:rPr>
          <w:sz w:val="22"/>
        </w:rPr>
        <w:tab/>
        <w:t>Equipment Maintenance/Inspection</w:t>
      </w:r>
    </w:p>
    <w:p w14:paraId="18C26A12" w14:textId="77777777" w:rsidR="00BC0011" w:rsidRDefault="00BC0011" w:rsidP="008C2B27">
      <w:pPr>
        <w:pStyle w:val="Heading3"/>
        <w:spacing w:before="0"/>
        <w:rPr>
          <w:sz w:val="22"/>
        </w:rPr>
      </w:pPr>
    </w:p>
    <w:p w14:paraId="756BE132" w14:textId="77777777" w:rsidR="008C2B27" w:rsidRDefault="00BC0011" w:rsidP="008C2B27">
      <w:pPr>
        <w:pStyle w:val="BodyTextIndent"/>
      </w:pPr>
      <w:r>
        <w:t>Each agency shall ensure and document that all dive-related equipment is inspected and maintained in accordance with manufacturer recommendations.</w:t>
      </w:r>
      <w:r w:rsidR="008C2B27">
        <w:t xml:space="preserve"> </w:t>
      </w:r>
      <w:r>
        <w:t>Each agency shall keep a written inventory of dive-related equipment.</w:t>
      </w:r>
      <w:r w:rsidR="008C2B27">
        <w:t xml:space="preserve"> </w:t>
      </w:r>
      <w:r>
        <w:t>All dive-related equipment shall be inspected for wear or damage prior to each use.</w:t>
      </w:r>
    </w:p>
    <w:p w14:paraId="46AB1EE5" w14:textId="77777777" w:rsidR="00CE5334" w:rsidRDefault="00CE5334" w:rsidP="008C2B27">
      <w:pPr>
        <w:pStyle w:val="BodyTextIndent"/>
      </w:pPr>
    </w:p>
    <w:p w14:paraId="2DCD080A" w14:textId="77777777" w:rsidR="00BC0011" w:rsidRDefault="00BC0011" w:rsidP="008C2B27">
      <w:pPr>
        <w:rPr>
          <w:rFonts w:ascii="Times New Roman" w:hAnsi="Times New Roman"/>
          <w:sz w:val="22"/>
        </w:rPr>
      </w:pPr>
    </w:p>
    <w:p w14:paraId="2DBA4119" w14:textId="77777777" w:rsidR="00BC0011" w:rsidRDefault="00BC0011" w:rsidP="008C2B27">
      <w:pPr>
        <w:pStyle w:val="Heading3"/>
        <w:spacing w:before="0"/>
        <w:rPr>
          <w:sz w:val="22"/>
        </w:rPr>
      </w:pPr>
      <w:r>
        <w:rPr>
          <w:sz w:val="22"/>
        </w:rPr>
        <w:t>VII.</w:t>
      </w:r>
      <w:r>
        <w:rPr>
          <w:sz w:val="22"/>
        </w:rPr>
        <w:tab/>
        <w:t>Medical Evaluation and Clearance</w:t>
      </w:r>
    </w:p>
    <w:p w14:paraId="5D603146" w14:textId="77777777" w:rsidR="00BC0011" w:rsidRDefault="00BC0011" w:rsidP="008C2B27">
      <w:pPr>
        <w:pStyle w:val="Heading3"/>
        <w:spacing w:before="0"/>
        <w:rPr>
          <w:sz w:val="22"/>
        </w:rPr>
      </w:pPr>
    </w:p>
    <w:p w14:paraId="4E4F386D" w14:textId="702B1083" w:rsidR="00BC0011" w:rsidRDefault="00BC0011" w:rsidP="008C2B27">
      <w:pPr>
        <w:pStyle w:val="BodyTextIndent"/>
      </w:pPr>
      <w:r>
        <w:t xml:space="preserve">Every public safety diver must receive a written medical clearance for diving by a </w:t>
      </w:r>
      <w:r w:rsidR="0050515C">
        <w:t xml:space="preserve">physician or other </w:t>
      </w:r>
      <w:r>
        <w:t xml:space="preserve">licensed health care </w:t>
      </w:r>
      <w:r w:rsidR="0050515C">
        <w:t>professional (PLHCP)</w:t>
      </w:r>
      <w:r>
        <w:t xml:space="preserve"> at least every eighteen (18) months.</w:t>
      </w:r>
      <w:r w:rsidR="008C2B27">
        <w:t xml:space="preserve"> </w:t>
      </w:r>
      <w:r>
        <w:t xml:space="preserve">Following any major injury or illness requiring medical attention beyond first aid, additional written medical clearance by </w:t>
      </w:r>
      <w:r w:rsidR="0050515C">
        <w:t>P</w:t>
      </w:r>
      <w:r>
        <w:t>LHCP shall be obtained before resuming diver duties.</w:t>
      </w:r>
    </w:p>
    <w:p w14:paraId="503479F3" w14:textId="77777777" w:rsidR="00CE5334" w:rsidRDefault="00CE5334" w:rsidP="008C2B27">
      <w:pPr>
        <w:pStyle w:val="BodyTextIndent"/>
      </w:pPr>
    </w:p>
    <w:p w14:paraId="08373CA4" w14:textId="77777777" w:rsidR="00BC0011" w:rsidRDefault="00BC0011" w:rsidP="008C2B27">
      <w:pPr>
        <w:rPr>
          <w:rFonts w:ascii="Times New Roman" w:hAnsi="Times New Roman"/>
          <w:sz w:val="22"/>
        </w:rPr>
      </w:pPr>
    </w:p>
    <w:p w14:paraId="4A1E1F7E" w14:textId="77777777" w:rsidR="00BC0011" w:rsidRDefault="00BC0011" w:rsidP="008C2B27">
      <w:pPr>
        <w:pStyle w:val="Heading3"/>
        <w:spacing w:before="0"/>
        <w:rPr>
          <w:sz w:val="22"/>
        </w:rPr>
      </w:pPr>
      <w:r>
        <w:rPr>
          <w:sz w:val="22"/>
        </w:rPr>
        <w:t>VIII.</w:t>
      </w:r>
      <w:r>
        <w:rPr>
          <w:sz w:val="22"/>
        </w:rPr>
        <w:tab/>
        <w:t>Training</w:t>
      </w:r>
    </w:p>
    <w:p w14:paraId="00AAFC4B" w14:textId="77777777" w:rsidR="00BC0011" w:rsidRDefault="00BC0011" w:rsidP="008C2B27">
      <w:pPr>
        <w:pStyle w:val="Heading3"/>
        <w:spacing w:before="0"/>
        <w:rPr>
          <w:sz w:val="22"/>
        </w:rPr>
      </w:pPr>
    </w:p>
    <w:p w14:paraId="3A9D82B7" w14:textId="77777777" w:rsidR="008C2B27" w:rsidRDefault="00BC0011" w:rsidP="002A3308">
      <w:pPr>
        <w:numPr>
          <w:ilvl w:val="0"/>
          <w:numId w:val="7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Each public safety diver shall possess, at a minimum, a nationally recognized diver certification.</w:t>
      </w:r>
    </w:p>
    <w:p w14:paraId="47AC8C89" w14:textId="77777777" w:rsidR="00BC0011" w:rsidRDefault="00BC0011" w:rsidP="002A3308">
      <w:pPr>
        <w:tabs>
          <w:tab w:val="num" w:pos="1440"/>
        </w:tabs>
        <w:ind w:left="1440" w:hanging="720"/>
        <w:rPr>
          <w:rFonts w:ascii="Times New Roman" w:hAnsi="Times New Roman"/>
          <w:sz w:val="22"/>
        </w:rPr>
      </w:pPr>
    </w:p>
    <w:p w14:paraId="419831D8" w14:textId="77777777" w:rsidR="00BC0011" w:rsidRDefault="00CE5334" w:rsidP="002A3308">
      <w:pPr>
        <w:numPr>
          <w:ilvl w:val="0"/>
          <w:numId w:val="7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Each agency shall ensure dive team members are trained in cardiopulmonary resuscitation (CPR), First Aid, Automatic External Defibrillator (AED) and the proper administration of oxygen, if licensed to do so.</w:t>
      </w:r>
    </w:p>
    <w:p w14:paraId="06BD0FA7" w14:textId="77777777" w:rsidR="00BC0011" w:rsidRDefault="00BC0011" w:rsidP="002A3308">
      <w:pPr>
        <w:tabs>
          <w:tab w:val="num" w:pos="1440"/>
        </w:tabs>
        <w:ind w:left="1440" w:hanging="720"/>
        <w:rPr>
          <w:rFonts w:ascii="Times New Roman" w:hAnsi="Times New Roman"/>
          <w:sz w:val="22"/>
        </w:rPr>
      </w:pPr>
    </w:p>
    <w:p w14:paraId="1E0E2787" w14:textId="77777777" w:rsidR="00BC0011" w:rsidRDefault="00BC0011" w:rsidP="002A3308">
      <w:pPr>
        <w:pStyle w:val="BodyText2"/>
        <w:numPr>
          <w:ilvl w:val="0"/>
          <w:numId w:val="7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Dive team members shall be trained or certified proficient for the requirements of various dive operations for which they are assigned</w:t>
      </w:r>
    </w:p>
    <w:p w14:paraId="200F1FD1" w14:textId="77777777" w:rsidR="00BC0011" w:rsidRDefault="00BC0011" w:rsidP="008C2B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7F444A1F" w14:textId="57CEEB2D" w:rsidR="00BC0011" w:rsidRDefault="00BC0011" w:rsidP="002A3308">
      <w:pPr>
        <w:numPr>
          <w:ilvl w:val="0"/>
          <w:numId w:val="7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Training shall be commensurate with duties and type of dive operations, including, but not limited to:</w:t>
      </w:r>
    </w:p>
    <w:p w14:paraId="3820F889" w14:textId="77777777" w:rsidR="002A3308" w:rsidRDefault="002A3308" w:rsidP="002A3308">
      <w:pPr>
        <w:ind w:left="1440" w:hanging="720"/>
        <w:rPr>
          <w:rFonts w:ascii="Times New Roman" w:hAnsi="Times New Roman"/>
          <w:sz w:val="22"/>
        </w:rPr>
      </w:pPr>
    </w:p>
    <w:p w14:paraId="79DC861D" w14:textId="77777777" w:rsidR="00BC0011" w:rsidRDefault="00BC0011" w:rsidP="002A3308">
      <w:pPr>
        <w:numPr>
          <w:ilvl w:val="0"/>
          <w:numId w:val="8"/>
        </w:numPr>
        <w:tabs>
          <w:tab w:val="clear" w:pos="144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Use of tools and equipment</w:t>
      </w:r>
    </w:p>
    <w:p w14:paraId="1C11F44F" w14:textId="77777777" w:rsidR="00BC0011" w:rsidRDefault="00BC0011" w:rsidP="002A3308">
      <w:pPr>
        <w:numPr>
          <w:ilvl w:val="0"/>
          <w:numId w:val="8"/>
        </w:numPr>
        <w:tabs>
          <w:tab w:val="clear" w:pos="144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Techniques of diving</w:t>
      </w:r>
    </w:p>
    <w:p w14:paraId="77D63238" w14:textId="77777777" w:rsidR="00BC0011" w:rsidRDefault="00BC0011" w:rsidP="002A3308">
      <w:pPr>
        <w:numPr>
          <w:ilvl w:val="0"/>
          <w:numId w:val="8"/>
        </w:numPr>
        <w:tabs>
          <w:tab w:val="clear" w:pos="144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Emergency procedures</w:t>
      </w:r>
    </w:p>
    <w:p w14:paraId="6F517F09" w14:textId="77777777" w:rsidR="00BC0011" w:rsidRDefault="00BC0011" w:rsidP="002A3308">
      <w:pPr>
        <w:numPr>
          <w:ilvl w:val="0"/>
          <w:numId w:val="8"/>
        </w:numPr>
        <w:tabs>
          <w:tab w:val="clear" w:pos="144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Hyperbaric conditions</w:t>
      </w:r>
    </w:p>
    <w:p w14:paraId="24835D4E" w14:textId="77777777" w:rsidR="00BC0011" w:rsidRDefault="00BC0011" w:rsidP="002A3308">
      <w:pPr>
        <w:numPr>
          <w:ilvl w:val="0"/>
          <w:numId w:val="8"/>
        </w:numPr>
        <w:tabs>
          <w:tab w:val="clear" w:pos="144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Recordkeeping and log books</w:t>
      </w:r>
    </w:p>
    <w:p w14:paraId="5E9F3580" w14:textId="77777777" w:rsidR="00BC0011" w:rsidRDefault="00BC0011" w:rsidP="002A3308">
      <w:pPr>
        <w:numPr>
          <w:ilvl w:val="0"/>
          <w:numId w:val="8"/>
        </w:numPr>
        <w:tabs>
          <w:tab w:val="clear" w:pos="144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Watercraft operation</w:t>
      </w:r>
    </w:p>
    <w:p w14:paraId="1CD46A3C" w14:textId="77777777" w:rsidR="00CE5334" w:rsidRDefault="00CE5334" w:rsidP="00CE5334">
      <w:pPr>
        <w:ind w:left="720"/>
        <w:rPr>
          <w:rFonts w:ascii="Times New Roman" w:hAnsi="Times New Roman"/>
          <w:sz w:val="22"/>
        </w:rPr>
      </w:pPr>
    </w:p>
    <w:p w14:paraId="1BFC4781" w14:textId="77777777" w:rsidR="00BC0011" w:rsidRDefault="00BC0011" w:rsidP="008C2B27">
      <w:pPr>
        <w:rPr>
          <w:rFonts w:ascii="Times New Roman" w:hAnsi="Times New Roman"/>
          <w:sz w:val="22"/>
        </w:rPr>
      </w:pPr>
    </w:p>
    <w:p w14:paraId="384FF32F" w14:textId="77777777" w:rsidR="00BC0011" w:rsidRDefault="00BC0011" w:rsidP="008C2B27">
      <w:pPr>
        <w:pStyle w:val="Heading3"/>
        <w:spacing w:before="0"/>
        <w:rPr>
          <w:sz w:val="22"/>
        </w:rPr>
      </w:pPr>
      <w:r>
        <w:rPr>
          <w:sz w:val="22"/>
        </w:rPr>
        <w:t>IX.</w:t>
      </w:r>
      <w:r>
        <w:rPr>
          <w:sz w:val="22"/>
        </w:rPr>
        <w:tab/>
        <w:t>Emergency Action Plan</w:t>
      </w:r>
    </w:p>
    <w:p w14:paraId="6E312B50" w14:textId="77777777" w:rsidR="00BC0011" w:rsidRDefault="00BC0011" w:rsidP="008C2B27">
      <w:pPr>
        <w:pStyle w:val="Heading3"/>
        <w:spacing w:before="0"/>
        <w:rPr>
          <w:sz w:val="22"/>
        </w:rPr>
      </w:pPr>
    </w:p>
    <w:p w14:paraId="6F5782B6" w14:textId="77777777" w:rsidR="008C2B27" w:rsidRDefault="00BC0011" w:rsidP="008C2B27">
      <w:pPr>
        <w:pStyle w:val="BodyTextIndent"/>
      </w:pPr>
      <w:r>
        <w:t>Each Agency shall develop a written emergency action plan.</w:t>
      </w:r>
      <w:r w:rsidR="008C2B27">
        <w:t xml:space="preserve"> </w:t>
      </w:r>
      <w:r>
        <w:t>The emergency action plan shall include, but is not limited to, emergency procedures for equipment failure, adverse conditions, and medical illness or injury.</w:t>
      </w:r>
      <w:r w:rsidR="008C2B27">
        <w:t xml:space="preserve"> </w:t>
      </w:r>
      <w:r>
        <w:t>This plan shall be integrated into the Dive Manual and any training provided to dive teams.</w:t>
      </w:r>
    </w:p>
    <w:p w14:paraId="0B3E7AA1" w14:textId="77777777" w:rsidR="00BC0011" w:rsidRDefault="00BC0011" w:rsidP="008C2B27">
      <w:pPr>
        <w:rPr>
          <w:rFonts w:ascii="Times New Roman" w:hAnsi="Times New Roman"/>
          <w:sz w:val="22"/>
        </w:rPr>
      </w:pPr>
    </w:p>
    <w:p w14:paraId="76F3255D" w14:textId="77777777" w:rsidR="00CE5334" w:rsidRDefault="00CE5334" w:rsidP="008C2B27">
      <w:pPr>
        <w:rPr>
          <w:rFonts w:ascii="Times New Roman" w:hAnsi="Times New Roman"/>
          <w:sz w:val="22"/>
        </w:rPr>
      </w:pPr>
    </w:p>
    <w:p w14:paraId="68ED476F" w14:textId="77777777" w:rsidR="00BC0011" w:rsidRDefault="00BC0011" w:rsidP="008C2B27">
      <w:pPr>
        <w:pStyle w:val="Heading3"/>
        <w:spacing w:before="0"/>
        <w:rPr>
          <w:sz w:val="22"/>
        </w:rPr>
      </w:pPr>
      <w:r>
        <w:rPr>
          <w:sz w:val="22"/>
        </w:rPr>
        <w:t>X.</w:t>
      </w:r>
      <w:r>
        <w:rPr>
          <w:sz w:val="22"/>
        </w:rPr>
        <w:tab/>
        <w:t>Recordkeeping</w:t>
      </w:r>
    </w:p>
    <w:p w14:paraId="71DA67D4" w14:textId="77777777" w:rsidR="00BC0011" w:rsidRDefault="00BC0011" w:rsidP="008C2B27">
      <w:pPr>
        <w:pStyle w:val="Heading3"/>
        <w:spacing w:before="0"/>
        <w:rPr>
          <w:sz w:val="22"/>
        </w:rPr>
      </w:pPr>
    </w:p>
    <w:p w14:paraId="62CE2F8B" w14:textId="729D3C20" w:rsidR="00BC0011" w:rsidRDefault="00BC0011" w:rsidP="005A05DF">
      <w:pPr>
        <w:numPr>
          <w:ilvl w:val="0"/>
          <w:numId w:val="9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Each agency shall maintain written records of all operational and training dive activities.</w:t>
      </w:r>
      <w:r w:rsidR="008C2B2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Records kept shall include:</w:t>
      </w:r>
    </w:p>
    <w:p w14:paraId="15188EB9" w14:textId="77777777" w:rsidR="005A05DF" w:rsidRDefault="005A05DF" w:rsidP="005A05DF">
      <w:pPr>
        <w:ind w:left="1080"/>
        <w:rPr>
          <w:rFonts w:ascii="Times New Roman" w:hAnsi="Times New Roman"/>
          <w:sz w:val="22"/>
        </w:rPr>
      </w:pPr>
    </w:p>
    <w:p w14:paraId="1B02C755" w14:textId="77777777" w:rsidR="00BC0011" w:rsidRDefault="00BC0011" w:rsidP="005A05DF">
      <w:pPr>
        <w:numPr>
          <w:ilvl w:val="0"/>
          <w:numId w:val="10"/>
        </w:numPr>
        <w:tabs>
          <w:tab w:val="left" w:pos="216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Medical clearance for each diver.</w:t>
      </w:r>
    </w:p>
    <w:p w14:paraId="54A5C791" w14:textId="77777777" w:rsidR="00BC0011" w:rsidRDefault="00BC0011" w:rsidP="005A05DF">
      <w:pPr>
        <w:numPr>
          <w:ilvl w:val="0"/>
          <w:numId w:val="10"/>
        </w:numPr>
        <w:tabs>
          <w:tab w:val="left" w:pos="216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Training records.</w:t>
      </w:r>
    </w:p>
    <w:p w14:paraId="76E5EEA6" w14:textId="77777777" w:rsidR="00BC0011" w:rsidRDefault="00BC0011" w:rsidP="005A05DF">
      <w:pPr>
        <w:numPr>
          <w:ilvl w:val="0"/>
          <w:numId w:val="10"/>
        </w:numPr>
        <w:tabs>
          <w:tab w:val="left" w:pos="216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Equipment inspection/maintenance records.</w:t>
      </w:r>
    </w:p>
    <w:p w14:paraId="6E014280" w14:textId="59CB7A73" w:rsidR="00BC0011" w:rsidRDefault="00BC0011" w:rsidP="005A05DF">
      <w:pPr>
        <w:numPr>
          <w:ilvl w:val="0"/>
          <w:numId w:val="10"/>
        </w:numPr>
        <w:tabs>
          <w:tab w:val="left" w:pos="2160"/>
        </w:tabs>
        <w:ind w:left="216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Dive records. Dive records shall include, but not limited, to the following:</w:t>
      </w:r>
    </w:p>
    <w:p w14:paraId="41610D6E" w14:textId="77777777" w:rsidR="00BC0011" w:rsidRDefault="00BC0011" w:rsidP="005A05DF">
      <w:pPr>
        <w:numPr>
          <w:ilvl w:val="1"/>
          <w:numId w:val="9"/>
        </w:numPr>
        <w:tabs>
          <w:tab w:val="clear" w:pos="1728"/>
        </w:tabs>
        <w:ind w:left="288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Type of Dive</w:t>
      </w:r>
    </w:p>
    <w:p w14:paraId="434D0236" w14:textId="77777777" w:rsidR="00BC0011" w:rsidRDefault="00BC0011" w:rsidP="005A05DF">
      <w:pPr>
        <w:numPr>
          <w:ilvl w:val="1"/>
          <w:numId w:val="9"/>
        </w:numPr>
        <w:tabs>
          <w:tab w:val="clear" w:pos="1728"/>
        </w:tabs>
        <w:ind w:left="288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</w:t>
      </w:r>
    </w:p>
    <w:p w14:paraId="7C5AB5DE" w14:textId="77777777" w:rsidR="00BC0011" w:rsidRDefault="00BC0011" w:rsidP="005A05DF">
      <w:pPr>
        <w:numPr>
          <w:ilvl w:val="1"/>
          <w:numId w:val="9"/>
        </w:numPr>
        <w:tabs>
          <w:tab w:val="clear" w:pos="1728"/>
        </w:tabs>
        <w:ind w:left="288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 of Dive Supervisor</w:t>
      </w:r>
    </w:p>
    <w:p w14:paraId="3F000733" w14:textId="77777777" w:rsidR="008C2B27" w:rsidRDefault="00BC0011" w:rsidP="005A05DF">
      <w:pPr>
        <w:numPr>
          <w:ilvl w:val="1"/>
          <w:numId w:val="9"/>
        </w:numPr>
        <w:tabs>
          <w:tab w:val="clear" w:pos="1728"/>
        </w:tabs>
        <w:ind w:left="288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 and Role of Dive Members</w:t>
      </w:r>
    </w:p>
    <w:p w14:paraId="7F210B9C" w14:textId="77777777" w:rsidR="00BC0011" w:rsidRDefault="00BC0011" w:rsidP="005A05DF">
      <w:pPr>
        <w:numPr>
          <w:ilvl w:val="1"/>
          <w:numId w:val="9"/>
        </w:numPr>
        <w:tabs>
          <w:tab w:val="clear" w:pos="1728"/>
        </w:tabs>
        <w:ind w:left="288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Location</w:t>
      </w:r>
    </w:p>
    <w:p w14:paraId="31C768F1" w14:textId="77777777" w:rsidR="00BC0011" w:rsidRDefault="00BC0011" w:rsidP="005A05DF">
      <w:pPr>
        <w:numPr>
          <w:ilvl w:val="1"/>
          <w:numId w:val="9"/>
        </w:numPr>
        <w:tabs>
          <w:tab w:val="clear" w:pos="1728"/>
        </w:tabs>
        <w:ind w:left="288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Surface and Subsurface Environmental Conditions</w:t>
      </w:r>
    </w:p>
    <w:p w14:paraId="4A11B666" w14:textId="77777777" w:rsidR="00BC0011" w:rsidRDefault="00BC0011" w:rsidP="005A05DF">
      <w:pPr>
        <w:numPr>
          <w:ilvl w:val="1"/>
          <w:numId w:val="9"/>
        </w:numPr>
        <w:tabs>
          <w:tab w:val="clear" w:pos="1728"/>
        </w:tabs>
        <w:ind w:left="288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Dive Profile</w:t>
      </w:r>
    </w:p>
    <w:p w14:paraId="248F4085" w14:textId="77777777" w:rsidR="00BC0011" w:rsidRDefault="00BC0011" w:rsidP="005A05DF">
      <w:pPr>
        <w:numPr>
          <w:ilvl w:val="1"/>
          <w:numId w:val="9"/>
        </w:numPr>
        <w:tabs>
          <w:tab w:val="clear" w:pos="1728"/>
        </w:tabs>
        <w:ind w:left="288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Unusual Incidents</w:t>
      </w:r>
    </w:p>
    <w:p w14:paraId="26AB0383" w14:textId="77777777" w:rsidR="00BC0011" w:rsidRDefault="00BC0011" w:rsidP="008C2B27">
      <w:pPr>
        <w:rPr>
          <w:rFonts w:ascii="Times New Roman" w:hAnsi="Times New Roman"/>
          <w:sz w:val="22"/>
        </w:rPr>
      </w:pPr>
    </w:p>
    <w:p w14:paraId="09B2803A" w14:textId="77777777" w:rsidR="008C2B27" w:rsidRDefault="00BC0011" w:rsidP="005A05DF">
      <w:pPr>
        <w:pStyle w:val="BodyTextIndent"/>
        <w:numPr>
          <w:ilvl w:val="2"/>
          <w:numId w:val="9"/>
        </w:numPr>
        <w:tabs>
          <w:tab w:val="clear" w:pos="1080"/>
          <w:tab w:val="num" w:pos="1440"/>
        </w:tabs>
        <w:ind w:left="1440" w:hanging="720"/>
      </w:pPr>
      <w:r>
        <w:t>Each agency shall retain all written records for active members.</w:t>
      </w:r>
      <w:r w:rsidR="008C2B27">
        <w:t xml:space="preserve"> </w:t>
      </w:r>
      <w:r>
        <w:t>Records connected to non-active member shall be retained a minimum of five (5) years beyond the individuals last dive-related activity.</w:t>
      </w:r>
    </w:p>
    <w:p w14:paraId="1FEDD710" w14:textId="77777777" w:rsidR="00BC0011" w:rsidRDefault="00BC0011" w:rsidP="008C2B27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</w:p>
    <w:p w14:paraId="026037D0" w14:textId="77777777" w:rsidR="00BC0011" w:rsidRDefault="00BC0011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</w:p>
    <w:p w14:paraId="4049E67A" w14:textId="77777777" w:rsidR="00BC0011" w:rsidRDefault="00BC0011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</w:p>
    <w:p w14:paraId="6E1BADD6" w14:textId="77777777" w:rsidR="00CE5334" w:rsidRDefault="00CE5334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STATUTORY AUTHORITY:</w:t>
      </w:r>
    </w:p>
    <w:p w14:paraId="36E8E194" w14:textId="0FD0EB68" w:rsidR="00CE5334" w:rsidRDefault="00CE5334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26 M.R.S. §565</w:t>
      </w:r>
    </w:p>
    <w:p w14:paraId="1F22C7E7" w14:textId="77777777" w:rsidR="00CE5334" w:rsidRDefault="00CE5334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</w:p>
    <w:p w14:paraId="145BBA4B" w14:textId="77777777" w:rsidR="00CE5334" w:rsidRDefault="00CE5334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EFFECTIVE DATE:</w:t>
      </w:r>
    </w:p>
    <w:p w14:paraId="1E068CC4" w14:textId="5CE3B0CC" w:rsidR="00CE5334" w:rsidRDefault="00CE5334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smartTag w:uri="urn:schemas-microsoft-com:office:smarttags" w:element="date">
        <w:smartTagPr>
          <w:attr w:name="Year" w:val="2009"/>
          <w:attr w:name="Day" w:val="5"/>
          <w:attr w:name="Month" w:val="1"/>
        </w:smartTagPr>
        <w:r>
          <w:rPr>
            <w:rFonts w:ascii="Times New Roman" w:hAnsi="Times New Roman"/>
            <w:sz w:val="22"/>
          </w:rPr>
          <w:t>January 5, 2009</w:t>
        </w:r>
      </w:smartTag>
      <w:r>
        <w:rPr>
          <w:rFonts w:ascii="Times New Roman" w:hAnsi="Times New Roman"/>
          <w:sz w:val="22"/>
        </w:rPr>
        <w:t xml:space="preserve"> – filing 2008-615</w:t>
      </w:r>
    </w:p>
    <w:p w14:paraId="26026EE8" w14:textId="602F7A4C" w:rsidR="005A05DF" w:rsidRDefault="005A05DF" w:rsidP="008C2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November 20, 2021 – filing 2021-233</w:t>
      </w:r>
    </w:p>
    <w:sectPr w:rsidR="005A05DF">
      <w:headerReference w:type="default" r:id="rId7"/>
      <w:pgSz w:w="12240" w:h="15840"/>
      <w:pgMar w:top="1440" w:right="1440" w:bottom="1440" w:left="1440" w:header="0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E45A1" w14:textId="77777777" w:rsidR="005A0170" w:rsidRDefault="005A0170">
      <w:r>
        <w:separator/>
      </w:r>
    </w:p>
  </w:endnote>
  <w:endnote w:type="continuationSeparator" w:id="0">
    <w:p w14:paraId="212558A6" w14:textId="77777777" w:rsidR="005A0170" w:rsidRDefault="005A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2F38C" w14:textId="77777777" w:rsidR="005A0170" w:rsidRDefault="005A0170">
      <w:r>
        <w:separator/>
      </w:r>
    </w:p>
  </w:footnote>
  <w:footnote w:type="continuationSeparator" w:id="0">
    <w:p w14:paraId="26DB4C76" w14:textId="77777777" w:rsidR="005A0170" w:rsidRDefault="005A0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EC8DE" w14:textId="77777777" w:rsidR="00CE5334" w:rsidRDefault="00CE5334">
    <w:pPr>
      <w:pStyle w:val="Header"/>
      <w:jc w:val="right"/>
      <w:rPr>
        <w:rFonts w:ascii="Arial" w:hAnsi="Arial"/>
        <w:sz w:val="18"/>
      </w:rPr>
    </w:pPr>
  </w:p>
  <w:p w14:paraId="082CC777" w14:textId="77777777" w:rsidR="00CE5334" w:rsidRDefault="00CE5334">
    <w:pPr>
      <w:pStyle w:val="Header"/>
      <w:jc w:val="right"/>
      <w:rPr>
        <w:rFonts w:ascii="Arial" w:hAnsi="Arial"/>
        <w:sz w:val="18"/>
      </w:rPr>
    </w:pPr>
  </w:p>
  <w:p w14:paraId="38ECD967" w14:textId="77777777" w:rsidR="00CE5334" w:rsidRDefault="00CE5334">
    <w:pPr>
      <w:pStyle w:val="Header"/>
      <w:jc w:val="right"/>
      <w:rPr>
        <w:rFonts w:ascii="Arial" w:hAnsi="Arial"/>
        <w:sz w:val="18"/>
      </w:rPr>
    </w:pPr>
  </w:p>
  <w:p w14:paraId="715D0E98" w14:textId="77777777" w:rsidR="00CE5334" w:rsidRPr="00CE5334" w:rsidRDefault="00CE5334" w:rsidP="00CE5334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</w:rPr>
      <w:t xml:space="preserve">12-179 Chapter 5     page </w:t>
    </w:r>
    <w:r w:rsidRPr="00CE5334">
      <w:rPr>
        <w:rStyle w:val="PageNumber"/>
        <w:rFonts w:ascii="Times New Roman" w:hAnsi="Times New Roman"/>
        <w:sz w:val="18"/>
        <w:szCs w:val="18"/>
      </w:rPr>
      <w:fldChar w:fldCharType="begin"/>
    </w:r>
    <w:r w:rsidRPr="00CE533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CE5334">
      <w:rPr>
        <w:rStyle w:val="PageNumber"/>
        <w:rFonts w:ascii="Times New Roman" w:hAnsi="Times New Roman"/>
        <w:sz w:val="18"/>
        <w:szCs w:val="18"/>
      </w:rPr>
      <w:fldChar w:fldCharType="separate"/>
    </w:r>
    <w:r w:rsidR="00762D5E">
      <w:rPr>
        <w:rStyle w:val="PageNumber"/>
        <w:rFonts w:ascii="Times New Roman" w:hAnsi="Times New Roman"/>
        <w:noProof/>
        <w:sz w:val="18"/>
        <w:szCs w:val="18"/>
      </w:rPr>
      <w:t>3</w:t>
    </w:r>
    <w:r w:rsidRPr="00CE5334">
      <w:rPr>
        <w:rStyle w:val="PageNumber"/>
        <w:rFonts w:ascii="Times New Roman" w:hAnsi="Times New Roman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536C4"/>
    <w:multiLevelType w:val="hybridMultilevel"/>
    <w:tmpl w:val="9586C19C"/>
    <w:lvl w:ilvl="0" w:tplc="73D64140">
      <w:start w:val="1"/>
      <w:numFmt w:val="decimal"/>
      <w:lvlText w:val="%1."/>
      <w:lvlJc w:val="left"/>
      <w:pPr>
        <w:tabs>
          <w:tab w:val="num" w:pos="1728"/>
        </w:tabs>
        <w:ind w:left="1368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55FF"/>
    <w:multiLevelType w:val="hybridMultilevel"/>
    <w:tmpl w:val="AF085FDC"/>
    <w:lvl w:ilvl="0" w:tplc="B2085FFE">
      <w:start w:val="1"/>
      <w:numFmt w:val="upperLetter"/>
      <w:lvlText w:val="%1."/>
      <w:lvlJc w:val="left"/>
      <w:pPr>
        <w:tabs>
          <w:tab w:val="num" w:pos="1440"/>
        </w:tabs>
        <w:ind w:left="1080" w:firstLine="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96323"/>
    <w:multiLevelType w:val="hybridMultilevel"/>
    <w:tmpl w:val="2B68C170"/>
    <w:lvl w:ilvl="0" w:tplc="00784170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423F5"/>
    <w:multiLevelType w:val="hybridMultilevel"/>
    <w:tmpl w:val="2B68C1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336AF"/>
    <w:multiLevelType w:val="multilevel"/>
    <w:tmpl w:val="1F9ABA5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080" w:firstLine="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32F46650"/>
    <w:multiLevelType w:val="hybridMultilevel"/>
    <w:tmpl w:val="9C422252"/>
    <w:lvl w:ilvl="0" w:tplc="B9F6A2E0">
      <w:start w:val="1"/>
      <w:numFmt w:val="upperLetter"/>
      <w:lvlText w:val="%1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7C3A1F6E">
      <w:start w:val="1"/>
      <w:numFmt w:val="lowerLetter"/>
      <w:lvlText w:val="%2."/>
      <w:lvlJc w:val="left"/>
      <w:pPr>
        <w:tabs>
          <w:tab w:val="num" w:pos="1728"/>
        </w:tabs>
        <w:ind w:left="1368" w:firstLine="0"/>
      </w:pPr>
      <w:rPr>
        <w:rFonts w:ascii="Times New Roman" w:hAnsi="Times New Roman" w:hint="default"/>
        <w:b w:val="0"/>
        <w:i w:val="0"/>
        <w:sz w:val="22"/>
      </w:rPr>
    </w:lvl>
    <w:lvl w:ilvl="2" w:tplc="F4E6DB40">
      <w:start w:val="2"/>
      <w:numFmt w:val="upperLetter"/>
      <w:lvlText w:val="%3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C453A8"/>
    <w:multiLevelType w:val="hybridMultilevel"/>
    <w:tmpl w:val="1B0E4248"/>
    <w:lvl w:ilvl="0" w:tplc="F5321FA6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52636C"/>
    <w:multiLevelType w:val="hybridMultilevel"/>
    <w:tmpl w:val="00B2ED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930E0"/>
    <w:multiLevelType w:val="hybridMultilevel"/>
    <w:tmpl w:val="5BB6CBF4"/>
    <w:lvl w:ilvl="0" w:tplc="9AC03BD0">
      <w:start w:val="1"/>
      <w:numFmt w:val="upperLetter"/>
      <w:lvlText w:val="%1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F82590"/>
    <w:multiLevelType w:val="hybridMultilevel"/>
    <w:tmpl w:val="9586C1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9E3"/>
    <w:rsid w:val="000B0103"/>
    <w:rsid w:val="002A3308"/>
    <w:rsid w:val="00301DE1"/>
    <w:rsid w:val="0050515C"/>
    <w:rsid w:val="00532554"/>
    <w:rsid w:val="005A0170"/>
    <w:rsid w:val="005A05DF"/>
    <w:rsid w:val="00762D5E"/>
    <w:rsid w:val="008049E3"/>
    <w:rsid w:val="008C2B27"/>
    <w:rsid w:val="00BA1030"/>
    <w:rsid w:val="00BC0011"/>
    <w:rsid w:val="00C627F3"/>
    <w:rsid w:val="00C8006C"/>
    <w:rsid w:val="00C953C6"/>
    <w:rsid w:val="00CB1773"/>
    <w:rsid w:val="00CE4BE0"/>
    <w:rsid w:val="00CE5334"/>
    <w:rsid w:val="00DF0B5D"/>
    <w:rsid w:val="00E90CED"/>
    <w:rsid w:val="00EB72C4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  <w14:docId w14:val="42BD265A"/>
  <w15:chartTrackingRefBased/>
  <w15:docId w15:val="{5F4159B5-350B-42D2-9436-A2823A02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aption">
    <w:name w:val="caption"/>
    <w:basedOn w:val="Normal"/>
  </w:style>
  <w:style w:type="paragraph" w:customStyle="1" w:styleId="OutlineNotIndented">
    <w:name w:val="Outline (Not Indented)"/>
    <w:basedOn w:val="Normal"/>
    <w:pPr>
      <w:ind w:left="360" w:hanging="360"/>
    </w:pPr>
    <w:rPr>
      <w:rFonts w:ascii="Times New Roman" w:hAnsi="Times New Roman"/>
      <w:sz w:val="24"/>
    </w:rPr>
  </w:style>
  <w:style w:type="paragraph" w:customStyle="1" w:styleId="OutlineIndented">
    <w:name w:val="Outline (Indented)"/>
    <w:basedOn w:val="Normal"/>
    <w:pPr>
      <w:ind w:left="360" w:hanging="360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rFonts w:ascii="Times New Roman" w:hAnsi="Times New Roman"/>
      <w:sz w:val="24"/>
    </w:rPr>
  </w:style>
  <w:style w:type="paragraph" w:customStyle="1" w:styleId="NumberList">
    <w:name w:val="Number List"/>
    <w:basedOn w:val="Normal"/>
    <w:pPr>
      <w:ind w:left="360" w:hanging="360"/>
    </w:pPr>
    <w:rPr>
      <w:rFonts w:ascii="Times New Roman" w:hAnsi="Times New Roman"/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rFonts w:ascii="Times New Roman" w:hAnsi="Times New Roman"/>
      <w:sz w:val="24"/>
    </w:rPr>
  </w:style>
  <w:style w:type="paragraph" w:customStyle="1" w:styleId="Bullet2">
    <w:name w:val="Bullet 2"/>
    <w:basedOn w:val="Normal"/>
    <w:pPr>
      <w:ind w:left="360" w:hanging="360"/>
    </w:pPr>
    <w:rPr>
      <w:rFonts w:ascii="Times New Roman" w:hAnsi="Times New Roman"/>
      <w:sz w:val="24"/>
    </w:rPr>
  </w:style>
  <w:style w:type="paragraph" w:customStyle="1" w:styleId="Bullet1">
    <w:name w:val="Bullet 1"/>
    <w:basedOn w:val="Normal"/>
    <w:pPr>
      <w:ind w:left="360" w:hanging="360"/>
    </w:pPr>
    <w:rPr>
      <w:rFonts w:ascii="Times New Roman" w:hAnsi="Times New Roman"/>
      <w:sz w:val="24"/>
    </w:rPr>
  </w:style>
  <w:style w:type="paragraph" w:customStyle="1" w:styleId="BodySingle">
    <w:name w:val="Body Single"/>
    <w:basedOn w:val="Normal"/>
    <w:rPr>
      <w:rFonts w:ascii="Times New Roman" w:hAnsi="Times New Roman"/>
      <w:sz w:val="24"/>
    </w:rPr>
  </w:style>
  <w:style w:type="paragraph" w:customStyle="1" w:styleId="DefaultText">
    <w:name w:val="Default Text"/>
    <w:basedOn w:val="Normal"/>
    <w:rPr>
      <w:rFonts w:ascii="Times New Roman" w:hAnsi="Times New Roman"/>
      <w:sz w:val="24"/>
    </w:rPr>
  </w:style>
  <w:style w:type="paragraph" w:styleId="BodyText2">
    <w:name w:val="Body Text 2"/>
    <w:basedOn w:val="Normal"/>
    <w:rPr>
      <w:rFonts w:ascii="Arial" w:hAnsi="Arial" w:cs="Arial"/>
      <w:sz w:val="22"/>
      <w:szCs w:val="24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2"/>
    </w:rPr>
  </w:style>
  <w:style w:type="character" w:styleId="PageNumber">
    <w:name w:val="page number"/>
    <w:basedOn w:val="DefaultParagraphFont"/>
    <w:rsid w:val="00CE5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12-179</vt:lpstr>
    </vt:vector>
  </TitlesOfParts>
  <Company>maine sos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12-179</dc:title>
  <dc:subject/>
  <dc:creator>USER</dc:creator>
  <cp:keywords/>
  <dc:description/>
  <cp:lastModifiedBy>Wismer, Don</cp:lastModifiedBy>
  <cp:revision>12</cp:revision>
  <cp:lastPrinted>2009-02-03T17:23:00Z</cp:lastPrinted>
  <dcterms:created xsi:type="dcterms:W3CDTF">2021-11-19T16:06:00Z</dcterms:created>
  <dcterms:modified xsi:type="dcterms:W3CDTF">2021-11-19T16:28:00Z</dcterms:modified>
</cp:coreProperties>
</file>