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6FF" w:rsidRPr="003A7CA6" w:rsidRDefault="004056FF" w:rsidP="00661939">
      <w:pPr>
        <w:pStyle w:val="Heading3"/>
        <w:rPr>
          <w:bCs/>
          <w:color w:val="000000"/>
        </w:rPr>
      </w:pPr>
      <w:r w:rsidRPr="003A7CA6">
        <w:t xml:space="preserve">Chapter </w:t>
      </w:r>
      <w:r w:rsidR="00C53A19" w:rsidRPr="003A7CA6">
        <w:t>156</w:t>
      </w:r>
      <w:r w:rsidRPr="003A7CA6">
        <w:t>:</w:t>
      </w:r>
      <w:r w:rsidRPr="003A7CA6">
        <w:tab/>
        <w:t xml:space="preserve"> CO</w:t>
      </w:r>
      <w:r w:rsidRPr="003A7CA6">
        <w:rPr>
          <w:vertAlign w:val="subscript"/>
        </w:rPr>
        <w:t>2</w:t>
      </w:r>
      <w:r w:rsidRPr="003A7CA6">
        <w:t xml:space="preserve"> BUDGET TRADING PROGRAM </w:t>
      </w:r>
    </w:p>
    <w:p w:rsidR="00677CB6" w:rsidRPr="003A7CA6" w:rsidRDefault="00677CB6" w:rsidP="00661939">
      <w:pPr>
        <w:rPr>
          <w:b/>
        </w:rPr>
      </w:pPr>
    </w:p>
    <w:p w:rsidR="00677CB6" w:rsidRPr="003A7CA6" w:rsidRDefault="00677CB6" w:rsidP="00661939">
      <w:pPr>
        <w:rPr>
          <w:b/>
        </w:rPr>
      </w:pPr>
    </w:p>
    <w:p w:rsidR="00677CB6" w:rsidRPr="003A7CA6" w:rsidRDefault="00677CB6" w:rsidP="00661939">
      <w:pPr>
        <w:rPr>
          <w:b/>
        </w:rPr>
      </w:pPr>
      <w:r w:rsidRPr="003A7CA6">
        <w:rPr>
          <w:b/>
        </w:rPr>
        <w:t>TABLE OF CONTENTS</w:t>
      </w:r>
    </w:p>
    <w:p w:rsidR="00BB5017" w:rsidRPr="003A7CA6" w:rsidRDefault="00BB5017" w:rsidP="00661939">
      <w:pPr>
        <w:rPr>
          <w:b/>
        </w:rPr>
      </w:pPr>
    </w:p>
    <w:p w:rsidR="007679F1" w:rsidRPr="007B53C2" w:rsidRDefault="001C1068" w:rsidP="007679F1">
      <w:pPr>
        <w:pStyle w:val="TOC1"/>
        <w:rPr>
          <w:rFonts w:ascii="Calibri" w:hAnsi="Calibri"/>
          <w:noProof/>
          <w:sz w:val="22"/>
          <w:szCs w:val="22"/>
        </w:rPr>
      </w:pPr>
      <w:r w:rsidRPr="003A7CA6">
        <w:rPr>
          <w:b/>
        </w:rPr>
        <w:fldChar w:fldCharType="begin"/>
      </w:r>
      <w:r w:rsidRPr="003A7CA6">
        <w:rPr>
          <w:b/>
        </w:rPr>
        <w:instrText xml:space="preserve"> TOC \o "1-2" \h \z \u </w:instrText>
      </w:r>
      <w:r w:rsidRPr="003A7CA6">
        <w:rPr>
          <w:b/>
        </w:rPr>
        <w:fldChar w:fldCharType="separate"/>
      </w:r>
      <w:hyperlink w:anchor="_Toc29900350" w:history="1">
        <w:r w:rsidR="007679F1" w:rsidRPr="00F04104">
          <w:rPr>
            <w:rStyle w:val="Hyperlink"/>
            <w:noProof/>
          </w:rPr>
          <w:t>1.</w:t>
        </w:r>
        <w:r w:rsidR="007679F1" w:rsidRPr="007B53C2">
          <w:rPr>
            <w:rFonts w:ascii="Calibri" w:hAnsi="Calibri"/>
            <w:noProof/>
            <w:sz w:val="22"/>
            <w:szCs w:val="22"/>
          </w:rPr>
          <w:tab/>
        </w:r>
        <w:r w:rsidR="007679F1" w:rsidRPr="00F04104">
          <w:rPr>
            <w:rStyle w:val="Hyperlink"/>
            <w:noProof/>
          </w:rPr>
          <w:t>CO</w:t>
        </w:r>
        <w:r w:rsidR="007679F1" w:rsidRPr="00F04104">
          <w:rPr>
            <w:rStyle w:val="Hyperlink"/>
            <w:noProof/>
            <w:vertAlign w:val="subscript"/>
          </w:rPr>
          <w:t>2</w:t>
        </w:r>
        <w:r w:rsidR="007679F1" w:rsidRPr="00F04104">
          <w:rPr>
            <w:rStyle w:val="Hyperlink"/>
            <w:noProof/>
          </w:rPr>
          <w:t xml:space="preserve"> Budget Trading Program General Provisions</w:t>
        </w:r>
        <w:r w:rsidR="007679F1">
          <w:rPr>
            <w:noProof/>
            <w:webHidden/>
          </w:rPr>
          <w:tab/>
        </w:r>
        <w:r w:rsidR="007679F1">
          <w:rPr>
            <w:noProof/>
            <w:webHidden/>
          </w:rPr>
          <w:fldChar w:fldCharType="begin"/>
        </w:r>
        <w:r w:rsidR="007679F1">
          <w:rPr>
            <w:noProof/>
            <w:webHidden/>
          </w:rPr>
          <w:instrText xml:space="preserve"> PAGEREF _Toc29900350 \h </w:instrText>
        </w:r>
        <w:r w:rsidR="007679F1">
          <w:rPr>
            <w:noProof/>
            <w:webHidden/>
          </w:rPr>
        </w:r>
        <w:r w:rsidR="007679F1">
          <w:rPr>
            <w:noProof/>
            <w:webHidden/>
          </w:rPr>
          <w:fldChar w:fldCharType="separate"/>
        </w:r>
        <w:r w:rsidR="007679F1">
          <w:rPr>
            <w:noProof/>
            <w:webHidden/>
          </w:rPr>
          <w:t>1</w:t>
        </w:r>
        <w:r w:rsidR="007679F1">
          <w:rPr>
            <w:noProof/>
            <w:webHidden/>
          </w:rPr>
          <w:fldChar w:fldCharType="end"/>
        </w:r>
      </w:hyperlink>
    </w:p>
    <w:p w:rsidR="007679F1" w:rsidRPr="007B53C2" w:rsidRDefault="007679F1" w:rsidP="007679F1">
      <w:pPr>
        <w:pStyle w:val="TOC2"/>
        <w:rPr>
          <w:rFonts w:ascii="Calibri" w:hAnsi="Calibri"/>
          <w:sz w:val="22"/>
          <w:szCs w:val="22"/>
        </w:rPr>
      </w:pPr>
      <w:hyperlink w:anchor="_Toc29900351" w:history="1">
        <w:r w:rsidRPr="00F04104">
          <w:rPr>
            <w:rStyle w:val="Hyperlink"/>
          </w:rPr>
          <w:t>A.</w:t>
        </w:r>
        <w:r w:rsidRPr="007B53C2">
          <w:rPr>
            <w:rFonts w:ascii="Calibri" w:hAnsi="Calibri"/>
            <w:sz w:val="22"/>
            <w:szCs w:val="22"/>
          </w:rPr>
          <w:tab/>
        </w:r>
        <w:r w:rsidRPr="00F04104">
          <w:rPr>
            <w:rStyle w:val="Hyperlink"/>
          </w:rPr>
          <w:t>Applicability</w:t>
        </w:r>
        <w:r>
          <w:rPr>
            <w:webHidden/>
          </w:rPr>
          <w:tab/>
        </w:r>
        <w:r>
          <w:rPr>
            <w:webHidden/>
          </w:rPr>
          <w:fldChar w:fldCharType="begin"/>
        </w:r>
        <w:r>
          <w:rPr>
            <w:webHidden/>
          </w:rPr>
          <w:instrText xml:space="preserve"> PAGEREF _Toc29900351 \h </w:instrText>
        </w:r>
        <w:r>
          <w:rPr>
            <w:webHidden/>
          </w:rPr>
        </w:r>
        <w:r>
          <w:rPr>
            <w:webHidden/>
          </w:rPr>
          <w:fldChar w:fldCharType="separate"/>
        </w:r>
        <w:r>
          <w:rPr>
            <w:webHidden/>
          </w:rPr>
          <w:t>1</w:t>
        </w:r>
        <w:r>
          <w:rPr>
            <w:webHidden/>
          </w:rPr>
          <w:fldChar w:fldCharType="end"/>
        </w:r>
      </w:hyperlink>
    </w:p>
    <w:p w:rsidR="007679F1" w:rsidRPr="007B53C2" w:rsidRDefault="007679F1" w:rsidP="007679F1">
      <w:pPr>
        <w:pStyle w:val="TOC2"/>
        <w:rPr>
          <w:rFonts w:ascii="Calibri" w:hAnsi="Calibri"/>
          <w:sz w:val="22"/>
          <w:szCs w:val="22"/>
        </w:rPr>
      </w:pPr>
      <w:hyperlink w:anchor="_Toc29900352" w:history="1">
        <w:r w:rsidRPr="00F04104">
          <w:rPr>
            <w:rStyle w:val="Hyperlink"/>
          </w:rPr>
          <w:t>B.</w:t>
        </w:r>
        <w:r w:rsidRPr="007B53C2">
          <w:rPr>
            <w:rFonts w:ascii="Calibri" w:hAnsi="Calibri"/>
            <w:sz w:val="22"/>
            <w:szCs w:val="22"/>
          </w:rPr>
          <w:tab/>
        </w:r>
        <w:r w:rsidRPr="00F04104">
          <w:rPr>
            <w:rStyle w:val="Hyperlink"/>
          </w:rPr>
          <w:t>Definitions</w:t>
        </w:r>
        <w:r>
          <w:rPr>
            <w:webHidden/>
          </w:rPr>
          <w:tab/>
        </w:r>
        <w:r>
          <w:rPr>
            <w:webHidden/>
          </w:rPr>
          <w:fldChar w:fldCharType="begin"/>
        </w:r>
        <w:r>
          <w:rPr>
            <w:webHidden/>
          </w:rPr>
          <w:instrText xml:space="preserve"> PAGEREF _Toc29900352 \h </w:instrText>
        </w:r>
        <w:r>
          <w:rPr>
            <w:webHidden/>
          </w:rPr>
        </w:r>
        <w:r>
          <w:rPr>
            <w:webHidden/>
          </w:rPr>
          <w:fldChar w:fldCharType="separate"/>
        </w:r>
        <w:r>
          <w:rPr>
            <w:webHidden/>
          </w:rPr>
          <w:t>2</w:t>
        </w:r>
        <w:r>
          <w:rPr>
            <w:webHidden/>
          </w:rPr>
          <w:fldChar w:fldCharType="end"/>
        </w:r>
      </w:hyperlink>
    </w:p>
    <w:p w:rsidR="007679F1" w:rsidRPr="007B53C2" w:rsidRDefault="007679F1" w:rsidP="007679F1">
      <w:pPr>
        <w:pStyle w:val="TOC2"/>
        <w:rPr>
          <w:rFonts w:ascii="Calibri" w:hAnsi="Calibri"/>
          <w:sz w:val="22"/>
          <w:szCs w:val="22"/>
        </w:rPr>
      </w:pPr>
      <w:hyperlink w:anchor="_Toc29900353" w:history="1">
        <w:r w:rsidRPr="00F04104">
          <w:rPr>
            <w:rStyle w:val="Hyperlink"/>
          </w:rPr>
          <w:t>C.</w:t>
        </w:r>
        <w:r w:rsidRPr="007B53C2">
          <w:rPr>
            <w:rFonts w:ascii="Calibri" w:hAnsi="Calibri"/>
            <w:sz w:val="22"/>
            <w:szCs w:val="22"/>
          </w:rPr>
          <w:tab/>
        </w:r>
        <w:r w:rsidRPr="00F04104">
          <w:rPr>
            <w:rStyle w:val="Hyperlink"/>
          </w:rPr>
          <w:t>Liability</w:t>
        </w:r>
        <w:r>
          <w:rPr>
            <w:webHidden/>
          </w:rPr>
          <w:tab/>
        </w:r>
        <w:r>
          <w:rPr>
            <w:webHidden/>
          </w:rPr>
          <w:fldChar w:fldCharType="begin"/>
        </w:r>
        <w:r>
          <w:rPr>
            <w:webHidden/>
          </w:rPr>
          <w:instrText xml:space="preserve"> PAGEREF _Toc29900353 \h </w:instrText>
        </w:r>
        <w:r>
          <w:rPr>
            <w:webHidden/>
          </w:rPr>
        </w:r>
        <w:r>
          <w:rPr>
            <w:webHidden/>
          </w:rPr>
          <w:fldChar w:fldCharType="separate"/>
        </w:r>
        <w:r>
          <w:rPr>
            <w:webHidden/>
          </w:rPr>
          <w:t>20</w:t>
        </w:r>
        <w:r>
          <w:rPr>
            <w:webHidden/>
          </w:rPr>
          <w:fldChar w:fldCharType="end"/>
        </w:r>
      </w:hyperlink>
    </w:p>
    <w:p w:rsidR="007679F1" w:rsidRPr="007B53C2" w:rsidRDefault="007679F1" w:rsidP="007679F1">
      <w:pPr>
        <w:pStyle w:val="TOC2"/>
        <w:rPr>
          <w:rFonts w:ascii="Calibri" w:hAnsi="Calibri"/>
          <w:sz w:val="22"/>
          <w:szCs w:val="22"/>
        </w:rPr>
      </w:pPr>
      <w:hyperlink w:anchor="_Toc29900354" w:history="1">
        <w:r w:rsidRPr="00F04104">
          <w:rPr>
            <w:rStyle w:val="Hyperlink"/>
          </w:rPr>
          <w:t>D.</w:t>
        </w:r>
        <w:r w:rsidRPr="007B53C2">
          <w:rPr>
            <w:rFonts w:ascii="Calibri" w:hAnsi="Calibri"/>
            <w:sz w:val="22"/>
            <w:szCs w:val="22"/>
          </w:rPr>
          <w:tab/>
        </w:r>
        <w:r w:rsidRPr="00F04104">
          <w:rPr>
            <w:rStyle w:val="Hyperlink"/>
          </w:rPr>
          <w:t>Effect on other authorities.</w:t>
        </w:r>
        <w:r>
          <w:rPr>
            <w:webHidden/>
          </w:rPr>
          <w:tab/>
        </w:r>
        <w:r>
          <w:rPr>
            <w:webHidden/>
          </w:rPr>
          <w:fldChar w:fldCharType="begin"/>
        </w:r>
        <w:r>
          <w:rPr>
            <w:webHidden/>
          </w:rPr>
          <w:instrText xml:space="preserve"> PAGEREF _Toc29900354 \h </w:instrText>
        </w:r>
        <w:r>
          <w:rPr>
            <w:webHidden/>
          </w:rPr>
        </w:r>
        <w:r>
          <w:rPr>
            <w:webHidden/>
          </w:rPr>
          <w:fldChar w:fldCharType="separate"/>
        </w:r>
        <w:r>
          <w:rPr>
            <w:webHidden/>
          </w:rPr>
          <w:t>20</w:t>
        </w:r>
        <w:r>
          <w:rPr>
            <w:webHidden/>
          </w:rPr>
          <w:fldChar w:fldCharType="end"/>
        </w:r>
      </w:hyperlink>
    </w:p>
    <w:p w:rsidR="007679F1" w:rsidRPr="007B53C2" w:rsidRDefault="007679F1" w:rsidP="007679F1">
      <w:pPr>
        <w:pStyle w:val="TOC2"/>
        <w:rPr>
          <w:rFonts w:ascii="Calibri" w:hAnsi="Calibri"/>
          <w:sz w:val="22"/>
          <w:szCs w:val="22"/>
        </w:rPr>
      </w:pPr>
      <w:hyperlink w:anchor="_Toc29900355" w:history="1">
        <w:r w:rsidRPr="00F04104">
          <w:rPr>
            <w:rStyle w:val="Hyperlink"/>
          </w:rPr>
          <w:t>E.</w:t>
        </w:r>
        <w:r w:rsidRPr="007B53C2">
          <w:rPr>
            <w:rFonts w:ascii="Calibri" w:hAnsi="Calibri"/>
            <w:sz w:val="22"/>
            <w:szCs w:val="22"/>
          </w:rPr>
          <w:tab/>
        </w:r>
        <w:r w:rsidRPr="00F04104">
          <w:rPr>
            <w:rStyle w:val="Hyperlink"/>
          </w:rPr>
          <w:t>Severability.</w:t>
        </w:r>
        <w:r>
          <w:rPr>
            <w:webHidden/>
          </w:rPr>
          <w:tab/>
        </w:r>
        <w:r>
          <w:rPr>
            <w:webHidden/>
          </w:rPr>
          <w:fldChar w:fldCharType="begin"/>
        </w:r>
        <w:r>
          <w:rPr>
            <w:webHidden/>
          </w:rPr>
          <w:instrText xml:space="preserve"> PAGEREF _Toc29900355 \h </w:instrText>
        </w:r>
        <w:r>
          <w:rPr>
            <w:webHidden/>
          </w:rPr>
        </w:r>
        <w:r>
          <w:rPr>
            <w:webHidden/>
          </w:rPr>
          <w:fldChar w:fldCharType="separate"/>
        </w:r>
        <w:r>
          <w:rPr>
            <w:webHidden/>
          </w:rPr>
          <w:t>20</w:t>
        </w:r>
        <w:r>
          <w:rPr>
            <w:webHidden/>
          </w:rPr>
          <w:fldChar w:fldCharType="end"/>
        </w:r>
      </w:hyperlink>
    </w:p>
    <w:p w:rsidR="007679F1" w:rsidRPr="007B53C2" w:rsidRDefault="007679F1" w:rsidP="007679F1">
      <w:pPr>
        <w:pStyle w:val="TOC2"/>
        <w:rPr>
          <w:rFonts w:ascii="Calibri" w:hAnsi="Calibri"/>
          <w:sz w:val="22"/>
          <w:szCs w:val="22"/>
        </w:rPr>
      </w:pPr>
      <w:hyperlink w:anchor="_Toc29900356" w:history="1">
        <w:r w:rsidRPr="00F04104">
          <w:rPr>
            <w:rStyle w:val="Hyperlink"/>
          </w:rPr>
          <w:t>F.</w:t>
        </w:r>
        <w:r w:rsidRPr="007B53C2">
          <w:rPr>
            <w:rFonts w:ascii="Calibri" w:hAnsi="Calibri"/>
            <w:sz w:val="22"/>
            <w:szCs w:val="22"/>
          </w:rPr>
          <w:tab/>
        </w:r>
        <w:r w:rsidRPr="00F04104">
          <w:rPr>
            <w:rStyle w:val="Hyperlink"/>
          </w:rPr>
          <w:t>Enforcement.</w:t>
        </w:r>
        <w:r>
          <w:rPr>
            <w:webHidden/>
          </w:rPr>
          <w:tab/>
        </w:r>
        <w:r>
          <w:rPr>
            <w:webHidden/>
          </w:rPr>
          <w:fldChar w:fldCharType="begin"/>
        </w:r>
        <w:r>
          <w:rPr>
            <w:webHidden/>
          </w:rPr>
          <w:instrText xml:space="preserve"> PAGEREF _Toc29900356 \h </w:instrText>
        </w:r>
        <w:r>
          <w:rPr>
            <w:webHidden/>
          </w:rPr>
        </w:r>
        <w:r>
          <w:rPr>
            <w:webHidden/>
          </w:rPr>
          <w:fldChar w:fldCharType="separate"/>
        </w:r>
        <w:r>
          <w:rPr>
            <w:webHidden/>
          </w:rPr>
          <w:t>20</w:t>
        </w:r>
        <w:r>
          <w:rPr>
            <w:webHidden/>
          </w:rPr>
          <w:fldChar w:fldCharType="end"/>
        </w:r>
      </w:hyperlink>
    </w:p>
    <w:p w:rsidR="007679F1" w:rsidRPr="007B53C2" w:rsidRDefault="007679F1" w:rsidP="007679F1">
      <w:pPr>
        <w:pStyle w:val="TOC2"/>
        <w:rPr>
          <w:rFonts w:ascii="Calibri" w:hAnsi="Calibri"/>
          <w:sz w:val="22"/>
          <w:szCs w:val="22"/>
        </w:rPr>
      </w:pPr>
      <w:hyperlink w:anchor="_Toc29900357" w:history="1">
        <w:r w:rsidRPr="00F04104">
          <w:rPr>
            <w:rStyle w:val="Hyperlink"/>
          </w:rPr>
          <w:t>G.</w:t>
        </w:r>
        <w:r w:rsidRPr="007B53C2">
          <w:rPr>
            <w:rFonts w:ascii="Calibri" w:hAnsi="Calibri"/>
            <w:sz w:val="22"/>
            <w:szCs w:val="22"/>
          </w:rPr>
          <w:tab/>
        </w:r>
        <w:r w:rsidRPr="00F04104">
          <w:rPr>
            <w:rStyle w:val="Hyperlink"/>
          </w:rPr>
          <w:t>Computation of time</w:t>
        </w:r>
        <w:r>
          <w:rPr>
            <w:webHidden/>
          </w:rPr>
          <w:tab/>
        </w:r>
        <w:r>
          <w:rPr>
            <w:webHidden/>
          </w:rPr>
          <w:fldChar w:fldCharType="begin"/>
        </w:r>
        <w:r>
          <w:rPr>
            <w:webHidden/>
          </w:rPr>
          <w:instrText xml:space="preserve"> PAGEREF _Toc29900357 \h </w:instrText>
        </w:r>
        <w:r>
          <w:rPr>
            <w:webHidden/>
          </w:rPr>
        </w:r>
        <w:r>
          <w:rPr>
            <w:webHidden/>
          </w:rPr>
          <w:fldChar w:fldCharType="separate"/>
        </w:r>
        <w:r>
          <w:rPr>
            <w:webHidden/>
          </w:rPr>
          <w:t>20</w:t>
        </w:r>
        <w:r>
          <w:rPr>
            <w:webHidden/>
          </w:rPr>
          <w:fldChar w:fldCharType="end"/>
        </w:r>
      </w:hyperlink>
    </w:p>
    <w:p w:rsidR="007679F1" w:rsidRPr="007B53C2" w:rsidRDefault="007679F1" w:rsidP="007679F1">
      <w:pPr>
        <w:pStyle w:val="TOC1"/>
        <w:rPr>
          <w:rFonts w:ascii="Calibri" w:hAnsi="Calibri"/>
          <w:noProof/>
          <w:sz w:val="22"/>
          <w:szCs w:val="22"/>
        </w:rPr>
      </w:pPr>
      <w:hyperlink w:anchor="_Toc29900358" w:history="1">
        <w:r w:rsidRPr="00F04104">
          <w:rPr>
            <w:rStyle w:val="Hyperlink"/>
            <w:noProof/>
          </w:rPr>
          <w:t>2.</w:t>
        </w:r>
        <w:r w:rsidRPr="007B53C2">
          <w:rPr>
            <w:rFonts w:ascii="Calibri" w:hAnsi="Calibri"/>
            <w:noProof/>
            <w:sz w:val="22"/>
            <w:szCs w:val="22"/>
          </w:rPr>
          <w:tab/>
        </w:r>
        <w:r w:rsidRPr="00F04104">
          <w:rPr>
            <w:rStyle w:val="Hyperlink"/>
            <w:noProof/>
          </w:rPr>
          <w:t>CO</w:t>
        </w:r>
        <w:r w:rsidRPr="00F04104">
          <w:rPr>
            <w:rStyle w:val="Hyperlink"/>
            <w:noProof/>
            <w:vertAlign w:val="subscript"/>
          </w:rPr>
          <w:t>2</w:t>
        </w:r>
        <w:r w:rsidRPr="00F04104">
          <w:rPr>
            <w:rStyle w:val="Hyperlink"/>
            <w:noProof/>
          </w:rPr>
          <w:t xml:space="preserve"> Allowance Allocation Provisions</w:t>
        </w:r>
        <w:r>
          <w:rPr>
            <w:noProof/>
            <w:webHidden/>
          </w:rPr>
          <w:tab/>
        </w:r>
        <w:r>
          <w:rPr>
            <w:noProof/>
            <w:webHidden/>
          </w:rPr>
          <w:fldChar w:fldCharType="begin"/>
        </w:r>
        <w:r>
          <w:rPr>
            <w:noProof/>
            <w:webHidden/>
          </w:rPr>
          <w:instrText xml:space="preserve"> PAGEREF _Toc29900358 \h </w:instrText>
        </w:r>
        <w:r>
          <w:rPr>
            <w:noProof/>
            <w:webHidden/>
          </w:rPr>
        </w:r>
        <w:r>
          <w:rPr>
            <w:noProof/>
            <w:webHidden/>
          </w:rPr>
          <w:fldChar w:fldCharType="separate"/>
        </w:r>
        <w:r>
          <w:rPr>
            <w:noProof/>
            <w:webHidden/>
          </w:rPr>
          <w:t>21</w:t>
        </w:r>
        <w:r>
          <w:rPr>
            <w:noProof/>
            <w:webHidden/>
          </w:rPr>
          <w:fldChar w:fldCharType="end"/>
        </w:r>
      </w:hyperlink>
    </w:p>
    <w:p w:rsidR="007679F1" w:rsidRPr="007B53C2" w:rsidRDefault="007679F1" w:rsidP="007679F1">
      <w:pPr>
        <w:pStyle w:val="TOC2"/>
        <w:rPr>
          <w:rFonts w:ascii="Calibri" w:hAnsi="Calibri"/>
          <w:sz w:val="22"/>
          <w:szCs w:val="22"/>
        </w:rPr>
      </w:pPr>
      <w:hyperlink w:anchor="_Toc29900359" w:history="1">
        <w:r w:rsidRPr="00F04104">
          <w:rPr>
            <w:rStyle w:val="Hyperlink"/>
          </w:rPr>
          <w:t>A.</w:t>
        </w:r>
        <w:r w:rsidRPr="007B53C2">
          <w:rPr>
            <w:rFonts w:ascii="Calibri" w:hAnsi="Calibri"/>
            <w:sz w:val="22"/>
            <w:szCs w:val="22"/>
          </w:rPr>
          <w:tab/>
        </w:r>
        <w:r w:rsidRPr="00F04104">
          <w:rPr>
            <w:rStyle w:val="Hyperlink"/>
          </w:rPr>
          <w:t>Maine CO</w:t>
        </w:r>
        <w:r w:rsidRPr="00F04104">
          <w:rPr>
            <w:rStyle w:val="Hyperlink"/>
            <w:vertAlign w:val="subscript"/>
          </w:rPr>
          <w:t>2</w:t>
        </w:r>
        <w:r w:rsidRPr="00F04104">
          <w:rPr>
            <w:rStyle w:val="Hyperlink"/>
          </w:rPr>
          <w:t xml:space="preserve"> Budget Trading Program Base Budget</w:t>
        </w:r>
        <w:r>
          <w:rPr>
            <w:webHidden/>
          </w:rPr>
          <w:tab/>
        </w:r>
        <w:r>
          <w:rPr>
            <w:webHidden/>
          </w:rPr>
          <w:fldChar w:fldCharType="begin"/>
        </w:r>
        <w:r>
          <w:rPr>
            <w:webHidden/>
          </w:rPr>
          <w:instrText xml:space="preserve"> PAGEREF _Toc29900359 \h </w:instrText>
        </w:r>
        <w:r>
          <w:rPr>
            <w:webHidden/>
          </w:rPr>
        </w:r>
        <w:r>
          <w:rPr>
            <w:webHidden/>
          </w:rPr>
          <w:fldChar w:fldCharType="separate"/>
        </w:r>
        <w:r>
          <w:rPr>
            <w:webHidden/>
          </w:rPr>
          <w:t>21</w:t>
        </w:r>
        <w:r>
          <w:rPr>
            <w:webHidden/>
          </w:rPr>
          <w:fldChar w:fldCharType="end"/>
        </w:r>
      </w:hyperlink>
    </w:p>
    <w:p w:rsidR="007679F1" w:rsidRPr="007B53C2" w:rsidRDefault="007679F1" w:rsidP="007679F1">
      <w:pPr>
        <w:pStyle w:val="TOC2"/>
        <w:rPr>
          <w:rFonts w:ascii="Calibri" w:hAnsi="Calibri"/>
          <w:sz w:val="22"/>
          <w:szCs w:val="22"/>
        </w:rPr>
      </w:pPr>
      <w:hyperlink w:anchor="_Toc29900360" w:history="1">
        <w:r w:rsidRPr="007679F1">
          <w:rPr>
            <w:rStyle w:val="Hyperlink"/>
          </w:rPr>
          <w:t>B.</w:t>
        </w:r>
        <w:r w:rsidRPr="007B53C2">
          <w:rPr>
            <w:rFonts w:ascii="Calibri" w:hAnsi="Calibri"/>
            <w:sz w:val="22"/>
            <w:szCs w:val="22"/>
          </w:rPr>
          <w:tab/>
        </w:r>
        <w:r w:rsidRPr="007679F1">
          <w:rPr>
            <w:rStyle w:val="Hyperlink"/>
          </w:rPr>
          <w:t>CO</w:t>
        </w:r>
        <w:r w:rsidRPr="007679F1">
          <w:rPr>
            <w:rStyle w:val="Hyperlink"/>
            <w:vertAlign w:val="subscript"/>
          </w:rPr>
          <w:t>2</w:t>
        </w:r>
        <w:r w:rsidRPr="007679F1">
          <w:rPr>
            <w:rStyle w:val="Hyperlink"/>
          </w:rPr>
          <w:t xml:space="preserve"> Allowance Allocations</w:t>
        </w:r>
        <w:r w:rsidRPr="007679F1">
          <w:rPr>
            <w:webHidden/>
          </w:rPr>
          <w:tab/>
        </w:r>
        <w:r w:rsidRPr="007679F1">
          <w:rPr>
            <w:webHidden/>
          </w:rPr>
          <w:fldChar w:fldCharType="begin"/>
        </w:r>
        <w:r w:rsidRPr="007679F1">
          <w:rPr>
            <w:webHidden/>
          </w:rPr>
          <w:instrText xml:space="preserve"> PAGEREF _Toc29900360 \h </w:instrText>
        </w:r>
        <w:r w:rsidRPr="007679F1">
          <w:rPr>
            <w:webHidden/>
          </w:rPr>
        </w:r>
        <w:r w:rsidRPr="007679F1">
          <w:rPr>
            <w:webHidden/>
          </w:rPr>
          <w:fldChar w:fldCharType="separate"/>
        </w:r>
        <w:r w:rsidRPr="007679F1">
          <w:rPr>
            <w:webHidden/>
          </w:rPr>
          <w:t>22</w:t>
        </w:r>
        <w:r w:rsidRPr="007679F1">
          <w:rPr>
            <w:webHidden/>
          </w:rPr>
          <w:fldChar w:fldCharType="end"/>
        </w:r>
      </w:hyperlink>
    </w:p>
    <w:p w:rsidR="007679F1" w:rsidRPr="007B53C2" w:rsidRDefault="007679F1" w:rsidP="007679F1">
      <w:pPr>
        <w:pStyle w:val="TOC2"/>
        <w:rPr>
          <w:rFonts w:ascii="Calibri" w:hAnsi="Calibri"/>
          <w:sz w:val="22"/>
          <w:szCs w:val="22"/>
        </w:rPr>
      </w:pPr>
      <w:hyperlink w:anchor="_Toc29900361" w:history="1">
        <w:r w:rsidRPr="007679F1">
          <w:rPr>
            <w:rStyle w:val="Hyperlink"/>
          </w:rPr>
          <w:t>C.</w:t>
        </w:r>
        <w:r w:rsidRPr="007B53C2">
          <w:rPr>
            <w:rFonts w:ascii="Calibri" w:hAnsi="Calibri"/>
            <w:sz w:val="22"/>
            <w:szCs w:val="22"/>
          </w:rPr>
          <w:tab/>
        </w:r>
        <w:r w:rsidRPr="007679F1">
          <w:rPr>
            <w:rStyle w:val="Hyperlink"/>
          </w:rPr>
          <w:t>CO</w:t>
        </w:r>
        <w:r w:rsidRPr="007679F1">
          <w:rPr>
            <w:rStyle w:val="Hyperlink"/>
            <w:vertAlign w:val="subscript"/>
          </w:rPr>
          <w:t>2</w:t>
        </w:r>
        <w:r w:rsidRPr="007679F1">
          <w:rPr>
            <w:rStyle w:val="Hyperlink"/>
          </w:rPr>
          <w:t xml:space="preserve"> Budget Trading Program Adjusted Budget 2014.</w:t>
        </w:r>
        <w:r w:rsidRPr="007679F1">
          <w:rPr>
            <w:webHidden/>
          </w:rPr>
          <w:tab/>
        </w:r>
        <w:r w:rsidRPr="007679F1">
          <w:rPr>
            <w:webHidden/>
          </w:rPr>
          <w:fldChar w:fldCharType="begin"/>
        </w:r>
        <w:r w:rsidRPr="007679F1">
          <w:rPr>
            <w:webHidden/>
          </w:rPr>
          <w:instrText xml:space="preserve"> PAGEREF _Toc29900361 \h </w:instrText>
        </w:r>
        <w:r w:rsidRPr="007679F1">
          <w:rPr>
            <w:webHidden/>
          </w:rPr>
        </w:r>
        <w:r w:rsidRPr="007679F1">
          <w:rPr>
            <w:webHidden/>
          </w:rPr>
          <w:fldChar w:fldCharType="separate"/>
        </w:r>
        <w:r w:rsidRPr="007679F1">
          <w:rPr>
            <w:webHidden/>
          </w:rPr>
          <w:t>24</w:t>
        </w:r>
        <w:r w:rsidRPr="007679F1">
          <w:rPr>
            <w:webHidden/>
          </w:rPr>
          <w:fldChar w:fldCharType="end"/>
        </w:r>
      </w:hyperlink>
    </w:p>
    <w:p w:rsidR="007679F1" w:rsidRPr="007B53C2" w:rsidRDefault="007679F1" w:rsidP="007679F1">
      <w:pPr>
        <w:pStyle w:val="TOC2"/>
        <w:rPr>
          <w:rFonts w:ascii="Calibri" w:hAnsi="Calibri"/>
          <w:sz w:val="22"/>
          <w:szCs w:val="22"/>
        </w:rPr>
      </w:pPr>
      <w:hyperlink w:anchor="_Toc29900362" w:history="1">
        <w:r w:rsidRPr="007679F1">
          <w:rPr>
            <w:rStyle w:val="Hyperlink"/>
          </w:rPr>
          <w:t>D.</w:t>
        </w:r>
        <w:r w:rsidRPr="007B53C2">
          <w:rPr>
            <w:rFonts w:ascii="Calibri" w:hAnsi="Calibri"/>
            <w:sz w:val="22"/>
            <w:szCs w:val="22"/>
          </w:rPr>
          <w:tab/>
        </w:r>
        <w:r w:rsidRPr="007679F1">
          <w:rPr>
            <w:rStyle w:val="Hyperlink"/>
          </w:rPr>
          <w:t>CO</w:t>
        </w:r>
        <w:r w:rsidRPr="007679F1">
          <w:rPr>
            <w:rStyle w:val="Hyperlink"/>
            <w:vertAlign w:val="subscript"/>
          </w:rPr>
          <w:t>2</w:t>
        </w:r>
        <w:r w:rsidRPr="007679F1">
          <w:rPr>
            <w:rStyle w:val="Hyperlink"/>
          </w:rPr>
          <w:t xml:space="preserve"> Budget Trading Program Adjusted Budgets for 2015 through 2020.</w:t>
        </w:r>
        <w:r w:rsidRPr="007679F1">
          <w:rPr>
            <w:webHidden/>
          </w:rPr>
          <w:tab/>
        </w:r>
        <w:r w:rsidRPr="007679F1">
          <w:rPr>
            <w:webHidden/>
          </w:rPr>
          <w:fldChar w:fldCharType="begin"/>
        </w:r>
        <w:r w:rsidRPr="007679F1">
          <w:rPr>
            <w:webHidden/>
          </w:rPr>
          <w:instrText xml:space="preserve"> PAGEREF _Toc29900362 \h </w:instrText>
        </w:r>
        <w:r w:rsidRPr="007679F1">
          <w:rPr>
            <w:webHidden/>
          </w:rPr>
        </w:r>
        <w:r w:rsidRPr="007679F1">
          <w:rPr>
            <w:webHidden/>
          </w:rPr>
          <w:fldChar w:fldCharType="separate"/>
        </w:r>
        <w:r w:rsidRPr="007679F1">
          <w:rPr>
            <w:webHidden/>
          </w:rPr>
          <w:t>24</w:t>
        </w:r>
        <w:r w:rsidRPr="007679F1">
          <w:rPr>
            <w:webHidden/>
          </w:rPr>
          <w:fldChar w:fldCharType="end"/>
        </w:r>
      </w:hyperlink>
    </w:p>
    <w:p w:rsidR="007679F1" w:rsidRPr="007B53C2" w:rsidRDefault="007679F1" w:rsidP="007679F1">
      <w:pPr>
        <w:pStyle w:val="TOC2"/>
        <w:rPr>
          <w:rFonts w:ascii="Calibri" w:hAnsi="Calibri"/>
          <w:sz w:val="22"/>
          <w:szCs w:val="22"/>
        </w:rPr>
      </w:pPr>
      <w:hyperlink w:anchor="_Toc29900363" w:history="1">
        <w:r w:rsidRPr="007679F1">
          <w:rPr>
            <w:rStyle w:val="Hyperlink"/>
          </w:rPr>
          <w:t>E.</w:t>
        </w:r>
        <w:r w:rsidRPr="007B53C2">
          <w:rPr>
            <w:rFonts w:ascii="Calibri" w:hAnsi="Calibri"/>
            <w:sz w:val="22"/>
            <w:szCs w:val="22"/>
          </w:rPr>
          <w:tab/>
        </w:r>
        <w:r w:rsidRPr="007679F1">
          <w:rPr>
            <w:rStyle w:val="Hyperlink"/>
          </w:rPr>
          <w:t>CO</w:t>
        </w:r>
        <w:r w:rsidRPr="007679F1">
          <w:rPr>
            <w:rStyle w:val="Hyperlink"/>
            <w:vertAlign w:val="subscript"/>
          </w:rPr>
          <w:t>2</w:t>
        </w:r>
        <w:r w:rsidRPr="007679F1">
          <w:rPr>
            <w:rStyle w:val="Hyperlink"/>
          </w:rPr>
          <w:t xml:space="preserve"> Budget Trading Program Adjusted Budgets for 2021 through 2025.</w:t>
        </w:r>
        <w:r w:rsidRPr="007679F1">
          <w:rPr>
            <w:webHidden/>
          </w:rPr>
          <w:tab/>
        </w:r>
        <w:r w:rsidRPr="007679F1">
          <w:rPr>
            <w:webHidden/>
          </w:rPr>
          <w:fldChar w:fldCharType="begin"/>
        </w:r>
        <w:r w:rsidRPr="007679F1">
          <w:rPr>
            <w:webHidden/>
          </w:rPr>
          <w:instrText xml:space="preserve"> PAGEREF _Toc29900363 \h </w:instrText>
        </w:r>
        <w:r w:rsidRPr="007679F1">
          <w:rPr>
            <w:webHidden/>
          </w:rPr>
        </w:r>
        <w:r w:rsidRPr="007679F1">
          <w:rPr>
            <w:webHidden/>
          </w:rPr>
          <w:fldChar w:fldCharType="separate"/>
        </w:r>
        <w:r w:rsidRPr="007679F1">
          <w:rPr>
            <w:webHidden/>
          </w:rPr>
          <w:t>25</w:t>
        </w:r>
        <w:r w:rsidRPr="007679F1">
          <w:rPr>
            <w:webHidden/>
          </w:rPr>
          <w:fldChar w:fldCharType="end"/>
        </w:r>
      </w:hyperlink>
    </w:p>
    <w:p w:rsidR="007679F1" w:rsidRPr="007B53C2" w:rsidRDefault="007679F1" w:rsidP="007679F1">
      <w:pPr>
        <w:pStyle w:val="TOC2"/>
        <w:rPr>
          <w:rFonts w:ascii="Calibri" w:hAnsi="Calibri"/>
          <w:sz w:val="22"/>
          <w:szCs w:val="22"/>
        </w:rPr>
      </w:pPr>
      <w:hyperlink w:anchor="_Toc29900369" w:history="1">
        <w:r w:rsidRPr="007679F1">
          <w:rPr>
            <w:rStyle w:val="Hyperlink"/>
          </w:rPr>
          <w:t>F.</w:t>
        </w:r>
        <w:r w:rsidRPr="007B53C2">
          <w:rPr>
            <w:rFonts w:ascii="Calibri" w:hAnsi="Calibri"/>
            <w:sz w:val="22"/>
            <w:szCs w:val="22"/>
          </w:rPr>
          <w:tab/>
        </w:r>
        <w:r w:rsidRPr="007679F1">
          <w:rPr>
            <w:rStyle w:val="Hyperlink"/>
          </w:rPr>
          <w:t>Publishing the CO</w:t>
        </w:r>
        <w:r w:rsidRPr="007679F1">
          <w:rPr>
            <w:rStyle w:val="Hyperlink"/>
            <w:vertAlign w:val="subscript"/>
          </w:rPr>
          <w:t>2</w:t>
        </w:r>
        <w:r w:rsidRPr="007679F1">
          <w:rPr>
            <w:rStyle w:val="Hyperlink"/>
          </w:rPr>
          <w:t xml:space="preserve"> Trading Program Adjusted Budgets.</w:t>
        </w:r>
        <w:r w:rsidRPr="007679F1">
          <w:rPr>
            <w:webHidden/>
          </w:rPr>
          <w:tab/>
        </w:r>
        <w:r w:rsidRPr="007679F1">
          <w:rPr>
            <w:webHidden/>
          </w:rPr>
          <w:fldChar w:fldCharType="begin"/>
        </w:r>
        <w:r w:rsidRPr="007679F1">
          <w:rPr>
            <w:webHidden/>
          </w:rPr>
          <w:instrText xml:space="preserve"> PAGEREF _Toc29900369 \h </w:instrText>
        </w:r>
        <w:r w:rsidRPr="007679F1">
          <w:rPr>
            <w:webHidden/>
          </w:rPr>
        </w:r>
        <w:r w:rsidRPr="007679F1">
          <w:rPr>
            <w:webHidden/>
          </w:rPr>
          <w:fldChar w:fldCharType="separate"/>
        </w:r>
        <w:r w:rsidRPr="007679F1">
          <w:rPr>
            <w:webHidden/>
          </w:rPr>
          <w:t>25</w:t>
        </w:r>
        <w:r w:rsidRPr="007679F1">
          <w:rPr>
            <w:webHidden/>
          </w:rPr>
          <w:fldChar w:fldCharType="end"/>
        </w:r>
      </w:hyperlink>
    </w:p>
    <w:p w:rsidR="007679F1" w:rsidRPr="007B53C2" w:rsidRDefault="007679F1" w:rsidP="007679F1">
      <w:pPr>
        <w:pStyle w:val="TOC2"/>
        <w:rPr>
          <w:rFonts w:ascii="Calibri" w:hAnsi="Calibri"/>
          <w:sz w:val="22"/>
          <w:szCs w:val="22"/>
        </w:rPr>
      </w:pPr>
      <w:hyperlink w:anchor="_Toc29900370" w:history="1">
        <w:r w:rsidRPr="007679F1">
          <w:rPr>
            <w:rStyle w:val="Hyperlink"/>
            <w:bCs/>
          </w:rPr>
          <w:t>G.</w:t>
        </w:r>
        <w:r w:rsidRPr="007B53C2">
          <w:rPr>
            <w:rFonts w:ascii="Calibri" w:hAnsi="Calibri"/>
            <w:sz w:val="22"/>
            <w:szCs w:val="22"/>
          </w:rPr>
          <w:tab/>
        </w:r>
        <w:r w:rsidRPr="007679F1">
          <w:rPr>
            <w:rStyle w:val="Hyperlink"/>
          </w:rPr>
          <w:t>Consumer benefit account allocation.</w:t>
        </w:r>
        <w:r w:rsidRPr="007679F1">
          <w:rPr>
            <w:webHidden/>
          </w:rPr>
          <w:tab/>
        </w:r>
        <w:r w:rsidRPr="007679F1">
          <w:rPr>
            <w:webHidden/>
          </w:rPr>
          <w:fldChar w:fldCharType="begin"/>
        </w:r>
        <w:r w:rsidRPr="007679F1">
          <w:rPr>
            <w:webHidden/>
          </w:rPr>
          <w:instrText xml:space="preserve"> PAGEREF _Toc29900370 \h </w:instrText>
        </w:r>
        <w:r w:rsidRPr="007679F1">
          <w:rPr>
            <w:webHidden/>
          </w:rPr>
        </w:r>
        <w:r w:rsidRPr="007679F1">
          <w:rPr>
            <w:webHidden/>
          </w:rPr>
          <w:fldChar w:fldCharType="separate"/>
        </w:r>
        <w:r w:rsidRPr="007679F1">
          <w:rPr>
            <w:webHidden/>
          </w:rPr>
          <w:t>25</w:t>
        </w:r>
        <w:r w:rsidRPr="007679F1">
          <w:rPr>
            <w:webHidden/>
          </w:rPr>
          <w:fldChar w:fldCharType="end"/>
        </w:r>
      </w:hyperlink>
    </w:p>
    <w:p w:rsidR="007679F1" w:rsidRPr="007B53C2" w:rsidRDefault="007679F1" w:rsidP="007679F1">
      <w:pPr>
        <w:pStyle w:val="TOC2"/>
        <w:rPr>
          <w:rFonts w:ascii="Calibri" w:hAnsi="Calibri"/>
          <w:sz w:val="22"/>
          <w:szCs w:val="22"/>
        </w:rPr>
      </w:pPr>
      <w:hyperlink w:anchor="_Toc29900371" w:history="1">
        <w:r w:rsidRPr="007679F1">
          <w:rPr>
            <w:rStyle w:val="Hyperlink"/>
          </w:rPr>
          <w:t>H.</w:t>
        </w:r>
        <w:r w:rsidRPr="007B53C2">
          <w:rPr>
            <w:rFonts w:ascii="Calibri" w:hAnsi="Calibri"/>
            <w:sz w:val="22"/>
            <w:szCs w:val="22"/>
          </w:rPr>
          <w:tab/>
        </w:r>
        <w:r w:rsidRPr="007679F1">
          <w:rPr>
            <w:rStyle w:val="Hyperlink"/>
          </w:rPr>
          <w:t>Auction of CO</w:t>
        </w:r>
        <w:r w:rsidRPr="007679F1">
          <w:rPr>
            <w:rStyle w:val="Hyperlink"/>
            <w:vertAlign w:val="subscript"/>
          </w:rPr>
          <w:t xml:space="preserve">2 </w:t>
        </w:r>
        <w:r w:rsidRPr="007679F1">
          <w:rPr>
            <w:rStyle w:val="Hyperlink"/>
          </w:rPr>
          <w:t>CCR Allowances</w:t>
        </w:r>
        <w:r w:rsidRPr="007679F1">
          <w:rPr>
            <w:webHidden/>
          </w:rPr>
          <w:tab/>
        </w:r>
        <w:r w:rsidRPr="007679F1">
          <w:rPr>
            <w:webHidden/>
          </w:rPr>
          <w:fldChar w:fldCharType="begin"/>
        </w:r>
        <w:r w:rsidRPr="007679F1">
          <w:rPr>
            <w:webHidden/>
          </w:rPr>
          <w:instrText xml:space="preserve"> PAGEREF _Toc29900371 \h </w:instrText>
        </w:r>
        <w:r w:rsidRPr="007679F1">
          <w:rPr>
            <w:webHidden/>
          </w:rPr>
        </w:r>
        <w:r w:rsidRPr="007679F1">
          <w:rPr>
            <w:webHidden/>
          </w:rPr>
          <w:fldChar w:fldCharType="separate"/>
        </w:r>
        <w:r w:rsidRPr="007679F1">
          <w:rPr>
            <w:webHidden/>
          </w:rPr>
          <w:t>28</w:t>
        </w:r>
        <w:r w:rsidRPr="007679F1">
          <w:rPr>
            <w:webHidden/>
          </w:rPr>
          <w:fldChar w:fldCharType="end"/>
        </w:r>
      </w:hyperlink>
    </w:p>
    <w:p w:rsidR="007679F1" w:rsidRPr="007B53C2" w:rsidRDefault="007679F1" w:rsidP="007679F1">
      <w:pPr>
        <w:pStyle w:val="TOC2"/>
        <w:rPr>
          <w:rFonts w:ascii="Calibri" w:hAnsi="Calibri"/>
          <w:sz w:val="22"/>
          <w:szCs w:val="22"/>
        </w:rPr>
      </w:pPr>
      <w:hyperlink w:anchor="_Toc29900372" w:history="1">
        <w:r w:rsidRPr="007679F1">
          <w:rPr>
            <w:rStyle w:val="Hyperlink"/>
          </w:rPr>
          <w:t>I.</w:t>
        </w:r>
        <w:r w:rsidRPr="007B53C2">
          <w:rPr>
            <w:rFonts w:ascii="Calibri" w:hAnsi="Calibri"/>
            <w:sz w:val="22"/>
            <w:szCs w:val="22"/>
          </w:rPr>
          <w:tab/>
        </w:r>
        <w:r w:rsidRPr="007679F1">
          <w:rPr>
            <w:rStyle w:val="Hyperlink"/>
          </w:rPr>
          <w:t>Undistributed and Unsold CO</w:t>
        </w:r>
        <w:r w:rsidRPr="007679F1">
          <w:rPr>
            <w:rStyle w:val="Hyperlink"/>
            <w:vertAlign w:val="subscript"/>
          </w:rPr>
          <w:t xml:space="preserve">2 </w:t>
        </w:r>
        <w:r w:rsidRPr="007679F1">
          <w:rPr>
            <w:rStyle w:val="Hyperlink"/>
          </w:rPr>
          <w:t>Allowances</w:t>
        </w:r>
        <w:r w:rsidRPr="007679F1">
          <w:rPr>
            <w:webHidden/>
          </w:rPr>
          <w:tab/>
        </w:r>
        <w:r w:rsidRPr="007679F1">
          <w:rPr>
            <w:webHidden/>
          </w:rPr>
          <w:fldChar w:fldCharType="begin"/>
        </w:r>
        <w:r w:rsidRPr="007679F1">
          <w:rPr>
            <w:webHidden/>
          </w:rPr>
          <w:instrText xml:space="preserve"> PAGEREF _Toc29900372 \h </w:instrText>
        </w:r>
        <w:r w:rsidRPr="007679F1">
          <w:rPr>
            <w:webHidden/>
          </w:rPr>
        </w:r>
        <w:r w:rsidRPr="007679F1">
          <w:rPr>
            <w:webHidden/>
          </w:rPr>
          <w:fldChar w:fldCharType="separate"/>
        </w:r>
        <w:r w:rsidRPr="007679F1">
          <w:rPr>
            <w:webHidden/>
          </w:rPr>
          <w:t>29</w:t>
        </w:r>
        <w:r w:rsidRPr="007679F1">
          <w:rPr>
            <w:webHidden/>
          </w:rPr>
          <w:fldChar w:fldCharType="end"/>
        </w:r>
      </w:hyperlink>
    </w:p>
    <w:p w:rsidR="007679F1" w:rsidRPr="007B53C2" w:rsidRDefault="007679F1" w:rsidP="007679F1">
      <w:pPr>
        <w:pStyle w:val="TOC1"/>
        <w:rPr>
          <w:rFonts w:ascii="Calibri" w:hAnsi="Calibri"/>
          <w:noProof/>
          <w:sz w:val="22"/>
          <w:szCs w:val="22"/>
        </w:rPr>
      </w:pPr>
      <w:hyperlink w:anchor="_Toc29900373" w:history="1">
        <w:r w:rsidRPr="00F04104">
          <w:rPr>
            <w:rStyle w:val="Hyperlink"/>
            <w:noProof/>
          </w:rPr>
          <w:t>3.</w:t>
        </w:r>
        <w:r w:rsidRPr="007B53C2">
          <w:rPr>
            <w:rFonts w:ascii="Calibri" w:hAnsi="Calibri"/>
            <w:noProof/>
            <w:sz w:val="22"/>
            <w:szCs w:val="22"/>
          </w:rPr>
          <w:tab/>
        </w:r>
        <w:r w:rsidRPr="00F04104">
          <w:rPr>
            <w:rStyle w:val="Hyperlink"/>
            <w:noProof/>
          </w:rPr>
          <w:t>Licensing Requirements</w:t>
        </w:r>
        <w:r>
          <w:rPr>
            <w:noProof/>
            <w:webHidden/>
          </w:rPr>
          <w:tab/>
        </w:r>
        <w:r>
          <w:rPr>
            <w:noProof/>
            <w:webHidden/>
          </w:rPr>
          <w:fldChar w:fldCharType="begin"/>
        </w:r>
        <w:r>
          <w:rPr>
            <w:noProof/>
            <w:webHidden/>
          </w:rPr>
          <w:instrText xml:space="preserve"> PAGEREF _Toc29900373 \h </w:instrText>
        </w:r>
        <w:r>
          <w:rPr>
            <w:noProof/>
            <w:webHidden/>
          </w:rPr>
        </w:r>
        <w:r>
          <w:rPr>
            <w:noProof/>
            <w:webHidden/>
          </w:rPr>
          <w:fldChar w:fldCharType="separate"/>
        </w:r>
        <w:r>
          <w:rPr>
            <w:noProof/>
            <w:webHidden/>
          </w:rPr>
          <w:t>29</w:t>
        </w:r>
        <w:r>
          <w:rPr>
            <w:noProof/>
            <w:webHidden/>
          </w:rPr>
          <w:fldChar w:fldCharType="end"/>
        </w:r>
      </w:hyperlink>
    </w:p>
    <w:p w:rsidR="007679F1" w:rsidRPr="007B53C2" w:rsidRDefault="007679F1" w:rsidP="007679F1">
      <w:pPr>
        <w:pStyle w:val="TOC2"/>
        <w:rPr>
          <w:rFonts w:ascii="Calibri" w:hAnsi="Calibri"/>
          <w:sz w:val="22"/>
          <w:szCs w:val="22"/>
        </w:rPr>
      </w:pPr>
      <w:hyperlink w:anchor="_Toc29900374" w:history="1">
        <w:r w:rsidRPr="00F04104">
          <w:rPr>
            <w:rStyle w:val="Hyperlink"/>
          </w:rPr>
          <w:t>A.</w:t>
        </w:r>
        <w:r w:rsidRPr="007B53C2">
          <w:rPr>
            <w:rFonts w:ascii="Calibri" w:hAnsi="Calibri"/>
            <w:sz w:val="22"/>
            <w:szCs w:val="22"/>
          </w:rPr>
          <w:tab/>
        </w:r>
        <w:r w:rsidRPr="00F04104">
          <w:rPr>
            <w:rStyle w:val="Hyperlink"/>
          </w:rPr>
          <w:t>General CO</w:t>
        </w:r>
        <w:r w:rsidRPr="00F04104">
          <w:rPr>
            <w:rStyle w:val="Hyperlink"/>
            <w:vertAlign w:val="subscript"/>
          </w:rPr>
          <w:t>2</w:t>
        </w:r>
        <w:r w:rsidRPr="00F04104">
          <w:rPr>
            <w:rStyle w:val="Hyperlink"/>
          </w:rPr>
          <w:t xml:space="preserve"> budget source licensing requirements</w:t>
        </w:r>
        <w:r>
          <w:rPr>
            <w:webHidden/>
          </w:rPr>
          <w:tab/>
        </w:r>
        <w:r>
          <w:rPr>
            <w:webHidden/>
          </w:rPr>
          <w:fldChar w:fldCharType="begin"/>
        </w:r>
        <w:r>
          <w:rPr>
            <w:webHidden/>
          </w:rPr>
          <w:instrText xml:space="preserve"> PAGEREF _Toc29900374 \h </w:instrText>
        </w:r>
        <w:r>
          <w:rPr>
            <w:webHidden/>
          </w:rPr>
        </w:r>
        <w:r>
          <w:rPr>
            <w:webHidden/>
          </w:rPr>
          <w:fldChar w:fldCharType="separate"/>
        </w:r>
        <w:r>
          <w:rPr>
            <w:webHidden/>
          </w:rPr>
          <w:t>29</w:t>
        </w:r>
        <w:r>
          <w:rPr>
            <w:webHidden/>
          </w:rPr>
          <w:fldChar w:fldCharType="end"/>
        </w:r>
      </w:hyperlink>
    </w:p>
    <w:p w:rsidR="007679F1" w:rsidRPr="007B53C2" w:rsidRDefault="007679F1" w:rsidP="007679F1">
      <w:pPr>
        <w:pStyle w:val="TOC2"/>
        <w:rPr>
          <w:rFonts w:ascii="Calibri" w:hAnsi="Calibri"/>
          <w:sz w:val="22"/>
          <w:szCs w:val="22"/>
        </w:rPr>
      </w:pPr>
      <w:hyperlink w:anchor="_Toc29900375" w:history="1">
        <w:r w:rsidRPr="00F04104">
          <w:rPr>
            <w:rStyle w:val="Hyperlink"/>
            <w:bCs/>
          </w:rPr>
          <w:t>B.</w:t>
        </w:r>
        <w:r w:rsidRPr="007B53C2">
          <w:rPr>
            <w:rFonts w:ascii="Calibri" w:hAnsi="Calibri"/>
            <w:sz w:val="22"/>
            <w:szCs w:val="22"/>
          </w:rPr>
          <w:tab/>
        </w:r>
        <w:r w:rsidRPr="00F04104">
          <w:rPr>
            <w:rStyle w:val="Hyperlink"/>
          </w:rPr>
          <w:t>Schedule for submission of license applications.</w:t>
        </w:r>
        <w:r>
          <w:rPr>
            <w:webHidden/>
          </w:rPr>
          <w:tab/>
        </w:r>
        <w:r>
          <w:rPr>
            <w:webHidden/>
          </w:rPr>
          <w:fldChar w:fldCharType="begin"/>
        </w:r>
        <w:r>
          <w:rPr>
            <w:webHidden/>
          </w:rPr>
          <w:instrText xml:space="preserve"> PAGEREF _Toc29900375 \h </w:instrText>
        </w:r>
        <w:r>
          <w:rPr>
            <w:webHidden/>
          </w:rPr>
        </w:r>
        <w:r>
          <w:rPr>
            <w:webHidden/>
          </w:rPr>
          <w:fldChar w:fldCharType="separate"/>
        </w:r>
        <w:r>
          <w:rPr>
            <w:webHidden/>
          </w:rPr>
          <w:t>29</w:t>
        </w:r>
        <w:r>
          <w:rPr>
            <w:webHidden/>
          </w:rPr>
          <w:fldChar w:fldCharType="end"/>
        </w:r>
      </w:hyperlink>
    </w:p>
    <w:p w:rsidR="007679F1" w:rsidRPr="007B53C2" w:rsidRDefault="007679F1" w:rsidP="007679F1">
      <w:pPr>
        <w:pStyle w:val="TOC2"/>
        <w:rPr>
          <w:rFonts w:ascii="Calibri" w:hAnsi="Calibri"/>
          <w:sz w:val="22"/>
          <w:szCs w:val="22"/>
        </w:rPr>
      </w:pPr>
      <w:hyperlink w:anchor="_Toc29900376" w:history="1">
        <w:r w:rsidRPr="00F04104">
          <w:rPr>
            <w:rStyle w:val="Hyperlink"/>
          </w:rPr>
          <w:t>C.</w:t>
        </w:r>
        <w:r w:rsidRPr="007B53C2">
          <w:rPr>
            <w:rFonts w:ascii="Calibri" w:hAnsi="Calibri"/>
            <w:sz w:val="22"/>
            <w:szCs w:val="22"/>
          </w:rPr>
          <w:tab/>
        </w:r>
        <w:r w:rsidRPr="00F04104">
          <w:rPr>
            <w:rStyle w:val="Hyperlink"/>
          </w:rPr>
          <w:t>Application information requirements.</w:t>
        </w:r>
        <w:r>
          <w:rPr>
            <w:webHidden/>
          </w:rPr>
          <w:tab/>
        </w:r>
        <w:r>
          <w:rPr>
            <w:webHidden/>
          </w:rPr>
          <w:fldChar w:fldCharType="begin"/>
        </w:r>
        <w:r>
          <w:rPr>
            <w:webHidden/>
          </w:rPr>
          <w:instrText xml:space="preserve"> PAGEREF _Toc29900376 \h </w:instrText>
        </w:r>
        <w:r>
          <w:rPr>
            <w:webHidden/>
          </w:rPr>
        </w:r>
        <w:r>
          <w:rPr>
            <w:webHidden/>
          </w:rPr>
          <w:fldChar w:fldCharType="separate"/>
        </w:r>
        <w:r>
          <w:rPr>
            <w:webHidden/>
          </w:rPr>
          <w:t>29</w:t>
        </w:r>
        <w:r>
          <w:rPr>
            <w:webHidden/>
          </w:rPr>
          <w:fldChar w:fldCharType="end"/>
        </w:r>
      </w:hyperlink>
    </w:p>
    <w:p w:rsidR="007679F1" w:rsidRPr="007B53C2" w:rsidRDefault="007679F1" w:rsidP="007679F1">
      <w:pPr>
        <w:pStyle w:val="TOC1"/>
        <w:rPr>
          <w:rFonts w:ascii="Calibri" w:hAnsi="Calibri"/>
          <w:noProof/>
          <w:sz w:val="22"/>
          <w:szCs w:val="22"/>
        </w:rPr>
      </w:pPr>
      <w:hyperlink w:anchor="_Toc29900377" w:history="1">
        <w:r w:rsidRPr="00F04104">
          <w:rPr>
            <w:rStyle w:val="Hyperlink"/>
            <w:noProof/>
          </w:rPr>
          <w:t>4.</w:t>
        </w:r>
        <w:r w:rsidRPr="007B53C2">
          <w:rPr>
            <w:rFonts w:ascii="Calibri" w:hAnsi="Calibri"/>
            <w:noProof/>
            <w:sz w:val="22"/>
            <w:szCs w:val="22"/>
          </w:rPr>
          <w:tab/>
        </w:r>
        <w:r w:rsidRPr="00F04104">
          <w:rPr>
            <w:rStyle w:val="Hyperlink"/>
            <w:noProof/>
          </w:rPr>
          <w:t>Monitoring, Recordkeeping, and Reporting Requirements</w:t>
        </w:r>
        <w:r>
          <w:rPr>
            <w:noProof/>
            <w:webHidden/>
          </w:rPr>
          <w:tab/>
        </w:r>
        <w:r>
          <w:rPr>
            <w:noProof/>
            <w:webHidden/>
          </w:rPr>
          <w:fldChar w:fldCharType="begin"/>
        </w:r>
        <w:r>
          <w:rPr>
            <w:noProof/>
            <w:webHidden/>
          </w:rPr>
          <w:instrText xml:space="preserve"> PAGEREF _Toc29900377 \h </w:instrText>
        </w:r>
        <w:r>
          <w:rPr>
            <w:noProof/>
            <w:webHidden/>
          </w:rPr>
        </w:r>
        <w:r>
          <w:rPr>
            <w:noProof/>
            <w:webHidden/>
          </w:rPr>
          <w:fldChar w:fldCharType="separate"/>
        </w:r>
        <w:r>
          <w:rPr>
            <w:noProof/>
            <w:webHidden/>
          </w:rPr>
          <w:t>30</w:t>
        </w:r>
        <w:r>
          <w:rPr>
            <w:noProof/>
            <w:webHidden/>
          </w:rPr>
          <w:fldChar w:fldCharType="end"/>
        </w:r>
      </w:hyperlink>
    </w:p>
    <w:p w:rsidR="007679F1" w:rsidRPr="007B53C2" w:rsidRDefault="007679F1" w:rsidP="007679F1">
      <w:pPr>
        <w:pStyle w:val="TOC2"/>
        <w:rPr>
          <w:rFonts w:ascii="Calibri" w:hAnsi="Calibri"/>
          <w:sz w:val="22"/>
          <w:szCs w:val="22"/>
        </w:rPr>
      </w:pPr>
      <w:hyperlink w:anchor="_Toc29900378" w:history="1">
        <w:r w:rsidRPr="00F04104">
          <w:rPr>
            <w:rStyle w:val="Hyperlink"/>
          </w:rPr>
          <w:t>A.</w:t>
        </w:r>
        <w:r w:rsidRPr="007B53C2">
          <w:rPr>
            <w:rFonts w:ascii="Calibri" w:hAnsi="Calibri"/>
            <w:sz w:val="22"/>
            <w:szCs w:val="22"/>
          </w:rPr>
          <w:tab/>
        </w:r>
        <w:r w:rsidRPr="00F04104">
          <w:rPr>
            <w:rStyle w:val="Hyperlink"/>
          </w:rPr>
          <w:t>General requirements.</w:t>
        </w:r>
        <w:r>
          <w:rPr>
            <w:webHidden/>
          </w:rPr>
          <w:tab/>
        </w:r>
        <w:r>
          <w:rPr>
            <w:webHidden/>
          </w:rPr>
          <w:fldChar w:fldCharType="begin"/>
        </w:r>
        <w:r>
          <w:rPr>
            <w:webHidden/>
          </w:rPr>
          <w:instrText xml:space="preserve"> PAGEREF _Toc29900378 \h </w:instrText>
        </w:r>
        <w:r>
          <w:rPr>
            <w:webHidden/>
          </w:rPr>
        </w:r>
        <w:r>
          <w:rPr>
            <w:webHidden/>
          </w:rPr>
          <w:fldChar w:fldCharType="separate"/>
        </w:r>
        <w:r>
          <w:rPr>
            <w:webHidden/>
          </w:rPr>
          <w:t>30</w:t>
        </w:r>
        <w:r>
          <w:rPr>
            <w:webHidden/>
          </w:rPr>
          <w:fldChar w:fldCharType="end"/>
        </w:r>
      </w:hyperlink>
    </w:p>
    <w:p w:rsidR="007679F1" w:rsidRPr="007B53C2" w:rsidRDefault="007679F1" w:rsidP="007679F1">
      <w:pPr>
        <w:pStyle w:val="TOC2"/>
        <w:rPr>
          <w:rFonts w:ascii="Calibri" w:hAnsi="Calibri"/>
          <w:sz w:val="22"/>
          <w:szCs w:val="22"/>
        </w:rPr>
      </w:pPr>
      <w:hyperlink w:anchor="_Toc29900379" w:history="1">
        <w:r w:rsidRPr="00F04104">
          <w:rPr>
            <w:rStyle w:val="Hyperlink"/>
          </w:rPr>
          <w:t>B.</w:t>
        </w:r>
        <w:r w:rsidRPr="007B53C2">
          <w:rPr>
            <w:rFonts w:ascii="Calibri" w:hAnsi="Calibri"/>
            <w:sz w:val="22"/>
            <w:szCs w:val="22"/>
          </w:rPr>
          <w:tab/>
        </w:r>
        <w:r w:rsidRPr="00F04104">
          <w:rPr>
            <w:rStyle w:val="Hyperlink"/>
          </w:rPr>
          <w:t>Initial certification and recertification requirements</w:t>
        </w:r>
        <w:r>
          <w:rPr>
            <w:webHidden/>
          </w:rPr>
          <w:tab/>
        </w:r>
        <w:r>
          <w:rPr>
            <w:webHidden/>
          </w:rPr>
          <w:fldChar w:fldCharType="begin"/>
        </w:r>
        <w:r>
          <w:rPr>
            <w:webHidden/>
          </w:rPr>
          <w:instrText xml:space="preserve"> PAGEREF _Toc29900379 \h </w:instrText>
        </w:r>
        <w:r>
          <w:rPr>
            <w:webHidden/>
          </w:rPr>
        </w:r>
        <w:r>
          <w:rPr>
            <w:webHidden/>
          </w:rPr>
          <w:fldChar w:fldCharType="separate"/>
        </w:r>
        <w:r>
          <w:rPr>
            <w:webHidden/>
          </w:rPr>
          <w:t>32</w:t>
        </w:r>
        <w:r>
          <w:rPr>
            <w:webHidden/>
          </w:rPr>
          <w:fldChar w:fldCharType="end"/>
        </w:r>
      </w:hyperlink>
    </w:p>
    <w:p w:rsidR="007679F1" w:rsidRPr="007B53C2" w:rsidRDefault="007679F1" w:rsidP="007679F1">
      <w:pPr>
        <w:pStyle w:val="TOC2"/>
        <w:rPr>
          <w:rFonts w:ascii="Calibri" w:hAnsi="Calibri"/>
          <w:sz w:val="22"/>
          <w:szCs w:val="22"/>
        </w:rPr>
      </w:pPr>
      <w:hyperlink w:anchor="_Toc29900380" w:history="1">
        <w:r w:rsidRPr="00F04104">
          <w:rPr>
            <w:rStyle w:val="Hyperlink"/>
          </w:rPr>
          <w:t>C.</w:t>
        </w:r>
        <w:r w:rsidRPr="007B53C2">
          <w:rPr>
            <w:rFonts w:ascii="Calibri" w:hAnsi="Calibri"/>
            <w:sz w:val="22"/>
            <w:szCs w:val="22"/>
          </w:rPr>
          <w:tab/>
        </w:r>
        <w:r w:rsidRPr="00F04104">
          <w:rPr>
            <w:rStyle w:val="Hyperlink"/>
          </w:rPr>
          <w:t>Out-of-control periods</w:t>
        </w:r>
        <w:r>
          <w:rPr>
            <w:webHidden/>
          </w:rPr>
          <w:tab/>
        </w:r>
        <w:r>
          <w:rPr>
            <w:webHidden/>
          </w:rPr>
          <w:fldChar w:fldCharType="begin"/>
        </w:r>
        <w:r>
          <w:rPr>
            <w:webHidden/>
          </w:rPr>
          <w:instrText xml:space="preserve"> PAGEREF _Toc29900380 \h </w:instrText>
        </w:r>
        <w:r>
          <w:rPr>
            <w:webHidden/>
          </w:rPr>
        </w:r>
        <w:r>
          <w:rPr>
            <w:webHidden/>
          </w:rPr>
          <w:fldChar w:fldCharType="separate"/>
        </w:r>
        <w:r>
          <w:rPr>
            <w:webHidden/>
          </w:rPr>
          <w:t>35</w:t>
        </w:r>
        <w:r>
          <w:rPr>
            <w:webHidden/>
          </w:rPr>
          <w:fldChar w:fldCharType="end"/>
        </w:r>
      </w:hyperlink>
    </w:p>
    <w:p w:rsidR="007679F1" w:rsidRPr="007B53C2" w:rsidRDefault="007679F1" w:rsidP="007679F1">
      <w:pPr>
        <w:pStyle w:val="TOC2"/>
        <w:rPr>
          <w:rFonts w:ascii="Calibri" w:hAnsi="Calibri"/>
          <w:sz w:val="22"/>
          <w:szCs w:val="22"/>
        </w:rPr>
      </w:pPr>
      <w:hyperlink w:anchor="_Toc29900381" w:history="1">
        <w:r w:rsidRPr="00F04104">
          <w:rPr>
            <w:rStyle w:val="Hyperlink"/>
          </w:rPr>
          <w:t>D.</w:t>
        </w:r>
        <w:r w:rsidRPr="007B53C2">
          <w:rPr>
            <w:rFonts w:ascii="Calibri" w:hAnsi="Calibri"/>
            <w:sz w:val="22"/>
            <w:szCs w:val="22"/>
          </w:rPr>
          <w:tab/>
        </w:r>
        <w:r w:rsidRPr="00F04104">
          <w:rPr>
            <w:rStyle w:val="Hyperlink"/>
          </w:rPr>
          <w:t>Notifications.</w:t>
        </w:r>
        <w:r>
          <w:rPr>
            <w:webHidden/>
          </w:rPr>
          <w:tab/>
        </w:r>
        <w:r>
          <w:rPr>
            <w:webHidden/>
          </w:rPr>
          <w:fldChar w:fldCharType="begin"/>
        </w:r>
        <w:r>
          <w:rPr>
            <w:webHidden/>
          </w:rPr>
          <w:instrText xml:space="preserve"> PAGEREF _Toc29900381 \h </w:instrText>
        </w:r>
        <w:r>
          <w:rPr>
            <w:webHidden/>
          </w:rPr>
        </w:r>
        <w:r>
          <w:rPr>
            <w:webHidden/>
          </w:rPr>
          <w:fldChar w:fldCharType="separate"/>
        </w:r>
        <w:r>
          <w:rPr>
            <w:webHidden/>
          </w:rPr>
          <w:t>36</w:t>
        </w:r>
        <w:r>
          <w:rPr>
            <w:webHidden/>
          </w:rPr>
          <w:fldChar w:fldCharType="end"/>
        </w:r>
      </w:hyperlink>
    </w:p>
    <w:p w:rsidR="007679F1" w:rsidRPr="007B53C2" w:rsidRDefault="007679F1" w:rsidP="007679F1">
      <w:pPr>
        <w:pStyle w:val="TOC2"/>
        <w:rPr>
          <w:rFonts w:ascii="Calibri" w:hAnsi="Calibri"/>
          <w:sz w:val="22"/>
          <w:szCs w:val="22"/>
        </w:rPr>
      </w:pPr>
      <w:hyperlink w:anchor="_Toc29900382" w:history="1">
        <w:r w:rsidRPr="00F04104">
          <w:rPr>
            <w:rStyle w:val="Hyperlink"/>
          </w:rPr>
          <w:t>E.</w:t>
        </w:r>
        <w:r w:rsidRPr="007B53C2">
          <w:rPr>
            <w:rFonts w:ascii="Calibri" w:hAnsi="Calibri"/>
            <w:sz w:val="22"/>
            <w:szCs w:val="22"/>
          </w:rPr>
          <w:tab/>
        </w:r>
        <w:r w:rsidRPr="00F04104">
          <w:rPr>
            <w:rStyle w:val="Hyperlink"/>
          </w:rPr>
          <w:t>Recordkeeping and reporting</w:t>
        </w:r>
        <w:r>
          <w:rPr>
            <w:webHidden/>
          </w:rPr>
          <w:tab/>
        </w:r>
        <w:r>
          <w:rPr>
            <w:webHidden/>
          </w:rPr>
          <w:fldChar w:fldCharType="begin"/>
        </w:r>
        <w:r>
          <w:rPr>
            <w:webHidden/>
          </w:rPr>
          <w:instrText xml:space="preserve"> PAGEREF _Toc29900382 \h </w:instrText>
        </w:r>
        <w:r>
          <w:rPr>
            <w:webHidden/>
          </w:rPr>
        </w:r>
        <w:r>
          <w:rPr>
            <w:webHidden/>
          </w:rPr>
          <w:fldChar w:fldCharType="separate"/>
        </w:r>
        <w:r>
          <w:rPr>
            <w:webHidden/>
          </w:rPr>
          <w:t>36</w:t>
        </w:r>
        <w:r>
          <w:rPr>
            <w:webHidden/>
          </w:rPr>
          <w:fldChar w:fldCharType="end"/>
        </w:r>
      </w:hyperlink>
    </w:p>
    <w:p w:rsidR="007679F1" w:rsidRPr="007B53C2" w:rsidRDefault="007679F1" w:rsidP="007679F1">
      <w:pPr>
        <w:pStyle w:val="TOC2"/>
        <w:rPr>
          <w:rFonts w:ascii="Calibri" w:hAnsi="Calibri"/>
          <w:sz w:val="22"/>
          <w:szCs w:val="22"/>
        </w:rPr>
      </w:pPr>
      <w:hyperlink w:anchor="_Toc29900383" w:history="1">
        <w:r w:rsidRPr="00F04104">
          <w:rPr>
            <w:rStyle w:val="Hyperlink"/>
          </w:rPr>
          <w:t>F.</w:t>
        </w:r>
        <w:r w:rsidRPr="007B53C2">
          <w:rPr>
            <w:rFonts w:ascii="Calibri" w:hAnsi="Calibri"/>
            <w:sz w:val="22"/>
            <w:szCs w:val="22"/>
          </w:rPr>
          <w:tab/>
        </w:r>
        <w:r w:rsidRPr="00F04104">
          <w:rPr>
            <w:rStyle w:val="Hyperlink"/>
          </w:rPr>
          <w:t>Petitions</w:t>
        </w:r>
        <w:r>
          <w:rPr>
            <w:webHidden/>
          </w:rPr>
          <w:tab/>
        </w:r>
        <w:r>
          <w:rPr>
            <w:webHidden/>
          </w:rPr>
          <w:fldChar w:fldCharType="begin"/>
        </w:r>
        <w:r>
          <w:rPr>
            <w:webHidden/>
          </w:rPr>
          <w:instrText xml:space="preserve"> PAGEREF _Toc29900383 \h </w:instrText>
        </w:r>
        <w:r>
          <w:rPr>
            <w:webHidden/>
          </w:rPr>
        </w:r>
        <w:r>
          <w:rPr>
            <w:webHidden/>
          </w:rPr>
          <w:fldChar w:fldCharType="separate"/>
        </w:r>
        <w:r>
          <w:rPr>
            <w:webHidden/>
          </w:rPr>
          <w:t>38</w:t>
        </w:r>
        <w:r>
          <w:rPr>
            <w:webHidden/>
          </w:rPr>
          <w:fldChar w:fldCharType="end"/>
        </w:r>
      </w:hyperlink>
    </w:p>
    <w:p w:rsidR="007679F1" w:rsidRPr="007B53C2" w:rsidRDefault="007679F1" w:rsidP="007679F1">
      <w:pPr>
        <w:pStyle w:val="TOC2"/>
        <w:rPr>
          <w:rFonts w:ascii="Calibri" w:hAnsi="Calibri"/>
          <w:sz w:val="22"/>
          <w:szCs w:val="22"/>
        </w:rPr>
      </w:pPr>
      <w:hyperlink w:anchor="_Toc29900384" w:history="1">
        <w:r w:rsidRPr="00F04104">
          <w:rPr>
            <w:rStyle w:val="Hyperlink"/>
          </w:rPr>
          <w:t>G.</w:t>
        </w:r>
        <w:r w:rsidRPr="007B53C2">
          <w:rPr>
            <w:rFonts w:ascii="Calibri" w:hAnsi="Calibri"/>
            <w:sz w:val="22"/>
            <w:szCs w:val="22"/>
          </w:rPr>
          <w:tab/>
        </w:r>
        <w:r w:rsidRPr="00F04104">
          <w:rPr>
            <w:rStyle w:val="Hyperlink"/>
          </w:rPr>
          <w:t>CO</w:t>
        </w:r>
        <w:r w:rsidRPr="00F04104">
          <w:rPr>
            <w:rStyle w:val="Hyperlink"/>
            <w:vertAlign w:val="subscript"/>
          </w:rPr>
          <w:t>2</w:t>
        </w:r>
        <w:r w:rsidRPr="00F04104">
          <w:rPr>
            <w:rStyle w:val="Hyperlink"/>
          </w:rPr>
          <w:t xml:space="preserve"> budget units that co-fire eligible biomass </w:t>
        </w:r>
        <w:r w:rsidRPr="00F04104">
          <w:rPr>
            <w:rStyle w:val="Hyperlink"/>
            <w:i/>
            <w:iCs/>
          </w:rPr>
          <w:t>[</w:t>
        </w:r>
        <w:r w:rsidRPr="00F04104">
          <w:rPr>
            <w:rStyle w:val="Hyperlink"/>
            <w:i/>
          </w:rPr>
          <w:t>Reserved]</w:t>
        </w:r>
        <w:r>
          <w:rPr>
            <w:webHidden/>
          </w:rPr>
          <w:tab/>
        </w:r>
        <w:r>
          <w:rPr>
            <w:webHidden/>
          </w:rPr>
          <w:fldChar w:fldCharType="begin"/>
        </w:r>
        <w:r>
          <w:rPr>
            <w:webHidden/>
          </w:rPr>
          <w:instrText xml:space="preserve"> PAGEREF _Toc29900384 \h </w:instrText>
        </w:r>
        <w:r>
          <w:rPr>
            <w:webHidden/>
          </w:rPr>
        </w:r>
        <w:r>
          <w:rPr>
            <w:webHidden/>
          </w:rPr>
          <w:fldChar w:fldCharType="separate"/>
        </w:r>
        <w:r>
          <w:rPr>
            <w:webHidden/>
          </w:rPr>
          <w:t>38</w:t>
        </w:r>
        <w:r>
          <w:rPr>
            <w:webHidden/>
          </w:rPr>
          <w:fldChar w:fldCharType="end"/>
        </w:r>
      </w:hyperlink>
    </w:p>
    <w:p w:rsidR="007679F1" w:rsidRPr="007B53C2" w:rsidRDefault="007679F1" w:rsidP="007679F1">
      <w:pPr>
        <w:pStyle w:val="TOC2"/>
        <w:rPr>
          <w:rFonts w:ascii="Calibri" w:hAnsi="Calibri"/>
          <w:sz w:val="22"/>
          <w:szCs w:val="22"/>
        </w:rPr>
      </w:pPr>
      <w:hyperlink w:anchor="_Toc29900385" w:history="1">
        <w:r w:rsidRPr="00F04104">
          <w:rPr>
            <w:rStyle w:val="Hyperlink"/>
          </w:rPr>
          <w:t>H.</w:t>
        </w:r>
        <w:r w:rsidRPr="007B53C2">
          <w:rPr>
            <w:rFonts w:ascii="Calibri" w:hAnsi="Calibri"/>
            <w:sz w:val="22"/>
            <w:szCs w:val="22"/>
          </w:rPr>
          <w:tab/>
        </w:r>
        <w:r w:rsidRPr="00F04104">
          <w:rPr>
            <w:rStyle w:val="Hyperlink"/>
          </w:rPr>
          <w:t>Additional requirements to provide output data</w:t>
        </w:r>
        <w:r>
          <w:rPr>
            <w:webHidden/>
          </w:rPr>
          <w:tab/>
        </w:r>
        <w:r>
          <w:rPr>
            <w:webHidden/>
          </w:rPr>
          <w:fldChar w:fldCharType="begin"/>
        </w:r>
        <w:r>
          <w:rPr>
            <w:webHidden/>
          </w:rPr>
          <w:instrText xml:space="preserve"> PAGEREF _Toc29900385 \h </w:instrText>
        </w:r>
        <w:r>
          <w:rPr>
            <w:webHidden/>
          </w:rPr>
        </w:r>
        <w:r>
          <w:rPr>
            <w:webHidden/>
          </w:rPr>
          <w:fldChar w:fldCharType="separate"/>
        </w:r>
        <w:r>
          <w:rPr>
            <w:webHidden/>
          </w:rPr>
          <w:t>38</w:t>
        </w:r>
        <w:r>
          <w:rPr>
            <w:webHidden/>
          </w:rPr>
          <w:fldChar w:fldCharType="end"/>
        </w:r>
      </w:hyperlink>
    </w:p>
    <w:p w:rsidR="007679F1" w:rsidRPr="007B53C2" w:rsidRDefault="007679F1" w:rsidP="007679F1">
      <w:pPr>
        <w:pStyle w:val="TOC1"/>
        <w:rPr>
          <w:rFonts w:ascii="Calibri" w:hAnsi="Calibri"/>
          <w:noProof/>
          <w:sz w:val="22"/>
          <w:szCs w:val="22"/>
        </w:rPr>
      </w:pPr>
      <w:hyperlink w:anchor="_Toc29900386" w:history="1">
        <w:r w:rsidRPr="00F04104">
          <w:rPr>
            <w:rStyle w:val="Hyperlink"/>
            <w:noProof/>
          </w:rPr>
          <w:t>5.</w:t>
        </w:r>
        <w:r w:rsidRPr="007B53C2">
          <w:rPr>
            <w:rFonts w:ascii="Calibri" w:hAnsi="Calibri"/>
            <w:noProof/>
            <w:sz w:val="22"/>
            <w:szCs w:val="22"/>
          </w:rPr>
          <w:tab/>
        </w:r>
        <w:r w:rsidRPr="00F04104">
          <w:rPr>
            <w:rStyle w:val="Hyperlink"/>
            <w:noProof/>
          </w:rPr>
          <w:t>Compliance Requirements</w:t>
        </w:r>
        <w:r>
          <w:rPr>
            <w:noProof/>
            <w:webHidden/>
          </w:rPr>
          <w:tab/>
        </w:r>
        <w:r>
          <w:rPr>
            <w:noProof/>
            <w:webHidden/>
          </w:rPr>
          <w:fldChar w:fldCharType="begin"/>
        </w:r>
        <w:r>
          <w:rPr>
            <w:noProof/>
            <w:webHidden/>
          </w:rPr>
          <w:instrText xml:space="preserve"> PAGEREF _Toc29900386 \h </w:instrText>
        </w:r>
        <w:r>
          <w:rPr>
            <w:noProof/>
            <w:webHidden/>
          </w:rPr>
        </w:r>
        <w:r>
          <w:rPr>
            <w:noProof/>
            <w:webHidden/>
          </w:rPr>
          <w:fldChar w:fldCharType="separate"/>
        </w:r>
        <w:r>
          <w:rPr>
            <w:noProof/>
            <w:webHidden/>
          </w:rPr>
          <w:t>42</w:t>
        </w:r>
        <w:r>
          <w:rPr>
            <w:noProof/>
            <w:webHidden/>
          </w:rPr>
          <w:fldChar w:fldCharType="end"/>
        </w:r>
      </w:hyperlink>
    </w:p>
    <w:p w:rsidR="007679F1" w:rsidRPr="007B53C2" w:rsidRDefault="007679F1" w:rsidP="007679F1">
      <w:pPr>
        <w:pStyle w:val="TOC2"/>
        <w:rPr>
          <w:rFonts w:ascii="Calibri" w:hAnsi="Calibri"/>
          <w:sz w:val="22"/>
          <w:szCs w:val="22"/>
        </w:rPr>
      </w:pPr>
      <w:hyperlink w:anchor="_Toc29900387" w:history="1">
        <w:r w:rsidRPr="00F04104">
          <w:rPr>
            <w:rStyle w:val="Hyperlink"/>
          </w:rPr>
          <w:t>A.</w:t>
        </w:r>
        <w:r w:rsidRPr="007B53C2">
          <w:rPr>
            <w:rFonts w:ascii="Calibri" w:hAnsi="Calibri"/>
            <w:sz w:val="22"/>
            <w:szCs w:val="22"/>
          </w:rPr>
          <w:tab/>
        </w:r>
        <w:r w:rsidRPr="00F04104">
          <w:rPr>
            <w:rStyle w:val="Hyperlink"/>
          </w:rPr>
          <w:t>Compliance Certification Report</w:t>
        </w:r>
        <w:r>
          <w:rPr>
            <w:webHidden/>
          </w:rPr>
          <w:tab/>
        </w:r>
        <w:r>
          <w:rPr>
            <w:webHidden/>
          </w:rPr>
          <w:fldChar w:fldCharType="begin"/>
        </w:r>
        <w:r>
          <w:rPr>
            <w:webHidden/>
          </w:rPr>
          <w:instrText xml:space="preserve"> PAGEREF _Toc29900387 \h </w:instrText>
        </w:r>
        <w:r>
          <w:rPr>
            <w:webHidden/>
          </w:rPr>
        </w:r>
        <w:r>
          <w:rPr>
            <w:webHidden/>
          </w:rPr>
          <w:fldChar w:fldCharType="separate"/>
        </w:r>
        <w:r>
          <w:rPr>
            <w:webHidden/>
          </w:rPr>
          <w:t>42</w:t>
        </w:r>
        <w:r>
          <w:rPr>
            <w:webHidden/>
          </w:rPr>
          <w:fldChar w:fldCharType="end"/>
        </w:r>
      </w:hyperlink>
    </w:p>
    <w:p w:rsidR="007679F1" w:rsidRPr="007B53C2" w:rsidRDefault="007679F1" w:rsidP="007679F1">
      <w:pPr>
        <w:pStyle w:val="TOC2"/>
        <w:rPr>
          <w:rFonts w:ascii="Calibri" w:hAnsi="Calibri"/>
          <w:sz w:val="22"/>
          <w:szCs w:val="22"/>
        </w:rPr>
      </w:pPr>
      <w:hyperlink w:anchor="_Toc29900388" w:history="1">
        <w:r w:rsidRPr="00F04104">
          <w:rPr>
            <w:rStyle w:val="Hyperlink"/>
          </w:rPr>
          <w:t>B.</w:t>
        </w:r>
        <w:r w:rsidRPr="007B53C2">
          <w:rPr>
            <w:rFonts w:ascii="Calibri" w:hAnsi="Calibri"/>
            <w:sz w:val="22"/>
            <w:szCs w:val="22"/>
          </w:rPr>
          <w:tab/>
        </w:r>
        <w:r w:rsidRPr="00F04104">
          <w:rPr>
            <w:rStyle w:val="Hyperlink"/>
          </w:rPr>
          <w:t>Department Action on Compliance Certifications</w:t>
        </w:r>
        <w:r>
          <w:rPr>
            <w:webHidden/>
          </w:rPr>
          <w:tab/>
        </w:r>
        <w:r>
          <w:rPr>
            <w:webHidden/>
          </w:rPr>
          <w:fldChar w:fldCharType="begin"/>
        </w:r>
        <w:r>
          <w:rPr>
            <w:webHidden/>
          </w:rPr>
          <w:instrText xml:space="preserve"> PAGEREF _Toc29900388 \h </w:instrText>
        </w:r>
        <w:r>
          <w:rPr>
            <w:webHidden/>
          </w:rPr>
        </w:r>
        <w:r>
          <w:rPr>
            <w:webHidden/>
          </w:rPr>
          <w:fldChar w:fldCharType="separate"/>
        </w:r>
        <w:r>
          <w:rPr>
            <w:webHidden/>
          </w:rPr>
          <w:t>43</w:t>
        </w:r>
        <w:r>
          <w:rPr>
            <w:webHidden/>
          </w:rPr>
          <w:fldChar w:fldCharType="end"/>
        </w:r>
      </w:hyperlink>
    </w:p>
    <w:p w:rsidR="007679F1" w:rsidRPr="007B53C2" w:rsidRDefault="007679F1" w:rsidP="007679F1">
      <w:pPr>
        <w:pStyle w:val="TOC2"/>
        <w:rPr>
          <w:rFonts w:ascii="Calibri" w:hAnsi="Calibri"/>
          <w:sz w:val="22"/>
          <w:szCs w:val="22"/>
        </w:rPr>
      </w:pPr>
      <w:hyperlink w:anchor="_Toc29900389" w:history="1">
        <w:r w:rsidRPr="00F04104">
          <w:rPr>
            <w:rStyle w:val="Hyperlink"/>
          </w:rPr>
          <w:t>C.</w:t>
        </w:r>
        <w:r w:rsidRPr="007B53C2">
          <w:rPr>
            <w:rFonts w:ascii="Calibri" w:hAnsi="Calibri"/>
            <w:sz w:val="22"/>
            <w:szCs w:val="22"/>
          </w:rPr>
          <w:tab/>
        </w:r>
        <w:r w:rsidRPr="00F04104">
          <w:rPr>
            <w:rStyle w:val="Hyperlink"/>
          </w:rPr>
          <w:t>CO</w:t>
        </w:r>
        <w:r w:rsidRPr="00F04104">
          <w:rPr>
            <w:rStyle w:val="Hyperlink"/>
            <w:vertAlign w:val="subscript"/>
          </w:rPr>
          <w:t>2</w:t>
        </w:r>
        <w:r w:rsidRPr="00F04104">
          <w:rPr>
            <w:rStyle w:val="Hyperlink"/>
          </w:rPr>
          <w:t xml:space="preserve"> Budget Unit Compliance Account Requirements</w:t>
        </w:r>
        <w:r>
          <w:rPr>
            <w:webHidden/>
          </w:rPr>
          <w:tab/>
        </w:r>
        <w:r>
          <w:rPr>
            <w:webHidden/>
          </w:rPr>
          <w:fldChar w:fldCharType="begin"/>
        </w:r>
        <w:r>
          <w:rPr>
            <w:webHidden/>
          </w:rPr>
          <w:instrText xml:space="preserve"> PAGEREF _Toc29900389 \h </w:instrText>
        </w:r>
        <w:r>
          <w:rPr>
            <w:webHidden/>
          </w:rPr>
        </w:r>
        <w:r>
          <w:rPr>
            <w:webHidden/>
          </w:rPr>
          <w:fldChar w:fldCharType="separate"/>
        </w:r>
        <w:r>
          <w:rPr>
            <w:webHidden/>
          </w:rPr>
          <w:t>43</w:t>
        </w:r>
        <w:r>
          <w:rPr>
            <w:webHidden/>
          </w:rPr>
          <w:fldChar w:fldCharType="end"/>
        </w:r>
      </w:hyperlink>
    </w:p>
    <w:p w:rsidR="007679F1" w:rsidRPr="007B53C2" w:rsidRDefault="007679F1" w:rsidP="007679F1">
      <w:pPr>
        <w:pStyle w:val="TOC2"/>
        <w:rPr>
          <w:rFonts w:ascii="Calibri" w:hAnsi="Calibri"/>
          <w:sz w:val="22"/>
          <w:szCs w:val="22"/>
        </w:rPr>
      </w:pPr>
      <w:hyperlink w:anchor="_Toc29900390" w:history="1">
        <w:r w:rsidRPr="00F04104">
          <w:rPr>
            <w:rStyle w:val="Hyperlink"/>
          </w:rPr>
          <w:t>D.</w:t>
        </w:r>
        <w:r w:rsidRPr="007B53C2">
          <w:rPr>
            <w:rFonts w:ascii="Calibri" w:hAnsi="Calibri"/>
            <w:sz w:val="22"/>
            <w:szCs w:val="22"/>
          </w:rPr>
          <w:tab/>
        </w:r>
        <w:r w:rsidRPr="00F04104">
          <w:rPr>
            <w:rStyle w:val="Hyperlink"/>
          </w:rPr>
          <w:t>Compliance Deductions</w:t>
        </w:r>
        <w:r>
          <w:rPr>
            <w:webHidden/>
          </w:rPr>
          <w:tab/>
        </w:r>
        <w:r>
          <w:rPr>
            <w:webHidden/>
          </w:rPr>
          <w:fldChar w:fldCharType="begin"/>
        </w:r>
        <w:r>
          <w:rPr>
            <w:webHidden/>
          </w:rPr>
          <w:instrText xml:space="preserve"> PAGEREF _Toc29900390 \h </w:instrText>
        </w:r>
        <w:r>
          <w:rPr>
            <w:webHidden/>
          </w:rPr>
        </w:r>
        <w:r>
          <w:rPr>
            <w:webHidden/>
          </w:rPr>
          <w:fldChar w:fldCharType="separate"/>
        </w:r>
        <w:r>
          <w:rPr>
            <w:webHidden/>
          </w:rPr>
          <w:t>44</w:t>
        </w:r>
        <w:r>
          <w:rPr>
            <w:webHidden/>
          </w:rPr>
          <w:fldChar w:fldCharType="end"/>
        </w:r>
      </w:hyperlink>
    </w:p>
    <w:p w:rsidR="007679F1" w:rsidRPr="007B53C2" w:rsidRDefault="007679F1" w:rsidP="007679F1">
      <w:pPr>
        <w:pStyle w:val="TOC2"/>
        <w:rPr>
          <w:rFonts w:ascii="Calibri" w:hAnsi="Calibri"/>
          <w:sz w:val="22"/>
          <w:szCs w:val="22"/>
        </w:rPr>
      </w:pPr>
      <w:hyperlink w:anchor="_Toc29900391" w:history="1">
        <w:r w:rsidRPr="007679F1">
          <w:rPr>
            <w:rStyle w:val="Hyperlink"/>
          </w:rPr>
          <w:t>E.</w:t>
        </w:r>
        <w:r w:rsidRPr="007B53C2">
          <w:rPr>
            <w:rFonts w:ascii="Calibri" w:hAnsi="Calibri"/>
            <w:sz w:val="22"/>
            <w:szCs w:val="22"/>
          </w:rPr>
          <w:tab/>
        </w:r>
        <w:r w:rsidRPr="007679F1">
          <w:rPr>
            <w:rStyle w:val="Hyperlink"/>
            <w:iCs/>
          </w:rPr>
          <w:t xml:space="preserve">Action by the </w:t>
        </w:r>
        <w:r w:rsidRPr="007679F1">
          <w:rPr>
            <w:rStyle w:val="Hyperlink"/>
          </w:rPr>
          <w:t>Department</w:t>
        </w:r>
        <w:r w:rsidRPr="007679F1">
          <w:rPr>
            <w:rStyle w:val="Hyperlink"/>
            <w:iCs/>
          </w:rPr>
          <w:t xml:space="preserve"> on submissions</w:t>
        </w:r>
        <w:r w:rsidRPr="007679F1">
          <w:rPr>
            <w:webHidden/>
          </w:rPr>
          <w:tab/>
        </w:r>
        <w:r w:rsidRPr="007679F1">
          <w:rPr>
            <w:webHidden/>
          </w:rPr>
          <w:fldChar w:fldCharType="begin"/>
        </w:r>
        <w:r w:rsidRPr="007679F1">
          <w:rPr>
            <w:webHidden/>
          </w:rPr>
          <w:instrText xml:space="preserve"> PAGEREF _Toc29900391 \h </w:instrText>
        </w:r>
        <w:r w:rsidRPr="007679F1">
          <w:rPr>
            <w:webHidden/>
          </w:rPr>
        </w:r>
        <w:r w:rsidRPr="007679F1">
          <w:rPr>
            <w:webHidden/>
          </w:rPr>
          <w:fldChar w:fldCharType="separate"/>
        </w:r>
        <w:r w:rsidRPr="007679F1">
          <w:rPr>
            <w:webHidden/>
          </w:rPr>
          <w:t>48</w:t>
        </w:r>
        <w:r w:rsidRPr="007679F1">
          <w:rPr>
            <w:webHidden/>
          </w:rPr>
          <w:fldChar w:fldCharType="end"/>
        </w:r>
      </w:hyperlink>
    </w:p>
    <w:p w:rsidR="007679F1" w:rsidRPr="007B53C2" w:rsidRDefault="007679F1" w:rsidP="007679F1">
      <w:pPr>
        <w:pStyle w:val="TOC1"/>
        <w:rPr>
          <w:rFonts w:ascii="Calibri" w:hAnsi="Calibri"/>
          <w:noProof/>
          <w:sz w:val="22"/>
          <w:szCs w:val="22"/>
        </w:rPr>
      </w:pPr>
      <w:hyperlink w:anchor="_Toc29900392" w:history="1">
        <w:r w:rsidRPr="00F04104">
          <w:rPr>
            <w:rStyle w:val="Hyperlink"/>
            <w:noProof/>
          </w:rPr>
          <w:t>6.</w:t>
        </w:r>
        <w:r w:rsidRPr="007B53C2">
          <w:rPr>
            <w:rFonts w:ascii="Calibri" w:hAnsi="Calibri"/>
            <w:noProof/>
            <w:sz w:val="22"/>
            <w:szCs w:val="22"/>
          </w:rPr>
          <w:tab/>
        </w:r>
        <w:r w:rsidRPr="00F04104">
          <w:rPr>
            <w:rStyle w:val="Hyperlink"/>
            <w:noProof/>
          </w:rPr>
          <w:t>CO</w:t>
        </w:r>
        <w:r w:rsidRPr="00F04104">
          <w:rPr>
            <w:rStyle w:val="Hyperlink"/>
            <w:noProof/>
            <w:vertAlign w:val="subscript"/>
          </w:rPr>
          <w:t>2</w:t>
        </w:r>
        <w:r w:rsidRPr="00F04104">
          <w:rPr>
            <w:rStyle w:val="Hyperlink"/>
            <w:noProof/>
          </w:rPr>
          <w:t xml:space="preserve"> Authorized Account Representative Provisions</w:t>
        </w:r>
        <w:r>
          <w:rPr>
            <w:noProof/>
            <w:webHidden/>
          </w:rPr>
          <w:tab/>
        </w:r>
        <w:r>
          <w:rPr>
            <w:noProof/>
            <w:webHidden/>
          </w:rPr>
          <w:fldChar w:fldCharType="begin"/>
        </w:r>
        <w:r>
          <w:rPr>
            <w:noProof/>
            <w:webHidden/>
          </w:rPr>
          <w:instrText xml:space="preserve"> PAGEREF _Toc29900392 \h </w:instrText>
        </w:r>
        <w:r>
          <w:rPr>
            <w:noProof/>
            <w:webHidden/>
          </w:rPr>
        </w:r>
        <w:r>
          <w:rPr>
            <w:noProof/>
            <w:webHidden/>
          </w:rPr>
          <w:fldChar w:fldCharType="separate"/>
        </w:r>
        <w:r>
          <w:rPr>
            <w:noProof/>
            <w:webHidden/>
          </w:rPr>
          <w:t>48</w:t>
        </w:r>
        <w:r>
          <w:rPr>
            <w:noProof/>
            <w:webHidden/>
          </w:rPr>
          <w:fldChar w:fldCharType="end"/>
        </w:r>
      </w:hyperlink>
    </w:p>
    <w:p w:rsidR="007679F1" w:rsidRPr="007B53C2" w:rsidRDefault="007679F1" w:rsidP="007679F1">
      <w:pPr>
        <w:pStyle w:val="TOC2"/>
        <w:rPr>
          <w:rFonts w:ascii="Calibri" w:hAnsi="Calibri"/>
          <w:sz w:val="22"/>
          <w:szCs w:val="22"/>
        </w:rPr>
      </w:pPr>
      <w:hyperlink w:anchor="_Toc29900393" w:history="1">
        <w:r w:rsidRPr="00F04104">
          <w:rPr>
            <w:rStyle w:val="Hyperlink"/>
          </w:rPr>
          <w:t>A.</w:t>
        </w:r>
        <w:r w:rsidRPr="007B53C2">
          <w:rPr>
            <w:rFonts w:ascii="Calibri" w:hAnsi="Calibri"/>
            <w:sz w:val="22"/>
            <w:szCs w:val="22"/>
          </w:rPr>
          <w:tab/>
        </w:r>
        <w:r w:rsidRPr="00F04104">
          <w:rPr>
            <w:rStyle w:val="Hyperlink"/>
          </w:rPr>
          <w:t>Authorization and responsibilities</w:t>
        </w:r>
        <w:r>
          <w:rPr>
            <w:webHidden/>
          </w:rPr>
          <w:tab/>
        </w:r>
        <w:r>
          <w:rPr>
            <w:webHidden/>
          </w:rPr>
          <w:fldChar w:fldCharType="begin"/>
        </w:r>
        <w:r>
          <w:rPr>
            <w:webHidden/>
          </w:rPr>
          <w:instrText xml:space="preserve"> PAGEREF _Toc29900393 \h </w:instrText>
        </w:r>
        <w:r>
          <w:rPr>
            <w:webHidden/>
          </w:rPr>
        </w:r>
        <w:r>
          <w:rPr>
            <w:webHidden/>
          </w:rPr>
          <w:fldChar w:fldCharType="separate"/>
        </w:r>
        <w:r>
          <w:rPr>
            <w:webHidden/>
          </w:rPr>
          <w:t>48</w:t>
        </w:r>
        <w:r>
          <w:rPr>
            <w:webHidden/>
          </w:rPr>
          <w:fldChar w:fldCharType="end"/>
        </w:r>
      </w:hyperlink>
    </w:p>
    <w:p w:rsidR="007679F1" w:rsidRPr="007B53C2" w:rsidRDefault="007679F1" w:rsidP="007679F1">
      <w:pPr>
        <w:pStyle w:val="TOC2"/>
        <w:rPr>
          <w:rFonts w:ascii="Calibri" w:hAnsi="Calibri"/>
          <w:sz w:val="22"/>
          <w:szCs w:val="22"/>
        </w:rPr>
      </w:pPr>
      <w:hyperlink w:anchor="_Toc29900394" w:history="1">
        <w:r w:rsidRPr="00F04104">
          <w:rPr>
            <w:rStyle w:val="Hyperlink"/>
          </w:rPr>
          <w:t>B.</w:t>
        </w:r>
        <w:r w:rsidRPr="007B53C2">
          <w:rPr>
            <w:rFonts w:ascii="Calibri" w:hAnsi="Calibri"/>
            <w:sz w:val="22"/>
            <w:szCs w:val="22"/>
          </w:rPr>
          <w:tab/>
        </w:r>
        <w:r w:rsidRPr="00F04104">
          <w:rPr>
            <w:rStyle w:val="Hyperlink"/>
          </w:rPr>
          <w:t>CO</w:t>
        </w:r>
        <w:r w:rsidRPr="00F04104">
          <w:rPr>
            <w:rStyle w:val="Hyperlink"/>
            <w:vertAlign w:val="subscript"/>
          </w:rPr>
          <w:t>2</w:t>
        </w:r>
        <w:r w:rsidRPr="00F04104">
          <w:rPr>
            <w:rStyle w:val="Hyperlink"/>
          </w:rPr>
          <w:t xml:space="preserve"> authorized alternate account representative</w:t>
        </w:r>
        <w:r>
          <w:rPr>
            <w:webHidden/>
          </w:rPr>
          <w:tab/>
        </w:r>
        <w:r>
          <w:rPr>
            <w:webHidden/>
          </w:rPr>
          <w:fldChar w:fldCharType="begin"/>
        </w:r>
        <w:r>
          <w:rPr>
            <w:webHidden/>
          </w:rPr>
          <w:instrText xml:space="preserve"> PAGEREF _Toc29900394 \h </w:instrText>
        </w:r>
        <w:r>
          <w:rPr>
            <w:webHidden/>
          </w:rPr>
        </w:r>
        <w:r>
          <w:rPr>
            <w:webHidden/>
          </w:rPr>
          <w:fldChar w:fldCharType="separate"/>
        </w:r>
        <w:r>
          <w:rPr>
            <w:webHidden/>
          </w:rPr>
          <w:t>49</w:t>
        </w:r>
        <w:r>
          <w:rPr>
            <w:webHidden/>
          </w:rPr>
          <w:fldChar w:fldCharType="end"/>
        </w:r>
      </w:hyperlink>
    </w:p>
    <w:p w:rsidR="007679F1" w:rsidRPr="007B53C2" w:rsidRDefault="007679F1" w:rsidP="007679F1">
      <w:pPr>
        <w:pStyle w:val="TOC2"/>
        <w:rPr>
          <w:rFonts w:ascii="Calibri" w:hAnsi="Calibri"/>
          <w:sz w:val="22"/>
          <w:szCs w:val="22"/>
        </w:rPr>
      </w:pPr>
      <w:hyperlink w:anchor="_Toc29900395" w:history="1">
        <w:r w:rsidRPr="00F04104">
          <w:rPr>
            <w:rStyle w:val="Hyperlink"/>
          </w:rPr>
          <w:t>C.</w:t>
        </w:r>
        <w:r w:rsidRPr="007B53C2">
          <w:rPr>
            <w:rFonts w:ascii="Calibri" w:hAnsi="Calibri"/>
            <w:sz w:val="22"/>
            <w:szCs w:val="22"/>
          </w:rPr>
          <w:tab/>
        </w:r>
        <w:r w:rsidRPr="00F04104">
          <w:rPr>
            <w:rStyle w:val="Hyperlink"/>
          </w:rPr>
          <w:t>Changing the account certificate of representation</w:t>
        </w:r>
        <w:r>
          <w:rPr>
            <w:webHidden/>
          </w:rPr>
          <w:tab/>
        </w:r>
        <w:r>
          <w:rPr>
            <w:webHidden/>
          </w:rPr>
          <w:fldChar w:fldCharType="begin"/>
        </w:r>
        <w:r>
          <w:rPr>
            <w:webHidden/>
          </w:rPr>
          <w:instrText xml:space="preserve"> PAGEREF _Toc29900395 \h </w:instrText>
        </w:r>
        <w:r>
          <w:rPr>
            <w:webHidden/>
          </w:rPr>
        </w:r>
        <w:r>
          <w:rPr>
            <w:webHidden/>
          </w:rPr>
          <w:fldChar w:fldCharType="separate"/>
        </w:r>
        <w:r>
          <w:rPr>
            <w:webHidden/>
          </w:rPr>
          <w:t>49</w:t>
        </w:r>
        <w:r>
          <w:rPr>
            <w:webHidden/>
          </w:rPr>
          <w:fldChar w:fldCharType="end"/>
        </w:r>
      </w:hyperlink>
    </w:p>
    <w:p w:rsidR="007679F1" w:rsidRPr="007B53C2" w:rsidRDefault="007679F1" w:rsidP="007679F1">
      <w:pPr>
        <w:pStyle w:val="TOC2"/>
        <w:rPr>
          <w:rFonts w:ascii="Calibri" w:hAnsi="Calibri"/>
          <w:sz w:val="22"/>
          <w:szCs w:val="22"/>
        </w:rPr>
      </w:pPr>
      <w:hyperlink w:anchor="_Toc29900396" w:history="1">
        <w:r w:rsidRPr="00F04104">
          <w:rPr>
            <w:rStyle w:val="Hyperlink"/>
          </w:rPr>
          <w:t>D.</w:t>
        </w:r>
        <w:r w:rsidRPr="007B53C2">
          <w:rPr>
            <w:rFonts w:ascii="Calibri" w:hAnsi="Calibri"/>
            <w:sz w:val="22"/>
            <w:szCs w:val="22"/>
          </w:rPr>
          <w:tab/>
        </w:r>
        <w:r w:rsidRPr="00F04104">
          <w:rPr>
            <w:rStyle w:val="Hyperlink"/>
          </w:rPr>
          <w:t>Account certificate of representation</w:t>
        </w:r>
        <w:r>
          <w:rPr>
            <w:webHidden/>
          </w:rPr>
          <w:tab/>
        </w:r>
        <w:r>
          <w:rPr>
            <w:webHidden/>
          </w:rPr>
          <w:fldChar w:fldCharType="begin"/>
        </w:r>
        <w:r>
          <w:rPr>
            <w:webHidden/>
          </w:rPr>
          <w:instrText xml:space="preserve"> PAGEREF _Toc29900396 \h </w:instrText>
        </w:r>
        <w:r>
          <w:rPr>
            <w:webHidden/>
          </w:rPr>
        </w:r>
        <w:r>
          <w:rPr>
            <w:webHidden/>
          </w:rPr>
          <w:fldChar w:fldCharType="separate"/>
        </w:r>
        <w:r>
          <w:rPr>
            <w:webHidden/>
          </w:rPr>
          <w:t>50</w:t>
        </w:r>
        <w:r>
          <w:rPr>
            <w:webHidden/>
          </w:rPr>
          <w:fldChar w:fldCharType="end"/>
        </w:r>
      </w:hyperlink>
    </w:p>
    <w:p w:rsidR="007679F1" w:rsidRPr="007B53C2" w:rsidRDefault="007679F1" w:rsidP="007679F1">
      <w:pPr>
        <w:pStyle w:val="TOC2"/>
        <w:rPr>
          <w:rFonts w:ascii="Calibri" w:hAnsi="Calibri"/>
          <w:sz w:val="22"/>
          <w:szCs w:val="22"/>
        </w:rPr>
      </w:pPr>
      <w:hyperlink w:anchor="_Toc29900397" w:history="1">
        <w:r w:rsidRPr="00F04104">
          <w:rPr>
            <w:rStyle w:val="Hyperlink"/>
          </w:rPr>
          <w:t>E.</w:t>
        </w:r>
        <w:r w:rsidRPr="007B53C2">
          <w:rPr>
            <w:rFonts w:ascii="Calibri" w:hAnsi="Calibri"/>
            <w:sz w:val="22"/>
            <w:szCs w:val="22"/>
          </w:rPr>
          <w:tab/>
        </w:r>
        <w:r w:rsidRPr="00F04104">
          <w:rPr>
            <w:rStyle w:val="Hyperlink"/>
          </w:rPr>
          <w:t>Objections concerning the CO</w:t>
        </w:r>
        <w:r w:rsidRPr="00F04104">
          <w:rPr>
            <w:rStyle w:val="Hyperlink"/>
            <w:vertAlign w:val="subscript"/>
          </w:rPr>
          <w:t>2</w:t>
        </w:r>
        <w:r w:rsidRPr="00F04104">
          <w:rPr>
            <w:rStyle w:val="Hyperlink"/>
          </w:rPr>
          <w:t xml:space="preserve"> authorized account representative</w:t>
        </w:r>
        <w:r>
          <w:rPr>
            <w:webHidden/>
          </w:rPr>
          <w:tab/>
        </w:r>
        <w:r>
          <w:rPr>
            <w:webHidden/>
          </w:rPr>
          <w:fldChar w:fldCharType="begin"/>
        </w:r>
        <w:r>
          <w:rPr>
            <w:webHidden/>
          </w:rPr>
          <w:instrText xml:space="preserve"> PAGEREF _Toc29900397 \h </w:instrText>
        </w:r>
        <w:r>
          <w:rPr>
            <w:webHidden/>
          </w:rPr>
        </w:r>
        <w:r>
          <w:rPr>
            <w:webHidden/>
          </w:rPr>
          <w:fldChar w:fldCharType="separate"/>
        </w:r>
        <w:r>
          <w:rPr>
            <w:webHidden/>
          </w:rPr>
          <w:t>51</w:t>
        </w:r>
        <w:r>
          <w:rPr>
            <w:webHidden/>
          </w:rPr>
          <w:fldChar w:fldCharType="end"/>
        </w:r>
      </w:hyperlink>
    </w:p>
    <w:p w:rsidR="007679F1" w:rsidRPr="007B53C2" w:rsidRDefault="007679F1" w:rsidP="007679F1">
      <w:pPr>
        <w:pStyle w:val="TOC2"/>
        <w:rPr>
          <w:rFonts w:ascii="Calibri" w:hAnsi="Calibri"/>
          <w:sz w:val="22"/>
          <w:szCs w:val="22"/>
        </w:rPr>
      </w:pPr>
      <w:hyperlink w:anchor="_Toc29900398" w:history="1">
        <w:r w:rsidRPr="00F04104">
          <w:rPr>
            <w:rStyle w:val="Hyperlink"/>
          </w:rPr>
          <w:t>F.</w:t>
        </w:r>
        <w:r w:rsidRPr="007B53C2">
          <w:rPr>
            <w:rFonts w:ascii="Calibri" w:hAnsi="Calibri"/>
            <w:sz w:val="22"/>
            <w:szCs w:val="22"/>
          </w:rPr>
          <w:tab/>
        </w:r>
        <w:r w:rsidRPr="00F04104">
          <w:rPr>
            <w:rStyle w:val="Hyperlink"/>
          </w:rPr>
          <w:t>Delegation of account representative responsibilities</w:t>
        </w:r>
        <w:r>
          <w:rPr>
            <w:webHidden/>
          </w:rPr>
          <w:tab/>
        </w:r>
        <w:r>
          <w:rPr>
            <w:webHidden/>
          </w:rPr>
          <w:fldChar w:fldCharType="begin"/>
        </w:r>
        <w:r>
          <w:rPr>
            <w:webHidden/>
          </w:rPr>
          <w:instrText xml:space="preserve"> PAGEREF _Toc29900398 \h </w:instrText>
        </w:r>
        <w:r>
          <w:rPr>
            <w:webHidden/>
          </w:rPr>
        </w:r>
        <w:r>
          <w:rPr>
            <w:webHidden/>
          </w:rPr>
          <w:fldChar w:fldCharType="separate"/>
        </w:r>
        <w:r>
          <w:rPr>
            <w:webHidden/>
          </w:rPr>
          <w:t>51</w:t>
        </w:r>
        <w:r>
          <w:rPr>
            <w:webHidden/>
          </w:rPr>
          <w:fldChar w:fldCharType="end"/>
        </w:r>
      </w:hyperlink>
    </w:p>
    <w:p w:rsidR="007679F1" w:rsidRPr="007B53C2" w:rsidRDefault="007679F1" w:rsidP="007679F1">
      <w:pPr>
        <w:pStyle w:val="TOC1"/>
        <w:rPr>
          <w:rFonts w:ascii="Calibri" w:hAnsi="Calibri"/>
          <w:noProof/>
          <w:sz w:val="22"/>
          <w:szCs w:val="22"/>
        </w:rPr>
      </w:pPr>
      <w:hyperlink w:anchor="_Toc29900399" w:history="1">
        <w:r w:rsidRPr="00F04104">
          <w:rPr>
            <w:rStyle w:val="Hyperlink"/>
            <w:noProof/>
          </w:rPr>
          <w:t>7.</w:t>
        </w:r>
        <w:r w:rsidRPr="007B53C2">
          <w:rPr>
            <w:rFonts w:ascii="Calibri" w:hAnsi="Calibri"/>
            <w:noProof/>
            <w:sz w:val="22"/>
            <w:szCs w:val="22"/>
          </w:rPr>
          <w:tab/>
        </w:r>
        <w:r w:rsidRPr="00F04104">
          <w:rPr>
            <w:rStyle w:val="Hyperlink"/>
            <w:noProof/>
          </w:rPr>
          <w:t>CO</w:t>
        </w:r>
        <w:r w:rsidRPr="00F04104">
          <w:rPr>
            <w:rStyle w:val="Hyperlink"/>
            <w:noProof/>
            <w:vertAlign w:val="subscript"/>
          </w:rPr>
          <w:t>2</w:t>
        </w:r>
        <w:r w:rsidRPr="00F04104">
          <w:rPr>
            <w:rStyle w:val="Hyperlink"/>
            <w:noProof/>
          </w:rPr>
          <w:t xml:space="preserve"> Allowance Tracking System</w:t>
        </w:r>
        <w:r>
          <w:rPr>
            <w:noProof/>
            <w:webHidden/>
          </w:rPr>
          <w:tab/>
        </w:r>
        <w:r>
          <w:rPr>
            <w:noProof/>
            <w:webHidden/>
          </w:rPr>
          <w:fldChar w:fldCharType="begin"/>
        </w:r>
        <w:r>
          <w:rPr>
            <w:noProof/>
            <w:webHidden/>
          </w:rPr>
          <w:instrText xml:space="preserve"> PAGEREF _Toc29900399 \h </w:instrText>
        </w:r>
        <w:r>
          <w:rPr>
            <w:noProof/>
            <w:webHidden/>
          </w:rPr>
        </w:r>
        <w:r>
          <w:rPr>
            <w:noProof/>
            <w:webHidden/>
          </w:rPr>
          <w:fldChar w:fldCharType="separate"/>
        </w:r>
        <w:r>
          <w:rPr>
            <w:noProof/>
            <w:webHidden/>
          </w:rPr>
          <w:t>53</w:t>
        </w:r>
        <w:r>
          <w:rPr>
            <w:noProof/>
            <w:webHidden/>
          </w:rPr>
          <w:fldChar w:fldCharType="end"/>
        </w:r>
      </w:hyperlink>
    </w:p>
    <w:p w:rsidR="007679F1" w:rsidRPr="007B53C2" w:rsidRDefault="007679F1" w:rsidP="007679F1">
      <w:pPr>
        <w:pStyle w:val="TOC2"/>
        <w:rPr>
          <w:rFonts w:ascii="Calibri" w:hAnsi="Calibri"/>
          <w:sz w:val="22"/>
          <w:szCs w:val="22"/>
        </w:rPr>
      </w:pPr>
      <w:hyperlink w:anchor="_Toc29900400" w:history="1">
        <w:r w:rsidRPr="00F04104">
          <w:rPr>
            <w:rStyle w:val="Hyperlink"/>
          </w:rPr>
          <w:t>A.</w:t>
        </w:r>
        <w:r w:rsidRPr="007B53C2">
          <w:rPr>
            <w:rFonts w:ascii="Calibri" w:hAnsi="Calibri"/>
            <w:sz w:val="22"/>
            <w:szCs w:val="22"/>
          </w:rPr>
          <w:tab/>
        </w:r>
        <w:r w:rsidRPr="00F04104">
          <w:rPr>
            <w:rStyle w:val="Hyperlink"/>
          </w:rPr>
          <w:t>CO</w:t>
        </w:r>
        <w:r w:rsidRPr="00F04104">
          <w:rPr>
            <w:rStyle w:val="Hyperlink"/>
            <w:vertAlign w:val="subscript"/>
          </w:rPr>
          <w:t>2</w:t>
        </w:r>
        <w:r w:rsidRPr="00F04104">
          <w:rPr>
            <w:rStyle w:val="Hyperlink"/>
          </w:rPr>
          <w:t xml:space="preserve"> Allowance Tracking System accounts</w:t>
        </w:r>
        <w:r>
          <w:rPr>
            <w:webHidden/>
          </w:rPr>
          <w:tab/>
        </w:r>
        <w:r>
          <w:rPr>
            <w:webHidden/>
          </w:rPr>
          <w:fldChar w:fldCharType="begin"/>
        </w:r>
        <w:r>
          <w:rPr>
            <w:webHidden/>
          </w:rPr>
          <w:instrText xml:space="preserve"> PAGEREF _Toc29900400 \h </w:instrText>
        </w:r>
        <w:r>
          <w:rPr>
            <w:webHidden/>
          </w:rPr>
        </w:r>
        <w:r>
          <w:rPr>
            <w:webHidden/>
          </w:rPr>
          <w:fldChar w:fldCharType="separate"/>
        </w:r>
        <w:r>
          <w:rPr>
            <w:webHidden/>
          </w:rPr>
          <w:t>53</w:t>
        </w:r>
        <w:r>
          <w:rPr>
            <w:webHidden/>
          </w:rPr>
          <w:fldChar w:fldCharType="end"/>
        </w:r>
      </w:hyperlink>
    </w:p>
    <w:p w:rsidR="007679F1" w:rsidRPr="007B53C2" w:rsidRDefault="007679F1" w:rsidP="007679F1">
      <w:pPr>
        <w:pStyle w:val="TOC2"/>
        <w:rPr>
          <w:rFonts w:ascii="Calibri" w:hAnsi="Calibri"/>
          <w:sz w:val="22"/>
          <w:szCs w:val="22"/>
        </w:rPr>
      </w:pPr>
      <w:hyperlink w:anchor="_Toc29900401" w:history="1">
        <w:r w:rsidRPr="00F04104">
          <w:rPr>
            <w:rStyle w:val="Hyperlink"/>
          </w:rPr>
          <w:t>B.</w:t>
        </w:r>
        <w:r w:rsidRPr="007B53C2">
          <w:rPr>
            <w:rFonts w:ascii="Calibri" w:hAnsi="Calibri"/>
            <w:sz w:val="22"/>
            <w:szCs w:val="22"/>
          </w:rPr>
          <w:tab/>
        </w:r>
        <w:r w:rsidRPr="00F04104">
          <w:rPr>
            <w:rStyle w:val="Hyperlink"/>
          </w:rPr>
          <w:t>Establishment of accounts</w:t>
        </w:r>
        <w:r>
          <w:rPr>
            <w:webHidden/>
          </w:rPr>
          <w:tab/>
        </w:r>
        <w:r>
          <w:rPr>
            <w:webHidden/>
          </w:rPr>
          <w:fldChar w:fldCharType="begin"/>
        </w:r>
        <w:r>
          <w:rPr>
            <w:webHidden/>
          </w:rPr>
          <w:instrText xml:space="preserve"> PAGEREF _Toc29900401 \h </w:instrText>
        </w:r>
        <w:r>
          <w:rPr>
            <w:webHidden/>
          </w:rPr>
        </w:r>
        <w:r>
          <w:rPr>
            <w:webHidden/>
          </w:rPr>
          <w:fldChar w:fldCharType="separate"/>
        </w:r>
        <w:r>
          <w:rPr>
            <w:webHidden/>
          </w:rPr>
          <w:t>54</w:t>
        </w:r>
        <w:r>
          <w:rPr>
            <w:webHidden/>
          </w:rPr>
          <w:fldChar w:fldCharType="end"/>
        </w:r>
      </w:hyperlink>
    </w:p>
    <w:p w:rsidR="007679F1" w:rsidRPr="007B53C2" w:rsidRDefault="007679F1" w:rsidP="007679F1">
      <w:pPr>
        <w:pStyle w:val="TOC2"/>
        <w:rPr>
          <w:rFonts w:ascii="Calibri" w:hAnsi="Calibri"/>
          <w:sz w:val="22"/>
          <w:szCs w:val="22"/>
        </w:rPr>
      </w:pPr>
      <w:hyperlink w:anchor="_Toc29900402" w:history="1">
        <w:r w:rsidRPr="00F04104">
          <w:rPr>
            <w:rStyle w:val="Hyperlink"/>
          </w:rPr>
          <w:t>C.</w:t>
        </w:r>
        <w:r w:rsidRPr="007B53C2">
          <w:rPr>
            <w:rFonts w:ascii="Calibri" w:hAnsi="Calibri"/>
            <w:sz w:val="22"/>
            <w:szCs w:val="22"/>
          </w:rPr>
          <w:tab/>
        </w:r>
        <w:r w:rsidRPr="00F04104">
          <w:rPr>
            <w:rStyle w:val="Hyperlink"/>
          </w:rPr>
          <w:t>CO</w:t>
        </w:r>
        <w:r w:rsidRPr="00F04104">
          <w:rPr>
            <w:rStyle w:val="Hyperlink"/>
            <w:vertAlign w:val="subscript"/>
          </w:rPr>
          <w:t>2</w:t>
        </w:r>
        <w:r w:rsidRPr="00F04104">
          <w:rPr>
            <w:rStyle w:val="Hyperlink"/>
          </w:rPr>
          <w:t xml:space="preserve"> authorized account representative responsibilities.</w:t>
        </w:r>
        <w:r>
          <w:rPr>
            <w:webHidden/>
          </w:rPr>
          <w:tab/>
        </w:r>
        <w:r>
          <w:rPr>
            <w:webHidden/>
          </w:rPr>
          <w:fldChar w:fldCharType="begin"/>
        </w:r>
        <w:r>
          <w:rPr>
            <w:webHidden/>
          </w:rPr>
          <w:instrText xml:space="preserve"> PAGEREF _Toc29900402 \h </w:instrText>
        </w:r>
        <w:r>
          <w:rPr>
            <w:webHidden/>
          </w:rPr>
        </w:r>
        <w:r>
          <w:rPr>
            <w:webHidden/>
          </w:rPr>
          <w:fldChar w:fldCharType="separate"/>
        </w:r>
        <w:r>
          <w:rPr>
            <w:webHidden/>
          </w:rPr>
          <w:t>59</w:t>
        </w:r>
        <w:r>
          <w:rPr>
            <w:webHidden/>
          </w:rPr>
          <w:fldChar w:fldCharType="end"/>
        </w:r>
      </w:hyperlink>
    </w:p>
    <w:p w:rsidR="007679F1" w:rsidRPr="007B53C2" w:rsidRDefault="007679F1" w:rsidP="007679F1">
      <w:pPr>
        <w:pStyle w:val="TOC2"/>
        <w:rPr>
          <w:rFonts w:ascii="Calibri" w:hAnsi="Calibri"/>
          <w:sz w:val="22"/>
          <w:szCs w:val="22"/>
        </w:rPr>
      </w:pPr>
      <w:hyperlink w:anchor="_Toc29900403" w:history="1">
        <w:r w:rsidRPr="00F04104">
          <w:rPr>
            <w:rStyle w:val="Hyperlink"/>
          </w:rPr>
          <w:t>D.</w:t>
        </w:r>
        <w:r w:rsidRPr="007B53C2">
          <w:rPr>
            <w:rFonts w:ascii="Calibri" w:hAnsi="Calibri"/>
            <w:sz w:val="22"/>
            <w:szCs w:val="22"/>
          </w:rPr>
          <w:tab/>
        </w:r>
        <w:r w:rsidRPr="00F04104">
          <w:rPr>
            <w:rStyle w:val="Hyperlink"/>
          </w:rPr>
          <w:t>Banking.</w:t>
        </w:r>
        <w:r>
          <w:rPr>
            <w:webHidden/>
          </w:rPr>
          <w:tab/>
        </w:r>
        <w:r>
          <w:rPr>
            <w:webHidden/>
          </w:rPr>
          <w:fldChar w:fldCharType="begin"/>
        </w:r>
        <w:r>
          <w:rPr>
            <w:webHidden/>
          </w:rPr>
          <w:instrText xml:space="preserve"> PAGEREF _Toc29900403 \h </w:instrText>
        </w:r>
        <w:r>
          <w:rPr>
            <w:webHidden/>
          </w:rPr>
        </w:r>
        <w:r>
          <w:rPr>
            <w:webHidden/>
          </w:rPr>
          <w:fldChar w:fldCharType="separate"/>
        </w:r>
        <w:r>
          <w:rPr>
            <w:webHidden/>
          </w:rPr>
          <w:t>59</w:t>
        </w:r>
        <w:r>
          <w:rPr>
            <w:webHidden/>
          </w:rPr>
          <w:fldChar w:fldCharType="end"/>
        </w:r>
      </w:hyperlink>
    </w:p>
    <w:p w:rsidR="007679F1" w:rsidRPr="007B53C2" w:rsidRDefault="007679F1" w:rsidP="007679F1">
      <w:pPr>
        <w:pStyle w:val="TOC2"/>
        <w:rPr>
          <w:rFonts w:ascii="Calibri" w:hAnsi="Calibri"/>
          <w:sz w:val="22"/>
          <w:szCs w:val="22"/>
        </w:rPr>
      </w:pPr>
      <w:hyperlink w:anchor="_Toc29900404" w:history="1">
        <w:r w:rsidRPr="00F04104">
          <w:rPr>
            <w:rStyle w:val="Hyperlink"/>
          </w:rPr>
          <w:t>E.</w:t>
        </w:r>
        <w:r w:rsidRPr="007B53C2">
          <w:rPr>
            <w:rFonts w:ascii="Calibri" w:hAnsi="Calibri"/>
            <w:sz w:val="22"/>
            <w:szCs w:val="22"/>
          </w:rPr>
          <w:tab/>
        </w:r>
        <w:r w:rsidRPr="00F04104">
          <w:rPr>
            <w:rStyle w:val="Hyperlink"/>
          </w:rPr>
          <w:t>Account error.</w:t>
        </w:r>
        <w:r>
          <w:rPr>
            <w:webHidden/>
          </w:rPr>
          <w:tab/>
        </w:r>
        <w:r>
          <w:rPr>
            <w:webHidden/>
          </w:rPr>
          <w:fldChar w:fldCharType="begin"/>
        </w:r>
        <w:r>
          <w:rPr>
            <w:webHidden/>
          </w:rPr>
          <w:instrText xml:space="preserve"> PAGEREF _Toc29900404 \h </w:instrText>
        </w:r>
        <w:r>
          <w:rPr>
            <w:webHidden/>
          </w:rPr>
        </w:r>
        <w:r>
          <w:rPr>
            <w:webHidden/>
          </w:rPr>
          <w:fldChar w:fldCharType="separate"/>
        </w:r>
        <w:r>
          <w:rPr>
            <w:webHidden/>
          </w:rPr>
          <w:t>59</w:t>
        </w:r>
        <w:r>
          <w:rPr>
            <w:webHidden/>
          </w:rPr>
          <w:fldChar w:fldCharType="end"/>
        </w:r>
      </w:hyperlink>
    </w:p>
    <w:p w:rsidR="007679F1" w:rsidRPr="007B53C2" w:rsidRDefault="007679F1" w:rsidP="007679F1">
      <w:pPr>
        <w:pStyle w:val="TOC2"/>
        <w:rPr>
          <w:rFonts w:ascii="Calibri" w:hAnsi="Calibri"/>
          <w:sz w:val="22"/>
          <w:szCs w:val="22"/>
        </w:rPr>
      </w:pPr>
      <w:hyperlink w:anchor="_Toc29900405" w:history="1">
        <w:r w:rsidRPr="00F04104">
          <w:rPr>
            <w:rStyle w:val="Hyperlink"/>
          </w:rPr>
          <w:t>F.</w:t>
        </w:r>
        <w:r w:rsidRPr="007B53C2">
          <w:rPr>
            <w:rFonts w:ascii="Calibri" w:hAnsi="Calibri"/>
            <w:sz w:val="22"/>
            <w:szCs w:val="22"/>
          </w:rPr>
          <w:tab/>
        </w:r>
        <w:r w:rsidRPr="00F04104">
          <w:rPr>
            <w:rStyle w:val="Hyperlink"/>
          </w:rPr>
          <w:t>Closing of general accounts</w:t>
        </w:r>
        <w:r>
          <w:rPr>
            <w:webHidden/>
          </w:rPr>
          <w:tab/>
        </w:r>
        <w:r>
          <w:rPr>
            <w:webHidden/>
          </w:rPr>
          <w:fldChar w:fldCharType="begin"/>
        </w:r>
        <w:r>
          <w:rPr>
            <w:webHidden/>
          </w:rPr>
          <w:instrText xml:space="preserve"> PAGEREF _Toc29900405 \h </w:instrText>
        </w:r>
        <w:r>
          <w:rPr>
            <w:webHidden/>
          </w:rPr>
        </w:r>
        <w:r>
          <w:rPr>
            <w:webHidden/>
          </w:rPr>
          <w:fldChar w:fldCharType="separate"/>
        </w:r>
        <w:r>
          <w:rPr>
            <w:webHidden/>
          </w:rPr>
          <w:t>59</w:t>
        </w:r>
        <w:r>
          <w:rPr>
            <w:webHidden/>
          </w:rPr>
          <w:fldChar w:fldCharType="end"/>
        </w:r>
      </w:hyperlink>
    </w:p>
    <w:p w:rsidR="007679F1" w:rsidRPr="007B53C2" w:rsidRDefault="007679F1" w:rsidP="007679F1">
      <w:pPr>
        <w:pStyle w:val="TOC1"/>
        <w:rPr>
          <w:rFonts w:ascii="Calibri" w:hAnsi="Calibri"/>
          <w:noProof/>
          <w:sz w:val="22"/>
          <w:szCs w:val="22"/>
        </w:rPr>
      </w:pPr>
      <w:hyperlink w:anchor="_Toc29900406" w:history="1">
        <w:r w:rsidRPr="00F04104">
          <w:rPr>
            <w:rStyle w:val="Hyperlink"/>
            <w:noProof/>
          </w:rPr>
          <w:t>8.</w:t>
        </w:r>
        <w:r w:rsidRPr="007B53C2">
          <w:rPr>
            <w:rFonts w:ascii="Calibri" w:hAnsi="Calibri"/>
            <w:noProof/>
            <w:sz w:val="22"/>
            <w:szCs w:val="22"/>
          </w:rPr>
          <w:tab/>
        </w:r>
        <w:r w:rsidRPr="00F04104">
          <w:rPr>
            <w:rStyle w:val="Hyperlink"/>
            <w:noProof/>
          </w:rPr>
          <w:t>CO</w:t>
        </w:r>
        <w:r w:rsidRPr="00F04104">
          <w:rPr>
            <w:rStyle w:val="Hyperlink"/>
            <w:noProof/>
            <w:vertAlign w:val="subscript"/>
          </w:rPr>
          <w:t>2</w:t>
        </w:r>
        <w:r w:rsidRPr="00F04104">
          <w:rPr>
            <w:rStyle w:val="Hyperlink"/>
            <w:noProof/>
          </w:rPr>
          <w:t xml:space="preserve"> Allowance Transfer Provisions</w:t>
        </w:r>
        <w:r>
          <w:rPr>
            <w:noProof/>
            <w:webHidden/>
          </w:rPr>
          <w:tab/>
        </w:r>
        <w:r>
          <w:rPr>
            <w:noProof/>
            <w:webHidden/>
          </w:rPr>
          <w:fldChar w:fldCharType="begin"/>
        </w:r>
        <w:r>
          <w:rPr>
            <w:noProof/>
            <w:webHidden/>
          </w:rPr>
          <w:instrText xml:space="preserve"> PAGEREF _Toc29900406 \h </w:instrText>
        </w:r>
        <w:r>
          <w:rPr>
            <w:noProof/>
            <w:webHidden/>
          </w:rPr>
        </w:r>
        <w:r>
          <w:rPr>
            <w:noProof/>
            <w:webHidden/>
          </w:rPr>
          <w:fldChar w:fldCharType="separate"/>
        </w:r>
        <w:r>
          <w:rPr>
            <w:noProof/>
            <w:webHidden/>
          </w:rPr>
          <w:t>60</w:t>
        </w:r>
        <w:r>
          <w:rPr>
            <w:noProof/>
            <w:webHidden/>
          </w:rPr>
          <w:fldChar w:fldCharType="end"/>
        </w:r>
      </w:hyperlink>
    </w:p>
    <w:p w:rsidR="007679F1" w:rsidRPr="007B53C2" w:rsidRDefault="007679F1" w:rsidP="007679F1">
      <w:pPr>
        <w:pStyle w:val="TOC2"/>
        <w:rPr>
          <w:rFonts w:ascii="Calibri" w:hAnsi="Calibri"/>
          <w:sz w:val="22"/>
          <w:szCs w:val="22"/>
        </w:rPr>
      </w:pPr>
      <w:hyperlink w:anchor="_Toc29900407" w:history="1">
        <w:r w:rsidRPr="00F04104">
          <w:rPr>
            <w:rStyle w:val="Hyperlink"/>
          </w:rPr>
          <w:t>A.</w:t>
        </w:r>
        <w:r w:rsidRPr="007B53C2">
          <w:rPr>
            <w:rFonts w:ascii="Calibri" w:hAnsi="Calibri"/>
            <w:sz w:val="22"/>
            <w:szCs w:val="22"/>
          </w:rPr>
          <w:tab/>
        </w:r>
        <w:r w:rsidRPr="00F04104">
          <w:rPr>
            <w:rStyle w:val="Hyperlink"/>
          </w:rPr>
          <w:t>Submission of CO</w:t>
        </w:r>
        <w:r w:rsidRPr="00F04104">
          <w:rPr>
            <w:rStyle w:val="Hyperlink"/>
            <w:vertAlign w:val="subscript"/>
          </w:rPr>
          <w:t>2</w:t>
        </w:r>
        <w:r w:rsidRPr="00F04104">
          <w:rPr>
            <w:rStyle w:val="Hyperlink"/>
          </w:rPr>
          <w:t xml:space="preserve"> allowance transfers</w:t>
        </w:r>
        <w:r>
          <w:rPr>
            <w:webHidden/>
          </w:rPr>
          <w:tab/>
        </w:r>
        <w:r>
          <w:rPr>
            <w:webHidden/>
          </w:rPr>
          <w:fldChar w:fldCharType="begin"/>
        </w:r>
        <w:r>
          <w:rPr>
            <w:webHidden/>
          </w:rPr>
          <w:instrText xml:space="preserve"> PAGEREF _Toc29900407 \h </w:instrText>
        </w:r>
        <w:r>
          <w:rPr>
            <w:webHidden/>
          </w:rPr>
        </w:r>
        <w:r>
          <w:rPr>
            <w:webHidden/>
          </w:rPr>
          <w:fldChar w:fldCharType="separate"/>
        </w:r>
        <w:r>
          <w:rPr>
            <w:webHidden/>
          </w:rPr>
          <w:t>60</w:t>
        </w:r>
        <w:r>
          <w:rPr>
            <w:webHidden/>
          </w:rPr>
          <w:fldChar w:fldCharType="end"/>
        </w:r>
      </w:hyperlink>
    </w:p>
    <w:p w:rsidR="007679F1" w:rsidRPr="007B53C2" w:rsidRDefault="007679F1" w:rsidP="007679F1">
      <w:pPr>
        <w:pStyle w:val="TOC2"/>
        <w:rPr>
          <w:rFonts w:ascii="Calibri" w:hAnsi="Calibri"/>
          <w:sz w:val="22"/>
          <w:szCs w:val="22"/>
        </w:rPr>
      </w:pPr>
      <w:hyperlink w:anchor="_Toc29900408" w:history="1">
        <w:r w:rsidRPr="00F04104">
          <w:rPr>
            <w:rStyle w:val="Hyperlink"/>
            <w:bCs/>
          </w:rPr>
          <w:t>B.</w:t>
        </w:r>
        <w:r w:rsidRPr="007B53C2">
          <w:rPr>
            <w:rFonts w:ascii="Calibri" w:hAnsi="Calibri"/>
            <w:sz w:val="22"/>
            <w:szCs w:val="22"/>
          </w:rPr>
          <w:tab/>
        </w:r>
        <w:r w:rsidRPr="00F04104">
          <w:rPr>
            <w:rStyle w:val="Hyperlink"/>
          </w:rPr>
          <w:t>Recordation</w:t>
        </w:r>
        <w:r>
          <w:rPr>
            <w:webHidden/>
          </w:rPr>
          <w:tab/>
        </w:r>
        <w:r>
          <w:rPr>
            <w:webHidden/>
          </w:rPr>
          <w:fldChar w:fldCharType="begin"/>
        </w:r>
        <w:r>
          <w:rPr>
            <w:webHidden/>
          </w:rPr>
          <w:instrText xml:space="preserve"> PAGEREF _Toc29900408 \h </w:instrText>
        </w:r>
        <w:r>
          <w:rPr>
            <w:webHidden/>
          </w:rPr>
        </w:r>
        <w:r>
          <w:rPr>
            <w:webHidden/>
          </w:rPr>
          <w:fldChar w:fldCharType="separate"/>
        </w:r>
        <w:r>
          <w:rPr>
            <w:webHidden/>
          </w:rPr>
          <w:t>60</w:t>
        </w:r>
        <w:r>
          <w:rPr>
            <w:webHidden/>
          </w:rPr>
          <w:fldChar w:fldCharType="end"/>
        </w:r>
      </w:hyperlink>
    </w:p>
    <w:p w:rsidR="007679F1" w:rsidRPr="007B53C2" w:rsidRDefault="007679F1" w:rsidP="007679F1">
      <w:pPr>
        <w:pStyle w:val="TOC2"/>
        <w:rPr>
          <w:rFonts w:ascii="Calibri" w:hAnsi="Calibri"/>
          <w:sz w:val="22"/>
          <w:szCs w:val="22"/>
        </w:rPr>
      </w:pPr>
      <w:hyperlink w:anchor="_Toc29900409" w:history="1">
        <w:r w:rsidRPr="00F04104">
          <w:rPr>
            <w:rStyle w:val="Hyperlink"/>
          </w:rPr>
          <w:t>C.</w:t>
        </w:r>
        <w:r w:rsidRPr="007B53C2">
          <w:rPr>
            <w:rFonts w:ascii="Calibri" w:hAnsi="Calibri"/>
            <w:sz w:val="22"/>
            <w:szCs w:val="22"/>
          </w:rPr>
          <w:tab/>
        </w:r>
        <w:r w:rsidRPr="00F04104">
          <w:rPr>
            <w:rStyle w:val="Hyperlink"/>
          </w:rPr>
          <w:t>Notification Requirements</w:t>
        </w:r>
        <w:r>
          <w:rPr>
            <w:webHidden/>
          </w:rPr>
          <w:tab/>
        </w:r>
        <w:r>
          <w:rPr>
            <w:webHidden/>
          </w:rPr>
          <w:fldChar w:fldCharType="begin"/>
        </w:r>
        <w:r>
          <w:rPr>
            <w:webHidden/>
          </w:rPr>
          <w:instrText xml:space="preserve"> PAGEREF _Toc29900409 \h </w:instrText>
        </w:r>
        <w:r>
          <w:rPr>
            <w:webHidden/>
          </w:rPr>
        </w:r>
        <w:r>
          <w:rPr>
            <w:webHidden/>
          </w:rPr>
          <w:fldChar w:fldCharType="separate"/>
        </w:r>
        <w:r>
          <w:rPr>
            <w:webHidden/>
          </w:rPr>
          <w:t>61</w:t>
        </w:r>
        <w:r>
          <w:rPr>
            <w:webHidden/>
          </w:rPr>
          <w:fldChar w:fldCharType="end"/>
        </w:r>
      </w:hyperlink>
    </w:p>
    <w:p w:rsidR="007679F1" w:rsidRPr="007B53C2" w:rsidRDefault="007679F1" w:rsidP="007679F1">
      <w:pPr>
        <w:pStyle w:val="TOC1"/>
        <w:rPr>
          <w:rFonts w:ascii="Calibri" w:hAnsi="Calibri"/>
          <w:noProof/>
          <w:sz w:val="22"/>
          <w:szCs w:val="22"/>
        </w:rPr>
      </w:pPr>
      <w:hyperlink w:anchor="_Toc29900410" w:history="1">
        <w:r w:rsidRPr="00F04104">
          <w:rPr>
            <w:rStyle w:val="Hyperlink"/>
            <w:noProof/>
          </w:rPr>
          <w:t>9.</w:t>
        </w:r>
        <w:r w:rsidRPr="007B53C2">
          <w:rPr>
            <w:rFonts w:ascii="Calibri" w:hAnsi="Calibri"/>
            <w:noProof/>
            <w:sz w:val="22"/>
            <w:szCs w:val="22"/>
          </w:rPr>
          <w:tab/>
        </w:r>
        <w:r w:rsidRPr="00F04104">
          <w:rPr>
            <w:rStyle w:val="Hyperlink"/>
            <w:noProof/>
          </w:rPr>
          <w:t>CO</w:t>
        </w:r>
        <w:r w:rsidRPr="00F04104">
          <w:rPr>
            <w:rStyle w:val="Hyperlink"/>
            <w:noProof/>
            <w:vertAlign w:val="subscript"/>
          </w:rPr>
          <w:t>2</w:t>
        </w:r>
        <w:r w:rsidRPr="00F04104">
          <w:rPr>
            <w:rStyle w:val="Hyperlink"/>
            <w:noProof/>
          </w:rPr>
          <w:t xml:space="preserve"> Emissions Offset Projects</w:t>
        </w:r>
        <w:r>
          <w:rPr>
            <w:noProof/>
            <w:webHidden/>
          </w:rPr>
          <w:tab/>
        </w:r>
        <w:r>
          <w:rPr>
            <w:noProof/>
            <w:webHidden/>
          </w:rPr>
          <w:fldChar w:fldCharType="begin"/>
        </w:r>
        <w:r>
          <w:rPr>
            <w:noProof/>
            <w:webHidden/>
          </w:rPr>
          <w:instrText xml:space="preserve"> PAGEREF _Toc29900410 \h </w:instrText>
        </w:r>
        <w:r>
          <w:rPr>
            <w:noProof/>
            <w:webHidden/>
          </w:rPr>
        </w:r>
        <w:r>
          <w:rPr>
            <w:noProof/>
            <w:webHidden/>
          </w:rPr>
          <w:fldChar w:fldCharType="separate"/>
        </w:r>
        <w:r>
          <w:rPr>
            <w:noProof/>
            <w:webHidden/>
          </w:rPr>
          <w:t>61</w:t>
        </w:r>
        <w:r>
          <w:rPr>
            <w:noProof/>
            <w:webHidden/>
          </w:rPr>
          <w:fldChar w:fldCharType="end"/>
        </w:r>
      </w:hyperlink>
    </w:p>
    <w:p w:rsidR="007679F1" w:rsidRPr="007B53C2" w:rsidRDefault="007679F1" w:rsidP="007679F1">
      <w:pPr>
        <w:pStyle w:val="TOC2"/>
        <w:rPr>
          <w:rFonts w:ascii="Calibri" w:hAnsi="Calibri"/>
          <w:sz w:val="22"/>
          <w:szCs w:val="22"/>
        </w:rPr>
      </w:pPr>
      <w:hyperlink w:anchor="_Toc29900411" w:history="1">
        <w:r w:rsidRPr="00F04104">
          <w:rPr>
            <w:rStyle w:val="Hyperlink"/>
          </w:rPr>
          <w:t>A.</w:t>
        </w:r>
        <w:r w:rsidRPr="007B53C2">
          <w:rPr>
            <w:rFonts w:ascii="Calibri" w:hAnsi="Calibri"/>
            <w:sz w:val="22"/>
            <w:szCs w:val="22"/>
          </w:rPr>
          <w:tab/>
        </w:r>
        <w:r w:rsidRPr="00F04104">
          <w:rPr>
            <w:rStyle w:val="Hyperlink"/>
          </w:rPr>
          <w:t>Purpose</w:t>
        </w:r>
        <w:r>
          <w:rPr>
            <w:webHidden/>
          </w:rPr>
          <w:tab/>
        </w:r>
        <w:r>
          <w:rPr>
            <w:webHidden/>
          </w:rPr>
          <w:fldChar w:fldCharType="begin"/>
        </w:r>
        <w:r>
          <w:rPr>
            <w:webHidden/>
          </w:rPr>
          <w:instrText xml:space="preserve"> PAGEREF _Toc29900411 \h </w:instrText>
        </w:r>
        <w:r>
          <w:rPr>
            <w:webHidden/>
          </w:rPr>
        </w:r>
        <w:r>
          <w:rPr>
            <w:webHidden/>
          </w:rPr>
          <w:fldChar w:fldCharType="separate"/>
        </w:r>
        <w:r>
          <w:rPr>
            <w:webHidden/>
          </w:rPr>
          <w:t>61</w:t>
        </w:r>
        <w:r>
          <w:rPr>
            <w:webHidden/>
          </w:rPr>
          <w:fldChar w:fldCharType="end"/>
        </w:r>
      </w:hyperlink>
    </w:p>
    <w:p w:rsidR="007679F1" w:rsidRPr="007B53C2" w:rsidRDefault="007679F1" w:rsidP="007679F1">
      <w:pPr>
        <w:pStyle w:val="TOC2"/>
        <w:rPr>
          <w:rFonts w:ascii="Calibri" w:hAnsi="Calibri"/>
          <w:sz w:val="22"/>
          <w:szCs w:val="22"/>
        </w:rPr>
      </w:pPr>
      <w:hyperlink w:anchor="_Toc29900412" w:history="1">
        <w:r w:rsidRPr="00F04104">
          <w:rPr>
            <w:rStyle w:val="Hyperlink"/>
          </w:rPr>
          <w:t>B.</w:t>
        </w:r>
        <w:r w:rsidRPr="007B53C2">
          <w:rPr>
            <w:rFonts w:ascii="Calibri" w:hAnsi="Calibri"/>
            <w:sz w:val="22"/>
            <w:szCs w:val="22"/>
          </w:rPr>
          <w:tab/>
        </w:r>
        <w:r w:rsidRPr="00F04104">
          <w:rPr>
            <w:rStyle w:val="Hyperlink"/>
          </w:rPr>
          <w:t>General requirements</w:t>
        </w:r>
        <w:r>
          <w:rPr>
            <w:webHidden/>
          </w:rPr>
          <w:tab/>
        </w:r>
        <w:r>
          <w:rPr>
            <w:webHidden/>
          </w:rPr>
          <w:fldChar w:fldCharType="begin"/>
        </w:r>
        <w:r>
          <w:rPr>
            <w:webHidden/>
          </w:rPr>
          <w:instrText xml:space="preserve"> PAGEREF _Toc29900412 \h </w:instrText>
        </w:r>
        <w:r>
          <w:rPr>
            <w:webHidden/>
          </w:rPr>
        </w:r>
        <w:r>
          <w:rPr>
            <w:webHidden/>
          </w:rPr>
          <w:fldChar w:fldCharType="separate"/>
        </w:r>
        <w:r>
          <w:rPr>
            <w:webHidden/>
          </w:rPr>
          <w:t>61</w:t>
        </w:r>
        <w:r>
          <w:rPr>
            <w:webHidden/>
          </w:rPr>
          <w:fldChar w:fldCharType="end"/>
        </w:r>
      </w:hyperlink>
    </w:p>
    <w:p w:rsidR="007679F1" w:rsidRPr="007B53C2" w:rsidRDefault="007679F1" w:rsidP="007679F1">
      <w:pPr>
        <w:pStyle w:val="TOC2"/>
        <w:rPr>
          <w:rFonts w:ascii="Calibri" w:hAnsi="Calibri"/>
          <w:sz w:val="22"/>
          <w:szCs w:val="22"/>
        </w:rPr>
      </w:pPr>
      <w:hyperlink w:anchor="_Toc29900413" w:history="1">
        <w:r w:rsidRPr="00F04104">
          <w:rPr>
            <w:rStyle w:val="Hyperlink"/>
          </w:rPr>
          <w:t>C.</w:t>
        </w:r>
        <w:r w:rsidRPr="007B53C2">
          <w:rPr>
            <w:rFonts w:ascii="Calibri" w:hAnsi="Calibri"/>
            <w:sz w:val="22"/>
            <w:szCs w:val="22"/>
          </w:rPr>
          <w:tab/>
        </w:r>
        <w:r w:rsidRPr="00F04104">
          <w:rPr>
            <w:rStyle w:val="Hyperlink"/>
          </w:rPr>
          <w:t>Application process</w:t>
        </w:r>
        <w:r>
          <w:rPr>
            <w:webHidden/>
          </w:rPr>
          <w:tab/>
        </w:r>
        <w:r>
          <w:rPr>
            <w:webHidden/>
          </w:rPr>
          <w:fldChar w:fldCharType="begin"/>
        </w:r>
        <w:r>
          <w:rPr>
            <w:webHidden/>
          </w:rPr>
          <w:instrText xml:space="preserve"> PAGEREF _Toc29900413 \h </w:instrText>
        </w:r>
        <w:r>
          <w:rPr>
            <w:webHidden/>
          </w:rPr>
        </w:r>
        <w:r>
          <w:rPr>
            <w:webHidden/>
          </w:rPr>
          <w:fldChar w:fldCharType="separate"/>
        </w:r>
        <w:r>
          <w:rPr>
            <w:webHidden/>
          </w:rPr>
          <w:t>64</w:t>
        </w:r>
        <w:r>
          <w:rPr>
            <w:webHidden/>
          </w:rPr>
          <w:fldChar w:fldCharType="end"/>
        </w:r>
      </w:hyperlink>
    </w:p>
    <w:p w:rsidR="007679F1" w:rsidRPr="007B53C2" w:rsidRDefault="007679F1" w:rsidP="007679F1">
      <w:pPr>
        <w:pStyle w:val="TOC2"/>
        <w:rPr>
          <w:rFonts w:ascii="Calibri" w:hAnsi="Calibri"/>
          <w:sz w:val="22"/>
          <w:szCs w:val="22"/>
        </w:rPr>
      </w:pPr>
      <w:hyperlink w:anchor="_Toc29900414" w:history="1">
        <w:r w:rsidRPr="00F04104">
          <w:rPr>
            <w:rStyle w:val="Hyperlink"/>
          </w:rPr>
          <w:t>D.</w:t>
        </w:r>
        <w:r w:rsidRPr="007B53C2">
          <w:rPr>
            <w:rFonts w:ascii="Calibri" w:hAnsi="Calibri"/>
            <w:sz w:val="22"/>
            <w:szCs w:val="22"/>
          </w:rPr>
          <w:tab/>
        </w:r>
        <w:r w:rsidRPr="00F04104">
          <w:rPr>
            <w:rStyle w:val="Hyperlink"/>
          </w:rPr>
          <w:t>CO</w:t>
        </w:r>
        <w:r w:rsidRPr="00F04104">
          <w:rPr>
            <w:rStyle w:val="Hyperlink"/>
            <w:vertAlign w:val="subscript"/>
          </w:rPr>
          <w:t>2</w:t>
        </w:r>
        <w:r w:rsidRPr="00F04104">
          <w:rPr>
            <w:rStyle w:val="Hyperlink"/>
          </w:rPr>
          <w:t xml:space="preserve"> emissions offset project standards</w:t>
        </w:r>
        <w:r>
          <w:rPr>
            <w:webHidden/>
          </w:rPr>
          <w:tab/>
        </w:r>
        <w:r>
          <w:rPr>
            <w:webHidden/>
          </w:rPr>
          <w:fldChar w:fldCharType="begin"/>
        </w:r>
        <w:r>
          <w:rPr>
            <w:webHidden/>
          </w:rPr>
          <w:instrText xml:space="preserve"> PAGEREF _Toc29900414 \h </w:instrText>
        </w:r>
        <w:r>
          <w:rPr>
            <w:webHidden/>
          </w:rPr>
        </w:r>
        <w:r>
          <w:rPr>
            <w:webHidden/>
          </w:rPr>
          <w:fldChar w:fldCharType="separate"/>
        </w:r>
        <w:r>
          <w:rPr>
            <w:webHidden/>
          </w:rPr>
          <w:t>66</w:t>
        </w:r>
        <w:r>
          <w:rPr>
            <w:webHidden/>
          </w:rPr>
          <w:fldChar w:fldCharType="end"/>
        </w:r>
      </w:hyperlink>
    </w:p>
    <w:p w:rsidR="007679F1" w:rsidRPr="007B53C2" w:rsidRDefault="007679F1" w:rsidP="007679F1">
      <w:pPr>
        <w:pStyle w:val="TOC2"/>
        <w:rPr>
          <w:rFonts w:ascii="Calibri" w:hAnsi="Calibri"/>
          <w:sz w:val="22"/>
          <w:szCs w:val="22"/>
        </w:rPr>
      </w:pPr>
      <w:hyperlink w:anchor="_Toc29900415" w:history="1">
        <w:r w:rsidRPr="00F04104">
          <w:rPr>
            <w:rStyle w:val="Hyperlink"/>
          </w:rPr>
          <w:t>E.</w:t>
        </w:r>
        <w:r w:rsidRPr="007B53C2">
          <w:rPr>
            <w:rFonts w:ascii="Calibri" w:hAnsi="Calibri"/>
            <w:sz w:val="22"/>
            <w:szCs w:val="22"/>
          </w:rPr>
          <w:tab/>
        </w:r>
        <w:r w:rsidRPr="00F04104">
          <w:rPr>
            <w:rStyle w:val="Hyperlink"/>
          </w:rPr>
          <w:t>Accreditation of Independent verifiers</w:t>
        </w:r>
        <w:r>
          <w:rPr>
            <w:webHidden/>
          </w:rPr>
          <w:tab/>
        </w:r>
        <w:r>
          <w:rPr>
            <w:webHidden/>
          </w:rPr>
          <w:fldChar w:fldCharType="begin"/>
        </w:r>
        <w:r>
          <w:rPr>
            <w:webHidden/>
          </w:rPr>
          <w:instrText xml:space="preserve"> PAGEREF _Toc29900415 \h </w:instrText>
        </w:r>
        <w:r>
          <w:rPr>
            <w:webHidden/>
          </w:rPr>
        </w:r>
        <w:r>
          <w:rPr>
            <w:webHidden/>
          </w:rPr>
          <w:fldChar w:fldCharType="separate"/>
        </w:r>
        <w:r>
          <w:rPr>
            <w:webHidden/>
          </w:rPr>
          <w:t>88</w:t>
        </w:r>
        <w:r>
          <w:rPr>
            <w:webHidden/>
          </w:rPr>
          <w:fldChar w:fldCharType="end"/>
        </w:r>
      </w:hyperlink>
    </w:p>
    <w:p w:rsidR="007679F1" w:rsidRPr="007B53C2" w:rsidRDefault="007679F1" w:rsidP="007679F1">
      <w:pPr>
        <w:pStyle w:val="TOC2"/>
        <w:rPr>
          <w:rFonts w:ascii="Calibri" w:hAnsi="Calibri"/>
          <w:sz w:val="22"/>
          <w:szCs w:val="22"/>
        </w:rPr>
      </w:pPr>
      <w:hyperlink w:anchor="_Toc29900416" w:history="1">
        <w:r w:rsidRPr="00F04104">
          <w:rPr>
            <w:rStyle w:val="Hyperlink"/>
          </w:rPr>
          <w:t>F.</w:t>
        </w:r>
        <w:r w:rsidRPr="007B53C2">
          <w:rPr>
            <w:rFonts w:ascii="Calibri" w:hAnsi="Calibri"/>
            <w:sz w:val="22"/>
            <w:szCs w:val="22"/>
          </w:rPr>
          <w:tab/>
        </w:r>
        <w:r w:rsidRPr="00F04104">
          <w:rPr>
            <w:rStyle w:val="Hyperlink"/>
          </w:rPr>
          <w:t>Award of CO</w:t>
        </w:r>
        <w:r w:rsidRPr="00F04104">
          <w:rPr>
            <w:rStyle w:val="Hyperlink"/>
            <w:vertAlign w:val="subscript"/>
          </w:rPr>
          <w:t>2</w:t>
        </w:r>
        <w:r w:rsidRPr="00F04104">
          <w:rPr>
            <w:rStyle w:val="Hyperlink"/>
          </w:rPr>
          <w:t xml:space="preserve"> offset allowances</w:t>
        </w:r>
        <w:r>
          <w:rPr>
            <w:webHidden/>
          </w:rPr>
          <w:tab/>
        </w:r>
        <w:r>
          <w:rPr>
            <w:webHidden/>
          </w:rPr>
          <w:fldChar w:fldCharType="begin"/>
        </w:r>
        <w:r>
          <w:rPr>
            <w:webHidden/>
          </w:rPr>
          <w:instrText xml:space="preserve"> PAGEREF _Toc29900416 \h </w:instrText>
        </w:r>
        <w:r>
          <w:rPr>
            <w:webHidden/>
          </w:rPr>
        </w:r>
        <w:r>
          <w:rPr>
            <w:webHidden/>
          </w:rPr>
          <w:fldChar w:fldCharType="separate"/>
        </w:r>
        <w:r>
          <w:rPr>
            <w:webHidden/>
          </w:rPr>
          <w:t>90</w:t>
        </w:r>
        <w:r>
          <w:rPr>
            <w:webHidden/>
          </w:rPr>
          <w:fldChar w:fldCharType="end"/>
        </w:r>
      </w:hyperlink>
    </w:p>
    <w:p w:rsidR="00BB5017" w:rsidRPr="003A7CA6" w:rsidRDefault="001C1068" w:rsidP="00661939">
      <w:pPr>
        <w:rPr>
          <w:b/>
        </w:rPr>
      </w:pPr>
      <w:r w:rsidRPr="003A7CA6">
        <w:rPr>
          <w:b/>
        </w:rPr>
        <w:fldChar w:fldCharType="end"/>
      </w:r>
    </w:p>
    <w:p w:rsidR="009C7B06" w:rsidRPr="003A7CA6" w:rsidRDefault="009C7B06" w:rsidP="00661939">
      <w:pPr>
        <w:pStyle w:val="RulesTableofContents"/>
        <w:jc w:val="left"/>
      </w:pPr>
    </w:p>
    <w:p w:rsidR="004056FF" w:rsidRPr="003A7CA6" w:rsidRDefault="004056FF" w:rsidP="00661939">
      <w:pPr>
        <w:pStyle w:val="RulesChapterTitle"/>
        <w:ind w:left="0" w:firstLine="0"/>
        <w:jc w:val="left"/>
        <w:rPr>
          <w:szCs w:val="22"/>
        </w:rPr>
        <w:sectPr w:rsidR="004056FF" w:rsidRPr="003A7CA6" w:rsidSect="004056FF">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sectPr>
      </w:pPr>
    </w:p>
    <w:p w:rsidR="004056FF" w:rsidRPr="003A7CA6" w:rsidRDefault="004056FF" w:rsidP="00661939">
      <w:pPr>
        <w:pStyle w:val="RulesChapterTitle"/>
        <w:ind w:left="0" w:firstLine="0"/>
        <w:jc w:val="left"/>
        <w:rPr>
          <w:bCs/>
          <w:color w:val="000000"/>
          <w:szCs w:val="22"/>
        </w:rPr>
      </w:pPr>
      <w:r w:rsidRPr="003A7CA6">
        <w:rPr>
          <w:szCs w:val="22"/>
        </w:rPr>
        <w:lastRenderedPageBreak/>
        <w:t xml:space="preserve">Chapter </w:t>
      </w:r>
      <w:r w:rsidR="00C53A19" w:rsidRPr="003A7CA6">
        <w:rPr>
          <w:szCs w:val="22"/>
        </w:rPr>
        <w:t>156</w:t>
      </w:r>
      <w:r w:rsidRPr="003A7CA6">
        <w:rPr>
          <w:szCs w:val="22"/>
        </w:rPr>
        <w:t>:</w:t>
      </w:r>
      <w:r w:rsidRPr="003A7CA6">
        <w:rPr>
          <w:szCs w:val="22"/>
        </w:rPr>
        <w:tab/>
        <w:t xml:space="preserve"> CO</w:t>
      </w:r>
      <w:r w:rsidRPr="003A7CA6">
        <w:rPr>
          <w:szCs w:val="22"/>
          <w:vertAlign w:val="subscript"/>
        </w:rPr>
        <w:t>2</w:t>
      </w:r>
      <w:r w:rsidRPr="003A7CA6">
        <w:rPr>
          <w:szCs w:val="22"/>
        </w:rPr>
        <w:t xml:space="preserve"> BUDGET TRADING PROGRAM </w:t>
      </w:r>
    </w:p>
    <w:p w:rsidR="004056FF" w:rsidRPr="003A7CA6" w:rsidRDefault="004056FF" w:rsidP="00661939">
      <w:pPr>
        <w:pStyle w:val="RulesChapterTitle"/>
        <w:jc w:val="left"/>
        <w:rPr>
          <w:bCs/>
          <w:color w:val="000000"/>
          <w:szCs w:val="22"/>
        </w:rPr>
      </w:pPr>
    </w:p>
    <w:p w:rsidR="000779BA" w:rsidRPr="003A7CA6" w:rsidRDefault="004056FF" w:rsidP="00E640C3">
      <w:pPr>
        <w:pStyle w:val="RulesSummary"/>
        <w:jc w:val="left"/>
      </w:pPr>
      <w:r w:rsidRPr="003A7CA6">
        <w:rPr>
          <w:szCs w:val="22"/>
        </w:rPr>
        <w:t>SUMMARY:</w:t>
      </w:r>
      <w:r w:rsidR="0058019B" w:rsidRPr="003A7CA6">
        <w:rPr>
          <w:szCs w:val="22"/>
        </w:rPr>
        <w:t xml:space="preserve"> </w:t>
      </w:r>
      <w:r w:rsidRPr="003A7CA6">
        <w:rPr>
          <w:szCs w:val="22"/>
        </w:rPr>
        <w:t>This regulation establishes the Maine component of the CO</w:t>
      </w:r>
      <w:r w:rsidRPr="003A7CA6">
        <w:rPr>
          <w:szCs w:val="22"/>
          <w:vertAlign w:val="subscript"/>
        </w:rPr>
        <w:t>2</w:t>
      </w:r>
      <w:r w:rsidRPr="003A7CA6">
        <w:rPr>
          <w:szCs w:val="22"/>
        </w:rPr>
        <w:t xml:space="preserve"> Budget Trading Program, which is designed to reduce anthropogenic emissions of CO</w:t>
      </w:r>
      <w:r w:rsidRPr="003A7CA6">
        <w:rPr>
          <w:szCs w:val="22"/>
          <w:vertAlign w:val="subscript"/>
        </w:rPr>
        <w:t>2</w:t>
      </w:r>
      <w:r w:rsidRPr="003A7CA6">
        <w:rPr>
          <w:szCs w:val="22"/>
        </w:rPr>
        <w:t>, a greenhouse gas, from CO</w:t>
      </w:r>
      <w:r w:rsidRPr="003A7CA6">
        <w:rPr>
          <w:szCs w:val="22"/>
          <w:vertAlign w:val="subscript"/>
        </w:rPr>
        <w:t>2</w:t>
      </w:r>
      <w:r w:rsidRPr="003A7CA6">
        <w:rPr>
          <w:szCs w:val="22"/>
        </w:rPr>
        <w:t xml:space="preserve"> budget sources in an economically efficient manner. </w:t>
      </w:r>
    </w:p>
    <w:p w:rsidR="00B84D08" w:rsidRPr="003A7CA6" w:rsidRDefault="00226215" w:rsidP="00661939">
      <w:pPr>
        <w:pStyle w:val="Heading1"/>
        <w:numPr>
          <w:ilvl w:val="0"/>
          <w:numId w:val="3"/>
        </w:numPr>
        <w:ind w:left="0" w:firstLine="0"/>
        <w:rPr>
          <w:szCs w:val="22"/>
        </w:rPr>
      </w:pPr>
      <w:bookmarkStart w:id="0" w:name="_Toc29900350"/>
      <w:r w:rsidRPr="003A7CA6">
        <w:t>CO</w:t>
      </w:r>
      <w:r w:rsidR="00D72644" w:rsidRPr="003A7CA6">
        <w:rPr>
          <w:vertAlign w:val="subscript"/>
        </w:rPr>
        <w:t>2</w:t>
      </w:r>
      <w:r w:rsidRPr="003A7CA6">
        <w:t xml:space="preserve"> Budget Trading Program General Provisions</w:t>
      </w:r>
      <w:bookmarkEnd w:id="0"/>
    </w:p>
    <w:p w:rsidR="004E15B9" w:rsidRPr="003A7CA6" w:rsidRDefault="009C7B06" w:rsidP="00661939">
      <w:pPr>
        <w:pStyle w:val="Heading2"/>
        <w:numPr>
          <w:ilvl w:val="1"/>
          <w:numId w:val="3"/>
        </w:numPr>
      </w:pPr>
      <w:bookmarkStart w:id="1" w:name="_Toc29900351"/>
      <w:r w:rsidRPr="003A7CA6">
        <w:t>Applicability</w:t>
      </w:r>
      <w:bookmarkEnd w:id="1"/>
      <w:r w:rsidR="0058019B" w:rsidRPr="003A7CA6">
        <w:t xml:space="preserve"> </w:t>
      </w:r>
    </w:p>
    <w:p w:rsidR="00382C80" w:rsidRPr="003A7CA6" w:rsidRDefault="00382C80" w:rsidP="00661939">
      <w:pPr>
        <w:pStyle w:val="RulesSub-section"/>
        <w:ind w:left="360" w:firstLine="0"/>
        <w:jc w:val="left"/>
        <w:rPr>
          <w:szCs w:val="22"/>
        </w:rPr>
      </w:pPr>
    </w:p>
    <w:p w:rsidR="00CB6747" w:rsidRPr="003A7CA6" w:rsidRDefault="0083223F" w:rsidP="00661939">
      <w:pPr>
        <w:pStyle w:val="RulesSub-section"/>
        <w:numPr>
          <w:ilvl w:val="2"/>
          <w:numId w:val="1"/>
        </w:numPr>
        <w:jc w:val="left"/>
        <w:rPr>
          <w:szCs w:val="22"/>
        </w:rPr>
      </w:pPr>
      <w:r w:rsidRPr="003A7CA6">
        <w:rPr>
          <w:szCs w:val="22"/>
        </w:rPr>
        <w:t>This regulation applies statewide.</w:t>
      </w:r>
    </w:p>
    <w:p w:rsidR="00CB6747" w:rsidRPr="003A7CA6" w:rsidRDefault="00CB6747" w:rsidP="00661939">
      <w:pPr>
        <w:pStyle w:val="RulesSub-section"/>
        <w:ind w:left="0" w:firstLine="0"/>
        <w:jc w:val="left"/>
        <w:rPr>
          <w:szCs w:val="22"/>
        </w:rPr>
      </w:pPr>
    </w:p>
    <w:p w:rsidR="00A508DA" w:rsidRPr="003A7CA6" w:rsidRDefault="00CB6747" w:rsidP="00661939">
      <w:pPr>
        <w:pStyle w:val="RulesSub-section"/>
        <w:numPr>
          <w:ilvl w:val="2"/>
          <w:numId w:val="1"/>
        </w:numPr>
        <w:jc w:val="left"/>
        <w:rPr>
          <w:szCs w:val="22"/>
        </w:rPr>
      </w:pPr>
      <w:r w:rsidRPr="003A7CA6">
        <w:rPr>
          <w:szCs w:val="22"/>
        </w:rPr>
        <w:t>Th</w:t>
      </w:r>
      <w:r w:rsidR="00EC5B48" w:rsidRPr="003A7CA6">
        <w:rPr>
          <w:szCs w:val="22"/>
        </w:rPr>
        <w:t>e</w:t>
      </w:r>
      <w:r w:rsidRPr="003A7CA6">
        <w:rPr>
          <w:szCs w:val="22"/>
        </w:rPr>
        <w:t xml:space="preserve"> </w:t>
      </w:r>
      <w:r w:rsidR="00824E32" w:rsidRPr="003A7CA6">
        <w:rPr>
          <w:szCs w:val="22"/>
        </w:rPr>
        <w:t>CO</w:t>
      </w:r>
      <w:r w:rsidR="00824E32" w:rsidRPr="003A7CA6">
        <w:rPr>
          <w:szCs w:val="22"/>
          <w:vertAlign w:val="subscript"/>
        </w:rPr>
        <w:t>2</w:t>
      </w:r>
      <w:r w:rsidR="00824E32" w:rsidRPr="003A7CA6">
        <w:rPr>
          <w:szCs w:val="22"/>
        </w:rPr>
        <w:t xml:space="preserve"> Budget Trading Program </w:t>
      </w:r>
      <w:r w:rsidR="00EC5B48" w:rsidRPr="003A7CA6">
        <w:rPr>
          <w:szCs w:val="22"/>
        </w:rPr>
        <w:t>will</w:t>
      </w:r>
      <w:r w:rsidR="00824E32" w:rsidRPr="003A7CA6">
        <w:rPr>
          <w:szCs w:val="22"/>
        </w:rPr>
        <w:t xml:space="preserve"> commence</w:t>
      </w:r>
      <w:r w:rsidRPr="003A7CA6">
        <w:rPr>
          <w:szCs w:val="22"/>
        </w:rPr>
        <w:t xml:space="preserve"> no earlier than January 1, 2009 and only when other states </w:t>
      </w:r>
      <w:r w:rsidR="00A508DA" w:rsidRPr="003A7CA6">
        <w:rPr>
          <w:szCs w:val="22"/>
        </w:rPr>
        <w:t xml:space="preserve">meeting the following criteria </w:t>
      </w:r>
      <w:r w:rsidRPr="003A7CA6">
        <w:rPr>
          <w:szCs w:val="22"/>
        </w:rPr>
        <w:t>have initiated comparable CO</w:t>
      </w:r>
      <w:r w:rsidRPr="003A7CA6">
        <w:rPr>
          <w:szCs w:val="22"/>
          <w:vertAlign w:val="subscript"/>
        </w:rPr>
        <w:t>2</w:t>
      </w:r>
      <w:r w:rsidRPr="003A7CA6">
        <w:rPr>
          <w:szCs w:val="22"/>
        </w:rPr>
        <w:t xml:space="preserve"> budget trading program</w:t>
      </w:r>
      <w:r w:rsidR="00DA25DE" w:rsidRPr="003A7CA6">
        <w:rPr>
          <w:szCs w:val="22"/>
        </w:rPr>
        <w:t>s</w:t>
      </w:r>
      <w:r w:rsidR="00A508DA" w:rsidRPr="003A7CA6">
        <w:rPr>
          <w:szCs w:val="22"/>
        </w:rPr>
        <w:t>:</w:t>
      </w:r>
    </w:p>
    <w:p w:rsidR="00A508DA" w:rsidRPr="003A7CA6" w:rsidRDefault="00A508DA" w:rsidP="00661939">
      <w:pPr>
        <w:pStyle w:val="RulesSub-section"/>
        <w:ind w:left="0" w:firstLine="0"/>
        <w:jc w:val="left"/>
        <w:rPr>
          <w:szCs w:val="22"/>
        </w:rPr>
      </w:pPr>
    </w:p>
    <w:p w:rsidR="00A508DA" w:rsidRPr="003A7CA6" w:rsidRDefault="00A508DA" w:rsidP="00661939">
      <w:pPr>
        <w:pStyle w:val="RulesSub-section"/>
        <w:numPr>
          <w:ilvl w:val="3"/>
          <w:numId w:val="1"/>
        </w:numPr>
        <w:jc w:val="left"/>
        <w:rPr>
          <w:szCs w:val="22"/>
        </w:rPr>
      </w:pPr>
      <w:r w:rsidRPr="003A7CA6">
        <w:rPr>
          <w:szCs w:val="22"/>
        </w:rPr>
        <w:t>such</w:t>
      </w:r>
      <w:r w:rsidR="00CB6747" w:rsidRPr="003A7CA6">
        <w:rPr>
          <w:szCs w:val="22"/>
        </w:rPr>
        <w:t xml:space="preserve"> states have wholesale electricity markets that are administered and overseen by the same </w:t>
      </w:r>
      <w:r w:rsidR="005D3D72" w:rsidRPr="003A7CA6">
        <w:rPr>
          <w:szCs w:val="22"/>
        </w:rPr>
        <w:t>R</w:t>
      </w:r>
      <w:r w:rsidR="00CB6747" w:rsidRPr="003A7CA6">
        <w:rPr>
          <w:szCs w:val="22"/>
        </w:rPr>
        <w:t>egional transmission organization as are Maine’s</w:t>
      </w:r>
      <w:r w:rsidRPr="003A7CA6">
        <w:rPr>
          <w:szCs w:val="22"/>
        </w:rPr>
        <w:t>;</w:t>
      </w:r>
      <w:r w:rsidR="00CB6747" w:rsidRPr="003A7CA6">
        <w:rPr>
          <w:szCs w:val="22"/>
        </w:rPr>
        <w:t xml:space="preserve"> </w:t>
      </w:r>
      <w:r w:rsidRPr="003A7CA6">
        <w:rPr>
          <w:szCs w:val="22"/>
        </w:rPr>
        <w:t>and</w:t>
      </w:r>
    </w:p>
    <w:p w:rsidR="00A508DA" w:rsidRPr="003A7CA6" w:rsidRDefault="00A508DA" w:rsidP="00661939">
      <w:pPr>
        <w:pStyle w:val="RulesSub-section"/>
        <w:ind w:left="0" w:firstLine="0"/>
        <w:jc w:val="left"/>
        <w:rPr>
          <w:szCs w:val="22"/>
        </w:rPr>
      </w:pPr>
    </w:p>
    <w:p w:rsidR="00CB6747" w:rsidRPr="003A7CA6" w:rsidRDefault="00A508DA" w:rsidP="0058019B">
      <w:pPr>
        <w:pStyle w:val="RulesSub-section"/>
        <w:numPr>
          <w:ilvl w:val="3"/>
          <w:numId w:val="1"/>
        </w:numPr>
        <w:ind w:right="-360"/>
        <w:jc w:val="left"/>
        <w:rPr>
          <w:szCs w:val="22"/>
        </w:rPr>
      </w:pPr>
      <w:r w:rsidRPr="003A7CA6">
        <w:rPr>
          <w:szCs w:val="22"/>
        </w:rPr>
        <w:t>the combined CO</w:t>
      </w:r>
      <w:r w:rsidRPr="003A7CA6">
        <w:rPr>
          <w:szCs w:val="22"/>
          <w:vertAlign w:val="subscript"/>
        </w:rPr>
        <w:t>2</w:t>
      </w:r>
      <w:r w:rsidRPr="003A7CA6">
        <w:rPr>
          <w:szCs w:val="22"/>
        </w:rPr>
        <w:t xml:space="preserve"> emissions budgets from such states total at least</w:t>
      </w:r>
      <w:r w:rsidR="00CB6747" w:rsidRPr="003A7CA6">
        <w:rPr>
          <w:szCs w:val="22"/>
        </w:rPr>
        <w:t xml:space="preserve"> 35,000,000 tons </w:t>
      </w:r>
      <w:r w:rsidRPr="003A7CA6">
        <w:rPr>
          <w:szCs w:val="22"/>
        </w:rPr>
        <w:t>per year</w:t>
      </w:r>
      <w:r w:rsidR="000F6491" w:rsidRPr="003A7CA6">
        <w:rPr>
          <w:szCs w:val="22"/>
        </w:rPr>
        <w:t>.</w:t>
      </w:r>
    </w:p>
    <w:p w:rsidR="00A54D7C" w:rsidRPr="003A7CA6" w:rsidRDefault="00A54D7C" w:rsidP="00661939">
      <w:pPr>
        <w:pStyle w:val="RulesSub-section"/>
        <w:ind w:left="0" w:firstLine="0"/>
        <w:jc w:val="left"/>
        <w:rPr>
          <w:szCs w:val="22"/>
        </w:rPr>
      </w:pPr>
    </w:p>
    <w:p w:rsidR="00A54D7C" w:rsidRPr="003A7CA6" w:rsidRDefault="00A54D7C" w:rsidP="00661939">
      <w:pPr>
        <w:pStyle w:val="RulesSub-section"/>
        <w:ind w:left="1080" w:firstLine="0"/>
        <w:jc w:val="left"/>
        <w:rPr>
          <w:szCs w:val="22"/>
        </w:rPr>
      </w:pPr>
      <w:r w:rsidRPr="003A7CA6">
        <w:rPr>
          <w:szCs w:val="22"/>
        </w:rPr>
        <w:t xml:space="preserve">The Department </w:t>
      </w:r>
      <w:r w:rsidR="00EC5B48" w:rsidRPr="003A7CA6">
        <w:rPr>
          <w:szCs w:val="22"/>
        </w:rPr>
        <w:t xml:space="preserve">may initiate </w:t>
      </w:r>
      <w:r w:rsidRPr="003A7CA6">
        <w:rPr>
          <w:szCs w:val="22"/>
        </w:rPr>
        <w:t>air emissions licensing of CO</w:t>
      </w:r>
      <w:r w:rsidRPr="003A7CA6">
        <w:rPr>
          <w:szCs w:val="22"/>
          <w:vertAlign w:val="subscript"/>
        </w:rPr>
        <w:t>2</w:t>
      </w:r>
      <w:r w:rsidRPr="003A7CA6">
        <w:rPr>
          <w:szCs w:val="22"/>
        </w:rPr>
        <w:t xml:space="preserve"> budget sources </w:t>
      </w:r>
      <w:r w:rsidR="00EC5B48" w:rsidRPr="003A7CA6">
        <w:rPr>
          <w:szCs w:val="22"/>
        </w:rPr>
        <w:t xml:space="preserve">and participate </w:t>
      </w:r>
      <w:r w:rsidRPr="003A7CA6">
        <w:rPr>
          <w:szCs w:val="22"/>
        </w:rPr>
        <w:t>in auctions for the sale of CO</w:t>
      </w:r>
      <w:r w:rsidRPr="003A7CA6">
        <w:rPr>
          <w:szCs w:val="22"/>
          <w:vertAlign w:val="subscript"/>
        </w:rPr>
        <w:t>2</w:t>
      </w:r>
      <w:r w:rsidRPr="003A7CA6">
        <w:rPr>
          <w:szCs w:val="22"/>
        </w:rPr>
        <w:t xml:space="preserve"> allowances prior to </w:t>
      </w:r>
      <w:r w:rsidR="00824E32" w:rsidRPr="003A7CA6">
        <w:rPr>
          <w:szCs w:val="22"/>
        </w:rPr>
        <w:t>commencement of the CO</w:t>
      </w:r>
      <w:r w:rsidR="00824E32" w:rsidRPr="003A7CA6">
        <w:rPr>
          <w:szCs w:val="22"/>
          <w:vertAlign w:val="subscript"/>
        </w:rPr>
        <w:t>2</w:t>
      </w:r>
      <w:r w:rsidR="00824E32" w:rsidRPr="003A7CA6">
        <w:rPr>
          <w:szCs w:val="22"/>
        </w:rPr>
        <w:t xml:space="preserve"> Budget Trading Program</w:t>
      </w:r>
      <w:r w:rsidRPr="003A7CA6">
        <w:rPr>
          <w:szCs w:val="22"/>
        </w:rPr>
        <w:t>.</w:t>
      </w:r>
    </w:p>
    <w:p w:rsidR="004E15B9" w:rsidRPr="003A7CA6" w:rsidRDefault="004E15B9" w:rsidP="00661939">
      <w:pPr>
        <w:pStyle w:val="RulesSub-section"/>
        <w:ind w:firstLine="0"/>
        <w:jc w:val="left"/>
        <w:rPr>
          <w:szCs w:val="22"/>
        </w:rPr>
      </w:pPr>
    </w:p>
    <w:p w:rsidR="004E15B9" w:rsidRPr="003A7CA6" w:rsidRDefault="0083223F" w:rsidP="0058019B">
      <w:pPr>
        <w:pStyle w:val="RulesSub-section"/>
        <w:numPr>
          <w:ilvl w:val="2"/>
          <w:numId w:val="1"/>
        </w:numPr>
        <w:ind w:right="-450"/>
        <w:jc w:val="left"/>
        <w:rPr>
          <w:szCs w:val="22"/>
        </w:rPr>
      </w:pPr>
      <w:r w:rsidRPr="003A7CA6">
        <w:rPr>
          <w:szCs w:val="22"/>
        </w:rPr>
        <w:t xml:space="preserve">This regulation applies to </w:t>
      </w:r>
      <w:r w:rsidR="00F47D3F" w:rsidRPr="003A7CA6">
        <w:rPr>
          <w:szCs w:val="22"/>
        </w:rPr>
        <w:t xml:space="preserve">any </w:t>
      </w:r>
      <w:r w:rsidR="00297B8C" w:rsidRPr="003A7CA6">
        <w:rPr>
          <w:szCs w:val="22"/>
        </w:rPr>
        <w:t>CO</w:t>
      </w:r>
      <w:r w:rsidR="00297B8C" w:rsidRPr="003A7CA6">
        <w:rPr>
          <w:szCs w:val="22"/>
          <w:vertAlign w:val="subscript"/>
        </w:rPr>
        <w:t>2</w:t>
      </w:r>
      <w:r w:rsidR="00297B8C" w:rsidRPr="003A7CA6">
        <w:rPr>
          <w:szCs w:val="22"/>
        </w:rPr>
        <w:t xml:space="preserve"> </w:t>
      </w:r>
      <w:r w:rsidR="00F04DAD" w:rsidRPr="003A7CA6">
        <w:rPr>
          <w:szCs w:val="22"/>
        </w:rPr>
        <w:t>b</w:t>
      </w:r>
      <w:r w:rsidR="00297B8C" w:rsidRPr="003A7CA6">
        <w:rPr>
          <w:szCs w:val="22"/>
        </w:rPr>
        <w:t xml:space="preserve">udget </w:t>
      </w:r>
      <w:r w:rsidR="00F04DAD" w:rsidRPr="003A7CA6">
        <w:rPr>
          <w:szCs w:val="22"/>
        </w:rPr>
        <w:t>u</w:t>
      </w:r>
      <w:r w:rsidR="00297B8C" w:rsidRPr="003A7CA6">
        <w:rPr>
          <w:szCs w:val="22"/>
        </w:rPr>
        <w:t>nit</w:t>
      </w:r>
      <w:r w:rsidRPr="003A7CA6">
        <w:rPr>
          <w:szCs w:val="22"/>
        </w:rPr>
        <w:t xml:space="preserve"> except as provided </w:t>
      </w:r>
      <w:r w:rsidR="003929D2" w:rsidRPr="003A7CA6">
        <w:rPr>
          <w:szCs w:val="22"/>
        </w:rPr>
        <w:t>for</w:t>
      </w:r>
      <w:r w:rsidR="0088100D" w:rsidRPr="003A7CA6">
        <w:rPr>
          <w:szCs w:val="22"/>
        </w:rPr>
        <w:t xml:space="preserve"> </w:t>
      </w:r>
      <w:r w:rsidRPr="003A7CA6">
        <w:rPr>
          <w:szCs w:val="22"/>
        </w:rPr>
        <w:t xml:space="preserve">in </w:t>
      </w:r>
      <w:r w:rsidR="00433608" w:rsidRPr="003A7CA6">
        <w:rPr>
          <w:szCs w:val="22"/>
        </w:rPr>
        <w:t>subsection 1(A)</w:t>
      </w:r>
      <w:r w:rsidRPr="003A7CA6">
        <w:rPr>
          <w:szCs w:val="22"/>
        </w:rPr>
        <w:t>(</w:t>
      </w:r>
      <w:r w:rsidR="00BA58BC" w:rsidRPr="003A7CA6">
        <w:rPr>
          <w:szCs w:val="22"/>
        </w:rPr>
        <w:t>4</w:t>
      </w:r>
      <w:r w:rsidRPr="003A7CA6">
        <w:rPr>
          <w:szCs w:val="22"/>
        </w:rPr>
        <w:t>) below</w:t>
      </w:r>
      <w:r w:rsidR="0029250E" w:rsidRPr="003A7CA6">
        <w:rPr>
          <w:szCs w:val="22"/>
        </w:rPr>
        <w:t>.</w:t>
      </w:r>
      <w:r w:rsidR="0058019B" w:rsidRPr="003A7CA6">
        <w:rPr>
          <w:szCs w:val="22"/>
        </w:rPr>
        <w:t xml:space="preserve"> </w:t>
      </w:r>
    </w:p>
    <w:p w:rsidR="004F379F" w:rsidRPr="003A7CA6" w:rsidRDefault="004F379F" w:rsidP="00661939">
      <w:pPr>
        <w:pStyle w:val="RulesSub-section"/>
        <w:ind w:left="0" w:firstLine="0"/>
        <w:jc w:val="left"/>
        <w:rPr>
          <w:szCs w:val="22"/>
        </w:rPr>
      </w:pPr>
    </w:p>
    <w:p w:rsidR="00F5010F" w:rsidRPr="003A7CA6" w:rsidRDefault="003929D2" w:rsidP="00661939">
      <w:pPr>
        <w:pStyle w:val="RulesSub-section"/>
        <w:numPr>
          <w:ilvl w:val="2"/>
          <w:numId w:val="1"/>
        </w:numPr>
        <w:jc w:val="left"/>
        <w:rPr>
          <w:szCs w:val="22"/>
        </w:rPr>
      </w:pPr>
      <w:r w:rsidRPr="003A7CA6">
        <w:rPr>
          <w:szCs w:val="22"/>
        </w:rPr>
        <w:t>Limited Exemption.</w:t>
      </w:r>
      <w:r w:rsidR="0058019B" w:rsidRPr="003A7CA6">
        <w:rPr>
          <w:szCs w:val="22"/>
        </w:rPr>
        <w:t xml:space="preserve"> </w:t>
      </w:r>
      <w:r w:rsidR="00244543" w:rsidRPr="003A7CA6">
        <w:rPr>
          <w:iCs/>
          <w:szCs w:val="22"/>
        </w:rPr>
        <w:t xml:space="preserve">A </w:t>
      </w:r>
      <w:r w:rsidR="00297B8C" w:rsidRPr="003A7CA6">
        <w:rPr>
          <w:iCs/>
          <w:szCs w:val="22"/>
        </w:rPr>
        <w:t>u</w:t>
      </w:r>
      <w:r w:rsidR="00244543" w:rsidRPr="003A7CA6">
        <w:rPr>
          <w:iCs/>
          <w:szCs w:val="22"/>
        </w:rPr>
        <w:t>nit</w:t>
      </w:r>
      <w:r w:rsidR="00244543" w:rsidRPr="003A7CA6" w:rsidDel="0083223F">
        <w:rPr>
          <w:iCs/>
          <w:szCs w:val="22"/>
        </w:rPr>
        <w:t xml:space="preserve"> </w:t>
      </w:r>
      <w:r w:rsidR="0072563C" w:rsidRPr="003A7CA6">
        <w:rPr>
          <w:iCs/>
          <w:szCs w:val="22"/>
        </w:rPr>
        <w:t xml:space="preserve">that supplies less than or equal to </w:t>
      </w:r>
      <w:r w:rsidR="00FE2B43" w:rsidRPr="003A7CA6">
        <w:rPr>
          <w:iCs/>
          <w:szCs w:val="22"/>
        </w:rPr>
        <w:t>ten percent (</w:t>
      </w:r>
      <w:r w:rsidR="0072563C" w:rsidRPr="003A7CA6">
        <w:rPr>
          <w:iCs/>
          <w:szCs w:val="22"/>
        </w:rPr>
        <w:t>10%</w:t>
      </w:r>
      <w:r w:rsidR="00FE2B43" w:rsidRPr="003A7CA6">
        <w:rPr>
          <w:iCs/>
          <w:szCs w:val="22"/>
        </w:rPr>
        <w:t>)</w:t>
      </w:r>
      <w:r w:rsidR="0072563C" w:rsidRPr="003A7CA6">
        <w:rPr>
          <w:iCs/>
          <w:szCs w:val="22"/>
        </w:rPr>
        <w:t xml:space="preserve"> of its gross electrical generation for </w:t>
      </w:r>
      <w:r w:rsidR="00C97738" w:rsidRPr="003A7CA6">
        <w:rPr>
          <w:iCs/>
          <w:szCs w:val="22"/>
        </w:rPr>
        <w:t>transmission over the facilities of a transmission and distribution utility</w:t>
      </w:r>
      <w:r w:rsidR="0072563C" w:rsidRPr="003A7CA6">
        <w:rPr>
          <w:iCs/>
          <w:szCs w:val="22"/>
        </w:rPr>
        <w:t xml:space="preserve"> on an annual basis shall be exempt from the requirements of this </w:t>
      </w:r>
      <w:r w:rsidR="00244543" w:rsidRPr="003A7CA6">
        <w:rPr>
          <w:iCs/>
          <w:szCs w:val="22"/>
        </w:rPr>
        <w:t>regulation</w:t>
      </w:r>
      <w:r w:rsidR="0072563C" w:rsidRPr="003A7CA6">
        <w:rPr>
          <w:iCs/>
          <w:szCs w:val="22"/>
        </w:rPr>
        <w:t xml:space="preserve">, </w:t>
      </w:r>
      <w:r w:rsidR="00C97738" w:rsidRPr="003A7CA6">
        <w:rPr>
          <w:iCs/>
          <w:szCs w:val="22"/>
        </w:rPr>
        <w:t>with the exception of</w:t>
      </w:r>
      <w:r w:rsidR="0072563C" w:rsidRPr="003A7CA6">
        <w:rPr>
          <w:iCs/>
          <w:szCs w:val="22"/>
        </w:rPr>
        <w:t xml:space="preserve"> the following </w:t>
      </w:r>
      <w:r w:rsidRPr="003A7CA6">
        <w:rPr>
          <w:iCs/>
          <w:szCs w:val="22"/>
        </w:rPr>
        <w:t>sections</w:t>
      </w:r>
      <w:r w:rsidR="00F5010F" w:rsidRPr="003A7CA6">
        <w:rPr>
          <w:iCs/>
          <w:szCs w:val="22"/>
        </w:rPr>
        <w:t>:</w:t>
      </w:r>
    </w:p>
    <w:p w:rsidR="00382C80" w:rsidRPr="003A7CA6" w:rsidRDefault="00382C80" w:rsidP="00661939">
      <w:pPr>
        <w:pStyle w:val="RulesSub-section"/>
        <w:ind w:left="0" w:firstLine="0"/>
        <w:jc w:val="left"/>
        <w:rPr>
          <w:szCs w:val="22"/>
        </w:rPr>
      </w:pPr>
    </w:p>
    <w:p w:rsidR="0029250E" w:rsidRPr="003A7CA6" w:rsidRDefault="0072563C" w:rsidP="00661939">
      <w:pPr>
        <w:pStyle w:val="RulesSub-Paragraph"/>
        <w:numPr>
          <w:ilvl w:val="3"/>
          <w:numId w:val="1"/>
        </w:numPr>
        <w:jc w:val="left"/>
        <w:rPr>
          <w:szCs w:val="22"/>
        </w:rPr>
      </w:pPr>
      <w:r w:rsidRPr="003A7CA6">
        <w:rPr>
          <w:iCs/>
          <w:szCs w:val="22"/>
        </w:rPr>
        <w:t xml:space="preserve">Section 1(B) </w:t>
      </w:r>
      <w:r w:rsidR="003929D2" w:rsidRPr="003A7CA6">
        <w:rPr>
          <w:iCs/>
          <w:szCs w:val="22"/>
        </w:rPr>
        <w:t>-</w:t>
      </w:r>
      <w:r w:rsidRPr="003A7CA6">
        <w:rPr>
          <w:iCs/>
          <w:szCs w:val="22"/>
        </w:rPr>
        <w:t xml:space="preserve"> Definitions</w:t>
      </w:r>
      <w:r w:rsidR="00FA5171" w:rsidRPr="008D5200">
        <w:rPr>
          <w:iCs/>
          <w:szCs w:val="22"/>
        </w:rPr>
        <w:t>,</w:t>
      </w:r>
    </w:p>
    <w:p w:rsidR="00382C80" w:rsidRPr="003A7CA6" w:rsidRDefault="00382C80" w:rsidP="00661939">
      <w:pPr>
        <w:pStyle w:val="RulesSub-Paragraph"/>
        <w:ind w:left="1080" w:firstLine="0"/>
        <w:jc w:val="left"/>
        <w:rPr>
          <w:szCs w:val="22"/>
        </w:rPr>
      </w:pPr>
    </w:p>
    <w:p w:rsidR="00F5010F" w:rsidRPr="003A7CA6" w:rsidRDefault="003929D2" w:rsidP="00661939">
      <w:pPr>
        <w:pStyle w:val="RulesSub-Paragraph"/>
        <w:numPr>
          <w:ilvl w:val="3"/>
          <w:numId w:val="1"/>
        </w:numPr>
        <w:jc w:val="left"/>
        <w:rPr>
          <w:szCs w:val="22"/>
        </w:rPr>
      </w:pPr>
      <w:r w:rsidRPr="003A7CA6">
        <w:rPr>
          <w:iCs/>
          <w:szCs w:val="22"/>
        </w:rPr>
        <w:t>Section 1(</w:t>
      </w:r>
      <w:r w:rsidR="00B7626F" w:rsidRPr="003A7CA6">
        <w:rPr>
          <w:iCs/>
          <w:szCs w:val="22"/>
        </w:rPr>
        <w:t>G</w:t>
      </w:r>
      <w:r w:rsidRPr="003A7CA6">
        <w:rPr>
          <w:iCs/>
          <w:szCs w:val="22"/>
        </w:rPr>
        <w:t>) - Computation of Time</w:t>
      </w:r>
      <w:r w:rsidR="00F912A4" w:rsidRPr="003A7CA6">
        <w:rPr>
          <w:iCs/>
          <w:szCs w:val="22"/>
        </w:rPr>
        <w:t>; and, as applicable</w:t>
      </w:r>
      <w:r w:rsidR="00345528" w:rsidRPr="008D5200">
        <w:rPr>
          <w:iCs/>
          <w:szCs w:val="22"/>
        </w:rPr>
        <w:t>,</w:t>
      </w:r>
    </w:p>
    <w:p w:rsidR="00382C80" w:rsidRPr="003A7CA6" w:rsidRDefault="00382C80" w:rsidP="00661939">
      <w:pPr>
        <w:pStyle w:val="RulesSub-Paragraph"/>
        <w:ind w:left="1080" w:firstLine="0"/>
        <w:jc w:val="left"/>
        <w:rPr>
          <w:szCs w:val="22"/>
        </w:rPr>
      </w:pPr>
    </w:p>
    <w:p w:rsidR="00F912A4" w:rsidRPr="003A7CA6" w:rsidRDefault="00F912A4" w:rsidP="00661939">
      <w:pPr>
        <w:pStyle w:val="RulesSub-Paragraph"/>
        <w:numPr>
          <w:ilvl w:val="3"/>
          <w:numId w:val="1"/>
        </w:numPr>
        <w:jc w:val="left"/>
        <w:rPr>
          <w:szCs w:val="22"/>
        </w:rPr>
      </w:pPr>
      <w:r w:rsidRPr="003A7CA6">
        <w:rPr>
          <w:iCs/>
          <w:szCs w:val="22"/>
        </w:rPr>
        <w:t>Section 4(</w:t>
      </w:r>
      <w:r w:rsidR="00F04DAD" w:rsidRPr="003A7CA6">
        <w:rPr>
          <w:iCs/>
          <w:szCs w:val="22"/>
        </w:rPr>
        <w:t>H</w:t>
      </w:r>
      <w:r w:rsidRPr="003A7CA6">
        <w:rPr>
          <w:iCs/>
          <w:szCs w:val="22"/>
        </w:rPr>
        <w:t xml:space="preserve">) </w:t>
      </w:r>
      <w:r w:rsidR="00F04DAD" w:rsidRPr="003A7CA6">
        <w:rPr>
          <w:iCs/>
          <w:szCs w:val="22"/>
        </w:rPr>
        <w:t>-</w:t>
      </w:r>
      <w:r w:rsidRPr="003A7CA6">
        <w:rPr>
          <w:iCs/>
          <w:szCs w:val="22"/>
        </w:rPr>
        <w:t xml:space="preserve"> Monitoring, Recordkeeping, and Reporting Requirements</w:t>
      </w:r>
      <w:r w:rsidR="00B7626F" w:rsidRPr="003A7CA6">
        <w:rPr>
          <w:iCs/>
          <w:szCs w:val="22"/>
        </w:rPr>
        <w:t xml:space="preserve"> as required by the Department to demonstrate that the unit is eligible for the limited exemption.</w:t>
      </w:r>
    </w:p>
    <w:p w:rsidR="00382C80" w:rsidRPr="003A7CA6" w:rsidRDefault="00382C80" w:rsidP="00661939">
      <w:pPr>
        <w:pStyle w:val="RulesSub-section"/>
        <w:ind w:left="360" w:firstLine="0"/>
        <w:jc w:val="left"/>
        <w:rPr>
          <w:b/>
          <w:szCs w:val="22"/>
        </w:rPr>
      </w:pPr>
    </w:p>
    <w:p w:rsidR="007D2B66" w:rsidRDefault="007D2B66" w:rsidP="00661939">
      <w:pPr>
        <w:pStyle w:val="RulesSub-section"/>
        <w:ind w:left="1080" w:firstLine="0"/>
        <w:jc w:val="left"/>
        <w:rPr>
          <w:szCs w:val="22"/>
        </w:rPr>
      </w:pPr>
      <w:r w:rsidRPr="003A7CA6">
        <w:rPr>
          <w:szCs w:val="22"/>
        </w:rPr>
        <w:t>In determining whether or not the 10% applicability trigger is exceeded, all electricity transmitted over the facilities of a transmission and distribution utility as result of verifiable conservation and demand-side management initiatives or as a result of any emergency mandate from the Regional transmission organization or a lawful order of a governmental authority, is excluded from the calculation.</w:t>
      </w:r>
    </w:p>
    <w:p w:rsidR="008D5200" w:rsidRDefault="008D5200" w:rsidP="00661939">
      <w:pPr>
        <w:pStyle w:val="RulesSub-section"/>
        <w:ind w:left="1080" w:firstLine="0"/>
        <w:jc w:val="left"/>
        <w:rPr>
          <w:szCs w:val="22"/>
        </w:rPr>
      </w:pPr>
    </w:p>
    <w:p w:rsidR="00041847" w:rsidRPr="003A7CA6" w:rsidRDefault="00F35B4D" w:rsidP="00661939">
      <w:pPr>
        <w:pStyle w:val="Heading2"/>
        <w:numPr>
          <w:ilvl w:val="1"/>
          <w:numId w:val="3"/>
        </w:numPr>
        <w:ind w:left="0" w:firstLine="0"/>
      </w:pPr>
      <w:bookmarkStart w:id="2" w:name="_Toc29900352"/>
      <w:r w:rsidRPr="003A7CA6">
        <w:t>Definitions</w:t>
      </w:r>
      <w:bookmarkEnd w:id="2"/>
    </w:p>
    <w:p w:rsidR="00D95228" w:rsidRPr="003A7CA6" w:rsidRDefault="00D95228" w:rsidP="00D95228"/>
    <w:p w:rsidR="00E23726" w:rsidRPr="003A7CA6" w:rsidRDefault="00527075" w:rsidP="008E6C02">
      <w:pPr>
        <w:ind w:left="1440" w:hanging="720"/>
        <w:rPr>
          <w:sz w:val="22"/>
          <w:szCs w:val="22"/>
        </w:rPr>
      </w:pPr>
      <w:bookmarkStart w:id="3" w:name="_Hlk29552805"/>
      <w:r w:rsidRPr="00527075">
        <w:rPr>
          <w:iCs/>
          <w:sz w:val="22"/>
          <w:szCs w:val="22"/>
        </w:rPr>
        <w:t>(1)</w:t>
      </w:r>
      <w:bookmarkEnd w:id="3"/>
      <w:r w:rsidR="00B1104F">
        <w:rPr>
          <w:iCs/>
          <w:sz w:val="22"/>
          <w:szCs w:val="22"/>
        </w:rPr>
        <w:tab/>
      </w:r>
      <w:r w:rsidR="00331939" w:rsidRPr="003A7CA6">
        <w:rPr>
          <w:b/>
          <w:iCs/>
          <w:sz w:val="22"/>
          <w:szCs w:val="22"/>
        </w:rPr>
        <w:t>Account number</w:t>
      </w:r>
      <w:r w:rsidR="00331939" w:rsidRPr="003A7CA6">
        <w:rPr>
          <w:sz w:val="22"/>
          <w:szCs w:val="22"/>
        </w:rPr>
        <w:t>. “Account number” means the identification number given by the Department or its agent to each CO</w:t>
      </w:r>
      <w:r w:rsidR="00331939" w:rsidRPr="003A7CA6">
        <w:rPr>
          <w:sz w:val="22"/>
          <w:szCs w:val="22"/>
          <w:vertAlign w:val="subscript"/>
        </w:rPr>
        <w:t>2</w:t>
      </w:r>
      <w:r w:rsidR="00331939" w:rsidRPr="003A7CA6">
        <w:rPr>
          <w:sz w:val="22"/>
          <w:szCs w:val="22"/>
        </w:rPr>
        <w:t xml:space="preserve"> Allowance Tracking System account. </w:t>
      </w:r>
    </w:p>
    <w:p w:rsidR="00E23726" w:rsidRPr="003A7CA6" w:rsidRDefault="00E23726" w:rsidP="00B1104F">
      <w:pPr>
        <w:ind w:left="720"/>
        <w:rPr>
          <w:sz w:val="22"/>
          <w:szCs w:val="22"/>
        </w:rPr>
      </w:pPr>
    </w:p>
    <w:p w:rsidR="00A508DA" w:rsidRPr="003A7CA6" w:rsidRDefault="00527075" w:rsidP="00C73FEA">
      <w:pPr>
        <w:ind w:left="1440" w:hanging="720"/>
        <w:rPr>
          <w:sz w:val="22"/>
          <w:szCs w:val="22"/>
        </w:rPr>
      </w:pPr>
      <w:r w:rsidRPr="00527075">
        <w:rPr>
          <w:iCs/>
          <w:sz w:val="22"/>
          <w:szCs w:val="22"/>
        </w:rPr>
        <w:t>(</w:t>
      </w:r>
      <w:r>
        <w:rPr>
          <w:iCs/>
          <w:sz w:val="22"/>
          <w:szCs w:val="22"/>
        </w:rPr>
        <w:t>2</w:t>
      </w:r>
      <w:r w:rsidRPr="00527075">
        <w:rPr>
          <w:iCs/>
          <w:sz w:val="22"/>
          <w:szCs w:val="22"/>
        </w:rPr>
        <w:t>)</w:t>
      </w:r>
      <w:r w:rsidR="00B1104F">
        <w:rPr>
          <w:iCs/>
          <w:sz w:val="22"/>
          <w:szCs w:val="22"/>
        </w:rPr>
        <w:tab/>
      </w:r>
      <w:r w:rsidR="00E23726" w:rsidRPr="003A7CA6">
        <w:rPr>
          <w:b/>
          <w:sz w:val="22"/>
          <w:szCs w:val="22"/>
        </w:rPr>
        <w:t>Acid rain emissions limitation.</w:t>
      </w:r>
      <w:r w:rsidR="0058019B" w:rsidRPr="003A7CA6">
        <w:rPr>
          <w:sz w:val="22"/>
          <w:szCs w:val="22"/>
        </w:rPr>
        <w:t xml:space="preserve"> </w:t>
      </w:r>
      <w:r w:rsidR="00E23726" w:rsidRPr="003A7CA6">
        <w:rPr>
          <w:sz w:val="22"/>
          <w:szCs w:val="22"/>
        </w:rPr>
        <w:t xml:space="preserve">“Acid rain emissions limitation” as defined in 40 CFR 72.2, means a </w:t>
      </w:r>
      <w:r w:rsidR="00E23726" w:rsidRPr="00C73FEA">
        <w:rPr>
          <w:sz w:val="22"/>
          <w:szCs w:val="22"/>
        </w:rPr>
        <w:t>limitation</w:t>
      </w:r>
      <w:r w:rsidR="00E23726" w:rsidRPr="003A7CA6">
        <w:rPr>
          <w:sz w:val="22"/>
          <w:szCs w:val="22"/>
        </w:rPr>
        <w:t xml:space="preserve"> on emissions of sulfur dioxide or nitrogen oxides under the Acid Rain Program under Title IV of the Clean Air Act.</w:t>
      </w:r>
    </w:p>
    <w:p w:rsidR="00382C80" w:rsidRPr="003A7CA6" w:rsidRDefault="00382C80" w:rsidP="0058019B">
      <w:pPr>
        <w:pStyle w:val="RulesSub-section"/>
        <w:tabs>
          <w:tab w:val="num" w:pos="1260"/>
        </w:tabs>
        <w:ind w:left="1260" w:hanging="540"/>
        <w:jc w:val="left"/>
        <w:rPr>
          <w:szCs w:val="22"/>
        </w:rPr>
      </w:pPr>
    </w:p>
    <w:p w:rsidR="00331939" w:rsidRPr="003A7CA6" w:rsidRDefault="00527075" w:rsidP="003C40D3">
      <w:pPr>
        <w:pStyle w:val="RulesSub-section"/>
        <w:ind w:left="1440" w:hanging="720"/>
        <w:jc w:val="left"/>
        <w:rPr>
          <w:szCs w:val="22"/>
        </w:rPr>
      </w:pPr>
      <w:r w:rsidRPr="00527075">
        <w:rPr>
          <w:iCs/>
          <w:szCs w:val="22"/>
        </w:rPr>
        <w:t>(</w:t>
      </w:r>
      <w:r>
        <w:rPr>
          <w:iCs/>
          <w:szCs w:val="22"/>
        </w:rPr>
        <w:t>3</w:t>
      </w:r>
      <w:r w:rsidRPr="00527075">
        <w:rPr>
          <w:iCs/>
          <w:szCs w:val="22"/>
        </w:rPr>
        <w:t>)</w:t>
      </w:r>
      <w:r w:rsidR="00B1104F">
        <w:rPr>
          <w:iCs/>
          <w:szCs w:val="22"/>
        </w:rPr>
        <w:tab/>
      </w:r>
      <w:r w:rsidR="00331939" w:rsidRPr="003A7CA6">
        <w:rPr>
          <w:b/>
          <w:iCs/>
          <w:szCs w:val="22"/>
        </w:rPr>
        <w:t>Administrator.</w:t>
      </w:r>
      <w:r w:rsidR="00331939" w:rsidRPr="003A7CA6">
        <w:rPr>
          <w:i/>
          <w:iCs/>
          <w:szCs w:val="22"/>
        </w:rPr>
        <w:t xml:space="preserve"> </w:t>
      </w:r>
      <w:r w:rsidR="00331939" w:rsidRPr="003A7CA6">
        <w:rPr>
          <w:szCs w:val="22"/>
        </w:rPr>
        <w:t xml:space="preserve">“Administrator” means the Administrator of the United States Environmental Protection Agency or the Administrator’s authorized representative. </w:t>
      </w:r>
    </w:p>
    <w:p w:rsidR="00382C80" w:rsidRPr="003A7CA6" w:rsidRDefault="00382C80" w:rsidP="00B1104F">
      <w:pPr>
        <w:pStyle w:val="RulesSub-section"/>
        <w:ind w:firstLine="0"/>
        <w:jc w:val="left"/>
        <w:rPr>
          <w:szCs w:val="22"/>
        </w:rPr>
      </w:pPr>
    </w:p>
    <w:p w:rsidR="00331939" w:rsidRPr="003A7CA6" w:rsidRDefault="00527075" w:rsidP="003C40D3">
      <w:pPr>
        <w:pStyle w:val="RulesSub-section"/>
        <w:ind w:left="1440" w:hanging="720"/>
        <w:jc w:val="left"/>
        <w:rPr>
          <w:szCs w:val="22"/>
        </w:rPr>
      </w:pPr>
      <w:r w:rsidRPr="00527075">
        <w:rPr>
          <w:iCs/>
          <w:szCs w:val="22"/>
        </w:rPr>
        <w:t>(</w:t>
      </w:r>
      <w:r>
        <w:rPr>
          <w:iCs/>
          <w:szCs w:val="22"/>
        </w:rPr>
        <w:t>4</w:t>
      </w:r>
      <w:r w:rsidRPr="00527075">
        <w:rPr>
          <w:iCs/>
          <w:szCs w:val="22"/>
        </w:rPr>
        <w:t>)</w:t>
      </w:r>
      <w:r w:rsidR="00B1104F">
        <w:rPr>
          <w:iCs/>
          <w:szCs w:val="22"/>
        </w:rPr>
        <w:tab/>
      </w:r>
      <w:r w:rsidR="00331939" w:rsidRPr="003A7CA6">
        <w:rPr>
          <w:b/>
          <w:iCs/>
          <w:szCs w:val="22"/>
        </w:rPr>
        <w:t>Allocate</w:t>
      </w:r>
      <w:r w:rsidR="00331939" w:rsidRPr="003A7CA6">
        <w:rPr>
          <w:b/>
          <w:szCs w:val="22"/>
        </w:rPr>
        <w:t xml:space="preserve"> or </w:t>
      </w:r>
      <w:r w:rsidR="00331939" w:rsidRPr="003A7CA6">
        <w:rPr>
          <w:b/>
          <w:iCs/>
          <w:szCs w:val="22"/>
        </w:rPr>
        <w:t>allocation</w:t>
      </w:r>
      <w:r w:rsidR="00331939" w:rsidRPr="003A7CA6">
        <w:rPr>
          <w:b/>
          <w:szCs w:val="22"/>
        </w:rPr>
        <w:t>.</w:t>
      </w:r>
      <w:r w:rsidR="00331939" w:rsidRPr="003A7CA6">
        <w:rPr>
          <w:szCs w:val="22"/>
        </w:rPr>
        <w:t xml:space="preserve"> “</w:t>
      </w:r>
      <w:r w:rsidR="00331939" w:rsidRPr="007E2298">
        <w:rPr>
          <w:iCs/>
          <w:szCs w:val="22"/>
        </w:rPr>
        <w:t>Allocat</w:t>
      </w:r>
      <w:r w:rsidR="007E2298" w:rsidRPr="007E2298">
        <w:rPr>
          <w:iCs/>
          <w:szCs w:val="22"/>
        </w:rPr>
        <w:t>ion</w:t>
      </w:r>
      <w:r w:rsidR="00331939" w:rsidRPr="003A7CA6">
        <w:rPr>
          <w:iCs/>
          <w:szCs w:val="22"/>
        </w:rPr>
        <w:t>” means t</w:t>
      </w:r>
      <w:r w:rsidR="00331939" w:rsidRPr="003A7CA6">
        <w:rPr>
          <w:szCs w:val="22"/>
        </w:rPr>
        <w:t>he number of CO</w:t>
      </w:r>
      <w:r w:rsidR="00331939" w:rsidRPr="003A7CA6">
        <w:rPr>
          <w:szCs w:val="22"/>
          <w:vertAlign w:val="subscript"/>
        </w:rPr>
        <w:t>2</w:t>
      </w:r>
      <w:r w:rsidR="00331939" w:rsidRPr="003A7CA6">
        <w:rPr>
          <w:szCs w:val="22"/>
        </w:rPr>
        <w:t xml:space="preserve"> allowances</w:t>
      </w:r>
      <w:r w:rsidR="00D30EA8" w:rsidRPr="00AF5E4B">
        <w:rPr>
          <w:szCs w:val="22"/>
        </w:rPr>
        <w:t>, as determined by the Department,</w:t>
      </w:r>
      <w:r w:rsidR="00331939" w:rsidRPr="003A7CA6">
        <w:rPr>
          <w:szCs w:val="22"/>
        </w:rPr>
        <w:t xml:space="preserve"> to be credited to a CO</w:t>
      </w:r>
      <w:r w:rsidR="00331939" w:rsidRPr="003A7CA6">
        <w:rPr>
          <w:szCs w:val="22"/>
          <w:vertAlign w:val="subscript"/>
        </w:rPr>
        <w:t>2</w:t>
      </w:r>
      <w:r w:rsidR="00331939" w:rsidRPr="003A7CA6">
        <w:rPr>
          <w:szCs w:val="22"/>
        </w:rPr>
        <w:t xml:space="preserve"> budget unit, </w:t>
      </w:r>
      <w:r w:rsidR="00A662B2" w:rsidRPr="003A7CA6">
        <w:rPr>
          <w:szCs w:val="22"/>
        </w:rPr>
        <w:t>any general account established by the Department</w:t>
      </w:r>
      <w:r w:rsidR="00331939" w:rsidRPr="003A7CA6">
        <w:rPr>
          <w:szCs w:val="22"/>
        </w:rPr>
        <w:t xml:space="preserve">, the </w:t>
      </w:r>
      <w:r w:rsidR="00CB3D8F" w:rsidRPr="00AF5E4B">
        <w:rPr>
          <w:szCs w:val="22"/>
        </w:rPr>
        <w:t>c</w:t>
      </w:r>
      <w:r w:rsidR="00F04DAD" w:rsidRPr="003A7CA6">
        <w:rPr>
          <w:szCs w:val="22"/>
        </w:rPr>
        <w:t xml:space="preserve">onsumer </w:t>
      </w:r>
      <w:r w:rsidR="00331939" w:rsidRPr="003A7CA6">
        <w:rPr>
          <w:szCs w:val="22"/>
        </w:rPr>
        <w:t>benefit account, or the general account of the sponsor of an approved CO</w:t>
      </w:r>
      <w:r w:rsidR="00331939" w:rsidRPr="003A7CA6">
        <w:rPr>
          <w:szCs w:val="22"/>
          <w:vertAlign w:val="subscript"/>
        </w:rPr>
        <w:t>2</w:t>
      </w:r>
      <w:r w:rsidR="00331939" w:rsidRPr="003A7CA6">
        <w:rPr>
          <w:szCs w:val="22"/>
        </w:rPr>
        <w:t xml:space="preserve"> </w:t>
      </w:r>
      <w:r w:rsidR="00E23726" w:rsidRPr="003A7CA6">
        <w:rPr>
          <w:szCs w:val="22"/>
        </w:rPr>
        <w:t xml:space="preserve">emissions </w:t>
      </w:r>
      <w:r w:rsidR="00331939" w:rsidRPr="003A7CA6">
        <w:rPr>
          <w:szCs w:val="22"/>
        </w:rPr>
        <w:t xml:space="preserve">offset project. </w:t>
      </w:r>
      <w:r w:rsidR="00D30EA8" w:rsidRPr="00AF5E4B">
        <w:rPr>
          <w:szCs w:val="22"/>
        </w:rPr>
        <w:t>“Allocate”</w:t>
      </w:r>
      <w:r w:rsidR="00C06658" w:rsidRPr="00AF5E4B">
        <w:rPr>
          <w:szCs w:val="22"/>
        </w:rPr>
        <w:t xml:space="preserve"> means to credit such allowances to the appropriate account.</w:t>
      </w:r>
    </w:p>
    <w:p w:rsidR="00382C80" w:rsidRPr="003A7CA6" w:rsidRDefault="00382C80" w:rsidP="00B1104F">
      <w:pPr>
        <w:pStyle w:val="RulesSub-section"/>
        <w:ind w:firstLine="0"/>
        <w:jc w:val="left"/>
        <w:rPr>
          <w:szCs w:val="22"/>
        </w:rPr>
      </w:pPr>
    </w:p>
    <w:p w:rsidR="00331939" w:rsidRPr="003A7CA6" w:rsidRDefault="00527075" w:rsidP="00084C6E">
      <w:pPr>
        <w:pStyle w:val="RulesSub-section"/>
        <w:ind w:left="1440" w:hanging="720"/>
        <w:jc w:val="left"/>
        <w:rPr>
          <w:szCs w:val="22"/>
        </w:rPr>
      </w:pPr>
      <w:r w:rsidRPr="00527075">
        <w:rPr>
          <w:iCs/>
          <w:szCs w:val="22"/>
        </w:rPr>
        <w:t>(</w:t>
      </w:r>
      <w:r>
        <w:rPr>
          <w:iCs/>
          <w:szCs w:val="22"/>
        </w:rPr>
        <w:t>5</w:t>
      </w:r>
      <w:r w:rsidRPr="00527075">
        <w:rPr>
          <w:iCs/>
          <w:szCs w:val="22"/>
        </w:rPr>
        <w:t>)</w:t>
      </w:r>
      <w:r w:rsidR="00B1104F">
        <w:rPr>
          <w:iCs/>
          <w:szCs w:val="22"/>
        </w:rPr>
        <w:tab/>
      </w:r>
      <w:r w:rsidR="00331939" w:rsidRPr="003A7CA6">
        <w:rPr>
          <w:b/>
          <w:iCs/>
          <w:szCs w:val="22"/>
        </w:rPr>
        <w:t>Allocation year</w:t>
      </w:r>
      <w:r w:rsidR="00331939" w:rsidRPr="003A7CA6">
        <w:rPr>
          <w:b/>
          <w:szCs w:val="22"/>
        </w:rPr>
        <w:t>.</w:t>
      </w:r>
      <w:r w:rsidR="00331939" w:rsidRPr="003A7CA6">
        <w:rPr>
          <w:szCs w:val="22"/>
        </w:rPr>
        <w:t xml:space="preserve"> “</w:t>
      </w:r>
      <w:r w:rsidR="00331939" w:rsidRPr="003A7CA6">
        <w:rPr>
          <w:iCs/>
          <w:szCs w:val="22"/>
        </w:rPr>
        <w:t>Allocation year” means a</w:t>
      </w:r>
      <w:r w:rsidR="00331939" w:rsidRPr="003A7CA6">
        <w:rPr>
          <w:szCs w:val="22"/>
        </w:rPr>
        <w:t xml:space="preserve"> calendar year for which the Department allocates CO</w:t>
      </w:r>
      <w:r w:rsidR="00331939" w:rsidRPr="003A7CA6">
        <w:rPr>
          <w:szCs w:val="22"/>
          <w:vertAlign w:val="subscript"/>
        </w:rPr>
        <w:t>2</w:t>
      </w:r>
      <w:r w:rsidR="00331939" w:rsidRPr="003A7CA6">
        <w:rPr>
          <w:szCs w:val="22"/>
        </w:rPr>
        <w:t xml:space="preserve"> allowances pursuant to </w:t>
      </w:r>
      <w:r w:rsidR="00F302A6">
        <w:rPr>
          <w:szCs w:val="22"/>
        </w:rPr>
        <w:t>s</w:t>
      </w:r>
      <w:r w:rsidR="00331939" w:rsidRPr="003A7CA6">
        <w:rPr>
          <w:szCs w:val="22"/>
        </w:rPr>
        <w:t xml:space="preserve">ections </w:t>
      </w:r>
      <w:r w:rsidR="00F04DAD" w:rsidRPr="003A7CA6">
        <w:rPr>
          <w:szCs w:val="22"/>
        </w:rPr>
        <w:t xml:space="preserve">2 </w:t>
      </w:r>
      <w:r w:rsidR="00331939" w:rsidRPr="003A7CA6">
        <w:rPr>
          <w:szCs w:val="22"/>
        </w:rPr>
        <w:t xml:space="preserve">and </w:t>
      </w:r>
      <w:r w:rsidR="00C13A9D" w:rsidRPr="003A7CA6">
        <w:rPr>
          <w:szCs w:val="22"/>
        </w:rPr>
        <w:t>9</w:t>
      </w:r>
      <w:r w:rsidR="00AF6DF5" w:rsidRPr="003A7CA6">
        <w:rPr>
          <w:szCs w:val="22"/>
        </w:rPr>
        <w:t xml:space="preserve"> of this Chapter</w:t>
      </w:r>
      <w:r w:rsidR="00331939" w:rsidRPr="003A7CA6">
        <w:rPr>
          <w:szCs w:val="22"/>
        </w:rPr>
        <w:t>.</w:t>
      </w:r>
      <w:r w:rsidR="0058019B" w:rsidRPr="003A7CA6">
        <w:rPr>
          <w:szCs w:val="22"/>
        </w:rPr>
        <w:t xml:space="preserve"> </w:t>
      </w:r>
      <w:r w:rsidR="00331939" w:rsidRPr="003A7CA6">
        <w:rPr>
          <w:szCs w:val="22"/>
        </w:rPr>
        <w:t>The allocation year of each CO</w:t>
      </w:r>
      <w:r w:rsidR="00331939" w:rsidRPr="003A7CA6">
        <w:rPr>
          <w:szCs w:val="22"/>
          <w:vertAlign w:val="subscript"/>
        </w:rPr>
        <w:t>2</w:t>
      </w:r>
      <w:r w:rsidR="00331939" w:rsidRPr="003A7CA6">
        <w:rPr>
          <w:szCs w:val="22"/>
        </w:rPr>
        <w:t xml:space="preserve"> allowance is reflected in the unique identification number give</w:t>
      </w:r>
      <w:r w:rsidR="000062F5" w:rsidRPr="003A7CA6">
        <w:rPr>
          <w:szCs w:val="22"/>
        </w:rPr>
        <w:t xml:space="preserve">n to the allowance pursuant to </w:t>
      </w:r>
      <w:r w:rsidR="00321C9E" w:rsidRPr="003A7CA6">
        <w:rPr>
          <w:szCs w:val="22"/>
        </w:rPr>
        <w:t>subsection</w:t>
      </w:r>
      <w:r w:rsidR="00331939" w:rsidRPr="003A7CA6">
        <w:rPr>
          <w:szCs w:val="22"/>
        </w:rPr>
        <w:t xml:space="preserve"> </w:t>
      </w:r>
      <w:r w:rsidR="00F04DAD" w:rsidRPr="003A7CA6">
        <w:rPr>
          <w:szCs w:val="22"/>
        </w:rPr>
        <w:t>7</w:t>
      </w:r>
      <w:r w:rsidR="000062F5" w:rsidRPr="003A7CA6">
        <w:rPr>
          <w:szCs w:val="22"/>
        </w:rPr>
        <w:t>(B</w:t>
      </w:r>
      <w:r w:rsidR="00331939" w:rsidRPr="003A7CA6">
        <w:rPr>
          <w:szCs w:val="22"/>
        </w:rPr>
        <w:t>)(3)</w:t>
      </w:r>
      <w:r w:rsidR="000062F5" w:rsidRPr="003A7CA6">
        <w:rPr>
          <w:szCs w:val="22"/>
        </w:rPr>
        <w:t xml:space="preserve"> of this Chapter</w:t>
      </w:r>
      <w:r w:rsidR="00331939" w:rsidRPr="003A7CA6">
        <w:rPr>
          <w:szCs w:val="22"/>
        </w:rPr>
        <w:t xml:space="preserve">. </w:t>
      </w:r>
    </w:p>
    <w:p w:rsidR="004A73D1" w:rsidRPr="003A7CA6" w:rsidRDefault="004A73D1" w:rsidP="00B1104F">
      <w:pPr>
        <w:pStyle w:val="RulesSub-section"/>
        <w:ind w:firstLine="0"/>
        <w:jc w:val="left"/>
        <w:rPr>
          <w:szCs w:val="22"/>
        </w:rPr>
      </w:pPr>
    </w:p>
    <w:p w:rsidR="00331939" w:rsidRPr="003A7CA6" w:rsidRDefault="00527075" w:rsidP="00084C6E">
      <w:pPr>
        <w:pStyle w:val="RulesParagraph"/>
        <w:ind w:left="1440" w:hanging="720"/>
        <w:jc w:val="left"/>
        <w:rPr>
          <w:szCs w:val="22"/>
        </w:rPr>
      </w:pPr>
      <w:r w:rsidRPr="00527075">
        <w:rPr>
          <w:iCs/>
          <w:szCs w:val="22"/>
        </w:rPr>
        <w:t>(</w:t>
      </w:r>
      <w:r>
        <w:rPr>
          <w:iCs/>
          <w:szCs w:val="22"/>
        </w:rPr>
        <w:t>6</w:t>
      </w:r>
      <w:r w:rsidRPr="00527075">
        <w:rPr>
          <w:iCs/>
          <w:szCs w:val="22"/>
        </w:rPr>
        <w:t>)</w:t>
      </w:r>
      <w:r w:rsidR="00B1104F">
        <w:rPr>
          <w:iCs/>
          <w:szCs w:val="22"/>
        </w:rPr>
        <w:tab/>
      </w:r>
      <w:r w:rsidR="00331939" w:rsidRPr="003A7CA6">
        <w:rPr>
          <w:b/>
          <w:iCs/>
          <w:szCs w:val="22"/>
        </w:rPr>
        <w:t>Anaerobic digester</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Anaerobic digester” means</w:t>
      </w:r>
      <w:r w:rsidR="00331939" w:rsidRPr="003A7CA6">
        <w:rPr>
          <w:szCs w:val="22"/>
        </w:rPr>
        <w:t xml:space="preserve"> a device that promotes the decomposition of organic material to simple organic</w:t>
      </w:r>
      <w:r w:rsidR="00331939" w:rsidRPr="00527075">
        <w:rPr>
          <w:strike/>
          <w:szCs w:val="22"/>
        </w:rPr>
        <w:t>s</w:t>
      </w:r>
      <w:r w:rsidR="00331939" w:rsidRPr="003A7CA6">
        <w:rPr>
          <w:szCs w:val="22"/>
        </w:rPr>
        <w:t xml:space="preserve"> and gaseous biogas products, usually accomplished by means of controlling temperature and volume, and including a methane recovery system. </w:t>
      </w:r>
    </w:p>
    <w:p w:rsidR="00382C80" w:rsidRPr="003A7CA6" w:rsidRDefault="00382C80" w:rsidP="0058019B">
      <w:pPr>
        <w:pStyle w:val="RulesParagraph"/>
        <w:tabs>
          <w:tab w:val="num" w:pos="1260"/>
        </w:tabs>
        <w:ind w:left="1260" w:hanging="540"/>
        <w:jc w:val="left"/>
        <w:rPr>
          <w:szCs w:val="22"/>
        </w:rPr>
      </w:pPr>
    </w:p>
    <w:p w:rsidR="00331939" w:rsidRPr="003A7CA6" w:rsidRDefault="00527075" w:rsidP="00084C6E">
      <w:pPr>
        <w:pStyle w:val="RulesParagraph"/>
        <w:ind w:left="1440" w:hanging="720"/>
        <w:jc w:val="left"/>
        <w:rPr>
          <w:szCs w:val="22"/>
        </w:rPr>
      </w:pPr>
      <w:r w:rsidRPr="00527075">
        <w:rPr>
          <w:iCs/>
          <w:szCs w:val="22"/>
        </w:rPr>
        <w:t>(</w:t>
      </w:r>
      <w:r>
        <w:rPr>
          <w:iCs/>
          <w:szCs w:val="22"/>
        </w:rPr>
        <w:t>7</w:t>
      </w:r>
      <w:r w:rsidRPr="00527075">
        <w:rPr>
          <w:iCs/>
          <w:szCs w:val="22"/>
        </w:rPr>
        <w:t>)</w:t>
      </w:r>
      <w:r w:rsidR="00B1104F">
        <w:rPr>
          <w:iCs/>
          <w:szCs w:val="22"/>
        </w:rPr>
        <w:tab/>
      </w:r>
      <w:r w:rsidR="00331939" w:rsidRPr="003A7CA6">
        <w:rPr>
          <w:b/>
          <w:iCs/>
          <w:szCs w:val="22"/>
        </w:rPr>
        <w:t>Anaerobic digestion</w:t>
      </w:r>
      <w:r w:rsidR="00331939" w:rsidRPr="003A7CA6">
        <w:rPr>
          <w:szCs w:val="22"/>
        </w:rPr>
        <w:t>. “</w:t>
      </w:r>
      <w:r w:rsidR="00331939" w:rsidRPr="003A7CA6">
        <w:rPr>
          <w:iCs/>
          <w:szCs w:val="22"/>
        </w:rPr>
        <w:t>Anaerobic digestion”</w:t>
      </w:r>
      <w:r w:rsidR="00331939" w:rsidRPr="003A7CA6">
        <w:rPr>
          <w:szCs w:val="22"/>
        </w:rPr>
        <w:t xml:space="preserve"> means the degradation of organic material including manure brought about through the action of microorganisms in the absence of elemental oxygen.</w:t>
      </w:r>
      <w:r w:rsidR="0058019B" w:rsidRPr="003A7CA6">
        <w:rPr>
          <w:szCs w:val="22"/>
        </w:rPr>
        <w:t xml:space="preserve"> </w:t>
      </w:r>
    </w:p>
    <w:p w:rsidR="00382C80" w:rsidRPr="003A7CA6" w:rsidRDefault="00382C80" w:rsidP="00B1104F">
      <w:pPr>
        <w:pStyle w:val="RulesParagraph"/>
        <w:ind w:left="720" w:firstLine="0"/>
        <w:jc w:val="left"/>
        <w:rPr>
          <w:szCs w:val="22"/>
        </w:rPr>
      </w:pPr>
    </w:p>
    <w:p w:rsidR="00331939" w:rsidRPr="003A7CA6" w:rsidRDefault="00527075" w:rsidP="00084C6E">
      <w:pPr>
        <w:pStyle w:val="RulesParagraph"/>
        <w:ind w:left="1440" w:hanging="720"/>
        <w:jc w:val="left"/>
        <w:rPr>
          <w:szCs w:val="22"/>
        </w:rPr>
      </w:pPr>
      <w:r w:rsidRPr="00527075">
        <w:rPr>
          <w:iCs/>
          <w:szCs w:val="22"/>
        </w:rPr>
        <w:t>(</w:t>
      </w:r>
      <w:r>
        <w:rPr>
          <w:iCs/>
          <w:szCs w:val="22"/>
        </w:rPr>
        <w:t>8</w:t>
      </w:r>
      <w:r w:rsidRPr="00527075">
        <w:rPr>
          <w:iCs/>
          <w:szCs w:val="22"/>
        </w:rPr>
        <w:t>)</w:t>
      </w:r>
      <w:r w:rsidR="00B1104F">
        <w:rPr>
          <w:iCs/>
          <w:szCs w:val="22"/>
        </w:rPr>
        <w:tab/>
      </w:r>
      <w:r w:rsidR="00331939" w:rsidRPr="003A7CA6">
        <w:rPr>
          <w:b/>
          <w:iCs/>
          <w:szCs w:val="22"/>
        </w:rPr>
        <w:t>Anaerobic storage</w:t>
      </w:r>
      <w:r w:rsidR="00331939" w:rsidRPr="003A7CA6">
        <w:rPr>
          <w:szCs w:val="22"/>
        </w:rPr>
        <w:t>.</w:t>
      </w:r>
      <w:r w:rsidR="0058019B" w:rsidRPr="003A7CA6">
        <w:rPr>
          <w:szCs w:val="22"/>
        </w:rPr>
        <w:t xml:space="preserve"> </w:t>
      </w:r>
      <w:r w:rsidR="00331939" w:rsidRPr="003A7CA6">
        <w:rPr>
          <w:szCs w:val="22"/>
        </w:rPr>
        <w:t>“</w:t>
      </w:r>
      <w:r w:rsidR="00331939" w:rsidRPr="003A7CA6">
        <w:rPr>
          <w:iCs/>
          <w:szCs w:val="22"/>
        </w:rPr>
        <w:t>Anaerobic storage” means</w:t>
      </w:r>
      <w:r w:rsidR="00331939" w:rsidRPr="003A7CA6">
        <w:rPr>
          <w:szCs w:val="22"/>
        </w:rPr>
        <w:t xml:space="preserve"> storage of organic material in an oxygen-free environment, or under oxygen-free conditions, including but not limited to</w:t>
      </w:r>
      <w:r w:rsidR="00331939" w:rsidRPr="00400950">
        <w:rPr>
          <w:strike/>
          <w:szCs w:val="22"/>
        </w:rPr>
        <w:t>,</w:t>
      </w:r>
      <w:r w:rsidR="00331939" w:rsidRPr="003A7CA6">
        <w:rPr>
          <w:szCs w:val="22"/>
        </w:rPr>
        <w:t xml:space="preserve"> holding tanks, ponds, and lagoons. </w:t>
      </w:r>
    </w:p>
    <w:p w:rsidR="00382C80" w:rsidRPr="003A7CA6" w:rsidRDefault="00382C80" w:rsidP="00B1104F">
      <w:pPr>
        <w:pStyle w:val="RulesParagraph"/>
        <w:ind w:left="720" w:firstLine="0"/>
        <w:jc w:val="left"/>
        <w:rPr>
          <w:szCs w:val="22"/>
        </w:rPr>
      </w:pPr>
    </w:p>
    <w:p w:rsidR="00331939" w:rsidRPr="003A7CA6" w:rsidRDefault="00527075" w:rsidP="00AA32B5">
      <w:pPr>
        <w:pStyle w:val="RulesParagraph"/>
        <w:ind w:left="720" w:firstLine="0"/>
        <w:jc w:val="left"/>
        <w:rPr>
          <w:szCs w:val="22"/>
        </w:rPr>
      </w:pPr>
      <w:r w:rsidRPr="00527075">
        <w:rPr>
          <w:iCs/>
          <w:szCs w:val="22"/>
        </w:rPr>
        <w:t>(</w:t>
      </w:r>
      <w:r>
        <w:rPr>
          <w:iCs/>
          <w:szCs w:val="22"/>
        </w:rPr>
        <w:t>9</w:t>
      </w:r>
      <w:r w:rsidRPr="00527075">
        <w:rPr>
          <w:iCs/>
          <w:szCs w:val="22"/>
        </w:rPr>
        <w:t>)</w:t>
      </w:r>
      <w:r w:rsidR="00B1104F">
        <w:rPr>
          <w:iCs/>
          <w:szCs w:val="22"/>
        </w:rPr>
        <w:tab/>
      </w:r>
      <w:r w:rsidR="00B1104F">
        <w:rPr>
          <w:iCs/>
          <w:szCs w:val="22"/>
        </w:rPr>
        <w:tab/>
      </w:r>
      <w:r w:rsidR="00331939" w:rsidRPr="003A7CA6">
        <w:rPr>
          <w:b/>
          <w:iCs/>
          <w:szCs w:val="22"/>
        </w:rPr>
        <w:t>ANSI</w:t>
      </w:r>
      <w:r w:rsidR="00331939" w:rsidRPr="003A7CA6">
        <w:rPr>
          <w:szCs w:val="22"/>
        </w:rPr>
        <w:t>.</w:t>
      </w:r>
      <w:r w:rsidR="0058019B" w:rsidRPr="003A7CA6">
        <w:rPr>
          <w:szCs w:val="22"/>
        </w:rPr>
        <w:t xml:space="preserve"> </w:t>
      </w:r>
      <w:r w:rsidR="00331939" w:rsidRPr="003A7CA6">
        <w:rPr>
          <w:szCs w:val="22"/>
        </w:rPr>
        <w:t>“</w:t>
      </w:r>
      <w:r w:rsidR="00331939" w:rsidRPr="003A7CA6">
        <w:rPr>
          <w:iCs/>
          <w:szCs w:val="22"/>
        </w:rPr>
        <w:t>ANSI”</w:t>
      </w:r>
      <w:r w:rsidR="00331939" w:rsidRPr="003A7CA6">
        <w:rPr>
          <w:szCs w:val="22"/>
        </w:rPr>
        <w:t xml:space="preserve"> means American National Standards Institute. </w:t>
      </w:r>
    </w:p>
    <w:p w:rsidR="00382C80" w:rsidRPr="00400950" w:rsidRDefault="00382C80" w:rsidP="00B1104F">
      <w:pPr>
        <w:pStyle w:val="RulesParagraph"/>
        <w:ind w:left="720" w:firstLine="0"/>
        <w:jc w:val="left"/>
        <w:rPr>
          <w:strike/>
          <w:szCs w:val="22"/>
        </w:rPr>
      </w:pPr>
    </w:p>
    <w:p w:rsidR="00331939" w:rsidRPr="003A7CA6" w:rsidRDefault="00527075" w:rsidP="00084C6E">
      <w:pPr>
        <w:pStyle w:val="RulesParagraph"/>
        <w:ind w:left="1440" w:hanging="720"/>
        <w:jc w:val="left"/>
        <w:rPr>
          <w:szCs w:val="22"/>
        </w:rPr>
      </w:pPr>
      <w:r w:rsidRPr="00527075">
        <w:rPr>
          <w:iCs/>
          <w:szCs w:val="22"/>
        </w:rPr>
        <w:t>(</w:t>
      </w:r>
      <w:r w:rsidRPr="00AF5E4B">
        <w:rPr>
          <w:iCs/>
          <w:szCs w:val="22"/>
        </w:rPr>
        <w:t>10</w:t>
      </w:r>
      <w:r w:rsidRPr="00527075">
        <w:rPr>
          <w:iCs/>
          <w:szCs w:val="22"/>
        </w:rPr>
        <w:t>)</w:t>
      </w:r>
      <w:r w:rsidR="00090AAF">
        <w:rPr>
          <w:iCs/>
          <w:szCs w:val="22"/>
        </w:rPr>
        <w:tab/>
      </w:r>
      <w:r w:rsidR="00331939" w:rsidRPr="003A7CA6">
        <w:rPr>
          <w:b/>
          <w:iCs/>
          <w:szCs w:val="22"/>
        </w:rPr>
        <w:t>Attribute.</w:t>
      </w:r>
      <w:r w:rsidR="0058019B" w:rsidRPr="00C06658">
        <w:rPr>
          <w:iCs/>
          <w:szCs w:val="22"/>
        </w:rPr>
        <w:t xml:space="preserve"> </w:t>
      </w:r>
      <w:r w:rsidR="00824DED" w:rsidRPr="00AF5E4B">
        <w:rPr>
          <w:iCs/>
          <w:szCs w:val="22"/>
        </w:rPr>
        <w:t xml:space="preserve">An </w:t>
      </w:r>
      <w:r w:rsidR="00331939" w:rsidRPr="003A7CA6">
        <w:rPr>
          <w:szCs w:val="22"/>
        </w:rPr>
        <w:t>“</w:t>
      </w:r>
      <w:r w:rsidR="00824DED" w:rsidRPr="00AF5E4B">
        <w:rPr>
          <w:szCs w:val="22"/>
        </w:rPr>
        <w:t>a</w:t>
      </w:r>
      <w:r w:rsidR="00331939" w:rsidRPr="003A7CA6">
        <w:rPr>
          <w:iCs/>
          <w:szCs w:val="22"/>
        </w:rPr>
        <w:t xml:space="preserve">ttribute” </w:t>
      </w:r>
      <w:r w:rsidR="00824DED" w:rsidRPr="00AF5E4B">
        <w:rPr>
          <w:iCs/>
          <w:szCs w:val="22"/>
        </w:rPr>
        <w:t>i</w:t>
      </w:r>
      <w:r w:rsidR="00824DED" w:rsidRPr="00AF5E4B">
        <w:rPr>
          <w:szCs w:val="22"/>
        </w:rPr>
        <w:t xml:space="preserve">s </w:t>
      </w:r>
      <w:r w:rsidR="00331939" w:rsidRPr="003A7CA6">
        <w:rPr>
          <w:szCs w:val="22"/>
        </w:rPr>
        <w:t>a characteristic associated with electricity generated using a particular renewable fuel, such as its generation date, facility geographic location, unit vintage, emissions output, fuel, state program eligibility, or other characteristic that can be identified, accounted, and tracked.</w:t>
      </w:r>
    </w:p>
    <w:p w:rsidR="00382C80" w:rsidRPr="003A7CA6" w:rsidRDefault="00382C80" w:rsidP="00090AAF">
      <w:pPr>
        <w:pStyle w:val="RulesParagraph"/>
        <w:ind w:left="720" w:firstLine="0"/>
        <w:jc w:val="left"/>
        <w:rPr>
          <w:szCs w:val="22"/>
        </w:rPr>
      </w:pPr>
    </w:p>
    <w:p w:rsidR="00331939" w:rsidRPr="003A7CA6" w:rsidRDefault="00527075" w:rsidP="00084C6E">
      <w:pPr>
        <w:pStyle w:val="RulesParagraph"/>
        <w:ind w:left="1440" w:hanging="720"/>
        <w:jc w:val="left"/>
        <w:rPr>
          <w:szCs w:val="22"/>
        </w:rPr>
      </w:pPr>
      <w:r w:rsidRPr="00527075">
        <w:rPr>
          <w:iCs/>
          <w:szCs w:val="22"/>
        </w:rPr>
        <w:t>(</w:t>
      </w:r>
      <w:r w:rsidRPr="00AF5E4B">
        <w:rPr>
          <w:iCs/>
          <w:szCs w:val="22"/>
        </w:rPr>
        <w:t>11</w:t>
      </w:r>
      <w:r w:rsidRPr="00527075">
        <w:rPr>
          <w:iCs/>
          <w:szCs w:val="22"/>
        </w:rPr>
        <w:t>)</w:t>
      </w:r>
      <w:r w:rsidR="00090AAF">
        <w:rPr>
          <w:iCs/>
          <w:szCs w:val="22"/>
        </w:rPr>
        <w:tab/>
      </w:r>
      <w:r w:rsidR="00331939" w:rsidRPr="003A7CA6">
        <w:rPr>
          <w:b/>
          <w:iCs/>
          <w:szCs w:val="22"/>
        </w:rPr>
        <w:t>Attribute credit.</w:t>
      </w:r>
      <w:r w:rsidR="0058019B" w:rsidRPr="003A7CA6">
        <w:rPr>
          <w:b/>
          <w:iCs/>
          <w:szCs w:val="22"/>
        </w:rPr>
        <w:t xml:space="preserve"> </w:t>
      </w:r>
      <w:r w:rsidR="00824DED" w:rsidRPr="00AF5E4B">
        <w:rPr>
          <w:iCs/>
          <w:szCs w:val="22"/>
        </w:rPr>
        <w:t xml:space="preserve">An </w:t>
      </w:r>
      <w:r w:rsidR="00331939" w:rsidRPr="003A7CA6">
        <w:rPr>
          <w:iCs/>
          <w:szCs w:val="22"/>
        </w:rPr>
        <w:t>“</w:t>
      </w:r>
      <w:r w:rsidR="00824DED" w:rsidRPr="00AF5E4B">
        <w:rPr>
          <w:iCs/>
          <w:szCs w:val="22"/>
        </w:rPr>
        <w:t>a</w:t>
      </w:r>
      <w:r w:rsidR="00331939" w:rsidRPr="003A7CA6">
        <w:rPr>
          <w:iCs/>
          <w:szCs w:val="22"/>
        </w:rPr>
        <w:t xml:space="preserve">ttribute credit” </w:t>
      </w:r>
      <w:r w:rsidR="00824DED" w:rsidRPr="00AF5E4B">
        <w:rPr>
          <w:iCs/>
          <w:szCs w:val="22"/>
        </w:rPr>
        <w:t xml:space="preserve">represents </w:t>
      </w:r>
      <w:r w:rsidR="00331939" w:rsidRPr="003A7CA6">
        <w:rPr>
          <w:szCs w:val="22"/>
        </w:rPr>
        <w:t xml:space="preserve">the attributes related to one megawatt-hour of electricity generation. </w:t>
      </w:r>
    </w:p>
    <w:p w:rsidR="00382C80" w:rsidRPr="003A7CA6" w:rsidRDefault="00382C80" w:rsidP="00AA32B5">
      <w:pPr>
        <w:pStyle w:val="RulesSub-section"/>
        <w:ind w:firstLine="0"/>
        <w:jc w:val="left"/>
        <w:rPr>
          <w:szCs w:val="22"/>
        </w:rPr>
      </w:pPr>
    </w:p>
    <w:p w:rsidR="00331939" w:rsidRPr="003A7CA6" w:rsidRDefault="00527075" w:rsidP="00C73FEA">
      <w:pPr>
        <w:pStyle w:val="RulesSub-section"/>
        <w:ind w:left="1440" w:hanging="720"/>
        <w:jc w:val="left"/>
        <w:rPr>
          <w:szCs w:val="22"/>
        </w:rPr>
      </w:pPr>
      <w:r w:rsidRPr="00527075">
        <w:rPr>
          <w:iCs/>
          <w:szCs w:val="22"/>
        </w:rPr>
        <w:t>(</w:t>
      </w:r>
      <w:r w:rsidRPr="00AF5E4B">
        <w:rPr>
          <w:iCs/>
          <w:szCs w:val="22"/>
        </w:rPr>
        <w:t>12</w:t>
      </w:r>
      <w:r w:rsidRPr="00527075">
        <w:rPr>
          <w:iCs/>
          <w:szCs w:val="22"/>
        </w:rPr>
        <w:t>)</w:t>
      </w:r>
      <w:r w:rsidR="00C73FEA">
        <w:rPr>
          <w:iCs/>
          <w:szCs w:val="22"/>
        </w:rPr>
        <w:tab/>
      </w:r>
      <w:r w:rsidR="00331939" w:rsidRPr="003A7CA6">
        <w:rPr>
          <w:b/>
          <w:iCs/>
          <w:szCs w:val="22"/>
        </w:rPr>
        <w:t>Automated data acquisition and handling system or DAHS</w:t>
      </w:r>
      <w:r w:rsidR="00331939" w:rsidRPr="003A7CA6">
        <w:rPr>
          <w:b/>
          <w:szCs w:val="22"/>
        </w:rPr>
        <w:t>.</w:t>
      </w:r>
      <w:r w:rsidR="00331939" w:rsidRPr="003A7CA6">
        <w:rPr>
          <w:szCs w:val="22"/>
        </w:rPr>
        <w:t xml:space="preserve"> “</w:t>
      </w:r>
      <w:r w:rsidR="00331939" w:rsidRPr="003A7CA6">
        <w:rPr>
          <w:iCs/>
          <w:szCs w:val="22"/>
        </w:rPr>
        <w:t>Automated data acquisition and handling system” or “DAHS</w:t>
      </w:r>
      <w:r w:rsidR="00331939" w:rsidRPr="003A7CA6">
        <w:rPr>
          <w:szCs w:val="22"/>
        </w:rPr>
        <w:t xml:space="preserve">” means that component of the continuous emissions monitoring system, or other emissions monitoring system approved for use under </w:t>
      </w:r>
      <w:r w:rsidR="00F302A6">
        <w:rPr>
          <w:szCs w:val="22"/>
        </w:rPr>
        <w:t>s</w:t>
      </w:r>
      <w:r w:rsidR="00331939" w:rsidRPr="003A7CA6">
        <w:rPr>
          <w:szCs w:val="22"/>
        </w:rPr>
        <w:t xml:space="preserve">ection </w:t>
      </w:r>
      <w:r w:rsidR="00F04DAD" w:rsidRPr="003A7CA6">
        <w:rPr>
          <w:szCs w:val="22"/>
        </w:rPr>
        <w:t>4</w:t>
      </w:r>
      <w:r w:rsidR="00474EEE" w:rsidRPr="003A7CA6">
        <w:rPr>
          <w:szCs w:val="22"/>
        </w:rPr>
        <w:t xml:space="preserve"> of this Chapter</w:t>
      </w:r>
      <w:r w:rsidR="00331939" w:rsidRPr="003A7CA6">
        <w:rPr>
          <w:szCs w:val="22"/>
        </w:rPr>
        <w:t xml:space="preserve">, designed to interpret and convert individual output signals from pollutant concentration monitors, flow monitors, diluent gas monitors, and other component parts of the monitoring system to produce a continuous record of the measured parameters in the measurement units required by </w:t>
      </w:r>
      <w:r w:rsidR="00F302A6">
        <w:rPr>
          <w:szCs w:val="22"/>
        </w:rPr>
        <w:t>s</w:t>
      </w:r>
      <w:r w:rsidR="00331939" w:rsidRPr="003A7CA6">
        <w:rPr>
          <w:szCs w:val="22"/>
        </w:rPr>
        <w:t xml:space="preserve">ection </w:t>
      </w:r>
      <w:r w:rsidR="00F04DAD" w:rsidRPr="003A7CA6">
        <w:rPr>
          <w:szCs w:val="22"/>
        </w:rPr>
        <w:t>4</w:t>
      </w:r>
      <w:r w:rsidR="00474EEE" w:rsidRPr="003A7CA6">
        <w:rPr>
          <w:szCs w:val="22"/>
        </w:rPr>
        <w:t xml:space="preserve"> of this Chapter</w:t>
      </w:r>
      <w:r w:rsidR="00331939" w:rsidRPr="003A7CA6">
        <w:rPr>
          <w:szCs w:val="22"/>
        </w:rPr>
        <w:t xml:space="preserve">. </w:t>
      </w:r>
    </w:p>
    <w:p w:rsidR="004A73D1" w:rsidRPr="003A7CA6" w:rsidRDefault="004A73D1" w:rsidP="00C73FEA">
      <w:pPr>
        <w:pStyle w:val="RulesSub-section"/>
        <w:ind w:firstLine="0"/>
        <w:jc w:val="left"/>
        <w:rPr>
          <w:szCs w:val="22"/>
        </w:rPr>
      </w:pPr>
    </w:p>
    <w:p w:rsidR="004A73D1" w:rsidRPr="003A7CA6" w:rsidRDefault="00527075" w:rsidP="00C73FEA">
      <w:pPr>
        <w:pStyle w:val="RulesSub-section"/>
        <w:ind w:left="1440" w:hanging="720"/>
        <w:jc w:val="left"/>
        <w:rPr>
          <w:szCs w:val="22"/>
        </w:rPr>
      </w:pPr>
      <w:r w:rsidRPr="00527075">
        <w:rPr>
          <w:iCs/>
          <w:szCs w:val="22"/>
        </w:rPr>
        <w:lastRenderedPageBreak/>
        <w:t>(</w:t>
      </w:r>
      <w:r w:rsidRPr="00AF5E4B">
        <w:rPr>
          <w:iCs/>
          <w:szCs w:val="22"/>
        </w:rPr>
        <w:t>13</w:t>
      </w:r>
      <w:r w:rsidRPr="00527075">
        <w:rPr>
          <w:iCs/>
          <w:szCs w:val="22"/>
        </w:rPr>
        <w:t>)</w:t>
      </w:r>
      <w:r w:rsidR="00C73FEA">
        <w:rPr>
          <w:iCs/>
          <w:szCs w:val="22"/>
        </w:rPr>
        <w:tab/>
      </w:r>
      <w:r w:rsidR="004A73D1" w:rsidRPr="003A7CA6">
        <w:rPr>
          <w:b/>
          <w:szCs w:val="22"/>
        </w:rPr>
        <w:t>Award.</w:t>
      </w:r>
      <w:r w:rsidR="0058019B" w:rsidRPr="003A7CA6">
        <w:rPr>
          <w:b/>
          <w:szCs w:val="22"/>
        </w:rPr>
        <w:t xml:space="preserve"> </w:t>
      </w:r>
      <w:r w:rsidR="004A73D1" w:rsidRPr="003A7CA6">
        <w:rPr>
          <w:szCs w:val="22"/>
        </w:rPr>
        <w:t xml:space="preserve">“Award” means the number of offset </w:t>
      </w:r>
      <w:r w:rsidR="00236A79" w:rsidRPr="003A7CA6">
        <w:rPr>
          <w:iCs/>
          <w:szCs w:val="22"/>
        </w:rPr>
        <w:t>CO</w:t>
      </w:r>
      <w:r w:rsidR="00236A79" w:rsidRPr="003A7CA6">
        <w:rPr>
          <w:iCs/>
          <w:szCs w:val="22"/>
          <w:vertAlign w:val="subscript"/>
        </w:rPr>
        <w:t xml:space="preserve">2 </w:t>
      </w:r>
      <w:r w:rsidR="004A73D1" w:rsidRPr="003A7CA6">
        <w:rPr>
          <w:szCs w:val="22"/>
        </w:rPr>
        <w:t>allowances</w:t>
      </w:r>
      <w:r w:rsidR="00824DED" w:rsidRPr="00AF5E4B">
        <w:rPr>
          <w:szCs w:val="22"/>
        </w:rPr>
        <w:t>,</w:t>
      </w:r>
      <w:r w:rsidR="004A73D1" w:rsidRPr="00AF5E4B">
        <w:rPr>
          <w:szCs w:val="22"/>
        </w:rPr>
        <w:t xml:space="preserve"> </w:t>
      </w:r>
      <w:r w:rsidR="00824DED" w:rsidRPr="00AF5E4B">
        <w:rPr>
          <w:szCs w:val="22"/>
        </w:rPr>
        <w:t>as determined by the Department,</w:t>
      </w:r>
      <w:r w:rsidR="00824DED" w:rsidRPr="00D51B31">
        <w:rPr>
          <w:szCs w:val="22"/>
        </w:rPr>
        <w:t xml:space="preserve"> </w:t>
      </w:r>
      <w:r w:rsidR="004A73D1" w:rsidRPr="003A7CA6">
        <w:rPr>
          <w:szCs w:val="22"/>
        </w:rPr>
        <w:t xml:space="preserve">to be recorded in the general account of a project sponsor pursuant to </w:t>
      </w:r>
      <w:r w:rsidR="00757E05" w:rsidRPr="003A7CA6">
        <w:rPr>
          <w:szCs w:val="22"/>
        </w:rPr>
        <w:t>subs</w:t>
      </w:r>
      <w:r w:rsidR="004A73D1" w:rsidRPr="003A7CA6">
        <w:rPr>
          <w:szCs w:val="22"/>
        </w:rPr>
        <w:t>ection 9(F)</w:t>
      </w:r>
      <w:r w:rsidR="00963530" w:rsidRPr="003A7CA6">
        <w:rPr>
          <w:szCs w:val="22"/>
        </w:rPr>
        <w:t xml:space="preserve"> of this Chapter.</w:t>
      </w:r>
      <w:r w:rsidR="0058019B" w:rsidRPr="003A7CA6">
        <w:rPr>
          <w:szCs w:val="22"/>
        </w:rPr>
        <w:t xml:space="preserve"> </w:t>
      </w:r>
      <w:r w:rsidR="00963530" w:rsidRPr="003A7CA6">
        <w:rPr>
          <w:szCs w:val="22"/>
        </w:rPr>
        <w:t>Award is a type of allocation.</w:t>
      </w:r>
    </w:p>
    <w:p w:rsidR="004A73D1" w:rsidRPr="003A7CA6" w:rsidRDefault="004A73D1" w:rsidP="00C73FEA">
      <w:pPr>
        <w:pStyle w:val="RulesSub-section"/>
        <w:ind w:firstLine="0"/>
        <w:jc w:val="left"/>
        <w:rPr>
          <w:szCs w:val="22"/>
        </w:rPr>
      </w:pPr>
    </w:p>
    <w:p w:rsidR="00E75F66" w:rsidRPr="003A7CA6" w:rsidRDefault="00391767" w:rsidP="00C73FEA">
      <w:pPr>
        <w:pStyle w:val="RulesSub-section"/>
        <w:ind w:left="1440" w:hanging="720"/>
        <w:jc w:val="left"/>
        <w:rPr>
          <w:szCs w:val="22"/>
        </w:rPr>
      </w:pPr>
      <w:r w:rsidRPr="00391767">
        <w:rPr>
          <w:iCs/>
          <w:szCs w:val="22"/>
        </w:rPr>
        <w:t>(</w:t>
      </w:r>
      <w:r w:rsidRPr="00AF5E4B">
        <w:rPr>
          <w:iCs/>
          <w:szCs w:val="22"/>
        </w:rPr>
        <w:t>14</w:t>
      </w:r>
      <w:r w:rsidRPr="00391767">
        <w:rPr>
          <w:iCs/>
          <w:szCs w:val="22"/>
        </w:rPr>
        <w:t>)</w:t>
      </w:r>
      <w:r w:rsidR="00C73FEA">
        <w:rPr>
          <w:iCs/>
          <w:szCs w:val="22"/>
        </w:rPr>
        <w:tab/>
      </w:r>
      <w:r w:rsidR="00E75F66" w:rsidRPr="003A7CA6">
        <w:rPr>
          <w:b/>
          <w:iCs/>
          <w:szCs w:val="22"/>
        </w:rPr>
        <w:t>Behind-the-meter CO</w:t>
      </w:r>
      <w:r w:rsidR="00E75F66" w:rsidRPr="003A7CA6">
        <w:rPr>
          <w:b/>
          <w:iCs/>
          <w:szCs w:val="22"/>
          <w:vertAlign w:val="subscript"/>
        </w:rPr>
        <w:t>2</w:t>
      </w:r>
      <w:r w:rsidR="00E75F66" w:rsidRPr="003A7CA6">
        <w:rPr>
          <w:b/>
          <w:iCs/>
          <w:szCs w:val="22"/>
        </w:rPr>
        <w:t xml:space="preserve"> emissions.</w:t>
      </w:r>
      <w:r w:rsidR="0058019B" w:rsidRPr="003A7CA6">
        <w:rPr>
          <w:iCs/>
          <w:szCs w:val="22"/>
        </w:rPr>
        <w:t xml:space="preserve"> </w:t>
      </w:r>
      <w:r w:rsidR="00E75F66" w:rsidRPr="003A7CA6">
        <w:rPr>
          <w:iCs/>
          <w:szCs w:val="22"/>
        </w:rPr>
        <w:t>“Behind-the-meter CO</w:t>
      </w:r>
      <w:r w:rsidR="00E75F66" w:rsidRPr="003A7CA6">
        <w:rPr>
          <w:iCs/>
          <w:szCs w:val="22"/>
          <w:vertAlign w:val="subscript"/>
        </w:rPr>
        <w:t>2</w:t>
      </w:r>
      <w:r w:rsidR="00E75F66" w:rsidRPr="003A7CA6">
        <w:rPr>
          <w:iCs/>
          <w:szCs w:val="22"/>
        </w:rPr>
        <w:t xml:space="preserve"> emissions” means the difference between the </w:t>
      </w:r>
      <w:r w:rsidR="00BB3B77" w:rsidRPr="003A7CA6">
        <w:rPr>
          <w:iCs/>
          <w:szCs w:val="22"/>
        </w:rPr>
        <w:t xml:space="preserve">total </w:t>
      </w:r>
      <w:r w:rsidR="00E75F66" w:rsidRPr="003A7CA6">
        <w:rPr>
          <w:iCs/>
          <w:szCs w:val="22"/>
        </w:rPr>
        <w:t>annual CO</w:t>
      </w:r>
      <w:r w:rsidR="00E75F66" w:rsidRPr="003A7CA6">
        <w:rPr>
          <w:iCs/>
          <w:szCs w:val="22"/>
          <w:vertAlign w:val="subscript"/>
        </w:rPr>
        <w:t>2</w:t>
      </w:r>
      <w:r w:rsidR="00E75F66" w:rsidRPr="003A7CA6">
        <w:rPr>
          <w:iCs/>
          <w:szCs w:val="22"/>
        </w:rPr>
        <w:t xml:space="preserve"> emissions from a CO</w:t>
      </w:r>
      <w:r w:rsidR="00E75F66" w:rsidRPr="003A7CA6">
        <w:rPr>
          <w:iCs/>
          <w:szCs w:val="22"/>
          <w:vertAlign w:val="subscript"/>
        </w:rPr>
        <w:t>2</w:t>
      </w:r>
      <w:r w:rsidR="00E75F66" w:rsidRPr="003A7CA6">
        <w:rPr>
          <w:iCs/>
          <w:szCs w:val="22"/>
        </w:rPr>
        <w:t xml:space="preserve"> budget unit that is a </w:t>
      </w:r>
      <w:r w:rsidR="007014E8" w:rsidRPr="00AF5E4B">
        <w:rPr>
          <w:iCs/>
          <w:szCs w:val="22"/>
        </w:rPr>
        <w:t>c</w:t>
      </w:r>
      <w:r w:rsidR="00E75F66" w:rsidRPr="003A7CA6">
        <w:rPr>
          <w:iCs/>
          <w:szCs w:val="22"/>
        </w:rPr>
        <w:t xml:space="preserve">ombined heat and power unit at an </w:t>
      </w:r>
      <w:r w:rsidR="004115E7" w:rsidRPr="007E2298">
        <w:rPr>
          <w:iCs/>
          <w:szCs w:val="22"/>
        </w:rPr>
        <w:t>i</w:t>
      </w:r>
      <w:r w:rsidR="00E75F66" w:rsidRPr="003A7CA6">
        <w:rPr>
          <w:iCs/>
          <w:szCs w:val="22"/>
        </w:rPr>
        <w:t>ntegrated manufacturing facility and the annual CO</w:t>
      </w:r>
      <w:r w:rsidR="00E75F66" w:rsidRPr="003A7CA6">
        <w:rPr>
          <w:iCs/>
          <w:szCs w:val="22"/>
          <w:vertAlign w:val="subscript"/>
        </w:rPr>
        <w:t>2</w:t>
      </w:r>
      <w:r w:rsidR="00E75F66" w:rsidRPr="003A7CA6">
        <w:rPr>
          <w:iCs/>
          <w:szCs w:val="22"/>
        </w:rPr>
        <w:t xml:space="preserve"> emissions associated with the </w:t>
      </w:r>
      <w:r w:rsidR="007E2298">
        <w:rPr>
          <w:iCs/>
          <w:szCs w:val="22"/>
        </w:rPr>
        <w:t>n</w:t>
      </w:r>
      <w:r w:rsidR="00E75F66" w:rsidRPr="003A7CA6">
        <w:rPr>
          <w:iCs/>
          <w:szCs w:val="22"/>
        </w:rPr>
        <w:t xml:space="preserve">et electricity that is transmitted over the facilities of a </w:t>
      </w:r>
      <w:r w:rsidR="007E2298">
        <w:rPr>
          <w:iCs/>
          <w:szCs w:val="22"/>
        </w:rPr>
        <w:t>t</w:t>
      </w:r>
      <w:r w:rsidR="00E75F66" w:rsidRPr="003A7CA6">
        <w:rPr>
          <w:iCs/>
          <w:szCs w:val="22"/>
        </w:rPr>
        <w:t>ransmission and distribution utility</w:t>
      </w:r>
      <w:r w:rsidR="00BB3B77" w:rsidRPr="003A7CA6">
        <w:rPr>
          <w:iCs/>
          <w:szCs w:val="22"/>
        </w:rPr>
        <w:t xml:space="preserve"> from such a unit</w:t>
      </w:r>
      <w:r w:rsidR="00E75F66" w:rsidRPr="003A7CA6">
        <w:rPr>
          <w:iCs/>
          <w:szCs w:val="22"/>
        </w:rPr>
        <w:t>.</w:t>
      </w:r>
    </w:p>
    <w:p w:rsidR="00382C80" w:rsidRPr="003A7CA6" w:rsidRDefault="00382C80" w:rsidP="00C73FEA">
      <w:pPr>
        <w:pStyle w:val="RulesParagraph"/>
        <w:ind w:left="720" w:firstLine="0"/>
        <w:jc w:val="left"/>
        <w:rPr>
          <w:szCs w:val="22"/>
        </w:rPr>
      </w:pPr>
    </w:p>
    <w:p w:rsidR="00331939" w:rsidRPr="003A7CA6" w:rsidRDefault="00391767" w:rsidP="00C73FEA">
      <w:pPr>
        <w:pStyle w:val="RulesParagraph"/>
        <w:ind w:left="1440" w:hanging="720"/>
        <w:jc w:val="left"/>
        <w:rPr>
          <w:szCs w:val="22"/>
        </w:rPr>
      </w:pPr>
      <w:r w:rsidRPr="00391767">
        <w:rPr>
          <w:iCs/>
          <w:szCs w:val="22"/>
        </w:rPr>
        <w:t>(</w:t>
      </w:r>
      <w:r w:rsidRPr="00AF5E4B">
        <w:rPr>
          <w:iCs/>
          <w:szCs w:val="22"/>
        </w:rPr>
        <w:t>15</w:t>
      </w:r>
      <w:r w:rsidRPr="00391767">
        <w:rPr>
          <w:iCs/>
          <w:szCs w:val="22"/>
        </w:rPr>
        <w:t>)</w:t>
      </w:r>
      <w:r w:rsidR="00C73FEA">
        <w:rPr>
          <w:iCs/>
          <w:szCs w:val="22"/>
        </w:rPr>
        <w:tab/>
      </w:r>
      <w:r w:rsidR="00331939" w:rsidRPr="003A7CA6">
        <w:rPr>
          <w:b/>
          <w:iCs/>
          <w:szCs w:val="22"/>
        </w:rPr>
        <w:t>Billing meter</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Billing meter</w:t>
      </w:r>
      <w:r w:rsidR="00331939" w:rsidRPr="003A7CA6">
        <w:rPr>
          <w:szCs w:val="22"/>
        </w:rPr>
        <w:t>” means a measurement device used to measure electric or thermal output for commercial billing under a contract.</w:t>
      </w:r>
      <w:r w:rsidR="0058019B" w:rsidRPr="003A7CA6">
        <w:rPr>
          <w:szCs w:val="22"/>
        </w:rPr>
        <w:t xml:space="preserve"> </w:t>
      </w:r>
    </w:p>
    <w:p w:rsidR="00382C80" w:rsidRPr="003A7CA6" w:rsidRDefault="00382C80" w:rsidP="00C73FEA">
      <w:pPr>
        <w:pStyle w:val="RulesSub-section"/>
        <w:ind w:firstLine="0"/>
        <w:jc w:val="left"/>
        <w:rPr>
          <w:szCs w:val="22"/>
        </w:rPr>
      </w:pPr>
    </w:p>
    <w:p w:rsidR="00331939" w:rsidRPr="003A7CA6" w:rsidRDefault="00391767" w:rsidP="00C73FEA">
      <w:pPr>
        <w:pStyle w:val="RulesSub-section"/>
        <w:ind w:left="1440" w:hanging="720"/>
        <w:jc w:val="left"/>
        <w:rPr>
          <w:szCs w:val="22"/>
        </w:rPr>
      </w:pPr>
      <w:r w:rsidRPr="00391767">
        <w:rPr>
          <w:iCs/>
          <w:szCs w:val="22"/>
        </w:rPr>
        <w:t>(</w:t>
      </w:r>
      <w:r w:rsidRPr="00D51B31">
        <w:rPr>
          <w:iCs/>
          <w:szCs w:val="22"/>
        </w:rPr>
        <w:t>16</w:t>
      </w:r>
      <w:r w:rsidRPr="00391767">
        <w:rPr>
          <w:iCs/>
          <w:szCs w:val="22"/>
        </w:rPr>
        <w:t>)</w:t>
      </w:r>
      <w:r w:rsidR="00C73FEA">
        <w:rPr>
          <w:iCs/>
          <w:szCs w:val="22"/>
        </w:rPr>
        <w:tab/>
      </w:r>
      <w:r w:rsidR="00331939" w:rsidRPr="003A7CA6">
        <w:rPr>
          <w:b/>
          <w:iCs/>
          <w:szCs w:val="22"/>
        </w:rPr>
        <w:t>Biogas</w:t>
      </w:r>
      <w:r w:rsidR="00331939" w:rsidRPr="006F62D6">
        <w:rPr>
          <w:b/>
          <w:i/>
          <w:iCs/>
          <w:szCs w:val="22"/>
        </w:rPr>
        <w:t>.</w:t>
      </w:r>
      <w:r w:rsidR="00331939" w:rsidRPr="003A7CA6">
        <w:rPr>
          <w:i/>
          <w:iCs/>
          <w:szCs w:val="22"/>
        </w:rPr>
        <w:t xml:space="preserve"> “</w:t>
      </w:r>
      <w:r w:rsidR="00331939" w:rsidRPr="003A7CA6">
        <w:rPr>
          <w:iCs/>
          <w:szCs w:val="22"/>
        </w:rPr>
        <w:t>Biogas” means</w:t>
      </w:r>
      <w:r w:rsidR="00331939" w:rsidRPr="003A7CA6">
        <w:rPr>
          <w:szCs w:val="22"/>
        </w:rPr>
        <w:t xml:space="preserve"> gas resulting from the decomposition of organic matter under anaerobic conditions. The principle constituents are methane</w:t>
      </w:r>
      <w:r w:rsidR="00DA6D68" w:rsidRPr="00D51B31">
        <w:rPr>
          <w:szCs w:val="22"/>
        </w:rPr>
        <w:t xml:space="preserve"> (CH</w:t>
      </w:r>
      <w:r w:rsidR="00DA6D68" w:rsidRPr="00D51B31">
        <w:rPr>
          <w:szCs w:val="22"/>
          <w:vertAlign w:val="subscript"/>
        </w:rPr>
        <w:t>4</w:t>
      </w:r>
      <w:r w:rsidR="00DA6D68" w:rsidRPr="00D51B31">
        <w:rPr>
          <w:szCs w:val="22"/>
        </w:rPr>
        <w:t>)</w:t>
      </w:r>
      <w:r w:rsidR="00331939" w:rsidRPr="003A7CA6">
        <w:rPr>
          <w:szCs w:val="22"/>
        </w:rPr>
        <w:t xml:space="preserve"> and CO</w:t>
      </w:r>
      <w:r w:rsidR="00331939" w:rsidRPr="003A7CA6">
        <w:rPr>
          <w:szCs w:val="22"/>
          <w:vertAlign w:val="subscript"/>
        </w:rPr>
        <w:t>2</w:t>
      </w:r>
      <w:r w:rsidR="00331939" w:rsidRPr="003A7CA6">
        <w:rPr>
          <w:szCs w:val="22"/>
        </w:rPr>
        <w:t xml:space="preserve">. </w:t>
      </w:r>
    </w:p>
    <w:p w:rsidR="00382C80" w:rsidRPr="003A7CA6" w:rsidRDefault="00382C80" w:rsidP="00C73FEA">
      <w:pPr>
        <w:pStyle w:val="RulesSub-section"/>
        <w:ind w:firstLine="0"/>
        <w:jc w:val="left"/>
        <w:rPr>
          <w:szCs w:val="22"/>
        </w:rPr>
      </w:pPr>
    </w:p>
    <w:p w:rsidR="00331939" w:rsidRPr="003A7CA6" w:rsidRDefault="00391767" w:rsidP="00C73FEA">
      <w:pPr>
        <w:pStyle w:val="RulesSub-section"/>
        <w:ind w:left="1440" w:hanging="720"/>
        <w:jc w:val="left"/>
        <w:rPr>
          <w:szCs w:val="22"/>
        </w:rPr>
      </w:pPr>
      <w:r w:rsidRPr="00391767">
        <w:rPr>
          <w:iCs/>
          <w:szCs w:val="22"/>
        </w:rPr>
        <w:t>(</w:t>
      </w:r>
      <w:r w:rsidRPr="00D51B31">
        <w:rPr>
          <w:iCs/>
          <w:szCs w:val="22"/>
        </w:rPr>
        <w:t>17</w:t>
      </w:r>
      <w:r w:rsidRPr="00391767">
        <w:rPr>
          <w:iCs/>
          <w:szCs w:val="22"/>
        </w:rPr>
        <w:t>)</w:t>
      </w:r>
      <w:r w:rsidR="00C73FEA">
        <w:rPr>
          <w:iCs/>
          <w:szCs w:val="22"/>
        </w:rPr>
        <w:tab/>
      </w:r>
      <w:r w:rsidR="00331939" w:rsidRPr="003A7CA6">
        <w:rPr>
          <w:b/>
          <w:iCs/>
          <w:szCs w:val="22"/>
        </w:rPr>
        <w:t>Boiler</w:t>
      </w:r>
      <w:r w:rsidR="00331939" w:rsidRPr="003A7CA6">
        <w:rPr>
          <w:b/>
          <w:szCs w:val="22"/>
        </w:rPr>
        <w:t>.</w:t>
      </w:r>
      <w:r w:rsidR="00331939" w:rsidRPr="003A7CA6">
        <w:rPr>
          <w:szCs w:val="22"/>
        </w:rPr>
        <w:t xml:space="preserve"> “</w:t>
      </w:r>
      <w:r w:rsidR="00331939" w:rsidRPr="003A7CA6">
        <w:rPr>
          <w:iCs/>
          <w:szCs w:val="22"/>
        </w:rPr>
        <w:t>Boiler</w:t>
      </w:r>
      <w:r w:rsidR="00331939" w:rsidRPr="003A7CA6">
        <w:rPr>
          <w:szCs w:val="22"/>
        </w:rPr>
        <w:t xml:space="preserve">” means an enclosed fuel-fired combustion device used to produce heat and to transfer heat to recirculating water, steam, or other medium. </w:t>
      </w:r>
    </w:p>
    <w:p w:rsidR="00382C80" w:rsidRPr="00400950" w:rsidRDefault="00382C80" w:rsidP="00C73FEA">
      <w:pPr>
        <w:pStyle w:val="RulesParagraph"/>
        <w:ind w:left="720" w:firstLine="0"/>
        <w:jc w:val="left"/>
        <w:rPr>
          <w:strike/>
          <w:szCs w:val="22"/>
        </w:rPr>
      </w:pPr>
    </w:p>
    <w:p w:rsidR="002D2751" w:rsidRPr="003A7CA6" w:rsidRDefault="00D51B31" w:rsidP="00C73FEA">
      <w:pPr>
        <w:pStyle w:val="RulesParagraph"/>
        <w:ind w:left="1440" w:hanging="720"/>
        <w:jc w:val="left"/>
        <w:rPr>
          <w:szCs w:val="22"/>
        </w:rPr>
      </w:pPr>
      <w:r w:rsidRPr="00391767">
        <w:rPr>
          <w:iCs/>
          <w:szCs w:val="22"/>
        </w:rPr>
        <w:t xml:space="preserve"> </w:t>
      </w:r>
      <w:r w:rsidR="00391767" w:rsidRPr="00391767">
        <w:rPr>
          <w:iCs/>
          <w:szCs w:val="22"/>
        </w:rPr>
        <w:t>(</w:t>
      </w:r>
      <w:r w:rsidR="00391767" w:rsidRPr="00D51B31">
        <w:rPr>
          <w:iCs/>
          <w:szCs w:val="22"/>
        </w:rPr>
        <w:t>18</w:t>
      </w:r>
      <w:r w:rsidR="00391767" w:rsidRPr="00391767">
        <w:rPr>
          <w:iCs/>
          <w:szCs w:val="22"/>
        </w:rPr>
        <w:t>)</w:t>
      </w:r>
      <w:r w:rsidR="00C73FEA">
        <w:rPr>
          <w:iCs/>
          <w:szCs w:val="22"/>
        </w:rPr>
        <w:tab/>
      </w:r>
      <w:r w:rsidR="002D2751" w:rsidRPr="003A7CA6">
        <w:rPr>
          <w:b/>
          <w:iCs/>
          <w:szCs w:val="22"/>
        </w:rPr>
        <w:t>British thermal unit or Btu.</w:t>
      </w:r>
      <w:r w:rsidR="0058019B" w:rsidRPr="003A7CA6">
        <w:rPr>
          <w:szCs w:val="22"/>
        </w:rPr>
        <w:t xml:space="preserve"> </w:t>
      </w:r>
      <w:r w:rsidR="002D2751" w:rsidRPr="003A7CA6">
        <w:rPr>
          <w:szCs w:val="22"/>
        </w:rPr>
        <w:t>“British thermal unit” or “Btu” is a measure of energy.</w:t>
      </w:r>
      <w:r w:rsidR="0058019B" w:rsidRPr="003A7CA6">
        <w:rPr>
          <w:szCs w:val="22"/>
        </w:rPr>
        <w:t xml:space="preserve"> </w:t>
      </w:r>
      <w:r w:rsidR="002D2751" w:rsidRPr="003A7CA6">
        <w:rPr>
          <w:szCs w:val="22"/>
        </w:rPr>
        <w:t xml:space="preserve">One Btu means the amount of heat required to raise the temperature of one pound of water one degree </w:t>
      </w:r>
      <w:r w:rsidR="00D76DF6" w:rsidRPr="003A7CA6">
        <w:rPr>
          <w:szCs w:val="22"/>
        </w:rPr>
        <w:t>Fahrenheit</w:t>
      </w:r>
      <w:r w:rsidR="002D2751" w:rsidRPr="003A7CA6">
        <w:rPr>
          <w:szCs w:val="22"/>
        </w:rPr>
        <w:t>.</w:t>
      </w:r>
    </w:p>
    <w:p w:rsidR="00382C80" w:rsidRPr="00400950" w:rsidRDefault="00382C80" w:rsidP="00C73FEA">
      <w:pPr>
        <w:pStyle w:val="RulesParagraph"/>
        <w:ind w:left="720" w:firstLine="0"/>
        <w:jc w:val="left"/>
        <w:rPr>
          <w:strike/>
          <w:szCs w:val="22"/>
        </w:rPr>
      </w:pPr>
    </w:p>
    <w:p w:rsidR="00746AD5" w:rsidRPr="003A7CA6" w:rsidRDefault="00D51B31" w:rsidP="00C73FEA">
      <w:pPr>
        <w:pStyle w:val="RulesParagraph"/>
        <w:ind w:left="1440" w:hanging="720"/>
        <w:jc w:val="left"/>
        <w:rPr>
          <w:szCs w:val="22"/>
        </w:rPr>
      </w:pPr>
      <w:r w:rsidRPr="00391767">
        <w:rPr>
          <w:szCs w:val="22"/>
        </w:rPr>
        <w:t xml:space="preserve"> </w:t>
      </w:r>
      <w:r w:rsidR="00391767" w:rsidRPr="00391767">
        <w:rPr>
          <w:szCs w:val="22"/>
        </w:rPr>
        <w:t>(</w:t>
      </w:r>
      <w:r w:rsidR="00391767" w:rsidRPr="00D51B31">
        <w:rPr>
          <w:szCs w:val="22"/>
        </w:rPr>
        <w:t>19</w:t>
      </w:r>
      <w:r w:rsidR="00391767" w:rsidRPr="00391767">
        <w:rPr>
          <w:szCs w:val="22"/>
        </w:rPr>
        <w:t>)</w:t>
      </w:r>
      <w:r w:rsidR="00C73FEA">
        <w:rPr>
          <w:szCs w:val="22"/>
        </w:rPr>
        <w:tab/>
      </w:r>
      <w:r w:rsidR="00746AD5" w:rsidRPr="003A7CA6">
        <w:rPr>
          <w:b/>
          <w:szCs w:val="22"/>
        </w:rPr>
        <w:t>Cost containment reserve trigger price or CCR trigger price.</w:t>
      </w:r>
      <w:r w:rsidR="0058019B" w:rsidRPr="003A7CA6">
        <w:rPr>
          <w:szCs w:val="22"/>
        </w:rPr>
        <w:t xml:space="preserve"> </w:t>
      </w:r>
      <w:r w:rsidR="00746AD5" w:rsidRPr="003A7CA6">
        <w:rPr>
          <w:szCs w:val="22"/>
        </w:rPr>
        <w:t>“Cost containment reserve trigger price</w:t>
      </w:r>
      <w:r w:rsidR="00C06658" w:rsidRPr="00D51B31">
        <w:rPr>
          <w:szCs w:val="22"/>
        </w:rPr>
        <w:t>”</w:t>
      </w:r>
      <w:r w:rsidR="00746AD5" w:rsidRPr="003A7CA6">
        <w:rPr>
          <w:szCs w:val="22"/>
        </w:rPr>
        <w:t xml:space="preserve"> or </w:t>
      </w:r>
      <w:r w:rsidR="00C06658" w:rsidRPr="00D51B31">
        <w:rPr>
          <w:szCs w:val="22"/>
        </w:rPr>
        <w:t>“</w:t>
      </w:r>
      <w:r w:rsidR="00746AD5" w:rsidRPr="003A7CA6">
        <w:rPr>
          <w:szCs w:val="22"/>
        </w:rPr>
        <w:t>CCR trigger price” means the minimum price at which CO</w:t>
      </w:r>
      <w:r w:rsidR="00746AD5" w:rsidRPr="003A7CA6">
        <w:rPr>
          <w:szCs w:val="22"/>
          <w:vertAlign w:val="subscript"/>
        </w:rPr>
        <w:t>2</w:t>
      </w:r>
      <w:r w:rsidR="00746AD5" w:rsidRPr="003A7CA6">
        <w:rPr>
          <w:szCs w:val="22"/>
        </w:rPr>
        <w:t xml:space="preserve"> CCR allowances are offered for sale by the Department or its agent at an auction.</w:t>
      </w:r>
      <w:r w:rsidR="0058019B" w:rsidRPr="003A7CA6">
        <w:rPr>
          <w:szCs w:val="22"/>
        </w:rPr>
        <w:t xml:space="preserve"> </w:t>
      </w:r>
      <w:r w:rsidR="00FC0201" w:rsidRPr="003A7CA6">
        <w:rPr>
          <w:szCs w:val="22"/>
        </w:rPr>
        <w:t xml:space="preserve">The CCR trigger price shall be </w:t>
      </w:r>
      <w:r w:rsidR="00B456F1" w:rsidRPr="003A7CA6">
        <w:rPr>
          <w:szCs w:val="22"/>
        </w:rPr>
        <w:t>$10.00 per CO</w:t>
      </w:r>
      <w:r w:rsidR="00B456F1" w:rsidRPr="003A7CA6">
        <w:rPr>
          <w:szCs w:val="22"/>
          <w:vertAlign w:val="subscript"/>
        </w:rPr>
        <w:t xml:space="preserve">2 </w:t>
      </w:r>
      <w:r w:rsidR="00B456F1" w:rsidRPr="003A7CA6">
        <w:rPr>
          <w:szCs w:val="22"/>
        </w:rPr>
        <w:t>allowance in calendar year 2017.</w:t>
      </w:r>
      <w:r w:rsidR="0058019B" w:rsidRPr="003A7CA6">
        <w:rPr>
          <w:szCs w:val="22"/>
        </w:rPr>
        <w:t xml:space="preserve"> </w:t>
      </w:r>
      <w:r w:rsidR="00B456F1" w:rsidRPr="003A7CA6">
        <w:rPr>
          <w:szCs w:val="22"/>
        </w:rPr>
        <w:t>Each calendar year thereafter</w:t>
      </w:r>
      <w:r w:rsidR="001F6FF9" w:rsidRPr="00D51B31">
        <w:rPr>
          <w:szCs w:val="22"/>
        </w:rPr>
        <w:t xml:space="preserve"> through 2020</w:t>
      </w:r>
      <w:r w:rsidR="00B456F1" w:rsidRPr="003A7CA6">
        <w:rPr>
          <w:szCs w:val="22"/>
        </w:rPr>
        <w:t>, the CCR trigger price shall be 1.025 multiplied by the CCR trigger price from the previous calendar year, rounded to the nearest whole cent.</w:t>
      </w:r>
      <w:r w:rsidR="001F6FF9" w:rsidRPr="00400950">
        <w:rPr>
          <w:u w:val="single"/>
        </w:rPr>
        <w:t xml:space="preserve"> </w:t>
      </w:r>
      <w:r w:rsidR="001F6FF9" w:rsidRPr="00D51B31">
        <w:t>The CCR trigger price in calendar year 2021 shall be $13.00. Each calendar year thereafter, the CCR trigger price shall be 1.07 multiplied by the CCR trigger price from the previous calendar year, rounded to the nearest whole cent.</w:t>
      </w:r>
    </w:p>
    <w:p w:rsidR="00382C80" w:rsidRPr="003A7CA6" w:rsidRDefault="00382C80" w:rsidP="00C73FEA">
      <w:pPr>
        <w:pStyle w:val="RulesParagraph"/>
        <w:ind w:left="720" w:firstLine="0"/>
        <w:jc w:val="left"/>
        <w:rPr>
          <w:szCs w:val="22"/>
        </w:rPr>
      </w:pPr>
    </w:p>
    <w:p w:rsidR="00331939" w:rsidRPr="003A7CA6" w:rsidRDefault="00391767" w:rsidP="00C73FEA">
      <w:pPr>
        <w:pStyle w:val="RulesParagraph"/>
        <w:ind w:left="720" w:firstLine="0"/>
        <w:jc w:val="left"/>
        <w:rPr>
          <w:szCs w:val="22"/>
        </w:rPr>
      </w:pPr>
      <w:r w:rsidRPr="00391767">
        <w:rPr>
          <w:iCs/>
          <w:szCs w:val="22"/>
        </w:rPr>
        <w:t>(</w:t>
      </w:r>
      <w:r w:rsidRPr="00D51B31">
        <w:rPr>
          <w:iCs/>
          <w:szCs w:val="22"/>
        </w:rPr>
        <w:t>20</w:t>
      </w:r>
      <w:r w:rsidRPr="00391767">
        <w:rPr>
          <w:iCs/>
          <w:szCs w:val="22"/>
        </w:rPr>
        <w:t>)</w:t>
      </w:r>
      <w:r w:rsidR="00C73FEA">
        <w:rPr>
          <w:iCs/>
          <w:szCs w:val="22"/>
        </w:rPr>
        <w:tab/>
      </w:r>
      <w:r w:rsidR="00331939" w:rsidRPr="003A7CA6">
        <w:rPr>
          <w:b/>
          <w:iCs/>
          <w:szCs w:val="22"/>
        </w:rPr>
        <w:t>CO</w:t>
      </w:r>
      <w:r w:rsidR="00331939" w:rsidRPr="003A7CA6">
        <w:rPr>
          <w:b/>
          <w:iCs/>
          <w:szCs w:val="22"/>
          <w:vertAlign w:val="subscript"/>
        </w:rPr>
        <w:t>2</w:t>
      </w:r>
      <w:r w:rsidR="00331939" w:rsidRPr="003A7CA6">
        <w:rPr>
          <w:b/>
          <w:iCs/>
          <w:szCs w:val="22"/>
        </w:rPr>
        <w:t>.</w:t>
      </w:r>
      <w:r w:rsidR="0058019B" w:rsidRPr="003A7CA6">
        <w:rPr>
          <w:iCs/>
          <w:szCs w:val="22"/>
        </w:rPr>
        <w:t xml:space="preserve"> </w:t>
      </w:r>
      <w:r w:rsidR="00331939" w:rsidRPr="003A7CA6">
        <w:rPr>
          <w:iCs/>
          <w:szCs w:val="22"/>
        </w:rPr>
        <w:t>“CO</w:t>
      </w:r>
      <w:r w:rsidR="00331939" w:rsidRPr="003A7CA6">
        <w:rPr>
          <w:iCs/>
          <w:szCs w:val="22"/>
          <w:vertAlign w:val="subscript"/>
        </w:rPr>
        <w:t>2</w:t>
      </w:r>
      <w:r w:rsidR="00331939" w:rsidRPr="003A7CA6">
        <w:rPr>
          <w:iCs/>
          <w:szCs w:val="22"/>
        </w:rPr>
        <w:t>” means carbon dioxide.</w:t>
      </w:r>
    </w:p>
    <w:p w:rsidR="00382C80" w:rsidRPr="003A7CA6" w:rsidRDefault="00382C80" w:rsidP="00C73FEA">
      <w:pPr>
        <w:pStyle w:val="RulesSub-section"/>
        <w:ind w:firstLine="0"/>
        <w:jc w:val="left"/>
        <w:rPr>
          <w:szCs w:val="22"/>
        </w:rPr>
      </w:pPr>
    </w:p>
    <w:p w:rsidR="008046CF" w:rsidRPr="003A7CA6" w:rsidRDefault="00391767" w:rsidP="00C73FEA">
      <w:pPr>
        <w:pStyle w:val="RulesSub-section"/>
        <w:ind w:left="1440" w:hanging="720"/>
        <w:jc w:val="left"/>
        <w:rPr>
          <w:szCs w:val="22"/>
        </w:rPr>
      </w:pPr>
      <w:r w:rsidRPr="00391767">
        <w:rPr>
          <w:iCs/>
          <w:szCs w:val="22"/>
        </w:rPr>
        <w:t>(</w:t>
      </w:r>
      <w:r w:rsidRPr="00D51B31">
        <w:rPr>
          <w:iCs/>
          <w:szCs w:val="22"/>
        </w:rPr>
        <w:t>21</w:t>
      </w:r>
      <w:r w:rsidRPr="00391767">
        <w:rPr>
          <w:iCs/>
          <w:szCs w:val="22"/>
        </w:rPr>
        <w:t>)</w:t>
      </w:r>
      <w:r w:rsidR="00C73FEA">
        <w:rPr>
          <w:iCs/>
          <w:szCs w:val="22"/>
        </w:rPr>
        <w:tab/>
      </w:r>
      <w:r w:rsidR="00331939" w:rsidRPr="003A7CA6">
        <w:rPr>
          <w:b/>
          <w:iCs/>
          <w:szCs w:val="22"/>
        </w:rPr>
        <w:t>CO</w:t>
      </w:r>
      <w:r w:rsidR="00331939" w:rsidRPr="003A7CA6">
        <w:rPr>
          <w:b/>
          <w:iCs/>
          <w:szCs w:val="22"/>
          <w:vertAlign w:val="subscript"/>
        </w:rPr>
        <w:t>2</w:t>
      </w:r>
      <w:r w:rsidR="00331939" w:rsidRPr="003A7CA6">
        <w:rPr>
          <w:b/>
          <w:iCs/>
          <w:szCs w:val="22"/>
        </w:rPr>
        <w:t xml:space="preserve"> allowance</w:t>
      </w:r>
      <w:r w:rsidR="00331939" w:rsidRPr="003A7CA6">
        <w:rPr>
          <w:b/>
          <w:szCs w:val="22"/>
        </w:rPr>
        <w:t>.</w:t>
      </w:r>
      <w:r w:rsidR="00331939" w:rsidRPr="003A7CA6">
        <w:rPr>
          <w:szCs w:val="22"/>
        </w:rPr>
        <w:t xml:space="preserve"> “</w:t>
      </w:r>
      <w:r w:rsidR="00331939" w:rsidRPr="003A7CA6">
        <w:rPr>
          <w:iCs/>
          <w:szCs w:val="22"/>
        </w:rPr>
        <w:t>CO</w:t>
      </w:r>
      <w:r w:rsidR="00331939" w:rsidRPr="003A7CA6">
        <w:rPr>
          <w:iCs/>
          <w:szCs w:val="22"/>
          <w:vertAlign w:val="subscript"/>
        </w:rPr>
        <w:t>2</w:t>
      </w:r>
      <w:r w:rsidR="00331939" w:rsidRPr="003A7CA6">
        <w:rPr>
          <w:iCs/>
          <w:szCs w:val="22"/>
        </w:rPr>
        <w:t xml:space="preserve"> allowance</w:t>
      </w:r>
      <w:r w:rsidR="00331939" w:rsidRPr="003A7CA6">
        <w:rPr>
          <w:szCs w:val="22"/>
        </w:rPr>
        <w:t>” means a limited authorization by the Department under the CO</w:t>
      </w:r>
      <w:r w:rsidR="00331939" w:rsidRPr="003A7CA6">
        <w:rPr>
          <w:szCs w:val="22"/>
          <w:vertAlign w:val="subscript"/>
        </w:rPr>
        <w:t>2</w:t>
      </w:r>
      <w:r w:rsidR="00331939" w:rsidRPr="003A7CA6">
        <w:rPr>
          <w:szCs w:val="22"/>
        </w:rPr>
        <w:t xml:space="preserve"> Budget Trading Program to emit up to one ton of CO</w:t>
      </w:r>
      <w:r w:rsidR="00D72644" w:rsidRPr="003A7CA6">
        <w:rPr>
          <w:szCs w:val="22"/>
          <w:vertAlign w:val="subscript"/>
        </w:rPr>
        <w:t>2</w:t>
      </w:r>
      <w:r w:rsidR="00331939" w:rsidRPr="003A7CA6">
        <w:rPr>
          <w:szCs w:val="22"/>
        </w:rPr>
        <w:t>, subject to all applicable limitations contained in this regulation.</w:t>
      </w:r>
      <w:r w:rsidR="0058019B" w:rsidRPr="003A7CA6">
        <w:rPr>
          <w:szCs w:val="22"/>
        </w:rPr>
        <w:t xml:space="preserve"> </w:t>
      </w:r>
      <w:r w:rsidR="00331939" w:rsidRPr="003A7CA6">
        <w:rPr>
          <w:szCs w:val="22"/>
        </w:rPr>
        <w:t xml:space="preserve">No provision of this regulation shall be construed to limit the authority of the Department to terminate or limit such authorization to emit. This limited authorization does not constitute a property right. </w:t>
      </w:r>
    </w:p>
    <w:p w:rsidR="00331939" w:rsidRPr="003A7CA6" w:rsidRDefault="00331939" w:rsidP="00C73FEA">
      <w:pPr>
        <w:pStyle w:val="RulesSub-section"/>
        <w:ind w:firstLine="0"/>
        <w:jc w:val="left"/>
        <w:rPr>
          <w:szCs w:val="22"/>
        </w:rPr>
      </w:pPr>
      <w:r w:rsidRPr="003A7CA6">
        <w:rPr>
          <w:szCs w:val="22"/>
        </w:rPr>
        <w:t xml:space="preserve"> </w:t>
      </w:r>
    </w:p>
    <w:p w:rsidR="008046CF" w:rsidRPr="003A7CA6" w:rsidRDefault="00391767" w:rsidP="00C73FEA">
      <w:pPr>
        <w:pStyle w:val="RulesSub-section"/>
        <w:ind w:left="1440" w:hanging="720"/>
        <w:jc w:val="left"/>
        <w:rPr>
          <w:szCs w:val="22"/>
        </w:rPr>
      </w:pPr>
      <w:r w:rsidRPr="00391767">
        <w:rPr>
          <w:szCs w:val="22"/>
        </w:rPr>
        <w:t>(</w:t>
      </w:r>
      <w:r w:rsidRPr="00D51B31">
        <w:rPr>
          <w:szCs w:val="22"/>
        </w:rPr>
        <w:t>22</w:t>
      </w:r>
      <w:r w:rsidRPr="00391767">
        <w:rPr>
          <w:szCs w:val="22"/>
        </w:rPr>
        <w:t>)</w:t>
      </w:r>
      <w:r w:rsidR="00C73FEA">
        <w:rPr>
          <w:szCs w:val="22"/>
        </w:rPr>
        <w:tab/>
      </w:r>
      <w:r w:rsidR="008046CF" w:rsidRPr="003A7CA6">
        <w:rPr>
          <w:b/>
          <w:szCs w:val="22"/>
        </w:rPr>
        <w:t>CO</w:t>
      </w:r>
      <w:r w:rsidR="008046CF" w:rsidRPr="003A7CA6">
        <w:rPr>
          <w:b/>
          <w:szCs w:val="22"/>
          <w:vertAlign w:val="subscript"/>
        </w:rPr>
        <w:t>2</w:t>
      </w:r>
      <w:r w:rsidR="008046CF" w:rsidRPr="003A7CA6">
        <w:rPr>
          <w:b/>
          <w:szCs w:val="22"/>
        </w:rPr>
        <w:t xml:space="preserve"> allowance auction or auction.</w:t>
      </w:r>
      <w:r w:rsidR="0058019B" w:rsidRPr="003A7CA6">
        <w:rPr>
          <w:b/>
          <w:szCs w:val="22"/>
        </w:rPr>
        <w:t xml:space="preserve"> </w:t>
      </w:r>
      <w:r w:rsidR="008046CF" w:rsidRPr="003A7CA6">
        <w:rPr>
          <w:szCs w:val="22"/>
        </w:rPr>
        <w:t>“CO</w:t>
      </w:r>
      <w:r w:rsidR="008046CF" w:rsidRPr="003A7CA6">
        <w:rPr>
          <w:szCs w:val="22"/>
          <w:vertAlign w:val="subscript"/>
        </w:rPr>
        <w:t xml:space="preserve">2 </w:t>
      </w:r>
      <w:r w:rsidR="008046CF" w:rsidRPr="003A7CA6">
        <w:rPr>
          <w:szCs w:val="22"/>
        </w:rPr>
        <w:t>allowance auction</w:t>
      </w:r>
      <w:r w:rsidR="00C06658" w:rsidRPr="00D51B31">
        <w:rPr>
          <w:szCs w:val="22"/>
        </w:rPr>
        <w:t>”</w:t>
      </w:r>
      <w:r w:rsidR="008046CF" w:rsidRPr="00D51B31">
        <w:rPr>
          <w:szCs w:val="22"/>
        </w:rPr>
        <w:t xml:space="preserve"> </w:t>
      </w:r>
      <w:r w:rsidR="00C06658" w:rsidRPr="00D51B31">
        <w:rPr>
          <w:szCs w:val="22"/>
        </w:rPr>
        <w:t xml:space="preserve">or “allowance auction” </w:t>
      </w:r>
      <w:r w:rsidR="008046CF" w:rsidRPr="003A7CA6">
        <w:rPr>
          <w:szCs w:val="22"/>
        </w:rPr>
        <w:t xml:space="preserve">or </w:t>
      </w:r>
      <w:r w:rsidR="00C06658" w:rsidRPr="00D51B31">
        <w:rPr>
          <w:szCs w:val="22"/>
        </w:rPr>
        <w:t>“</w:t>
      </w:r>
      <w:r w:rsidR="008046CF" w:rsidRPr="003A7CA6">
        <w:rPr>
          <w:szCs w:val="22"/>
        </w:rPr>
        <w:t>auction” means an auction in which the Department or its agent offers CO</w:t>
      </w:r>
      <w:r w:rsidR="008046CF" w:rsidRPr="003A7CA6">
        <w:rPr>
          <w:szCs w:val="22"/>
          <w:vertAlign w:val="subscript"/>
        </w:rPr>
        <w:t>2</w:t>
      </w:r>
      <w:r w:rsidR="008046CF" w:rsidRPr="003A7CA6">
        <w:rPr>
          <w:szCs w:val="22"/>
        </w:rPr>
        <w:t xml:space="preserve"> allowances for sale.</w:t>
      </w:r>
    </w:p>
    <w:p w:rsidR="00382C80" w:rsidRPr="003A7CA6" w:rsidRDefault="00382C80" w:rsidP="00C73FEA">
      <w:pPr>
        <w:pStyle w:val="RulesSub-section"/>
        <w:ind w:firstLine="0"/>
        <w:jc w:val="left"/>
        <w:rPr>
          <w:szCs w:val="22"/>
        </w:rPr>
      </w:pPr>
    </w:p>
    <w:p w:rsidR="00331939" w:rsidRPr="003A7CA6" w:rsidRDefault="00391767" w:rsidP="00C73FEA">
      <w:pPr>
        <w:pStyle w:val="RulesSub-section"/>
        <w:ind w:left="1440" w:hanging="720"/>
        <w:jc w:val="left"/>
        <w:rPr>
          <w:szCs w:val="22"/>
        </w:rPr>
      </w:pPr>
      <w:r w:rsidRPr="00391767">
        <w:rPr>
          <w:iCs/>
          <w:szCs w:val="22"/>
        </w:rPr>
        <w:t>(</w:t>
      </w:r>
      <w:r w:rsidRPr="00D51B31">
        <w:rPr>
          <w:iCs/>
          <w:szCs w:val="22"/>
        </w:rPr>
        <w:t>23</w:t>
      </w:r>
      <w:r w:rsidRPr="00391767">
        <w:rPr>
          <w:iCs/>
          <w:szCs w:val="22"/>
        </w:rPr>
        <w:t>)</w:t>
      </w:r>
      <w:r w:rsidR="00C73FEA">
        <w:rPr>
          <w:iCs/>
          <w:szCs w:val="22"/>
        </w:rPr>
        <w:tab/>
      </w:r>
      <w:r w:rsidR="00331939" w:rsidRPr="003A7CA6">
        <w:rPr>
          <w:b/>
          <w:iCs/>
          <w:szCs w:val="22"/>
        </w:rPr>
        <w:t>CO</w:t>
      </w:r>
      <w:r w:rsidR="00331939" w:rsidRPr="003A7CA6">
        <w:rPr>
          <w:b/>
          <w:iCs/>
          <w:szCs w:val="22"/>
          <w:vertAlign w:val="subscript"/>
        </w:rPr>
        <w:t>2</w:t>
      </w:r>
      <w:r w:rsidR="00331939" w:rsidRPr="003A7CA6">
        <w:rPr>
          <w:b/>
          <w:iCs/>
          <w:szCs w:val="22"/>
        </w:rPr>
        <w:t xml:space="preserve"> allowance deduction</w:t>
      </w:r>
      <w:r w:rsidR="00331939" w:rsidRPr="003A7CA6">
        <w:rPr>
          <w:b/>
          <w:szCs w:val="22"/>
        </w:rPr>
        <w:t xml:space="preserve"> or </w:t>
      </w:r>
      <w:r w:rsidR="00331939" w:rsidRPr="003A7CA6">
        <w:rPr>
          <w:b/>
          <w:iCs/>
          <w:szCs w:val="22"/>
        </w:rPr>
        <w:t>deduct CO</w:t>
      </w:r>
      <w:r w:rsidR="00331939" w:rsidRPr="003A7CA6">
        <w:rPr>
          <w:b/>
          <w:iCs/>
          <w:szCs w:val="22"/>
          <w:vertAlign w:val="subscript"/>
        </w:rPr>
        <w:t>2</w:t>
      </w:r>
      <w:r w:rsidR="00331939" w:rsidRPr="003A7CA6">
        <w:rPr>
          <w:b/>
          <w:iCs/>
          <w:szCs w:val="22"/>
        </w:rPr>
        <w:t xml:space="preserve"> allowances</w:t>
      </w:r>
      <w:r w:rsidR="00331939" w:rsidRPr="003A7CA6">
        <w:rPr>
          <w:b/>
          <w:szCs w:val="22"/>
        </w:rPr>
        <w:t>. “</w:t>
      </w:r>
      <w:r w:rsidR="00331939" w:rsidRPr="003A7CA6">
        <w:rPr>
          <w:iCs/>
          <w:szCs w:val="22"/>
        </w:rPr>
        <w:t>CO</w:t>
      </w:r>
      <w:r w:rsidR="00331939" w:rsidRPr="003A7CA6">
        <w:rPr>
          <w:iCs/>
          <w:szCs w:val="22"/>
          <w:vertAlign w:val="subscript"/>
        </w:rPr>
        <w:t>2</w:t>
      </w:r>
      <w:r w:rsidR="00331939" w:rsidRPr="003A7CA6">
        <w:rPr>
          <w:iCs/>
          <w:szCs w:val="22"/>
        </w:rPr>
        <w:t xml:space="preserve"> allowance deduction</w:t>
      </w:r>
      <w:r w:rsidR="001F6FF9" w:rsidRPr="00D51B31">
        <w:rPr>
          <w:iCs/>
          <w:szCs w:val="22"/>
        </w:rPr>
        <w:t>”</w:t>
      </w:r>
      <w:r w:rsidR="00331939" w:rsidRPr="003A7CA6">
        <w:rPr>
          <w:szCs w:val="22"/>
        </w:rPr>
        <w:t xml:space="preserve"> or </w:t>
      </w:r>
      <w:r w:rsidR="001F6FF9" w:rsidRPr="00D51B31">
        <w:rPr>
          <w:szCs w:val="22"/>
        </w:rPr>
        <w:t>“</w:t>
      </w:r>
      <w:r w:rsidR="00331939" w:rsidRPr="003A7CA6">
        <w:rPr>
          <w:iCs/>
          <w:szCs w:val="22"/>
        </w:rPr>
        <w:t>deduct CO</w:t>
      </w:r>
      <w:r w:rsidR="00D72644" w:rsidRPr="003A7CA6">
        <w:rPr>
          <w:iCs/>
          <w:szCs w:val="22"/>
          <w:vertAlign w:val="subscript"/>
        </w:rPr>
        <w:t>2</w:t>
      </w:r>
      <w:r w:rsidR="00331939" w:rsidRPr="003A7CA6">
        <w:rPr>
          <w:iCs/>
          <w:szCs w:val="22"/>
        </w:rPr>
        <w:t xml:space="preserve"> allowances</w:t>
      </w:r>
      <w:r w:rsidR="00331939" w:rsidRPr="003A7CA6">
        <w:rPr>
          <w:szCs w:val="22"/>
        </w:rPr>
        <w:t>” means the permanent withdrawal of CO</w:t>
      </w:r>
      <w:r w:rsidR="00331939" w:rsidRPr="003A7CA6">
        <w:rPr>
          <w:szCs w:val="22"/>
          <w:vertAlign w:val="subscript"/>
        </w:rPr>
        <w:t>2</w:t>
      </w:r>
      <w:r w:rsidR="00331939" w:rsidRPr="003A7CA6">
        <w:rPr>
          <w:szCs w:val="22"/>
        </w:rPr>
        <w:t xml:space="preserve"> allowances by the Department or its agent from a CO</w:t>
      </w:r>
      <w:r w:rsidR="00331939" w:rsidRPr="003A7CA6">
        <w:rPr>
          <w:szCs w:val="22"/>
          <w:vertAlign w:val="subscript"/>
        </w:rPr>
        <w:t>2</w:t>
      </w:r>
      <w:r w:rsidR="00331939" w:rsidRPr="003A7CA6">
        <w:rPr>
          <w:szCs w:val="22"/>
        </w:rPr>
        <w:t xml:space="preserve"> Allowance Tracking System compliance account to account for the number of tons of CO</w:t>
      </w:r>
      <w:r w:rsidR="00D72644" w:rsidRPr="003A7CA6">
        <w:rPr>
          <w:szCs w:val="22"/>
          <w:vertAlign w:val="subscript"/>
        </w:rPr>
        <w:t>2</w:t>
      </w:r>
      <w:r w:rsidR="00331939" w:rsidRPr="003A7CA6">
        <w:rPr>
          <w:szCs w:val="22"/>
        </w:rPr>
        <w:t xml:space="preserve"> emitted from a CO</w:t>
      </w:r>
      <w:r w:rsidR="00331939" w:rsidRPr="003A7CA6">
        <w:rPr>
          <w:szCs w:val="22"/>
          <w:vertAlign w:val="subscript"/>
        </w:rPr>
        <w:t xml:space="preserve">2 </w:t>
      </w:r>
      <w:r w:rsidR="00331939" w:rsidRPr="003A7CA6">
        <w:rPr>
          <w:szCs w:val="22"/>
        </w:rPr>
        <w:t xml:space="preserve">budget source for a control </w:t>
      </w:r>
      <w:r w:rsidR="00331939" w:rsidRPr="003A7CA6">
        <w:rPr>
          <w:szCs w:val="22"/>
        </w:rPr>
        <w:lastRenderedPageBreak/>
        <w:t>period</w:t>
      </w:r>
      <w:r w:rsidR="00B456F1" w:rsidRPr="003A7CA6">
        <w:rPr>
          <w:szCs w:val="22"/>
        </w:rPr>
        <w:t xml:space="preserve"> or an interim control period</w:t>
      </w:r>
      <w:r w:rsidR="00331939" w:rsidRPr="003A7CA6">
        <w:rPr>
          <w:szCs w:val="22"/>
        </w:rPr>
        <w:t xml:space="preserve">, determined in accordance with </w:t>
      </w:r>
      <w:r w:rsidR="00F302A6">
        <w:rPr>
          <w:szCs w:val="22"/>
        </w:rPr>
        <w:t>s</w:t>
      </w:r>
      <w:r w:rsidR="00331939" w:rsidRPr="003A7CA6">
        <w:rPr>
          <w:szCs w:val="22"/>
        </w:rPr>
        <w:t xml:space="preserve">ection </w:t>
      </w:r>
      <w:r w:rsidR="00F04DAD" w:rsidRPr="003A7CA6">
        <w:rPr>
          <w:szCs w:val="22"/>
        </w:rPr>
        <w:t>4</w:t>
      </w:r>
      <w:r w:rsidR="00AF6DF5" w:rsidRPr="003A7CA6">
        <w:rPr>
          <w:szCs w:val="22"/>
        </w:rPr>
        <w:t xml:space="preserve"> of this Chapter</w:t>
      </w:r>
      <w:r w:rsidR="00331939" w:rsidRPr="003A7CA6">
        <w:rPr>
          <w:szCs w:val="22"/>
        </w:rPr>
        <w:t>, or for the forfeit or retirement of CO</w:t>
      </w:r>
      <w:r w:rsidR="00331939" w:rsidRPr="003A7CA6">
        <w:rPr>
          <w:szCs w:val="22"/>
          <w:vertAlign w:val="subscript"/>
        </w:rPr>
        <w:t>2</w:t>
      </w:r>
      <w:r w:rsidR="00331939" w:rsidRPr="003A7CA6">
        <w:rPr>
          <w:szCs w:val="22"/>
        </w:rPr>
        <w:t xml:space="preserve"> allowances as provided by this regulation. </w:t>
      </w:r>
    </w:p>
    <w:p w:rsidR="00382C80" w:rsidRPr="003A7CA6" w:rsidRDefault="00382C80" w:rsidP="00C73FEA">
      <w:pPr>
        <w:pStyle w:val="RulesSub-section"/>
        <w:ind w:firstLine="0"/>
        <w:jc w:val="left"/>
        <w:rPr>
          <w:szCs w:val="22"/>
        </w:rPr>
      </w:pPr>
    </w:p>
    <w:p w:rsidR="00331939" w:rsidRPr="003A7CA6" w:rsidRDefault="00391767" w:rsidP="00C73FEA">
      <w:pPr>
        <w:pStyle w:val="RulesSub-section"/>
        <w:ind w:left="1440" w:hanging="720"/>
        <w:jc w:val="left"/>
        <w:rPr>
          <w:szCs w:val="22"/>
        </w:rPr>
      </w:pPr>
      <w:r w:rsidRPr="00391767">
        <w:rPr>
          <w:iCs/>
          <w:szCs w:val="22"/>
        </w:rPr>
        <w:t>(</w:t>
      </w:r>
      <w:r w:rsidRPr="00D51B31">
        <w:rPr>
          <w:iCs/>
          <w:szCs w:val="22"/>
        </w:rPr>
        <w:t>24</w:t>
      </w:r>
      <w:r w:rsidRPr="00391767">
        <w:rPr>
          <w:iCs/>
          <w:szCs w:val="22"/>
        </w:rPr>
        <w:t>)</w:t>
      </w:r>
      <w:r w:rsidR="00C73FEA">
        <w:rPr>
          <w:iCs/>
          <w:szCs w:val="22"/>
        </w:rPr>
        <w:tab/>
      </w:r>
      <w:r w:rsidR="00331939" w:rsidRPr="003A7CA6">
        <w:rPr>
          <w:b/>
          <w:iCs/>
          <w:szCs w:val="22"/>
        </w:rPr>
        <w:t>CO</w:t>
      </w:r>
      <w:r w:rsidR="00D72644" w:rsidRPr="003A7CA6">
        <w:rPr>
          <w:b/>
          <w:iCs/>
          <w:szCs w:val="22"/>
          <w:vertAlign w:val="subscript"/>
        </w:rPr>
        <w:t>2</w:t>
      </w:r>
      <w:r w:rsidR="00331939" w:rsidRPr="003A7CA6">
        <w:rPr>
          <w:b/>
          <w:iCs/>
          <w:szCs w:val="22"/>
        </w:rPr>
        <w:t xml:space="preserve"> allowances held</w:t>
      </w:r>
      <w:r w:rsidR="00331939" w:rsidRPr="003A7CA6">
        <w:rPr>
          <w:b/>
          <w:szCs w:val="22"/>
        </w:rPr>
        <w:t xml:space="preserve"> or </w:t>
      </w:r>
      <w:r w:rsidR="00331939" w:rsidRPr="003A7CA6">
        <w:rPr>
          <w:b/>
          <w:iCs/>
          <w:szCs w:val="22"/>
        </w:rPr>
        <w:t>hold CO</w:t>
      </w:r>
      <w:r w:rsidR="00D72644" w:rsidRPr="003A7CA6">
        <w:rPr>
          <w:b/>
          <w:iCs/>
          <w:szCs w:val="22"/>
          <w:vertAlign w:val="subscript"/>
        </w:rPr>
        <w:t>2</w:t>
      </w:r>
      <w:r w:rsidR="00331939" w:rsidRPr="003A7CA6">
        <w:rPr>
          <w:b/>
          <w:iCs/>
          <w:szCs w:val="22"/>
        </w:rPr>
        <w:t xml:space="preserve"> allowances</w:t>
      </w:r>
      <w:r w:rsidR="00331939" w:rsidRPr="003A7CA6">
        <w:rPr>
          <w:b/>
          <w:szCs w:val="22"/>
        </w:rPr>
        <w:t>.</w:t>
      </w:r>
      <w:r w:rsidR="00331939" w:rsidRPr="003A7CA6">
        <w:rPr>
          <w:szCs w:val="22"/>
        </w:rPr>
        <w:t xml:space="preserve"> “</w:t>
      </w:r>
      <w:r w:rsidR="00331939" w:rsidRPr="003A7CA6">
        <w:rPr>
          <w:iCs/>
          <w:szCs w:val="22"/>
        </w:rPr>
        <w:t>CO</w:t>
      </w:r>
      <w:r w:rsidR="00331939" w:rsidRPr="003A7CA6">
        <w:rPr>
          <w:iCs/>
          <w:szCs w:val="22"/>
          <w:vertAlign w:val="subscript"/>
        </w:rPr>
        <w:t>2</w:t>
      </w:r>
      <w:r w:rsidR="00331939" w:rsidRPr="003A7CA6">
        <w:rPr>
          <w:iCs/>
          <w:szCs w:val="22"/>
        </w:rPr>
        <w:t xml:space="preserve"> allowances held”</w:t>
      </w:r>
      <w:r w:rsidR="00331939" w:rsidRPr="003A7CA6">
        <w:rPr>
          <w:szCs w:val="22"/>
        </w:rPr>
        <w:t xml:space="preserve"> or “</w:t>
      </w:r>
      <w:r w:rsidR="00331939" w:rsidRPr="003A7CA6">
        <w:rPr>
          <w:iCs/>
          <w:szCs w:val="22"/>
        </w:rPr>
        <w:t>hold CO</w:t>
      </w:r>
      <w:r w:rsidR="00331939" w:rsidRPr="003A7CA6">
        <w:rPr>
          <w:iCs/>
          <w:szCs w:val="22"/>
          <w:vertAlign w:val="subscript"/>
        </w:rPr>
        <w:t>2</w:t>
      </w:r>
      <w:r w:rsidR="00331939" w:rsidRPr="003A7CA6">
        <w:rPr>
          <w:iCs/>
          <w:szCs w:val="22"/>
        </w:rPr>
        <w:t xml:space="preserve"> allowances</w:t>
      </w:r>
      <w:r w:rsidR="00331939" w:rsidRPr="003A7CA6">
        <w:rPr>
          <w:szCs w:val="22"/>
        </w:rPr>
        <w:t>” means the CO</w:t>
      </w:r>
      <w:r w:rsidR="00331939" w:rsidRPr="003A7CA6">
        <w:rPr>
          <w:szCs w:val="22"/>
          <w:vertAlign w:val="subscript"/>
        </w:rPr>
        <w:t>2</w:t>
      </w:r>
      <w:r w:rsidR="00331939" w:rsidRPr="003A7CA6">
        <w:rPr>
          <w:szCs w:val="22"/>
        </w:rPr>
        <w:t xml:space="preserve"> allowances recorded by the Department or its agent, or submitted to the Department or its agent for recordation, in accordance with </w:t>
      </w:r>
      <w:r w:rsidR="00F302A6">
        <w:rPr>
          <w:szCs w:val="22"/>
        </w:rPr>
        <w:t>s</w:t>
      </w:r>
      <w:r w:rsidR="00331939" w:rsidRPr="003A7CA6">
        <w:rPr>
          <w:szCs w:val="22"/>
        </w:rPr>
        <w:t xml:space="preserve">ections </w:t>
      </w:r>
      <w:r w:rsidR="00F04DAD" w:rsidRPr="003A7CA6">
        <w:rPr>
          <w:szCs w:val="22"/>
        </w:rPr>
        <w:t xml:space="preserve">7 </w:t>
      </w:r>
      <w:r w:rsidR="00331939" w:rsidRPr="003A7CA6">
        <w:rPr>
          <w:szCs w:val="22"/>
        </w:rPr>
        <w:t xml:space="preserve">and </w:t>
      </w:r>
      <w:r w:rsidR="00F04DAD" w:rsidRPr="003A7CA6">
        <w:rPr>
          <w:szCs w:val="22"/>
        </w:rPr>
        <w:t>8</w:t>
      </w:r>
      <w:r w:rsidR="00474EEE" w:rsidRPr="003A7CA6">
        <w:rPr>
          <w:szCs w:val="22"/>
        </w:rPr>
        <w:t xml:space="preserve"> of this Chapter</w:t>
      </w:r>
      <w:r w:rsidR="00331939" w:rsidRPr="003A7CA6">
        <w:rPr>
          <w:szCs w:val="22"/>
        </w:rPr>
        <w:t>, in a CO</w:t>
      </w:r>
      <w:r w:rsidR="00331939" w:rsidRPr="003A7CA6">
        <w:rPr>
          <w:szCs w:val="22"/>
          <w:vertAlign w:val="subscript"/>
        </w:rPr>
        <w:t>2</w:t>
      </w:r>
      <w:r w:rsidR="00331939" w:rsidRPr="003A7CA6">
        <w:rPr>
          <w:szCs w:val="22"/>
        </w:rPr>
        <w:t xml:space="preserve"> Allowance Tracking System account.</w:t>
      </w:r>
      <w:r w:rsidR="0058019B" w:rsidRPr="003A7CA6">
        <w:rPr>
          <w:szCs w:val="22"/>
        </w:rPr>
        <w:t xml:space="preserve"> </w:t>
      </w:r>
    </w:p>
    <w:p w:rsidR="00B136A0" w:rsidRPr="003A7CA6" w:rsidRDefault="00B136A0" w:rsidP="00C73FEA">
      <w:pPr>
        <w:pStyle w:val="RulesSub-section"/>
        <w:ind w:firstLine="0"/>
        <w:jc w:val="left"/>
        <w:rPr>
          <w:szCs w:val="22"/>
        </w:rPr>
      </w:pPr>
    </w:p>
    <w:p w:rsidR="00331939" w:rsidRPr="003A7CA6" w:rsidRDefault="00391767" w:rsidP="00C73FEA">
      <w:pPr>
        <w:pStyle w:val="RulesSub-section"/>
        <w:ind w:left="1440" w:hanging="720"/>
        <w:jc w:val="left"/>
        <w:rPr>
          <w:szCs w:val="22"/>
        </w:rPr>
      </w:pPr>
      <w:r w:rsidRPr="00391767">
        <w:rPr>
          <w:iCs/>
          <w:szCs w:val="22"/>
        </w:rPr>
        <w:t>(</w:t>
      </w:r>
      <w:r w:rsidRPr="00D51B31">
        <w:rPr>
          <w:iCs/>
          <w:szCs w:val="22"/>
        </w:rPr>
        <w:t>25</w:t>
      </w:r>
      <w:r w:rsidRPr="00391767">
        <w:rPr>
          <w:iCs/>
          <w:szCs w:val="22"/>
        </w:rPr>
        <w:t>)</w:t>
      </w:r>
      <w:r w:rsidR="00C73FEA">
        <w:rPr>
          <w:iCs/>
          <w:szCs w:val="22"/>
        </w:rPr>
        <w:tab/>
      </w:r>
      <w:r w:rsidR="00331939" w:rsidRPr="003A7CA6">
        <w:rPr>
          <w:b/>
          <w:iCs/>
          <w:szCs w:val="22"/>
        </w:rPr>
        <w:t>CO</w:t>
      </w:r>
      <w:r w:rsidR="00331939" w:rsidRPr="003A7CA6">
        <w:rPr>
          <w:b/>
          <w:iCs/>
          <w:szCs w:val="22"/>
          <w:vertAlign w:val="subscript"/>
        </w:rPr>
        <w:t>2</w:t>
      </w:r>
      <w:r w:rsidR="00331939" w:rsidRPr="003A7CA6">
        <w:rPr>
          <w:b/>
          <w:iCs/>
          <w:szCs w:val="22"/>
        </w:rPr>
        <w:t xml:space="preserve"> </w:t>
      </w:r>
      <w:r w:rsidR="00DE45E1" w:rsidRPr="00D51B31">
        <w:rPr>
          <w:b/>
          <w:iCs/>
          <w:szCs w:val="22"/>
        </w:rPr>
        <w:t>A</w:t>
      </w:r>
      <w:r w:rsidR="00720D09" w:rsidRPr="003A7CA6">
        <w:rPr>
          <w:b/>
          <w:iCs/>
          <w:szCs w:val="22"/>
        </w:rPr>
        <w:t xml:space="preserve">llowance </w:t>
      </w:r>
      <w:r w:rsidR="00DE45E1" w:rsidRPr="00D51B31">
        <w:rPr>
          <w:b/>
          <w:iCs/>
          <w:szCs w:val="22"/>
        </w:rPr>
        <w:t>T</w:t>
      </w:r>
      <w:r w:rsidR="00720D09" w:rsidRPr="003A7CA6">
        <w:rPr>
          <w:b/>
          <w:iCs/>
          <w:szCs w:val="22"/>
        </w:rPr>
        <w:t xml:space="preserve">racking </w:t>
      </w:r>
      <w:r w:rsidR="00DE45E1" w:rsidRPr="00D51B31">
        <w:rPr>
          <w:b/>
          <w:iCs/>
          <w:szCs w:val="22"/>
        </w:rPr>
        <w:t>S</w:t>
      </w:r>
      <w:r w:rsidR="00720D09" w:rsidRPr="003A7CA6">
        <w:rPr>
          <w:b/>
          <w:iCs/>
          <w:szCs w:val="22"/>
        </w:rPr>
        <w:t>ystem</w:t>
      </w:r>
      <w:r w:rsidR="00DE45E1" w:rsidRPr="00D51B31">
        <w:rPr>
          <w:b/>
          <w:iCs/>
          <w:szCs w:val="22"/>
        </w:rPr>
        <w:t xml:space="preserve"> or COATS</w:t>
      </w:r>
      <w:r w:rsidR="00331939" w:rsidRPr="003A7CA6">
        <w:rPr>
          <w:b/>
          <w:szCs w:val="22"/>
        </w:rPr>
        <w:t>.</w:t>
      </w:r>
      <w:r w:rsidR="00331939" w:rsidRPr="003A7CA6">
        <w:rPr>
          <w:szCs w:val="22"/>
        </w:rPr>
        <w:t xml:space="preserve"> “</w:t>
      </w:r>
      <w:r w:rsidR="00331939" w:rsidRPr="003A7CA6">
        <w:rPr>
          <w:iCs/>
          <w:szCs w:val="22"/>
        </w:rPr>
        <w:t>CO</w:t>
      </w:r>
      <w:r w:rsidR="00331939" w:rsidRPr="003A7CA6">
        <w:rPr>
          <w:iCs/>
          <w:szCs w:val="22"/>
          <w:vertAlign w:val="subscript"/>
        </w:rPr>
        <w:t>2</w:t>
      </w:r>
      <w:r w:rsidR="00331939" w:rsidRPr="003A7CA6">
        <w:rPr>
          <w:iCs/>
          <w:szCs w:val="22"/>
        </w:rPr>
        <w:t xml:space="preserve"> </w:t>
      </w:r>
      <w:r w:rsidR="00DE45E1" w:rsidRPr="00D51B31">
        <w:rPr>
          <w:iCs/>
          <w:szCs w:val="22"/>
        </w:rPr>
        <w:t>A</w:t>
      </w:r>
      <w:r w:rsidR="00720D09" w:rsidRPr="003A7CA6">
        <w:rPr>
          <w:iCs/>
          <w:szCs w:val="22"/>
        </w:rPr>
        <w:t xml:space="preserve">llowance </w:t>
      </w:r>
      <w:r w:rsidR="00DE45E1" w:rsidRPr="00D51B31">
        <w:rPr>
          <w:iCs/>
          <w:szCs w:val="22"/>
        </w:rPr>
        <w:t>T</w:t>
      </w:r>
      <w:r w:rsidR="00720D09" w:rsidRPr="003A7CA6">
        <w:rPr>
          <w:iCs/>
          <w:szCs w:val="22"/>
        </w:rPr>
        <w:t xml:space="preserve">racking </w:t>
      </w:r>
      <w:r w:rsidR="00DE45E1" w:rsidRPr="00D51B31">
        <w:rPr>
          <w:iCs/>
          <w:szCs w:val="22"/>
        </w:rPr>
        <w:t>S</w:t>
      </w:r>
      <w:r w:rsidR="00720D09" w:rsidRPr="003A7CA6">
        <w:rPr>
          <w:iCs/>
          <w:szCs w:val="22"/>
        </w:rPr>
        <w:t>ystem</w:t>
      </w:r>
      <w:r w:rsidR="00331939" w:rsidRPr="003A7CA6">
        <w:rPr>
          <w:szCs w:val="22"/>
        </w:rPr>
        <w:t xml:space="preserve">” </w:t>
      </w:r>
      <w:r w:rsidR="00DE45E1" w:rsidRPr="00D51B31">
        <w:rPr>
          <w:szCs w:val="22"/>
        </w:rPr>
        <w:t xml:space="preserve">or “COATS” </w:t>
      </w:r>
      <w:r w:rsidR="00331939" w:rsidRPr="003A7CA6">
        <w:rPr>
          <w:szCs w:val="22"/>
        </w:rPr>
        <w:t>means the system by which the Department or its agent records allocations, deductions, and transfers of CO</w:t>
      </w:r>
      <w:r w:rsidR="00D72644" w:rsidRPr="003A7CA6">
        <w:rPr>
          <w:szCs w:val="22"/>
          <w:vertAlign w:val="subscript"/>
        </w:rPr>
        <w:t>2</w:t>
      </w:r>
      <w:r w:rsidR="00331939" w:rsidRPr="003A7CA6">
        <w:rPr>
          <w:szCs w:val="22"/>
        </w:rPr>
        <w:t xml:space="preserve"> allowances under the CO</w:t>
      </w:r>
      <w:r w:rsidR="00331939" w:rsidRPr="003A7CA6">
        <w:rPr>
          <w:szCs w:val="22"/>
          <w:vertAlign w:val="subscript"/>
        </w:rPr>
        <w:t>2</w:t>
      </w:r>
      <w:r w:rsidR="00331939" w:rsidRPr="003A7CA6">
        <w:rPr>
          <w:szCs w:val="22"/>
        </w:rPr>
        <w:t xml:space="preserve"> </w:t>
      </w:r>
      <w:r w:rsidR="00F91196" w:rsidRPr="003A7CA6">
        <w:rPr>
          <w:szCs w:val="22"/>
        </w:rPr>
        <w:t>B</w:t>
      </w:r>
      <w:r w:rsidR="00720D09" w:rsidRPr="003A7CA6">
        <w:rPr>
          <w:szCs w:val="22"/>
        </w:rPr>
        <w:t xml:space="preserve">udget </w:t>
      </w:r>
      <w:r w:rsidR="00F91196" w:rsidRPr="003A7CA6">
        <w:rPr>
          <w:szCs w:val="22"/>
        </w:rPr>
        <w:t>T</w:t>
      </w:r>
      <w:r w:rsidR="00720D09" w:rsidRPr="003A7CA6">
        <w:rPr>
          <w:szCs w:val="22"/>
        </w:rPr>
        <w:t xml:space="preserve">rading </w:t>
      </w:r>
      <w:r w:rsidR="00F91196" w:rsidRPr="003A7CA6">
        <w:rPr>
          <w:szCs w:val="22"/>
        </w:rPr>
        <w:t>P</w:t>
      </w:r>
      <w:r w:rsidR="00720D09" w:rsidRPr="003A7CA6">
        <w:rPr>
          <w:szCs w:val="22"/>
        </w:rPr>
        <w:t>rogram</w:t>
      </w:r>
      <w:r w:rsidR="00331939" w:rsidRPr="003A7CA6">
        <w:rPr>
          <w:szCs w:val="22"/>
        </w:rPr>
        <w:t>. The tracking system may also be used to track CO</w:t>
      </w:r>
      <w:r w:rsidR="00331939" w:rsidRPr="003A7CA6">
        <w:rPr>
          <w:bCs/>
          <w:szCs w:val="22"/>
          <w:vertAlign w:val="subscript"/>
        </w:rPr>
        <w:t>2</w:t>
      </w:r>
      <w:r w:rsidR="00331939" w:rsidRPr="003A7CA6">
        <w:rPr>
          <w:b/>
          <w:bCs/>
          <w:szCs w:val="22"/>
        </w:rPr>
        <w:t xml:space="preserve"> </w:t>
      </w:r>
      <w:r w:rsidR="00331939" w:rsidRPr="003A7CA6">
        <w:rPr>
          <w:szCs w:val="22"/>
        </w:rPr>
        <w:t>emissions offset projects, CO</w:t>
      </w:r>
      <w:r w:rsidR="00331939" w:rsidRPr="003A7CA6">
        <w:rPr>
          <w:szCs w:val="22"/>
          <w:vertAlign w:val="subscript"/>
        </w:rPr>
        <w:t>2</w:t>
      </w:r>
      <w:r w:rsidR="00331939" w:rsidRPr="003A7CA6">
        <w:rPr>
          <w:szCs w:val="22"/>
        </w:rPr>
        <w:t xml:space="preserve"> allowance prices</w:t>
      </w:r>
      <w:r w:rsidR="009410AB" w:rsidRPr="003A7CA6">
        <w:rPr>
          <w:szCs w:val="22"/>
        </w:rPr>
        <w:t>,</w:t>
      </w:r>
      <w:r w:rsidR="00331939" w:rsidRPr="003A7CA6">
        <w:rPr>
          <w:szCs w:val="22"/>
        </w:rPr>
        <w:t xml:space="preserve"> and emissions from affected sources. </w:t>
      </w:r>
    </w:p>
    <w:p w:rsidR="00382C80" w:rsidRPr="003A7CA6" w:rsidRDefault="00382C80" w:rsidP="00C73FEA">
      <w:pPr>
        <w:pStyle w:val="RulesSub-section"/>
        <w:ind w:firstLine="0"/>
        <w:jc w:val="left"/>
        <w:rPr>
          <w:szCs w:val="22"/>
        </w:rPr>
      </w:pPr>
    </w:p>
    <w:p w:rsidR="00331939" w:rsidRPr="003A7CA6" w:rsidRDefault="00391767" w:rsidP="00C73FEA">
      <w:pPr>
        <w:pStyle w:val="RulesSub-section"/>
        <w:ind w:left="1440" w:hanging="720"/>
        <w:jc w:val="left"/>
        <w:rPr>
          <w:szCs w:val="22"/>
        </w:rPr>
      </w:pPr>
      <w:r w:rsidRPr="00391767">
        <w:rPr>
          <w:iCs/>
          <w:szCs w:val="22"/>
        </w:rPr>
        <w:t>(</w:t>
      </w:r>
      <w:r w:rsidRPr="00D51B31">
        <w:rPr>
          <w:iCs/>
          <w:szCs w:val="22"/>
        </w:rPr>
        <w:t>26)</w:t>
      </w:r>
      <w:r w:rsidR="00C73FEA" w:rsidRPr="00D51B31">
        <w:rPr>
          <w:iCs/>
          <w:szCs w:val="22"/>
        </w:rPr>
        <w:tab/>
      </w:r>
      <w:r w:rsidR="00331939" w:rsidRPr="00D51B31">
        <w:rPr>
          <w:b/>
          <w:iCs/>
          <w:szCs w:val="22"/>
        </w:rPr>
        <w:t>CO</w:t>
      </w:r>
      <w:r w:rsidR="00331939" w:rsidRPr="00D51B31">
        <w:rPr>
          <w:b/>
          <w:iCs/>
          <w:szCs w:val="22"/>
          <w:vertAlign w:val="subscript"/>
        </w:rPr>
        <w:t>2</w:t>
      </w:r>
      <w:r w:rsidR="00331939" w:rsidRPr="00D51B31">
        <w:rPr>
          <w:b/>
          <w:iCs/>
          <w:szCs w:val="22"/>
        </w:rPr>
        <w:t xml:space="preserve"> </w:t>
      </w:r>
      <w:r w:rsidR="00DE45E1" w:rsidRPr="00D51B31">
        <w:rPr>
          <w:b/>
          <w:iCs/>
          <w:szCs w:val="22"/>
        </w:rPr>
        <w:t>A</w:t>
      </w:r>
      <w:r w:rsidR="00720D09" w:rsidRPr="00D51B31">
        <w:rPr>
          <w:b/>
          <w:iCs/>
          <w:szCs w:val="22"/>
        </w:rPr>
        <w:t xml:space="preserve">llowance </w:t>
      </w:r>
      <w:r w:rsidR="00DE45E1" w:rsidRPr="00D51B31">
        <w:rPr>
          <w:b/>
          <w:iCs/>
          <w:szCs w:val="22"/>
        </w:rPr>
        <w:t>T</w:t>
      </w:r>
      <w:r w:rsidR="00720D09" w:rsidRPr="00D51B31">
        <w:rPr>
          <w:b/>
          <w:iCs/>
          <w:szCs w:val="22"/>
        </w:rPr>
        <w:t xml:space="preserve">racking </w:t>
      </w:r>
      <w:r w:rsidR="00DE45E1" w:rsidRPr="00D51B31">
        <w:rPr>
          <w:b/>
          <w:iCs/>
          <w:szCs w:val="22"/>
        </w:rPr>
        <w:t>S</w:t>
      </w:r>
      <w:r w:rsidR="00720D09" w:rsidRPr="00D51B31">
        <w:rPr>
          <w:b/>
          <w:iCs/>
          <w:szCs w:val="22"/>
        </w:rPr>
        <w:t xml:space="preserve">ystem </w:t>
      </w:r>
      <w:r w:rsidR="00331939" w:rsidRPr="00D51B31">
        <w:rPr>
          <w:b/>
          <w:iCs/>
          <w:szCs w:val="22"/>
        </w:rPr>
        <w:t>account</w:t>
      </w:r>
      <w:r w:rsidR="00DE45E1" w:rsidRPr="00D51B31">
        <w:rPr>
          <w:b/>
          <w:iCs/>
          <w:szCs w:val="22"/>
        </w:rPr>
        <w:t xml:space="preserve"> or COATS account</w:t>
      </w:r>
      <w:r w:rsidR="00331939" w:rsidRPr="00D51B31">
        <w:rPr>
          <w:b/>
          <w:szCs w:val="22"/>
        </w:rPr>
        <w:t>.</w:t>
      </w:r>
      <w:r w:rsidR="0058019B" w:rsidRPr="00D51B31">
        <w:rPr>
          <w:szCs w:val="22"/>
        </w:rPr>
        <w:t xml:space="preserve"> </w:t>
      </w:r>
      <w:r w:rsidR="00331939" w:rsidRPr="00D51B31">
        <w:rPr>
          <w:szCs w:val="22"/>
        </w:rPr>
        <w:t>“</w:t>
      </w:r>
      <w:r w:rsidR="00331939" w:rsidRPr="00D51B31">
        <w:rPr>
          <w:iCs/>
          <w:szCs w:val="22"/>
        </w:rPr>
        <w:t>CO</w:t>
      </w:r>
      <w:r w:rsidR="00331939" w:rsidRPr="00D51B31">
        <w:rPr>
          <w:iCs/>
          <w:szCs w:val="22"/>
          <w:vertAlign w:val="subscript"/>
        </w:rPr>
        <w:t>2</w:t>
      </w:r>
      <w:r w:rsidR="00331939" w:rsidRPr="00D51B31">
        <w:rPr>
          <w:iCs/>
          <w:szCs w:val="22"/>
        </w:rPr>
        <w:t xml:space="preserve"> </w:t>
      </w:r>
      <w:r w:rsidR="00DE45E1" w:rsidRPr="00D51B31">
        <w:rPr>
          <w:iCs/>
          <w:szCs w:val="22"/>
        </w:rPr>
        <w:t>A</w:t>
      </w:r>
      <w:r w:rsidR="00720D09" w:rsidRPr="00D51B31">
        <w:rPr>
          <w:iCs/>
          <w:szCs w:val="22"/>
        </w:rPr>
        <w:t xml:space="preserve">llowance </w:t>
      </w:r>
      <w:r w:rsidR="00DE45E1" w:rsidRPr="00D51B31">
        <w:rPr>
          <w:iCs/>
          <w:szCs w:val="22"/>
        </w:rPr>
        <w:t>T</w:t>
      </w:r>
      <w:r w:rsidR="00720D09" w:rsidRPr="00D51B31">
        <w:rPr>
          <w:iCs/>
          <w:szCs w:val="22"/>
        </w:rPr>
        <w:t xml:space="preserve">racking </w:t>
      </w:r>
      <w:r w:rsidR="00DE45E1" w:rsidRPr="00D51B31">
        <w:rPr>
          <w:iCs/>
          <w:szCs w:val="22"/>
        </w:rPr>
        <w:t>S</w:t>
      </w:r>
      <w:r w:rsidR="00720D09" w:rsidRPr="00D51B31">
        <w:rPr>
          <w:iCs/>
          <w:szCs w:val="22"/>
        </w:rPr>
        <w:t xml:space="preserve">ystem </w:t>
      </w:r>
      <w:r w:rsidR="00331939" w:rsidRPr="00D51B31">
        <w:rPr>
          <w:iCs/>
          <w:szCs w:val="22"/>
        </w:rPr>
        <w:t>account</w:t>
      </w:r>
      <w:r w:rsidR="00331939" w:rsidRPr="00D51B31">
        <w:rPr>
          <w:szCs w:val="22"/>
        </w:rPr>
        <w:t>”</w:t>
      </w:r>
      <w:r w:rsidR="00DE45E1" w:rsidRPr="00D51B31">
        <w:rPr>
          <w:szCs w:val="22"/>
        </w:rPr>
        <w:t xml:space="preserve"> or “COATS account”</w:t>
      </w:r>
      <w:r w:rsidR="00331939" w:rsidRPr="00D51B31">
        <w:rPr>
          <w:szCs w:val="22"/>
        </w:rPr>
        <w:t xml:space="preserve"> means an account in the CO</w:t>
      </w:r>
      <w:r w:rsidR="00331939" w:rsidRPr="00D51B31">
        <w:rPr>
          <w:szCs w:val="22"/>
          <w:vertAlign w:val="subscript"/>
        </w:rPr>
        <w:t>2</w:t>
      </w:r>
      <w:r w:rsidR="00331939" w:rsidRPr="00D51B31">
        <w:rPr>
          <w:szCs w:val="22"/>
        </w:rPr>
        <w:t xml:space="preserve"> </w:t>
      </w:r>
      <w:r w:rsidR="00DE45E1" w:rsidRPr="00D51B31">
        <w:rPr>
          <w:szCs w:val="22"/>
        </w:rPr>
        <w:t>A</w:t>
      </w:r>
      <w:r w:rsidR="00720D09" w:rsidRPr="00D51B31">
        <w:rPr>
          <w:szCs w:val="22"/>
        </w:rPr>
        <w:t xml:space="preserve">llowance </w:t>
      </w:r>
      <w:r w:rsidR="00DE45E1" w:rsidRPr="00D51B31">
        <w:rPr>
          <w:szCs w:val="22"/>
        </w:rPr>
        <w:t>T</w:t>
      </w:r>
      <w:r w:rsidR="00720D09" w:rsidRPr="00D51B31">
        <w:rPr>
          <w:szCs w:val="22"/>
        </w:rPr>
        <w:t xml:space="preserve">racking </w:t>
      </w:r>
      <w:r w:rsidR="00DE45E1" w:rsidRPr="00D51B31">
        <w:rPr>
          <w:szCs w:val="22"/>
        </w:rPr>
        <w:t>S</w:t>
      </w:r>
      <w:r w:rsidR="00720D09" w:rsidRPr="00D51B31">
        <w:rPr>
          <w:szCs w:val="22"/>
        </w:rPr>
        <w:t xml:space="preserve">ystem </w:t>
      </w:r>
      <w:r w:rsidR="00331939" w:rsidRPr="00D51B31">
        <w:rPr>
          <w:szCs w:val="22"/>
        </w:rPr>
        <w:t>established by the Department or its agent for purposes of recording the allocation</w:t>
      </w:r>
      <w:r w:rsidR="00331939" w:rsidRPr="003A7CA6">
        <w:rPr>
          <w:szCs w:val="22"/>
        </w:rPr>
        <w:t>, holding, transferring, retiring, or deducting of CO</w:t>
      </w:r>
      <w:r w:rsidR="00331939" w:rsidRPr="003A7CA6">
        <w:rPr>
          <w:szCs w:val="22"/>
          <w:vertAlign w:val="subscript"/>
        </w:rPr>
        <w:t>2</w:t>
      </w:r>
      <w:r w:rsidR="00331939" w:rsidRPr="003A7CA6">
        <w:rPr>
          <w:szCs w:val="22"/>
        </w:rPr>
        <w:t xml:space="preserve"> allowances. </w:t>
      </w:r>
    </w:p>
    <w:p w:rsidR="00382C80" w:rsidRPr="003A7CA6" w:rsidRDefault="00382C80" w:rsidP="00C73FEA">
      <w:pPr>
        <w:pStyle w:val="RulesSub-section"/>
        <w:ind w:firstLine="0"/>
        <w:jc w:val="left"/>
        <w:rPr>
          <w:szCs w:val="22"/>
        </w:rPr>
      </w:pPr>
    </w:p>
    <w:p w:rsidR="00331939" w:rsidRPr="00D51B31" w:rsidRDefault="00391767" w:rsidP="00C73FEA">
      <w:pPr>
        <w:pStyle w:val="RulesSub-section"/>
        <w:ind w:left="1440" w:hanging="720"/>
        <w:jc w:val="left"/>
        <w:rPr>
          <w:szCs w:val="22"/>
        </w:rPr>
      </w:pPr>
      <w:r w:rsidRPr="00D51B31">
        <w:rPr>
          <w:iCs/>
          <w:szCs w:val="22"/>
        </w:rPr>
        <w:t>(27)</w:t>
      </w:r>
      <w:r w:rsidR="00C73FEA" w:rsidRPr="00D51B31">
        <w:rPr>
          <w:iCs/>
          <w:szCs w:val="22"/>
        </w:rPr>
        <w:tab/>
      </w:r>
      <w:r w:rsidR="00331939" w:rsidRPr="00D51B31">
        <w:rPr>
          <w:b/>
          <w:iCs/>
          <w:szCs w:val="22"/>
        </w:rPr>
        <w:t>CO</w:t>
      </w:r>
      <w:r w:rsidR="00331939" w:rsidRPr="00D51B31">
        <w:rPr>
          <w:b/>
          <w:iCs/>
          <w:szCs w:val="22"/>
          <w:vertAlign w:val="subscript"/>
        </w:rPr>
        <w:t>2</w:t>
      </w:r>
      <w:r w:rsidR="00331939" w:rsidRPr="00D51B31">
        <w:rPr>
          <w:b/>
          <w:iCs/>
          <w:szCs w:val="22"/>
        </w:rPr>
        <w:t xml:space="preserve"> allowance transfer deadline</w:t>
      </w:r>
      <w:r w:rsidR="00331939" w:rsidRPr="00D51B31">
        <w:rPr>
          <w:b/>
          <w:szCs w:val="22"/>
        </w:rPr>
        <w:t>.</w:t>
      </w:r>
      <w:r w:rsidR="00331939" w:rsidRPr="00D51B31">
        <w:rPr>
          <w:szCs w:val="22"/>
        </w:rPr>
        <w:t xml:space="preserve"> “</w:t>
      </w:r>
      <w:r w:rsidR="00331939" w:rsidRPr="00D51B31">
        <w:rPr>
          <w:iCs/>
          <w:szCs w:val="22"/>
        </w:rPr>
        <w:t>CO</w:t>
      </w:r>
      <w:r w:rsidR="00331939" w:rsidRPr="00D51B31">
        <w:rPr>
          <w:iCs/>
          <w:szCs w:val="22"/>
          <w:vertAlign w:val="subscript"/>
        </w:rPr>
        <w:t>2</w:t>
      </w:r>
      <w:r w:rsidR="00331939" w:rsidRPr="00D51B31">
        <w:rPr>
          <w:iCs/>
          <w:szCs w:val="22"/>
        </w:rPr>
        <w:t xml:space="preserve"> allowance transfer deadline</w:t>
      </w:r>
      <w:r w:rsidR="00331939" w:rsidRPr="00D51B31">
        <w:rPr>
          <w:szCs w:val="22"/>
        </w:rPr>
        <w:t xml:space="preserve">” means midnight of the March 1 occurring after the end of the relevant control period </w:t>
      </w:r>
      <w:r w:rsidR="00AC5AEE" w:rsidRPr="00D51B31">
        <w:rPr>
          <w:szCs w:val="22"/>
        </w:rPr>
        <w:t xml:space="preserve">and each relevant interim control period </w:t>
      </w:r>
      <w:r w:rsidR="00331939" w:rsidRPr="00D51B31">
        <w:rPr>
          <w:szCs w:val="22"/>
        </w:rPr>
        <w:t>or, if that March 1 is not a business day, midnight of the first business day thereafter</w:t>
      </w:r>
      <w:r w:rsidR="00DE45E1" w:rsidRPr="00D51B31">
        <w:rPr>
          <w:szCs w:val="22"/>
        </w:rPr>
        <w:t>.</w:t>
      </w:r>
      <w:r w:rsidR="00D16002" w:rsidRPr="00D51B31">
        <w:rPr>
          <w:szCs w:val="22"/>
        </w:rPr>
        <w:t xml:space="preserve"> The</w:t>
      </w:r>
      <w:r w:rsidR="00D16002" w:rsidRPr="00D51B31">
        <w:rPr>
          <w:iCs/>
          <w:szCs w:val="22"/>
        </w:rPr>
        <w:t xml:space="preserve"> CO</w:t>
      </w:r>
      <w:r w:rsidR="00D16002" w:rsidRPr="00D51B31">
        <w:rPr>
          <w:iCs/>
          <w:szCs w:val="22"/>
          <w:vertAlign w:val="subscript"/>
        </w:rPr>
        <w:t>2</w:t>
      </w:r>
      <w:r w:rsidR="00D16002" w:rsidRPr="00D51B31">
        <w:rPr>
          <w:iCs/>
          <w:szCs w:val="22"/>
        </w:rPr>
        <w:t xml:space="preserve"> allowance transfer deadline</w:t>
      </w:r>
      <w:r w:rsidR="00331939" w:rsidRPr="00D51B31">
        <w:rPr>
          <w:szCs w:val="22"/>
        </w:rPr>
        <w:t xml:space="preserve"> is the deadline by which CO</w:t>
      </w:r>
      <w:r w:rsidR="00D72644" w:rsidRPr="00D51B31">
        <w:rPr>
          <w:szCs w:val="22"/>
          <w:vertAlign w:val="subscript"/>
        </w:rPr>
        <w:t>2</w:t>
      </w:r>
      <w:r w:rsidR="00331939" w:rsidRPr="00D51B31">
        <w:rPr>
          <w:szCs w:val="22"/>
        </w:rPr>
        <w:t xml:space="preserve"> allowances must be submitted for recordation in a CO</w:t>
      </w:r>
      <w:r w:rsidR="00331939" w:rsidRPr="00D51B31">
        <w:rPr>
          <w:szCs w:val="22"/>
          <w:vertAlign w:val="subscript"/>
        </w:rPr>
        <w:t>2</w:t>
      </w:r>
      <w:r w:rsidR="00331939" w:rsidRPr="00D51B31">
        <w:rPr>
          <w:szCs w:val="22"/>
        </w:rPr>
        <w:t xml:space="preserve"> budget source’s compliance account in order to meet the source’s CO</w:t>
      </w:r>
      <w:r w:rsidR="00331939" w:rsidRPr="00D51B31">
        <w:rPr>
          <w:szCs w:val="22"/>
          <w:vertAlign w:val="subscript"/>
        </w:rPr>
        <w:t>2</w:t>
      </w:r>
      <w:r w:rsidR="00331939" w:rsidRPr="00D51B31">
        <w:rPr>
          <w:szCs w:val="22"/>
        </w:rPr>
        <w:t xml:space="preserve"> budget emissions limitation for the control period </w:t>
      </w:r>
      <w:r w:rsidR="00F32C00" w:rsidRPr="00D51B31">
        <w:rPr>
          <w:szCs w:val="22"/>
        </w:rPr>
        <w:t xml:space="preserve">and each interim control period </w:t>
      </w:r>
      <w:r w:rsidR="00331939" w:rsidRPr="00D51B31">
        <w:rPr>
          <w:szCs w:val="22"/>
        </w:rPr>
        <w:t xml:space="preserve">immediately preceding such deadline. </w:t>
      </w:r>
    </w:p>
    <w:p w:rsidR="00382C80" w:rsidRPr="00D51B31" w:rsidRDefault="00382C80" w:rsidP="00C73FEA">
      <w:pPr>
        <w:pStyle w:val="RulesSub-section"/>
        <w:ind w:firstLine="0"/>
        <w:jc w:val="left"/>
        <w:rPr>
          <w:szCs w:val="22"/>
        </w:rPr>
      </w:pPr>
    </w:p>
    <w:p w:rsidR="00331939" w:rsidRPr="00D51B31" w:rsidRDefault="00391767" w:rsidP="00C73FEA">
      <w:pPr>
        <w:pStyle w:val="RulesSub-section"/>
        <w:ind w:left="1440" w:hanging="720"/>
        <w:jc w:val="left"/>
        <w:rPr>
          <w:szCs w:val="22"/>
        </w:rPr>
      </w:pPr>
      <w:r w:rsidRPr="00D51B31">
        <w:rPr>
          <w:iCs/>
          <w:szCs w:val="22"/>
        </w:rPr>
        <w:t>(28)</w:t>
      </w:r>
      <w:r w:rsidR="00C73FEA" w:rsidRPr="00D51B31">
        <w:rPr>
          <w:iCs/>
          <w:szCs w:val="22"/>
        </w:rPr>
        <w:tab/>
      </w:r>
      <w:r w:rsidR="00331939" w:rsidRPr="00D51B31">
        <w:rPr>
          <w:b/>
          <w:iCs/>
          <w:szCs w:val="22"/>
        </w:rPr>
        <w:t>CO</w:t>
      </w:r>
      <w:r w:rsidR="00331939" w:rsidRPr="00D51B31">
        <w:rPr>
          <w:b/>
          <w:iCs/>
          <w:szCs w:val="22"/>
          <w:vertAlign w:val="subscript"/>
        </w:rPr>
        <w:t>2</w:t>
      </w:r>
      <w:r w:rsidR="00331939" w:rsidRPr="00D51B31">
        <w:rPr>
          <w:b/>
          <w:iCs/>
          <w:szCs w:val="22"/>
        </w:rPr>
        <w:t xml:space="preserve"> authorized account representative</w:t>
      </w:r>
      <w:r w:rsidR="00331939" w:rsidRPr="00D51B31">
        <w:rPr>
          <w:b/>
          <w:szCs w:val="22"/>
        </w:rPr>
        <w:t>.</w:t>
      </w:r>
      <w:r w:rsidR="00331939" w:rsidRPr="00D51B31">
        <w:rPr>
          <w:szCs w:val="22"/>
        </w:rPr>
        <w:t xml:space="preserve"> “</w:t>
      </w:r>
      <w:r w:rsidR="00331939" w:rsidRPr="00D51B31">
        <w:rPr>
          <w:iCs/>
          <w:szCs w:val="22"/>
        </w:rPr>
        <w:t>CO</w:t>
      </w:r>
      <w:r w:rsidR="00331939" w:rsidRPr="00D51B31">
        <w:rPr>
          <w:iCs/>
          <w:szCs w:val="22"/>
          <w:vertAlign w:val="subscript"/>
        </w:rPr>
        <w:t>2</w:t>
      </w:r>
      <w:r w:rsidR="00331939" w:rsidRPr="00D51B31">
        <w:rPr>
          <w:iCs/>
          <w:szCs w:val="22"/>
        </w:rPr>
        <w:t xml:space="preserve"> authorized account representative</w:t>
      </w:r>
      <w:r w:rsidR="00331939" w:rsidRPr="00D51B31">
        <w:rPr>
          <w:szCs w:val="22"/>
        </w:rPr>
        <w:t>” means, for a CO</w:t>
      </w:r>
      <w:r w:rsidR="00D72644" w:rsidRPr="00D51B31">
        <w:rPr>
          <w:szCs w:val="22"/>
          <w:vertAlign w:val="subscript"/>
        </w:rPr>
        <w:t>2</w:t>
      </w:r>
      <w:r w:rsidR="00331939" w:rsidRPr="00D51B31">
        <w:rPr>
          <w:szCs w:val="22"/>
        </w:rPr>
        <w:t xml:space="preserve"> budget source and each CO</w:t>
      </w:r>
      <w:r w:rsidR="00D72644" w:rsidRPr="00D51B31">
        <w:rPr>
          <w:szCs w:val="22"/>
          <w:vertAlign w:val="subscript"/>
        </w:rPr>
        <w:t>2</w:t>
      </w:r>
      <w:r w:rsidR="00331939" w:rsidRPr="00D51B31">
        <w:rPr>
          <w:szCs w:val="22"/>
        </w:rPr>
        <w:t xml:space="preserve"> budget unit at the source, the natural person who is authorized by the owners and operators of the source and all CO</w:t>
      </w:r>
      <w:r w:rsidR="00331939" w:rsidRPr="00D51B31">
        <w:rPr>
          <w:szCs w:val="22"/>
          <w:vertAlign w:val="subscript"/>
        </w:rPr>
        <w:t>2</w:t>
      </w:r>
      <w:r w:rsidR="00331939" w:rsidRPr="00D51B31">
        <w:rPr>
          <w:szCs w:val="22"/>
        </w:rPr>
        <w:t xml:space="preserve"> budget units at the source, in accordance with </w:t>
      </w:r>
      <w:r w:rsidR="00F302A6">
        <w:rPr>
          <w:szCs w:val="22"/>
        </w:rPr>
        <w:t>s</w:t>
      </w:r>
      <w:r w:rsidR="00331939" w:rsidRPr="00D51B31">
        <w:rPr>
          <w:szCs w:val="22"/>
        </w:rPr>
        <w:t xml:space="preserve">ection </w:t>
      </w:r>
      <w:r w:rsidR="00F04DAD" w:rsidRPr="00D51B31">
        <w:rPr>
          <w:szCs w:val="22"/>
        </w:rPr>
        <w:t>6</w:t>
      </w:r>
      <w:r w:rsidR="00474EEE" w:rsidRPr="00D51B31">
        <w:rPr>
          <w:szCs w:val="22"/>
        </w:rPr>
        <w:t xml:space="preserve"> of this Chapter</w:t>
      </w:r>
      <w:r w:rsidR="00331939" w:rsidRPr="00D51B31">
        <w:rPr>
          <w:szCs w:val="22"/>
        </w:rPr>
        <w:t>, to represent and legally bind each owner and operator in matters pertaining to the CO</w:t>
      </w:r>
      <w:r w:rsidR="00331939" w:rsidRPr="00D51B31">
        <w:rPr>
          <w:szCs w:val="22"/>
          <w:vertAlign w:val="subscript"/>
        </w:rPr>
        <w:t>2</w:t>
      </w:r>
      <w:r w:rsidR="00331939" w:rsidRPr="00D51B31">
        <w:rPr>
          <w:szCs w:val="22"/>
        </w:rPr>
        <w:t xml:space="preserve"> Budget Trading Program or, for a general account, the natural person who is authorized, under </w:t>
      </w:r>
      <w:r w:rsidR="00F302A6">
        <w:rPr>
          <w:szCs w:val="22"/>
        </w:rPr>
        <w:t>s</w:t>
      </w:r>
      <w:r w:rsidR="00331939" w:rsidRPr="00D51B31">
        <w:rPr>
          <w:szCs w:val="22"/>
        </w:rPr>
        <w:t xml:space="preserve">ection </w:t>
      </w:r>
      <w:r w:rsidR="00F04DAD" w:rsidRPr="00D51B31">
        <w:rPr>
          <w:szCs w:val="22"/>
        </w:rPr>
        <w:t>7</w:t>
      </w:r>
      <w:r w:rsidR="00474EEE" w:rsidRPr="00D51B31">
        <w:rPr>
          <w:szCs w:val="22"/>
        </w:rPr>
        <w:t xml:space="preserve"> of this Chapter</w:t>
      </w:r>
      <w:r w:rsidR="00331939" w:rsidRPr="00D51B31">
        <w:rPr>
          <w:szCs w:val="22"/>
        </w:rPr>
        <w:t>, to transfer or otherwise dispose of CO</w:t>
      </w:r>
      <w:r w:rsidR="00331939" w:rsidRPr="00D51B31">
        <w:rPr>
          <w:szCs w:val="22"/>
          <w:vertAlign w:val="subscript"/>
        </w:rPr>
        <w:t>2</w:t>
      </w:r>
      <w:r w:rsidR="00331939" w:rsidRPr="00D51B31">
        <w:rPr>
          <w:szCs w:val="22"/>
        </w:rPr>
        <w:t xml:space="preserve"> allowances held in the general account. </w:t>
      </w:r>
      <w:r w:rsidR="00E069D7" w:rsidRPr="00D51B31">
        <w:rPr>
          <w:szCs w:val="22"/>
        </w:rPr>
        <w:t>If the CO</w:t>
      </w:r>
      <w:r w:rsidR="00E069D7" w:rsidRPr="00D51B31">
        <w:rPr>
          <w:szCs w:val="22"/>
          <w:vertAlign w:val="subscript"/>
        </w:rPr>
        <w:t>2</w:t>
      </w:r>
      <w:r w:rsidR="00E069D7" w:rsidRPr="00D51B31">
        <w:rPr>
          <w:szCs w:val="22"/>
        </w:rPr>
        <w:t xml:space="preserve"> budget source is also subject to the Acid Rain Program, CSAPR NO</w:t>
      </w:r>
      <w:r w:rsidR="00E069D7" w:rsidRPr="00D51B31">
        <w:rPr>
          <w:szCs w:val="22"/>
          <w:vertAlign w:val="subscript"/>
        </w:rPr>
        <w:t>x</w:t>
      </w:r>
      <w:r w:rsidR="00E069D7" w:rsidRPr="00D51B31">
        <w:rPr>
          <w:szCs w:val="22"/>
        </w:rPr>
        <w:t xml:space="preserve"> Annual Trading Program, CSAPR NO</w:t>
      </w:r>
      <w:r w:rsidR="00E069D7" w:rsidRPr="00D51B31">
        <w:rPr>
          <w:szCs w:val="22"/>
          <w:vertAlign w:val="subscript"/>
        </w:rPr>
        <w:t>x</w:t>
      </w:r>
      <w:r w:rsidR="00E069D7" w:rsidRPr="00D51B31">
        <w:rPr>
          <w:szCs w:val="22"/>
        </w:rPr>
        <w:t xml:space="preserve"> Ozone Season Trading Program, CSAPR SO</w:t>
      </w:r>
      <w:r w:rsidR="00E069D7" w:rsidRPr="00D51B31">
        <w:rPr>
          <w:szCs w:val="22"/>
          <w:vertAlign w:val="subscript"/>
        </w:rPr>
        <w:t>2</w:t>
      </w:r>
      <w:r w:rsidR="00E069D7" w:rsidRPr="00D51B31">
        <w:rPr>
          <w:szCs w:val="22"/>
        </w:rPr>
        <w:t xml:space="preserve"> Group 1 Trading Program</w:t>
      </w:r>
      <w:r w:rsidR="005943E3" w:rsidRPr="00D51B31">
        <w:rPr>
          <w:szCs w:val="22"/>
        </w:rPr>
        <w:t>,</w:t>
      </w:r>
      <w:r w:rsidR="00E069D7" w:rsidRPr="00D51B31">
        <w:rPr>
          <w:szCs w:val="22"/>
        </w:rPr>
        <w:t xml:space="preserve"> or CSAPR SO</w:t>
      </w:r>
      <w:r w:rsidR="00E069D7" w:rsidRPr="00D51B31">
        <w:rPr>
          <w:szCs w:val="22"/>
          <w:vertAlign w:val="subscript"/>
        </w:rPr>
        <w:t>2</w:t>
      </w:r>
      <w:r w:rsidR="00E069D7" w:rsidRPr="00D51B31">
        <w:rPr>
          <w:szCs w:val="22"/>
        </w:rPr>
        <w:t xml:space="preserve"> Group 2 Trading Program, then, for a CO</w:t>
      </w:r>
      <w:r w:rsidR="00E069D7" w:rsidRPr="00D51B31">
        <w:rPr>
          <w:szCs w:val="22"/>
          <w:vertAlign w:val="subscript"/>
        </w:rPr>
        <w:t>2</w:t>
      </w:r>
      <w:r w:rsidR="00E069D7" w:rsidRPr="00D51B31">
        <w:rPr>
          <w:szCs w:val="22"/>
        </w:rPr>
        <w:t xml:space="preserve"> Budget Trading Program compliance account, this natural person shall be the same person as the designated representative as defined in the respective program.</w:t>
      </w:r>
    </w:p>
    <w:p w:rsidR="0048374D" w:rsidRPr="00400950" w:rsidRDefault="0048374D" w:rsidP="00AA32B5">
      <w:pPr>
        <w:pStyle w:val="RulesSub-section"/>
        <w:ind w:left="1260" w:firstLine="0"/>
        <w:jc w:val="left"/>
        <w:rPr>
          <w:szCs w:val="22"/>
          <w:u w:val="single"/>
        </w:rPr>
      </w:pPr>
    </w:p>
    <w:p w:rsidR="0048374D" w:rsidRPr="00D51B31" w:rsidRDefault="00391767" w:rsidP="00C73FEA">
      <w:pPr>
        <w:pStyle w:val="RulesSub-section"/>
        <w:ind w:left="1440" w:hanging="720"/>
        <w:jc w:val="left"/>
        <w:rPr>
          <w:szCs w:val="22"/>
        </w:rPr>
      </w:pPr>
      <w:r w:rsidRPr="00D51B31">
        <w:rPr>
          <w:szCs w:val="22"/>
        </w:rPr>
        <w:t>(29)</w:t>
      </w:r>
      <w:r w:rsidR="00C73FEA" w:rsidRPr="00D51B31">
        <w:rPr>
          <w:szCs w:val="22"/>
        </w:rPr>
        <w:tab/>
      </w:r>
      <w:r w:rsidR="0021422E" w:rsidRPr="00D51B31">
        <w:rPr>
          <w:b/>
          <w:szCs w:val="22"/>
        </w:rPr>
        <w:t>CO</w:t>
      </w:r>
      <w:r w:rsidR="0021422E" w:rsidRPr="00D51B31">
        <w:rPr>
          <w:b/>
          <w:szCs w:val="22"/>
          <w:vertAlign w:val="subscript"/>
        </w:rPr>
        <w:t>2</w:t>
      </w:r>
      <w:r w:rsidR="0021422E" w:rsidRPr="00D51B31">
        <w:rPr>
          <w:b/>
          <w:szCs w:val="22"/>
        </w:rPr>
        <w:t xml:space="preserve"> authorized alternate account representative.</w:t>
      </w:r>
      <w:r w:rsidR="0021422E" w:rsidRPr="00D51B31">
        <w:rPr>
          <w:szCs w:val="22"/>
        </w:rPr>
        <w:t xml:space="preserve"> “</w:t>
      </w:r>
      <w:r w:rsidR="0021422E" w:rsidRPr="00D51B31">
        <w:rPr>
          <w:iCs/>
          <w:szCs w:val="22"/>
        </w:rPr>
        <w:t>CO</w:t>
      </w:r>
      <w:r w:rsidR="0021422E" w:rsidRPr="00D51B31">
        <w:rPr>
          <w:iCs/>
          <w:szCs w:val="22"/>
          <w:vertAlign w:val="subscript"/>
        </w:rPr>
        <w:t>2</w:t>
      </w:r>
      <w:r w:rsidR="0021422E" w:rsidRPr="00D51B31">
        <w:rPr>
          <w:iCs/>
          <w:szCs w:val="22"/>
        </w:rPr>
        <w:t xml:space="preserve"> authorized alternate account representative</w:t>
      </w:r>
      <w:r w:rsidR="0021422E" w:rsidRPr="00D51B31">
        <w:rPr>
          <w:szCs w:val="22"/>
        </w:rPr>
        <w:t>” or “alternate account representative” means, for a CO</w:t>
      </w:r>
      <w:r w:rsidR="0021422E" w:rsidRPr="00D51B31">
        <w:rPr>
          <w:szCs w:val="22"/>
          <w:vertAlign w:val="subscript"/>
        </w:rPr>
        <w:t>2</w:t>
      </w:r>
      <w:r w:rsidR="0021422E" w:rsidRPr="00D51B31">
        <w:rPr>
          <w:szCs w:val="22"/>
        </w:rPr>
        <w:t xml:space="preserve"> budget source and each CO</w:t>
      </w:r>
      <w:r w:rsidR="0021422E" w:rsidRPr="00D51B31">
        <w:rPr>
          <w:szCs w:val="22"/>
          <w:vertAlign w:val="subscript"/>
        </w:rPr>
        <w:t>2</w:t>
      </w:r>
      <w:r w:rsidR="0021422E" w:rsidRPr="00D51B31">
        <w:rPr>
          <w:szCs w:val="22"/>
        </w:rPr>
        <w:t xml:space="preserve"> budget unit at the source, the alternate natural person who is authorized by the owners and operators of the source and all CO</w:t>
      </w:r>
      <w:r w:rsidR="0021422E" w:rsidRPr="00D51B31">
        <w:rPr>
          <w:szCs w:val="22"/>
          <w:vertAlign w:val="subscript"/>
        </w:rPr>
        <w:t>2</w:t>
      </w:r>
      <w:r w:rsidR="0021422E" w:rsidRPr="00D51B31">
        <w:rPr>
          <w:szCs w:val="22"/>
        </w:rPr>
        <w:t xml:space="preserve"> budget units at the source, in accordance with </w:t>
      </w:r>
      <w:r w:rsidR="00F302A6">
        <w:rPr>
          <w:szCs w:val="22"/>
        </w:rPr>
        <w:t>s</w:t>
      </w:r>
      <w:r w:rsidR="0021422E" w:rsidRPr="00D51B31">
        <w:rPr>
          <w:szCs w:val="22"/>
        </w:rPr>
        <w:t>ection 6 of this Chapter, to represent and legally bind each owner and operator in matters pertaining to the CO</w:t>
      </w:r>
      <w:r w:rsidR="0021422E" w:rsidRPr="00D51B31">
        <w:rPr>
          <w:szCs w:val="22"/>
          <w:vertAlign w:val="subscript"/>
        </w:rPr>
        <w:t>2</w:t>
      </w:r>
      <w:r w:rsidR="0021422E" w:rsidRPr="00D51B31">
        <w:rPr>
          <w:szCs w:val="22"/>
        </w:rPr>
        <w:t xml:space="preserve"> Budget Trading Program or, for a general account, the</w:t>
      </w:r>
      <w:r w:rsidR="0021422E" w:rsidRPr="00400950">
        <w:rPr>
          <w:szCs w:val="22"/>
          <w:u w:val="single"/>
        </w:rPr>
        <w:t xml:space="preserve"> </w:t>
      </w:r>
      <w:r w:rsidR="00EB73AF" w:rsidRPr="00D51B31">
        <w:rPr>
          <w:szCs w:val="22"/>
        </w:rPr>
        <w:t xml:space="preserve">alternate </w:t>
      </w:r>
      <w:r w:rsidR="0021422E" w:rsidRPr="00D51B31">
        <w:rPr>
          <w:szCs w:val="22"/>
        </w:rPr>
        <w:t xml:space="preserve">natural person who is authorized, under </w:t>
      </w:r>
      <w:r w:rsidR="00F302A6">
        <w:rPr>
          <w:szCs w:val="22"/>
        </w:rPr>
        <w:t>s</w:t>
      </w:r>
      <w:r w:rsidR="0021422E" w:rsidRPr="00D51B31">
        <w:rPr>
          <w:szCs w:val="22"/>
        </w:rPr>
        <w:t>ection 7 of this Chapter, to transfer or otherwise dispose of CO</w:t>
      </w:r>
      <w:r w:rsidR="0021422E" w:rsidRPr="00D51B31">
        <w:rPr>
          <w:szCs w:val="22"/>
          <w:vertAlign w:val="subscript"/>
        </w:rPr>
        <w:t>2</w:t>
      </w:r>
      <w:r w:rsidR="0021422E" w:rsidRPr="00D51B31">
        <w:rPr>
          <w:szCs w:val="22"/>
        </w:rPr>
        <w:t xml:space="preserve"> allowances held in the general account.</w:t>
      </w:r>
      <w:r w:rsidR="00EB73AF" w:rsidRPr="00D51B31">
        <w:rPr>
          <w:rFonts w:ascii="Arial" w:eastAsia="Calibri" w:hAnsi="Arial" w:cs="Arial"/>
          <w:spacing w:val="-2"/>
          <w:sz w:val="24"/>
          <w:szCs w:val="24"/>
        </w:rPr>
        <w:t xml:space="preserve"> </w:t>
      </w:r>
      <w:r w:rsidR="00EB73AF" w:rsidRPr="00D51B31">
        <w:rPr>
          <w:szCs w:val="22"/>
        </w:rPr>
        <w:t>If the CO</w:t>
      </w:r>
      <w:r w:rsidR="00EB73AF" w:rsidRPr="00D51B31">
        <w:rPr>
          <w:szCs w:val="22"/>
          <w:vertAlign w:val="subscript"/>
        </w:rPr>
        <w:t>2</w:t>
      </w:r>
      <w:r w:rsidR="00EB73AF" w:rsidRPr="00D51B31">
        <w:rPr>
          <w:szCs w:val="22"/>
        </w:rPr>
        <w:t xml:space="preserve"> budget source is also subject to the Acid Rain Program, CSAPR NO</w:t>
      </w:r>
      <w:r w:rsidR="00EB73AF" w:rsidRPr="00D51B31">
        <w:rPr>
          <w:szCs w:val="22"/>
          <w:vertAlign w:val="subscript"/>
        </w:rPr>
        <w:t xml:space="preserve">x </w:t>
      </w:r>
      <w:r w:rsidR="00EB73AF" w:rsidRPr="00D51B31">
        <w:rPr>
          <w:szCs w:val="22"/>
        </w:rPr>
        <w:t>Annual Trading Program, CSAPR NO</w:t>
      </w:r>
      <w:r w:rsidR="00EB73AF" w:rsidRPr="00D51B31">
        <w:rPr>
          <w:szCs w:val="22"/>
          <w:vertAlign w:val="subscript"/>
        </w:rPr>
        <w:t>x</w:t>
      </w:r>
      <w:r w:rsidR="00EB73AF" w:rsidRPr="00D51B31">
        <w:rPr>
          <w:szCs w:val="22"/>
        </w:rPr>
        <w:t xml:space="preserve"> Ozone Season Trading Program, CSAPR SO</w:t>
      </w:r>
      <w:r w:rsidR="00EB73AF" w:rsidRPr="00D51B31">
        <w:rPr>
          <w:szCs w:val="22"/>
          <w:vertAlign w:val="subscript"/>
        </w:rPr>
        <w:t>2</w:t>
      </w:r>
      <w:r w:rsidR="00EB73AF" w:rsidRPr="00D51B31">
        <w:rPr>
          <w:szCs w:val="22"/>
        </w:rPr>
        <w:t xml:space="preserve"> Group 1 Trading Program</w:t>
      </w:r>
      <w:r w:rsidR="00050560" w:rsidRPr="00D51B31">
        <w:rPr>
          <w:szCs w:val="22"/>
        </w:rPr>
        <w:t>,</w:t>
      </w:r>
      <w:r w:rsidR="00EB73AF" w:rsidRPr="00D51B31">
        <w:rPr>
          <w:szCs w:val="22"/>
        </w:rPr>
        <w:t xml:space="preserve"> or </w:t>
      </w:r>
      <w:r w:rsidR="00EB73AF" w:rsidRPr="00D51B31">
        <w:rPr>
          <w:szCs w:val="22"/>
        </w:rPr>
        <w:lastRenderedPageBreak/>
        <w:t>CSAPR SO</w:t>
      </w:r>
      <w:r w:rsidR="00EB73AF" w:rsidRPr="00D51B31">
        <w:rPr>
          <w:szCs w:val="22"/>
          <w:vertAlign w:val="subscript"/>
        </w:rPr>
        <w:t>2</w:t>
      </w:r>
      <w:r w:rsidR="00EB73AF" w:rsidRPr="00D51B31">
        <w:rPr>
          <w:szCs w:val="22"/>
        </w:rPr>
        <w:t xml:space="preserve"> Group 2 Trading Program, then, for a CO</w:t>
      </w:r>
      <w:r w:rsidR="00EB73AF" w:rsidRPr="00D51B31">
        <w:rPr>
          <w:szCs w:val="22"/>
          <w:vertAlign w:val="subscript"/>
        </w:rPr>
        <w:t>2</w:t>
      </w:r>
      <w:r w:rsidR="00EB73AF" w:rsidRPr="00D51B31">
        <w:rPr>
          <w:szCs w:val="22"/>
        </w:rPr>
        <w:t xml:space="preserve"> Budget Trading Program compliance account, this alternate natural person shall be the same person as the alternate designated representative as defined in the respective program.</w:t>
      </w:r>
    </w:p>
    <w:p w:rsidR="00382C80" w:rsidRPr="003A7CA6" w:rsidRDefault="00382C80" w:rsidP="00C73FEA">
      <w:pPr>
        <w:pStyle w:val="RulesSub-section"/>
        <w:ind w:firstLine="0"/>
        <w:jc w:val="left"/>
        <w:rPr>
          <w:szCs w:val="22"/>
        </w:rPr>
      </w:pPr>
    </w:p>
    <w:p w:rsidR="00331939" w:rsidRPr="00D51B31" w:rsidRDefault="00E24F2D" w:rsidP="00C73FEA">
      <w:pPr>
        <w:pStyle w:val="RulesSub-section"/>
        <w:ind w:left="1440" w:hanging="720"/>
        <w:jc w:val="left"/>
        <w:rPr>
          <w:szCs w:val="22"/>
        </w:rPr>
      </w:pPr>
      <w:r w:rsidRPr="00D51B31">
        <w:rPr>
          <w:iCs/>
          <w:szCs w:val="22"/>
        </w:rPr>
        <w:t>(30)</w:t>
      </w:r>
      <w:r w:rsidR="00C73FEA" w:rsidRPr="00D51B31">
        <w:rPr>
          <w:iCs/>
          <w:szCs w:val="22"/>
        </w:rPr>
        <w:tab/>
      </w:r>
      <w:r w:rsidR="00331939" w:rsidRPr="00D51B31">
        <w:rPr>
          <w:b/>
          <w:iCs/>
          <w:szCs w:val="22"/>
        </w:rPr>
        <w:t>CO</w:t>
      </w:r>
      <w:r w:rsidR="00331939" w:rsidRPr="00D51B31">
        <w:rPr>
          <w:b/>
          <w:iCs/>
          <w:szCs w:val="22"/>
          <w:vertAlign w:val="subscript"/>
        </w:rPr>
        <w:t>2</w:t>
      </w:r>
      <w:r w:rsidR="00331939" w:rsidRPr="00D51B31">
        <w:rPr>
          <w:b/>
          <w:iCs/>
          <w:szCs w:val="22"/>
        </w:rPr>
        <w:t xml:space="preserve"> budget emissions limitation</w:t>
      </w:r>
      <w:r w:rsidR="00331939" w:rsidRPr="00D51B31">
        <w:rPr>
          <w:b/>
          <w:szCs w:val="22"/>
        </w:rPr>
        <w:t>.</w:t>
      </w:r>
      <w:r w:rsidR="00331939" w:rsidRPr="00D51B31">
        <w:rPr>
          <w:szCs w:val="22"/>
        </w:rPr>
        <w:t xml:space="preserve"> “</w:t>
      </w:r>
      <w:r w:rsidR="00331939" w:rsidRPr="00D51B31">
        <w:rPr>
          <w:iCs/>
          <w:szCs w:val="22"/>
        </w:rPr>
        <w:t>CO</w:t>
      </w:r>
      <w:r w:rsidR="00331939" w:rsidRPr="00D51B31">
        <w:rPr>
          <w:iCs/>
          <w:szCs w:val="22"/>
          <w:vertAlign w:val="subscript"/>
        </w:rPr>
        <w:t>2</w:t>
      </w:r>
      <w:r w:rsidR="00331939" w:rsidRPr="00D51B31">
        <w:rPr>
          <w:iCs/>
          <w:szCs w:val="22"/>
        </w:rPr>
        <w:t xml:space="preserve"> budget emissions limitation” means</w:t>
      </w:r>
      <w:r w:rsidR="00331939" w:rsidRPr="00D51B31">
        <w:rPr>
          <w:szCs w:val="22"/>
        </w:rPr>
        <w:t xml:space="preserve"> the tonnage equivalent of the CO</w:t>
      </w:r>
      <w:r w:rsidR="00331939" w:rsidRPr="00D51B31">
        <w:rPr>
          <w:szCs w:val="22"/>
          <w:vertAlign w:val="subscript"/>
        </w:rPr>
        <w:t>2</w:t>
      </w:r>
      <w:r w:rsidR="00331939" w:rsidRPr="00D51B31">
        <w:rPr>
          <w:szCs w:val="22"/>
        </w:rPr>
        <w:t xml:space="preserve"> allowances requir</w:t>
      </w:r>
      <w:r w:rsidR="00474EEE" w:rsidRPr="00D51B31">
        <w:rPr>
          <w:szCs w:val="22"/>
        </w:rPr>
        <w:t xml:space="preserve">ed </w:t>
      </w:r>
      <w:r w:rsidR="00EA49EF" w:rsidRPr="00D51B31">
        <w:rPr>
          <w:szCs w:val="22"/>
        </w:rPr>
        <w:t xml:space="preserve">in a control period or interim control period </w:t>
      </w:r>
      <w:r w:rsidR="00474EEE" w:rsidRPr="00D51B31">
        <w:rPr>
          <w:szCs w:val="22"/>
        </w:rPr>
        <w:t xml:space="preserve">for compliance deduction </w:t>
      </w:r>
      <w:r w:rsidR="00EB73AF" w:rsidRPr="00D51B31">
        <w:rPr>
          <w:szCs w:val="22"/>
        </w:rPr>
        <w:t xml:space="preserve">under </w:t>
      </w:r>
      <w:r w:rsidR="00D76DF6" w:rsidRPr="00D51B31">
        <w:rPr>
          <w:szCs w:val="22"/>
        </w:rPr>
        <w:t>subsection</w:t>
      </w:r>
      <w:r w:rsidR="00331939" w:rsidRPr="00D51B31">
        <w:rPr>
          <w:szCs w:val="22"/>
        </w:rPr>
        <w:t xml:space="preserve"> </w:t>
      </w:r>
      <w:r w:rsidR="00C96793" w:rsidRPr="00D51B31">
        <w:rPr>
          <w:szCs w:val="22"/>
        </w:rPr>
        <w:t>5(D)</w:t>
      </w:r>
      <w:r w:rsidR="00331939" w:rsidRPr="00D51B31">
        <w:rPr>
          <w:szCs w:val="22"/>
        </w:rPr>
        <w:t xml:space="preserve">(3) </w:t>
      </w:r>
      <w:r w:rsidR="00474EEE" w:rsidRPr="00D51B31">
        <w:rPr>
          <w:szCs w:val="22"/>
        </w:rPr>
        <w:t xml:space="preserve">of this Chapter </w:t>
      </w:r>
      <w:r w:rsidR="00331939" w:rsidRPr="00D51B31">
        <w:rPr>
          <w:szCs w:val="22"/>
        </w:rPr>
        <w:t>for a CO</w:t>
      </w:r>
      <w:r w:rsidR="00331939" w:rsidRPr="00D51B31">
        <w:rPr>
          <w:szCs w:val="22"/>
          <w:vertAlign w:val="subscript"/>
        </w:rPr>
        <w:t>2</w:t>
      </w:r>
      <w:r w:rsidR="00331939" w:rsidRPr="00D51B31">
        <w:rPr>
          <w:szCs w:val="22"/>
        </w:rPr>
        <w:t xml:space="preserve"> budget source </w:t>
      </w:r>
      <w:r w:rsidR="00EB73AF" w:rsidRPr="00D51B31">
        <w:rPr>
          <w:szCs w:val="22"/>
        </w:rPr>
        <w:t>for that period</w:t>
      </w:r>
      <w:r w:rsidR="00331939" w:rsidRPr="00D51B31">
        <w:rPr>
          <w:szCs w:val="22"/>
        </w:rPr>
        <w:t xml:space="preserve">. </w:t>
      </w:r>
    </w:p>
    <w:p w:rsidR="00382C80" w:rsidRPr="00D51B31" w:rsidRDefault="00382C80" w:rsidP="00C73FEA">
      <w:pPr>
        <w:pStyle w:val="RulesSub-section"/>
        <w:ind w:firstLine="0"/>
        <w:jc w:val="left"/>
        <w:rPr>
          <w:szCs w:val="22"/>
        </w:rPr>
      </w:pPr>
    </w:p>
    <w:p w:rsidR="00331939" w:rsidRPr="00D51B31" w:rsidRDefault="00E24F2D" w:rsidP="00C73FEA">
      <w:pPr>
        <w:pStyle w:val="RulesSub-section"/>
        <w:ind w:left="1440" w:hanging="720"/>
        <w:jc w:val="left"/>
        <w:rPr>
          <w:szCs w:val="22"/>
        </w:rPr>
      </w:pPr>
      <w:r w:rsidRPr="00D51B31">
        <w:rPr>
          <w:iCs/>
          <w:szCs w:val="22"/>
        </w:rPr>
        <w:t>(31)</w:t>
      </w:r>
      <w:r w:rsidR="00C73FEA" w:rsidRPr="00D51B31">
        <w:rPr>
          <w:iCs/>
          <w:szCs w:val="22"/>
        </w:rPr>
        <w:tab/>
      </w:r>
      <w:r w:rsidR="00331939" w:rsidRPr="00D51B31">
        <w:rPr>
          <w:b/>
          <w:iCs/>
          <w:szCs w:val="22"/>
        </w:rPr>
        <w:t>CO</w:t>
      </w:r>
      <w:r w:rsidR="00331939" w:rsidRPr="00D51B31">
        <w:rPr>
          <w:b/>
          <w:iCs/>
          <w:szCs w:val="22"/>
          <w:vertAlign w:val="subscript"/>
        </w:rPr>
        <w:t>2</w:t>
      </w:r>
      <w:r w:rsidR="00331939" w:rsidRPr="00D51B31">
        <w:rPr>
          <w:b/>
          <w:iCs/>
          <w:szCs w:val="22"/>
        </w:rPr>
        <w:t xml:space="preserve"> budget license</w:t>
      </w:r>
      <w:r w:rsidR="00331939" w:rsidRPr="00D51B31">
        <w:rPr>
          <w:b/>
          <w:szCs w:val="22"/>
        </w:rPr>
        <w:t>.</w:t>
      </w:r>
      <w:r w:rsidR="00331939" w:rsidRPr="00D51B31">
        <w:rPr>
          <w:szCs w:val="22"/>
        </w:rPr>
        <w:t xml:space="preserve"> “</w:t>
      </w:r>
      <w:r w:rsidR="00331939" w:rsidRPr="00D51B31">
        <w:rPr>
          <w:iCs/>
          <w:szCs w:val="22"/>
        </w:rPr>
        <w:t>CO</w:t>
      </w:r>
      <w:r w:rsidR="00331939" w:rsidRPr="00D51B31">
        <w:rPr>
          <w:iCs/>
          <w:szCs w:val="22"/>
          <w:vertAlign w:val="subscript"/>
        </w:rPr>
        <w:t>2</w:t>
      </w:r>
      <w:r w:rsidR="00331939" w:rsidRPr="00D51B31">
        <w:rPr>
          <w:iCs/>
          <w:szCs w:val="22"/>
        </w:rPr>
        <w:t xml:space="preserve"> budget license</w:t>
      </w:r>
      <w:r w:rsidR="00331939" w:rsidRPr="00D51B31">
        <w:rPr>
          <w:szCs w:val="22"/>
        </w:rPr>
        <w:t xml:space="preserve">” means the portion of the legally binding license issued by the Department pursuant to </w:t>
      </w:r>
      <w:r w:rsidR="00F04DAD" w:rsidRPr="00D51B31">
        <w:rPr>
          <w:i/>
          <w:szCs w:val="22"/>
        </w:rPr>
        <w:t>Major and Minor Source Air Emission License Regulations</w:t>
      </w:r>
      <w:r w:rsidR="00F04DAD" w:rsidRPr="00D51B31">
        <w:rPr>
          <w:szCs w:val="22"/>
        </w:rPr>
        <w:t>, 06-096 CMR 115 (effective December 24, 2005)</w:t>
      </w:r>
      <w:r w:rsidR="00A662B2" w:rsidRPr="00D51B31">
        <w:rPr>
          <w:bCs/>
          <w:szCs w:val="22"/>
        </w:rPr>
        <w:t xml:space="preserve"> of the Department’s </w:t>
      </w:r>
      <w:r w:rsidR="00643F06" w:rsidRPr="00D51B31">
        <w:rPr>
          <w:bCs/>
          <w:szCs w:val="22"/>
        </w:rPr>
        <w:t>Rules</w:t>
      </w:r>
      <w:r w:rsidR="00331939" w:rsidRPr="00D51B31">
        <w:rPr>
          <w:b/>
          <w:bCs/>
          <w:szCs w:val="22"/>
        </w:rPr>
        <w:t xml:space="preserve"> </w:t>
      </w:r>
      <w:r w:rsidR="00331939" w:rsidRPr="00D51B31">
        <w:rPr>
          <w:szCs w:val="22"/>
        </w:rPr>
        <w:t>to a CO</w:t>
      </w:r>
      <w:r w:rsidR="00331939" w:rsidRPr="00D51B31">
        <w:rPr>
          <w:szCs w:val="22"/>
          <w:vertAlign w:val="subscript"/>
        </w:rPr>
        <w:t>2</w:t>
      </w:r>
      <w:r w:rsidR="00331939" w:rsidRPr="00D51B31">
        <w:rPr>
          <w:szCs w:val="22"/>
        </w:rPr>
        <w:t xml:space="preserve"> budget source</w:t>
      </w:r>
      <w:r w:rsidR="00626FD2" w:rsidRPr="00D51B31">
        <w:rPr>
          <w:szCs w:val="22"/>
        </w:rPr>
        <w:t xml:space="preserve"> </w:t>
      </w:r>
      <w:r w:rsidR="00626FD2" w:rsidRPr="00D51B31">
        <w:t>or CO</w:t>
      </w:r>
      <w:r w:rsidR="00626FD2" w:rsidRPr="00D51B31">
        <w:rPr>
          <w:vertAlign w:val="subscript"/>
        </w:rPr>
        <w:t>2</w:t>
      </w:r>
      <w:r w:rsidR="00626FD2" w:rsidRPr="00D51B31">
        <w:t xml:space="preserve"> budget unit which specifies the CO</w:t>
      </w:r>
      <w:r w:rsidR="00626FD2" w:rsidRPr="00D51B31">
        <w:rPr>
          <w:vertAlign w:val="subscript"/>
        </w:rPr>
        <w:t>2</w:t>
      </w:r>
      <w:r w:rsidR="00626FD2" w:rsidRPr="00D51B31">
        <w:t xml:space="preserve"> Budget Trading Program requirements applicable to the CO</w:t>
      </w:r>
      <w:r w:rsidR="00626FD2" w:rsidRPr="00D51B31">
        <w:rPr>
          <w:vertAlign w:val="subscript"/>
        </w:rPr>
        <w:t>2</w:t>
      </w:r>
      <w:r w:rsidR="00626FD2" w:rsidRPr="00D51B31">
        <w:t xml:space="preserve"> budget source, to each CO</w:t>
      </w:r>
      <w:r w:rsidR="00626FD2" w:rsidRPr="00D51B31">
        <w:rPr>
          <w:vertAlign w:val="subscript"/>
        </w:rPr>
        <w:t>2</w:t>
      </w:r>
      <w:r w:rsidR="00626FD2" w:rsidRPr="00D51B31">
        <w:t xml:space="preserve"> budget unit at the CO</w:t>
      </w:r>
      <w:r w:rsidR="00626FD2" w:rsidRPr="00D51B31">
        <w:rPr>
          <w:vertAlign w:val="subscript"/>
        </w:rPr>
        <w:t>2</w:t>
      </w:r>
      <w:r w:rsidR="00626FD2" w:rsidRPr="00D51B31">
        <w:t xml:space="preserve"> budget source, and to the owners and operators and the CO</w:t>
      </w:r>
      <w:r w:rsidR="00626FD2" w:rsidRPr="00D51B31">
        <w:rPr>
          <w:vertAlign w:val="subscript"/>
        </w:rPr>
        <w:t>2</w:t>
      </w:r>
      <w:r w:rsidR="00626FD2" w:rsidRPr="00D51B31">
        <w:t xml:space="preserve"> authorized account representative of the CO</w:t>
      </w:r>
      <w:r w:rsidR="00626FD2" w:rsidRPr="00D51B31">
        <w:rPr>
          <w:vertAlign w:val="subscript"/>
        </w:rPr>
        <w:t>2</w:t>
      </w:r>
      <w:r w:rsidR="00626FD2" w:rsidRPr="00D51B31">
        <w:t xml:space="preserve"> budget source and each CO</w:t>
      </w:r>
      <w:r w:rsidR="00626FD2" w:rsidRPr="00D51B31">
        <w:rPr>
          <w:vertAlign w:val="subscript"/>
        </w:rPr>
        <w:t>2</w:t>
      </w:r>
      <w:r w:rsidR="00626FD2" w:rsidRPr="00D51B31">
        <w:t xml:space="preserve"> budget unit</w:t>
      </w:r>
      <w:r w:rsidR="00331939" w:rsidRPr="00D51B31">
        <w:rPr>
          <w:szCs w:val="22"/>
        </w:rPr>
        <w:t xml:space="preserve">. </w:t>
      </w:r>
    </w:p>
    <w:p w:rsidR="00382C80" w:rsidRPr="00D51B31" w:rsidRDefault="00382C80" w:rsidP="00C73FEA">
      <w:pPr>
        <w:pStyle w:val="RulesSub-section"/>
        <w:ind w:firstLine="0"/>
        <w:jc w:val="left"/>
        <w:rPr>
          <w:szCs w:val="22"/>
        </w:rPr>
      </w:pPr>
    </w:p>
    <w:p w:rsidR="00331939" w:rsidRPr="003A7CA6" w:rsidRDefault="00E24F2D" w:rsidP="00C73FEA">
      <w:pPr>
        <w:pStyle w:val="RulesSub-section"/>
        <w:ind w:left="1440" w:hanging="720"/>
        <w:jc w:val="left"/>
        <w:rPr>
          <w:szCs w:val="22"/>
        </w:rPr>
      </w:pPr>
      <w:r w:rsidRPr="00D51B31">
        <w:rPr>
          <w:iCs/>
          <w:szCs w:val="22"/>
        </w:rPr>
        <w:t>(32)</w:t>
      </w:r>
      <w:r w:rsidR="00C73FEA" w:rsidRPr="00D51B31">
        <w:rPr>
          <w:iCs/>
          <w:szCs w:val="22"/>
        </w:rPr>
        <w:tab/>
      </w:r>
      <w:r w:rsidR="00331939" w:rsidRPr="00D51B31">
        <w:rPr>
          <w:b/>
          <w:iCs/>
          <w:szCs w:val="22"/>
        </w:rPr>
        <w:t>CO</w:t>
      </w:r>
      <w:r w:rsidR="00331939" w:rsidRPr="00D51B31">
        <w:rPr>
          <w:b/>
          <w:iCs/>
          <w:szCs w:val="22"/>
          <w:vertAlign w:val="subscript"/>
        </w:rPr>
        <w:t>2</w:t>
      </w:r>
      <w:r w:rsidR="00331939" w:rsidRPr="00D51B31">
        <w:rPr>
          <w:b/>
          <w:iCs/>
          <w:szCs w:val="22"/>
        </w:rPr>
        <w:t xml:space="preserve"> budget source</w:t>
      </w:r>
      <w:r w:rsidR="00331939" w:rsidRPr="00D51B31">
        <w:rPr>
          <w:b/>
          <w:szCs w:val="22"/>
        </w:rPr>
        <w:t>.</w:t>
      </w:r>
      <w:r w:rsidR="0058019B" w:rsidRPr="00D51B31">
        <w:rPr>
          <w:szCs w:val="22"/>
        </w:rPr>
        <w:t xml:space="preserve"> </w:t>
      </w:r>
      <w:r w:rsidR="00331939" w:rsidRPr="00D51B31">
        <w:rPr>
          <w:szCs w:val="22"/>
        </w:rPr>
        <w:t>“</w:t>
      </w:r>
      <w:r w:rsidR="00331939" w:rsidRPr="00D51B31">
        <w:rPr>
          <w:iCs/>
          <w:szCs w:val="22"/>
        </w:rPr>
        <w:t>CO</w:t>
      </w:r>
      <w:r w:rsidR="00331939" w:rsidRPr="00D51B31">
        <w:rPr>
          <w:iCs/>
          <w:szCs w:val="22"/>
          <w:vertAlign w:val="subscript"/>
        </w:rPr>
        <w:t>2</w:t>
      </w:r>
      <w:r w:rsidR="00331939" w:rsidRPr="00D51B31">
        <w:rPr>
          <w:iCs/>
          <w:szCs w:val="22"/>
        </w:rPr>
        <w:t xml:space="preserve"> budget source</w:t>
      </w:r>
      <w:r w:rsidR="00331939" w:rsidRPr="00D51B31">
        <w:rPr>
          <w:szCs w:val="22"/>
        </w:rPr>
        <w:t>” means a source that includes one or more CO</w:t>
      </w:r>
      <w:r w:rsidR="00D72644" w:rsidRPr="00D51B31">
        <w:rPr>
          <w:szCs w:val="22"/>
          <w:vertAlign w:val="subscript"/>
        </w:rPr>
        <w:t>2</w:t>
      </w:r>
      <w:r w:rsidR="00331939" w:rsidRPr="00D51B31">
        <w:rPr>
          <w:szCs w:val="22"/>
        </w:rPr>
        <w:t xml:space="preserve"> budget units</w:t>
      </w:r>
      <w:r w:rsidR="00331939" w:rsidRPr="003A7CA6">
        <w:rPr>
          <w:szCs w:val="22"/>
        </w:rPr>
        <w:t xml:space="preserve">. </w:t>
      </w:r>
    </w:p>
    <w:p w:rsidR="00F8574E" w:rsidRPr="003A7CA6" w:rsidRDefault="00F8574E" w:rsidP="00C73FEA">
      <w:pPr>
        <w:pStyle w:val="RulesSub-section"/>
        <w:ind w:firstLine="0"/>
        <w:jc w:val="left"/>
        <w:rPr>
          <w:szCs w:val="22"/>
        </w:rPr>
      </w:pPr>
    </w:p>
    <w:p w:rsidR="00F8574E" w:rsidRPr="00D51B31" w:rsidRDefault="00E24F2D" w:rsidP="00C73FEA">
      <w:pPr>
        <w:pStyle w:val="RulesSub-section"/>
        <w:ind w:left="1440" w:hanging="720"/>
        <w:jc w:val="left"/>
        <w:rPr>
          <w:szCs w:val="22"/>
        </w:rPr>
      </w:pPr>
      <w:r w:rsidRPr="00D249B2">
        <w:rPr>
          <w:szCs w:val="22"/>
        </w:rPr>
        <w:t>(</w:t>
      </w:r>
      <w:r w:rsidRPr="008D5200">
        <w:rPr>
          <w:szCs w:val="22"/>
        </w:rPr>
        <w:t>33</w:t>
      </w:r>
      <w:r w:rsidRPr="00D249B2">
        <w:rPr>
          <w:szCs w:val="22"/>
        </w:rPr>
        <w:t>)</w:t>
      </w:r>
      <w:r w:rsidR="00C73FEA">
        <w:rPr>
          <w:szCs w:val="22"/>
        </w:rPr>
        <w:tab/>
      </w:r>
      <w:r w:rsidR="00F8574E" w:rsidRPr="00D51B31">
        <w:rPr>
          <w:b/>
          <w:szCs w:val="22"/>
        </w:rPr>
        <w:t>CO</w:t>
      </w:r>
      <w:r w:rsidR="00F8574E" w:rsidRPr="00D51B31">
        <w:rPr>
          <w:b/>
          <w:szCs w:val="22"/>
          <w:vertAlign w:val="subscript"/>
        </w:rPr>
        <w:t>2</w:t>
      </w:r>
      <w:r w:rsidR="00F8574E" w:rsidRPr="00D51B31">
        <w:rPr>
          <w:szCs w:val="22"/>
          <w:vertAlign w:val="subscript"/>
        </w:rPr>
        <w:t xml:space="preserve"> </w:t>
      </w:r>
      <w:r w:rsidR="00F8574E" w:rsidRPr="00D51B31">
        <w:rPr>
          <w:b/>
          <w:szCs w:val="22"/>
        </w:rPr>
        <w:t xml:space="preserve">budget source compliance account or </w:t>
      </w:r>
      <w:r w:rsidR="000C12DE" w:rsidRPr="00D51B31">
        <w:rPr>
          <w:b/>
          <w:szCs w:val="22"/>
        </w:rPr>
        <w:t>c</w:t>
      </w:r>
      <w:r w:rsidR="00F8574E" w:rsidRPr="00D51B31">
        <w:rPr>
          <w:b/>
          <w:szCs w:val="22"/>
        </w:rPr>
        <w:t>ompliance account.</w:t>
      </w:r>
      <w:r w:rsidR="0058019B" w:rsidRPr="00D51B31">
        <w:rPr>
          <w:szCs w:val="22"/>
        </w:rPr>
        <w:t xml:space="preserve"> </w:t>
      </w:r>
      <w:r w:rsidR="00F8574E" w:rsidRPr="00D51B31">
        <w:rPr>
          <w:szCs w:val="22"/>
        </w:rPr>
        <w:t>“CO</w:t>
      </w:r>
      <w:r w:rsidR="00F8574E" w:rsidRPr="00D51B31">
        <w:rPr>
          <w:szCs w:val="22"/>
          <w:vertAlign w:val="subscript"/>
        </w:rPr>
        <w:t>2</w:t>
      </w:r>
      <w:r w:rsidR="00F8574E" w:rsidRPr="00D51B31">
        <w:rPr>
          <w:szCs w:val="22"/>
        </w:rPr>
        <w:t xml:space="preserve"> budget unit compliance account” or “</w:t>
      </w:r>
      <w:r w:rsidR="000C12DE" w:rsidRPr="00D51B31">
        <w:rPr>
          <w:szCs w:val="22"/>
        </w:rPr>
        <w:t>c</w:t>
      </w:r>
      <w:r w:rsidR="00F8574E" w:rsidRPr="00D51B31">
        <w:rPr>
          <w:szCs w:val="22"/>
        </w:rPr>
        <w:t xml:space="preserve">ompliance account” means </w:t>
      </w:r>
      <w:r w:rsidR="00F03593" w:rsidRPr="00D51B31">
        <w:rPr>
          <w:szCs w:val="22"/>
        </w:rPr>
        <w:t xml:space="preserve">a COATS </w:t>
      </w:r>
      <w:r w:rsidR="00F8574E" w:rsidRPr="00D51B31">
        <w:rPr>
          <w:szCs w:val="22"/>
        </w:rPr>
        <w:t>account established by the Department</w:t>
      </w:r>
      <w:r w:rsidR="00F03593" w:rsidRPr="00D51B31">
        <w:rPr>
          <w:szCs w:val="22"/>
        </w:rPr>
        <w:t xml:space="preserve"> or its agent</w:t>
      </w:r>
      <w:r w:rsidR="00F8574E" w:rsidRPr="00D51B31">
        <w:rPr>
          <w:szCs w:val="22"/>
        </w:rPr>
        <w:t xml:space="preserve"> for a CO</w:t>
      </w:r>
      <w:r w:rsidR="00F8574E" w:rsidRPr="00D51B31">
        <w:rPr>
          <w:szCs w:val="22"/>
          <w:vertAlign w:val="subscript"/>
        </w:rPr>
        <w:t>2</w:t>
      </w:r>
      <w:r w:rsidR="00F8574E" w:rsidRPr="00D51B31">
        <w:rPr>
          <w:szCs w:val="22"/>
        </w:rPr>
        <w:t xml:space="preserve"> budget source wherein CO</w:t>
      </w:r>
      <w:r w:rsidR="00F8574E" w:rsidRPr="00D51B31">
        <w:rPr>
          <w:szCs w:val="22"/>
          <w:vertAlign w:val="subscript"/>
        </w:rPr>
        <w:t>2</w:t>
      </w:r>
      <w:r w:rsidR="00F8574E" w:rsidRPr="00D51B31">
        <w:rPr>
          <w:szCs w:val="22"/>
        </w:rPr>
        <w:t xml:space="preserve"> allowances are held and available for </w:t>
      </w:r>
      <w:r w:rsidR="002A4187" w:rsidRPr="00D51B31">
        <w:rPr>
          <w:szCs w:val="22"/>
        </w:rPr>
        <w:t xml:space="preserve">use by the source for a control period and each interim control period for </w:t>
      </w:r>
      <w:r w:rsidR="00F8574E" w:rsidRPr="00D51B31">
        <w:rPr>
          <w:szCs w:val="22"/>
        </w:rPr>
        <w:t>compliance purposes under this CO</w:t>
      </w:r>
      <w:r w:rsidR="00F8574E" w:rsidRPr="00D51B31">
        <w:rPr>
          <w:szCs w:val="22"/>
          <w:vertAlign w:val="subscript"/>
        </w:rPr>
        <w:t>2</w:t>
      </w:r>
      <w:r w:rsidR="00F8574E" w:rsidRPr="00D51B31">
        <w:rPr>
          <w:szCs w:val="22"/>
        </w:rPr>
        <w:t xml:space="preserve"> </w:t>
      </w:r>
      <w:r w:rsidR="00F91196" w:rsidRPr="00D51B31">
        <w:rPr>
          <w:szCs w:val="22"/>
        </w:rPr>
        <w:t>B</w:t>
      </w:r>
      <w:r w:rsidR="00F8574E" w:rsidRPr="00D51B31">
        <w:rPr>
          <w:szCs w:val="22"/>
        </w:rPr>
        <w:t xml:space="preserve">udget </w:t>
      </w:r>
      <w:r w:rsidR="00F91196" w:rsidRPr="00D51B31">
        <w:rPr>
          <w:szCs w:val="22"/>
        </w:rPr>
        <w:t>T</w:t>
      </w:r>
      <w:r w:rsidR="00F8574E" w:rsidRPr="00D51B31">
        <w:rPr>
          <w:szCs w:val="22"/>
        </w:rPr>
        <w:t xml:space="preserve">rading </w:t>
      </w:r>
      <w:r w:rsidR="00F91196" w:rsidRPr="00D51B31">
        <w:rPr>
          <w:szCs w:val="22"/>
        </w:rPr>
        <w:t>P</w:t>
      </w:r>
      <w:r w:rsidR="00F8574E" w:rsidRPr="00D51B31">
        <w:rPr>
          <w:szCs w:val="22"/>
        </w:rPr>
        <w:t>rogram.</w:t>
      </w:r>
    </w:p>
    <w:p w:rsidR="00382C80" w:rsidRPr="00D51B31" w:rsidRDefault="00382C80" w:rsidP="00C73FEA">
      <w:pPr>
        <w:pStyle w:val="RulesSub-section"/>
        <w:ind w:firstLine="0"/>
        <w:jc w:val="left"/>
        <w:rPr>
          <w:szCs w:val="22"/>
        </w:rPr>
      </w:pPr>
    </w:p>
    <w:p w:rsidR="00331939" w:rsidRPr="00D51B31" w:rsidRDefault="00E24F2D" w:rsidP="00C73FEA">
      <w:pPr>
        <w:pStyle w:val="RulesSub-section"/>
        <w:ind w:left="1440" w:hanging="720"/>
        <w:jc w:val="left"/>
        <w:rPr>
          <w:szCs w:val="22"/>
        </w:rPr>
      </w:pPr>
      <w:r w:rsidRPr="00D51B31">
        <w:rPr>
          <w:iCs/>
          <w:szCs w:val="22"/>
        </w:rPr>
        <w:t>(34)</w:t>
      </w:r>
      <w:r w:rsidR="00C73FEA" w:rsidRPr="00D51B31">
        <w:rPr>
          <w:iCs/>
          <w:szCs w:val="22"/>
        </w:rPr>
        <w:tab/>
      </w:r>
      <w:r w:rsidR="00331939" w:rsidRPr="00D51B31">
        <w:rPr>
          <w:b/>
          <w:iCs/>
          <w:szCs w:val="22"/>
        </w:rPr>
        <w:t>CO</w:t>
      </w:r>
      <w:r w:rsidR="00331939" w:rsidRPr="00D51B31">
        <w:rPr>
          <w:b/>
          <w:iCs/>
          <w:szCs w:val="22"/>
          <w:vertAlign w:val="subscript"/>
        </w:rPr>
        <w:t>2</w:t>
      </w:r>
      <w:r w:rsidR="00331939" w:rsidRPr="00D51B31">
        <w:rPr>
          <w:b/>
          <w:iCs/>
          <w:szCs w:val="22"/>
        </w:rPr>
        <w:t xml:space="preserve"> Budget Trading Program</w:t>
      </w:r>
      <w:r w:rsidR="00331939" w:rsidRPr="00D51B31">
        <w:rPr>
          <w:b/>
          <w:szCs w:val="22"/>
        </w:rPr>
        <w:t>.</w:t>
      </w:r>
      <w:r w:rsidR="0058019B" w:rsidRPr="00D51B31">
        <w:rPr>
          <w:szCs w:val="22"/>
        </w:rPr>
        <w:t xml:space="preserve"> </w:t>
      </w:r>
      <w:r w:rsidR="00331939" w:rsidRPr="00D51B31">
        <w:rPr>
          <w:szCs w:val="22"/>
        </w:rPr>
        <w:t>“</w:t>
      </w:r>
      <w:r w:rsidR="00331939" w:rsidRPr="00D51B31">
        <w:rPr>
          <w:iCs/>
          <w:szCs w:val="22"/>
        </w:rPr>
        <w:t>CO</w:t>
      </w:r>
      <w:r w:rsidR="00331939" w:rsidRPr="00D51B31">
        <w:rPr>
          <w:iCs/>
          <w:szCs w:val="22"/>
          <w:vertAlign w:val="subscript"/>
        </w:rPr>
        <w:t>2</w:t>
      </w:r>
      <w:r w:rsidR="00331939" w:rsidRPr="00D51B31">
        <w:rPr>
          <w:iCs/>
          <w:szCs w:val="22"/>
        </w:rPr>
        <w:t xml:space="preserve"> Budget Trading Program</w:t>
      </w:r>
      <w:r w:rsidR="00331939" w:rsidRPr="00D51B31">
        <w:rPr>
          <w:szCs w:val="22"/>
        </w:rPr>
        <w:t>” means a multi-state CO</w:t>
      </w:r>
      <w:r w:rsidR="00D72644" w:rsidRPr="00D51B31">
        <w:rPr>
          <w:szCs w:val="22"/>
          <w:vertAlign w:val="subscript"/>
        </w:rPr>
        <w:t>2</w:t>
      </w:r>
      <w:r w:rsidR="00331939" w:rsidRPr="00D51B31">
        <w:rPr>
          <w:szCs w:val="22"/>
        </w:rPr>
        <w:t xml:space="preserve"> air pollution control and emissions reduction program established pursuant to this regulation and corresponding regulations in other states as a means of reducing emissions of CO</w:t>
      </w:r>
      <w:r w:rsidR="00D72644" w:rsidRPr="00D51B31">
        <w:rPr>
          <w:szCs w:val="22"/>
          <w:vertAlign w:val="subscript"/>
        </w:rPr>
        <w:t>2</w:t>
      </w:r>
      <w:r w:rsidR="00331939" w:rsidRPr="00D51B31">
        <w:rPr>
          <w:szCs w:val="22"/>
        </w:rPr>
        <w:t xml:space="preserve"> from CO</w:t>
      </w:r>
      <w:r w:rsidR="00D72644" w:rsidRPr="00D51B31">
        <w:rPr>
          <w:szCs w:val="22"/>
          <w:vertAlign w:val="subscript"/>
        </w:rPr>
        <w:t>2</w:t>
      </w:r>
      <w:r w:rsidR="00331939" w:rsidRPr="00D51B31">
        <w:rPr>
          <w:szCs w:val="22"/>
        </w:rPr>
        <w:t xml:space="preserve"> budget sources. </w:t>
      </w:r>
    </w:p>
    <w:p w:rsidR="00B910A4" w:rsidRPr="00D51B31" w:rsidRDefault="00B910A4" w:rsidP="00C73FEA">
      <w:pPr>
        <w:pStyle w:val="RulesSub-section"/>
        <w:ind w:firstLine="0"/>
        <w:jc w:val="left"/>
        <w:rPr>
          <w:szCs w:val="22"/>
        </w:rPr>
      </w:pPr>
    </w:p>
    <w:p w:rsidR="00B910A4" w:rsidRPr="003A7CA6" w:rsidRDefault="00E24F2D" w:rsidP="00C73FEA">
      <w:pPr>
        <w:pStyle w:val="RulesSub-section"/>
        <w:ind w:left="1440" w:hanging="720"/>
        <w:jc w:val="left"/>
        <w:rPr>
          <w:szCs w:val="22"/>
        </w:rPr>
      </w:pPr>
      <w:r w:rsidRPr="00D51B31">
        <w:rPr>
          <w:szCs w:val="22"/>
        </w:rPr>
        <w:t>(35)</w:t>
      </w:r>
      <w:r w:rsidR="00C73FEA" w:rsidRPr="00D51B31">
        <w:rPr>
          <w:szCs w:val="22"/>
        </w:rPr>
        <w:tab/>
      </w:r>
      <w:r w:rsidR="00B910A4" w:rsidRPr="003A7CA6">
        <w:rPr>
          <w:b/>
          <w:szCs w:val="22"/>
        </w:rPr>
        <w:t>CO</w:t>
      </w:r>
      <w:r w:rsidR="00B910A4" w:rsidRPr="003A7CA6">
        <w:rPr>
          <w:b/>
          <w:szCs w:val="22"/>
          <w:vertAlign w:val="subscript"/>
        </w:rPr>
        <w:t>2</w:t>
      </w:r>
      <w:r w:rsidR="00B910A4" w:rsidRPr="003A7CA6">
        <w:rPr>
          <w:b/>
          <w:szCs w:val="22"/>
        </w:rPr>
        <w:t xml:space="preserve"> Budget Trading Program Adjusted Budget.</w:t>
      </w:r>
      <w:r w:rsidR="0058019B" w:rsidRPr="003A7CA6">
        <w:rPr>
          <w:b/>
          <w:szCs w:val="22"/>
        </w:rPr>
        <w:t xml:space="preserve"> </w:t>
      </w:r>
      <w:r w:rsidR="00B910A4" w:rsidRPr="003A7CA6">
        <w:rPr>
          <w:szCs w:val="22"/>
        </w:rPr>
        <w:t>“CO</w:t>
      </w:r>
      <w:r w:rsidR="00B910A4" w:rsidRPr="003A7CA6">
        <w:rPr>
          <w:szCs w:val="22"/>
          <w:vertAlign w:val="subscript"/>
        </w:rPr>
        <w:t>2</w:t>
      </w:r>
      <w:r w:rsidR="00B910A4" w:rsidRPr="003A7CA6">
        <w:rPr>
          <w:szCs w:val="22"/>
        </w:rPr>
        <w:t xml:space="preserve"> Budget Trading Program Adjusted Budget” </w:t>
      </w:r>
      <w:r w:rsidR="00206A0B" w:rsidRPr="003A7CA6">
        <w:rPr>
          <w:szCs w:val="22"/>
        </w:rPr>
        <w:t xml:space="preserve">means </w:t>
      </w:r>
      <w:r w:rsidR="00B910A4" w:rsidRPr="003A7CA6">
        <w:rPr>
          <w:szCs w:val="22"/>
        </w:rPr>
        <w:t xml:space="preserve">the budget determined in accordance with </w:t>
      </w:r>
      <w:r w:rsidR="00F302A6">
        <w:rPr>
          <w:szCs w:val="22"/>
        </w:rPr>
        <w:t>s</w:t>
      </w:r>
      <w:r w:rsidR="00B910A4" w:rsidRPr="003A7CA6">
        <w:rPr>
          <w:szCs w:val="22"/>
        </w:rPr>
        <w:t>ection 2 of this Chapter and is the annual amount of CO</w:t>
      </w:r>
      <w:r w:rsidR="00B910A4" w:rsidRPr="003A7CA6">
        <w:rPr>
          <w:szCs w:val="22"/>
          <w:vertAlign w:val="subscript"/>
        </w:rPr>
        <w:t>2</w:t>
      </w:r>
      <w:r w:rsidR="00B910A4" w:rsidRPr="003A7CA6">
        <w:rPr>
          <w:szCs w:val="22"/>
        </w:rPr>
        <w:t xml:space="preserve"> in tons available in Maine for allocation in a given allocation year, in accordance with the CO</w:t>
      </w:r>
      <w:r w:rsidR="00B910A4" w:rsidRPr="003A7CA6">
        <w:rPr>
          <w:szCs w:val="22"/>
          <w:vertAlign w:val="subscript"/>
        </w:rPr>
        <w:t>2</w:t>
      </w:r>
      <w:r w:rsidR="00B910A4" w:rsidRPr="003A7CA6">
        <w:rPr>
          <w:szCs w:val="22"/>
        </w:rPr>
        <w:t xml:space="preserve"> Budget Trading Program.</w:t>
      </w:r>
      <w:r w:rsidR="0058019B" w:rsidRPr="003A7CA6">
        <w:rPr>
          <w:szCs w:val="22"/>
        </w:rPr>
        <w:t xml:space="preserve"> </w:t>
      </w:r>
      <w:r w:rsidR="00B910A4" w:rsidRPr="003A7CA6">
        <w:rPr>
          <w:szCs w:val="22"/>
        </w:rPr>
        <w:t>CO</w:t>
      </w:r>
      <w:r w:rsidR="00B910A4" w:rsidRPr="003A7CA6">
        <w:rPr>
          <w:szCs w:val="22"/>
          <w:vertAlign w:val="subscript"/>
        </w:rPr>
        <w:t xml:space="preserve">2 </w:t>
      </w:r>
      <w:r w:rsidR="00B910A4" w:rsidRPr="003A7CA6">
        <w:rPr>
          <w:szCs w:val="22"/>
        </w:rPr>
        <w:t>offset allowances allocated to project sponsors and CO</w:t>
      </w:r>
      <w:r w:rsidR="00B910A4" w:rsidRPr="003A7CA6">
        <w:rPr>
          <w:szCs w:val="22"/>
          <w:vertAlign w:val="subscript"/>
        </w:rPr>
        <w:t>2</w:t>
      </w:r>
      <w:r w:rsidR="00B910A4" w:rsidRPr="003A7CA6">
        <w:rPr>
          <w:szCs w:val="22"/>
        </w:rPr>
        <w:t xml:space="preserve"> CCR allowances offered for sale at an auction are separate from and additional to CO</w:t>
      </w:r>
      <w:r w:rsidR="00B910A4" w:rsidRPr="003A7CA6">
        <w:rPr>
          <w:szCs w:val="22"/>
          <w:vertAlign w:val="subscript"/>
        </w:rPr>
        <w:t>2</w:t>
      </w:r>
      <w:r w:rsidR="00B910A4" w:rsidRPr="003A7CA6">
        <w:rPr>
          <w:szCs w:val="22"/>
        </w:rPr>
        <w:t xml:space="preserve"> allowances allocated from the CO</w:t>
      </w:r>
      <w:r w:rsidR="00B910A4" w:rsidRPr="003A7CA6">
        <w:rPr>
          <w:szCs w:val="22"/>
          <w:vertAlign w:val="subscript"/>
        </w:rPr>
        <w:t>2</w:t>
      </w:r>
      <w:r w:rsidR="00B910A4" w:rsidRPr="003A7CA6">
        <w:rPr>
          <w:szCs w:val="22"/>
        </w:rPr>
        <w:t xml:space="preserve"> Budget Trading Program adjusted budget.</w:t>
      </w:r>
    </w:p>
    <w:p w:rsidR="00206A0B" w:rsidRPr="003A7CA6" w:rsidRDefault="00206A0B" w:rsidP="00C73FEA">
      <w:pPr>
        <w:pStyle w:val="RulesSub-section"/>
        <w:ind w:firstLine="0"/>
        <w:jc w:val="left"/>
        <w:rPr>
          <w:szCs w:val="22"/>
        </w:rPr>
      </w:pPr>
    </w:p>
    <w:p w:rsidR="00206A0B" w:rsidRPr="003A7CA6" w:rsidRDefault="00E24F2D" w:rsidP="00C73FEA">
      <w:pPr>
        <w:pStyle w:val="RulesSub-section"/>
        <w:ind w:left="1440" w:hanging="720"/>
        <w:jc w:val="left"/>
        <w:rPr>
          <w:szCs w:val="22"/>
        </w:rPr>
      </w:pPr>
      <w:r w:rsidRPr="00145D0C">
        <w:rPr>
          <w:szCs w:val="22"/>
        </w:rPr>
        <w:t>(</w:t>
      </w:r>
      <w:r w:rsidRPr="00CC6E4D">
        <w:rPr>
          <w:szCs w:val="22"/>
        </w:rPr>
        <w:t>36</w:t>
      </w:r>
      <w:r w:rsidRPr="00145D0C">
        <w:rPr>
          <w:szCs w:val="22"/>
        </w:rPr>
        <w:t>)</w:t>
      </w:r>
      <w:r w:rsidR="00C73FEA">
        <w:rPr>
          <w:szCs w:val="22"/>
        </w:rPr>
        <w:tab/>
      </w:r>
      <w:r w:rsidR="00074A75" w:rsidRPr="003A7CA6">
        <w:rPr>
          <w:b/>
          <w:szCs w:val="22"/>
        </w:rPr>
        <w:t>CO</w:t>
      </w:r>
      <w:r w:rsidR="00074A75" w:rsidRPr="003A7CA6">
        <w:rPr>
          <w:b/>
          <w:szCs w:val="22"/>
          <w:vertAlign w:val="subscript"/>
        </w:rPr>
        <w:t>2</w:t>
      </w:r>
      <w:r w:rsidR="00074A75" w:rsidRPr="003A7CA6">
        <w:rPr>
          <w:b/>
          <w:szCs w:val="22"/>
        </w:rPr>
        <w:t xml:space="preserve"> Budget Trading Program Base Budget.</w:t>
      </w:r>
      <w:r w:rsidR="0058019B" w:rsidRPr="003A7CA6">
        <w:rPr>
          <w:szCs w:val="22"/>
        </w:rPr>
        <w:t xml:space="preserve"> </w:t>
      </w:r>
      <w:r w:rsidR="00074A75" w:rsidRPr="003A7CA6">
        <w:rPr>
          <w:szCs w:val="22"/>
        </w:rPr>
        <w:t>“CO</w:t>
      </w:r>
      <w:r w:rsidR="00074A75" w:rsidRPr="003A7CA6">
        <w:rPr>
          <w:szCs w:val="22"/>
          <w:vertAlign w:val="subscript"/>
        </w:rPr>
        <w:t>2</w:t>
      </w:r>
      <w:r w:rsidR="00074A75" w:rsidRPr="003A7CA6">
        <w:rPr>
          <w:szCs w:val="22"/>
        </w:rPr>
        <w:t xml:space="preserve"> Budget Trading Program Base Budget” means the budget specified in </w:t>
      </w:r>
      <w:r w:rsidR="00F302A6">
        <w:rPr>
          <w:szCs w:val="22"/>
        </w:rPr>
        <w:t>s</w:t>
      </w:r>
      <w:r w:rsidR="00074A75" w:rsidRPr="003A7CA6">
        <w:rPr>
          <w:szCs w:val="22"/>
        </w:rPr>
        <w:t>ection 2 of this Chapter.</w:t>
      </w:r>
      <w:r w:rsidR="0058019B" w:rsidRPr="003A7CA6">
        <w:rPr>
          <w:szCs w:val="22"/>
        </w:rPr>
        <w:t xml:space="preserve"> </w:t>
      </w:r>
      <w:r w:rsidR="00074A75" w:rsidRPr="003A7CA6">
        <w:rPr>
          <w:szCs w:val="22"/>
        </w:rPr>
        <w:t>CO</w:t>
      </w:r>
      <w:r w:rsidR="00074A75" w:rsidRPr="003A7CA6">
        <w:rPr>
          <w:szCs w:val="22"/>
          <w:vertAlign w:val="subscript"/>
        </w:rPr>
        <w:t xml:space="preserve">2 </w:t>
      </w:r>
      <w:r w:rsidR="00074A75" w:rsidRPr="003A7CA6">
        <w:rPr>
          <w:szCs w:val="22"/>
        </w:rPr>
        <w:t>offset allowances allocated to project sponsors and CO</w:t>
      </w:r>
      <w:r w:rsidR="00074A75" w:rsidRPr="003A7CA6">
        <w:rPr>
          <w:szCs w:val="22"/>
          <w:vertAlign w:val="subscript"/>
        </w:rPr>
        <w:t>2</w:t>
      </w:r>
      <w:r w:rsidR="00074A75" w:rsidRPr="003A7CA6">
        <w:rPr>
          <w:szCs w:val="22"/>
        </w:rPr>
        <w:t xml:space="preserve"> CCR allowances offered for sale at an auction are separate from and additional to CO</w:t>
      </w:r>
      <w:r w:rsidR="00074A75" w:rsidRPr="003A7CA6">
        <w:rPr>
          <w:szCs w:val="22"/>
          <w:vertAlign w:val="subscript"/>
        </w:rPr>
        <w:t>2</w:t>
      </w:r>
      <w:r w:rsidR="00074A75" w:rsidRPr="003A7CA6">
        <w:rPr>
          <w:szCs w:val="22"/>
        </w:rPr>
        <w:t xml:space="preserve"> allowances allocated from the CO</w:t>
      </w:r>
      <w:r w:rsidR="00074A75" w:rsidRPr="003A7CA6">
        <w:rPr>
          <w:szCs w:val="22"/>
          <w:vertAlign w:val="subscript"/>
        </w:rPr>
        <w:t>2</w:t>
      </w:r>
      <w:r w:rsidR="00074A75" w:rsidRPr="003A7CA6">
        <w:rPr>
          <w:szCs w:val="22"/>
        </w:rPr>
        <w:t xml:space="preserve"> Budget Trading Program Base Budget.</w:t>
      </w:r>
    </w:p>
    <w:p w:rsidR="00382C80" w:rsidRPr="003A7CA6" w:rsidRDefault="00382C80" w:rsidP="00C73FEA">
      <w:pPr>
        <w:pStyle w:val="RulesSub-section"/>
        <w:ind w:firstLine="0"/>
        <w:jc w:val="left"/>
        <w:rPr>
          <w:szCs w:val="22"/>
        </w:rPr>
      </w:pPr>
    </w:p>
    <w:p w:rsidR="00331939" w:rsidRPr="003A7CA6" w:rsidRDefault="00331939" w:rsidP="00C73FEA">
      <w:pPr>
        <w:pStyle w:val="RulesSub-section"/>
        <w:ind w:left="1440" w:hanging="720"/>
        <w:jc w:val="left"/>
        <w:rPr>
          <w:szCs w:val="22"/>
        </w:rPr>
      </w:pPr>
      <w:r w:rsidRPr="003A7CA6" w:rsidDel="0023346E">
        <w:rPr>
          <w:szCs w:val="22"/>
        </w:rPr>
        <w:t xml:space="preserve"> </w:t>
      </w:r>
      <w:r w:rsidR="00E24F2D" w:rsidRPr="00E24F2D">
        <w:rPr>
          <w:szCs w:val="22"/>
        </w:rPr>
        <w:t>(</w:t>
      </w:r>
      <w:r w:rsidR="00E24F2D" w:rsidRPr="00CC6E4D">
        <w:rPr>
          <w:szCs w:val="22"/>
        </w:rPr>
        <w:t>37</w:t>
      </w:r>
      <w:r w:rsidR="00E24F2D" w:rsidRPr="00E24F2D">
        <w:rPr>
          <w:szCs w:val="22"/>
        </w:rPr>
        <w:t>)</w:t>
      </w:r>
      <w:r w:rsidR="00C73FEA">
        <w:rPr>
          <w:szCs w:val="22"/>
        </w:rPr>
        <w:tab/>
      </w:r>
      <w:r w:rsidR="00F03B46" w:rsidRPr="003A7CA6">
        <w:rPr>
          <w:b/>
          <w:szCs w:val="22"/>
        </w:rPr>
        <w:t>CO</w:t>
      </w:r>
      <w:r w:rsidR="00F03B46" w:rsidRPr="003A7CA6">
        <w:rPr>
          <w:b/>
          <w:szCs w:val="22"/>
          <w:vertAlign w:val="subscript"/>
        </w:rPr>
        <w:t>2</w:t>
      </w:r>
      <w:r w:rsidR="00F03B46" w:rsidRPr="003A7CA6">
        <w:rPr>
          <w:b/>
          <w:szCs w:val="22"/>
        </w:rPr>
        <w:t xml:space="preserve"> budget unit</w:t>
      </w:r>
      <w:r w:rsidR="00F03B46" w:rsidRPr="003A7CA6">
        <w:rPr>
          <w:szCs w:val="22"/>
        </w:rPr>
        <w:t>.</w:t>
      </w:r>
      <w:r w:rsidR="0058019B" w:rsidRPr="003A7CA6">
        <w:rPr>
          <w:szCs w:val="22"/>
        </w:rPr>
        <w:t xml:space="preserve"> </w:t>
      </w:r>
      <w:r w:rsidRPr="003A7CA6">
        <w:rPr>
          <w:szCs w:val="22"/>
        </w:rPr>
        <w:t>“CO</w:t>
      </w:r>
      <w:r w:rsidRPr="003A7CA6">
        <w:rPr>
          <w:szCs w:val="22"/>
          <w:vertAlign w:val="subscript"/>
        </w:rPr>
        <w:t>2</w:t>
      </w:r>
      <w:r w:rsidR="00474EEE" w:rsidRPr="003A7CA6">
        <w:rPr>
          <w:szCs w:val="22"/>
        </w:rPr>
        <w:t xml:space="preserve"> </w:t>
      </w:r>
      <w:r w:rsidRPr="003A7CA6">
        <w:rPr>
          <w:szCs w:val="22"/>
        </w:rPr>
        <w:t>budget unit” means a</w:t>
      </w:r>
      <w:r w:rsidR="001D7ED7" w:rsidRPr="003A7CA6">
        <w:rPr>
          <w:szCs w:val="22"/>
        </w:rPr>
        <w:t>ny single</w:t>
      </w:r>
      <w:r w:rsidRPr="003A7CA6">
        <w:rPr>
          <w:szCs w:val="22"/>
        </w:rPr>
        <w:t xml:space="preserve"> fossil fuel-fired unit that </w:t>
      </w:r>
      <w:r w:rsidR="00B7626F" w:rsidRPr="003A7CA6">
        <w:rPr>
          <w:szCs w:val="22"/>
        </w:rPr>
        <w:t xml:space="preserve">serves </w:t>
      </w:r>
      <w:r w:rsidRPr="003A7CA6">
        <w:rPr>
          <w:szCs w:val="22"/>
        </w:rPr>
        <w:t>a generator with a nameplate capacity equal to or greater than 25 MW electrical output.</w:t>
      </w:r>
    </w:p>
    <w:p w:rsidR="002760A9" w:rsidRPr="003A7CA6" w:rsidRDefault="002760A9" w:rsidP="00C73FEA">
      <w:pPr>
        <w:pStyle w:val="RulesSub-section"/>
        <w:ind w:firstLine="0"/>
        <w:jc w:val="left"/>
        <w:rPr>
          <w:szCs w:val="22"/>
        </w:rPr>
      </w:pPr>
    </w:p>
    <w:p w:rsidR="002760A9" w:rsidRPr="00400950" w:rsidRDefault="00E24F2D" w:rsidP="00C73FEA">
      <w:pPr>
        <w:pStyle w:val="RulesSub-section"/>
        <w:ind w:left="1440" w:hanging="720"/>
        <w:jc w:val="left"/>
        <w:rPr>
          <w:szCs w:val="22"/>
          <w:u w:val="single"/>
        </w:rPr>
      </w:pPr>
      <w:r w:rsidRPr="00145D0C">
        <w:rPr>
          <w:szCs w:val="22"/>
        </w:rPr>
        <w:t>(</w:t>
      </w:r>
      <w:r w:rsidRPr="00CC6E4D">
        <w:rPr>
          <w:szCs w:val="22"/>
        </w:rPr>
        <w:t>38</w:t>
      </w:r>
      <w:r w:rsidRPr="00145D0C">
        <w:rPr>
          <w:szCs w:val="22"/>
        </w:rPr>
        <w:t>)</w:t>
      </w:r>
      <w:r w:rsidR="00C73FEA">
        <w:rPr>
          <w:szCs w:val="22"/>
        </w:rPr>
        <w:tab/>
      </w:r>
      <w:r w:rsidR="002760A9" w:rsidRPr="003A7CA6">
        <w:rPr>
          <w:b/>
          <w:szCs w:val="22"/>
        </w:rPr>
        <w:t>CO</w:t>
      </w:r>
      <w:r w:rsidR="002760A9" w:rsidRPr="003A7CA6">
        <w:rPr>
          <w:b/>
          <w:szCs w:val="22"/>
          <w:vertAlign w:val="subscript"/>
        </w:rPr>
        <w:t xml:space="preserve">2 </w:t>
      </w:r>
      <w:r w:rsidR="002760A9" w:rsidRPr="003A7CA6">
        <w:rPr>
          <w:b/>
          <w:szCs w:val="22"/>
        </w:rPr>
        <w:t>cost containment reserve allowance or CO</w:t>
      </w:r>
      <w:r w:rsidR="002760A9" w:rsidRPr="003A7CA6">
        <w:rPr>
          <w:b/>
          <w:szCs w:val="22"/>
          <w:vertAlign w:val="subscript"/>
        </w:rPr>
        <w:t>2</w:t>
      </w:r>
      <w:r w:rsidR="002760A9" w:rsidRPr="003A7CA6">
        <w:rPr>
          <w:b/>
          <w:szCs w:val="22"/>
        </w:rPr>
        <w:t xml:space="preserve"> CCR allowance.</w:t>
      </w:r>
      <w:r w:rsidR="0058019B" w:rsidRPr="003A7CA6">
        <w:rPr>
          <w:b/>
          <w:szCs w:val="22"/>
        </w:rPr>
        <w:t xml:space="preserve"> </w:t>
      </w:r>
      <w:r w:rsidR="002760A9" w:rsidRPr="003A7CA6">
        <w:rPr>
          <w:szCs w:val="22"/>
        </w:rPr>
        <w:t>“CO</w:t>
      </w:r>
      <w:r w:rsidR="002760A9" w:rsidRPr="003A7CA6">
        <w:rPr>
          <w:szCs w:val="22"/>
          <w:vertAlign w:val="subscript"/>
        </w:rPr>
        <w:t>2</w:t>
      </w:r>
      <w:r w:rsidR="002760A9" w:rsidRPr="003A7CA6">
        <w:rPr>
          <w:szCs w:val="22"/>
        </w:rPr>
        <w:t xml:space="preserve"> cost containment reserve allowance</w:t>
      </w:r>
      <w:r w:rsidR="00883F88" w:rsidRPr="00CC6E4D">
        <w:rPr>
          <w:szCs w:val="22"/>
        </w:rPr>
        <w:t>”</w:t>
      </w:r>
      <w:r w:rsidR="002760A9" w:rsidRPr="003A7CA6">
        <w:rPr>
          <w:szCs w:val="22"/>
        </w:rPr>
        <w:t xml:space="preserve"> or </w:t>
      </w:r>
      <w:r w:rsidR="00883F88" w:rsidRPr="00CC6E4D">
        <w:rPr>
          <w:szCs w:val="22"/>
        </w:rPr>
        <w:t>“</w:t>
      </w:r>
      <w:r w:rsidR="002760A9" w:rsidRPr="003A7CA6">
        <w:rPr>
          <w:szCs w:val="22"/>
        </w:rPr>
        <w:t>CO</w:t>
      </w:r>
      <w:r w:rsidR="002E57AE" w:rsidRPr="003A7CA6">
        <w:rPr>
          <w:szCs w:val="22"/>
          <w:vertAlign w:val="subscript"/>
        </w:rPr>
        <w:t xml:space="preserve">2 </w:t>
      </w:r>
      <w:r w:rsidR="002760A9" w:rsidRPr="003A7CA6">
        <w:rPr>
          <w:szCs w:val="22"/>
        </w:rPr>
        <w:t>CCR allowance” means a CO</w:t>
      </w:r>
      <w:r w:rsidR="002760A9" w:rsidRPr="003A7CA6">
        <w:rPr>
          <w:szCs w:val="22"/>
          <w:vertAlign w:val="subscript"/>
        </w:rPr>
        <w:t>2</w:t>
      </w:r>
      <w:r w:rsidR="002760A9" w:rsidRPr="003A7CA6">
        <w:rPr>
          <w:szCs w:val="22"/>
        </w:rPr>
        <w:t xml:space="preserve"> allowance that is </w:t>
      </w:r>
      <w:r w:rsidR="002760A9" w:rsidRPr="003A7CA6">
        <w:rPr>
          <w:szCs w:val="22"/>
        </w:rPr>
        <w:lastRenderedPageBreak/>
        <w:t xml:space="preserve">offered for sale at an auction by the Department </w:t>
      </w:r>
      <w:r w:rsidR="00883F88" w:rsidRPr="00CC6E4D">
        <w:rPr>
          <w:szCs w:val="22"/>
        </w:rPr>
        <w:t>or its agent</w:t>
      </w:r>
      <w:r w:rsidR="00883F88" w:rsidRPr="00AB0219">
        <w:rPr>
          <w:szCs w:val="22"/>
        </w:rPr>
        <w:t xml:space="preserve"> </w:t>
      </w:r>
      <w:r w:rsidR="002760A9" w:rsidRPr="003A7CA6">
        <w:rPr>
          <w:szCs w:val="22"/>
        </w:rPr>
        <w:t>for the purpose of containing the cost of CO</w:t>
      </w:r>
      <w:r w:rsidR="002760A9" w:rsidRPr="003A7CA6">
        <w:rPr>
          <w:szCs w:val="22"/>
          <w:vertAlign w:val="subscript"/>
        </w:rPr>
        <w:t xml:space="preserve">2 </w:t>
      </w:r>
      <w:r w:rsidR="002760A9" w:rsidRPr="003A7CA6">
        <w:rPr>
          <w:szCs w:val="22"/>
        </w:rPr>
        <w:t>allowances.</w:t>
      </w:r>
      <w:r w:rsidR="0058019B" w:rsidRPr="003A7CA6">
        <w:rPr>
          <w:szCs w:val="22"/>
        </w:rPr>
        <w:t xml:space="preserve"> </w:t>
      </w:r>
      <w:r w:rsidR="002760A9" w:rsidRPr="003A7CA6">
        <w:rPr>
          <w:szCs w:val="22"/>
        </w:rPr>
        <w:t>CO</w:t>
      </w:r>
      <w:r w:rsidR="002760A9" w:rsidRPr="003A7CA6">
        <w:rPr>
          <w:szCs w:val="22"/>
          <w:vertAlign w:val="subscript"/>
        </w:rPr>
        <w:t>2</w:t>
      </w:r>
      <w:r w:rsidR="002760A9" w:rsidRPr="003A7CA6">
        <w:rPr>
          <w:szCs w:val="22"/>
        </w:rPr>
        <w:t xml:space="preserve"> CCR allowances offered for sale at an auction are separate from and additional to CO</w:t>
      </w:r>
      <w:r w:rsidR="002760A9" w:rsidRPr="003A7CA6">
        <w:rPr>
          <w:szCs w:val="22"/>
          <w:vertAlign w:val="subscript"/>
        </w:rPr>
        <w:t xml:space="preserve">2 </w:t>
      </w:r>
      <w:r w:rsidR="002760A9" w:rsidRPr="003A7CA6">
        <w:rPr>
          <w:szCs w:val="22"/>
        </w:rPr>
        <w:t xml:space="preserve">allowances allocated from the </w:t>
      </w:r>
      <w:r w:rsidR="00883F88" w:rsidRPr="00CC6E4D">
        <w:rPr>
          <w:szCs w:val="22"/>
        </w:rPr>
        <w:t xml:space="preserve">Maine </w:t>
      </w:r>
      <w:r w:rsidR="002760A9" w:rsidRPr="003A7CA6">
        <w:rPr>
          <w:szCs w:val="22"/>
        </w:rPr>
        <w:t>CO</w:t>
      </w:r>
      <w:r w:rsidR="002760A9" w:rsidRPr="003A7CA6">
        <w:rPr>
          <w:szCs w:val="22"/>
          <w:vertAlign w:val="subscript"/>
        </w:rPr>
        <w:t>2</w:t>
      </w:r>
      <w:r w:rsidR="002760A9" w:rsidRPr="003A7CA6">
        <w:rPr>
          <w:szCs w:val="22"/>
        </w:rPr>
        <w:t xml:space="preserve"> Budget Trading Program base and adjusted budgets.</w:t>
      </w:r>
      <w:r w:rsidR="0058019B" w:rsidRPr="003A7CA6">
        <w:rPr>
          <w:szCs w:val="22"/>
        </w:rPr>
        <w:t xml:space="preserve"> </w:t>
      </w:r>
      <w:r w:rsidR="002760A9" w:rsidRPr="003A7CA6">
        <w:rPr>
          <w:szCs w:val="22"/>
        </w:rPr>
        <w:t>CO</w:t>
      </w:r>
      <w:r w:rsidR="002760A9" w:rsidRPr="003A7CA6">
        <w:rPr>
          <w:szCs w:val="22"/>
          <w:vertAlign w:val="subscript"/>
        </w:rPr>
        <w:t>2</w:t>
      </w:r>
      <w:r w:rsidR="002760A9" w:rsidRPr="003A7CA6">
        <w:rPr>
          <w:szCs w:val="22"/>
        </w:rPr>
        <w:t xml:space="preserve"> CCR allowances are subject to all applicable limitations contained in this Chapter</w:t>
      </w:r>
      <w:r w:rsidR="00643F06" w:rsidRPr="00CC6E4D">
        <w:rPr>
          <w:szCs w:val="22"/>
        </w:rPr>
        <w:t xml:space="preserve"> and in Chapter 158 of the Department’s Rules</w:t>
      </w:r>
      <w:r w:rsidR="002760A9" w:rsidRPr="00CC6E4D">
        <w:rPr>
          <w:szCs w:val="22"/>
        </w:rPr>
        <w:t>.</w:t>
      </w:r>
    </w:p>
    <w:p w:rsidR="002D2CCE" w:rsidRPr="00400950" w:rsidRDefault="002D2CCE" w:rsidP="00AA32B5">
      <w:pPr>
        <w:pStyle w:val="RulesSub-section"/>
        <w:ind w:left="1260" w:firstLine="0"/>
        <w:jc w:val="left"/>
        <w:rPr>
          <w:szCs w:val="22"/>
          <w:u w:val="single"/>
        </w:rPr>
      </w:pPr>
    </w:p>
    <w:p w:rsidR="002D2CCE" w:rsidRPr="00CC6E4D" w:rsidRDefault="00E24F2D" w:rsidP="00C73FEA">
      <w:pPr>
        <w:pStyle w:val="RulesSub-section"/>
        <w:ind w:left="1440" w:hanging="720"/>
        <w:jc w:val="left"/>
        <w:rPr>
          <w:szCs w:val="22"/>
        </w:rPr>
      </w:pPr>
      <w:r w:rsidRPr="00CC6E4D">
        <w:t>(39)</w:t>
      </w:r>
      <w:r w:rsidR="00C73FEA" w:rsidRPr="00CC6E4D">
        <w:tab/>
      </w:r>
      <w:r w:rsidR="002D2CCE" w:rsidRPr="00CC6E4D">
        <w:rPr>
          <w:b/>
        </w:rPr>
        <w:t>CO</w:t>
      </w:r>
      <w:r w:rsidR="002D2CCE" w:rsidRPr="00CC6E4D">
        <w:rPr>
          <w:b/>
          <w:vertAlign w:val="subscript"/>
        </w:rPr>
        <w:t>2</w:t>
      </w:r>
      <w:r w:rsidR="002D2CCE" w:rsidRPr="00CC6E4D">
        <w:rPr>
          <w:b/>
        </w:rPr>
        <w:t xml:space="preserve"> emissions containment reserve allowance or CO</w:t>
      </w:r>
      <w:r w:rsidR="002D2CCE" w:rsidRPr="00CC6E4D">
        <w:rPr>
          <w:b/>
          <w:vertAlign w:val="subscript"/>
        </w:rPr>
        <w:t>2</w:t>
      </w:r>
      <w:r w:rsidR="002D2CCE" w:rsidRPr="00CC6E4D">
        <w:rPr>
          <w:b/>
        </w:rPr>
        <w:t xml:space="preserve"> ECR allowance.</w:t>
      </w:r>
      <w:r w:rsidR="002D2CCE" w:rsidRPr="00CC6E4D">
        <w:t xml:space="preserve"> “CO</w:t>
      </w:r>
      <w:r w:rsidR="002D2CCE" w:rsidRPr="00CC6E4D">
        <w:rPr>
          <w:vertAlign w:val="subscript"/>
        </w:rPr>
        <w:t>2</w:t>
      </w:r>
      <w:r w:rsidR="002D2CCE" w:rsidRPr="00CC6E4D">
        <w:t xml:space="preserve"> emissions containment reserve allowance” or “ECR allowance” means a CO</w:t>
      </w:r>
      <w:r w:rsidR="002D2CCE" w:rsidRPr="00CC6E4D">
        <w:rPr>
          <w:vertAlign w:val="subscript"/>
        </w:rPr>
        <w:t>2</w:t>
      </w:r>
      <w:r w:rsidR="002D2CCE" w:rsidRPr="00CC6E4D">
        <w:t xml:space="preserve"> allowance that is withheld from sale at an auction by a participating state for the purpose of additional emissions reduction in the event emissions reduction costs</w:t>
      </w:r>
      <w:r w:rsidR="00A16A5D" w:rsidRPr="00CC6E4D">
        <w:t xml:space="preserve"> are lower than anticipated</w:t>
      </w:r>
      <w:r w:rsidR="002D2CCE" w:rsidRPr="00CC6E4D">
        <w:t>.</w:t>
      </w:r>
    </w:p>
    <w:p w:rsidR="002D2CCE" w:rsidRPr="00CC6E4D" w:rsidRDefault="002D2CCE" w:rsidP="00AA32B5">
      <w:pPr>
        <w:pStyle w:val="RulesSub-section"/>
        <w:ind w:left="1260" w:firstLine="0"/>
        <w:jc w:val="left"/>
        <w:rPr>
          <w:szCs w:val="22"/>
        </w:rPr>
      </w:pPr>
    </w:p>
    <w:p w:rsidR="002D2CCE" w:rsidRPr="00CC6E4D" w:rsidRDefault="00E24F2D" w:rsidP="00C73FEA">
      <w:pPr>
        <w:pStyle w:val="RulesSub-section"/>
        <w:ind w:left="1440" w:hanging="720"/>
        <w:jc w:val="left"/>
        <w:rPr>
          <w:szCs w:val="22"/>
        </w:rPr>
      </w:pPr>
      <w:r w:rsidRPr="00CC6E4D">
        <w:t>(40)</w:t>
      </w:r>
      <w:r w:rsidR="00C73FEA" w:rsidRPr="00CC6E4D">
        <w:tab/>
      </w:r>
      <w:r w:rsidR="0061144E" w:rsidRPr="00CC6E4D">
        <w:rPr>
          <w:b/>
        </w:rPr>
        <w:t>CO</w:t>
      </w:r>
      <w:r w:rsidR="0061144E" w:rsidRPr="00CC6E4D">
        <w:rPr>
          <w:b/>
          <w:vertAlign w:val="subscript"/>
        </w:rPr>
        <w:t>2</w:t>
      </w:r>
      <w:r w:rsidR="0061144E" w:rsidRPr="00CC6E4D">
        <w:rPr>
          <w:b/>
        </w:rPr>
        <w:t xml:space="preserve"> emissions containment reserve trigger price or ECR trigger price.</w:t>
      </w:r>
      <w:r w:rsidR="0061144E" w:rsidRPr="00CC6E4D">
        <w:t xml:space="preserve"> “CO</w:t>
      </w:r>
      <w:r w:rsidR="0061144E" w:rsidRPr="00CC6E4D">
        <w:rPr>
          <w:vertAlign w:val="subscript"/>
        </w:rPr>
        <w:t>2</w:t>
      </w:r>
      <w:r w:rsidR="0061144E" w:rsidRPr="00CC6E4D">
        <w:t xml:space="preserve"> emissions containment reserve trigger price” or “ECR trigger price” means the price below which CO</w:t>
      </w:r>
      <w:r w:rsidR="0061144E" w:rsidRPr="00CC6E4D">
        <w:rPr>
          <w:vertAlign w:val="subscript"/>
        </w:rPr>
        <w:t>2</w:t>
      </w:r>
      <w:r w:rsidR="0061144E" w:rsidRPr="00CC6E4D">
        <w:t xml:space="preserve"> allowances may be withheld from sale by a participating state or its agent at an auction. The ECR trigger price in calendar year 2021 shall be $6.00. Each calendar year thereafter, the ECR trigger price shall be 1.07 multiplied by the ECR trigger price from the previous calendar year, rounded to the nearest whole cent.</w:t>
      </w:r>
    </w:p>
    <w:p w:rsidR="00382C80" w:rsidRPr="003A7CA6" w:rsidRDefault="00382C80" w:rsidP="00C73FEA">
      <w:pPr>
        <w:pStyle w:val="RulesSub-section"/>
        <w:ind w:firstLine="0"/>
        <w:jc w:val="left"/>
        <w:rPr>
          <w:iCs/>
          <w:szCs w:val="22"/>
        </w:rPr>
      </w:pPr>
    </w:p>
    <w:p w:rsidR="00A8720C" w:rsidRPr="003A7CA6" w:rsidRDefault="00E24F2D" w:rsidP="00C73FEA">
      <w:pPr>
        <w:pStyle w:val="RulesSub-section"/>
        <w:ind w:left="1440" w:hanging="720"/>
        <w:jc w:val="left"/>
        <w:rPr>
          <w:b/>
          <w:iCs/>
          <w:szCs w:val="22"/>
        </w:rPr>
      </w:pPr>
      <w:r w:rsidRPr="00145D0C">
        <w:rPr>
          <w:szCs w:val="22"/>
        </w:rPr>
        <w:t>(</w:t>
      </w:r>
      <w:r w:rsidRPr="00AB0219">
        <w:rPr>
          <w:szCs w:val="22"/>
        </w:rPr>
        <w:t>41</w:t>
      </w:r>
      <w:r w:rsidRPr="00145D0C">
        <w:rPr>
          <w:szCs w:val="22"/>
        </w:rPr>
        <w:t>)</w:t>
      </w:r>
      <w:r w:rsidR="00C73FEA">
        <w:rPr>
          <w:szCs w:val="22"/>
        </w:rPr>
        <w:tab/>
      </w:r>
      <w:r w:rsidR="00A8720C" w:rsidRPr="003A7CA6">
        <w:rPr>
          <w:b/>
          <w:szCs w:val="22"/>
        </w:rPr>
        <w:t>CO</w:t>
      </w:r>
      <w:r w:rsidR="00A8720C" w:rsidRPr="003A7CA6">
        <w:rPr>
          <w:b/>
          <w:szCs w:val="22"/>
          <w:vertAlign w:val="subscript"/>
        </w:rPr>
        <w:t xml:space="preserve">2 </w:t>
      </w:r>
      <w:r w:rsidR="00A8720C" w:rsidRPr="003A7CA6">
        <w:rPr>
          <w:b/>
          <w:szCs w:val="22"/>
        </w:rPr>
        <w:t>emissions credit retirement(s).</w:t>
      </w:r>
      <w:r w:rsidR="0058019B" w:rsidRPr="003A7CA6">
        <w:rPr>
          <w:szCs w:val="22"/>
        </w:rPr>
        <w:t xml:space="preserve"> </w:t>
      </w:r>
      <w:r w:rsidR="00A8720C" w:rsidRPr="003A7CA6">
        <w:rPr>
          <w:szCs w:val="22"/>
        </w:rPr>
        <w:t>“CO</w:t>
      </w:r>
      <w:r w:rsidR="00A8720C" w:rsidRPr="003A7CA6">
        <w:rPr>
          <w:szCs w:val="22"/>
          <w:vertAlign w:val="subscript"/>
        </w:rPr>
        <w:t>2</w:t>
      </w:r>
      <w:r w:rsidR="00A8720C" w:rsidRPr="003A7CA6">
        <w:rPr>
          <w:szCs w:val="22"/>
        </w:rPr>
        <w:t xml:space="preserve"> emissions credit retirement(s)” means the permanent retirement of greenhouse gas allowances or credits issued pursuant to any governmental mandatory carbon constraining program outside the United Sates that places a specific tonnage limit </w:t>
      </w:r>
      <w:r w:rsidR="00436FAF" w:rsidRPr="003A7CA6">
        <w:rPr>
          <w:szCs w:val="22"/>
        </w:rPr>
        <w:t xml:space="preserve">on greenhouse gas emissions, or certified greenhouse gas emissions reduction credits issued pursuant to the United Nations Framework </w:t>
      </w:r>
      <w:r w:rsidR="00D76DF6" w:rsidRPr="003A7CA6">
        <w:rPr>
          <w:szCs w:val="22"/>
        </w:rPr>
        <w:t>Convention on</w:t>
      </w:r>
      <w:r w:rsidR="00436FAF" w:rsidRPr="003A7CA6">
        <w:rPr>
          <w:szCs w:val="22"/>
        </w:rPr>
        <w:t xml:space="preserve"> Climate Change (UNFCCC) or protocols adopted through the UNFCCC process.</w:t>
      </w:r>
    </w:p>
    <w:p w:rsidR="00382C80" w:rsidRPr="003A7CA6" w:rsidRDefault="00382C80" w:rsidP="00C73FEA">
      <w:pPr>
        <w:pStyle w:val="RulesSub-section"/>
        <w:ind w:firstLine="0"/>
        <w:jc w:val="left"/>
        <w:rPr>
          <w:b/>
          <w:iCs/>
          <w:szCs w:val="22"/>
        </w:rPr>
      </w:pPr>
    </w:p>
    <w:p w:rsidR="00331939" w:rsidRPr="00CC6E4D" w:rsidRDefault="00E24F2D" w:rsidP="00C73FEA">
      <w:pPr>
        <w:pStyle w:val="RulesSub-section"/>
        <w:ind w:left="1440" w:right="-180" w:hanging="720"/>
        <w:jc w:val="left"/>
        <w:rPr>
          <w:b/>
          <w:iCs/>
          <w:szCs w:val="22"/>
        </w:rPr>
      </w:pPr>
      <w:bookmarkStart w:id="4" w:name="_Hlk29300014"/>
      <w:r w:rsidRPr="00CC6E4D">
        <w:rPr>
          <w:szCs w:val="22"/>
        </w:rPr>
        <w:t>(42)</w:t>
      </w:r>
      <w:r w:rsidR="00C73FEA" w:rsidRPr="00CC6E4D">
        <w:rPr>
          <w:szCs w:val="22"/>
        </w:rPr>
        <w:tab/>
      </w:r>
      <w:r w:rsidR="00331939" w:rsidRPr="00CC6E4D">
        <w:rPr>
          <w:b/>
          <w:szCs w:val="22"/>
        </w:rPr>
        <w:t>CO</w:t>
      </w:r>
      <w:r w:rsidR="00331939" w:rsidRPr="00CC6E4D">
        <w:rPr>
          <w:b/>
          <w:szCs w:val="22"/>
          <w:vertAlign w:val="subscript"/>
        </w:rPr>
        <w:t>2</w:t>
      </w:r>
      <w:r w:rsidR="00331939" w:rsidRPr="00CC6E4D">
        <w:rPr>
          <w:szCs w:val="22"/>
          <w:vertAlign w:val="subscript"/>
        </w:rPr>
        <w:t xml:space="preserve"> </w:t>
      </w:r>
      <w:r w:rsidR="00331939" w:rsidRPr="00CC6E4D">
        <w:rPr>
          <w:b/>
          <w:szCs w:val="22"/>
        </w:rPr>
        <w:t>emissions offset project</w:t>
      </w:r>
      <w:r w:rsidR="00366F9F" w:rsidRPr="00CC6E4D">
        <w:rPr>
          <w:b/>
          <w:szCs w:val="22"/>
        </w:rPr>
        <w:t xml:space="preserve"> or Offset project</w:t>
      </w:r>
      <w:r w:rsidR="00331939" w:rsidRPr="00CC6E4D">
        <w:rPr>
          <w:b/>
          <w:szCs w:val="22"/>
        </w:rPr>
        <w:t>.</w:t>
      </w:r>
      <w:r w:rsidR="0058019B" w:rsidRPr="00CC6E4D">
        <w:rPr>
          <w:szCs w:val="22"/>
        </w:rPr>
        <w:t xml:space="preserve"> </w:t>
      </w:r>
      <w:r w:rsidR="00331939" w:rsidRPr="00CC6E4D">
        <w:rPr>
          <w:szCs w:val="22"/>
        </w:rPr>
        <w:t>“</w:t>
      </w:r>
      <w:r w:rsidR="001D4E1F" w:rsidRPr="00CC6E4D">
        <w:rPr>
          <w:szCs w:val="22"/>
        </w:rPr>
        <w:t>CO</w:t>
      </w:r>
      <w:r w:rsidR="001D4E1F" w:rsidRPr="00CC6E4D">
        <w:rPr>
          <w:szCs w:val="22"/>
          <w:vertAlign w:val="subscript"/>
        </w:rPr>
        <w:t>2</w:t>
      </w:r>
      <w:r w:rsidR="00331939" w:rsidRPr="00CC6E4D">
        <w:rPr>
          <w:szCs w:val="22"/>
        </w:rPr>
        <w:t xml:space="preserve"> emissions offset project” </w:t>
      </w:r>
      <w:r w:rsidR="00366F9F" w:rsidRPr="00CC6E4D">
        <w:rPr>
          <w:szCs w:val="22"/>
        </w:rPr>
        <w:t xml:space="preserve">or “Offset project” </w:t>
      </w:r>
      <w:r w:rsidR="00331939" w:rsidRPr="00CC6E4D">
        <w:rPr>
          <w:szCs w:val="22"/>
        </w:rPr>
        <w:t>means a project that reduces greenhouse gas emissions from a source that is not a CO</w:t>
      </w:r>
      <w:r w:rsidR="00331939" w:rsidRPr="00CC6E4D">
        <w:rPr>
          <w:szCs w:val="22"/>
          <w:vertAlign w:val="subscript"/>
        </w:rPr>
        <w:t>2</w:t>
      </w:r>
      <w:r w:rsidR="00331939" w:rsidRPr="00CC6E4D">
        <w:rPr>
          <w:szCs w:val="22"/>
        </w:rPr>
        <w:t xml:space="preserve"> budget unit.</w:t>
      </w:r>
      <w:r w:rsidR="0058019B" w:rsidRPr="00CC6E4D">
        <w:rPr>
          <w:szCs w:val="22"/>
        </w:rPr>
        <w:t xml:space="preserve"> </w:t>
      </w:r>
      <w:r w:rsidR="00331939" w:rsidRPr="00CC6E4D">
        <w:rPr>
          <w:szCs w:val="22"/>
        </w:rPr>
        <w:t>“</w:t>
      </w:r>
      <w:r w:rsidR="001D4E1F" w:rsidRPr="00CC6E4D">
        <w:rPr>
          <w:szCs w:val="22"/>
        </w:rPr>
        <w:t>CO</w:t>
      </w:r>
      <w:r w:rsidR="001D4E1F" w:rsidRPr="00CC6E4D">
        <w:rPr>
          <w:szCs w:val="22"/>
          <w:vertAlign w:val="subscript"/>
        </w:rPr>
        <w:t>2</w:t>
      </w:r>
      <w:r w:rsidR="00331939" w:rsidRPr="00CC6E4D">
        <w:rPr>
          <w:szCs w:val="22"/>
        </w:rPr>
        <w:t xml:space="preserve"> emissions offset project” includes:</w:t>
      </w:r>
      <w:r w:rsidR="0058019B" w:rsidRPr="00CC6E4D">
        <w:rPr>
          <w:szCs w:val="22"/>
        </w:rPr>
        <w:t xml:space="preserve"> </w:t>
      </w:r>
      <w:r w:rsidR="00331939" w:rsidRPr="00CC6E4D">
        <w:rPr>
          <w:szCs w:val="22"/>
        </w:rPr>
        <w:t xml:space="preserve">landfill and agricultural methane </w:t>
      </w:r>
      <w:r w:rsidR="0050663B" w:rsidRPr="00CC6E4D">
        <w:rPr>
          <w:szCs w:val="22"/>
        </w:rPr>
        <w:t>(CH</w:t>
      </w:r>
      <w:r w:rsidR="0050663B" w:rsidRPr="00CC6E4D">
        <w:rPr>
          <w:szCs w:val="22"/>
          <w:vertAlign w:val="subscript"/>
        </w:rPr>
        <w:t>4</w:t>
      </w:r>
      <w:r w:rsidR="0050663B" w:rsidRPr="00CC6E4D">
        <w:rPr>
          <w:szCs w:val="22"/>
        </w:rPr>
        <w:t xml:space="preserve">) </w:t>
      </w:r>
      <w:r w:rsidR="00331939" w:rsidRPr="00CC6E4D">
        <w:rPr>
          <w:szCs w:val="22"/>
        </w:rPr>
        <w:t xml:space="preserve">capture and destruction, sequestration of carbon due to </w:t>
      </w:r>
      <w:r w:rsidR="00FC4B59" w:rsidRPr="00CC6E4D">
        <w:rPr>
          <w:szCs w:val="22"/>
        </w:rPr>
        <w:t>reforestation</w:t>
      </w:r>
      <w:r w:rsidR="00A6696E" w:rsidRPr="00CC6E4D">
        <w:rPr>
          <w:szCs w:val="22"/>
        </w:rPr>
        <w:t xml:space="preserve">, and </w:t>
      </w:r>
      <w:r w:rsidR="00A6696E" w:rsidRPr="00CC6E4D">
        <w:t>avoided methane emissions from agricultural manure management operations</w:t>
      </w:r>
      <w:r w:rsidR="00331939" w:rsidRPr="00CC6E4D">
        <w:rPr>
          <w:szCs w:val="22"/>
        </w:rPr>
        <w:t>.</w:t>
      </w:r>
      <w:r w:rsidR="0058019B" w:rsidRPr="00CC6E4D">
        <w:rPr>
          <w:szCs w:val="22"/>
        </w:rPr>
        <w:t xml:space="preserve"> </w:t>
      </w:r>
      <w:r w:rsidR="00331939" w:rsidRPr="00CC6E4D">
        <w:rPr>
          <w:szCs w:val="22"/>
        </w:rPr>
        <w:t>A CO</w:t>
      </w:r>
      <w:r w:rsidR="00331939" w:rsidRPr="00CC6E4D">
        <w:rPr>
          <w:szCs w:val="22"/>
          <w:vertAlign w:val="subscript"/>
        </w:rPr>
        <w:t>2</w:t>
      </w:r>
      <w:r w:rsidR="00331939" w:rsidRPr="00CC6E4D">
        <w:rPr>
          <w:szCs w:val="22"/>
        </w:rPr>
        <w:t xml:space="preserve"> </w:t>
      </w:r>
      <w:r w:rsidR="00193BED" w:rsidRPr="00CC6E4D">
        <w:rPr>
          <w:szCs w:val="22"/>
        </w:rPr>
        <w:t xml:space="preserve">emissions </w:t>
      </w:r>
      <w:r w:rsidR="00331939" w:rsidRPr="00CC6E4D">
        <w:rPr>
          <w:szCs w:val="22"/>
        </w:rPr>
        <w:t>offset project includes all equipment, materials, items, or actions directly related to the reduction of CO</w:t>
      </w:r>
      <w:r w:rsidR="00D72644" w:rsidRPr="00CC6E4D">
        <w:rPr>
          <w:szCs w:val="22"/>
          <w:vertAlign w:val="subscript"/>
        </w:rPr>
        <w:t>2</w:t>
      </w:r>
      <w:r w:rsidR="00331939" w:rsidRPr="00CC6E4D">
        <w:rPr>
          <w:szCs w:val="22"/>
        </w:rPr>
        <w:t xml:space="preserve"> equivalent emissions or the sequestration of carbon specified in a consistency application submitted pursuant to </w:t>
      </w:r>
      <w:r w:rsidR="00186FE5" w:rsidRPr="00CC6E4D">
        <w:rPr>
          <w:szCs w:val="22"/>
        </w:rPr>
        <w:t>subs</w:t>
      </w:r>
      <w:r w:rsidR="00331939" w:rsidRPr="00CC6E4D">
        <w:rPr>
          <w:szCs w:val="22"/>
        </w:rPr>
        <w:t xml:space="preserve">ection </w:t>
      </w:r>
      <w:r w:rsidR="00C13A9D" w:rsidRPr="00CC6E4D">
        <w:rPr>
          <w:szCs w:val="22"/>
        </w:rPr>
        <w:t>9</w:t>
      </w:r>
      <w:r w:rsidR="00331939" w:rsidRPr="00CC6E4D">
        <w:rPr>
          <w:szCs w:val="22"/>
        </w:rPr>
        <w:t>(</w:t>
      </w:r>
      <w:r w:rsidR="00436FAF" w:rsidRPr="00CC6E4D">
        <w:rPr>
          <w:szCs w:val="22"/>
        </w:rPr>
        <w:t>C</w:t>
      </w:r>
      <w:r w:rsidR="00331939" w:rsidRPr="00CC6E4D">
        <w:rPr>
          <w:szCs w:val="22"/>
        </w:rPr>
        <w:t>)(3)</w:t>
      </w:r>
      <w:r w:rsidR="00FF5EF1" w:rsidRPr="00CC6E4D">
        <w:rPr>
          <w:szCs w:val="22"/>
        </w:rPr>
        <w:t xml:space="preserve"> of this Chapter</w:t>
      </w:r>
      <w:r w:rsidR="00331939" w:rsidRPr="00CC6E4D">
        <w:rPr>
          <w:szCs w:val="22"/>
        </w:rPr>
        <w:t>.</w:t>
      </w:r>
      <w:r w:rsidR="0058019B" w:rsidRPr="00CC6E4D">
        <w:rPr>
          <w:szCs w:val="22"/>
        </w:rPr>
        <w:t xml:space="preserve"> </w:t>
      </w:r>
      <w:r w:rsidR="00331939" w:rsidRPr="00CC6E4D">
        <w:rPr>
          <w:szCs w:val="22"/>
        </w:rPr>
        <w:t>Equipment, materials, items, or actions unrelated to an offset project</w:t>
      </w:r>
      <w:r w:rsidR="00FC4B59" w:rsidRPr="00CC6E4D">
        <w:rPr>
          <w:szCs w:val="22"/>
        </w:rPr>
        <w:t>’s</w:t>
      </w:r>
      <w:r w:rsidR="00331939" w:rsidRPr="00CC6E4D">
        <w:rPr>
          <w:szCs w:val="22"/>
        </w:rPr>
        <w:t xml:space="preserve"> reduction of CO</w:t>
      </w:r>
      <w:r w:rsidR="00D72644" w:rsidRPr="00CC6E4D">
        <w:rPr>
          <w:szCs w:val="22"/>
          <w:vertAlign w:val="subscript"/>
        </w:rPr>
        <w:t>2</w:t>
      </w:r>
      <w:r w:rsidR="00331939" w:rsidRPr="00CC6E4D">
        <w:rPr>
          <w:szCs w:val="22"/>
        </w:rPr>
        <w:t xml:space="preserve"> equivalent emissions or the sequestration of carbon, but occurring at a location where an offset project occurs, shall not be considered part of </w:t>
      </w:r>
      <w:r w:rsidR="00FC4B59" w:rsidRPr="00CC6E4D">
        <w:rPr>
          <w:szCs w:val="22"/>
        </w:rPr>
        <w:t xml:space="preserve">the </w:t>
      </w:r>
      <w:r w:rsidR="00331939" w:rsidRPr="00CC6E4D">
        <w:rPr>
          <w:szCs w:val="22"/>
        </w:rPr>
        <w:t>CO</w:t>
      </w:r>
      <w:r w:rsidR="00331939" w:rsidRPr="00CC6E4D">
        <w:rPr>
          <w:szCs w:val="22"/>
          <w:vertAlign w:val="subscript"/>
        </w:rPr>
        <w:t>2</w:t>
      </w:r>
      <w:r w:rsidR="00331939" w:rsidRPr="00CC6E4D">
        <w:rPr>
          <w:szCs w:val="22"/>
        </w:rPr>
        <w:t xml:space="preserve"> offset project, unless specified at </w:t>
      </w:r>
      <w:r w:rsidR="00186FE5" w:rsidRPr="00CC6E4D">
        <w:rPr>
          <w:szCs w:val="22"/>
        </w:rPr>
        <w:t>subs</w:t>
      </w:r>
      <w:r w:rsidR="00331939" w:rsidRPr="00CC6E4D">
        <w:rPr>
          <w:szCs w:val="22"/>
        </w:rPr>
        <w:t xml:space="preserve">ection </w:t>
      </w:r>
      <w:r w:rsidR="00C13A9D" w:rsidRPr="00CC6E4D">
        <w:rPr>
          <w:szCs w:val="22"/>
        </w:rPr>
        <w:t>9</w:t>
      </w:r>
      <w:r w:rsidR="00331939" w:rsidRPr="00CC6E4D">
        <w:rPr>
          <w:szCs w:val="22"/>
        </w:rPr>
        <w:t>(</w:t>
      </w:r>
      <w:r w:rsidR="00436FAF" w:rsidRPr="00CC6E4D">
        <w:rPr>
          <w:szCs w:val="22"/>
        </w:rPr>
        <w:t>D</w:t>
      </w:r>
      <w:r w:rsidR="00331939" w:rsidRPr="00CC6E4D">
        <w:rPr>
          <w:szCs w:val="22"/>
        </w:rPr>
        <w:t>)</w:t>
      </w:r>
      <w:r w:rsidR="00FF5EF1" w:rsidRPr="00CC6E4D">
        <w:rPr>
          <w:szCs w:val="22"/>
        </w:rPr>
        <w:t xml:space="preserve"> of this Chapter</w:t>
      </w:r>
      <w:r w:rsidR="00331939" w:rsidRPr="00CC6E4D">
        <w:rPr>
          <w:szCs w:val="22"/>
        </w:rPr>
        <w:t>.</w:t>
      </w:r>
      <w:r w:rsidR="00331939" w:rsidRPr="00CC6E4D">
        <w:rPr>
          <w:b/>
          <w:iCs/>
          <w:szCs w:val="22"/>
        </w:rPr>
        <w:t xml:space="preserve"> </w:t>
      </w:r>
    </w:p>
    <w:bookmarkEnd w:id="4"/>
    <w:p w:rsidR="00382C80" w:rsidRPr="00CC6E4D" w:rsidRDefault="00382C80" w:rsidP="00C73FEA">
      <w:pPr>
        <w:pStyle w:val="RulesSub-section"/>
        <w:ind w:firstLine="0"/>
        <w:jc w:val="left"/>
        <w:rPr>
          <w:b/>
          <w:iCs/>
          <w:szCs w:val="22"/>
        </w:rPr>
      </w:pPr>
    </w:p>
    <w:p w:rsidR="00331939" w:rsidRPr="00CC6E4D" w:rsidRDefault="00E24F2D" w:rsidP="00C73FEA">
      <w:pPr>
        <w:pStyle w:val="RulesSub-section"/>
        <w:ind w:left="1440" w:hanging="720"/>
        <w:jc w:val="left"/>
        <w:rPr>
          <w:b/>
          <w:iCs/>
          <w:szCs w:val="22"/>
        </w:rPr>
      </w:pPr>
      <w:r w:rsidRPr="00CC6E4D">
        <w:rPr>
          <w:iCs/>
          <w:szCs w:val="22"/>
        </w:rPr>
        <w:t>(43)</w:t>
      </w:r>
      <w:r w:rsidR="002E4F5D" w:rsidRPr="00CC6E4D">
        <w:rPr>
          <w:iCs/>
          <w:szCs w:val="22"/>
        </w:rPr>
        <w:tab/>
      </w:r>
      <w:r w:rsidR="00331939" w:rsidRPr="00CC6E4D">
        <w:rPr>
          <w:b/>
          <w:iCs/>
          <w:szCs w:val="22"/>
        </w:rPr>
        <w:t>CO</w:t>
      </w:r>
      <w:r w:rsidR="00331939" w:rsidRPr="00CC6E4D">
        <w:rPr>
          <w:b/>
          <w:iCs/>
          <w:szCs w:val="22"/>
          <w:vertAlign w:val="subscript"/>
        </w:rPr>
        <w:t>2</w:t>
      </w:r>
      <w:r w:rsidR="00331939" w:rsidRPr="00CC6E4D">
        <w:rPr>
          <w:b/>
          <w:iCs/>
          <w:szCs w:val="22"/>
        </w:rPr>
        <w:t xml:space="preserve"> equivalent or CO</w:t>
      </w:r>
      <w:r w:rsidR="00331939" w:rsidRPr="00CC6E4D">
        <w:rPr>
          <w:b/>
          <w:iCs/>
          <w:szCs w:val="22"/>
          <w:vertAlign w:val="subscript"/>
        </w:rPr>
        <w:t>2</w:t>
      </w:r>
      <w:r w:rsidR="00331939" w:rsidRPr="00CC6E4D">
        <w:rPr>
          <w:b/>
          <w:iCs/>
          <w:szCs w:val="22"/>
        </w:rPr>
        <w:t>e</w:t>
      </w:r>
      <w:r w:rsidR="00331939" w:rsidRPr="00CC6E4D">
        <w:rPr>
          <w:b/>
          <w:szCs w:val="22"/>
        </w:rPr>
        <w:t>.</w:t>
      </w:r>
      <w:r w:rsidR="0058019B" w:rsidRPr="00CC6E4D">
        <w:rPr>
          <w:szCs w:val="22"/>
        </w:rPr>
        <w:t xml:space="preserve"> </w:t>
      </w:r>
      <w:r w:rsidR="00331939" w:rsidRPr="00CC6E4D">
        <w:rPr>
          <w:szCs w:val="22"/>
        </w:rPr>
        <w:t>“</w:t>
      </w:r>
      <w:r w:rsidR="00331939" w:rsidRPr="00CC6E4D">
        <w:rPr>
          <w:iCs/>
          <w:szCs w:val="22"/>
        </w:rPr>
        <w:t>CO</w:t>
      </w:r>
      <w:r w:rsidR="00331939" w:rsidRPr="00CC6E4D">
        <w:rPr>
          <w:iCs/>
          <w:szCs w:val="22"/>
          <w:vertAlign w:val="subscript"/>
        </w:rPr>
        <w:t>2</w:t>
      </w:r>
      <w:r w:rsidR="00331939" w:rsidRPr="00CC6E4D">
        <w:rPr>
          <w:iCs/>
          <w:szCs w:val="22"/>
        </w:rPr>
        <w:t xml:space="preserve"> equivalent</w:t>
      </w:r>
      <w:r w:rsidR="00331939" w:rsidRPr="00CC6E4D">
        <w:rPr>
          <w:szCs w:val="22"/>
        </w:rPr>
        <w:t>” or “CO</w:t>
      </w:r>
      <w:r w:rsidR="00331939" w:rsidRPr="00CC6E4D">
        <w:rPr>
          <w:szCs w:val="22"/>
          <w:vertAlign w:val="subscript"/>
        </w:rPr>
        <w:t>2</w:t>
      </w:r>
      <w:r w:rsidR="00331939" w:rsidRPr="00CC6E4D">
        <w:rPr>
          <w:szCs w:val="22"/>
        </w:rPr>
        <w:t>e” means the quantity, in tons, of a given greenhouse gas multiplied by its global warming potential (GWP).</w:t>
      </w:r>
      <w:r w:rsidR="0058019B" w:rsidRPr="00CC6E4D">
        <w:rPr>
          <w:szCs w:val="22"/>
        </w:rPr>
        <w:t xml:space="preserve"> </w:t>
      </w:r>
    </w:p>
    <w:p w:rsidR="00382C80" w:rsidRPr="003A7CA6" w:rsidRDefault="00382C80" w:rsidP="00C73FEA">
      <w:pPr>
        <w:pStyle w:val="RulesSub-section"/>
        <w:ind w:firstLine="0"/>
        <w:jc w:val="left"/>
        <w:rPr>
          <w:b/>
          <w:iCs/>
          <w:szCs w:val="22"/>
        </w:rPr>
      </w:pPr>
    </w:p>
    <w:p w:rsidR="00331939" w:rsidRPr="003A7CA6" w:rsidRDefault="00E24F2D" w:rsidP="00C73FEA">
      <w:pPr>
        <w:pStyle w:val="RulesSub-section"/>
        <w:ind w:left="1440" w:hanging="720"/>
        <w:jc w:val="left"/>
        <w:rPr>
          <w:b/>
          <w:iCs/>
          <w:szCs w:val="22"/>
        </w:rPr>
      </w:pPr>
      <w:r w:rsidRPr="00145D0C">
        <w:rPr>
          <w:iCs/>
          <w:szCs w:val="22"/>
        </w:rPr>
        <w:t>(</w:t>
      </w:r>
      <w:r w:rsidRPr="00CC6E4D">
        <w:rPr>
          <w:iCs/>
          <w:szCs w:val="22"/>
        </w:rPr>
        <w:t>44</w:t>
      </w:r>
      <w:r w:rsidRPr="00145D0C">
        <w:rPr>
          <w:iCs/>
          <w:szCs w:val="22"/>
        </w:rPr>
        <w:t>)</w:t>
      </w:r>
      <w:r w:rsidR="00C73FEA">
        <w:rPr>
          <w:iCs/>
          <w:szCs w:val="22"/>
        </w:rPr>
        <w:tab/>
      </w:r>
      <w:r w:rsidR="00331939" w:rsidRPr="003A7CA6">
        <w:rPr>
          <w:b/>
          <w:iCs/>
          <w:szCs w:val="22"/>
        </w:rPr>
        <w:t>CO</w:t>
      </w:r>
      <w:r w:rsidR="00331939" w:rsidRPr="003A7CA6">
        <w:rPr>
          <w:b/>
          <w:iCs/>
          <w:szCs w:val="22"/>
          <w:vertAlign w:val="subscript"/>
        </w:rPr>
        <w:t>2</w:t>
      </w:r>
      <w:r w:rsidR="00331939" w:rsidRPr="003A7CA6">
        <w:rPr>
          <w:b/>
          <w:iCs/>
          <w:szCs w:val="22"/>
        </w:rPr>
        <w:t xml:space="preserve"> offset allowance</w:t>
      </w:r>
      <w:r w:rsidR="00C52286" w:rsidRPr="003A7CA6">
        <w:rPr>
          <w:b/>
          <w:iCs/>
          <w:szCs w:val="22"/>
        </w:rPr>
        <w:t>(s)</w:t>
      </w:r>
      <w:r w:rsidR="00331939" w:rsidRPr="003A7CA6">
        <w:rPr>
          <w:b/>
          <w:iCs/>
          <w:szCs w:val="22"/>
        </w:rPr>
        <w:t>.</w:t>
      </w:r>
      <w:r w:rsidR="00331939" w:rsidRPr="003A7CA6">
        <w:rPr>
          <w:szCs w:val="22"/>
        </w:rPr>
        <w:t xml:space="preserve"> “</w:t>
      </w:r>
      <w:r w:rsidR="00331939" w:rsidRPr="003A7CA6">
        <w:rPr>
          <w:iCs/>
          <w:szCs w:val="22"/>
        </w:rPr>
        <w:t>CO</w:t>
      </w:r>
      <w:r w:rsidR="00D72644" w:rsidRPr="003A7CA6">
        <w:rPr>
          <w:iCs/>
          <w:szCs w:val="22"/>
          <w:vertAlign w:val="subscript"/>
        </w:rPr>
        <w:t>2</w:t>
      </w:r>
      <w:r w:rsidR="00331939" w:rsidRPr="003A7CA6">
        <w:rPr>
          <w:iCs/>
          <w:szCs w:val="22"/>
        </w:rPr>
        <w:t xml:space="preserve"> offset allowance</w:t>
      </w:r>
      <w:r w:rsidR="00C52286" w:rsidRPr="003A7CA6">
        <w:rPr>
          <w:iCs/>
          <w:szCs w:val="22"/>
        </w:rPr>
        <w:t>(s)</w:t>
      </w:r>
      <w:r w:rsidR="00331939" w:rsidRPr="003A7CA6">
        <w:rPr>
          <w:iCs/>
          <w:szCs w:val="22"/>
        </w:rPr>
        <w:t>” means a</w:t>
      </w:r>
      <w:r w:rsidR="00331939" w:rsidRPr="003A7CA6">
        <w:rPr>
          <w:szCs w:val="22"/>
        </w:rPr>
        <w:t xml:space="preserve"> CO</w:t>
      </w:r>
      <w:r w:rsidR="00331939" w:rsidRPr="003A7CA6">
        <w:rPr>
          <w:szCs w:val="22"/>
          <w:vertAlign w:val="subscript"/>
        </w:rPr>
        <w:t>2</w:t>
      </w:r>
      <w:r w:rsidR="00331939" w:rsidRPr="003A7CA6">
        <w:rPr>
          <w:szCs w:val="22"/>
        </w:rPr>
        <w:t xml:space="preserve"> allowance that is awarded to the sponsor of a CO</w:t>
      </w:r>
      <w:r w:rsidR="00331939" w:rsidRPr="003A7CA6">
        <w:rPr>
          <w:szCs w:val="22"/>
          <w:vertAlign w:val="subscript"/>
        </w:rPr>
        <w:t>2</w:t>
      </w:r>
      <w:r w:rsidR="00331939" w:rsidRPr="003A7CA6">
        <w:rPr>
          <w:szCs w:val="22"/>
        </w:rPr>
        <w:t xml:space="preserve"> emissions offset project pursuant to </w:t>
      </w:r>
      <w:r w:rsidR="00186FE5" w:rsidRPr="003A7CA6">
        <w:rPr>
          <w:szCs w:val="22"/>
        </w:rPr>
        <w:t>subs</w:t>
      </w:r>
      <w:r w:rsidR="00331939" w:rsidRPr="003A7CA6">
        <w:rPr>
          <w:szCs w:val="22"/>
        </w:rPr>
        <w:t xml:space="preserve">ection </w:t>
      </w:r>
      <w:r w:rsidR="00C13A9D" w:rsidRPr="003A7CA6">
        <w:rPr>
          <w:szCs w:val="22"/>
        </w:rPr>
        <w:t>9</w:t>
      </w:r>
      <w:r w:rsidR="00331939" w:rsidRPr="003A7CA6">
        <w:rPr>
          <w:szCs w:val="22"/>
        </w:rPr>
        <w:t>(</w:t>
      </w:r>
      <w:r w:rsidR="00436FAF" w:rsidRPr="003A7CA6">
        <w:rPr>
          <w:szCs w:val="22"/>
        </w:rPr>
        <w:t>F</w:t>
      </w:r>
      <w:r w:rsidR="00331939" w:rsidRPr="003A7CA6">
        <w:rPr>
          <w:szCs w:val="22"/>
        </w:rPr>
        <w:t xml:space="preserve">) </w:t>
      </w:r>
      <w:r w:rsidR="00FF5EF1" w:rsidRPr="003A7CA6">
        <w:rPr>
          <w:szCs w:val="22"/>
        </w:rPr>
        <w:t xml:space="preserve">of this Chapter </w:t>
      </w:r>
      <w:r w:rsidR="00331939" w:rsidRPr="003A7CA6">
        <w:rPr>
          <w:szCs w:val="22"/>
        </w:rPr>
        <w:t xml:space="preserve">and is subject to the relevant compliance deduction limitations of </w:t>
      </w:r>
      <w:r w:rsidR="00186FE5" w:rsidRPr="003A7CA6">
        <w:rPr>
          <w:szCs w:val="22"/>
        </w:rPr>
        <w:t>subs</w:t>
      </w:r>
      <w:r w:rsidR="00331939" w:rsidRPr="003A7CA6">
        <w:rPr>
          <w:szCs w:val="22"/>
        </w:rPr>
        <w:t xml:space="preserve">ection </w:t>
      </w:r>
      <w:r w:rsidR="00C96793" w:rsidRPr="003A7CA6">
        <w:rPr>
          <w:szCs w:val="22"/>
        </w:rPr>
        <w:t>5(D)</w:t>
      </w:r>
      <w:r w:rsidR="00331939" w:rsidRPr="003A7CA6">
        <w:rPr>
          <w:szCs w:val="22"/>
        </w:rPr>
        <w:t>(1)(c)</w:t>
      </w:r>
      <w:r w:rsidR="00FF5EF1" w:rsidRPr="003A7CA6">
        <w:rPr>
          <w:szCs w:val="22"/>
        </w:rPr>
        <w:t xml:space="preserve"> of this Chapter</w:t>
      </w:r>
      <w:r w:rsidR="00331939" w:rsidRPr="003A7CA6">
        <w:rPr>
          <w:szCs w:val="22"/>
        </w:rPr>
        <w:t>.</w:t>
      </w:r>
    </w:p>
    <w:p w:rsidR="00F8574E" w:rsidRPr="003A7CA6" w:rsidRDefault="00F8574E" w:rsidP="00C73FEA">
      <w:pPr>
        <w:pStyle w:val="RulesSub-section"/>
        <w:ind w:firstLine="0"/>
        <w:jc w:val="left"/>
        <w:rPr>
          <w:b/>
          <w:iCs/>
          <w:szCs w:val="22"/>
        </w:rPr>
      </w:pPr>
    </w:p>
    <w:p w:rsidR="00F8574E" w:rsidRPr="003A7CA6" w:rsidRDefault="00E24F2D" w:rsidP="00C73FEA">
      <w:pPr>
        <w:pStyle w:val="RulesSub-section"/>
        <w:ind w:left="1440" w:hanging="720"/>
        <w:jc w:val="left"/>
        <w:rPr>
          <w:b/>
          <w:iCs/>
          <w:szCs w:val="22"/>
        </w:rPr>
      </w:pPr>
      <w:r w:rsidRPr="00145D0C">
        <w:rPr>
          <w:iCs/>
          <w:szCs w:val="22"/>
        </w:rPr>
        <w:lastRenderedPageBreak/>
        <w:t>(</w:t>
      </w:r>
      <w:r w:rsidRPr="00AB0219">
        <w:rPr>
          <w:iCs/>
          <w:szCs w:val="22"/>
        </w:rPr>
        <w:t>45</w:t>
      </w:r>
      <w:r w:rsidRPr="00145D0C">
        <w:rPr>
          <w:iCs/>
          <w:szCs w:val="22"/>
        </w:rPr>
        <w:t>)</w:t>
      </w:r>
      <w:r w:rsidR="00C73FEA">
        <w:rPr>
          <w:iCs/>
          <w:szCs w:val="22"/>
        </w:rPr>
        <w:tab/>
      </w:r>
      <w:r w:rsidR="00F8574E" w:rsidRPr="003A7CA6">
        <w:rPr>
          <w:b/>
          <w:iCs/>
          <w:szCs w:val="22"/>
        </w:rPr>
        <w:t>Combined cycle system</w:t>
      </w:r>
      <w:r w:rsidR="00F8574E" w:rsidRPr="003A7CA6">
        <w:rPr>
          <w:b/>
          <w:szCs w:val="22"/>
        </w:rPr>
        <w:t>.</w:t>
      </w:r>
      <w:r w:rsidR="0058019B" w:rsidRPr="003A7CA6">
        <w:rPr>
          <w:szCs w:val="22"/>
        </w:rPr>
        <w:t xml:space="preserve"> </w:t>
      </w:r>
      <w:r w:rsidR="00F8574E" w:rsidRPr="003A7CA6">
        <w:rPr>
          <w:szCs w:val="22"/>
        </w:rPr>
        <w:t>“</w:t>
      </w:r>
      <w:r w:rsidR="00F8574E" w:rsidRPr="003A7CA6">
        <w:rPr>
          <w:iCs/>
          <w:szCs w:val="22"/>
        </w:rPr>
        <w:t>Combined cycle system</w:t>
      </w:r>
      <w:r w:rsidR="00F8574E" w:rsidRPr="003A7CA6">
        <w:rPr>
          <w:szCs w:val="22"/>
        </w:rPr>
        <w:t>” means a system comprised of one or more combustion turbines, heat recovery steam generators, and steam turbines configured to improve overall efficiency of electricity generation or steam production.</w:t>
      </w:r>
    </w:p>
    <w:p w:rsidR="00F8574E" w:rsidRPr="003A7CA6" w:rsidRDefault="00F8574E" w:rsidP="00C73FEA">
      <w:pPr>
        <w:pStyle w:val="RulesSub-section"/>
        <w:ind w:firstLine="0"/>
        <w:jc w:val="left"/>
        <w:rPr>
          <w:b/>
          <w:iCs/>
          <w:szCs w:val="22"/>
        </w:rPr>
      </w:pPr>
    </w:p>
    <w:p w:rsidR="00F8574E" w:rsidRPr="003A7CA6" w:rsidRDefault="00E24F2D" w:rsidP="00C73FEA">
      <w:pPr>
        <w:pStyle w:val="RulesSub-section"/>
        <w:ind w:left="1440" w:hanging="720"/>
        <w:jc w:val="left"/>
        <w:rPr>
          <w:b/>
          <w:iCs/>
          <w:szCs w:val="22"/>
        </w:rPr>
      </w:pPr>
      <w:r w:rsidRPr="00145D0C">
        <w:rPr>
          <w:szCs w:val="22"/>
        </w:rPr>
        <w:t>(</w:t>
      </w:r>
      <w:r w:rsidRPr="00AB0219">
        <w:rPr>
          <w:szCs w:val="22"/>
        </w:rPr>
        <w:t>46</w:t>
      </w:r>
      <w:r w:rsidRPr="00145D0C">
        <w:rPr>
          <w:szCs w:val="22"/>
        </w:rPr>
        <w:t>)</w:t>
      </w:r>
      <w:r w:rsidR="00C73FEA">
        <w:rPr>
          <w:szCs w:val="22"/>
        </w:rPr>
        <w:tab/>
      </w:r>
      <w:r w:rsidR="00F8574E" w:rsidRPr="003A7CA6">
        <w:rPr>
          <w:b/>
          <w:szCs w:val="22"/>
        </w:rPr>
        <w:t>Combined heat and power unit.</w:t>
      </w:r>
      <w:r w:rsidR="0058019B" w:rsidRPr="003A7CA6">
        <w:rPr>
          <w:szCs w:val="22"/>
        </w:rPr>
        <w:t xml:space="preserve"> </w:t>
      </w:r>
      <w:r w:rsidR="00F8574E" w:rsidRPr="003A7CA6">
        <w:rPr>
          <w:szCs w:val="22"/>
        </w:rPr>
        <w:t xml:space="preserve">“Combined heat and power unit” means </w:t>
      </w:r>
      <w:r w:rsidR="00403C32" w:rsidRPr="00CC6E4D">
        <w:rPr>
          <w:szCs w:val="22"/>
        </w:rPr>
        <w:t>an electri</w:t>
      </w:r>
      <w:r w:rsidR="002F03C8" w:rsidRPr="00CC6E4D">
        <w:rPr>
          <w:szCs w:val="22"/>
        </w:rPr>
        <w:t>c generating unit</w:t>
      </w:r>
      <w:r w:rsidR="00F8574E" w:rsidRPr="003A7CA6">
        <w:rPr>
          <w:szCs w:val="22"/>
        </w:rPr>
        <w:t xml:space="preserve"> that simultaneously generates electricity and thermal power and that operates at a high level of output efficiency by utilizing the waste heat created as a by-product of electricity generation for domestic, commercial or industrial heating or cooling purposes, and whose useful thermal output equals at least 10% of the fossil fuel energy input of the unit.</w:t>
      </w:r>
    </w:p>
    <w:p w:rsidR="00F8574E" w:rsidRPr="003A7CA6" w:rsidRDefault="00F8574E" w:rsidP="00C73FEA">
      <w:pPr>
        <w:pStyle w:val="RulesSub-section"/>
        <w:ind w:firstLine="0"/>
        <w:jc w:val="left"/>
        <w:rPr>
          <w:b/>
          <w:iCs/>
          <w:szCs w:val="22"/>
        </w:rPr>
      </w:pPr>
    </w:p>
    <w:p w:rsidR="00F8574E" w:rsidRPr="003A7CA6" w:rsidRDefault="00E24F2D" w:rsidP="00C73FEA">
      <w:pPr>
        <w:pStyle w:val="RulesSub-section"/>
        <w:ind w:left="1440" w:hanging="720"/>
        <w:jc w:val="left"/>
        <w:rPr>
          <w:b/>
          <w:iCs/>
          <w:szCs w:val="22"/>
        </w:rPr>
      </w:pPr>
      <w:r w:rsidRPr="00145D0C">
        <w:rPr>
          <w:iCs/>
          <w:szCs w:val="22"/>
        </w:rPr>
        <w:t>(</w:t>
      </w:r>
      <w:r w:rsidRPr="00CC6E4D">
        <w:rPr>
          <w:iCs/>
          <w:szCs w:val="22"/>
        </w:rPr>
        <w:t>47</w:t>
      </w:r>
      <w:r w:rsidRPr="00145D0C">
        <w:rPr>
          <w:iCs/>
          <w:szCs w:val="22"/>
        </w:rPr>
        <w:t>)</w:t>
      </w:r>
      <w:r w:rsidR="00C73FEA">
        <w:rPr>
          <w:iCs/>
          <w:szCs w:val="22"/>
        </w:rPr>
        <w:tab/>
      </w:r>
      <w:r w:rsidR="00F8574E" w:rsidRPr="003A7CA6">
        <w:rPr>
          <w:b/>
          <w:iCs/>
          <w:szCs w:val="22"/>
        </w:rPr>
        <w:t>Combustion turbine</w:t>
      </w:r>
      <w:r w:rsidR="00F8574E" w:rsidRPr="003A7CA6">
        <w:rPr>
          <w:b/>
          <w:szCs w:val="22"/>
        </w:rPr>
        <w:t>.</w:t>
      </w:r>
      <w:r w:rsidR="0058019B" w:rsidRPr="003A7CA6">
        <w:rPr>
          <w:szCs w:val="22"/>
        </w:rPr>
        <w:t xml:space="preserve"> </w:t>
      </w:r>
      <w:r w:rsidR="00F8574E" w:rsidRPr="003A7CA6">
        <w:rPr>
          <w:szCs w:val="22"/>
        </w:rPr>
        <w:t>“</w:t>
      </w:r>
      <w:r w:rsidR="00F8574E" w:rsidRPr="003A7CA6">
        <w:rPr>
          <w:iCs/>
          <w:szCs w:val="22"/>
        </w:rPr>
        <w:t>Combustion turbine</w:t>
      </w:r>
      <w:r w:rsidR="00F8574E" w:rsidRPr="003A7CA6">
        <w:rPr>
          <w:szCs w:val="22"/>
        </w:rPr>
        <w:t>” means an enclosed fossil or other fuel-fired device that is comprised of a compressor (if applicable), a combustor, and a turbine, and in which the flue gas resulting from the combustion of fuel in the combustor passes through the turbine, rotating the shaft to a generator.</w:t>
      </w:r>
    </w:p>
    <w:p w:rsidR="00F8574E" w:rsidRPr="003A7CA6" w:rsidRDefault="00F8574E" w:rsidP="00C73FEA">
      <w:pPr>
        <w:pStyle w:val="RulesSub-section"/>
        <w:ind w:firstLine="0"/>
        <w:jc w:val="left"/>
        <w:rPr>
          <w:b/>
          <w:iCs/>
          <w:szCs w:val="22"/>
        </w:rPr>
      </w:pPr>
    </w:p>
    <w:p w:rsidR="00F8574E" w:rsidRPr="003A7CA6" w:rsidRDefault="00E24F2D" w:rsidP="00C73FEA">
      <w:pPr>
        <w:pStyle w:val="RulesSub-section"/>
        <w:ind w:left="1440" w:hanging="720"/>
        <w:jc w:val="left"/>
        <w:rPr>
          <w:b/>
          <w:iCs/>
          <w:szCs w:val="22"/>
        </w:rPr>
      </w:pPr>
      <w:r w:rsidRPr="00145D0C">
        <w:rPr>
          <w:iCs/>
          <w:szCs w:val="22"/>
        </w:rPr>
        <w:t>(</w:t>
      </w:r>
      <w:r w:rsidRPr="00CC6E4D">
        <w:rPr>
          <w:iCs/>
          <w:szCs w:val="22"/>
        </w:rPr>
        <w:t>48</w:t>
      </w:r>
      <w:r w:rsidRPr="00145D0C">
        <w:rPr>
          <w:iCs/>
          <w:szCs w:val="22"/>
        </w:rPr>
        <w:t>)</w:t>
      </w:r>
      <w:r w:rsidR="00C73FEA">
        <w:rPr>
          <w:iCs/>
          <w:szCs w:val="22"/>
        </w:rPr>
        <w:tab/>
      </w:r>
      <w:r w:rsidR="00F8574E" w:rsidRPr="003A7CA6">
        <w:rPr>
          <w:b/>
          <w:iCs/>
          <w:szCs w:val="22"/>
        </w:rPr>
        <w:t>Commence commercial operation</w:t>
      </w:r>
      <w:r w:rsidR="00F8574E" w:rsidRPr="003A7CA6">
        <w:rPr>
          <w:b/>
          <w:szCs w:val="22"/>
        </w:rPr>
        <w:t>.</w:t>
      </w:r>
      <w:r w:rsidR="0058019B" w:rsidRPr="003A7CA6">
        <w:rPr>
          <w:szCs w:val="22"/>
        </w:rPr>
        <w:t xml:space="preserve"> </w:t>
      </w:r>
      <w:r w:rsidR="00F8574E" w:rsidRPr="003A7CA6">
        <w:rPr>
          <w:szCs w:val="22"/>
        </w:rPr>
        <w:t>“</w:t>
      </w:r>
      <w:r w:rsidR="00F8574E" w:rsidRPr="003A7CA6">
        <w:rPr>
          <w:iCs/>
          <w:szCs w:val="22"/>
        </w:rPr>
        <w:t>Commence commercial operation</w:t>
      </w:r>
      <w:r w:rsidR="00F8574E" w:rsidRPr="003A7CA6">
        <w:rPr>
          <w:szCs w:val="22"/>
        </w:rPr>
        <w:t xml:space="preserve">” means, with regard to a unit that serves a generator, </w:t>
      </w:r>
      <w:r w:rsidR="002F03C8" w:rsidRPr="00CC6E4D">
        <w:rPr>
          <w:szCs w:val="22"/>
        </w:rPr>
        <w:t>to begin</w:t>
      </w:r>
      <w:r w:rsidR="00F8574E" w:rsidRPr="003A7CA6">
        <w:rPr>
          <w:szCs w:val="22"/>
        </w:rPr>
        <w:t xml:space="preserve"> to produce steam, gas, or other heated medium used to generate electricity for sale or use, including test generation. </w:t>
      </w:r>
      <w:r w:rsidR="002F03C8" w:rsidRPr="00CC6E4D">
        <w:rPr>
          <w:szCs w:val="22"/>
        </w:rPr>
        <w:t>For a CO</w:t>
      </w:r>
      <w:r w:rsidR="002F03C8" w:rsidRPr="00CC6E4D">
        <w:rPr>
          <w:szCs w:val="22"/>
          <w:vertAlign w:val="subscript"/>
        </w:rPr>
        <w:t>2</w:t>
      </w:r>
      <w:r w:rsidR="002F03C8" w:rsidRPr="00CC6E4D">
        <w:rPr>
          <w:szCs w:val="22"/>
        </w:rPr>
        <w:t xml:space="preserve"> budget unit under </w:t>
      </w:r>
      <w:r w:rsidR="004A1C66" w:rsidRPr="00CC6E4D">
        <w:rPr>
          <w:szCs w:val="22"/>
        </w:rPr>
        <w:t>s</w:t>
      </w:r>
      <w:r w:rsidR="002F03C8" w:rsidRPr="00CC6E4D">
        <w:rPr>
          <w:szCs w:val="22"/>
        </w:rPr>
        <w:t xml:space="preserve">ection 1(A) of this </w:t>
      </w:r>
      <w:r w:rsidR="00193BED" w:rsidRPr="00CC6E4D">
        <w:rPr>
          <w:szCs w:val="22"/>
        </w:rPr>
        <w:t>C</w:t>
      </w:r>
      <w:r w:rsidR="002F03C8" w:rsidRPr="00CC6E4D">
        <w:rPr>
          <w:szCs w:val="22"/>
        </w:rPr>
        <w:t xml:space="preserve">hapter, the </w:t>
      </w:r>
      <w:r w:rsidR="00F8574E" w:rsidRPr="00CC6E4D">
        <w:rPr>
          <w:szCs w:val="22"/>
        </w:rPr>
        <w:t>date</w:t>
      </w:r>
      <w:r w:rsidR="002F03C8" w:rsidRPr="00CC6E4D">
        <w:rPr>
          <w:szCs w:val="22"/>
        </w:rPr>
        <w:t xml:space="preserve"> on which this occurs</w:t>
      </w:r>
      <w:r w:rsidR="00F8574E" w:rsidRPr="003A7CA6">
        <w:rPr>
          <w:szCs w:val="22"/>
        </w:rPr>
        <w:t xml:space="preserve"> shall remain the unit’s date of commencement of operation even if the unit is subsequently modified, reconstructed, or repowered</w:t>
      </w:r>
      <w:r w:rsidR="00F8574E" w:rsidRPr="00CC6E4D">
        <w:rPr>
          <w:szCs w:val="22"/>
        </w:rPr>
        <w:t>.</w:t>
      </w:r>
      <w:r w:rsidR="00597C8C" w:rsidRPr="00CC6E4D">
        <w:rPr>
          <w:szCs w:val="22"/>
        </w:rPr>
        <w:t xml:space="preserve"> </w:t>
      </w:r>
      <w:r w:rsidR="00597C8C" w:rsidRPr="00CC6E4D">
        <w:t>For a unit that is not a CO</w:t>
      </w:r>
      <w:r w:rsidR="00597C8C" w:rsidRPr="00CC6E4D">
        <w:rPr>
          <w:vertAlign w:val="subscript"/>
        </w:rPr>
        <w:t>2</w:t>
      </w:r>
      <w:r w:rsidR="00597C8C" w:rsidRPr="00CC6E4D">
        <w:t xml:space="preserve"> budget unit under section </w:t>
      </w:r>
      <w:r w:rsidR="004A1C66" w:rsidRPr="00CC6E4D">
        <w:t>1(A)</w:t>
      </w:r>
      <w:r w:rsidR="00597C8C" w:rsidRPr="00CC6E4D">
        <w:t xml:space="preserve"> on the date the unit </w:t>
      </w:r>
      <w:r w:rsidR="004A1C66" w:rsidRPr="00CC6E4D">
        <w:t>begins production of electricity for sale or use as described above</w:t>
      </w:r>
      <w:r w:rsidR="00597C8C" w:rsidRPr="00CC6E4D">
        <w:t>, the date the unit becomes a CO</w:t>
      </w:r>
      <w:r w:rsidR="00597C8C" w:rsidRPr="00CC6E4D">
        <w:rPr>
          <w:vertAlign w:val="subscript"/>
        </w:rPr>
        <w:t>2</w:t>
      </w:r>
      <w:r w:rsidR="00597C8C" w:rsidRPr="00CC6E4D">
        <w:t xml:space="preserve"> budget unit under section </w:t>
      </w:r>
      <w:r w:rsidR="004A1C66" w:rsidRPr="00CC6E4D">
        <w:t>1(A)</w:t>
      </w:r>
      <w:r w:rsidR="00597C8C" w:rsidRPr="00CC6E4D">
        <w:t xml:space="preserve"> shall be the unit’s date of commencement of commercial operation.</w:t>
      </w:r>
    </w:p>
    <w:p w:rsidR="00F8574E" w:rsidRPr="003A7CA6" w:rsidRDefault="00F8574E" w:rsidP="00C73FEA">
      <w:pPr>
        <w:pStyle w:val="RulesSub-section"/>
        <w:ind w:firstLine="0"/>
        <w:jc w:val="left"/>
        <w:rPr>
          <w:b/>
          <w:iCs/>
          <w:szCs w:val="22"/>
        </w:rPr>
      </w:pPr>
    </w:p>
    <w:p w:rsidR="00F8574E" w:rsidRPr="00CC6E4D" w:rsidRDefault="00E24F2D" w:rsidP="00195FB4">
      <w:pPr>
        <w:pStyle w:val="RulesSub-section"/>
        <w:ind w:left="1440" w:hanging="720"/>
        <w:jc w:val="left"/>
        <w:rPr>
          <w:b/>
          <w:iCs/>
          <w:szCs w:val="22"/>
        </w:rPr>
      </w:pPr>
      <w:r w:rsidRPr="00CC6E4D">
        <w:rPr>
          <w:iCs/>
          <w:szCs w:val="22"/>
        </w:rPr>
        <w:t>(49)</w:t>
      </w:r>
      <w:r w:rsidR="00C73FEA" w:rsidRPr="00CC6E4D">
        <w:rPr>
          <w:iCs/>
          <w:szCs w:val="22"/>
        </w:rPr>
        <w:tab/>
      </w:r>
      <w:r w:rsidR="00F8574E" w:rsidRPr="00CC6E4D">
        <w:rPr>
          <w:b/>
          <w:iCs/>
          <w:szCs w:val="22"/>
        </w:rPr>
        <w:t>Commence operation</w:t>
      </w:r>
      <w:r w:rsidR="00F8574E" w:rsidRPr="00CC6E4D">
        <w:rPr>
          <w:b/>
          <w:szCs w:val="22"/>
        </w:rPr>
        <w:t>.</w:t>
      </w:r>
      <w:r w:rsidR="0058019B" w:rsidRPr="00CC6E4D">
        <w:rPr>
          <w:szCs w:val="22"/>
        </w:rPr>
        <w:t xml:space="preserve"> </w:t>
      </w:r>
      <w:r w:rsidR="00F8574E" w:rsidRPr="00CC6E4D">
        <w:rPr>
          <w:szCs w:val="22"/>
        </w:rPr>
        <w:t>“</w:t>
      </w:r>
      <w:r w:rsidR="00F8574E" w:rsidRPr="00CC6E4D">
        <w:rPr>
          <w:iCs/>
          <w:szCs w:val="22"/>
        </w:rPr>
        <w:t>Commence operation</w:t>
      </w:r>
      <w:r w:rsidR="00F8574E" w:rsidRPr="00CC6E4D">
        <w:rPr>
          <w:szCs w:val="22"/>
        </w:rPr>
        <w:t xml:space="preserve">” means </w:t>
      </w:r>
      <w:r w:rsidR="004A1C66" w:rsidRPr="00CC6E4D">
        <w:rPr>
          <w:szCs w:val="22"/>
        </w:rPr>
        <w:t>to begin</w:t>
      </w:r>
      <w:r w:rsidR="00F8574E" w:rsidRPr="00CC6E4D">
        <w:rPr>
          <w:szCs w:val="22"/>
        </w:rPr>
        <w:t xml:space="preserve"> any mechanical, chemical, or electronic process, including start-up of </w:t>
      </w:r>
      <w:r w:rsidR="00C25323" w:rsidRPr="00CC6E4D">
        <w:rPr>
          <w:szCs w:val="22"/>
        </w:rPr>
        <w:t xml:space="preserve">the </w:t>
      </w:r>
      <w:r w:rsidR="00F8574E" w:rsidRPr="00CC6E4D">
        <w:rPr>
          <w:szCs w:val="22"/>
        </w:rPr>
        <w:t>unit's combustion chamber.</w:t>
      </w:r>
      <w:r w:rsidR="0058019B" w:rsidRPr="00CC6E4D">
        <w:rPr>
          <w:szCs w:val="22"/>
        </w:rPr>
        <w:t xml:space="preserve"> </w:t>
      </w:r>
      <w:r w:rsidR="004A1C66" w:rsidRPr="00CC6E4D">
        <w:rPr>
          <w:szCs w:val="22"/>
        </w:rPr>
        <w:t>For a CO</w:t>
      </w:r>
      <w:r w:rsidR="004A1C66" w:rsidRPr="00CC6E4D">
        <w:rPr>
          <w:szCs w:val="22"/>
          <w:vertAlign w:val="subscript"/>
        </w:rPr>
        <w:t>2</w:t>
      </w:r>
      <w:r w:rsidR="004A1C66" w:rsidRPr="00CC6E4D">
        <w:rPr>
          <w:szCs w:val="22"/>
        </w:rPr>
        <w:t xml:space="preserve"> budget unit under section 1(A) of this </w:t>
      </w:r>
      <w:r w:rsidR="00672125" w:rsidRPr="00CC6E4D">
        <w:rPr>
          <w:szCs w:val="22"/>
        </w:rPr>
        <w:t>C</w:t>
      </w:r>
      <w:r w:rsidR="004A1C66" w:rsidRPr="00CC6E4D">
        <w:rPr>
          <w:szCs w:val="22"/>
        </w:rPr>
        <w:t xml:space="preserve">hapter, the </w:t>
      </w:r>
      <w:r w:rsidR="00F8574E" w:rsidRPr="00CC6E4D">
        <w:rPr>
          <w:szCs w:val="22"/>
        </w:rPr>
        <w:t xml:space="preserve">date </w:t>
      </w:r>
      <w:r w:rsidR="004A1C66" w:rsidRPr="00CC6E4D">
        <w:rPr>
          <w:szCs w:val="22"/>
        </w:rPr>
        <w:t xml:space="preserve">on which this occurs </w:t>
      </w:r>
      <w:r w:rsidR="00F8574E" w:rsidRPr="00CC6E4D">
        <w:rPr>
          <w:szCs w:val="22"/>
        </w:rPr>
        <w:t>shall remain the unit's date of commencement of operation even if the unit is subsequently modified, reconstructed, or repowered.</w:t>
      </w:r>
      <w:r w:rsidR="004A1C66" w:rsidRPr="00CC6E4D">
        <w:rPr>
          <w:szCs w:val="22"/>
        </w:rPr>
        <w:t xml:space="preserve"> </w:t>
      </w:r>
      <w:r w:rsidR="004A1C66" w:rsidRPr="00CC6E4D">
        <w:t>For a unit that is not a CO</w:t>
      </w:r>
      <w:r w:rsidR="004A1C66" w:rsidRPr="00CC6E4D">
        <w:rPr>
          <w:vertAlign w:val="subscript"/>
        </w:rPr>
        <w:t>2</w:t>
      </w:r>
      <w:r w:rsidR="004A1C66" w:rsidRPr="00CC6E4D">
        <w:t xml:space="preserve"> budget unit under section 1(A) on the date the unit begins </w:t>
      </w:r>
      <w:r w:rsidR="004A1C66" w:rsidRPr="00CC6E4D">
        <w:rPr>
          <w:szCs w:val="22"/>
        </w:rPr>
        <w:t>any mechanical, chemical, or electronic process</w:t>
      </w:r>
      <w:r w:rsidR="004A1C66" w:rsidRPr="00CC6E4D">
        <w:t xml:space="preserve"> as described above, the date the unit becomes a CO</w:t>
      </w:r>
      <w:r w:rsidR="004A1C66" w:rsidRPr="00CC6E4D">
        <w:rPr>
          <w:vertAlign w:val="subscript"/>
        </w:rPr>
        <w:t>2</w:t>
      </w:r>
      <w:r w:rsidR="004A1C66" w:rsidRPr="00CC6E4D">
        <w:t xml:space="preserve"> budget unit under section 1(A) shall be the unit’s date of commencement of operation.</w:t>
      </w:r>
    </w:p>
    <w:p w:rsidR="00382C80" w:rsidRPr="00400950" w:rsidRDefault="00382C80" w:rsidP="00195FB4">
      <w:pPr>
        <w:pStyle w:val="RulesParagraph"/>
        <w:ind w:left="720" w:firstLine="0"/>
        <w:jc w:val="left"/>
        <w:rPr>
          <w:strike/>
          <w:szCs w:val="22"/>
        </w:rPr>
      </w:pPr>
    </w:p>
    <w:p w:rsidR="00331939" w:rsidRPr="003A7CA6" w:rsidRDefault="00E24F2D" w:rsidP="00195FB4">
      <w:pPr>
        <w:pStyle w:val="RulesParagraph"/>
        <w:ind w:left="1440" w:hanging="720"/>
        <w:jc w:val="left"/>
        <w:rPr>
          <w:szCs w:val="22"/>
        </w:rPr>
      </w:pPr>
      <w:r w:rsidRPr="00145D0C">
        <w:rPr>
          <w:iCs/>
          <w:szCs w:val="22"/>
        </w:rPr>
        <w:t>(</w:t>
      </w:r>
      <w:r w:rsidRPr="00CC6E4D">
        <w:rPr>
          <w:iCs/>
          <w:szCs w:val="22"/>
        </w:rPr>
        <w:t>50</w:t>
      </w:r>
      <w:r w:rsidRPr="00145D0C">
        <w:rPr>
          <w:iCs/>
          <w:szCs w:val="22"/>
        </w:rPr>
        <w:t>)</w:t>
      </w:r>
      <w:r w:rsidR="00195FB4">
        <w:rPr>
          <w:iCs/>
          <w:szCs w:val="22"/>
        </w:rPr>
        <w:tab/>
      </w:r>
      <w:r w:rsidR="00331939" w:rsidRPr="003A7CA6">
        <w:rPr>
          <w:b/>
          <w:iCs/>
          <w:szCs w:val="22"/>
        </w:rPr>
        <w:t>Conflict of Interest.</w:t>
      </w:r>
      <w:r w:rsidR="0058019B" w:rsidRPr="003A7CA6">
        <w:rPr>
          <w:i/>
          <w:iCs/>
          <w:szCs w:val="22"/>
        </w:rPr>
        <w:t xml:space="preserve"> </w:t>
      </w:r>
      <w:r w:rsidR="00331939" w:rsidRPr="003A7CA6">
        <w:rPr>
          <w:i/>
          <w:iCs/>
          <w:szCs w:val="22"/>
        </w:rPr>
        <w:t>“</w:t>
      </w:r>
      <w:r w:rsidR="00331939" w:rsidRPr="003A7CA6">
        <w:rPr>
          <w:iCs/>
          <w:szCs w:val="22"/>
        </w:rPr>
        <w:t>Conflict of Interest” means a</w:t>
      </w:r>
      <w:r w:rsidR="00331939" w:rsidRPr="003A7CA6">
        <w:rPr>
          <w:szCs w:val="22"/>
        </w:rPr>
        <w:t xml:space="preserve"> situation that may arise with respect to an individual in relation to any specific project sponsor, CO</w:t>
      </w:r>
      <w:r w:rsidR="00D72644" w:rsidRPr="003A7CA6">
        <w:rPr>
          <w:szCs w:val="22"/>
          <w:vertAlign w:val="subscript"/>
        </w:rPr>
        <w:t>2</w:t>
      </w:r>
      <w:r w:rsidR="00331939" w:rsidRPr="003A7CA6">
        <w:rPr>
          <w:szCs w:val="22"/>
        </w:rPr>
        <w:t xml:space="preserve"> emissions offset project or category of offset projects, such that the individual’s other activities or relationships with other persons or organizations render or may render the individual incapable of providing an impartial certification opinion, or otherwise compromise the individual’s objectivity in performing certification functions. </w:t>
      </w:r>
    </w:p>
    <w:p w:rsidR="00382C80" w:rsidRPr="003A7CA6" w:rsidRDefault="00382C80" w:rsidP="00195FB4">
      <w:pPr>
        <w:pStyle w:val="RulesParagraph"/>
        <w:ind w:left="720" w:firstLine="0"/>
        <w:jc w:val="left"/>
        <w:rPr>
          <w:szCs w:val="22"/>
        </w:rPr>
      </w:pPr>
    </w:p>
    <w:p w:rsidR="00331939" w:rsidRPr="003A7CA6" w:rsidRDefault="00E24F2D" w:rsidP="00195FB4">
      <w:pPr>
        <w:pStyle w:val="RulesSub-section"/>
        <w:ind w:left="1440" w:hanging="720"/>
        <w:jc w:val="left"/>
        <w:rPr>
          <w:szCs w:val="22"/>
        </w:rPr>
      </w:pPr>
      <w:r w:rsidRPr="00145D0C">
        <w:rPr>
          <w:iCs/>
          <w:szCs w:val="22"/>
        </w:rPr>
        <w:t>(</w:t>
      </w:r>
      <w:r w:rsidRPr="00CC6E4D">
        <w:rPr>
          <w:iCs/>
          <w:szCs w:val="22"/>
        </w:rPr>
        <w:t>51</w:t>
      </w:r>
      <w:r w:rsidRPr="00145D0C">
        <w:rPr>
          <w:iCs/>
          <w:szCs w:val="22"/>
        </w:rPr>
        <w:t>)</w:t>
      </w:r>
      <w:r w:rsidR="00195FB4">
        <w:rPr>
          <w:iCs/>
          <w:szCs w:val="22"/>
        </w:rPr>
        <w:tab/>
      </w:r>
      <w:r w:rsidR="00331939" w:rsidRPr="003A7CA6">
        <w:rPr>
          <w:b/>
          <w:iCs/>
          <w:szCs w:val="22"/>
        </w:rPr>
        <w:t>Consumer benefit account</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Consumer benefit account</w:t>
      </w:r>
      <w:r w:rsidR="00331939" w:rsidRPr="003A7CA6">
        <w:rPr>
          <w:szCs w:val="22"/>
        </w:rPr>
        <w:t>” means a general account established by the Department or its agent from which CO</w:t>
      </w:r>
      <w:r w:rsidR="00331939" w:rsidRPr="003A7CA6">
        <w:rPr>
          <w:szCs w:val="22"/>
          <w:vertAlign w:val="subscript"/>
        </w:rPr>
        <w:t xml:space="preserve">2 </w:t>
      </w:r>
      <w:r w:rsidR="00331939" w:rsidRPr="003A7CA6">
        <w:rPr>
          <w:szCs w:val="22"/>
        </w:rPr>
        <w:t>allowances will be sold or distributed in order to provide funds to encourage and foster the following: promotion of energy efficiency measures, direct mitigation of electricity ratepayer impacts attributable to the implementation of the CO</w:t>
      </w:r>
      <w:r w:rsidR="00331939" w:rsidRPr="003A7CA6">
        <w:rPr>
          <w:szCs w:val="22"/>
          <w:vertAlign w:val="subscript"/>
        </w:rPr>
        <w:t>2</w:t>
      </w:r>
      <w:r w:rsidR="00331939" w:rsidRPr="003A7CA6">
        <w:rPr>
          <w:szCs w:val="22"/>
        </w:rPr>
        <w:t xml:space="preserve"> Budget Trading Program, promotion of renewable or non-carbon-emitting energy technologies, stimulation or reward of investment in the development of innovative carbon emissions abatement technologies with significant </w:t>
      </w:r>
      <w:r w:rsidR="00331939" w:rsidRPr="003A7CA6">
        <w:rPr>
          <w:szCs w:val="22"/>
        </w:rPr>
        <w:lastRenderedPageBreak/>
        <w:t>carbon reduction potential, promotion and reward for combined heat and power projects, and/or the administration of Maine’s component of the CO</w:t>
      </w:r>
      <w:r w:rsidR="00331939" w:rsidRPr="003A7CA6">
        <w:rPr>
          <w:szCs w:val="22"/>
          <w:vertAlign w:val="subscript"/>
        </w:rPr>
        <w:t>2</w:t>
      </w:r>
      <w:r w:rsidR="00331939" w:rsidRPr="003A7CA6">
        <w:rPr>
          <w:szCs w:val="22"/>
        </w:rPr>
        <w:t xml:space="preserve"> Budget Trading Program. </w:t>
      </w:r>
    </w:p>
    <w:p w:rsidR="00382C80" w:rsidRPr="003A7CA6" w:rsidRDefault="00382C80" w:rsidP="00195FB4">
      <w:pPr>
        <w:pStyle w:val="RulesSub-section"/>
        <w:ind w:firstLine="0"/>
        <w:jc w:val="left"/>
        <w:rPr>
          <w:szCs w:val="22"/>
        </w:rPr>
      </w:pPr>
    </w:p>
    <w:p w:rsidR="00331939" w:rsidRPr="00CC6E4D" w:rsidRDefault="00E24F2D" w:rsidP="00195FB4">
      <w:pPr>
        <w:pStyle w:val="RulesSub-section"/>
        <w:ind w:left="1440" w:hanging="720"/>
        <w:jc w:val="left"/>
        <w:rPr>
          <w:szCs w:val="22"/>
        </w:rPr>
      </w:pPr>
      <w:r w:rsidRPr="00145D0C">
        <w:rPr>
          <w:iCs/>
          <w:szCs w:val="22"/>
        </w:rPr>
        <w:t>(</w:t>
      </w:r>
      <w:r w:rsidRPr="00CC6E4D">
        <w:rPr>
          <w:iCs/>
          <w:szCs w:val="22"/>
        </w:rPr>
        <w:t>52)</w:t>
      </w:r>
      <w:r w:rsidR="00195FB4" w:rsidRPr="00CC6E4D">
        <w:rPr>
          <w:iCs/>
          <w:szCs w:val="22"/>
        </w:rPr>
        <w:tab/>
      </w:r>
      <w:r w:rsidR="00331939" w:rsidRPr="00CC6E4D">
        <w:rPr>
          <w:b/>
          <w:iCs/>
          <w:szCs w:val="22"/>
        </w:rPr>
        <w:t>Continuous emissions monitoring system or CEMS</w:t>
      </w:r>
      <w:r w:rsidR="00331939" w:rsidRPr="00CC6E4D">
        <w:rPr>
          <w:b/>
          <w:szCs w:val="22"/>
        </w:rPr>
        <w:t>.</w:t>
      </w:r>
      <w:r w:rsidR="0058019B" w:rsidRPr="00CC6E4D">
        <w:rPr>
          <w:szCs w:val="22"/>
        </w:rPr>
        <w:t xml:space="preserve"> </w:t>
      </w:r>
      <w:r w:rsidR="00331939" w:rsidRPr="00CC6E4D">
        <w:rPr>
          <w:szCs w:val="22"/>
        </w:rPr>
        <w:t>“</w:t>
      </w:r>
      <w:r w:rsidR="00331939" w:rsidRPr="00CC6E4D">
        <w:rPr>
          <w:iCs/>
          <w:szCs w:val="22"/>
        </w:rPr>
        <w:t>Continuous emissions monitoring system</w:t>
      </w:r>
      <w:r w:rsidR="00193BED" w:rsidRPr="00CC6E4D">
        <w:rPr>
          <w:iCs/>
          <w:szCs w:val="22"/>
        </w:rPr>
        <w:t>”</w:t>
      </w:r>
      <w:r w:rsidR="00331939" w:rsidRPr="00CC6E4D">
        <w:rPr>
          <w:iCs/>
          <w:szCs w:val="22"/>
        </w:rPr>
        <w:t xml:space="preserve"> or </w:t>
      </w:r>
      <w:r w:rsidR="00193BED" w:rsidRPr="00CC6E4D">
        <w:rPr>
          <w:iCs/>
          <w:szCs w:val="22"/>
        </w:rPr>
        <w:t>“</w:t>
      </w:r>
      <w:r w:rsidR="00331939" w:rsidRPr="00CC6E4D">
        <w:rPr>
          <w:iCs/>
          <w:szCs w:val="22"/>
        </w:rPr>
        <w:t>CEMS</w:t>
      </w:r>
      <w:r w:rsidR="00331939" w:rsidRPr="00CC6E4D">
        <w:rPr>
          <w:szCs w:val="22"/>
        </w:rPr>
        <w:t xml:space="preserve">” means the equipment required under </w:t>
      </w:r>
      <w:r w:rsidR="00F302A6">
        <w:rPr>
          <w:szCs w:val="22"/>
        </w:rPr>
        <w:t>s</w:t>
      </w:r>
      <w:r w:rsidR="00331939" w:rsidRPr="00CC6E4D">
        <w:rPr>
          <w:szCs w:val="22"/>
        </w:rPr>
        <w:t xml:space="preserve">ection </w:t>
      </w:r>
      <w:r w:rsidR="00C61BF2" w:rsidRPr="00CC6E4D">
        <w:rPr>
          <w:szCs w:val="22"/>
        </w:rPr>
        <w:t>4</w:t>
      </w:r>
      <w:r w:rsidR="00474EEE" w:rsidRPr="00CC6E4D">
        <w:rPr>
          <w:szCs w:val="22"/>
        </w:rPr>
        <w:t xml:space="preserve"> of this Chapter</w:t>
      </w:r>
      <w:r w:rsidR="00C61BF2" w:rsidRPr="00CC6E4D">
        <w:rPr>
          <w:szCs w:val="22"/>
        </w:rPr>
        <w:t xml:space="preserve"> </w:t>
      </w:r>
      <w:r w:rsidR="00331939" w:rsidRPr="00CC6E4D">
        <w:rPr>
          <w:szCs w:val="22"/>
        </w:rPr>
        <w:t>to sample, analyze, measure, and provide, by means of readings recorded at least once every 15 minutes (using an automated DAHS), a permanent record of stack gas volumetric flow rate, stack gas moisture content, and oxygen or CO</w:t>
      </w:r>
      <w:r w:rsidR="00331939" w:rsidRPr="00CC6E4D">
        <w:rPr>
          <w:szCs w:val="22"/>
          <w:vertAlign w:val="subscript"/>
        </w:rPr>
        <w:t>2</w:t>
      </w:r>
      <w:r w:rsidR="00331939" w:rsidRPr="00CC6E4D">
        <w:rPr>
          <w:szCs w:val="22"/>
        </w:rPr>
        <w:t xml:space="preserve"> concentration (as applicable), in a manner consistent with 40 CFR Part 75 and </w:t>
      </w:r>
      <w:r w:rsidR="00F302A6">
        <w:rPr>
          <w:szCs w:val="22"/>
        </w:rPr>
        <w:t>s</w:t>
      </w:r>
      <w:r w:rsidR="00331939" w:rsidRPr="00CC6E4D">
        <w:rPr>
          <w:szCs w:val="22"/>
        </w:rPr>
        <w:t xml:space="preserve">ection </w:t>
      </w:r>
      <w:r w:rsidR="00C61BF2" w:rsidRPr="00CC6E4D">
        <w:rPr>
          <w:szCs w:val="22"/>
        </w:rPr>
        <w:t>4</w:t>
      </w:r>
      <w:r w:rsidR="00474EEE" w:rsidRPr="00CC6E4D">
        <w:rPr>
          <w:szCs w:val="22"/>
        </w:rPr>
        <w:t xml:space="preserve"> of this Chapter</w:t>
      </w:r>
      <w:r w:rsidR="00331939" w:rsidRPr="00CC6E4D">
        <w:rPr>
          <w:szCs w:val="22"/>
        </w:rPr>
        <w:t xml:space="preserve">. The following systems are the principal types of continuous emissions monitoring systems required under </w:t>
      </w:r>
      <w:r w:rsidR="00F302A6">
        <w:rPr>
          <w:szCs w:val="22"/>
        </w:rPr>
        <w:t>s</w:t>
      </w:r>
      <w:r w:rsidR="00331939" w:rsidRPr="00CC6E4D">
        <w:rPr>
          <w:szCs w:val="22"/>
        </w:rPr>
        <w:t xml:space="preserve">ection </w:t>
      </w:r>
      <w:r w:rsidR="00C61BF2" w:rsidRPr="00CC6E4D">
        <w:rPr>
          <w:szCs w:val="22"/>
        </w:rPr>
        <w:t>4</w:t>
      </w:r>
      <w:r w:rsidR="00474EEE" w:rsidRPr="00CC6E4D">
        <w:rPr>
          <w:szCs w:val="22"/>
        </w:rPr>
        <w:t xml:space="preserve"> of this Chapter</w:t>
      </w:r>
      <w:r w:rsidR="00122773" w:rsidRPr="00CC6E4D">
        <w:rPr>
          <w:szCs w:val="22"/>
        </w:rPr>
        <w:t>:</w:t>
      </w:r>
      <w:r w:rsidR="00331939" w:rsidRPr="00CC6E4D">
        <w:rPr>
          <w:szCs w:val="22"/>
        </w:rPr>
        <w:t xml:space="preserve"> </w:t>
      </w:r>
    </w:p>
    <w:p w:rsidR="00382C80" w:rsidRPr="00CC6E4D" w:rsidRDefault="00382C80" w:rsidP="0058019B">
      <w:pPr>
        <w:pStyle w:val="RulesSub-section"/>
        <w:tabs>
          <w:tab w:val="num" w:pos="1260"/>
        </w:tabs>
        <w:ind w:left="1260" w:hanging="540"/>
        <w:jc w:val="left"/>
        <w:rPr>
          <w:szCs w:val="22"/>
        </w:rPr>
      </w:pPr>
    </w:p>
    <w:p w:rsidR="00331939" w:rsidRPr="00CC6E4D" w:rsidRDefault="00331939" w:rsidP="005072C5">
      <w:pPr>
        <w:pStyle w:val="RulesSub-division"/>
        <w:numPr>
          <w:ilvl w:val="3"/>
          <w:numId w:val="9"/>
        </w:numPr>
        <w:tabs>
          <w:tab w:val="left" w:pos="360"/>
          <w:tab w:val="num" w:pos="1800"/>
        </w:tabs>
        <w:ind w:left="1800"/>
        <w:jc w:val="left"/>
        <w:rPr>
          <w:szCs w:val="22"/>
        </w:rPr>
      </w:pPr>
      <w:r w:rsidRPr="00CC6E4D">
        <w:rPr>
          <w:szCs w:val="22"/>
        </w:rPr>
        <w:t xml:space="preserve">A flow monitoring system, consisting of a stack flow rate monitor and an automated data acquisition and handling system and providing a permanent, continuous record of stack gas volumetric flow rate, in standard cubic feet per hour (scfh); </w:t>
      </w:r>
    </w:p>
    <w:p w:rsidR="00382C80" w:rsidRPr="00CC6E4D" w:rsidRDefault="00382C80" w:rsidP="005072C5">
      <w:pPr>
        <w:pStyle w:val="RulesSub-division"/>
        <w:tabs>
          <w:tab w:val="num" w:pos="1440"/>
          <w:tab w:val="num" w:pos="1800"/>
        </w:tabs>
        <w:ind w:left="1800"/>
        <w:jc w:val="left"/>
        <w:rPr>
          <w:szCs w:val="22"/>
        </w:rPr>
      </w:pPr>
    </w:p>
    <w:p w:rsidR="00331939" w:rsidRPr="003A7CA6" w:rsidRDefault="00331939" w:rsidP="005072C5">
      <w:pPr>
        <w:pStyle w:val="RulesSub-division"/>
        <w:numPr>
          <w:ilvl w:val="3"/>
          <w:numId w:val="9"/>
        </w:numPr>
        <w:tabs>
          <w:tab w:val="left" w:pos="360"/>
          <w:tab w:val="num" w:pos="1800"/>
        </w:tabs>
        <w:ind w:left="1800"/>
        <w:jc w:val="left"/>
        <w:rPr>
          <w:szCs w:val="22"/>
        </w:rPr>
      </w:pPr>
      <w:r w:rsidRPr="00CC6E4D">
        <w:rPr>
          <w:szCs w:val="22"/>
        </w:rPr>
        <w:t>A nitrogen oxides emissions rate (or NO</w:t>
      </w:r>
      <w:r w:rsidRPr="00CC6E4D">
        <w:rPr>
          <w:szCs w:val="22"/>
          <w:vertAlign w:val="subscript"/>
        </w:rPr>
        <w:t>X</w:t>
      </w:r>
      <w:r w:rsidRPr="00CC6E4D">
        <w:rPr>
          <w:szCs w:val="22"/>
        </w:rPr>
        <w:t xml:space="preserve">-diluent) monitoring system, consisting of a </w:t>
      </w:r>
      <w:r w:rsidR="005C1430" w:rsidRPr="00CC6E4D">
        <w:rPr>
          <w:szCs w:val="22"/>
        </w:rPr>
        <w:t>NO</w:t>
      </w:r>
      <w:r w:rsidR="005C1430" w:rsidRPr="00CC6E4D">
        <w:rPr>
          <w:szCs w:val="22"/>
          <w:vertAlign w:val="subscript"/>
        </w:rPr>
        <w:t>X</w:t>
      </w:r>
      <w:r w:rsidR="00F03B46" w:rsidRPr="00CC6E4D">
        <w:rPr>
          <w:szCs w:val="22"/>
        </w:rPr>
        <w:t xml:space="preserve"> </w:t>
      </w:r>
      <w:r w:rsidRPr="00CC6E4D">
        <w:rPr>
          <w:szCs w:val="22"/>
        </w:rPr>
        <w:t>pollutant concentration monitor, a diluent gas (CO</w:t>
      </w:r>
      <w:r w:rsidRPr="00CC6E4D">
        <w:rPr>
          <w:szCs w:val="22"/>
          <w:vertAlign w:val="subscript"/>
        </w:rPr>
        <w:t>2</w:t>
      </w:r>
      <w:r w:rsidRPr="00CC6E4D">
        <w:rPr>
          <w:szCs w:val="22"/>
        </w:rPr>
        <w:t xml:space="preserve"> or O</w:t>
      </w:r>
      <w:r w:rsidRPr="00CC6E4D">
        <w:rPr>
          <w:szCs w:val="22"/>
          <w:vertAlign w:val="subscript"/>
        </w:rPr>
        <w:t>2</w:t>
      </w:r>
      <w:r w:rsidRPr="00CC6E4D">
        <w:rPr>
          <w:szCs w:val="22"/>
        </w:rPr>
        <w:t>) monitor, and an automated data</w:t>
      </w:r>
      <w:r w:rsidRPr="003A7CA6">
        <w:rPr>
          <w:szCs w:val="22"/>
        </w:rPr>
        <w:t xml:space="preserve"> acquisition and handling system and providing a permanent, continuous record of NO</w:t>
      </w:r>
      <w:r w:rsidRPr="00400950">
        <w:rPr>
          <w:szCs w:val="22"/>
          <w:vertAlign w:val="subscript"/>
        </w:rPr>
        <w:t>X</w:t>
      </w:r>
      <w:r w:rsidRPr="003A7CA6">
        <w:rPr>
          <w:szCs w:val="22"/>
        </w:rPr>
        <w:t xml:space="preserve"> concentration</w:t>
      </w:r>
      <w:r w:rsidRPr="00400950">
        <w:rPr>
          <w:strike/>
          <w:szCs w:val="22"/>
        </w:rPr>
        <w:t>,</w:t>
      </w:r>
      <w:r w:rsidRPr="003A7CA6">
        <w:rPr>
          <w:szCs w:val="22"/>
        </w:rPr>
        <w:t xml:space="preserve"> in parts per million (ppm</w:t>
      </w:r>
      <w:r w:rsidR="005C1430" w:rsidRPr="008367CA">
        <w:rPr>
          <w:szCs w:val="22"/>
        </w:rPr>
        <w:t xml:space="preserve">); </w:t>
      </w:r>
      <w:r w:rsidRPr="003A7CA6">
        <w:rPr>
          <w:szCs w:val="22"/>
        </w:rPr>
        <w:t>diluent gas concentration in percent CO</w:t>
      </w:r>
      <w:r w:rsidRPr="003A7CA6">
        <w:rPr>
          <w:szCs w:val="22"/>
          <w:vertAlign w:val="subscript"/>
        </w:rPr>
        <w:t>2</w:t>
      </w:r>
      <w:r w:rsidRPr="003A7CA6">
        <w:rPr>
          <w:szCs w:val="22"/>
        </w:rPr>
        <w:t xml:space="preserve"> or O</w:t>
      </w:r>
      <w:r w:rsidRPr="003A7CA6">
        <w:rPr>
          <w:szCs w:val="22"/>
          <w:vertAlign w:val="subscript"/>
        </w:rPr>
        <w:t>2</w:t>
      </w:r>
      <w:r w:rsidRPr="003A7CA6">
        <w:rPr>
          <w:szCs w:val="22"/>
        </w:rPr>
        <w:t>; and NO</w:t>
      </w:r>
      <w:r w:rsidR="00AB0219">
        <w:rPr>
          <w:szCs w:val="22"/>
          <w:vertAlign w:val="subscript"/>
        </w:rPr>
        <w:t>X</w:t>
      </w:r>
      <w:r w:rsidRPr="003A7CA6">
        <w:rPr>
          <w:szCs w:val="22"/>
        </w:rPr>
        <w:t xml:space="preserve"> emissions rate in pounds per million British thermal units (lb/MMBtu); </w:t>
      </w:r>
    </w:p>
    <w:p w:rsidR="005914C9" w:rsidRPr="003A7CA6" w:rsidRDefault="005914C9" w:rsidP="005072C5">
      <w:pPr>
        <w:pStyle w:val="RulesSub-division"/>
        <w:tabs>
          <w:tab w:val="num" w:pos="1440"/>
          <w:tab w:val="num" w:pos="1800"/>
        </w:tabs>
        <w:ind w:left="1800"/>
        <w:jc w:val="left"/>
        <w:rPr>
          <w:szCs w:val="22"/>
        </w:rPr>
      </w:pPr>
    </w:p>
    <w:p w:rsidR="00331939" w:rsidRPr="003A7CA6" w:rsidRDefault="00331939" w:rsidP="005072C5">
      <w:pPr>
        <w:pStyle w:val="RulesSub-division"/>
        <w:numPr>
          <w:ilvl w:val="3"/>
          <w:numId w:val="9"/>
        </w:numPr>
        <w:tabs>
          <w:tab w:val="left" w:pos="360"/>
          <w:tab w:val="num" w:pos="1800"/>
        </w:tabs>
        <w:ind w:left="1800"/>
        <w:jc w:val="left"/>
        <w:rPr>
          <w:szCs w:val="22"/>
        </w:rPr>
      </w:pPr>
      <w:r w:rsidRPr="003A7CA6">
        <w:rPr>
          <w:szCs w:val="22"/>
        </w:rPr>
        <w:t xml:space="preserve">A moisture monitoring system, as defined in 40 CFR 75.11(b)(2) and providing a permanent, continuous record of the stack gas moisture content, in percent </w:t>
      </w:r>
      <w:r w:rsidR="00BD2817" w:rsidRPr="003A7CA6">
        <w:rPr>
          <w:szCs w:val="22"/>
        </w:rPr>
        <w:t>water</w:t>
      </w:r>
      <w:r w:rsidRPr="003A7CA6">
        <w:rPr>
          <w:szCs w:val="22"/>
        </w:rPr>
        <w:t xml:space="preserve">; </w:t>
      </w:r>
    </w:p>
    <w:p w:rsidR="005914C9" w:rsidRPr="003A7CA6" w:rsidRDefault="005914C9" w:rsidP="005072C5">
      <w:pPr>
        <w:pStyle w:val="RulesSub-division"/>
        <w:tabs>
          <w:tab w:val="num" w:pos="1440"/>
          <w:tab w:val="num" w:pos="1800"/>
        </w:tabs>
        <w:ind w:left="1800"/>
        <w:jc w:val="left"/>
        <w:rPr>
          <w:szCs w:val="22"/>
        </w:rPr>
      </w:pPr>
    </w:p>
    <w:p w:rsidR="00331939" w:rsidRPr="003A7CA6" w:rsidRDefault="00331939" w:rsidP="005072C5">
      <w:pPr>
        <w:pStyle w:val="RulesSub-division"/>
        <w:numPr>
          <w:ilvl w:val="3"/>
          <w:numId w:val="9"/>
        </w:numPr>
        <w:tabs>
          <w:tab w:val="left" w:pos="360"/>
          <w:tab w:val="num" w:pos="1800"/>
        </w:tabs>
        <w:ind w:left="1800"/>
        <w:jc w:val="left"/>
        <w:rPr>
          <w:szCs w:val="22"/>
        </w:rPr>
      </w:pPr>
      <w:r w:rsidRPr="003A7CA6">
        <w:rPr>
          <w:szCs w:val="22"/>
        </w:rPr>
        <w:t>A CO</w:t>
      </w:r>
      <w:r w:rsidRPr="003A7CA6">
        <w:rPr>
          <w:szCs w:val="22"/>
          <w:vertAlign w:val="subscript"/>
        </w:rPr>
        <w:t>2</w:t>
      </w:r>
      <w:r w:rsidRPr="003A7CA6">
        <w:rPr>
          <w:szCs w:val="22"/>
        </w:rPr>
        <w:t xml:space="preserve"> monitoring system, consisting of a CO</w:t>
      </w:r>
      <w:r w:rsidRPr="003A7CA6">
        <w:rPr>
          <w:szCs w:val="22"/>
          <w:vertAlign w:val="subscript"/>
        </w:rPr>
        <w:t>2</w:t>
      </w:r>
      <w:r w:rsidRPr="003A7CA6">
        <w:rPr>
          <w:szCs w:val="22"/>
        </w:rPr>
        <w:t xml:space="preserve"> pollutant concentration monitor (or an oxygen monitor plus suitable mathematical equations from which the CO</w:t>
      </w:r>
      <w:r w:rsidRPr="003A7CA6">
        <w:rPr>
          <w:szCs w:val="22"/>
          <w:vertAlign w:val="subscript"/>
        </w:rPr>
        <w:t>2</w:t>
      </w:r>
      <w:r w:rsidRPr="003A7CA6">
        <w:rPr>
          <w:szCs w:val="22"/>
        </w:rPr>
        <w:t xml:space="preserve"> concentration is derived) and an automated data acquisition and handling system and providing a permanent, continuous record of CO</w:t>
      </w:r>
      <w:r w:rsidRPr="003A7CA6">
        <w:rPr>
          <w:szCs w:val="22"/>
          <w:vertAlign w:val="subscript"/>
        </w:rPr>
        <w:t>2</w:t>
      </w:r>
      <w:r w:rsidRPr="003A7CA6">
        <w:rPr>
          <w:szCs w:val="22"/>
        </w:rPr>
        <w:t xml:space="preserve"> emissions, in percent CO</w:t>
      </w:r>
      <w:r w:rsidRPr="003A7CA6">
        <w:rPr>
          <w:szCs w:val="22"/>
          <w:vertAlign w:val="subscript"/>
        </w:rPr>
        <w:t>2</w:t>
      </w:r>
      <w:r w:rsidRPr="003A7CA6">
        <w:rPr>
          <w:szCs w:val="22"/>
        </w:rPr>
        <w:t xml:space="preserve">; and </w:t>
      </w:r>
    </w:p>
    <w:p w:rsidR="005914C9" w:rsidRPr="003A7CA6" w:rsidRDefault="005914C9" w:rsidP="005072C5">
      <w:pPr>
        <w:pStyle w:val="RulesSub-division"/>
        <w:tabs>
          <w:tab w:val="num" w:pos="1440"/>
          <w:tab w:val="num" w:pos="1800"/>
        </w:tabs>
        <w:ind w:left="1800"/>
        <w:jc w:val="left"/>
        <w:rPr>
          <w:szCs w:val="22"/>
        </w:rPr>
      </w:pPr>
    </w:p>
    <w:p w:rsidR="00331939" w:rsidRPr="003A7CA6" w:rsidRDefault="00331939" w:rsidP="005072C5">
      <w:pPr>
        <w:pStyle w:val="RulesSub-division"/>
        <w:numPr>
          <w:ilvl w:val="3"/>
          <w:numId w:val="9"/>
        </w:numPr>
        <w:tabs>
          <w:tab w:val="left" w:pos="360"/>
          <w:tab w:val="num" w:pos="1800"/>
        </w:tabs>
        <w:ind w:left="1800"/>
        <w:jc w:val="left"/>
        <w:rPr>
          <w:szCs w:val="22"/>
        </w:rPr>
      </w:pPr>
      <w:r w:rsidRPr="003A7CA6">
        <w:rPr>
          <w:szCs w:val="22"/>
        </w:rPr>
        <w:t xml:space="preserve">An oxygen monitoring system, consisting of an </w:t>
      </w:r>
      <w:r w:rsidR="00BD2817" w:rsidRPr="003A7CA6">
        <w:rPr>
          <w:szCs w:val="22"/>
        </w:rPr>
        <w:t>oxygen</w:t>
      </w:r>
      <w:r w:rsidRPr="003A7CA6">
        <w:rPr>
          <w:szCs w:val="22"/>
        </w:rPr>
        <w:t xml:space="preserve"> concentration monitor and an automated data acquisition and handling system and providing a permanent, continuous record of </w:t>
      </w:r>
      <w:r w:rsidR="00BD2817" w:rsidRPr="003A7CA6">
        <w:rPr>
          <w:szCs w:val="22"/>
        </w:rPr>
        <w:t>oxygen</w:t>
      </w:r>
      <w:r w:rsidRPr="003A7CA6">
        <w:rPr>
          <w:szCs w:val="22"/>
        </w:rPr>
        <w:t xml:space="preserve">, in percent </w:t>
      </w:r>
      <w:r w:rsidR="00BD2817" w:rsidRPr="003A7CA6">
        <w:rPr>
          <w:szCs w:val="22"/>
        </w:rPr>
        <w:t>oxygen</w:t>
      </w:r>
      <w:r w:rsidRPr="003A7CA6">
        <w:rPr>
          <w:szCs w:val="22"/>
        </w:rPr>
        <w:t xml:space="preserve">. </w:t>
      </w:r>
    </w:p>
    <w:p w:rsidR="005914C9" w:rsidRPr="003A7CA6" w:rsidRDefault="005914C9" w:rsidP="0058019B">
      <w:pPr>
        <w:pStyle w:val="RulesParagraph"/>
        <w:tabs>
          <w:tab w:val="num" w:pos="1260"/>
        </w:tabs>
        <w:ind w:left="1260" w:hanging="540"/>
        <w:jc w:val="left"/>
        <w:rPr>
          <w:szCs w:val="22"/>
        </w:rPr>
      </w:pPr>
    </w:p>
    <w:p w:rsidR="00100C37" w:rsidRPr="003A7CA6" w:rsidRDefault="00E24F2D" w:rsidP="00195FB4">
      <w:pPr>
        <w:pStyle w:val="RulesParagraph"/>
        <w:ind w:left="1440" w:hanging="720"/>
        <w:jc w:val="left"/>
        <w:rPr>
          <w:szCs w:val="22"/>
        </w:rPr>
      </w:pPr>
      <w:r w:rsidRPr="00145D0C">
        <w:rPr>
          <w:iCs/>
          <w:szCs w:val="22"/>
        </w:rPr>
        <w:t>(</w:t>
      </w:r>
      <w:r w:rsidRPr="008367CA">
        <w:rPr>
          <w:iCs/>
          <w:szCs w:val="22"/>
        </w:rPr>
        <w:t>53</w:t>
      </w:r>
      <w:r w:rsidRPr="00145D0C">
        <w:rPr>
          <w:iCs/>
          <w:szCs w:val="22"/>
        </w:rPr>
        <w:t>)</w:t>
      </w:r>
      <w:r w:rsidR="00195FB4">
        <w:rPr>
          <w:iCs/>
          <w:szCs w:val="22"/>
        </w:rPr>
        <w:tab/>
      </w:r>
      <w:r w:rsidR="00331939" w:rsidRPr="003A7CA6">
        <w:rPr>
          <w:b/>
          <w:iCs/>
          <w:szCs w:val="22"/>
        </w:rPr>
        <w:t>Control period</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Control period</w:t>
      </w:r>
      <w:r w:rsidR="00331939" w:rsidRPr="003A7CA6">
        <w:rPr>
          <w:szCs w:val="22"/>
        </w:rPr>
        <w:t>” means a three-calendar-year time period</w:t>
      </w:r>
      <w:r w:rsidR="00EB4678" w:rsidRPr="003A7CA6">
        <w:rPr>
          <w:szCs w:val="22"/>
        </w:rPr>
        <w:t>.</w:t>
      </w:r>
      <w:r w:rsidR="00EC66D6" w:rsidRPr="003A7CA6">
        <w:rPr>
          <w:szCs w:val="22"/>
        </w:rPr>
        <w:t xml:space="preserve"> </w:t>
      </w:r>
      <w:r w:rsidR="00331939" w:rsidRPr="003A7CA6">
        <w:rPr>
          <w:szCs w:val="22"/>
        </w:rPr>
        <w:t>The first control period is from January 1, 2009 to December 31, 2011, inclusive</w:t>
      </w:r>
      <w:r w:rsidR="00EB4678" w:rsidRPr="003A7CA6">
        <w:rPr>
          <w:szCs w:val="22"/>
        </w:rPr>
        <w:t>.</w:t>
      </w:r>
      <w:r w:rsidR="0058019B" w:rsidRPr="003A7CA6">
        <w:rPr>
          <w:szCs w:val="22"/>
        </w:rPr>
        <w:t xml:space="preserve"> </w:t>
      </w:r>
      <w:r w:rsidR="00331939" w:rsidRPr="003A7CA6">
        <w:rPr>
          <w:szCs w:val="22"/>
        </w:rPr>
        <w:t>Each subsequent sequential three-calendar-year period is a separate control period</w:t>
      </w:r>
      <w:r w:rsidR="003D4F84" w:rsidRPr="003A7CA6">
        <w:rPr>
          <w:szCs w:val="22"/>
        </w:rPr>
        <w:t>.</w:t>
      </w:r>
      <w:r w:rsidR="00331939" w:rsidRPr="003A7CA6">
        <w:rPr>
          <w:szCs w:val="22"/>
        </w:rPr>
        <w:t xml:space="preserve"> </w:t>
      </w:r>
      <w:r w:rsidR="003D4F84" w:rsidRPr="003A7CA6">
        <w:rPr>
          <w:szCs w:val="22"/>
        </w:rPr>
        <w:t>The first two calendar years of each control period are each defined as an interim control period, beginning on January 1, 2015.</w:t>
      </w:r>
    </w:p>
    <w:p w:rsidR="005914C9" w:rsidRPr="003A7CA6" w:rsidRDefault="005914C9" w:rsidP="00195FB4">
      <w:pPr>
        <w:pStyle w:val="RulesParagraph"/>
        <w:ind w:left="720" w:firstLine="0"/>
        <w:jc w:val="left"/>
        <w:rPr>
          <w:szCs w:val="22"/>
        </w:rPr>
      </w:pPr>
    </w:p>
    <w:p w:rsidR="00100C37" w:rsidRPr="00400950" w:rsidRDefault="00E24F2D" w:rsidP="00195FB4">
      <w:pPr>
        <w:pStyle w:val="RulesParagraph"/>
        <w:ind w:left="1440" w:hanging="720"/>
        <w:jc w:val="left"/>
        <w:rPr>
          <w:szCs w:val="22"/>
          <w:u w:val="single"/>
        </w:rPr>
      </w:pPr>
      <w:r w:rsidRPr="00145D0C">
        <w:rPr>
          <w:iCs/>
          <w:szCs w:val="22"/>
        </w:rPr>
        <w:t>(</w:t>
      </w:r>
      <w:r w:rsidRPr="008367CA">
        <w:rPr>
          <w:iCs/>
          <w:szCs w:val="22"/>
        </w:rPr>
        <w:t>54</w:t>
      </w:r>
      <w:r w:rsidRPr="00145D0C">
        <w:rPr>
          <w:iCs/>
          <w:szCs w:val="22"/>
        </w:rPr>
        <w:t>)</w:t>
      </w:r>
      <w:r w:rsidR="00195FB4">
        <w:rPr>
          <w:iCs/>
          <w:szCs w:val="22"/>
        </w:rPr>
        <w:tab/>
      </w:r>
      <w:r w:rsidR="00100C37" w:rsidRPr="003A7CA6">
        <w:rPr>
          <w:b/>
          <w:iCs/>
          <w:szCs w:val="22"/>
        </w:rPr>
        <w:t>Cooperating Regulatory Agency</w:t>
      </w:r>
      <w:r w:rsidR="00100C37" w:rsidRPr="003A7CA6">
        <w:rPr>
          <w:i/>
          <w:iCs/>
          <w:szCs w:val="22"/>
        </w:rPr>
        <w:t>.</w:t>
      </w:r>
      <w:r w:rsidR="0058019B" w:rsidRPr="003A7CA6">
        <w:rPr>
          <w:szCs w:val="22"/>
        </w:rPr>
        <w:t xml:space="preserve"> </w:t>
      </w:r>
      <w:r w:rsidR="00100C37" w:rsidRPr="003A7CA6">
        <w:rPr>
          <w:szCs w:val="22"/>
        </w:rPr>
        <w:t>“</w:t>
      </w:r>
      <w:r w:rsidR="00100C37" w:rsidRPr="003A7CA6">
        <w:rPr>
          <w:iCs/>
          <w:szCs w:val="22"/>
        </w:rPr>
        <w:t>Cooperating Regulatory Agency” means</w:t>
      </w:r>
      <w:r w:rsidR="00100C37" w:rsidRPr="003A7CA6">
        <w:rPr>
          <w:szCs w:val="22"/>
        </w:rPr>
        <w:t xml:space="preserve"> a regulatory agency in a state or United States jurisdiction that is not a Participating State that has entered into a memorandum of understanding with the Department to carry out certain obligations relative to CO</w:t>
      </w:r>
      <w:r w:rsidR="00100C37" w:rsidRPr="003A7CA6">
        <w:rPr>
          <w:szCs w:val="22"/>
          <w:vertAlign w:val="subscript"/>
        </w:rPr>
        <w:t>2</w:t>
      </w:r>
      <w:r w:rsidR="00100C37" w:rsidRPr="003A7CA6">
        <w:rPr>
          <w:szCs w:val="22"/>
        </w:rPr>
        <w:t xml:space="preserve"> emissions offset projects in that state or jurisdiction, including but not limited to the obligation to perform audits of offset project sites, and report violations of this </w:t>
      </w:r>
      <w:r w:rsidR="00186FE5" w:rsidRPr="003A7CA6">
        <w:rPr>
          <w:szCs w:val="22"/>
        </w:rPr>
        <w:t>Chapter</w:t>
      </w:r>
      <w:r w:rsidR="00100C37" w:rsidRPr="003A7CA6">
        <w:rPr>
          <w:szCs w:val="22"/>
        </w:rPr>
        <w:t>.</w:t>
      </w:r>
    </w:p>
    <w:p w:rsidR="007E69AB" w:rsidRPr="00400950" w:rsidRDefault="007E69AB" w:rsidP="00AA32B5">
      <w:pPr>
        <w:pStyle w:val="RulesParagraph"/>
        <w:ind w:left="1260" w:firstLine="0"/>
        <w:jc w:val="left"/>
        <w:rPr>
          <w:szCs w:val="22"/>
          <w:u w:val="single"/>
        </w:rPr>
      </w:pPr>
    </w:p>
    <w:p w:rsidR="007E69AB" w:rsidRPr="008367CA" w:rsidRDefault="003A1212" w:rsidP="00195FB4">
      <w:pPr>
        <w:pStyle w:val="RulesParagraph"/>
        <w:ind w:left="1440" w:hanging="720"/>
        <w:jc w:val="left"/>
        <w:rPr>
          <w:szCs w:val="22"/>
        </w:rPr>
      </w:pPr>
      <w:r w:rsidRPr="008367CA">
        <w:rPr>
          <w:szCs w:val="22"/>
        </w:rPr>
        <w:t>(55)</w:t>
      </w:r>
      <w:r w:rsidR="00195FB4" w:rsidRPr="008367CA">
        <w:rPr>
          <w:szCs w:val="22"/>
        </w:rPr>
        <w:tab/>
      </w:r>
      <w:r w:rsidR="007E69AB" w:rsidRPr="008367CA">
        <w:rPr>
          <w:b/>
          <w:szCs w:val="22"/>
        </w:rPr>
        <w:t>Cross State Air Pollution Rule (CSAPR) NO</w:t>
      </w:r>
      <w:r w:rsidR="007E69AB" w:rsidRPr="008367CA">
        <w:rPr>
          <w:b/>
          <w:szCs w:val="22"/>
          <w:vertAlign w:val="subscript"/>
        </w:rPr>
        <w:t>X</w:t>
      </w:r>
      <w:r w:rsidR="007E69AB" w:rsidRPr="008367CA">
        <w:rPr>
          <w:b/>
          <w:szCs w:val="22"/>
        </w:rPr>
        <w:t xml:space="preserve"> Annual Trading Program.</w:t>
      </w:r>
      <w:r w:rsidR="009D674C">
        <w:rPr>
          <w:szCs w:val="22"/>
        </w:rPr>
        <w:t xml:space="preserve"> </w:t>
      </w:r>
      <w:r w:rsidR="0088733B" w:rsidRPr="008367CA">
        <w:rPr>
          <w:szCs w:val="22"/>
        </w:rPr>
        <w:t>“Cross State Air Pollution Rule NO</w:t>
      </w:r>
      <w:r w:rsidR="0088733B" w:rsidRPr="008367CA">
        <w:rPr>
          <w:szCs w:val="22"/>
          <w:vertAlign w:val="subscript"/>
        </w:rPr>
        <w:t>X</w:t>
      </w:r>
      <w:r w:rsidR="0088733B" w:rsidRPr="008367CA">
        <w:rPr>
          <w:szCs w:val="22"/>
        </w:rPr>
        <w:t xml:space="preserve"> Annual Trading Program” or “CSAPR NO</w:t>
      </w:r>
      <w:r w:rsidR="0088733B" w:rsidRPr="008367CA">
        <w:rPr>
          <w:szCs w:val="22"/>
          <w:vertAlign w:val="subscript"/>
        </w:rPr>
        <w:t>X</w:t>
      </w:r>
      <w:r w:rsidR="0088733B" w:rsidRPr="008367CA">
        <w:rPr>
          <w:szCs w:val="22"/>
        </w:rPr>
        <w:t xml:space="preserve"> Annual </w:t>
      </w:r>
      <w:r w:rsidR="0088733B" w:rsidRPr="008367CA">
        <w:rPr>
          <w:szCs w:val="22"/>
        </w:rPr>
        <w:lastRenderedPageBreak/>
        <w:t>Trading Program” means a</w:t>
      </w:r>
      <w:r w:rsidR="007E69AB" w:rsidRPr="008367CA">
        <w:rPr>
          <w:szCs w:val="22"/>
        </w:rPr>
        <w:t xml:space="preserve"> multi-state NO</w:t>
      </w:r>
      <w:r w:rsidR="007E69AB" w:rsidRPr="008367CA">
        <w:rPr>
          <w:szCs w:val="22"/>
          <w:vertAlign w:val="subscript"/>
        </w:rPr>
        <w:t>X</w:t>
      </w:r>
      <w:r w:rsidR="007E69AB" w:rsidRPr="008367CA">
        <w:rPr>
          <w:szCs w:val="22"/>
        </w:rPr>
        <w:t xml:space="preserve"> air pollution control and emission reduction program established in accordance with subpart AAAAA of 40 CFR Part 97 and 40 CFR 52.38(a) (including such a program that is revised in a SIP revision approved by the Administrator under 40 CFR 52.38(a)(3) or (4) or that is established in a SIP revision approved by the Administrator under 40 CFR 52.38(a)(5)), as a means of mitigating interstate transport of fine particulates and NO</w:t>
      </w:r>
      <w:r w:rsidR="007E69AB" w:rsidRPr="008367CA">
        <w:rPr>
          <w:szCs w:val="22"/>
          <w:vertAlign w:val="subscript"/>
        </w:rPr>
        <w:t>X</w:t>
      </w:r>
      <w:r w:rsidR="007E69AB" w:rsidRPr="008367CA">
        <w:rPr>
          <w:szCs w:val="22"/>
        </w:rPr>
        <w:t>.</w:t>
      </w:r>
    </w:p>
    <w:p w:rsidR="007E69AB" w:rsidRPr="008367CA" w:rsidRDefault="007E69AB" w:rsidP="00AA32B5">
      <w:pPr>
        <w:pStyle w:val="RulesParagraph"/>
        <w:ind w:firstLine="0"/>
        <w:rPr>
          <w:szCs w:val="22"/>
        </w:rPr>
      </w:pPr>
    </w:p>
    <w:p w:rsidR="007E69AB" w:rsidRPr="008367CA" w:rsidRDefault="003A1212" w:rsidP="00195FB4">
      <w:pPr>
        <w:pStyle w:val="RulesParagraph"/>
        <w:ind w:left="1440" w:hanging="720"/>
        <w:jc w:val="left"/>
        <w:rPr>
          <w:szCs w:val="22"/>
        </w:rPr>
      </w:pPr>
      <w:r w:rsidRPr="008367CA">
        <w:rPr>
          <w:szCs w:val="22"/>
        </w:rPr>
        <w:t>(56)</w:t>
      </w:r>
      <w:r w:rsidR="00195FB4" w:rsidRPr="008367CA">
        <w:rPr>
          <w:szCs w:val="22"/>
        </w:rPr>
        <w:tab/>
      </w:r>
      <w:r w:rsidR="007E69AB" w:rsidRPr="008367CA">
        <w:rPr>
          <w:b/>
          <w:szCs w:val="22"/>
        </w:rPr>
        <w:t>Cross State Air Pollution Rule (CSAPR) NO</w:t>
      </w:r>
      <w:r w:rsidR="007E69AB" w:rsidRPr="008367CA">
        <w:rPr>
          <w:b/>
          <w:szCs w:val="22"/>
          <w:vertAlign w:val="subscript"/>
        </w:rPr>
        <w:t>X</w:t>
      </w:r>
      <w:r w:rsidR="007E69AB" w:rsidRPr="008367CA">
        <w:rPr>
          <w:b/>
          <w:szCs w:val="22"/>
        </w:rPr>
        <w:t xml:space="preserve"> Ozone Season Trading Program.</w:t>
      </w:r>
      <w:r w:rsidR="007E69AB" w:rsidRPr="008367CA">
        <w:rPr>
          <w:szCs w:val="22"/>
        </w:rPr>
        <w:t xml:space="preserve"> </w:t>
      </w:r>
      <w:r w:rsidR="0088733B" w:rsidRPr="008367CA">
        <w:rPr>
          <w:szCs w:val="22"/>
        </w:rPr>
        <w:t>“Cross State Air Pollution Rule NO</w:t>
      </w:r>
      <w:r w:rsidR="0088733B" w:rsidRPr="008367CA">
        <w:rPr>
          <w:szCs w:val="22"/>
          <w:vertAlign w:val="subscript"/>
        </w:rPr>
        <w:t>X</w:t>
      </w:r>
      <w:r w:rsidR="0088733B" w:rsidRPr="008367CA">
        <w:rPr>
          <w:szCs w:val="22"/>
        </w:rPr>
        <w:t xml:space="preserve"> Ozone Season Trading Program” or “CSAPR NO</w:t>
      </w:r>
      <w:r w:rsidR="0088733B" w:rsidRPr="008367CA">
        <w:rPr>
          <w:szCs w:val="22"/>
          <w:vertAlign w:val="subscript"/>
        </w:rPr>
        <w:t>X</w:t>
      </w:r>
      <w:r w:rsidR="0088733B" w:rsidRPr="008367CA">
        <w:rPr>
          <w:szCs w:val="22"/>
        </w:rPr>
        <w:t xml:space="preserve"> Ozone Season Trading Program” means a</w:t>
      </w:r>
      <w:r w:rsidR="007E69AB" w:rsidRPr="008367CA">
        <w:rPr>
          <w:szCs w:val="22"/>
        </w:rPr>
        <w:t xml:space="preserve"> multi-state NO</w:t>
      </w:r>
      <w:r w:rsidR="007E69AB" w:rsidRPr="008367CA">
        <w:rPr>
          <w:szCs w:val="22"/>
          <w:vertAlign w:val="subscript"/>
        </w:rPr>
        <w:t>X</w:t>
      </w:r>
      <w:r w:rsidR="007E69AB" w:rsidRPr="008367CA">
        <w:rPr>
          <w:szCs w:val="22"/>
        </w:rPr>
        <w:t xml:space="preserve"> air pollution control and emission reduction program established in accordance with subpart BBBBB of 40 CFR Part 97 and 40 CFR 52.38(b) (including such a program that is revised in a SIP revision approved by the Administrator under 40 CFR 52.38(b)(3) or (4) or that is established in a SIP revision approved by the Administrator under 40 CFR 52.38(b)(5)), as a means of mitigating interstate transport of ozone and NO</w:t>
      </w:r>
      <w:r w:rsidR="007E69AB" w:rsidRPr="008367CA">
        <w:rPr>
          <w:szCs w:val="22"/>
          <w:vertAlign w:val="subscript"/>
        </w:rPr>
        <w:t>X</w:t>
      </w:r>
      <w:r w:rsidR="007E69AB" w:rsidRPr="008367CA">
        <w:rPr>
          <w:szCs w:val="22"/>
        </w:rPr>
        <w:t>.</w:t>
      </w:r>
    </w:p>
    <w:p w:rsidR="007E69AB" w:rsidRPr="008367CA" w:rsidRDefault="007E69AB" w:rsidP="00AA32B5">
      <w:pPr>
        <w:pStyle w:val="RulesParagraph"/>
        <w:ind w:firstLine="0"/>
        <w:rPr>
          <w:szCs w:val="22"/>
        </w:rPr>
      </w:pPr>
    </w:p>
    <w:p w:rsidR="007E69AB" w:rsidRPr="008367CA" w:rsidRDefault="003A1212" w:rsidP="00195FB4">
      <w:pPr>
        <w:pStyle w:val="RulesParagraph"/>
        <w:ind w:left="1440" w:hanging="720"/>
        <w:jc w:val="left"/>
        <w:rPr>
          <w:szCs w:val="22"/>
        </w:rPr>
      </w:pPr>
      <w:r w:rsidRPr="008367CA">
        <w:rPr>
          <w:szCs w:val="22"/>
        </w:rPr>
        <w:t>(57)</w:t>
      </w:r>
      <w:r w:rsidR="00195FB4" w:rsidRPr="008367CA">
        <w:rPr>
          <w:szCs w:val="22"/>
        </w:rPr>
        <w:tab/>
      </w:r>
      <w:r w:rsidR="007E69AB" w:rsidRPr="008367CA">
        <w:rPr>
          <w:b/>
          <w:szCs w:val="22"/>
        </w:rPr>
        <w:t>Cross State Air Pollution Rule (CSAPR) SO</w:t>
      </w:r>
      <w:r w:rsidR="007E69AB" w:rsidRPr="008367CA">
        <w:rPr>
          <w:b/>
          <w:szCs w:val="22"/>
          <w:vertAlign w:val="subscript"/>
        </w:rPr>
        <w:t>2</w:t>
      </w:r>
      <w:r w:rsidR="007E69AB" w:rsidRPr="008367CA">
        <w:rPr>
          <w:b/>
          <w:szCs w:val="22"/>
        </w:rPr>
        <w:t xml:space="preserve"> Group 1 Trading Program.</w:t>
      </w:r>
      <w:r w:rsidR="007E69AB" w:rsidRPr="008367CA">
        <w:rPr>
          <w:szCs w:val="22"/>
        </w:rPr>
        <w:t xml:space="preserve"> </w:t>
      </w:r>
      <w:r w:rsidR="0088733B" w:rsidRPr="008367CA">
        <w:rPr>
          <w:szCs w:val="22"/>
        </w:rPr>
        <w:t>“Cross State Air Pollution Rule SO</w:t>
      </w:r>
      <w:r w:rsidR="0088733B" w:rsidRPr="008367CA">
        <w:rPr>
          <w:szCs w:val="22"/>
          <w:vertAlign w:val="subscript"/>
        </w:rPr>
        <w:t>2</w:t>
      </w:r>
      <w:r w:rsidR="0088733B" w:rsidRPr="008367CA">
        <w:rPr>
          <w:szCs w:val="22"/>
        </w:rPr>
        <w:t xml:space="preserve"> Group 1 Trading Program”</w:t>
      </w:r>
      <w:r w:rsidR="0060128B">
        <w:rPr>
          <w:szCs w:val="22"/>
        </w:rPr>
        <w:t xml:space="preserve"> </w:t>
      </w:r>
      <w:bookmarkStart w:id="5" w:name="_GoBack"/>
      <w:bookmarkEnd w:id="5"/>
      <w:r w:rsidR="0088733B" w:rsidRPr="008367CA">
        <w:rPr>
          <w:szCs w:val="22"/>
        </w:rPr>
        <w:t>or “CSAPR SO</w:t>
      </w:r>
      <w:r w:rsidR="0088733B" w:rsidRPr="008367CA">
        <w:rPr>
          <w:szCs w:val="22"/>
          <w:vertAlign w:val="subscript"/>
        </w:rPr>
        <w:t>2</w:t>
      </w:r>
      <w:r w:rsidR="0088733B" w:rsidRPr="008367CA">
        <w:rPr>
          <w:szCs w:val="22"/>
        </w:rPr>
        <w:t xml:space="preserve"> Group 1 Trading Program” means a</w:t>
      </w:r>
      <w:r w:rsidR="007E69AB" w:rsidRPr="008367CA">
        <w:rPr>
          <w:szCs w:val="22"/>
        </w:rPr>
        <w:t xml:space="preserve"> multi-state SO</w:t>
      </w:r>
      <w:r w:rsidR="007E69AB" w:rsidRPr="008367CA">
        <w:rPr>
          <w:szCs w:val="22"/>
          <w:vertAlign w:val="subscript"/>
        </w:rPr>
        <w:t>2</w:t>
      </w:r>
      <w:r w:rsidR="007E69AB" w:rsidRPr="008367CA">
        <w:rPr>
          <w:szCs w:val="22"/>
        </w:rPr>
        <w:t xml:space="preserve"> air pollution control and emission reduction program established in accordance with subpart CCCCC of 40 CFR Part 97 and 40 CFR 52.39(a), (b), (d) through (f), (j), and (k) (including such a program that is revised in a SIP revision approved by the Administrator under 40 CFR 52.39(d) or (e) or that is established in a SIP revision approved by the Administrator under 40 CFR 52.39(f)), as a means of mitigating interstate transport of fine particulates and SO</w:t>
      </w:r>
      <w:r w:rsidR="007E69AB" w:rsidRPr="008367CA">
        <w:rPr>
          <w:szCs w:val="22"/>
          <w:vertAlign w:val="subscript"/>
        </w:rPr>
        <w:t>2</w:t>
      </w:r>
      <w:r w:rsidR="007E69AB" w:rsidRPr="008367CA">
        <w:rPr>
          <w:szCs w:val="22"/>
        </w:rPr>
        <w:t>.</w:t>
      </w:r>
    </w:p>
    <w:p w:rsidR="007E69AB" w:rsidRPr="008367CA" w:rsidRDefault="007E69AB" w:rsidP="00AA32B5">
      <w:pPr>
        <w:pStyle w:val="RulesParagraph"/>
        <w:ind w:firstLine="0"/>
        <w:rPr>
          <w:szCs w:val="22"/>
        </w:rPr>
      </w:pPr>
    </w:p>
    <w:p w:rsidR="007E69AB" w:rsidRPr="008367CA" w:rsidRDefault="003A1212" w:rsidP="00195FB4">
      <w:pPr>
        <w:pStyle w:val="RulesParagraph"/>
        <w:ind w:left="1440" w:hanging="720"/>
        <w:jc w:val="left"/>
        <w:rPr>
          <w:szCs w:val="22"/>
        </w:rPr>
      </w:pPr>
      <w:r w:rsidRPr="008367CA">
        <w:rPr>
          <w:szCs w:val="22"/>
        </w:rPr>
        <w:t>(58)</w:t>
      </w:r>
      <w:r w:rsidR="00195FB4" w:rsidRPr="008367CA">
        <w:rPr>
          <w:szCs w:val="22"/>
        </w:rPr>
        <w:tab/>
      </w:r>
      <w:r w:rsidR="007E69AB" w:rsidRPr="008367CA">
        <w:rPr>
          <w:b/>
          <w:szCs w:val="22"/>
        </w:rPr>
        <w:t>Cross State Air Pollution Rule (CSAPR) SO</w:t>
      </w:r>
      <w:r w:rsidR="007E69AB" w:rsidRPr="008367CA">
        <w:rPr>
          <w:b/>
          <w:szCs w:val="22"/>
          <w:vertAlign w:val="subscript"/>
        </w:rPr>
        <w:t>2</w:t>
      </w:r>
      <w:r w:rsidR="007E69AB" w:rsidRPr="008367CA">
        <w:rPr>
          <w:b/>
          <w:szCs w:val="22"/>
        </w:rPr>
        <w:t xml:space="preserve"> Group 2 Trading Program.</w:t>
      </w:r>
      <w:r w:rsidR="007E69AB" w:rsidRPr="008367CA">
        <w:rPr>
          <w:szCs w:val="22"/>
        </w:rPr>
        <w:t xml:space="preserve"> </w:t>
      </w:r>
      <w:r w:rsidR="0088733B" w:rsidRPr="008367CA">
        <w:rPr>
          <w:szCs w:val="22"/>
        </w:rPr>
        <w:t>“Cross State Air Pollution Rule SO</w:t>
      </w:r>
      <w:r w:rsidR="0088733B" w:rsidRPr="008367CA">
        <w:rPr>
          <w:szCs w:val="22"/>
          <w:vertAlign w:val="subscript"/>
        </w:rPr>
        <w:t>2</w:t>
      </w:r>
      <w:r w:rsidR="0088733B" w:rsidRPr="008367CA">
        <w:rPr>
          <w:szCs w:val="22"/>
        </w:rPr>
        <w:t xml:space="preserve"> Group 2 Trading Program” or “CSAPR SO</w:t>
      </w:r>
      <w:r w:rsidR="0088733B" w:rsidRPr="008367CA">
        <w:rPr>
          <w:szCs w:val="22"/>
          <w:vertAlign w:val="subscript"/>
        </w:rPr>
        <w:t>2</w:t>
      </w:r>
      <w:r w:rsidR="0088733B" w:rsidRPr="008367CA">
        <w:rPr>
          <w:szCs w:val="22"/>
        </w:rPr>
        <w:t xml:space="preserve"> Group 2 Trading Program” means a</w:t>
      </w:r>
      <w:r w:rsidR="007E69AB" w:rsidRPr="008367CA">
        <w:rPr>
          <w:szCs w:val="22"/>
        </w:rPr>
        <w:t xml:space="preserve"> multi-state SO</w:t>
      </w:r>
      <w:r w:rsidR="007E69AB" w:rsidRPr="008367CA">
        <w:rPr>
          <w:szCs w:val="22"/>
          <w:vertAlign w:val="subscript"/>
        </w:rPr>
        <w:t>2</w:t>
      </w:r>
      <w:r w:rsidR="007E69AB" w:rsidRPr="008367CA">
        <w:rPr>
          <w:szCs w:val="22"/>
        </w:rPr>
        <w:t xml:space="preserve"> air pollution control and emission reduction program established in accordance with subpart DDDDD of 40 CFR Part 97 and 40 CFR 52.39(a), (c), and (g) through (k) (including such a program that is revised in a SIP revision approved by the Administrator under 40 CFR 52.39(g) or (h) or that is established in a SIP revision approved by the Administrator under 40 CFR 52.39(i)), as a means of mitigating interstate transport of fine particulates and SO</w:t>
      </w:r>
      <w:r w:rsidR="007E69AB" w:rsidRPr="008367CA">
        <w:rPr>
          <w:szCs w:val="22"/>
          <w:vertAlign w:val="subscript"/>
        </w:rPr>
        <w:t>2</w:t>
      </w:r>
      <w:r w:rsidR="007E69AB" w:rsidRPr="008367CA">
        <w:rPr>
          <w:szCs w:val="22"/>
        </w:rPr>
        <w:t>.</w:t>
      </w:r>
    </w:p>
    <w:p w:rsidR="00100C37" w:rsidRPr="003A7CA6" w:rsidRDefault="00100C37" w:rsidP="00195FB4">
      <w:pPr>
        <w:pStyle w:val="RulesParagraph"/>
        <w:ind w:left="720" w:firstLine="0"/>
        <w:jc w:val="left"/>
        <w:rPr>
          <w:b/>
          <w:iCs/>
          <w:szCs w:val="22"/>
        </w:rPr>
      </w:pPr>
    </w:p>
    <w:p w:rsidR="00331939" w:rsidRPr="003A7CA6" w:rsidRDefault="003A1212" w:rsidP="00195FB4">
      <w:pPr>
        <w:pStyle w:val="RulesParagraph"/>
        <w:ind w:left="720" w:firstLine="0"/>
        <w:jc w:val="left"/>
        <w:rPr>
          <w:szCs w:val="22"/>
        </w:rPr>
      </w:pPr>
      <w:r w:rsidRPr="00145D0C">
        <w:rPr>
          <w:iCs/>
          <w:szCs w:val="22"/>
        </w:rPr>
        <w:t>(</w:t>
      </w:r>
      <w:r w:rsidRPr="008367CA">
        <w:rPr>
          <w:iCs/>
          <w:szCs w:val="22"/>
        </w:rPr>
        <w:t>59</w:t>
      </w:r>
      <w:r w:rsidRPr="00145D0C">
        <w:rPr>
          <w:iCs/>
          <w:szCs w:val="22"/>
        </w:rPr>
        <w:t>)</w:t>
      </w:r>
      <w:r w:rsidR="00195FB4">
        <w:rPr>
          <w:iCs/>
          <w:szCs w:val="22"/>
        </w:rPr>
        <w:tab/>
      </w:r>
      <w:r w:rsidR="00331939" w:rsidRPr="003A7CA6">
        <w:rPr>
          <w:b/>
          <w:iCs/>
          <w:szCs w:val="22"/>
        </w:rPr>
        <w:t>DAHS.</w:t>
      </w:r>
      <w:r w:rsidR="0058019B" w:rsidRPr="003A7CA6">
        <w:rPr>
          <w:szCs w:val="22"/>
        </w:rPr>
        <w:t xml:space="preserve"> </w:t>
      </w:r>
      <w:r w:rsidR="00331939" w:rsidRPr="003A7CA6">
        <w:rPr>
          <w:szCs w:val="22"/>
        </w:rPr>
        <w:t>“DAHS” means data acquisition and handling system.</w:t>
      </w:r>
    </w:p>
    <w:p w:rsidR="005914C9" w:rsidRPr="003A7CA6" w:rsidRDefault="005914C9" w:rsidP="00195FB4">
      <w:pPr>
        <w:pStyle w:val="RulesParagraph"/>
        <w:ind w:left="720" w:firstLine="0"/>
        <w:jc w:val="left"/>
        <w:rPr>
          <w:szCs w:val="22"/>
        </w:rPr>
      </w:pPr>
    </w:p>
    <w:p w:rsidR="00331939" w:rsidRPr="003A7CA6" w:rsidRDefault="003A1212" w:rsidP="00195FB4">
      <w:pPr>
        <w:pStyle w:val="RulesParagraph"/>
        <w:ind w:left="1440" w:hanging="720"/>
        <w:jc w:val="left"/>
        <w:rPr>
          <w:szCs w:val="22"/>
        </w:rPr>
      </w:pPr>
      <w:r w:rsidRPr="00145D0C">
        <w:rPr>
          <w:iCs/>
          <w:szCs w:val="22"/>
        </w:rPr>
        <w:t>(</w:t>
      </w:r>
      <w:r w:rsidRPr="008367CA">
        <w:rPr>
          <w:iCs/>
          <w:szCs w:val="22"/>
        </w:rPr>
        <w:t>60)</w:t>
      </w:r>
      <w:r w:rsidR="00195FB4" w:rsidRPr="008367CA">
        <w:rPr>
          <w:iCs/>
          <w:szCs w:val="22"/>
        </w:rPr>
        <w:tab/>
      </w:r>
      <w:r w:rsidR="00331939" w:rsidRPr="008367CA">
        <w:rPr>
          <w:b/>
          <w:iCs/>
          <w:szCs w:val="22"/>
        </w:rPr>
        <w:t>Eligible Biomass</w:t>
      </w:r>
      <w:r w:rsidR="00331939" w:rsidRPr="008367CA">
        <w:rPr>
          <w:b/>
          <w:szCs w:val="22"/>
        </w:rPr>
        <w:t>.</w:t>
      </w:r>
      <w:r w:rsidR="0058019B" w:rsidRPr="008367CA">
        <w:rPr>
          <w:szCs w:val="22"/>
        </w:rPr>
        <w:t xml:space="preserve"> </w:t>
      </w:r>
      <w:r w:rsidR="005F0C84" w:rsidRPr="008367CA">
        <w:t>Eligible biomass includes sustainably harvested woody and herbaceous fuel sources that are available on a renewable or recurring basis (excluding old-growth timber), including dedicated energy crops and trees, agricultural food and feed crop residues, aquatic plants, unadulterated wood and wood residues, animal wastes, other clean organic wastes not mixed with other solid wastes, biogas, and other neat liquid biofuels derived from such fuel sources. Sustainability of harvest will be determined by the Department.</w:t>
      </w:r>
    </w:p>
    <w:p w:rsidR="005914C9" w:rsidRPr="00400950" w:rsidRDefault="005914C9" w:rsidP="00195FB4">
      <w:pPr>
        <w:pStyle w:val="RulesParagraph"/>
        <w:ind w:left="720" w:firstLine="0"/>
        <w:jc w:val="left"/>
        <w:rPr>
          <w:strike/>
          <w:szCs w:val="22"/>
        </w:rPr>
      </w:pPr>
    </w:p>
    <w:p w:rsidR="00331939" w:rsidRPr="003A7CA6" w:rsidRDefault="003A1212" w:rsidP="00195FB4">
      <w:pPr>
        <w:pStyle w:val="RulesParagraph"/>
        <w:ind w:left="1440" w:right="-270" w:hanging="720"/>
        <w:jc w:val="left"/>
        <w:rPr>
          <w:szCs w:val="22"/>
        </w:rPr>
      </w:pPr>
      <w:bookmarkStart w:id="6" w:name="_Hlk15388603"/>
      <w:r w:rsidRPr="00AA32B5">
        <w:rPr>
          <w:iCs/>
          <w:szCs w:val="22"/>
        </w:rPr>
        <w:t>(</w:t>
      </w:r>
      <w:r w:rsidRPr="008367CA">
        <w:rPr>
          <w:iCs/>
          <w:szCs w:val="22"/>
        </w:rPr>
        <w:t>61)</w:t>
      </w:r>
      <w:r w:rsidR="00195FB4" w:rsidRPr="008367CA">
        <w:rPr>
          <w:iCs/>
          <w:szCs w:val="22"/>
        </w:rPr>
        <w:tab/>
      </w:r>
      <w:r w:rsidR="00331939" w:rsidRPr="008367CA">
        <w:rPr>
          <w:b/>
          <w:iCs/>
          <w:szCs w:val="22"/>
        </w:rPr>
        <w:t>Excess emissions</w:t>
      </w:r>
      <w:r w:rsidR="00331939" w:rsidRPr="008367CA">
        <w:rPr>
          <w:b/>
          <w:szCs w:val="22"/>
        </w:rPr>
        <w:t>.</w:t>
      </w:r>
      <w:r w:rsidR="0058019B" w:rsidRPr="008367CA">
        <w:rPr>
          <w:szCs w:val="22"/>
        </w:rPr>
        <w:t xml:space="preserve"> </w:t>
      </w:r>
      <w:r w:rsidR="00331939" w:rsidRPr="008367CA">
        <w:rPr>
          <w:szCs w:val="22"/>
        </w:rPr>
        <w:t>“</w:t>
      </w:r>
      <w:r w:rsidR="00331939" w:rsidRPr="008367CA">
        <w:rPr>
          <w:iCs/>
          <w:szCs w:val="22"/>
        </w:rPr>
        <w:t>Excess emissions</w:t>
      </w:r>
      <w:r w:rsidR="00331939" w:rsidRPr="008367CA">
        <w:rPr>
          <w:szCs w:val="22"/>
        </w:rPr>
        <w:t>” means any tonnage of CO</w:t>
      </w:r>
      <w:r w:rsidR="00331939" w:rsidRPr="008367CA">
        <w:rPr>
          <w:szCs w:val="22"/>
          <w:vertAlign w:val="subscript"/>
        </w:rPr>
        <w:t>2</w:t>
      </w:r>
      <w:r w:rsidR="00331939" w:rsidRPr="008367CA">
        <w:rPr>
          <w:szCs w:val="22"/>
        </w:rPr>
        <w:t xml:space="preserve"> emitted by a CO</w:t>
      </w:r>
      <w:r w:rsidR="00331939" w:rsidRPr="008367CA">
        <w:rPr>
          <w:szCs w:val="22"/>
          <w:vertAlign w:val="subscript"/>
        </w:rPr>
        <w:t>2</w:t>
      </w:r>
      <w:r w:rsidR="00331939" w:rsidRPr="008367CA">
        <w:rPr>
          <w:szCs w:val="22"/>
        </w:rPr>
        <w:t xml:space="preserve"> budget source during a control period that exceeds the CO</w:t>
      </w:r>
      <w:r w:rsidR="00331939" w:rsidRPr="008367CA">
        <w:rPr>
          <w:szCs w:val="22"/>
          <w:vertAlign w:val="subscript"/>
        </w:rPr>
        <w:t>2</w:t>
      </w:r>
      <w:r w:rsidR="00331939" w:rsidRPr="008367CA">
        <w:rPr>
          <w:szCs w:val="22"/>
        </w:rPr>
        <w:t xml:space="preserve"> budget emissions limitation for the source</w:t>
      </w:r>
      <w:r w:rsidR="000522CC" w:rsidRPr="008367CA">
        <w:rPr>
          <w:szCs w:val="22"/>
        </w:rPr>
        <w:t xml:space="preserve"> for that control period</w:t>
      </w:r>
      <w:r w:rsidR="00331939" w:rsidRPr="003A7CA6">
        <w:rPr>
          <w:szCs w:val="22"/>
        </w:rPr>
        <w:t xml:space="preserve">. </w:t>
      </w:r>
    </w:p>
    <w:p w:rsidR="00AE0CFB" w:rsidRPr="003A7CA6" w:rsidRDefault="00AE0CFB" w:rsidP="00195FB4">
      <w:pPr>
        <w:pStyle w:val="RulesParagraph"/>
        <w:ind w:left="720" w:firstLine="0"/>
        <w:jc w:val="left"/>
        <w:rPr>
          <w:szCs w:val="22"/>
        </w:rPr>
      </w:pPr>
    </w:p>
    <w:p w:rsidR="003D3459" w:rsidRPr="0048208F" w:rsidRDefault="003A1212" w:rsidP="00195FB4">
      <w:pPr>
        <w:pStyle w:val="RulesParagraph"/>
        <w:ind w:left="1440" w:hanging="720"/>
        <w:jc w:val="left"/>
        <w:rPr>
          <w:szCs w:val="22"/>
        </w:rPr>
      </w:pPr>
      <w:r w:rsidRPr="00AA32B5">
        <w:rPr>
          <w:iCs/>
          <w:szCs w:val="22"/>
        </w:rPr>
        <w:t>(</w:t>
      </w:r>
      <w:r w:rsidRPr="0048208F">
        <w:rPr>
          <w:iCs/>
          <w:szCs w:val="22"/>
        </w:rPr>
        <w:t>62)</w:t>
      </w:r>
      <w:r w:rsidR="00195FB4" w:rsidRPr="0048208F">
        <w:rPr>
          <w:iCs/>
          <w:szCs w:val="22"/>
        </w:rPr>
        <w:tab/>
      </w:r>
      <w:r w:rsidR="003D3459" w:rsidRPr="0048208F">
        <w:rPr>
          <w:b/>
          <w:iCs/>
          <w:szCs w:val="22"/>
        </w:rPr>
        <w:t>Excess interim emissions.</w:t>
      </w:r>
      <w:r w:rsidR="0058019B" w:rsidRPr="0048208F">
        <w:rPr>
          <w:b/>
          <w:iCs/>
          <w:szCs w:val="22"/>
        </w:rPr>
        <w:t xml:space="preserve"> </w:t>
      </w:r>
      <w:r w:rsidR="003D3459" w:rsidRPr="0048208F">
        <w:rPr>
          <w:iCs/>
          <w:szCs w:val="22"/>
        </w:rPr>
        <w:t>“Excess interim emissions” means</w:t>
      </w:r>
      <w:r w:rsidR="001F21D5" w:rsidRPr="0048208F">
        <w:rPr>
          <w:iCs/>
          <w:szCs w:val="22"/>
        </w:rPr>
        <w:t xml:space="preserve"> any tonnage of CO</w:t>
      </w:r>
      <w:r w:rsidR="001F21D5" w:rsidRPr="0048208F">
        <w:rPr>
          <w:iCs/>
          <w:szCs w:val="22"/>
          <w:vertAlign w:val="subscript"/>
        </w:rPr>
        <w:t xml:space="preserve">2 </w:t>
      </w:r>
      <w:r w:rsidR="001F21D5" w:rsidRPr="0048208F">
        <w:rPr>
          <w:iCs/>
          <w:szCs w:val="22"/>
        </w:rPr>
        <w:t>emitted by a CO</w:t>
      </w:r>
      <w:r w:rsidR="001F21D5" w:rsidRPr="0048208F">
        <w:rPr>
          <w:iCs/>
          <w:szCs w:val="22"/>
          <w:vertAlign w:val="subscript"/>
        </w:rPr>
        <w:t>2</w:t>
      </w:r>
      <w:r w:rsidR="001F21D5" w:rsidRPr="0048208F">
        <w:rPr>
          <w:iCs/>
          <w:szCs w:val="22"/>
        </w:rPr>
        <w:t xml:space="preserve"> budget source during an interim control period </w:t>
      </w:r>
      <w:r w:rsidR="007E69AB" w:rsidRPr="0048208F">
        <w:rPr>
          <w:iCs/>
          <w:szCs w:val="22"/>
        </w:rPr>
        <w:t xml:space="preserve">which, </w:t>
      </w:r>
      <w:r w:rsidR="00001288" w:rsidRPr="0048208F">
        <w:rPr>
          <w:iCs/>
          <w:szCs w:val="22"/>
        </w:rPr>
        <w:t xml:space="preserve">when </w:t>
      </w:r>
      <w:r w:rsidR="001F21D5" w:rsidRPr="0048208F">
        <w:rPr>
          <w:iCs/>
          <w:szCs w:val="22"/>
        </w:rPr>
        <w:t xml:space="preserve">multiplied </w:t>
      </w:r>
      <w:r w:rsidR="001F21D5" w:rsidRPr="0048208F">
        <w:rPr>
          <w:iCs/>
          <w:szCs w:val="22"/>
        </w:rPr>
        <w:lastRenderedPageBreak/>
        <w:t>by 0.50</w:t>
      </w:r>
      <w:r w:rsidR="007E69AB" w:rsidRPr="0048208F">
        <w:rPr>
          <w:iCs/>
          <w:szCs w:val="22"/>
        </w:rPr>
        <w:t>,</w:t>
      </w:r>
      <w:r w:rsidR="001F21D5" w:rsidRPr="0048208F">
        <w:rPr>
          <w:iCs/>
          <w:szCs w:val="22"/>
        </w:rPr>
        <w:t xml:space="preserve"> exceeds the CO</w:t>
      </w:r>
      <w:r w:rsidR="001F21D5" w:rsidRPr="0048208F">
        <w:rPr>
          <w:iCs/>
          <w:szCs w:val="22"/>
          <w:vertAlign w:val="subscript"/>
        </w:rPr>
        <w:t xml:space="preserve">2 </w:t>
      </w:r>
      <w:r w:rsidR="001F21D5" w:rsidRPr="0048208F">
        <w:rPr>
          <w:iCs/>
          <w:szCs w:val="22"/>
        </w:rPr>
        <w:t>budget emissions limitation for the source</w:t>
      </w:r>
      <w:r w:rsidR="000522CC" w:rsidRPr="0048208F">
        <w:rPr>
          <w:iCs/>
          <w:szCs w:val="22"/>
        </w:rPr>
        <w:t xml:space="preserve"> for that interim control period</w:t>
      </w:r>
      <w:r w:rsidR="001F21D5" w:rsidRPr="0048208F">
        <w:rPr>
          <w:iCs/>
          <w:szCs w:val="22"/>
        </w:rPr>
        <w:t>.</w:t>
      </w:r>
    </w:p>
    <w:bookmarkEnd w:id="6"/>
    <w:p w:rsidR="00727C3A" w:rsidRPr="0048208F" w:rsidRDefault="00727C3A" w:rsidP="00195FB4">
      <w:pPr>
        <w:pStyle w:val="RulesParagraph"/>
        <w:ind w:left="720" w:firstLine="0"/>
        <w:jc w:val="left"/>
        <w:rPr>
          <w:szCs w:val="22"/>
        </w:rPr>
      </w:pPr>
    </w:p>
    <w:p w:rsidR="00727C3A" w:rsidRPr="0048208F" w:rsidRDefault="003A1212" w:rsidP="00195FB4">
      <w:pPr>
        <w:pStyle w:val="RulesParagraph"/>
        <w:ind w:left="1440" w:hanging="720"/>
        <w:jc w:val="left"/>
        <w:rPr>
          <w:szCs w:val="22"/>
        </w:rPr>
      </w:pPr>
      <w:r w:rsidRPr="0048208F">
        <w:rPr>
          <w:szCs w:val="22"/>
        </w:rPr>
        <w:t>(63)</w:t>
      </w:r>
      <w:r w:rsidR="00195FB4" w:rsidRPr="0048208F">
        <w:rPr>
          <w:szCs w:val="22"/>
        </w:rPr>
        <w:tab/>
      </w:r>
      <w:r w:rsidR="00727C3A" w:rsidRPr="0048208F">
        <w:rPr>
          <w:b/>
          <w:szCs w:val="22"/>
        </w:rPr>
        <w:t>First control period adjustment for banked allowances.</w:t>
      </w:r>
      <w:r w:rsidR="0058019B" w:rsidRPr="0048208F">
        <w:rPr>
          <w:szCs w:val="22"/>
        </w:rPr>
        <w:t xml:space="preserve"> </w:t>
      </w:r>
      <w:r w:rsidR="00727C3A" w:rsidRPr="0048208F">
        <w:rPr>
          <w:szCs w:val="22"/>
        </w:rPr>
        <w:t xml:space="preserve">“First control period adjustment for banked allowances” means an adjustment applied to the </w:t>
      </w:r>
      <w:r w:rsidR="000522CC" w:rsidRPr="0048208F">
        <w:rPr>
          <w:szCs w:val="22"/>
        </w:rPr>
        <w:t xml:space="preserve">Maine </w:t>
      </w:r>
      <w:r w:rsidR="00727C3A" w:rsidRPr="0048208F">
        <w:rPr>
          <w:szCs w:val="22"/>
        </w:rPr>
        <w:t>CO</w:t>
      </w:r>
      <w:r w:rsidR="00727C3A" w:rsidRPr="0048208F">
        <w:rPr>
          <w:szCs w:val="22"/>
          <w:vertAlign w:val="subscript"/>
        </w:rPr>
        <w:t xml:space="preserve">2 </w:t>
      </w:r>
      <w:r w:rsidR="00727C3A" w:rsidRPr="0048208F">
        <w:rPr>
          <w:szCs w:val="22"/>
        </w:rPr>
        <w:t>Budget Trading Program base budget for allocation years 2014 through 2020 to address the surplus allocation year 2009, 2010 and 2011 allowances held in general and compliance accounts, including compliance accounts established pursuant to the CO</w:t>
      </w:r>
      <w:r w:rsidR="00727C3A" w:rsidRPr="0048208F">
        <w:rPr>
          <w:szCs w:val="22"/>
          <w:vertAlign w:val="subscript"/>
        </w:rPr>
        <w:t>2</w:t>
      </w:r>
      <w:r w:rsidR="00727C3A" w:rsidRPr="0048208F">
        <w:rPr>
          <w:szCs w:val="22"/>
        </w:rPr>
        <w:t xml:space="preserve"> Budget Trading Program, but not including accounts opened by participating states.</w:t>
      </w:r>
    </w:p>
    <w:p w:rsidR="00503A1B" w:rsidRPr="0048208F" w:rsidRDefault="00503A1B" w:rsidP="00195FB4">
      <w:pPr>
        <w:pStyle w:val="RulesParagraph"/>
        <w:ind w:left="720" w:firstLine="0"/>
        <w:jc w:val="left"/>
        <w:rPr>
          <w:szCs w:val="22"/>
        </w:rPr>
      </w:pPr>
    </w:p>
    <w:p w:rsidR="00503A1B" w:rsidRPr="0048208F" w:rsidRDefault="003A1212" w:rsidP="00195FB4">
      <w:pPr>
        <w:pStyle w:val="RulesParagraph"/>
        <w:ind w:left="1440" w:hanging="720"/>
        <w:jc w:val="left"/>
        <w:rPr>
          <w:szCs w:val="22"/>
        </w:rPr>
      </w:pPr>
      <w:r w:rsidRPr="0048208F">
        <w:rPr>
          <w:szCs w:val="22"/>
        </w:rPr>
        <w:t>(64)</w:t>
      </w:r>
      <w:r w:rsidR="00195FB4" w:rsidRPr="0048208F">
        <w:rPr>
          <w:szCs w:val="22"/>
        </w:rPr>
        <w:tab/>
      </w:r>
      <w:r w:rsidR="00503A1B" w:rsidRPr="0048208F">
        <w:rPr>
          <w:b/>
          <w:szCs w:val="22"/>
        </w:rPr>
        <w:t>Forest offset project.</w:t>
      </w:r>
      <w:r w:rsidR="0058019B" w:rsidRPr="0048208F">
        <w:rPr>
          <w:b/>
          <w:szCs w:val="22"/>
        </w:rPr>
        <w:t xml:space="preserve"> </w:t>
      </w:r>
      <w:r w:rsidR="00503A1B" w:rsidRPr="0048208F">
        <w:rPr>
          <w:szCs w:val="22"/>
        </w:rPr>
        <w:t>“Forest offset project” means an offset project involving reforestation, improved forest management or avoided conversion.</w:t>
      </w:r>
    </w:p>
    <w:p w:rsidR="00503A1B" w:rsidRPr="0048208F" w:rsidRDefault="00503A1B" w:rsidP="00195FB4">
      <w:pPr>
        <w:pStyle w:val="RulesParagraph"/>
        <w:ind w:left="720" w:firstLine="0"/>
        <w:jc w:val="left"/>
        <w:rPr>
          <w:szCs w:val="22"/>
        </w:rPr>
      </w:pPr>
    </w:p>
    <w:p w:rsidR="00503A1B" w:rsidRPr="0048208F" w:rsidRDefault="003A1212" w:rsidP="00195FB4">
      <w:pPr>
        <w:pStyle w:val="RulesParagraph"/>
        <w:ind w:left="1440" w:hanging="720"/>
        <w:jc w:val="left"/>
        <w:rPr>
          <w:szCs w:val="22"/>
        </w:rPr>
      </w:pPr>
      <w:r w:rsidRPr="0048208F">
        <w:rPr>
          <w:szCs w:val="22"/>
        </w:rPr>
        <w:t>(65)</w:t>
      </w:r>
      <w:r w:rsidR="00195FB4" w:rsidRPr="0048208F">
        <w:rPr>
          <w:szCs w:val="22"/>
        </w:rPr>
        <w:tab/>
      </w:r>
      <w:r w:rsidR="00503A1B" w:rsidRPr="0048208F">
        <w:rPr>
          <w:b/>
          <w:szCs w:val="22"/>
        </w:rPr>
        <w:t>Forest offset project data report.</w:t>
      </w:r>
      <w:r w:rsidR="0058019B" w:rsidRPr="0048208F">
        <w:rPr>
          <w:szCs w:val="22"/>
        </w:rPr>
        <w:t xml:space="preserve"> </w:t>
      </w:r>
      <w:r w:rsidR="00503A1B" w:rsidRPr="0048208F">
        <w:rPr>
          <w:szCs w:val="22"/>
        </w:rPr>
        <w:t xml:space="preserve">“Forest offset project data report” means the report prepared by a project sponsor each year that provides the information and documentation required by this </w:t>
      </w:r>
      <w:r w:rsidR="00F95212" w:rsidRPr="0048208F">
        <w:rPr>
          <w:szCs w:val="22"/>
        </w:rPr>
        <w:t>C</w:t>
      </w:r>
      <w:r w:rsidR="000522CC" w:rsidRPr="0048208F">
        <w:rPr>
          <w:szCs w:val="22"/>
        </w:rPr>
        <w:t xml:space="preserve">hapter </w:t>
      </w:r>
      <w:r w:rsidR="00503A1B" w:rsidRPr="0048208F">
        <w:rPr>
          <w:szCs w:val="22"/>
        </w:rPr>
        <w:t>or the forest offset protocol.</w:t>
      </w:r>
    </w:p>
    <w:p w:rsidR="002576D0" w:rsidRPr="0048208F" w:rsidRDefault="002576D0" w:rsidP="00195FB4">
      <w:pPr>
        <w:pStyle w:val="RulesParagraph"/>
        <w:ind w:left="720" w:firstLine="0"/>
        <w:jc w:val="left"/>
        <w:rPr>
          <w:szCs w:val="22"/>
        </w:rPr>
      </w:pPr>
    </w:p>
    <w:p w:rsidR="002576D0" w:rsidRPr="0048208F" w:rsidRDefault="003A1212" w:rsidP="00195FB4">
      <w:pPr>
        <w:pStyle w:val="RulesParagraph"/>
        <w:ind w:left="1440" w:hanging="720"/>
        <w:jc w:val="left"/>
        <w:rPr>
          <w:szCs w:val="22"/>
        </w:rPr>
      </w:pPr>
      <w:r w:rsidRPr="0048208F">
        <w:rPr>
          <w:szCs w:val="22"/>
        </w:rPr>
        <w:t>(66)</w:t>
      </w:r>
      <w:r w:rsidR="00195FB4" w:rsidRPr="0048208F">
        <w:rPr>
          <w:szCs w:val="22"/>
        </w:rPr>
        <w:tab/>
      </w:r>
      <w:r w:rsidR="002576D0" w:rsidRPr="0048208F">
        <w:rPr>
          <w:b/>
          <w:szCs w:val="22"/>
        </w:rPr>
        <w:t>Forest offset protocol.</w:t>
      </w:r>
      <w:r w:rsidR="0058019B" w:rsidRPr="0048208F">
        <w:rPr>
          <w:b/>
          <w:szCs w:val="22"/>
        </w:rPr>
        <w:t xml:space="preserve"> </w:t>
      </w:r>
      <w:r w:rsidR="002576D0" w:rsidRPr="0048208F">
        <w:rPr>
          <w:szCs w:val="22"/>
        </w:rPr>
        <w:t xml:space="preserve">“Forest offset protocol” means the protocol titled “Regional Greenhouse Gas Initiative Offset Protocol U.S. Forest Projects” published by the participating states on </w:t>
      </w:r>
      <w:r w:rsidR="007A4EF9" w:rsidRPr="0048208F">
        <w:rPr>
          <w:szCs w:val="22"/>
        </w:rPr>
        <w:t>June 13, 2013.</w:t>
      </w:r>
    </w:p>
    <w:p w:rsidR="005914C9" w:rsidRPr="0048208F" w:rsidRDefault="005914C9" w:rsidP="00EC3813">
      <w:pPr>
        <w:pStyle w:val="RulesSub-section"/>
        <w:ind w:firstLine="0"/>
        <w:jc w:val="left"/>
        <w:rPr>
          <w:szCs w:val="22"/>
        </w:rPr>
      </w:pPr>
    </w:p>
    <w:p w:rsidR="00331939" w:rsidRPr="003A7CA6" w:rsidRDefault="003A1212" w:rsidP="00195FB4">
      <w:pPr>
        <w:pStyle w:val="RulesSub-section"/>
        <w:ind w:left="1440" w:hanging="720"/>
        <w:jc w:val="left"/>
        <w:rPr>
          <w:szCs w:val="22"/>
        </w:rPr>
      </w:pPr>
      <w:r w:rsidRPr="0048208F">
        <w:rPr>
          <w:iCs/>
          <w:szCs w:val="22"/>
        </w:rPr>
        <w:t>(67)</w:t>
      </w:r>
      <w:r w:rsidR="00195FB4" w:rsidRPr="0048208F">
        <w:rPr>
          <w:iCs/>
          <w:szCs w:val="22"/>
        </w:rPr>
        <w:tab/>
      </w:r>
      <w:r w:rsidR="00331939" w:rsidRPr="0048208F">
        <w:rPr>
          <w:b/>
          <w:iCs/>
          <w:szCs w:val="22"/>
        </w:rPr>
        <w:t>Fossil fuel</w:t>
      </w:r>
      <w:r w:rsidR="00331939" w:rsidRPr="0048208F">
        <w:rPr>
          <w:b/>
          <w:szCs w:val="22"/>
        </w:rPr>
        <w:t>.</w:t>
      </w:r>
      <w:r w:rsidR="0058019B" w:rsidRPr="0048208F">
        <w:rPr>
          <w:szCs w:val="22"/>
        </w:rPr>
        <w:t xml:space="preserve"> </w:t>
      </w:r>
      <w:r w:rsidR="00331939" w:rsidRPr="0048208F">
        <w:rPr>
          <w:szCs w:val="22"/>
        </w:rPr>
        <w:t>“</w:t>
      </w:r>
      <w:r w:rsidR="00331939" w:rsidRPr="0048208F">
        <w:rPr>
          <w:iCs/>
          <w:szCs w:val="22"/>
        </w:rPr>
        <w:t>Fossil fuel</w:t>
      </w:r>
      <w:r w:rsidR="00331939" w:rsidRPr="0048208F">
        <w:rPr>
          <w:szCs w:val="22"/>
        </w:rPr>
        <w:t>” means natural gas, petroleum, coal, or any form of solid, liquid,</w:t>
      </w:r>
      <w:r w:rsidR="00331939" w:rsidRPr="003A7CA6">
        <w:rPr>
          <w:szCs w:val="22"/>
        </w:rPr>
        <w:t xml:space="preserve"> or gaseous fuel derived from such material. </w:t>
      </w:r>
    </w:p>
    <w:p w:rsidR="005914C9" w:rsidRPr="003A7CA6" w:rsidRDefault="005914C9" w:rsidP="00195FB4">
      <w:pPr>
        <w:pStyle w:val="RulesSub-section"/>
        <w:ind w:firstLine="0"/>
        <w:jc w:val="left"/>
        <w:rPr>
          <w:szCs w:val="22"/>
        </w:rPr>
      </w:pPr>
    </w:p>
    <w:p w:rsidR="00331939" w:rsidRPr="003A7CA6" w:rsidRDefault="003A1212" w:rsidP="00195FB4">
      <w:pPr>
        <w:pStyle w:val="RulesSub-section"/>
        <w:ind w:firstLine="0"/>
        <w:jc w:val="left"/>
        <w:rPr>
          <w:szCs w:val="22"/>
        </w:rPr>
      </w:pPr>
      <w:r w:rsidRPr="00195FB4">
        <w:rPr>
          <w:iCs/>
          <w:szCs w:val="22"/>
        </w:rPr>
        <w:t>(</w:t>
      </w:r>
      <w:r w:rsidRPr="0048208F">
        <w:rPr>
          <w:iCs/>
          <w:szCs w:val="22"/>
        </w:rPr>
        <w:t>68</w:t>
      </w:r>
      <w:r w:rsidRPr="00195FB4">
        <w:rPr>
          <w:iCs/>
          <w:szCs w:val="22"/>
        </w:rPr>
        <w:t>)</w:t>
      </w:r>
      <w:r w:rsidR="00195FB4">
        <w:rPr>
          <w:iCs/>
          <w:szCs w:val="22"/>
        </w:rPr>
        <w:tab/>
      </w:r>
      <w:r w:rsidR="00331939" w:rsidRPr="003A7CA6">
        <w:rPr>
          <w:b/>
          <w:iCs/>
          <w:szCs w:val="22"/>
        </w:rPr>
        <w:t>Fossil fuel-fired unit</w:t>
      </w:r>
      <w:r w:rsidR="00331939" w:rsidRPr="003A7CA6">
        <w:rPr>
          <w:b/>
          <w:szCs w:val="22"/>
        </w:rPr>
        <w:t>.</w:t>
      </w:r>
      <w:r w:rsidR="0058019B" w:rsidRPr="003A7CA6">
        <w:rPr>
          <w:b/>
          <w:szCs w:val="22"/>
        </w:rPr>
        <w:t xml:space="preserve"> </w:t>
      </w:r>
      <w:r w:rsidR="00331939" w:rsidRPr="003A7CA6">
        <w:rPr>
          <w:szCs w:val="22"/>
        </w:rPr>
        <w:t>“</w:t>
      </w:r>
      <w:r w:rsidR="00331939" w:rsidRPr="003A7CA6">
        <w:rPr>
          <w:iCs/>
          <w:szCs w:val="22"/>
        </w:rPr>
        <w:t>Fossil fuel-fired unit”</w:t>
      </w:r>
      <w:r w:rsidR="00331939" w:rsidRPr="003A7CA6">
        <w:rPr>
          <w:szCs w:val="22"/>
        </w:rPr>
        <w:t xml:space="preserve"> means</w:t>
      </w:r>
      <w:r w:rsidR="001D7ED7" w:rsidRPr="003A7CA6">
        <w:rPr>
          <w:szCs w:val="22"/>
        </w:rPr>
        <w:t>:</w:t>
      </w:r>
    </w:p>
    <w:p w:rsidR="005914C9" w:rsidRPr="003A7CA6" w:rsidRDefault="005914C9" w:rsidP="0058019B">
      <w:pPr>
        <w:pStyle w:val="RulesSub-Paragraph"/>
        <w:tabs>
          <w:tab w:val="num" w:pos="1260"/>
        </w:tabs>
        <w:ind w:left="1260" w:hanging="540"/>
        <w:jc w:val="left"/>
        <w:rPr>
          <w:szCs w:val="22"/>
        </w:rPr>
      </w:pPr>
    </w:p>
    <w:p w:rsidR="00331939" w:rsidRPr="003A7CA6" w:rsidRDefault="003C40D3" w:rsidP="003C40D3">
      <w:pPr>
        <w:pStyle w:val="RulesSub-Paragraph"/>
        <w:ind w:left="1814" w:hanging="374"/>
        <w:jc w:val="left"/>
        <w:rPr>
          <w:szCs w:val="22"/>
        </w:rPr>
      </w:pPr>
      <w:r>
        <w:rPr>
          <w:szCs w:val="22"/>
        </w:rPr>
        <w:t>(a)</w:t>
      </w:r>
      <w:r>
        <w:rPr>
          <w:szCs w:val="22"/>
        </w:rPr>
        <w:tab/>
      </w:r>
      <w:r w:rsidR="001D7ED7" w:rsidRPr="003A7CA6">
        <w:rPr>
          <w:szCs w:val="22"/>
        </w:rPr>
        <w:t xml:space="preserve">With regard to a unit that commenced operation prior to January 1, 2005, a unit fueled by the combustion of fossil fuel, alone or in combination with any other fuel, where the fossil fuel combusted </w:t>
      </w:r>
      <w:r w:rsidR="00C269DE" w:rsidRPr="0048208F">
        <w:rPr>
          <w:szCs w:val="22"/>
        </w:rPr>
        <w:t>comprises</w:t>
      </w:r>
      <w:r w:rsidR="001D7ED7" w:rsidRPr="003A7CA6">
        <w:rPr>
          <w:szCs w:val="22"/>
        </w:rPr>
        <w:t xml:space="preserve">, or is projected to comprise, more than 50% of the annual heat input on a </w:t>
      </w:r>
      <w:r w:rsidR="009379F6" w:rsidRPr="0048208F">
        <w:rPr>
          <w:szCs w:val="22"/>
        </w:rPr>
        <w:t>Btu</w:t>
      </w:r>
      <w:r w:rsidR="001D7ED7" w:rsidRPr="003A7CA6">
        <w:rPr>
          <w:szCs w:val="22"/>
        </w:rPr>
        <w:t xml:space="preserve"> basis during any calendar year; or</w:t>
      </w:r>
      <w:r w:rsidR="001D7ED7" w:rsidRPr="003A7CA6">
        <w:rPr>
          <w:szCs w:val="22"/>
        </w:rPr>
        <w:br/>
      </w:r>
    </w:p>
    <w:p w:rsidR="001D7ED7" w:rsidRPr="003A7CA6" w:rsidRDefault="003C40D3" w:rsidP="003C40D3">
      <w:pPr>
        <w:pStyle w:val="RulesSub-Paragraph"/>
        <w:ind w:left="1814" w:hanging="374"/>
        <w:jc w:val="left"/>
        <w:rPr>
          <w:szCs w:val="22"/>
        </w:rPr>
      </w:pPr>
      <w:r>
        <w:rPr>
          <w:szCs w:val="22"/>
        </w:rPr>
        <w:t>(b)</w:t>
      </w:r>
      <w:r>
        <w:rPr>
          <w:szCs w:val="22"/>
        </w:rPr>
        <w:tab/>
      </w:r>
      <w:r w:rsidR="001D7ED7" w:rsidRPr="003A7CA6">
        <w:rPr>
          <w:szCs w:val="22"/>
        </w:rPr>
        <w:t xml:space="preserve">With regard to a unit that commenced </w:t>
      </w:r>
      <w:r w:rsidR="00C269DE" w:rsidRPr="0048208F">
        <w:rPr>
          <w:szCs w:val="22"/>
        </w:rPr>
        <w:t>or commences</w:t>
      </w:r>
      <w:r w:rsidR="00C269DE" w:rsidRPr="00A073F2">
        <w:rPr>
          <w:szCs w:val="22"/>
        </w:rPr>
        <w:t xml:space="preserve"> </w:t>
      </w:r>
      <w:r w:rsidR="001D7ED7" w:rsidRPr="003A7CA6">
        <w:rPr>
          <w:szCs w:val="22"/>
        </w:rPr>
        <w:t xml:space="preserve">operation on or after January 1, 2005, a unit fueled by the combustion of fossil fuel, alone or in combination with any other fuel, where the fossil fuel combusted </w:t>
      </w:r>
      <w:r w:rsidR="00C269DE" w:rsidRPr="0048208F">
        <w:rPr>
          <w:szCs w:val="22"/>
        </w:rPr>
        <w:t>comprises</w:t>
      </w:r>
      <w:r w:rsidR="001D7ED7" w:rsidRPr="003A7CA6">
        <w:rPr>
          <w:szCs w:val="22"/>
        </w:rPr>
        <w:t xml:space="preserve">, or is projected to comprise, more than 5% of the annual heat input on a </w:t>
      </w:r>
      <w:r w:rsidR="009379F6" w:rsidRPr="0048208F">
        <w:rPr>
          <w:szCs w:val="22"/>
        </w:rPr>
        <w:t>Btu</w:t>
      </w:r>
      <w:r w:rsidR="001D7ED7" w:rsidRPr="003A7CA6">
        <w:rPr>
          <w:szCs w:val="22"/>
        </w:rPr>
        <w:t xml:space="preserve"> basis during any calendar year</w:t>
      </w:r>
      <w:r w:rsidR="00A54D7C" w:rsidRPr="003A7CA6">
        <w:rPr>
          <w:szCs w:val="22"/>
        </w:rPr>
        <w:t>.</w:t>
      </w:r>
    </w:p>
    <w:p w:rsidR="005914C9" w:rsidRPr="00400950" w:rsidRDefault="005914C9" w:rsidP="0058019B">
      <w:pPr>
        <w:pStyle w:val="RulesSub-Paragraph"/>
        <w:tabs>
          <w:tab w:val="num" w:pos="1260"/>
        </w:tabs>
        <w:ind w:left="1260" w:hanging="540"/>
        <w:jc w:val="left"/>
        <w:rPr>
          <w:strike/>
          <w:szCs w:val="22"/>
        </w:rPr>
      </w:pPr>
    </w:p>
    <w:p w:rsidR="00331939" w:rsidRPr="0048208F" w:rsidRDefault="003A1212" w:rsidP="00195FB4">
      <w:pPr>
        <w:ind w:left="1440" w:hanging="720"/>
        <w:rPr>
          <w:sz w:val="22"/>
          <w:szCs w:val="22"/>
        </w:rPr>
      </w:pPr>
      <w:r w:rsidRPr="00195FB4">
        <w:rPr>
          <w:iCs/>
          <w:sz w:val="22"/>
          <w:szCs w:val="22"/>
        </w:rPr>
        <w:t>(</w:t>
      </w:r>
      <w:r w:rsidRPr="0048208F">
        <w:rPr>
          <w:iCs/>
          <w:sz w:val="22"/>
          <w:szCs w:val="22"/>
        </w:rPr>
        <w:t>69</w:t>
      </w:r>
      <w:r w:rsidRPr="00195FB4">
        <w:rPr>
          <w:iCs/>
          <w:sz w:val="22"/>
          <w:szCs w:val="22"/>
        </w:rPr>
        <w:t>)</w:t>
      </w:r>
      <w:r w:rsidR="00195FB4">
        <w:rPr>
          <w:iCs/>
          <w:sz w:val="22"/>
          <w:szCs w:val="22"/>
        </w:rPr>
        <w:tab/>
      </w:r>
      <w:r w:rsidR="00331939" w:rsidRPr="003A7CA6">
        <w:rPr>
          <w:b/>
          <w:iCs/>
          <w:sz w:val="22"/>
          <w:szCs w:val="22"/>
        </w:rPr>
        <w:t>General account</w:t>
      </w:r>
      <w:r w:rsidR="00331939" w:rsidRPr="003A7CA6">
        <w:rPr>
          <w:b/>
          <w:sz w:val="22"/>
          <w:szCs w:val="22"/>
        </w:rPr>
        <w:t>.</w:t>
      </w:r>
      <w:r w:rsidR="0058019B" w:rsidRPr="003A7CA6">
        <w:rPr>
          <w:sz w:val="22"/>
          <w:szCs w:val="22"/>
        </w:rPr>
        <w:t xml:space="preserve"> </w:t>
      </w:r>
      <w:r w:rsidR="00331939" w:rsidRPr="003A7CA6">
        <w:rPr>
          <w:sz w:val="22"/>
          <w:szCs w:val="22"/>
        </w:rPr>
        <w:t>“</w:t>
      </w:r>
      <w:r w:rsidR="00331939" w:rsidRPr="003A7CA6">
        <w:rPr>
          <w:iCs/>
          <w:sz w:val="22"/>
          <w:szCs w:val="22"/>
        </w:rPr>
        <w:t>General account</w:t>
      </w:r>
      <w:r w:rsidR="00331939" w:rsidRPr="003A7CA6">
        <w:rPr>
          <w:sz w:val="22"/>
          <w:szCs w:val="22"/>
        </w:rPr>
        <w:t>” means a CO</w:t>
      </w:r>
      <w:r w:rsidR="00331939" w:rsidRPr="003A7CA6">
        <w:rPr>
          <w:sz w:val="22"/>
          <w:szCs w:val="22"/>
          <w:vertAlign w:val="subscript"/>
        </w:rPr>
        <w:t>2</w:t>
      </w:r>
      <w:r w:rsidR="00331939" w:rsidRPr="003A7CA6">
        <w:rPr>
          <w:sz w:val="22"/>
          <w:szCs w:val="22"/>
        </w:rPr>
        <w:t xml:space="preserve"> </w:t>
      </w:r>
      <w:r w:rsidR="00A12AE3" w:rsidRPr="0048208F">
        <w:rPr>
          <w:sz w:val="22"/>
          <w:szCs w:val="22"/>
        </w:rPr>
        <w:t xml:space="preserve">Allowance Tracking System (COATS) </w:t>
      </w:r>
      <w:r w:rsidR="00331939" w:rsidRPr="0048208F">
        <w:rPr>
          <w:sz w:val="22"/>
          <w:szCs w:val="22"/>
        </w:rPr>
        <w:t xml:space="preserve">account, established under </w:t>
      </w:r>
      <w:r w:rsidR="00F302A6">
        <w:rPr>
          <w:sz w:val="22"/>
          <w:szCs w:val="22"/>
        </w:rPr>
        <w:t>s</w:t>
      </w:r>
      <w:r w:rsidR="00331939" w:rsidRPr="0048208F">
        <w:rPr>
          <w:sz w:val="22"/>
          <w:szCs w:val="22"/>
        </w:rPr>
        <w:t xml:space="preserve">ection </w:t>
      </w:r>
      <w:r w:rsidR="00C61BF2" w:rsidRPr="0048208F">
        <w:rPr>
          <w:sz w:val="22"/>
          <w:szCs w:val="22"/>
        </w:rPr>
        <w:t>7</w:t>
      </w:r>
      <w:r w:rsidR="00AF6DF5" w:rsidRPr="0048208F">
        <w:rPr>
          <w:sz w:val="22"/>
          <w:szCs w:val="22"/>
        </w:rPr>
        <w:t xml:space="preserve"> of this Chapter</w:t>
      </w:r>
      <w:r w:rsidR="00331939" w:rsidRPr="0048208F">
        <w:rPr>
          <w:sz w:val="22"/>
          <w:szCs w:val="22"/>
        </w:rPr>
        <w:t>, that is not a compliance account.</w:t>
      </w:r>
      <w:r w:rsidR="0058019B" w:rsidRPr="0048208F">
        <w:rPr>
          <w:sz w:val="22"/>
          <w:szCs w:val="22"/>
        </w:rPr>
        <w:t xml:space="preserve"> </w:t>
      </w:r>
    </w:p>
    <w:p w:rsidR="005914C9" w:rsidRPr="0048208F" w:rsidRDefault="005914C9" w:rsidP="00195FB4">
      <w:pPr>
        <w:ind w:left="720"/>
        <w:rPr>
          <w:sz w:val="22"/>
          <w:szCs w:val="22"/>
        </w:rPr>
      </w:pPr>
    </w:p>
    <w:p w:rsidR="00BD2817" w:rsidRPr="0048208F" w:rsidRDefault="003A1212" w:rsidP="00195FB4">
      <w:pPr>
        <w:pStyle w:val="RulesSub-section"/>
        <w:ind w:left="1440" w:right="-180" w:hanging="720"/>
        <w:jc w:val="left"/>
        <w:rPr>
          <w:szCs w:val="22"/>
        </w:rPr>
      </w:pPr>
      <w:r w:rsidRPr="0048208F">
        <w:rPr>
          <w:szCs w:val="22"/>
        </w:rPr>
        <w:t>(70)</w:t>
      </w:r>
      <w:r w:rsidR="00195FB4" w:rsidRPr="0048208F">
        <w:rPr>
          <w:szCs w:val="22"/>
        </w:rPr>
        <w:tab/>
      </w:r>
      <w:r w:rsidR="00331939" w:rsidRPr="0048208F">
        <w:rPr>
          <w:b/>
          <w:szCs w:val="22"/>
        </w:rPr>
        <w:t>Generator.</w:t>
      </w:r>
      <w:r w:rsidR="0058019B" w:rsidRPr="0048208F">
        <w:rPr>
          <w:szCs w:val="22"/>
        </w:rPr>
        <w:t xml:space="preserve"> </w:t>
      </w:r>
      <w:r w:rsidR="00331939" w:rsidRPr="0048208F">
        <w:rPr>
          <w:szCs w:val="22"/>
        </w:rPr>
        <w:t>“Generator” means a device that produces electricity and is required to be reported as a generating unit pursuant to the United States Department of Energy’s form 860.</w:t>
      </w:r>
      <w:r w:rsidR="00BD2817" w:rsidRPr="0048208F">
        <w:rPr>
          <w:szCs w:val="22"/>
        </w:rPr>
        <w:t xml:space="preserve"> </w:t>
      </w:r>
    </w:p>
    <w:p w:rsidR="00BD2817" w:rsidRPr="0048208F" w:rsidRDefault="00BD2817" w:rsidP="00195FB4">
      <w:pPr>
        <w:pStyle w:val="RulesSub-section"/>
        <w:ind w:firstLine="0"/>
        <w:jc w:val="left"/>
        <w:rPr>
          <w:szCs w:val="22"/>
        </w:rPr>
      </w:pPr>
    </w:p>
    <w:p w:rsidR="00331939" w:rsidRPr="003A7CA6" w:rsidRDefault="003A1212" w:rsidP="00527E29">
      <w:pPr>
        <w:ind w:left="1440" w:hanging="720"/>
        <w:rPr>
          <w:sz w:val="22"/>
          <w:szCs w:val="22"/>
        </w:rPr>
      </w:pPr>
      <w:r w:rsidRPr="0048208F">
        <w:rPr>
          <w:iCs/>
          <w:sz w:val="22"/>
          <w:szCs w:val="22"/>
        </w:rPr>
        <w:t>(71)</w:t>
      </w:r>
      <w:r w:rsidR="00195FB4" w:rsidRPr="0048208F">
        <w:rPr>
          <w:iCs/>
          <w:sz w:val="22"/>
          <w:szCs w:val="22"/>
        </w:rPr>
        <w:tab/>
      </w:r>
      <w:r w:rsidR="00BD2817" w:rsidRPr="0048208F">
        <w:rPr>
          <w:b/>
          <w:iCs/>
          <w:sz w:val="22"/>
          <w:szCs w:val="22"/>
        </w:rPr>
        <w:t>Global warming potential (GWP).</w:t>
      </w:r>
      <w:r w:rsidR="0058019B" w:rsidRPr="0048208F">
        <w:rPr>
          <w:sz w:val="22"/>
          <w:szCs w:val="22"/>
        </w:rPr>
        <w:t xml:space="preserve"> </w:t>
      </w:r>
      <w:r w:rsidR="00BD2817" w:rsidRPr="0048208F">
        <w:rPr>
          <w:sz w:val="22"/>
          <w:szCs w:val="22"/>
        </w:rPr>
        <w:t>“</w:t>
      </w:r>
      <w:r w:rsidR="00BD2817" w:rsidRPr="0048208F">
        <w:rPr>
          <w:iCs/>
          <w:sz w:val="22"/>
          <w:szCs w:val="22"/>
        </w:rPr>
        <w:t>Global warming potential</w:t>
      </w:r>
      <w:r w:rsidR="00F577D8" w:rsidRPr="0048208F">
        <w:rPr>
          <w:iCs/>
          <w:sz w:val="22"/>
          <w:szCs w:val="22"/>
        </w:rPr>
        <w:t>” or</w:t>
      </w:r>
      <w:r w:rsidR="00BD2817" w:rsidRPr="0048208F">
        <w:rPr>
          <w:iCs/>
          <w:sz w:val="22"/>
          <w:szCs w:val="22"/>
        </w:rPr>
        <w:t xml:space="preserve"> </w:t>
      </w:r>
      <w:r w:rsidR="00F577D8" w:rsidRPr="0048208F">
        <w:rPr>
          <w:iCs/>
          <w:sz w:val="22"/>
          <w:szCs w:val="22"/>
        </w:rPr>
        <w:t>“</w:t>
      </w:r>
      <w:r w:rsidR="00BD2817" w:rsidRPr="0048208F">
        <w:rPr>
          <w:iCs/>
          <w:sz w:val="22"/>
          <w:szCs w:val="22"/>
        </w:rPr>
        <w:t>GWP” means a</w:t>
      </w:r>
      <w:r w:rsidR="00BD2817" w:rsidRPr="0048208F">
        <w:rPr>
          <w:sz w:val="22"/>
          <w:szCs w:val="22"/>
        </w:rPr>
        <w:t xml:space="preserve"> measure of the radiative efficiency (heat-absorbing ability) of a particular gas relative to that of CO</w:t>
      </w:r>
      <w:r w:rsidR="00BD2817" w:rsidRPr="0048208F">
        <w:rPr>
          <w:sz w:val="22"/>
          <w:szCs w:val="22"/>
          <w:vertAlign w:val="subscript"/>
        </w:rPr>
        <w:t>2</w:t>
      </w:r>
      <w:r w:rsidR="00BD2817" w:rsidRPr="0048208F">
        <w:rPr>
          <w:sz w:val="22"/>
          <w:szCs w:val="22"/>
        </w:rPr>
        <w:t xml:space="preserve"> after taking into account the decay rate of </w:t>
      </w:r>
      <w:r w:rsidR="00F577D8" w:rsidRPr="0048208F">
        <w:rPr>
          <w:sz w:val="22"/>
          <w:szCs w:val="22"/>
        </w:rPr>
        <w:t xml:space="preserve">the </w:t>
      </w:r>
      <w:r w:rsidR="00BD2817" w:rsidRPr="0048208F">
        <w:rPr>
          <w:sz w:val="22"/>
          <w:szCs w:val="22"/>
        </w:rPr>
        <w:t>gas (the amount</w:t>
      </w:r>
      <w:r w:rsidR="00BD2817" w:rsidRPr="003A7CA6">
        <w:rPr>
          <w:sz w:val="22"/>
          <w:szCs w:val="22"/>
        </w:rPr>
        <w:t xml:space="preserve"> removed from the atmosphere over a given number of years) relative to that of CO</w:t>
      </w:r>
      <w:r w:rsidR="00BD2817" w:rsidRPr="003A7CA6">
        <w:rPr>
          <w:sz w:val="22"/>
          <w:szCs w:val="22"/>
          <w:vertAlign w:val="subscript"/>
        </w:rPr>
        <w:t>2</w:t>
      </w:r>
      <w:r w:rsidR="00BD2817" w:rsidRPr="003A7CA6">
        <w:rPr>
          <w:sz w:val="22"/>
          <w:szCs w:val="22"/>
        </w:rPr>
        <w:t xml:space="preserve">. Global warming potentials used in this regulation are consistent with the values used in the Intergovernmental Panel on Climate Change, </w:t>
      </w:r>
      <w:r w:rsidR="00F577D8" w:rsidRPr="0048208F">
        <w:rPr>
          <w:sz w:val="22"/>
          <w:szCs w:val="22"/>
        </w:rPr>
        <w:t xml:space="preserve">Fifth </w:t>
      </w:r>
      <w:r w:rsidR="00BD2817" w:rsidRPr="003A7CA6">
        <w:rPr>
          <w:sz w:val="22"/>
          <w:szCs w:val="22"/>
        </w:rPr>
        <w:t>Assessment Report.</w:t>
      </w:r>
    </w:p>
    <w:p w:rsidR="005914C9" w:rsidRPr="003A7CA6" w:rsidRDefault="005914C9" w:rsidP="00527E29">
      <w:pPr>
        <w:pStyle w:val="RulesSub-section"/>
        <w:ind w:firstLine="0"/>
        <w:jc w:val="left"/>
        <w:rPr>
          <w:szCs w:val="22"/>
        </w:rPr>
      </w:pPr>
    </w:p>
    <w:p w:rsidR="00331939" w:rsidRPr="0048208F" w:rsidRDefault="003A1212" w:rsidP="00527E29">
      <w:pPr>
        <w:pStyle w:val="RulesSub-section"/>
        <w:ind w:left="1440" w:hanging="720"/>
        <w:jc w:val="left"/>
        <w:rPr>
          <w:szCs w:val="22"/>
        </w:rPr>
      </w:pPr>
      <w:r w:rsidRPr="0048208F">
        <w:rPr>
          <w:szCs w:val="22"/>
        </w:rPr>
        <w:t>(72)</w:t>
      </w:r>
      <w:r w:rsidR="00195FB4" w:rsidRPr="0048208F">
        <w:rPr>
          <w:szCs w:val="22"/>
        </w:rPr>
        <w:tab/>
      </w:r>
      <w:r w:rsidR="00331939" w:rsidRPr="0048208F">
        <w:rPr>
          <w:b/>
          <w:szCs w:val="22"/>
        </w:rPr>
        <w:t xml:space="preserve">Gross electrical generation or </w:t>
      </w:r>
      <w:r w:rsidR="003539A3" w:rsidRPr="0048208F">
        <w:rPr>
          <w:b/>
          <w:szCs w:val="22"/>
        </w:rPr>
        <w:t xml:space="preserve">gross </w:t>
      </w:r>
      <w:r w:rsidR="00331939" w:rsidRPr="0048208F">
        <w:rPr>
          <w:b/>
          <w:szCs w:val="22"/>
        </w:rPr>
        <w:t>generation.</w:t>
      </w:r>
      <w:r w:rsidR="0058019B" w:rsidRPr="0048208F">
        <w:rPr>
          <w:szCs w:val="22"/>
        </w:rPr>
        <w:t xml:space="preserve"> </w:t>
      </w:r>
      <w:r w:rsidR="00331939" w:rsidRPr="0048208F">
        <w:rPr>
          <w:szCs w:val="22"/>
        </w:rPr>
        <w:t xml:space="preserve">“Gross </w:t>
      </w:r>
      <w:r w:rsidR="00C61BF2" w:rsidRPr="0048208F">
        <w:rPr>
          <w:szCs w:val="22"/>
        </w:rPr>
        <w:t>electrical generation</w:t>
      </w:r>
      <w:r w:rsidR="00331939" w:rsidRPr="0048208F">
        <w:rPr>
          <w:szCs w:val="22"/>
        </w:rPr>
        <w:t>” or “</w:t>
      </w:r>
      <w:r w:rsidR="00A06BA1" w:rsidRPr="0048208F">
        <w:rPr>
          <w:szCs w:val="22"/>
        </w:rPr>
        <w:t xml:space="preserve">gross </w:t>
      </w:r>
      <w:r w:rsidR="00331939" w:rsidRPr="0048208F">
        <w:rPr>
          <w:szCs w:val="22"/>
        </w:rPr>
        <w:t>generation” means the electrical output (in MWe) at</w:t>
      </w:r>
      <w:r w:rsidR="0058019B" w:rsidRPr="0048208F">
        <w:rPr>
          <w:szCs w:val="22"/>
        </w:rPr>
        <w:t xml:space="preserve"> </w:t>
      </w:r>
      <w:r w:rsidR="00331939" w:rsidRPr="0048208F">
        <w:rPr>
          <w:szCs w:val="22"/>
        </w:rPr>
        <w:t xml:space="preserve">the terminals of the generator. </w:t>
      </w:r>
    </w:p>
    <w:p w:rsidR="005914C9" w:rsidRPr="00400950" w:rsidRDefault="005914C9" w:rsidP="00527E29">
      <w:pPr>
        <w:pStyle w:val="RulesParagraph"/>
        <w:ind w:left="720" w:firstLine="0"/>
        <w:jc w:val="left"/>
        <w:rPr>
          <w:strike/>
          <w:szCs w:val="22"/>
        </w:rPr>
      </w:pPr>
    </w:p>
    <w:p w:rsidR="00331939" w:rsidRPr="003A7CA6" w:rsidRDefault="003A1212" w:rsidP="00527E29">
      <w:pPr>
        <w:pStyle w:val="RulesParagraph"/>
        <w:ind w:left="1440" w:hanging="720"/>
        <w:jc w:val="left"/>
        <w:rPr>
          <w:szCs w:val="22"/>
        </w:rPr>
      </w:pPr>
      <w:r w:rsidRPr="00EC3813">
        <w:rPr>
          <w:iCs/>
          <w:szCs w:val="22"/>
        </w:rPr>
        <w:t>(</w:t>
      </w:r>
      <w:r w:rsidRPr="0048208F">
        <w:rPr>
          <w:iCs/>
          <w:szCs w:val="22"/>
        </w:rPr>
        <w:t>73</w:t>
      </w:r>
      <w:r w:rsidRPr="00EC3813">
        <w:rPr>
          <w:iCs/>
          <w:szCs w:val="22"/>
        </w:rPr>
        <w:t>)</w:t>
      </w:r>
      <w:r w:rsidR="00527E29">
        <w:rPr>
          <w:iCs/>
          <w:szCs w:val="22"/>
        </w:rPr>
        <w:tab/>
      </w:r>
      <w:r w:rsidR="00331939" w:rsidRPr="003A7CA6">
        <w:rPr>
          <w:b/>
          <w:iCs/>
          <w:szCs w:val="22"/>
        </w:rPr>
        <w:t>Independent verifier</w:t>
      </w:r>
      <w:r w:rsidR="00331939" w:rsidRPr="00AB363E">
        <w:rPr>
          <w:b/>
          <w:i/>
          <w:iCs/>
          <w:szCs w:val="22"/>
        </w:rPr>
        <w:t>.</w:t>
      </w:r>
      <w:r w:rsidR="00331939" w:rsidRPr="003A7CA6">
        <w:rPr>
          <w:iCs/>
          <w:szCs w:val="22"/>
        </w:rPr>
        <w:t xml:space="preserve"> “Independent verifier” means</w:t>
      </w:r>
      <w:r w:rsidR="00331939" w:rsidRPr="003A7CA6">
        <w:rPr>
          <w:i/>
          <w:iCs/>
          <w:szCs w:val="22"/>
        </w:rPr>
        <w:t xml:space="preserve"> </w:t>
      </w:r>
      <w:r w:rsidR="00331939" w:rsidRPr="003A7CA6">
        <w:rPr>
          <w:iCs/>
          <w:szCs w:val="22"/>
        </w:rPr>
        <w:t>a</w:t>
      </w:r>
      <w:r w:rsidR="00331939" w:rsidRPr="003A7CA6">
        <w:rPr>
          <w:szCs w:val="22"/>
        </w:rPr>
        <w:t xml:space="preserve">n individual that has been approved by the Department or its agent to conduct </w:t>
      </w:r>
      <w:r w:rsidR="00860D6B" w:rsidRPr="003A7CA6">
        <w:rPr>
          <w:szCs w:val="22"/>
        </w:rPr>
        <w:t>verification</w:t>
      </w:r>
      <w:r w:rsidR="00331939" w:rsidRPr="003A7CA6">
        <w:rPr>
          <w:szCs w:val="22"/>
        </w:rPr>
        <w:t xml:space="preserve"> activities</w:t>
      </w:r>
      <w:r w:rsidR="00860D6B" w:rsidRPr="003A7CA6">
        <w:rPr>
          <w:szCs w:val="22"/>
        </w:rPr>
        <w:t xml:space="preserve"> with regard to </w:t>
      </w:r>
      <w:r w:rsidR="00860D6B" w:rsidRPr="003A7CA6">
        <w:rPr>
          <w:iCs/>
          <w:szCs w:val="22"/>
        </w:rPr>
        <w:t>CO</w:t>
      </w:r>
      <w:r w:rsidR="00860D6B" w:rsidRPr="003A7CA6">
        <w:rPr>
          <w:iCs/>
          <w:szCs w:val="22"/>
          <w:vertAlign w:val="subscript"/>
        </w:rPr>
        <w:t>2</w:t>
      </w:r>
      <w:r w:rsidR="00860D6B" w:rsidRPr="003A7CA6">
        <w:rPr>
          <w:iCs/>
          <w:szCs w:val="22"/>
        </w:rPr>
        <w:t xml:space="preserve"> emissions offset projects</w:t>
      </w:r>
      <w:r w:rsidR="00331939" w:rsidRPr="003A7CA6">
        <w:rPr>
          <w:szCs w:val="22"/>
        </w:rPr>
        <w:t>.</w:t>
      </w:r>
      <w:r w:rsidR="0058019B" w:rsidRPr="003A7CA6">
        <w:rPr>
          <w:szCs w:val="22"/>
        </w:rPr>
        <w:t xml:space="preserve"> </w:t>
      </w:r>
    </w:p>
    <w:p w:rsidR="00124A56" w:rsidRPr="003A7CA6" w:rsidRDefault="00124A56" w:rsidP="00527E29">
      <w:pPr>
        <w:pStyle w:val="RulesParagraph"/>
        <w:ind w:left="720" w:firstLine="0"/>
        <w:jc w:val="left"/>
        <w:rPr>
          <w:szCs w:val="22"/>
        </w:rPr>
      </w:pPr>
    </w:p>
    <w:p w:rsidR="00B2736B" w:rsidRPr="003A7CA6" w:rsidRDefault="003A1212" w:rsidP="00527E29">
      <w:pPr>
        <w:pStyle w:val="RulesParagraph"/>
        <w:ind w:left="1440" w:hanging="720"/>
        <w:jc w:val="left"/>
        <w:rPr>
          <w:szCs w:val="22"/>
        </w:rPr>
      </w:pPr>
      <w:r w:rsidRPr="00527E29">
        <w:rPr>
          <w:iCs/>
          <w:szCs w:val="22"/>
        </w:rPr>
        <w:t>(</w:t>
      </w:r>
      <w:r w:rsidRPr="0048208F">
        <w:rPr>
          <w:iCs/>
          <w:szCs w:val="22"/>
        </w:rPr>
        <w:t>74</w:t>
      </w:r>
      <w:r w:rsidRPr="00527E29">
        <w:rPr>
          <w:iCs/>
          <w:szCs w:val="22"/>
        </w:rPr>
        <w:t>)</w:t>
      </w:r>
      <w:r w:rsidR="00527E29">
        <w:rPr>
          <w:iCs/>
          <w:szCs w:val="22"/>
        </w:rPr>
        <w:tab/>
      </w:r>
      <w:r w:rsidR="00B2736B" w:rsidRPr="003A7CA6">
        <w:rPr>
          <w:b/>
          <w:iCs/>
          <w:szCs w:val="22"/>
        </w:rPr>
        <w:t>Initiated.</w:t>
      </w:r>
      <w:r w:rsidR="0058019B" w:rsidRPr="003A7CA6">
        <w:rPr>
          <w:szCs w:val="22"/>
        </w:rPr>
        <w:t xml:space="preserve"> </w:t>
      </w:r>
      <w:r w:rsidR="00B2736B" w:rsidRPr="003A7CA6">
        <w:rPr>
          <w:szCs w:val="22"/>
        </w:rPr>
        <w:t>“Initiated” with respect</w:t>
      </w:r>
      <w:r w:rsidR="00E340A3">
        <w:rPr>
          <w:szCs w:val="22"/>
        </w:rPr>
        <w:t xml:space="preserve"> to</w:t>
      </w:r>
      <w:r w:rsidR="00B2736B" w:rsidRPr="003A7CA6">
        <w:rPr>
          <w:szCs w:val="22"/>
        </w:rPr>
        <w:t xml:space="preserve"> </w:t>
      </w:r>
      <w:r w:rsidR="00321C9E" w:rsidRPr="003A7CA6">
        <w:rPr>
          <w:szCs w:val="22"/>
        </w:rPr>
        <w:t>subsection</w:t>
      </w:r>
      <w:r w:rsidR="00B2736B" w:rsidRPr="003A7CA6">
        <w:rPr>
          <w:szCs w:val="22"/>
        </w:rPr>
        <w:t xml:space="preserve"> 1(A)(2) </w:t>
      </w:r>
      <w:r w:rsidR="00D05169" w:rsidRPr="003A7CA6">
        <w:rPr>
          <w:szCs w:val="22"/>
        </w:rPr>
        <w:t xml:space="preserve">of this Chapter </w:t>
      </w:r>
      <w:r w:rsidR="00B2736B" w:rsidRPr="003A7CA6">
        <w:rPr>
          <w:szCs w:val="22"/>
        </w:rPr>
        <w:t xml:space="preserve">means that a state has signed the Regional Greenhouse Gas Initiative Memorandum of Understanding and initiated </w:t>
      </w:r>
      <w:r w:rsidR="00AB363E" w:rsidRPr="0048208F">
        <w:rPr>
          <w:szCs w:val="22"/>
        </w:rPr>
        <w:t xml:space="preserve">legislation or </w:t>
      </w:r>
      <w:r w:rsidR="00B2736B" w:rsidRPr="003A7CA6">
        <w:rPr>
          <w:szCs w:val="22"/>
        </w:rPr>
        <w:t>rulemaking to implement the program.</w:t>
      </w:r>
    </w:p>
    <w:p w:rsidR="005914C9" w:rsidRPr="003A7CA6" w:rsidRDefault="005914C9" w:rsidP="00527E29">
      <w:pPr>
        <w:pStyle w:val="RulesParagraph"/>
        <w:ind w:left="720" w:firstLine="0"/>
        <w:jc w:val="left"/>
        <w:rPr>
          <w:szCs w:val="22"/>
        </w:rPr>
      </w:pPr>
    </w:p>
    <w:p w:rsidR="00331939" w:rsidRPr="003A7CA6" w:rsidRDefault="003A1212" w:rsidP="00527E29">
      <w:pPr>
        <w:pStyle w:val="RulesParagraph"/>
        <w:ind w:left="1440" w:right="-360" w:hanging="720"/>
        <w:jc w:val="left"/>
        <w:rPr>
          <w:szCs w:val="22"/>
        </w:rPr>
      </w:pPr>
      <w:r w:rsidRPr="00527E29">
        <w:rPr>
          <w:iCs/>
          <w:szCs w:val="22"/>
        </w:rPr>
        <w:t>(</w:t>
      </w:r>
      <w:r w:rsidRPr="0048208F">
        <w:rPr>
          <w:iCs/>
          <w:szCs w:val="22"/>
        </w:rPr>
        <w:t>75</w:t>
      </w:r>
      <w:r w:rsidRPr="00527E29">
        <w:rPr>
          <w:iCs/>
          <w:szCs w:val="22"/>
        </w:rPr>
        <w:t>)</w:t>
      </w:r>
      <w:r w:rsidR="00527E29">
        <w:rPr>
          <w:iCs/>
          <w:szCs w:val="22"/>
        </w:rPr>
        <w:tab/>
      </w:r>
      <w:r w:rsidR="00331939" w:rsidRPr="003A7CA6">
        <w:rPr>
          <w:b/>
          <w:iCs/>
          <w:szCs w:val="22"/>
        </w:rPr>
        <w:t>Integrated manufacturing facility.</w:t>
      </w:r>
      <w:r w:rsidR="0058019B" w:rsidRPr="003A7CA6">
        <w:rPr>
          <w:iCs/>
          <w:szCs w:val="22"/>
        </w:rPr>
        <w:t xml:space="preserve"> </w:t>
      </w:r>
      <w:r w:rsidR="00331939" w:rsidRPr="003A7CA6">
        <w:rPr>
          <w:iCs/>
          <w:szCs w:val="22"/>
        </w:rPr>
        <w:t xml:space="preserve">“Integrated manufacturing </w:t>
      </w:r>
      <w:r w:rsidR="00641085">
        <w:rPr>
          <w:iCs/>
          <w:szCs w:val="22"/>
        </w:rPr>
        <w:t>facility” means a facility that</w:t>
      </w:r>
      <w:r w:rsidR="00331939" w:rsidRPr="003A7CA6">
        <w:rPr>
          <w:iCs/>
          <w:szCs w:val="22"/>
        </w:rPr>
        <w:t>:</w:t>
      </w:r>
    </w:p>
    <w:p w:rsidR="00604FC2" w:rsidRPr="003A7CA6" w:rsidRDefault="00604FC2" w:rsidP="0058019B">
      <w:pPr>
        <w:pStyle w:val="RulesParagraph"/>
        <w:tabs>
          <w:tab w:val="num" w:pos="1260"/>
        </w:tabs>
        <w:ind w:left="1260" w:hanging="540"/>
        <w:jc w:val="left"/>
        <w:rPr>
          <w:szCs w:val="22"/>
        </w:rPr>
      </w:pPr>
    </w:p>
    <w:p w:rsidR="00331939" w:rsidRPr="003A7CA6" w:rsidRDefault="00D30CE4" w:rsidP="00D30CE4">
      <w:pPr>
        <w:pStyle w:val="RulesParagraph"/>
        <w:ind w:left="1800"/>
        <w:jc w:val="left"/>
        <w:rPr>
          <w:szCs w:val="22"/>
        </w:rPr>
      </w:pPr>
      <w:r>
        <w:rPr>
          <w:iCs/>
          <w:szCs w:val="22"/>
        </w:rPr>
        <w:t>(a)</w:t>
      </w:r>
      <w:r>
        <w:rPr>
          <w:iCs/>
          <w:szCs w:val="22"/>
        </w:rPr>
        <w:tab/>
      </w:r>
      <w:r w:rsidR="00A7451C" w:rsidRPr="003A7CA6">
        <w:rPr>
          <w:iCs/>
          <w:szCs w:val="22"/>
        </w:rPr>
        <w:t>R</w:t>
      </w:r>
      <w:r w:rsidR="00331939" w:rsidRPr="003A7CA6">
        <w:rPr>
          <w:iCs/>
          <w:szCs w:val="22"/>
        </w:rPr>
        <w:t>eceived an air emissions license from the Department</w:t>
      </w:r>
      <w:r w:rsidR="00A7451C" w:rsidRPr="003A7CA6">
        <w:rPr>
          <w:iCs/>
          <w:szCs w:val="22"/>
        </w:rPr>
        <w:t xml:space="preserve"> prior to July 1, 2007</w:t>
      </w:r>
      <w:r w:rsidR="00331939" w:rsidRPr="003A7CA6">
        <w:rPr>
          <w:iCs/>
          <w:szCs w:val="22"/>
        </w:rPr>
        <w:t>;</w:t>
      </w:r>
    </w:p>
    <w:p w:rsidR="00604FC2" w:rsidRPr="003A7CA6" w:rsidRDefault="00604FC2" w:rsidP="00641085">
      <w:pPr>
        <w:pStyle w:val="RulesParagraph"/>
        <w:tabs>
          <w:tab w:val="num" w:pos="1260"/>
        </w:tabs>
        <w:ind w:left="1800" w:hanging="540"/>
        <w:jc w:val="left"/>
        <w:rPr>
          <w:szCs w:val="22"/>
        </w:rPr>
      </w:pPr>
    </w:p>
    <w:p w:rsidR="00331939" w:rsidRPr="003A7CA6" w:rsidRDefault="00D30CE4" w:rsidP="00D30CE4">
      <w:pPr>
        <w:pStyle w:val="RulesParagraph"/>
        <w:ind w:left="1800"/>
        <w:jc w:val="left"/>
        <w:rPr>
          <w:szCs w:val="22"/>
        </w:rPr>
      </w:pPr>
      <w:r>
        <w:rPr>
          <w:iCs/>
          <w:szCs w:val="22"/>
        </w:rPr>
        <w:t>(b)</w:t>
      </w:r>
      <w:r>
        <w:rPr>
          <w:iCs/>
          <w:szCs w:val="22"/>
        </w:rPr>
        <w:tab/>
      </w:r>
      <w:r w:rsidR="00331939" w:rsidRPr="003A7CA6">
        <w:rPr>
          <w:iCs/>
          <w:szCs w:val="22"/>
        </w:rPr>
        <w:t>Produces electricity from one or more CO</w:t>
      </w:r>
      <w:r w:rsidR="00331939" w:rsidRPr="003A7CA6">
        <w:rPr>
          <w:iCs/>
          <w:szCs w:val="22"/>
          <w:vertAlign w:val="subscript"/>
        </w:rPr>
        <w:t>2</w:t>
      </w:r>
      <w:r w:rsidR="00331939" w:rsidRPr="003A7CA6">
        <w:rPr>
          <w:iCs/>
          <w:szCs w:val="22"/>
        </w:rPr>
        <w:t xml:space="preserve"> budget units, including one or more combined heat and power units, for transmission over the facilities of a transmission and distribution utility; and</w:t>
      </w:r>
    </w:p>
    <w:p w:rsidR="00604FC2" w:rsidRPr="003A7CA6" w:rsidRDefault="00604FC2" w:rsidP="00641085">
      <w:pPr>
        <w:pStyle w:val="RulesParagraph"/>
        <w:tabs>
          <w:tab w:val="num" w:pos="1260"/>
        </w:tabs>
        <w:ind w:left="1800" w:hanging="540"/>
        <w:jc w:val="left"/>
        <w:rPr>
          <w:szCs w:val="22"/>
        </w:rPr>
      </w:pPr>
    </w:p>
    <w:p w:rsidR="00331939" w:rsidRPr="003A7CA6" w:rsidRDefault="00D30CE4" w:rsidP="00D30CE4">
      <w:pPr>
        <w:pStyle w:val="RulesParagraph"/>
        <w:ind w:left="1800"/>
        <w:jc w:val="left"/>
        <w:rPr>
          <w:szCs w:val="22"/>
        </w:rPr>
      </w:pPr>
      <w:r>
        <w:rPr>
          <w:iCs/>
          <w:szCs w:val="22"/>
        </w:rPr>
        <w:t>(c)</w:t>
      </w:r>
      <w:r>
        <w:rPr>
          <w:iCs/>
          <w:szCs w:val="22"/>
        </w:rPr>
        <w:tab/>
      </w:r>
      <w:r w:rsidR="00331939" w:rsidRPr="003A7CA6">
        <w:rPr>
          <w:iCs/>
          <w:szCs w:val="22"/>
        </w:rPr>
        <w:t>Routinely produces one or more other products for sale.</w:t>
      </w:r>
    </w:p>
    <w:p w:rsidR="005914C9" w:rsidRPr="003A7CA6" w:rsidRDefault="005914C9" w:rsidP="0058019B">
      <w:pPr>
        <w:pStyle w:val="RulesParagraph"/>
        <w:tabs>
          <w:tab w:val="num" w:pos="1260"/>
        </w:tabs>
        <w:ind w:left="1260" w:hanging="540"/>
        <w:jc w:val="left"/>
        <w:rPr>
          <w:szCs w:val="22"/>
        </w:rPr>
      </w:pPr>
    </w:p>
    <w:p w:rsidR="00675586" w:rsidRPr="003A7CA6" w:rsidRDefault="003A1212" w:rsidP="00527E29">
      <w:pPr>
        <w:pStyle w:val="RulesParagraph"/>
        <w:ind w:left="1440" w:hanging="720"/>
        <w:jc w:val="left"/>
        <w:rPr>
          <w:szCs w:val="22"/>
        </w:rPr>
      </w:pPr>
      <w:r w:rsidRPr="00527E29">
        <w:rPr>
          <w:iCs/>
          <w:szCs w:val="22"/>
        </w:rPr>
        <w:t>(</w:t>
      </w:r>
      <w:r w:rsidRPr="0048208F">
        <w:rPr>
          <w:iCs/>
          <w:szCs w:val="22"/>
        </w:rPr>
        <w:t>76</w:t>
      </w:r>
      <w:r w:rsidRPr="00527E29">
        <w:rPr>
          <w:iCs/>
          <w:szCs w:val="22"/>
        </w:rPr>
        <w:t>)</w:t>
      </w:r>
      <w:r w:rsidR="00527E29">
        <w:rPr>
          <w:iCs/>
          <w:szCs w:val="22"/>
        </w:rPr>
        <w:tab/>
      </w:r>
      <w:r w:rsidR="00720D09" w:rsidRPr="003A7CA6">
        <w:rPr>
          <w:b/>
          <w:iCs/>
          <w:szCs w:val="22"/>
        </w:rPr>
        <w:t>Integrated manufacturing facility pre-retirement account</w:t>
      </w:r>
      <w:r w:rsidR="00720D09" w:rsidRPr="003A7CA6">
        <w:rPr>
          <w:iCs/>
          <w:szCs w:val="22"/>
        </w:rPr>
        <w:t>.</w:t>
      </w:r>
      <w:r w:rsidR="0058019B" w:rsidRPr="003A7CA6">
        <w:rPr>
          <w:iCs/>
          <w:szCs w:val="22"/>
        </w:rPr>
        <w:t xml:space="preserve"> </w:t>
      </w:r>
      <w:r w:rsidR="00720D09" w:rsidRPr="003A7CA6">
        <w:rPr>
          <w:iCs/>
          <w:szCs w:val="22"/>
        </w:rPr>
        <w:t>“Integrated manufacturing facility pre-retirement account” means</w:t>
      </w:r>
      <w:r w:rsidR="00675586" w:rsidRPr="003A7CA6">
        <w:rPr>
          <w:iCs/>
          <w:szCs w:val="22"/>
        </w:rPr>
        <w:t xml:space="preserve"> a general account that the Department opens and manages in accordance with the i</w:t>
      </w:r>
      <w:r w:rsidR="00675586" w:rsidRPr="003A7CA6">
        <w:rPr>
          <w:bCs/>
          <w:szCs w:val="22"/>
        </w:rPr>
        <w:t xml:space="preserve">ncentive program under this regulation for </w:t>
      </w:r>
      <w:r w:rsidR="00675586" w:rsidRPr="003A7CA6">
        <w:rPr>
          <w:szCs w:val="22"/>
        </w:rPr>
        <w:t>CO</w:t>
      </w:r>
      <w:r w:rsidR="00675586" w:rsidRPr="003A7CA6">
        <w:rPr>
          <w:szCs w:val="22"/>
          <w:vertAlign w:val="subscript"/>
        </w:rPr>
        <w:t>2</w:t>
      </w:r>
      <w:r w:rsidR="00675586" w:rsidRPr="003A7CA6">
        <w:rPr>
          <w:szCs w:val="22"/>
        </w:rPr>
        <w:t xml:space="preserve"> budget units that are </w:t>
      </w:r>
      <w:r w:rsidR="007014E8" w:rsidRPr="0048208F">
        <w:rPr>
          <w:bCs/>
          <w:szCs w:val="22"/>
        </w:rPr>
        <w:t>c</w:t>
      </w:r>
      <w:r w:rsidR="00675586" w:rsidRPr="003A7CA6">
        <w:rPr>
          <w:bCs/>
          <w:szCs w:val="22"/>
        </w:rPr>
        <w:t xml:space="preserve">ombined heat and power units at </w:t>
      </w:r>
      <w:r w:rsidR="00805CC6" w:rsidRPr="0048208F">
        <w:rPr>
          <w:bCs/>
          <w:szCs w:val="22"/>
        </w:rPr>
        <w:t xml:space="preserve">integrated </w:t>
      </w:r>
      <w:r w:rsidR="00675586" w:rsidRPr="003A7CA6">
        <w:rPr>
          <w:bCs/>
          <w:szCs w:val="22"/>
        </w:rPr>
        <w:t>manufacturing facilities.</w:t>
      </w:r>
    </w:p>
    <w:p w:rsidR="005914C9" w:rsidRPr="003A7CA6" w:rsidRDefault="005914C9" w:rsidP="00C443C6">
      <w:pPr>
        <w:pStyle w:val="RulesParagraph"/>
        <w:ind w:left="720" w:firstLine="0"/>
        <w:jc w:val="left"/>
        <w:rPr>
          <w:szCs w:val="22"/>
        </w:rPr>
      </w:pPr>
    </w:p>
    <w:p w:rsidR="00720D09" w:rsidRPr="003A7CA6" w:rsidRDefault="003A1212" w:rsidP="00527E29">
      <w:pPr>
        <w:pStyle w:val="RulesParagraph"/>
        <w:ind w:left="1440" w:hanging="720"/>
        <w:jc w:val="left"/>
        <w:rPr>
          <w:szCs w:val="22"/>
        </w:rPr>
      </w:pPr>
      <w:r w:rsidRPr="00C443C6">
        <w:rPr>
          <w:iCs/>
          <w:szCs w:val="22"/>
        </w:rPr>
        <w:t>(</w:t>
      </w:r>
      <w:r w:rsidRPr="00C20A07">
        <w:rPr>
          <w:iCs/>
          <w:szCs w:val="22"/>
        </w:rPr>
        <w:t>77</w:t>
      </w:r>
      <w:r w:rsidRPr="00C443C6">
        <w:rPr>
          <w:iCs/>
          <w:szCs w:val="22"/>
        </w:rPr>
        <w:t>)</w:t>
      </w:r>
      <w:r w:rsidR="00527E29">
        <w:rPr>
          <w:iCs/>
          <w:szCs w:val="22"/>
        </w:rPr>
        <w:tab/>
      </w:r>
      <w:r w:rsidR="00675586" w:rsidRPr="003A7CA6">
        <w:rPr>
          <w:b/>
          <w:iCs/>
          <w:szCs w:val="22"/>
        </w:rPr>
        <w:t>Integrated manufacturing facility retirement account</w:t>
      </w:r>
      <w:r w:rsidR="00675586" w:rsidRPr="003A7CA6">
        <w:rPr>
          <w:iCs/>
          <w:szCs w:val="22"/>
        </w:rPr>
        <w:t>.</w:t>
      </w:r>
      <w:r w:rsidR="0058019B" w:rsidRPr="003A7CA6">
        <w:rPr>
          <w:iCs/>
          <w:szCs w:val="22"/>
        </w:rPr>
        <w:t xml:space="preserve"> </w:t>
      </w:r>
      <w:r w:rsidR="00675586" w:rsidRPr="003A7CA6">
        <w:rPr>
          <w:iCs/>
          <w:szCs w:val="22"/>
        </w:rPr>
        <w:t xml:space="preserve">“Integrated manufacturing facility retirement account” means a general account that the Department opens and manages in order to permanently retire the </w:t>
      </w:r>
      <w:r w:rsidR="00675586" w:rsidRPr="003A7CA6">
        <w:rPr>
          <w:szCs w:val="22"/>
        </w:rPr>
        <w:t>CO</w:t>
      </w:r>
      <w:r w:rsidR="00675586" w:rsidRPr="003A7CA6">
        <w:rPr>
          <w:szCs w:val="22"/>
          <w:vertAlign w:val="subscript"/>
        </w:rPr>
        <w:t>2</w:t>
      </w:r>
      <w:r w:rsidR="00675586" w:rsidRPr="003A7CA6">
        <w:rPr>
          <w:szCs w:val="22"/>
        </w:rPr>
        <w:t xml:space="preserve"> allowances associated</w:t>
      </w:r>
      <w:r w:rsidR="00675586" w:rsidRPr="003A7CA6">
        <w:rPr>
          <w:iCs/>
          <w:szCs w:val="22"/>
        </w:rPr>
        <w:t xml:space="preserve"> with the i</w:t>
      </w:r>
      <w:r w:rsidR="00675586" w:rsidRPr="003A7CA6">
        <w:rPr>
          <w:bCs/>
          <w:szCs w:val="22"/>
        </w:rPr>
        <w:t xml:space="preserve">ncentive program under this regulation for </w:t>
      </w:r>
      <w:r w:rsidR="00675586" w:rsidRPr="003A7CA6">
        <w:rPr>
          <w:szCs w:val="22"/>
        </w:rPr>
        <w:t>CO</w:t>
      </w:r>
      <w:r w:rsidR="00675586" w:rsidRPr="003A7CA6">
        <w:rPr>
          <w:szCs w:val="22"/>
          <w:vertAlign w:val="subscript"/>
        </w:rPr>
        <w:t>2</w:t>
      </w:r>
      <w:r w:rsidR="00675586" w:rsidRPr="003A7CA6">
        <w:rPr>
          <w:szCs w:val="22"/>
        </w:rPr>
        <w:t xml:space="preserve"> budget units that are </w:t>
      </w:r>
      <w:r w:rsidR="00805CC6" w:rsidRPr="00C20A07">
        <w:rPr>
          <w:bCs/>
          <w:szCs w:val="22"/>
        </w:rPr>
        <w:t xml:space="preserve">combined </w:t>
      </w:r>
      <w:r w:rsidR="00675586" w:rsidRPr="003A7CA6">
        <w:rPr>
          <w:bCs/>
          <w:szCs w:val="22"/>
        </w:rPr>
        <w:t xml:space="preserve">heat and power units at </w:t>
      </w:r>
      <w:r w:rsidR="00805CC6" w:rsidRPr="00C20A07">
        <w:rPr>
          <w:bCs/>
          <w:szCs w:val="22"/>
        </w:rPr>
        <w:t xml:space="preserve">integrated </w:t>
      </w:r>
      <w:r w:rsidR="00675586" w:rsidRPr="003A7CA6">
        <w:rPr>
          <w:bCs/>
          <w:szCs w:val="22"/>
        </w:rPr>
        <w:t>manufacturing facilities.</w:t>
      </w:r>
    </w:p>
    <w:p w:rsidR="00B4547B" w:rsidRPr="003A7CA6" w:rsidRDefault="00B4547B" w:rsidP="00527E29">
      <w:pPr>
        <w:pStyle w:val="RulesParagraph"/>
        <w:ind w:left="720" w:firstLine="0"/>
        <w:jc w:val="left"/>
        <w:rPr>
          <w:szCs w:val="22"/>
        </w:rPr>
      </w:pPr>
    </w:p>
    <w:p w:rsidR="00B4547B" w:rsidRPr="003A7CA6" w:rsidRDefault="003A1212" w:rsidP="00527E29">
      <w:pPr>
        <w:pStyle w:val="RulesParagraph"/>
        <w:ind w:left="1440" w:hanging="720"/>
        <w:jc w:val="left"/>
        <w:rPr>
          <w:szCs w:val="22"/>
        </w:rPr>
      </w:pPr>
      <w:r w:rsidRPr="00527E29">
        <w:rPr>
          <w:szCs w:val="22"/>
        </w:rPr>
        <w:t>(</w:t>
      </w:r>
      <w:r w:rsidRPr="00C20A07">
        <w:rPr>
          <w:szCs w:val="22"/>
        </w:rPr>
        <w:t>78</w:t>
      </w:r>
      <w:r w:rsidRPr="00527E29">
        <w:rPr>
          <w:szCs w:val="22"/>
        </w:rPr>
        <w:t>)</w:t>
      </w:r>
      <w:r w:rsidR="00527E29">
        <w:rPr>
          <w:szCs w:val="22"/>
        </w:rPr>
        <w:tab/>
      </w:r>
      <w:r w:rsidR="00B4547B" w:rsidRPr="003A7CA6">
        <w:rPr>
          <w:b/>
          <w:szCs w:val="22"/>
        </w:rPr>
        <w:t>Intentional reversal.</w:t>
      </w:r>
      <w:r w:rsidR="0058019B" w:rsidRPr="003A7CA6">
        <w:rPr>
          <w:szCs w:val="22"/>
        </w:rPr>
        <w:t xml:space="preserve"> </w:t>
      </w:r>
      <w:r w:rsidR="00B4547B" w:rsidRPr="003A7CA6">
        <w:rPr>
          <w:szCs w:val="22"/>
        </w:rPr>
        <w:t>“Intentional reversal” means any reversal caused by a forest owner’s negligence, gross negligence or willful intent, including harvesting, development</w:t>
      </w:r>
      <w:r w:rsidR="00A073F2">
        <w:rPr>
          <w:szCs w:val="22"/>
        </w:rPr>
        <w:t>,</w:t>
      </w:r>
      <w:r w:rsidR="00B4547B" w:rsidRPr="003A7CA6">
        <w:rPr>
          <w:szCs w:val="22"/>
        </w:rPr>
        <w:t xml:space="preserve"> </w:t>
      </w:r>
      <w:r w:rsidR="00805CC6" w:rsidRPr="00C20A07">
        <w:rPr>
          <w:szCs w:val="22"/>
        </w:rPr>
        <w:t xml:space="preserve">or </w:t>
      </w:r>
      <w:r w:rsidR="00B4547B" w:rsidRPr="003A7CA6">
        <w:rPr>
          <w:szCs w:val="22"/>
        </w:rPr>
        <w:t>harm to the area within the offset project boundary.</w:t>
      </w:r>
    </w:p>
    <w:p w:rsidR="00C96B72" w:rsidRPr="003A7CA6" w:rsidRDefault="00C96B72" w:rsidP="00527E29">
      <w:pPr>
        <w:pStyle w:val="RulesParagraph"/>
        <w:ind w:left="720" w:firstLine="0"/>
        <w:jc w:val="left"/>
        <w:rPr>
          <w:szCs w:val="22"/>
        </w:rPr>
      </w:pPr>
    </w:p>
    <w:p w:rsidR="00C96B72" w:rsidRPr="003A7CA6" w:rsidRDefault="003A1212" w:rsidP="00527E29">
      <w:pPr>
        <w:pStyle w:val="RulesParagraph"/>
        <w:ind w:left="1440" w:right="-180" w:hanging="720"/>
        <w:jc w:val="left"/>
        <w:rPr>
          <w:szCs w:val="22"/>
        </w:rPr>
      </w:pPr>
      <w:r w:rsidRPr="00527E29">
        <w:rPr>
          <w:szCs w:val="22"/>
        </w:rPr>
        <w:t>(</w:t>
      </w:r>
      <w:r w:rsidRPr="00C20A07">
        <w:rPr>
          <w:szCs w:val="22"/>
        </w:rPr>
        <w:t>79</w:t>
      </w:r>
      <w:r w:rsidRPr="00527E29">
        <w:rPr>
          <w:szCs w:val="22"/>
        </w:rPr>
        <w:t>)</w:t>
      </w:r>
      <w:r w:rsidR="00527E29">
        <w:rPr>
          <w:szCs w:val="22"/>
        </w:rPr>
        <w:tab/>
      </w:r>
      <w:r w:rsidR="00C96B72" w:rsidRPr="003A7CA6">
        <w:rPr>
          <w:b/>
          <w:szCs w:val="22"/>
        </w:rPr>
        <w:t>Interim</w:t>
      </w:r>
      <w:r w:rsidR="0058019B" w:rsidRPr="003A7CA6">
        <w:rPr>
          <w:b/>
          <w:szCs w:val="22"/>
        </w:rPr>
        <w:t xml:space="preserve"> </w:t>
      </w:r>
      <w:r w:rsidR="00C96B72" w:rsidRPr="003A7CA6">
        <w:rPr>
          <w:b/>
          <w:szCs w:val="22"/>
        </w:rPr>
        <w:t>control period.</w:t>
      </w:r>
      <w:r w:rsidR="0058019B" w:rsidRPr="003A7CA6">
        <w:rPr>
          <w:szCs w:val="22"/>
        </w:rPr>
        <w:t xml:space="preserve"> </w:t>
      </w:r>
      <w:r w:rsidR="00C96B72" w:rsidRPr="003A7CA6">
        <w:rPr>
          <w:szCs w:val="22"/>
        </w:rPr>
        <w:t>“Interim control period” means a one-calendar-year time period</w:t>
      </w:r>
      <w:r w:rsidR="00805CC6" w:rsidRPr="00400950">
        <w:rPr>
          <w:szCs w:val="22"/>
          <w:u w:val="single"/>
        </w:rPr>
        <w:t xml:space="preserve"> </w:t>
      </w:r>
      <w:r w:rsidR="00805CC6" w:rsidRPr="00C20A07">
        <w:rPr>
          <w:szCs w:val="22"/>
        </w:rPr>
        <w:t>that comprises either</w:t>
      </w:r>
      <w:r w:rsidR="00C96B72" w:rsidRPr="003A7CA6">
        <w:rPr>
          <w:szCs w:val="22"/>
        </w:rPr>
        <w:t xml:space="preserve"> the first </w:t>
      </w:r>
      <w:r w:rsidR="00805CC6" w:rsidRPr="00C20A07">
        <w:rPr>
          <w:szCs w:val="22"/>
        </w:rPr>
        <w:t xml:space="preserve">or the </w:t>
      </w:r>
      <w:r w:rsidR="00C96B72" w:rsidRPr="003A7CA6">
        <w:rPr>
          <w:szCs w:val="22"/>
        </w:rPr>
        <w:t xml:space="preserve">second calendar year of </w:t>
      </w:r>
      <w:r w:rsidR="00805CC6" w:rsidRPr="00C20A07">
        <w:rPr>
          <w:szCs w:val="22"/>
        </w:rPr>
        <w:t xml:space="preserve">a </w:t>
      </w:r>
      <w:r w:rsidR="00C96B72" w:rsidRPr="003A7CA6">
        <w:rPr>
          <w:szCs w:val="22"/>
        </w:rPr>
        <w:t>three year control period.</w:t>
      </w:r>
      <w:r w:rsidR="0058019B" w:rsidRPr="003A7CA6">
        <w:rPr>
          <w:szCs w:val="22"/>
        </w:rPr>
        <w:t xml:space="preserve"> </w:t>
      </w:r>
      <w:r w:rsidR="00C96B72" w:rsidRPr="003A7CA6">
        <w:rPr>
          <w:szCs w:val="22"/>
        </w:rPr>
        <w:t>The first interim control period starts on January 1, 2015 and ends on December 31, 2015, inclusive.</w:t>
      </w:r>
      <w:r w:rsidR="0058019B" w:rsidRPr="003A7CA6">
        <w:rPr>
          <w:szCs w:val="22"/>
        </w:rPr>
        <w:t xml:space="preserve"> </w:t>
      </w:r>
      <w:r w:rsidR="00C96B72" w:rsidRPr="003A7CA6">
        <w:rPr>
          <w:szCs w:val="22"/>
        </w:rPr>
        <w:t>The second interim control period starts on January 1, 2016 and ends on December 31, 2016</w:t>
      </w:r>
      <w:r w:rsidR="007014E8" w:rsidRPr="006F5362">
        <w:rPr>
          <w:szCs w:val="22"/>
        </w:rPr>
        <w:t>,</w:t>
      </w:r>
      <w:r w:rsidR="00C96B72" w:rsidRPr="003A7CA6">
        <w:rPr>
          <w:szCs w:val="22"/>
        </w:rPr>
        <w:t xml:space="preserve"> inclusive.</w:t>
      </w:r>
      <w:r w:rsidR="0058019B" w:rsidRPr="003A7CA6">
        <w:rPr>
          <w:szCs w:val="22"/>
        </w:rPr>
        <w:t xml:space="preserve"> </w:t>
      </w:r>
      <w:r w:rsidR="00C96B72" w:rsidRPr="003A7CA6">
        <w:rPr>
          <w:szCs w:val="22"/>
        </w:rPr>
        <w:t>Each successive three year control period will have two interim control periods, comprised of each of the first two calendar years of that control period.</w:t>
      </w:r>
    </w:p>
    <w:p w:rsidR="005914C9" w:rsidRPr="003A7CA6" w:rsidRDefault="005914C9" w:rsidP="00C443C6">
      <w:pPr>
        <w:pStyle w:val="RulesSub-section"/>
        <w:ind w:firstLine="0"/>
        <w:jc w:val="left"/>
        <w:rPr>
          <w:szCs w:val="22"/>
        </w:rPr>
      </w:pPr>
    </w:p>
    <w:p w:rsidR="00331939" w:rsidRPr="003A7CA6" w:rsidRDefault="003A1212" w:rsidP="00527E29">
      <w:pPr>
        <w:pStyle w:val="RulesSub-section"/>
        <w:ind w:left="1440" w:hanging="720"/>
        <w:jc w:val="left"/>
        <w:rPr>
          <w:szCs w:val="22"/>
        </w:rPr>
      </w:pPr>
      <w:r w:rsidRPr="00C443C6">
        <w:rPr>
          <w:iCs/>
          <w:szCs w:val="22"/>
        </w:rPr>
        <w:t>(</w:t>
      </w:r>
      <w:r w:rsidRPr="00C20A07">
        <w:rPr>
          <w:iCs/>
          <w:szCs w:val="22"/>
        </w:rPr>
        <w:t>80</w:t>
      </w:r>
      <w:r w:rsidRPr="00C443C6">
        <w:rPr>
          <w:iCs/>
          <w:szCs w:val="22"/>
        </w:rPr>
        <w:t>)</w:t>
      </w:r>
      <w:r w:rsidR="00527E29">
        <w:rPr>
          <w:iCs/>
          <w:szCs w:val="22"/>
        </w:rPr>
        <w:tab/>
      </w:r>
      <w:r w:rsidR="00331939" w:rsidRPr="003A7CA6">
        <w:rPr>
          <w:b/>
          <w:iCs/>
          <w:szCs w:val="22"/>
        </w:rPr>
        <w:t>Life-of-the-unit contractual arrangement</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Life-of-the-unit contractual arrangement</w:t>
      </w:r>
      <w:r w:rsidR="00331939" w:rsidRPr="003A7CA6">
        <w:rPr>
          <w:szCs w:val="22"/>
        </w:rPr>
        <w:t xml:space="preserve">” means a unit participation power sales agreement under which a customer reserves, or is entitled to receive, a specified amount or percentage of nameplate capacity and/or associated energy from any specified unit pursuant to a contract: </w:t>
      </w:r>
    </w:p>
    <w:p w:rsidR="005914C9" w:rsidRPr="003A7CA6" w:rsidRDefault="005914C9" w:rsidP="0058019B">
      <w:pPr>
        <w:pStyle w:val="RulesSub-Paragraph"/>
        <w:tabs>
          <w:tab w:val="num" w:pos="1260"/>
        </w:tabs>
        <w:ind w:left="1260" w:hanging="540"/>
        <w:jc w:val="left"/>
        <w:rPr>
          <w:szCs w:val="22"/>
        </w:rPr>
      </w:pPr>
    </w:p>
    <w:p w:rsidR="00331939" w:rsidRPr="003A7CA6" w:rsidRDefault="00D30CE4" w:rsidP="00D30CE4">
      <w:pPr>
        <w:pStyle w:val="RulesSub-Paragraph"/>
        <w:tabs>
          <w:tab w:val="num" w:pos="1800"/>
        </w:tabs>
        <w:ind w:left="1800"/>
        <w:jc w:val="left"/>
        <w:rPr>
          <w:szCs w:val="22"/>
        </w:rPr>
      </w:pPr>
      <w:r>
        <w:rPr>
          <w:szCs w:val="22"/>
        </w:rPr>
        <w:lastRenderedPageBreak/>
        <w:t>(a)</w:t>
      </w:r>
      <w:r>
        <w:rPr>
          <w:szCs w:val="22"/>
        </w:rPr>
        <w:tab/>
      </w:r>
      <w:r w:rsidR="00331939" w:rsidRPr="003A7CA6">
        <w:rPr>
          <w:szCs w:val="22"/>
        </w:rPr>
        <w:t xml:space="preserve">for the life of the unit; </w:t>
      </w:r>
    </w:p>
    <w:p w:rsidR="005914C9" w:rsidRPr="003A7CA6" w:rsidRDefault="005914C9" w:rsidP="00641085">
      <w:pPr>
        <w:pStyle w:val="RulesSub-Paragraph"/>
        <w:tabs>
          <w:tab w:val="num" w:pos="1800"/>
        </w:tabs>
        <w:ind w:left="1800" w:hanging="540"/>
        <w:jc w:val="left"/>
        <w:rPr>
          <w:szCs w:val="22"/>
        </w:rPr>
      </w:pPr>
    </w:p>
    <w:p w:rsidR="00331939" w:rsidRPr="003A7CA6" w:rsidRDefault="00D30CE4" w:rsidP="00D30CE4">
      <w:pPr>
        <w:pStyle w:val="RulesSub-Paragraph"/>
        <w:tabs>
          <w:tab w:val="num" w:pos="1800"/>
        </w:tabs>
        <w:ind w:left="1800"/>
        <w:jc w:val="left"/>
        <w:rPr>
          <w:szCs w:val="22"/>
        </w:rPr>
      </w:pPr>
      <w:r>
        <w:rPr>
          <w:szCs w:val="22"/>
        </w:rPr>
        <w:t>(b)</w:t>
      </w:r>
      <w:r>
        <w:rPr>
          <w:szCs w:val="22"/>
        </w:rPr>
        <w:tab/>
      </w:r>
      <w:r w:rsidR="00331939" w:rsidRPr="003A7CA6">
        <w:rPr>
          <w:szCs w:val="22"/>
        </w:rPr>
        <w:t xml:space="preserve">for a cumulative term of no less than </w:t>
      </w:r>
      <w:r w:rsidR="001814CD" w:rsidRPr="00C20A07">
        <w:rPr>
          <w:szCs w:val="22"/>
        </w:rPr>
        <w:t xml:space="preserve">30 </w:t>
      </w:r>
      <w:r w:rsidR="00331939" w:rsidRPr="003A7CA6">
        <w:rPr>
          <w:szCs w:val="22"/>
        </w:rPr>
        <w:t xml:space="preserve">years, including contracts that permit an election for early termination; or </w:t>
      </w:r>
    </w:p>
    <w:p w:rsidR="005914C9" w:rsidRPr="003A7CA6" w:rsidRDefault="005914C9" w:rsidP="00641085">
      <w:pPr>
        <w:pStyle w:val="RulesSub-Paragraph"/>
        <w:tabs>
          <w:tab w:val="num" w:pos="1800"/>
        </w:tabs>
        <w:ind w:left="1800" w:hanging="540"/>
        <w:jc w:val="left"/>
        <w:rPr>
          <w:szCs w:val="22"/>
        </w:rPr>
      </w:pPr>
    </w:p>
    <w:p w:rsidR="00331939" w:rsidRPr="003A7CA6" w:rsidRDefault="00D30CE4" w:rsidP="00D30CE4">
      <w:pPr>
        <w:pStyle w:val="RulesSub-Paragraph"/>
        <w:tabs>
          <w:tab w:val="num" w:pos="1800"/>
        </w:tabs>
        <w:ind w:left="1800"/>
        <w:jc w:val="left"/>
        <w:rPr>
          <w:szCs w:val="22"/>
        </w:rPr>
      </w:pPr>
      <w:r>
        <w:rPr>
          <w:szCs w:val="22"/>
        </w:rPr>
        <w:t>(c)</w:t>
      </w:r>
      <w:r>
        <w:rPr>
          <w:szCs w:val="22"/>
        </w:rPr>
        <w:tab/>
      </w:r>
      <w:r w:rsidR="00331939" w:rsidRPr="003A7CA6">
        <w:rPr>
          <w:szCs w:val="22"/>
        </w:rPr>
        <w:t xml:space="preserve">for a period equal to or greater than </w:t>
      </w:r>
      <w:r w:rsidR="001814CD" w:rsidRPr="00C20A07">
        <w:rPr>
          <w:szCs w:val="22"/>
        </w:rPr>
        <w:t xml:space="preserve">25 </w:t>
      </w:r>
      <w:r w:rsidR="00331939" w:rsidRPr="003A7CA6">
        <w:rPr>
          <w:szCs w:val="22"/>
        </w:rPr>
        <w:t>years or 70 percent of the economic</w:t>
      </w:r>
      <w:r w:rsidR="00AF541C" w:rsidRPr="00C20A07">
        <w:rPr>
          <w:szCs w:val="22"/>
        </w:rPr>
        <w:t>ally</w:t>
      </w:r>
      <w:r w:rsidR="00331939" w:rsidRPr="003A7CA6">
        <w:rPr>
          <w:szCs w:val="22"/>
        </w:rPr>
        <w:t xml:space="preserve"> useful life of the unit determined as of the time the unit is built, with option rights to purchase or release some portion of the nameplate capacity and associated energy generated by the unit at the end of the period.</w:t>
      </w:r>
      <w:r w:rsidR="0058019B" w:rsidRPr="003A7CA6">
        <w:rPr>
          <w:szCs w:val="22"/>
        </w:rPr>
        <w:t xml:space="preserve"> </w:t>
      </w:r>
    </w:p>
    <w:p w:rsidR="005914C9" w:rsidRPr="003A7CA6" w:rsidRDefault="005914C9" w:rsidP="0058019B">
      <w:pPr>
        <w:pStyle w:val="RulesSub-Paragraph"/>
        <w:tabs>
          <w:tab w:val="num" w:pos="1260"/>
        </w:tabs>
        <w:ind w:left="1260" w:hanging="540"/>
        <w:jc w:val="left"/>
        <w:rPr>
          <w:szCs w:val="22"/>
        </w:rPr>
      </w:pPr>
    </w:p>
    <w:p w:rsidR="00331939" w:rsidRPr="003A7CA6" w:rsidRDefault="003A1212" w:rsidP="00527E29">
      <w:pPr>
        <w:pStyle w:val="RulesSub-Paragraph"/>
        <w:ind w:hanging="720"/>
        <w:jc w:val="left"/>
        <w:rPr>
          <w:szCs w:val="22"/>
        </w:rPr>
      </w:pPr>
      <w:r w:rsidRPr="00527E29">
        <w:rPr>
          <w:szCs w:val="22"/>
        </w:rPr>
        <w:t>(</w:t>
      </w:r>
      <w:r w:rsidRPr="00C20A07">
        <w:rPr>
          <w:szCs w:val="22"/>
        </w:rPr>
        <w:t>81</w:t>
      </w:r>
      <w:r w:rsidRPr="00527E29">
        <w:rPr>
          <w:szCs w:val="22"/>
        </w:rPr>
        <w:t>)</w:t>
      </w:r>
      <w:r w:rsidR="00527E29">
        <w:rPr>
          <w:szCs w:val="22"/>
        </w:rPr>
        <w:tab/>
      </w:r>
      <w:r w:rsidR="00331939" w:rsidRPr="003A7CA6">
        <w:rPr>
          <w:b/>
          <w:szCs w:val="22"/>
        </w:rPr>
        <w:t>Long-term electricity contract.</w:t>
      </w:r>
      <w:r w:rsidR="0058019B" w:rsidRPr="003A7CA6">
        <w:rPr>
          <w:szCs w:val="22"/>
        </w:rPr>
        <w:t xml:space="preserve"> </w:t>
      </w:r>
      <w:r w:rsidR="00331939" w:rsidRPr="003A7CA6">
        <w:rPr>
          <w:szCs w:val="22"/>
        </w:rPr>
        <w:t>“Long-term electricity contract” means, with regards to a CO</w:t>
      </w:r>
      <w:r w:rsidR="00331939" w:rsidRPr="003A7CA6">
        <w:rPr>
          <w:szCs w:val="22"/>
          <w:vertAlign w:val="subscript"/>
        </w:rPr>
        <w:t>2</w:t>
      </w:r>
      <w:r w:rsidR="00331939" w:rsidRPr="003A7CA6">
        <w:rPr>
          <w:szCs w:val="22"/>
        </w:rPr>
        <w:t xml:space="preserve"> budget unit at an integrated manufacturing facility, a contract for a period of 3 years or more for the purchase of electricity from that CO</w:t>
      </w:r>
      <w:r w:rsidR="00331939" w:rsidRPr="003A7CA6">
        <w:rPr>
          <w:szCs w:val="22"/>
          <w:vertAlign w:val="subscript"/>
        </w:rPr>
        <w:t>2</w:t>
      </w:r>
      <w:r w:rsidR="00331939" w:rsidRPr="003A7CA6">
        <w:rPr>
          <w:szCs w:val="22"/>
        </w:rPr>
        <w:t xml:space="preserve"> budget unit.</w:t>
      </w:r>
    </w:p>
    <w:p w:rsidR="005914C9" w:rsidRPr="003A7CA6" w:rsidRDefault="005914C9" w:rsidP="00527E29">
      <w:pPr>
        <w:pStyle w:val="RulesParagraph"/>
        <w:ind w:left="720" w:firstLine="0"/>
        <w:jc w:val="left"/>
        <w:rPr>
          <w:szCs w:val="22"/>
        </w:rPr>
      </w:pPr>
    </w:p>
    <w:p w:rsidR="00331939" w:rsidRPr="003A7CA6" w:rsidRDefault="003A1212" w:rsidP="005072C5">
      <w:pPr>
        <w:pStyle w:val="RulesParagraph"/>
        <w:ind w:left="1440" w:right="-90" w:hanging="720"/>
        <w:jc w:val="left"/>
        <w:rPr>
          <w:szCs w:val="22"/>
        </w:rPr>
      </w:pPr>
      <w:r w:rsidRPr="00527E29">
        <w:rPr>
          <w:iCs/>
          <w:szCs w:val="22"/>
        </w:rPr>
        <w:t>(</w:t>
      </w:r>
      <w:r w:rsidRPr="00C20A07">
        <w:rPr>
          <w:iCs/>
          <w:szCs w:val="22"/>
        </w:rPr>
        <w:t>82</w:t>
      </w:r>
      <w:r w:rsidRPr="00527E29">
        <w:rPr>
          <w:iCs/>
          <w:szCs w:val="22"/>
        </w:rPr>
        <w:t>)</w:t>
      </w:r>
      <w:r w:rsidR="00527E29">
        <w:rPr>
          <w:iCs/>
          <w:szCs w:val="22"/>
        </w:rPr>
        <w:tab/>
      </w:r>
      <w:r w:rsidR="00331939" w:rsidRPr="003A7CA6">
        <w:rPr>
          <w:b/>
          <w:iCs/>
          <w:szCs w:val="22"/>
        </w:rPr>
        <w:t>Market penetration rate</w:t>
      </w:r>
      <w:r w:rsidR="00331939" w:rsidRPr="00AB363E">
        <w:rPr>
          <w:b/>
          <w:szCs w:val="22"/>
        </w:rPr>
        <w:t>.</w:t>
      </w:r>
      <w:r w:rsidR="00331939" w:rsidRPr="003A7CA6">
        <w:rPr>
          <w:szCs w:val="22"/>
        </w:rPr>
        <w:t xml:space="preserve"> “</w:t>
      </w:r>
      <w:r w:rsidR="00331939" w:rsidRPr="003A7CA6">
        <w:rPr>
          <w:iCs/>
          <w:szCs w:val="22"/>
        </w:rPr>
        <w:t>Market penetration rate” means</w:t>
      </w:r>
      <w:r w:rsidR="00331939" w:rsidRPr="003A7CA6">
        <w:rPr>
          <w:szCs w:val="22"/>
        </w:rPr>
        <w:t xml:space="preserve"> a measure of the diffusion of a technology, product, or practice in a defined market, as represented by the percentage of annual sales for a product or practice, or as a percentage of the existing installed stock for a product or category of products, or as the percentage of existing installed stock that utilizes a practice.</w:t>
      </w:r>
      <w:r w:rsidR="0058019B" w:rsidRPr="003A7CA6">
        <w:rPr>
          <w:szCs w:val="22"/>
        </w:rPr>
        <w:t xml:space="preserve"> </w:t>
      </w:r>
      <w:r w:rsidR="00331939" w:rsidRPr="003A7CA6">
        <w:rPr>
          <w:szCs w:val="22"/>
        </w:rPr>
        <w:t xml:space="preserve">The Department may determine an appropriate market definition and market penetration metric for a category of technology, product or practice, and may issue guidance specifying the technologies, products or practices that meet a specified market penetration rate. </w:t>
      </w:r>
    </w:p>
    <w:p w:rsidR="005914C9" w:rsidRPr="003A7CA6" w:rsidRDefault="005914C9" w:rsidP="00C443C6">
      <w:pPr>
        <w:pStyle w:val="RulesSub-section"/>
        <w:ind w:firstLine="0"/>
        <w:jc w:val="left"/>
        <w:rPr>
          <w:szCs w:val="22"/>
        </w:rPr>
      </w:pPr>
    </w:p>
    <w:p w:rsidR="00331939" w:rsidRPr="003A7CA6" w:rsidRDefault="003A1212" w:rsidP="005072C5">
      <w:pPr>
        <w:pStyle w:val="RulesSub-section"/>
        <w:ind w:left="1440" w:right="-90" w:hanging="720"/>
        <w:jc w:val="left"/>
        <w:rPr>
          <w:szCs w:val="22"/>
        </w:rPr>
      </w:pPr>
      <w:r w:rsidRPr="00527E29">
        <w:rPr>
          <w:iCs/>
          <w:szCs w:val="22"/>
        </w:rPr>
        <w:t>(</w:t>
      </w:r>
      <w:r w:rsidRPr="00C20A07">
        <w:rPr>
          <w:iCs/>
          <w:szCs w:val="22"/>
        </w:rPr>
        <w:t>83</w:t>
      </w:r>
      <w:r w:rsidRPr="00527E29">
        <w:rPr>
          <w:iCs/>
          <w:szCs w:val="22"/>
        </w:rPr>
        <w:t>)</w:t>
      </w:r>
      <w:r w:rsidR="00527E29">
        <w:rPr>
          <w:iCs/>
          <w:szCs w:val="22"/>
        </w:rPr>
        <w:tab/>
      </w:r>
      <w:r w:rsidR="00331939" w:rsidRPr="003A7CA6">
        <w:rPr>
          <w:b/>
          <w:iCs/>
          <w:szCs w:val="22"/>
        </w:rPr>
        <w:t>Maximum potential hourly heat input</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Maximum potential hourly heat input</w:t>
      </w:r>
      <w:r w:rsidR="00331939" w:rsidRPr="003A7CA6">
        <w:rPr>
          <w:szCs w:val="22"/>
        </w:rPr>
        <w:t xml:space="preserve">” means </w:t>
      </w:r>
      <w:r w:rsidR="0031032F" w:rsidRPr="00C20A07">
        <w:rPr>
          <w:szCs w:val="22"/>
        </w:rPr>
        <w:t xml:space="preserve">the </w:t>
      </w:r>
      <w:r w:rsidR="00331939" w:rsidRPr="003A7CA6">
        <w:rPr>
          <w:szCs w:val="22"/>
        </w:rPr>
        <w:t>hourly heat input used for reporting purposes when a unit lacks certified monitors to report heat input. If the unit intends to use appendix D of 40 CFR Part 75 to report heat input, this value should be calculated, in accordance with 40 CFR Part 75, using the maximum fuel flow rate and the maximum gross calorific value. If the unit intends to use a</w:t>
      </w:r>
      <w:r w:rsidR="005072C5">
        <w:rPr>
          <w:szCs w:val="22"/>
        </w:rPr>
        <w:t> </w:t>
      </w:r>
      <w:r w:rsidR="00331939" w:rsidRPr="003A7CA6">
        <w:rPr>
          <w:szCs w:val="22"/>
        </w:rPr>
        <w:t xml:space="preserve">flow monitor and a diluent gas monitor, this value should be reported, in accordance with 40 CFR Part 75, using the maximum potential </w:t>
      </w:r>
      <w:r w:rsidR="00D76DF6" w:rsidRPr="003A7CA6">
        <w:rPr>
          <w:szCs w:val="22"/>
        </w:rPr>
        <w:t>flow rate</w:t>
      </w:r>
      <w:r w:rsidR="00331939" w:rsidRPr="003A7CA6">
        <w:rPr>
          <w:szCs w:val="22"/>
        </w:rPr>
        <w:t xml:space="preserve"> and either the maximum CO</w:t>
      </w:r>
      <w:r w:rsidR="00331939" w:rsidRPr="003A7CA6">
        <w:rPr>
          <w:szCs w:val="22"/>
          <w:vertAlign w:val="subscript"/>
        </w:rPr>
        <w:t>2</w:t>
      </w:r>
      <w:r w:rsidR="00331939" w:rsidRPr="003A7CA6">
        <w:rPr>
          <w:szCs w:val="22"/>
        </w:rPr>
        <w:t xml:space="preserve"> concentration (in percent CO</w:t>
      </w:r>
      <w:r w:rsidR="00331939" w:rsidRPr="003A7CA6">
        <w:rPr>
          <w:szCs w:val="22"/>
          <w:vertAlign w:val="subscript"/>
        </w:rPr>
        <w:t>2</w:t>
      </w:r>
      <w:r w:rsidR="00331939" w:rsidRPr="003A7CA6">
        <w:rPr>
          <w:szCs w:val="22"/>
        </w:rPr>
        <w:t>) or the minimum oxygen concentration (in percent O</w:t>
      </w:r>
      <w:r w:rsidR="00331939" w:rsidRPr="003A7CA6">
        <w:rPr>
          <w:szCs w:val="22"/>
          <w:vertAlign w:val="subscript"/>
        </w:rPr>
        <w:t>2</w:t>
      </w:r>
      <w:r w:rsidR="00331939" w:rsidRPr="003A7CA6">
        <w:rPr>
          <w:szCs w:val="22"/>
        </w:rPr>
        <w:t xml:space="preserve">). </w:t>
      </w:r>
    </w:p>
    <w:p w:rsidR="005914C9" w:rsidRPr="003A7CA6" w:rsidRDefault="005914C9" w:rsidP="00C443C6">
      <w:pPr>
        <w:pStyle w:val="RulesSub-section"/>
        <w:ind w:firstLine="0"/>
        <w:jc w:val="left"/>
        <w:rPr>
          <w:szCs w:val="22"/>
        </w:rPr>
      </w:pPr>
    </w:p>
    <w:p w:rsidR="00331939" w:rsidRPr="003A7CA6" w:rsidRDefault="003A1212" w:rsidP="00527E29">
      <w:pPr>
        <w:pStyle w:val="RulesSub-section"/>
        <w:ind w:left="1440" w:hanging="720"/>
        <w:jc w:val="left"/>
        <w:rPr>
          <w:szCs w:val="22"/>
        </w:rPr>
      </w:pPr>
      <w:r w:rsidRPr="00527E29">
        <w:rPr>
          <w:szCs w:val="22"/>
        </w:rPr>
        <w:t>(</w:t>
      </w:r>
      <w:r w:rsidRPr="00C20A07">
        <w:rPr>
          <w:szCs w:val="22"/>
        </w:rPr>
        <w:t>84</w:t>
      </w:r>
      <w:r w:rsidRPr="00527E29">
        <w:rPr>
          <w:szCs w:val="22"/>
        </w:rPr>
        <w:t>)</w:t>
      </w:r>
      <w:r w:rsidR="00527E29">
        <w:rPr>
          <w:szCs w:val="22"/>
        </w:rPr>
        <w:tab/>
      </w:r>
      <w:r w:rsidR="00331939" w:rsidRPr="003A7CA6">
        <w:rPr>
          <w:b/>
          <w:szCs w:val="22"/>
        </w:rPr>
        <w:t>Megawatt or MW.</w:t>
      </w:r>
      <w:r w:rsidR="0058019B" w:rsidRPr="003A7CA6">
        <w:rPr>
          <w:szCs w:val="22"/>
        </w:rPr>
        <w:t xml:space="preserve"> </w:t>
      </w:r>
      <w:r w:rsidR="00331939" w:rsidRPr="003A7CA6">
        <w:rPr>
          <w:szCs w:val="22"/>
        </w:rPr>
        <w:t xml:space="preserve">“Megawatt” or “MW” means a unit of </w:t>
      </w:r>
      <w:r w:rsidR="0073381C" w:rsidRPr="003A7CA6">
        <w:rPr>
          <w:szCs w:val="22"/>
        </w:rPr>
        <w:t xml:space="preserve">energy </w:t>
      </w:r>
      <w:r w:rsidR="00331939" w:rsidRPr="003A7CA6">
        <w:rPr>
          <w:szCs w:val="22"/>
        </w:rPr>
        <w:t>equal to 1</w:t>
      </w:r>
      <w:r w:rsidR="00D71399" w:rsidRPr="00A073F2">
        <w:rPr>
          <w:szCs w:val="22"/>
        </w:rPr>
        <w:t>,</w:t>
      </w:r>
      <w:r w:rsidR="00331939" w:rsidRPr="003A7CA6">
        <w:rPr>
          <w:szCs w:val="22"/>
        </w:rPr>
        <w:t>000 kilowatts or 1,000,000 watts.</w:t>
      </w:r>
    </w:p>
    <w:p w:rsidR="00860D6B" w:rsidRPr="003A7CA6" w:rsidRDefault="00860D6B" w:rsidP="00527E29">
      <w:pPr>
        <w:pStyle w:val="RulesSub-section"/>
        <w:ind w:firstLine="0"/>
        <w:jc w:val="left"/>
        <w:rPr>
          <w:szCs w:val="22"/>
        </w:rPr>
      </w:pPr>
    </w:p>
    <w:p w:rsidR="008B428D" w:rsidRPr="003A7CA6" w:rsidRDefault="003A1212" w:rsidP="00527E29">
      <w:pPr>
        <w:pStyle w:val="RulesSub-section"/>
        <w:ind w:left="1440" w:hanging="720"/>
        <w:jc w:val="left"/>
        <w:rPr>
          <w:szCs w:val="22"/>
        </w:rPr>
      </w:pPr>
      <w:r w:rsidRPr="0069060B">
        <w:rPr>
          <w:szCs w:val="22"/>
        </w:rPr>
        <w:t>(</w:t>
      </w:r>
      <w:r w:rsidRPr="00C20A07">
        <w:rPr>
          <w:szCs w:val="22"/>
        </w:rPr>
        <w:t>85</w:t>
      </w:r>
      <w:r w:rsidRPr="0069060B">
        <w:rPr>
          <w:szCs w:val="22"/>
        </w:rPr>
        <w:t>)</w:t>
      </w:r>
      <w:r w:rsidR="00527E29">
        <w:rPr>
          <w:szCs w:val="22"/>
        </w:rPr>
        <w:tab/>
      </w:r>
      <w:r w:rsidR="00860D6B" w:rsidRPr="003A7CA6">
        <w:rPr>
          <w:b/>
          <w:szCs w:val="22"/>
        </w:rPr>
        <w:t>Memorandum of understanding or MOU.</w:t>
      </w:r>
      <w:r w:rsidR="0058019B" w:rsidRPr="003A7CA6">
        <w:rPr>
          <w:szCs w:val="22"/>
        </w:rPr>
        <w:t xml:space="preserve"> </w:t>
      </w:r>
      <w:r w:rsidR="00860D6B" w:rsidRPr="003A7CA6">
        <w:rPr>
          <w:szCs w:val="22"/>
        </w:rPr>
        <w:t>“Memorandum of understanding” or “MOU” means the Regional Greenhouse Gas Initiative Memorandum of Understanding dated December 20, 2005</w:t>
      </w:r>
      <w:r w:rsidR="00D71399" w:rsidRPr="00C20A07">
        <w:rPr>
          <w:szCs w:val="22"/>
        </w:rPr>
        <w:t>,</w:t>
      </w:r>
      <w:r w:rsidR="00860D6B" w:rsidRPr="00C20A07">
        <w:rPr>
          <w:szCs w:val="22"/>
        </w:rPr>
        <w:t xml:space="preserve"> </w:t>
      </w:r>
      <w:r w:rsidR="00AB363E" w:rsidRPr="00C20A07">
        <w:rPr>
          <w:szCs w:val="22"/>
        </w:rPr>
        <w:t xml:space="preserve">as amended, </w:t>
      </w:r>
      <w:r w:rsidR="00860D6B" w:rsidRPr="003A7CA6">
        <w:rPr>
          <w:szCs w:val="22"/>
        </w:rPr>
        <w:t>that establishes an electric power sector carbon emissions cap-and-trade program within the northeast region of the United States.</w:t>
      </w:r>
      <w:r w:rsidR="008B428D" w:rsidRPr="003A7CA6">
        <w:rPr>
          <w:szCs w:val="22"/>
        </w:rPr>
        <w:t xml:space="preserve"> </w:t>
      </w:r>
    </w:p>
    <w:p w:rsidR="008B428D" w:rsidRPr="003A7CA6" w:rsidRDefault="008B428D" w:rsidP="00527E29">
      <w:pPr>
        <w:pStyle w:val="RulesSub-section"/>
        <w:ind w:firstLine="0"/>
        <w:jc w:val="left"/>
        <w:rPr>
          <w:szCs w:val="22"/>
        </w:rPr>
      </w:pPr>
    </w:p>
    <w:p w:rsidR="00860D6B" w:rsidRPr="003A7CA6" w:rsidRDefault="003A1212" w:rsidP="0069060B">
      <w:pPr>
        <w:pStyle w:val="RulesSub-section"/>
        <w:ind w:firstLine="0"/>
        <w:jc w:val="left"/>
        <w:rPr>
          <w:szCs w:val="22"/>
        </w:rPr>
      </w:pPr>
      <w:r w:rsidRPr="0069060B">
        <w:rPr>
          <w:szCs w:val="22"/>
        </w:rPr>
        <w:t>(</w:t>
      </w:r>
      <w:r w:rsidRPr="00C20A07">
        <w:rPr>
          <w:szCs w:val="22"/>
        </w:rPr>
        <w:t>86</w:t>
      </w:r>
      <w:r w:rsidRPr="0069060B">
        <w:rPr>
          <w:szCs w:val="22"/>
        </w:rPr>
        <w:t>)</w:t>
      </w:r>
      <w:r w:rsidR="00527E29">
        <w:rPr>
          <w:szCs w:val="22"/>
        </w:rPr>
        <w:tab/>
      </w:r>
      <w:r w:rsidR="008B428D" w:rsidRPr="003A7CA6">
        <w:rPr>
          <w:b/>
          <w:szCs w:val="22"/>
        </w:rPr>
        <w:t>MMBtu</w:t>
      </w:r>
      <w:r w:rsidR="008B428D" w:rsidRPr="00AB363E">
        <w:rPr>
          <w:b/>
          <w:szCs w:val="22"/>
        </w:rPr>
        <w:t>.</w:t>
      </w:r>
      <w:r w:rsidR="0058019B" w:rsidRPr="003A7CA6">
        <w:rPr>
          <w:szCs w:val="22"/>
        </w:rPr>
        <w:t xml:space="preserve"> </w:t>
      </w:r>
      <w:r w:rsidR="008B428D" w:rsidRPr="003A7CA6">
        <w:rPr>
          <w:szCs w:val="22"/>
        </w:rPr>
        <w:t>“MMBtu” means one million British thermal units.</w:t>
      </w:r>
    </w:p>
    <w:p w:rsidR="00C62019" w:rsidRPr="003A7CA6" w:rsidRDefault="00C62019" w:rsidP="0069060B">
      <w:pPr>
        <w:pStyle w:val="RulesSub-section"/>
        <w:ind w:firstLine="0"/>
        <w:jc w:val="left"/>
        <w:rPr>
          <w:szCs w:val="22"/>
        </w:rPr>
      </w:pPr>
    </w:p>
    <w:p w:rsidR="00C62019" w:rsidRPr="003A7CA6" w:rsidRDefault="003A1212" w:rsidP="0069060B">
      <w:pPr>
        <w:pStyle w:val="RulesSub-section"/>
        <w:ind w:left="1440" w:hanging="720"/>
        <w:jc w:val="left"/>
        <w:rPr>
          <w:szCs w:val="22"/>
        </w:rPr>
      </w:pPr>
      <w:r w:rsidRPr="0069060B">
        <w:rPr>
          <w:szCs w:val="22"/>
        </w:rPr>
        <w:t>(</w:t>
      </w:r>
      <w:r w:rsidRPr="00C20A07">
        <w:rPr>
          <w:szCs w:val="22"/>
        </w:rPr>
        <w:t>87</w:t>
      </w:r>
      <w:r w:rsidRPr="0069060B">
        <w:rPr>
          <w:szCs w:val="22"/>
        </w:rPr>
        <w:t>)</w:t>
      </w:r>
      <w:r w:rsidR="00527E29">
        <w:rPr>
          <w:szCs w:val="22"/>
        </w:rPr>
        <w:tab/>
      </w:r>
      <w:r w:rsidR="00C62019" w:rsidRPr="003A7CA6">
        <w:rPr>
          <w:b/>
          <w:szCs w:val="22"/>
        </w:rPr>
        <w:t>Minimum reserve price.</w:t>
      </w:r>
      <w:r w:rsidR="0058019B" w:rsidRPr="003A7CA6">
        <w:rPr>
          <w:b/>
          <w:szCs w:val="22"/>
        </w:rPr>
        <w:t xml:space="preserve"> </w:t>
      </w:r>
      <w:r w:rsidR="00C62019" w:rsidRPr="003A7CA6">
        <w:rPr>
          <w:szCs w:val="22"/>
        </w:rPr>
        <w:t xml:space="preserve">“Minimum reserve price” means the minimum </w:t>
      </w:r>
      <w:r w:rsidR="00D71399" w:rsidRPr="00C20A07">
        <w:rPr>
          <w:szCs w:val="22"/>
        </w:rPr>
        <w:t>price for allowances at an auction in which the conditions for the release of CCR allowances are not met. The minimum reserve</w:t>
      </w:r>
      <w:r w:rsidR="00D71399" w:rsidRPr="00400950">
        <w:rPr>
          <w:szCs w:val="22"/>
          <w:u w:val="single"/>
        </w:rPr>
        <w:t xml:space="preserve"> </w:t>
      </w:r>
      <w:r w:rsidR="00C62019" w:rsidRPr="003A7CA6">
        <w:rPr>
          <w:szCs w:val="22"/>
        </w:rPr>
        <w:t>price in calendar year 2014 shall be $2.00.</w:t>
      </w:r>
      <w:r w:rsidR="0058019B" w:rsidRPr="003A7CA6">
        <w:rPr>
          <w:szCs w:val="22"/>
        </w:rPr>
        <w:t xml:space="preserve"> </w:t>
      </w:r>
      <w:r w:rsidR="00C62019" w:rsidRPr="003A7CA6">
        <w:rPr>
          <w:szCs w:val="22"/>
        </w:rPr>
        <w:t>Each calendar year thereafter, the minimum reserve price shall be 1.025 multiplied by the minimum reserve price from the previous calendar year, rounded to the nearest whole cent.</w:t>
      </w:r>
    </w:p>
    <w:p w:rsidR="00860D6B" w:rsidRPr="003A7CA6" w:rsidRDefault="00860D6B" w:rsidP="0069060B">
      <w:pPr>
        <w:pStyle w:val="RulesSub-section"/>
        <w:ind w:firstLine="0"/>
        <w:jc w:val="left"/>
        <w:rPr>
          <w:szCs w:val="22"/>
        </w:rPr>
      </w:pPr>
    </w:p>
    <w:p w:rsidR="00860D6B" w:rsidRPr="003A7CA6" w:rsidRDefault="003A1212" w:rsidP="0069060B">
      <w:pPr>
        <w:pStyle w:val="RulesSub-section"/>
        <w:ind w:left="1440" w:hanging="720"/>
        <w:jc w:val="left"/>
        <w:rPr>
          <w:szCs w:val="22"/>
        </w:rPr>
      </w:pPr>
      <w:r w:rsidRPr="00C443C6">
        <w:rPr>
          <w:szCs w:val="22"/>
        </w:rPr>
        <w:lastRenderedPageBreak/>
        <w:t>(</w:t>
      </w:r>
      <w:r w:rsidRPr="00C20A07">
        <w:rPr>
          <w:szCs w:val="22"/>
        </w:rPr>
        <w:t>88</w:t>
      </w:r>
      <w:r w:rsidRPr="00C443C6">
        <w:rPr>
          <w:szCs w:val="22"/>
        </w:rPr>
        <w:t>)</w:t>
      </w:r>
      <w:r w:rsidR="0069060B">
        <w:rPr>
          <w:szCs w:val="22"/>
        </w:rPr>
        <w:tab/>
      </w:r>
      <w:r w:rsidR="00860D6B" w:rsidRPr="003A7CA6">
        <w:rPr>
          <w:b/>
          <w:szCs w:val="22"/>
        </w:rPr>
        <w:t>Monitoring system.</w:t>
      </w:r>
      <w:r w:rsidR="0058019B" w:rsidRPr="003A7CA6">
        <w:rPr>
          <w:szCs w:val="22"/>
        </w:rPr>
        <w:t xml:space="preserve"> </w:t>
      </w:r>
      <w:r w:rsidR="00860D6B" w:rsidRPr="003A7CA6">
        <w:rPr>
          <w:szCs w:val="22"/>
        </w:rPr>
        <w:t xml:space="preserve">“Monitoring system” means any monitoring system that meets the requirements of </w:t>
      </w:r>
      <w:r w:rsidR="00F302A6">
        <w:rPr>
          <w:szCs w:val="22"/>
        </w:rPr>
        <w:t>s</w:t>
      </w:r>
      <w:r w:rsidR="00860D6B" w:rsidRPr="003A7CA6">
        <w:rPr>
          <w:szCs w:val="22"/>
        </w:rPr>
        <w:t>ection 4</w:t>
      </w:r>
      <w:r w:rsidR="00F820E8" w:rsidRPr="003A7CA6">
        <w:rPr>
          <w:szCs w:val="22"/>
        </w:rPr>
        <w:t xml:space="preserve"> of this Chapter</w:t>
      </w:r>
      <w:r w:rsidR="00860D6B" w:rsidRPr="003A7CA6">
        <w:rPr>
          <w:szCs w:val="22"/>
        </w:rPr>
        <w:t>, including a continuous emissions monitoring system, an excepted monitoring system, or an alternative monitoring system.</w:t>
      </w:r>
    </w:p>
    <w:p w:rsidR="005914C9" w:rsidRPr="003A7CA6" w:rsidRDefault="005914C9" w:rsidP="0069060B">
      <w:pPr>
        <w:pStyle w:val="RulesSub-section"/>
        <w:ind w:firstLine="0"/>
        <w:jc w:val="left"/>
        <w:rPr>
          <w:rStyle w:val="CommentReference"/>
          <w:sz w:val="22"/>
          <w:szCs w:val="22"/>
        </w:rPr>
      </w:pPr>
    </w:p>
    <w:p w:rsidR="000E36B1" w:rsidRPr="003A7CA6" w:rsidRDefault="003A1212" w:rsidP="0069060B">
      <w:pPr>
        <w:pStyle w:val="RulesSub-section"/>
        <w:ind w:firstLine="0"/>
        <w:jc w:val="left"/>
        <w:rPr>
          <w:rStyle w:val="CommentReference"/>
          <w:sz w:val="22"/>
          <w:szCs w:val="22"/>
        </w:rPr>
      </w:pPr>
      <w:r w:rsidRPr="0069060B">
        <w:rPr>
          <w:rStyle w:val="CommentReference"/>
          <w:sz w:val="22"/>
          <w:szCs w:val="22"/>
        </w:rPr>
        <w:t>(</w:t>
      </w:r>
      <w:r w:rsidRPr="00C20A07">
        <w:rPr>
          <w:rStyle w:val="CommentReference"/>
          <w:sz w:val="22"/>
          <w:szCs w:val="22"/>
        </w:rPr>
        <w:t>89</w:t>
      </w:r>
      <w:r w:rsidRPr="0069060B">
        <w:rPr>
          <w:rStyle w:val="CommentReference"/>
          <w:sz w:val="22"/>
          <w:szCs w:val="22"/>
        </w:rPr>
        <w:t>)</w:t>
      </w:r>
      <w:r w:rsidR="0069060B">
        <w:rPr>
          <w:rStyle w:val="CommentReference"/>
          <w:sz w:val="22"/>
          <w:szCs w:val="22"/>
        </w:rPr>
        <w:tab/>
      </w:r>
      <w:r w:rsidR="000E36B1" w:rsidRPr="003A7CA6">
        <w:rPr>
          <w:rStyle w:val="CommentReference"/>
          <w:b/>
          <w:sz w:val="22"/>
          <w:szCs w:val="22"/>
        </w:rPr>
        <w:t>MWe.</w:t>
      </w:r>
      <w:r w:rsidR="0058019B" w:rsidRPr="003A7CA6">
        <w:rPr>
          <w:rStyle w:val="CommentReference"/>
          <w:sz w:val="22"/>
          <w:szCs w:val="22"/>
        </w:rPr>
        <w:t xml:space="preserve"> </w:t>
      </w:r>
      <w:r w:rsidR="000E36B1" w:rsidRPr="003A7CA6">
        <w:rPr>
          <w:rStyle w:val="CommentReference"/>
          <w:sz w:val="22"/>
          <w:szCs w:val="22"/>
        </w:rPr>
        <w:t xml:space="preserve">“MWe” means </w:t>
      </w:r>
      <w:r w:rsidR="00C61BF2" w:rsidRPr="003A7CA6">
        <w:rPr>
          <w:rStyle w:val="CommentReference"/>
          <w:sz w:val="22"/>
          <w:szCs w:val="22"/>
        </w:rPr>
        <w:t>megawatt electrical.</w:t>
      </w:r>
    </w:p>
    <w:p w:rsidR="005914C9" w:rsidRPr="003A7CA6" w:rsidRDefault="005914C9" w:rsidP="0069060B">
      <w:pPr>
        <w:pStyle w:val="RulesSub-section"/>
        <w:ind w:firstLine="0"/>
        <w:jc w:val="left"/>
        <w:rPr>
          <w:rStyle w:val="CommentReference"/>
          <w:sz w:val="22"/>
          <w:szCs w:val="22"/>
        </w:rPr>
      </w:pPr>
    </w:p>
    <w:p w:rsidR="002D2751" w:rsidRPr="003A7CA6" w:rsidRDefault="003A1212" w:rsidP="0069060B">
      <w:pPr>
        <w:pStyle w:val="RulesSub-section"/>
        <w:ind w:left="1440" w:hanging="720"/>
        <w:jc w:val="left"/>
        <w:rPr>
          <w:szCs w:val="22"/>
        </w:rPr>
      </w:pPr>
      <w:r w:rsidRPr="0069060B">
        <w:rPr>
          <w:rStyle w:val="CommentReference"/>
          <w:sz w:val="22"/>
          <w:szCs w:val="22"/>
        </w:rPr>
        <w:t>(</w:t>
      </w:r>
      <w:r w:rsidRPr="00C20A07">
        <w:rPr>
          <w:rStyle w:val="CommentReference"/>
          <w:sz w:val="22"/>
          <w:szCs w:val="22"/>
        </w:rPr>
        <w:t>90</w:t>
      </w:r>
      <w:r w:rsidRPr="0069060B">
        <w:rPr>
          <w:rStyle w:val="CommentReference"/>
          <w:sz w:val="22"/>
          <w:szCs w:val="22"/>
        </w:rPr>
        <w:t>)</w:t>
      </w:r>
      <w:r w:rsidR="0069060B">
        <w:rPr>
          <w:rStyle w:val="CommentReference"/>
          <w:sz w:val="22"/>
          <w:szCs w:val="22"/>
        </w:rPr>
        <w:tab/>
      </w:r>
      <w:r w:rsidR="00675586" w:rsidRPr="003A7CA6">
        <w:rPr>
          <w:rStyle w:val="CommentReference"/>
          <w:b/>
          <w:sz w:val="22"/>
          <w:szCs w:val="22"/>
        </w:rPr>
        <w:t>MWh or Megawatt-hour.</w:t>
      </w:r>
      <w:r w:rsidR="0058019B" w:rsidRPr="003A7CA6">
        <w:rPr>
          <w:rStyle w:val="CommentReference"/>
          <w:b/>
          <w:sz w:val="22"/>
          <w:szCs w:val="22"/>
        </w:rPr>
        <w:t xml:space="preserve"> </w:t>
      </w:r>
      <w:r w:rsidR="00675586" w:rsidRPr="003A7CA6">
        <w:rPr>
          <w:rStyle w:val="CommentReference"/>
          <w:sz w:val="22"/>
          <w:szCs w:val="22"/>
        </w:rPr>
        <w:t>“MWh or “Megawatt-hour” means</w:t>
      </w:r>
      <w:r w:rsidR="00C20A07">
        <w:rPr>
          <w:rStyle w:val="CommentReference"/>
          <w:sz w:val="22"/>
          <w:szCs w:val="22"/>
        </w:rPr>
        <w:t xml:space="preserve"> </w:t>
      </w:r>
      <w:r w:rsidR="009E0B75" w:rsidRPr="00C20A07">
        <w:rPr>
          <w:rStyle w:val="CommentReference"/>
          <w:sz w:val="22"/>
          <w:szCs w:val="22"/>
        </w:rPr>
        <w:t xml:space="preserve">the equivalent of one megawatt of power used or produced </w:t>
      </w:r>
      <w:r w:rsidR="00CC27B4" w:rsidRPr="00C20A07">
        <w:rPr>
          <w:rStyle w:val="CommentReference"/>
          <w:sz w:val="22"/>
          <w:szCs w:val="22"/>
        </w:rPr>
        <w:t>for</w:t>
      </w:r>
      <w:r w:rsidR="009E0B75" w:rsidRPr="00C20A07">
        <w:rPr>
          <w:rStyle w:val="CommentReference"/>
          <w:sz w:val="22"/>
          <w:szCs w:val="22"/>
        </w:rPr>
        <w:t xml:space="preserve"> one hour</w:t>
      </w:r>
      <w:r w:rsidR="002D2751" w:rsidRPr="003A7CA6">
        <w:rPr>
          <w:rStyle w:val="CommentReference"/>
          <w:sz w:val="22"/>
          <w:szCs w:val="22"/>
        </w:rPr>
        <w:t>.</w:t>
      </w:r>
    </w:p>
    <w:p w:rsidR="005914C9" w:rsidRPr="003A7CA6" w:rsidRDefault="005914C9" w:rsidP="0069060B">
      <w:pPr>
        <w:pStyle w:val="RulesSub-section"/>
        <w:ind w:firstLine="0"/>
        <w:jc w:val="left"/>
        <w:rPr>
          <w:szCs w:val="22"/>
        </w:rPr>
      </w:pPr>
    </w:p>
    <w:p w:rsidR="00331939" w:rsidRPr="003A7CA6" w:rsidRDefault="003A1212" w:rsidP="0069060B">
      <w:pPr>
        <w:pStyle w:val="RulesSub-section"/>
        <w:ind w:left="1440" w:hanging="720"/>
        <w:jc w:val="left"/>
        <w:rPr>
          <w:szCs w:val="22"/>
        </w:rPr>
      </w:pPr>
      <w:r w:rsidRPr="0069060B">
        <w:rPr>
          <w:iCs/>
          <w:szCs w:val="22"/>
        </w:rPr>
        <w:t>(</w:t>
      </w:r>
      <w:r w:rsidRPr="00C20A07">
        <w:rPr>
          <w:iCs/>
          <w:szCs w:val="22"/>
        </w:rPr>
        <w:t>91</w:t>
      </w:r>
      <w:r w:rsidRPr="0069060B">
        <w:rPr>
          <w:iCs/>
          <w:szCs w:val="22"/>
        </w:rPr>
        <w:t>)</w:t>
      </w:r>
      <w:r w:rsidR="0069060B">
        <w:rPr>
          <w:iCs/>
          <w:szCs w:val="22"/>
        </w:rPr>
        <w:tab/>
      </w:r>
      <w:r w:rsidR="00331939" w:rsidRPr="003A7CA6">
        <w:rPr>
          <w:b/>
          <w:iCs/>
          <w:szCs w:val="22"/>
        </w:rPr>
        <w:t>Nameplate capacity.</w:t>
      </w:r>
      <w:r w:rsidR="0058019B" w:rsidRPr="003A7CA6">
        <w:rPr>
          <w:b/>
          <w:iCs/>
          <w:szCs w:val="22"/>
        </w:rPr>
        <w:t xml:space="preserve"> </w:t>
      </w:r>
      <w:r w:rsidR="00331939" w:rsidRPr="003A7CA6">
        <w:rPr>
          <w:szCs w:val="22"/>
        </w:rPr>
        <w:t>“Nameplate capacity” means the maximum electrical generating output, expressed in megawatts, that a generator can sustain over a specified period of time when not restricted by seasonal or other de</w:t>
      </w:r>
      <w:r w:rsidR="00A36DA9" w:rsidRPr="003A7CA6">
        <w:rPr>
          <w:szCs w:val="22"/>
        </w:rPr>
        <w:t>-</w:t>
      </w:r>
      <w:r w:rsidR="00331939" w:rsidRPr="003A7CA6">
        <w:rPr>
          <w:szCs w:val="22"/>
        </w:rPr>
        <w:t>ratings as measured in accordance with the United States Department of Energy standards.</w:t>
      </w:r>
    </w:p>
    <w:p w:rsidR="005914C9" w:rsidRPr="003A7CA6" w:rsidRDefault="005914C9" w:rsidP="0069060B">
      <w:pPr>
        <w:pStyle w:val="RulesSub-section"/>
        <w:ind w:firstLine="0"/>
        <w:jc w:val="left"/>
        <w:rPr>
          <w:szCs w:val="22"/>
        </w:rPr>
      </w:pPr>
    </w:p>
    <w:p w:rsidR="00E75F66" w:rsidRPr="003A7CA6" w:rsidRDefault="003A1212" w:rsidP="0069060B">
      <w:pPr>
        <w:pStyle w:val="RulesSub-section"/>
        <w:ind w:left="1440" w:hanging="720"/>
        <w:jc w:val="left"/>
        <w:rPr>
          <w:szCs w:val="22"/>
        </w:rPr>
      </w:pPr>
      <w:r w:rsidRPr="0069060B">
        <w:rPr>
          <w:iCs/>
          <w:szCs w:val="22"/>
        </w:rPr>
        <w:t>(</w:t>
      </w:r>
      <w:r w:rsidRPr="00C20A07">
        <w:rPr>
          <w:iCs/>
          <w:szCs w:val="22"/>
        </w:rPr>
        <w:t>92</w:t>
      </w:r>
      <w:r w:rsidRPr="0069060B">
        <w:rPr>
          <w:iCs/>
          <w:szCs w:val="22"/>
        </w:rPr>
        <w:t>)</w:t>
      </w:r>
      <w:r w:rsidR="0069060B">
        <w:rPr>
          <w:iCs/>
          <w:szCs w:val="22"/>
        </w:rPr>
        <w:tab/>
      </w:r>
      <w:r w:rsidR="00E75F66" w:rsidRPr="003A7CA6">
        <w:rPr>
          <w:b/>
          <w:iCs/>
          <w:szCs w:val="22"/>
        </w:rPr>
        <w:t>Net electricity.</w:t>
      </w:r>
      <w:r w:rsidR="0058019B" w:rsidRPr="003A7CA6">
        <w:rPr>
          <w:szCs w:val="22"/>
        </w:rPr>
        <w:t xml:space="preserve"> </w:t>
      </w:r>
      <w:r w:rsidR="00E75F66" w:rsidRPr="003A7CA6">
        <w:rPr>
          <w:szCs w:val="22"/>
        </w:rPr>
        <w:t xml:space="preserve">“Net electricity” means the difference between the electricity that is produced at an </w:t>
      </w:r>
      <w:r w:rsidR="00D76DF6" w:rsidRPr="003A7CA6">
        <w:rPr>
          <w:szCs w:val="22"/>
        </w:rPr>
        <w:t>in</w:t>
      </w:r>
      <w:r w:rsidR="00E75F66" w:rsidRPr="003A7CA6">
        <w:rPr>
          <w:szCs w:val="22"/>
        </w:rPr>
        <w:t xml:space="preserve">tegrated manufacturing facility and transmitted over the facilities of a </w:t>
      </w:r>
      <w:r w:rsidR="009E0B75" w:rsidRPr="00C20A07">
        <w:rPr>
          <w:szCs w:val="22"/>
        </w:rPr>
        <w:t xml:space="preserve">transmission </w:t>
      </w:r>
      <w:r w:rsidR="00E75F66" w:rsidRPr="003A7CA6">
        <w:rPr>
          <w:szCs w:val="22"/>
        </w:rPr>
        <w:t xml:space="preserve">and distribution utility and the electricity that is purchased over the facilities of a </w:t>
      </w:r>
      <w:r w:rsidR="009E0B75" w:rsidRPr="00C20A07">
        <w:rPr>
          <w:szCs w:val="22"/>
        </w:rPr>
        <w:t xml:space="preserve">transmission </w:t>
      </w:r>
      <w:r w:rsidR="00E75F66" w:rsidRPr="003A7CA6">
        <w:rPr>
          <w:szCs w:val="22"/>
        </w:rPr>
        <w:t xml:space="preserve">and distribution utility and used at the </w:t>
      </w:r>
      <w:r w:rsidR="009E0B75" w:rsidRPr="00C20A07">
        <w:rPr>
          <w:szCs w:val="22"/>
        </w:rPr>
        <w:t xml:space="preserve">integrated </w:t>
      </w:r>
      <w:r w:rsidR="00E75F66" w:rsidRPr="003A7CA6">
        <w:rPr>
          <w:szCs w:val="22"/>
        </w:rPr>
        <w:t>manufacturing facility.</w:t>
      </w:r>
    </w:p>
    <w:p w:rsidR="006D64C0" w:rsidRPr="003A7CA6" w:rsidRDefault="006D64C0" w:rsidP="0069060B">
      <w:pPr>
        <w:pStyle w:val="RulesSub-section"/>
        <w:ind w:firstLine="0"/>
        <w:jc w:val="left"/>
        <w:rPr>
          <w:szCs w:val="22"/>
        </w:rPr>
      </w:pPr>
    </w:p>
    <w:p w:rsidR="006D64C0" w:rsidRPr="003A7CA6" w:rsidRDefault="003A1212" w:rsidP="0069060B">
      <w:pPr>
        <w:pStyle w:val="RulesSub-section"/>
        <w:ind w:left="1440" w:hanging="720"/>
        <w:jc w:val="left"/>
        <w:rPr>
          <w:szCs w:val="22"/>
        </w:rPr>
      </w:pPr>
      <w:r w:rsidRPr="0069060B">
        <w:rPr>
          <w:szCs w:val="22"/>
        </w:rPr>
        <w:t>(</w:t>
      </w:r>
      <w:r w:rsidRPr="00C20A07">
        <w:rPr>
          <w:szCs w:val="22"/>
        </w:rPr>
        <w:t>93</w:t>
      </w:r>
      <w:r w:rsidRPr="0069060B">
        <w:rPr>
          <w:szCs w:val="22"/>
        </w:rPr>
        <w:t>)</w:t>
      </w:r>
      <w:r w:rsidR="0069060B">
        <w:rPr>
          <w:szCs w:val="22"/>
        </w:rPr>
        <w:tab/>
      </w:r>
      <w:r w:rsidR="006D64C0" w:rsidRPr="003A7CA6">
        <w:rPr>
          <w:b/>
          <w:szCs w:val="22"/>
        </w:rPr>
        <w:t>Non-CO</w:t>
      </w:r>
      <w:r w:rsidR="006D64C0" w:rsidRPr="003A7CA6">
        <w:rPr>
          <w:b/>
          <w:szCs w:val="22"/>
          <w:vertAlign w:val="subscript"/>
        </w:rPr>
        <w:t>2</w:t>
      </w:r>
      <w:r w:rsidR="006D64C0" w:rsidRPr="003A7CA6">
        <w:rPr>
          <w:b/>
          <w:szCs w:val="22"/>
        </w:rPr>
        <w:t xml:space="preserve"> budget unit.</w:t>
      </w:r>
      <w:r w:rsidR="0058019B" w:rsidRPr="003A7CA6">
        <w:rPr>
          <w:b/>
          <w:szCs w:val="22"/>
        </w:rPr>
        <w:t xml:space="preserve"> </w:t>
      </w:r>
      <w:r w:rsidR="006D64C0" w:rsidRPr="003A7CA6">
        <w:rPr>
          <w:szCs w:val="22"/>
        </w:rPr>
        <w:t>“Non-CO</w:t>
      </w:r>
      <w:r w:rsidR="006D64C0" w:rsidRPr="003A7CA6">
        <w:rPr>
          <w:szCs w:val="22"/>
          <w:vertAlign w:val="subscript"/>
        </w:rPr>
        <w:t xml:space="preserve">2 </w:t>
      </w:r>
      <w:r w:rsidR="006D64C0" w:rsidRPr="003A7CA6">
        <w:rPr>
          <w:szCs w:val="22"/>
        </w:rPr>
        <w:t xml:space="preserve">budget unit” means a unit that does not meet the applicability criteria in </w:t>
      </w:r>
      <w:r w:rsidR="005F22ED" w:rsidRPr="003A7CA6">
        <w:rPr>
          <w:szCs w:val="22"/>
        </w:rPr>
        <w:t>subs</w:t>
      </w:r>
      <w:r w:rsidR="006D64C0" w:rsidRPr="003A7CA6">
        <w:rPr>
          <w:szCs w:val="22"/>
        </w:rPr>
        <w:t>ection 1(A) of this Chapter.</w:t>
      </w:r>
    </w:p>
    <w:p w:rsidR="005914C9" w:rsidRPr="00400950" w:rsidRDefault="005914C9" w:rsidP="0069060B">
      <w:pPr>
        <w:pStyle w:val="RulesParagraph"/>
        <w:ind w:left="720" w:firstLine="0"/>
        <w:jc w:val="left"/>
        <w:rPr>
          <w:strike/>
          <w:szCs w:val="22"/>
        </w:rPr>
      </w:pPr>
    </w:p>
    <w:p w:rsidR="00331939" w:rsidRPr="003A7CA6" w:rsidRDefault="00C20A07" w:rsidP="0069060B">
      <w:pPr>
        <w:pStyle w:val="RulesSub-section"/>
        <w:ind w:left="1440" w:hanging="720"/>
        <w:jc w:val="left"/>
        <w:rPr>
          <w:szCs w:val="22"/>
        </w:rPr>
      </w:pPr>
      <w:r w:rsidRPr="00C443C6">
        <w:rPr>
          <w:iCs/>
          <w:szCs w:val="22"/>
        </w:rPr>
        <w:t xml:space="preserve"> </w:t>
      </w:r>
      <w:r w:rsidR="003A1212" w:rsidRPr="00C443C6">
        <w:rPr>
          <w:iCs/>
          <w:szCs w:val="22"/>
        </w:rPr>
        <w:t>(</w:t>
      </w:r>
      <w:r w:rsidR="003A1212" w:rsidRPr="00C20A07">
        <w:rPr>
          <w:iCs/>
          <w:szCs w:val="22"/>
        </w:rPr>
        <w:t>94</w:t>
      </w:r>
      <w:r w:rsidR="003A1212" w:rsidRPr="00C443C6">
        <w:rPr>
          <w:iCs/>
          <w:szCs w:val="22"/>
        </w:rPr>
        <w:t>)</w:t>
      </w:r>
      <w:r w:rsidR="0069060B" w:rsidRPr="00C20A07">
        <w:rPr>
          <w:iCs/>
          <w:szCs w:val="22"/>
        </w:rPr>
        <w:tab/>
      </w:r>
      <w:r w:rsidR="00331939" w:rsidRPr="003A7CA6">
        <w:rPr>
          <w:b/>
          <w:iCs/>
          <w:szCs w:val="22"/>
        </w:rPr>
        <w:t>Operator</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Operator</w:t>
      </w:r>
      <w:r w:rsidR="00331939" w:rsidRPr="003A7CA6">
        <w:rPr>
          <w:szCs w:val="22"/>
        </w:rPr>
        <w:t>” means any person who operates, controls, or supervises a CO</w:t>
      </w:r>
      <w:r w:rsidR="00331939" w:rsidRPr="003A7CA6">
        <w:rPr>
          <w:szCs w:val="22"/>
          <w:vertAlign w:val="subscript"/>
        </w:rPr>
        <w:t>2</w:t>
      </w:r>
      <w:r w:rsidR="00331939" w:rsidRPr="003A7CA6">
        <w:rPr>
          <w:szCs w:val="22"/>
        </w:rPr>
        <w:t xml:space="preserve"> budget unit or a CO</w:t>
      </w:r>
      <w:r w:rsidR="00331939" w:rsidRPr="003A7CA6">
        <w:rPr>
          <w:szCs w:val="22"/>
          <w:vertAlign w:val="subscript"/>
        </w:rPr>
        <w:t>2</w:t>
      </w:r>
      <w:r w:rsidR="00331939" w:rsidRPr="003A7CA6">
        <w:rPr>
          <w:szCs w:val="22"/>
        </w:rPr>
        <w:t xml:space="preserve"> budget source </w:t>
      </w:r>
      <w:r w:rsidR="00CC27B4" w:rsidRPr="00C20A07">
        <w:rPr>
          <w:szCs w:val="22"/>
        </w:rPr>
        <w:t>including</w:t>
      </w:r>
      <w:r w:rsidR="00331939" w:rsidRPr="003A7CA6">
        <w:rPr>
          <w:szCs w:val="22"/>
        </w:rPr>
        <w:t>, but not limited to, any holding company, utility system, or plant manager of such a unit or source.</w:t>
      </w:r>
      <w:r w:rsidR="0058019B" w:rsidRPr="003A7CA6">
        <w:rPr>
          <w:szCs w:val="22"/>
        </w:rPr>
        <w:t xml:space="preserve"> </w:t>
      </w:r>
    </w:p>
    <w:p w:rsidR="005914C9" w:rsidRPr="003A7CA6" w:rsidRDefault="005914C9" w:rsidP="00C443C6">
      <w:pPr>
        <w:pStyle w:val="RulesSub-section"/>
        <w:ind w:firstLine="0"/>
        <w:jc w:val="left"/>
        <w:rPr>
          <w:szCs w:val="22"/>
        </w:rPr>
      </w:pPr>
    </w:p>
    <w:p w:rsidR="00331939" w:rsidRPr="003A7CA6" w:rsidRDefault="003A1212" w:rsidP="00C443C6">
      <w:pPr>
        <w:pStyle w:val="RulesSub-section"/>
        <w:ind w:firstLine="0"/>
        <w:jc w:val="left"/>
        <w:rPr>
          <w:szCs w:val="22"/>
        </w:rPr>
      </w:pPr>
      <w:r w:rsidRPr="00C443C6">
        <w:rPr>
          <w:iCs/>
          <w:szCs w:val="22"/>
        </w:rPr>
        <w:t>(</w:t>
      </w:r>
      <w:r w:rsidRPr="00C20A07">
        <w:rPr>
          <w:iCs/>
          <w:szCs w:val="22"/>
        </w:rPr>
        <w:t>95</w:t>
      </w:r>
      <w:r w:rsidRPr="00C443C6">
        <w:rPr>
          <w:iCs/>
          <w:szCs w:val="22"/>
        </w:rPr>
        <w:t>)</w:t>
      </w:r>
      <w:r w:rsidR="0069060B">
        <w:rPr>
          <w:iCs/>
          <w:szCs w:val="22"/>
        </w:rPr>
        <w:tab/>
      </w:r>
      <w:r w:rsidR="00331939" w:rsidRPr="003A7CA6">
        <w:rPr>
          <w:b/>
          <w:iCs/>
          <w:szCs w:val="22"/>
        </w:rPr>
        <w:t>Owner</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Owner</w:t>
      </w:r>
      <w:r w:rsidR="00331939" w:rsidRPr="003A7CA6">
        <w:rPr>
          <w:szCs w:val="22"/>
        </w:rPr>
        <w:t xml:space="preserve">” means: </w:t>
      </w:r>
    </w:p>
    <w:p w:rsidR="005914C9" w:rsidRPr="003A7CA6" w:rsidRDefault="005914C9" w:rsidP="00AA32B5">
      <w:pPr>
        <w:pStyle w:val="RulesSub-division"/>
        <w:ind w:left="1080" w:firstLine="0"/>
        <w:jc w:val="left"/>
        <w:rPr>
          <w:szCs w:val="22"/>
        </w:rPr>
      </w:pPr>
    </w:p>
    <w:p w:rsidR="00797B41" w:rsidRPr="003A7CA6" w:rsidRDefault="00FF07E0" w:rsidP="00FF07E0">
      <w:pPr>
        <w:pStyle w:val="RulesSub-division"/>
        <w:ind w:left="1800"/>
        <w:jc w:val="left"/>
        <w:rPr>
          <w:color w:val="000000"/>
          <w:szCs w:val="22"/>
        </w:rPr>
      </w:pPr>
      <w:r>
        <w:rPr>
          <w:color w:val="000000"/>
          <w:szCs w:val="22"/>
        </w:rPr>
        <w:t>(a)</w:t>
      </w:r>
      <w:r>
        <w:rPr>
          <w:color w:val="000000"/>
          <w:szCs w:val="22"/>
        </w:rPr>
        <w:tab/>
      </w:r>
      <w:r w:rsidR="00747E5B" w:rsidRPr="003A7CA6">
        <w:rPr>
          <w:color w:val="000000"/>
          <w:szCs w:val="22"/>
        </w:rPr>
        <w:t xml:space="preserve">The definition of “owner” associated with </w:t>
      </w:r>
      <w:r w:rsidR="00824D66" w:rsidRPr="003A7CA6">
        <w:rPr>
          <w:color w:val="000000"/>
          <w:szCs w:val="22"/>
        </w:rPr>
        <w:t xml:space="preserve">the </w:t>
      </w:r>
      <w:r w:rsidR="003A6174" w:rsidRPr="003A7CA6">
        <w:rPr>
          <w:color w:val="000000"/>
          <w:szCs w:val="22"/>
        </w:rPr>
        <w:t>licensing, monitoring, recordkeeping</w:t>
      </w:r>
      <w:r w:rsidR="00797B41" w:rsidRPr="003A7CA6">
        <w:rPr>
          <w:color w:val="000000"/>
          <w:szCs w:val="22"/>
        </w:rPr>
        <w:t>, reporting, and compliance related requir</w:t>
      </w:r>
      <w:r w:rsidR="00824D66" w:rsidRPr="003A7CA6">
        <w:rPr>
          <w:color w:val="000000"/>
          <w:szCs w:val="22"/>
        </w:rPr>
        <w:t>e</w:t>
      </w:r>
      <w:r w:rsidR="00797B41" w:rsidRPr="003A7CA6">
        <w:rPr>
          <w:color w:val="000000"/>
          <w:szCs w:val="22"/>
        </w:rPr>
        <w:t>ments</w:t>
      </w:r>
      <w:r w:rsidR="00824D66" w:rsidRPr="003A7CA6">
        <w:rPr>
          <w:color w:val="000000"/>
          <w:szCs w:val="22"/>
        </w:rPr>
        <w:t xml:space="preserve"> </w:t>
      </w:r>
      <w:r w:rsidR="00B41B8B" w:rsidRPr="003A7CA6">
        <w:rPr>
          <w:color w:val="000000"/>
          <w:szCs w:val="22"/>
        </w:rPr>
        <w:t xml:space="preserve">except those under </w:t>
      </w:r>
      <w:r w:rsidR="00F302A6">
        <w:rPr>
          <w:color w:val="000000"/>
          <w:szCs w:val="22"/>
        </w:rPr>
        <w:t>s</w:t>
      </w:r>
      <w:r w:rsidR="00747E5B" w:rsidRPr="003A7CA6">
        <w:rPr>
          <w:color w:val="000000"/>
          <w:szCs w:val="22"/>
        </w:rPr>
        <w:t>ection 5 of this Chapter mean</w:t>
      </w:r>
      <w:r w:rsidR="006C37BC" w:rsidRPr="003A7CA6">
        <w:rPr>
          <w:color w:val="000000"/>
          <w:szCs w:val="22"/>
        </w:rPr>
        <w:t>s</w:t>
      </w:r>
      <w:r w:rsidR="00797B41" w:rsidRPr="003A7CA6">
        <w:rPr>
          <w:color w:val="000000"/>
          <w:szCs w:val="22"/>
        </w:rPr>
        <w:t>:</w:t>
      </w:r>
      <w:r w:rsidR="00747E5B" w:rsidRPr="003A7CA6">
        <w:rPr>
          <w:color w:val="000000"/>
          <w:szCs w:val="22"/>
        </w:rPr>
        <w:br/>
      </w:r>
    </w:p>
    <w:p w:rsidR="00797B41" w:rsidRPr="003A7CA6" w:rsidRDefault="00797B41" w:rsidP="00C443C6">
      <w:pPr>
        <w:pStyle w:val="RulesSub-division"/>
        <w:numPr>
          <w:ilvl w:val="4"/>
          <w:numId w:val="35"/>
        </w:numPr>
        <w:tabs>
          <w:tab w:val="left" w:pos="360"/>
          <w:tab w:val="left" w:pos="2160"/>
        </w:tabs>
        <w:ind w:left="2160"/>
        <w:jc w:val="left"/>
        <w:rPr>
          <w:szCs w:val="22"/>
        </w:rPr>
      </w:pPr>
      <w:r w:rsidRPr="003A7CA6">
        <w:rPr>
          <w:szCs w:val="22"/>
        </w:rPr>
        <w:t>any holder of any portion of the legal or equitable title in a CO</w:t>
      </w:r>
      <w:r w:rsidRPr="003A7CA6">
        <w:rPr>
          <w:szCs w:val="22"/>
          <w:vertAlign w:val="subscript"/>
        </w:rPr>
        <w:t>2</w:t>
      </w:r>
      <w:r w:rsidRPr="003A7CA6">
        <w:rPr>
          <w:szCs w:val="22"/>
        </w:rPr>
        <w:t xml:space="preserve"> budget unit;</w:t>
      </w:r>
      <w:r w:rsidRPr="003A7CA6">
        <w:rPr>
          <w:szCs w:val="22"/>
        </w:rPr>
        <w:br/>
      </w:r>
    </w:p>
    <w:p w:rsidR="00797B41" w:rsidRPr="003A7CA6" w:rsidRDefault="00797B41" w:rsidP="00C443C6">
      <w:pPr>
        <w:pStyle w:val="RulesSub-division"/>
        <w:numPr>
          <w:ilvl w:val="4"/>
          <w:numId w:val="35"/>
        </w:numPr>
        <w:tabs>
          <w:tab w:val="left" w:pos="360"/>
          <w:tab w:val="left" w:pos="2160"/>
        </w:tabs>
        <w:ind w:left="2160"/>
        <w:jc w:val="left"/>
        <w:rPr>
          <w:szCs w:val="22"/>
        </w:rPr>
      </w:pPr>
      <w:r w:rsidRPr="003A7CA6">
        <w:rPr>
          <w:szCs w:val="22"/>
        </w:rPr>
        <w:t>any holder of a leasehold interest in a CO</w:t>
      </w:r>
      <w:r w:rsidRPr="003A7CA6">
        <w:rPr>
          <w:szCs w:val="22"/>
          <w:vertAlign w:val="subscript"/>
        </w:rPr>
        <w:t>2</w:t>
      </w:r>
      <w:r w:rsidRPr="003A7CA6">
        <w:rPr>
          <w:szCs w:val="22"/>
        </w:rPr>
        <w:t xml:space="preserve"> budget unit, other than a passive lessor, or a person who has an equitable interest through such lessor, whose rental payments are not based, either directly or indirectly, upon the revenues or income from the CO</w:t>
      </w:r>
      <w:r w:rsidRPr="003A7CA6">
        <w:rPr>
          <w:szCs w:val="22"/>
          <w:vertAlign w:val="subscript"/>
        </w:rPr>
        <w:t>2</w:t>
      </w:r>
      <w:r w:rsidRPr="003A7CA6">
        <w:rPr>
          <w:szCs w:val="22"/>
        </w:rPr>
        <w:t xml:space="preserve"> budget unit; or</w:t>
      </w:r>
      <w:r w:rsidR="0093098F" w:rsidRPr="003A7CA6">
        <w:rPr>
          <w:szCs w:val="22"/>
        </w:rPr>
        <w:tab/>
      </w:r>
      <w:r w:rsidRPr="003A7CA6">
        <w:rPr>
          <w:szCs w:val="22"/>
        </w:rPr>
        <w:br/>
      </w:r>
    </w:p>
    <w:p w:rsidR="00331939" w:rsidRPr="003A7CA6" w:rsidRDefault="00797B41" w:rsidP="00C443C6">
      <w:pPr>
        <w:pStyle w:val="RulesSub-division"/>
        <w:numPr>
          <w:ilvl w:val="4"/>
          <w:numId w:val="35"/>
        </w:numPr>
        <w:tabs>
          <w:tab w:val="left" w:pos="360"/>
          <w:tab w:val="left" w:pos="2160"/>
        </w:tabs>
        <w:ind w:left="2160"/>
        <w:jc w:val="left"/>
        <w:rPr>
          <w:szCs w:val="22"/>
        </w:rPr>
      </w:pPr>
      <w:r w:rsidRPr="003A7CA6">
        <w:rPr>
          <w:szCs w:val="22"/>
        </w:rPr>
        <w:t>if no person has title or interest in the CO</w:t>
      </w:r>
      <w:r w:rsidRPr="003A7CA6">
        <w:rPr>
          <w:szCs w:val="22"/>
          <w:vertAlign w:val="subscript"/>
        </w:rPr>
        <w:t>2</w:t>
      </w:r>
      <w:r w:rsidRPr="003A7CA6">
        <w:rPr>
          <w:szCs w:val="22"/>
        </w:rPr>
        <w:t xml:space="preserve"> budget unit as described in subparagraphs (i) or (ii) above, the owner is any holder of any portion of the legal or equitable title to the electrical output of a CO</w:t>
      </w:r>
      <w:r w:rsidRPr="003A7CA6">
        <w:rPr>
          <w:szCs w:val="22"/>
          <w:vertAlign w:val="subscript"/>
        </w:rPr>
        <w:t>2</w:t>
      </w:r>
      <w:r w:rsidRPr="003A7CA6">
        <w:rPr>
          <w:szCs w:val="22"/>
        </w:rPr>
        <w:t xml:space="preserve"> budget unit.</w:t>
      </w:r>
    </w:p>
    <w:p w:rsidR="005914C9" w:rsidRPr="003A7CA6" w:rsidRDefault="005914C9" w:rsidP="00661939">
      <w:pPr>
        <w:pStyle w:val="RulesSub-division"/>
        <w:ind w:left="1080" w:firstLine="0"/>
        <w:jc w:val="left"/>
        <w:rPr>
          <w:szCs w:val="22"/>
        </w:rPr>
      </w:pPr>
    </w:p>
    <w:p w:rsidR="00331939" w:rsidRPr="003A7CA6" w:rsidRDefault="00FF07E0" w:rsidP="00FF07E0">
      <w:pPr>
        <w:pStyle w:val="RulesSub-division"/>
        <w:ind w:left="1800"/>
        <w:jc w:val="left"/>
        <w:rPr>
          <w:color w:val="000000"/>
          <w:szCs w:val="22"/>
        </w:rPr>
      </w:pPr>
      <w:r>
        <w:rPr>
          <w:color w:val="000000"/>
          <w:szCs w:val="22"/>
        </w:rPr>
        <w:t>(b)</w:t>
      </w:r>
      <w:r>
        <w:rPr>
          <w:color w:val="000000"/>
          <w:szCs w:val="22"/>
        </w:rPr>
        <w:tab/>
      </w:r>
      <w:r w:rsidR="00747E5B" w:rsidRPr="003A7CA6">
        <w:rPr>
          <w:color w:val="000000"/>
          <w:szCs w:val="22"/>
        </w:rPr>
        <w:t xml:space="preserve">The definition of “owner” for the purpose </w:t>
      </w:r>
      <w:r w:rsidR="00FC61A5" w:rsidRPr="003A7CA6">
        <w:rPr>
          <w:color w:val="000000"/>
          <w:szCs w:val="22"/>
        </w:rPr>
        <w:t>of obtaining and making available CO</w:t>
      </w:r>
      <w:r w:rsidR="00FC61A5" w:rsidRPr="003A7CA6">
        <w:rPr>
          <w:color w:val="000000"/>
          <w:szCs w:val="22"/>
          <w:vertAlign w:val="subscript"/>
        </w:rPr>
        <w:t>2</w:t>
      </w:r>
      <w:r w:rsidR="00FC61A5" w:rsidRPr="003A7CA6">
        <w:rPr>
          <w:color w:val="000000"/>
          <w:szCs w:val="22"/>
        </w:rPr>
        <w:t xml:space="preserve"> allowances for compliance deduction purposes under </w:t>
      </w:r>
      <w:r w:rsidR="001A3FDD" w:rsidRPr="003A7CA6">
        <w:rPr>
          <w:color w:val="000000"/>
          <w:szCs w:val="22"/>
        </w:rPr>
        <w:t>sub</w:t>
      </w:r>
      <w:r w:rsidR="00FC61A5" w:rsidRPr="003A7CA6">
        <w:rPr>
          <w:color w:val="000000"/>
          <w:szCs w:val="22"/>
        </w:rPr>
        <w:t>section 5</w:t>
      </w:r>
      <w:r w:rsidR="00233A1E">
        <w:rPr>
          <w:color w:val="000000"/>
          <w:szCs w:val="22"/>
        </w:rPr>
        <w:t xml:space="preserve"> </w:t>
      </w:r>
      <w:r w:rsidR="00AF6DF5" w:rsidRPr="003A7CA6">
        <w:rPr>
          <w:color w:val="000000"/>
          <w:szCs w:val="22"/>
        </w:rPr>
        <w:t xml:space="preserve">of this Chapter </w:t>
      </w:r>
      <w:r w:rsidR="00C67843" w:rsidRPr="003A7CA6">
        <w:rPr>
          <w:color w:val="000000"/>
          <w:szCs w:val="22"/>
        </w:rPr>
        <w:t>means</w:t>
      </w:r>
      <w:r w:rsidR="00FC61A5" w:rsidRPr="003A7CA6">
        <w:rPr>
          <w:color w:val="000000"/>
          <w:szCs w:val="22"/>
        </w:rPr>
        <w:t xml:space="preserve">: </w:t>
      </w:r>
    </w:p>
    <w:p w:rsidR="001A3FFF" w:rsidRPr="003A7CA6" w:rsidRDefault="001A3FFF" w:rsidP="001A3FFF">
      <w:pPr>
        <w:pStyle w:val="RulesSub-division"/>
        <w:ind w:left="1080" w:firstLine="0"/>
        <w:jc w:val="left"/>
        <w:rPr>
          <w:color w:val="000000"/>
          <w:szCs w:val="22"/>
        </w:rPr>
      </w:pPr>
    </w:p>
    <w:p w:rsidR="00FC61A5" w:rsidRDefault="00FF07E0" w:rsidP="00FF07E0">
      <w:pPr>
        <w:pStyle w:val="RulesSub-division"/>
        <w:jc w:val="left"/>
        <w:rPr>
          <w:color w:val="000000"/>
          <w:szCs w:val="22"/>
        </w:rPr>
      </w:pPr>
      <w:r>
        <w:rPr>
          <w:color w:val="000000"/>
          <w:szCs w:val="22"/>
        </w:rPr>
        <w:t>(i)</w:t>
      </w:r>
      <w:r>
        <w:rPr>
          <w:color w:val="000000"/>
          <w:szCs w:val="22"/>
        </w:rPr>
        <w:tab/>
      </w:r>
      <w:r w:rsidR="00747E5B" w:rsidRPr="003A7CA6">
        <w:rPr>
          <w:color w:val="000000"/>
          <w:szCs w:val="22"/>
        </w:rPr>
        <w:t xml:space="preserve">any purchaser of electricity transmitted </w:t>
      </w:r>
      <w:r w:rsidR="0093098F" w:rsidRPr="003A7CA6">
        <w:rPr>
          <w:color w:val="000000"/>
          <w:szCs w:val="22"/>
        </w:rPr>
        <w:t xml:space="preserve">for purposes of resale </w:t>
      </w:r>
      <w:r w:rsidR="00747E5B" w:rsidRPr="003A7CA6">
        <w:rPr>
          <w:color w:val="000000"/>
          <w:szCs w:val="22"/>
        </w:rPr>
        <w:t xml:space="preserve">over the facilities of a transmission and distribution utility who purchases </w:t>
      </w:r>
      <w:r w:rsidR="0093098F" w:rsidRPr="003A7CA6">
        <w:rPr>
          <w:color w:val="000000"/>
          <w:szCs w:val="22"/>
        </w:rPr>
        <w:t xml:space="preserve">such </w:t>
      </w:r>
      <w:r w:rsidR="00747E5B" w:rsidRPr="003A7CA6">
        <w:rPr>
          <w:color w:val="000000"/>
          <w:szCs w:val="22"/>
        </w:rPr>
        <w:t xml:space="preserve">electricity under a </w:t>
      </w:r>
      <w:r w:rsidR="00747E5B" w:rsidRPr="003A7CA6">
        <w:rPr>
          <w:color w:val="000000"/>
          <w:szCs w:val="22"/>
        </w:rPr>
        <w:lastRenderedPageBreak/>
        <w:t>long-term electricity contract from a CO</w:t>
      </w:r>
      <w:r w:rsidR="00747E5B" w:rsidRPr="003A7CA6">
        <w:rPr>
          <w:color w:val="000000"/>
          <w:szCs w:val="22"/>
          <w:vertAlign w:val="subscript"/>
        </w:rPr>
        <w:t>2</w:t>
      </w:r>
      <w:r w:rsidR="00747E5B" w:rsidRPr="003A7CA6">
        <w:rPr>
          <w:color w:val="000000"/>
          <w:szCs w:val="22"/>
        </w:rPr>
        <w:t xml:space="preserve"> budget unit located at an </w:t>
      </w:r>
      <w:r w:rsidR="00233A1E" w:rsidRPr="00C20A07">
        <w:rPr>
          <w:color w:val="000000"/>
          <w:szCs w:val="22"/>
        </w:rPr>
        <w:t>i</w:t>
      </w:r>
      <w:r w:rsidR="00747E5B" w:rsidRPr="003A7CA6">
        <w:rPr>
          <w:color w:val="000000"/>
          <w:szCs w:val="22"/>
        </w:rPr>
        <w:t xml:space="preserve">ntegrated </w:t>
      </w:r>
      <w:r w:rsidR="00233A1E" w:rsidRPr="00C20A07">
        <w:rPr>
          <w:color w:val="000000"/>
          <w:szCs w:val="22"/>
        </w:rPr>
        <w:t>m</w:t>
      </w:r>
      <w:r w:rsidR="00747E5B" w:rsidRPr="00C20A07">
        <w:rPr>
          <w:color w:val="000000"/>
          <w:szCs w:val="22"/>
        </w:rPr>
        <w:t>anufacturing</w:t>
      </w:r>
      <w:r w:rsidR="00747E5B" w:rsidRPr="003A7CA6">
        <w:rPr>
          <w:color w:val="000000"/>
          <w:szCs w:val="22"/>
        </w:rPr>
        <w:t xml:space="preserve"> </w:t>
      </w:r>
      <w:r w:rsidR="00233A1E" w:rsidRPr="00C20A07">
        <w:rPr>
          <w:color w:val="000000"/>
          <w:szCs w:val="22"/>
        </w:rPr>
        <w:t>f</w:t>
      </w:r>
      <w:r w:rsidR="00747E5B" w:rsidRPr="003A7CA6">
        <w:rPr>
          <w:color w:val="000000"/>
          <w:szCs w:val="22"/>
        </w:rPr>
        <w:t>acility;</w:t>
      </w:r>
      <w:r w:rsidR="00A95633" w:rsidRPr="003A7CA6" w:rsidDel="00A95633">
        <w:rPr>
          <w:color w:val="000000"/>
          <w:szCs w:val="22"/>
        </w:rPr>
        <w:t xml:space="preserve"> </w:t>
      </w:r>
    </w:p>
    <w:p w:rsidR="008306B4" w:rsidRPr="003A7CA6" w:rsidRDefault="008306B4" w:rsidP="00FF07E0">
      <w:pPr>
        <w:pStyle w:val="RulesSub-division"/>
        <w:jc w:val="left"/>
        <w:rPr>
          <w:color w:val="000000"/>
          <w:szCs w:val="22"/>
        </w:rPr>
      </w:pPr>
    </w:p>
    <w:p w:rsidR="00FC61A5" w:rsidRPr="003A7CA6" w:rsidRDefault="00FF07E0" w:rsidP="00FF07E0">
      <w:pPr>
        <w:pStyle w:val="RulesSub-division"/>
        <w:jc w:val="left"/>
        <w:rPr>
          <w:color w:val="000000"/>
          <w:szCs w:val="22"/>
        </w:rPr>
      </w:pPr>
      <w:r>
        <w:rPr>
          <w:color w:val="000000"/>
          <w:szCs w:val="22"/>
        </w:rPr>
        <w:t>(ii)</w:t>
      </w:r>
      <w:r>
        <w:rPr>
          <w:color w:val="000000"/>
          <w:szCs w:val="22"/>
        </w:rPr>
        <w:tab/>
      </w:r>
      <w:r w:rsidR="006025B8" w:rsidRPr="003A7CA6">
        <w:rPr>
          <w:color w:val="000000"/>
          <w:szCs w:val="22"/>
        </w:rPr>
        <w:t xml:space="preserve">any purchaser of electricity transmitted </w:t>
      </w:r>
      <w:r w:rsidR="0093098F" w:rsidRPr="003A7CA6">
        <w:rPr>
          <w:color w:val="000000"/>
          <w:szCs w:val="22"/>
        </w:rPr>
        <w:t xml:space="preserve">for purposes of resale </w:t>
      </w:r>
      <w:r w:rsidR="006025B8" w:rsidRPr="003A7CA6">
        <w:rPr>
          <w:color w:val="000000"/>
          <w:szCs w:val="22"/>
        </w:rPr>
        <w:t xml:space="preserve">over the facilities of a transmission and distribution utility who purchases </w:t>
      </w:r>
      <w:r w:rsidR="0093098F" w:rsidRPr="003A7CA6">
        <w:rPr>
          <w:color w:val="000000"/>
          <w:szCs w:val="22"/>
        </w:rPr>
        <w:t xml:space="preserve">such </w:t>
      </w:r>
      <w:r w:rsidR="006025B8" w:rsidRPr="003A7CA6">
        <w:rPr>
          <w:color w:val="000000"/>
          <w:szCs w:val="22"/>
        </w:rPr>
        <w:t>electricity under a life-of-the-unit contractual arrangement in which the purchaser controls the dispatch of the unit from a CO</w:t>
      </w:r>
      <w:r w:rsidR="006025B8" w:rsidRPr="003A7CA6">
        <w:rPr>
          <w:color w:val="000000"/>
          <w:szCs w:val="22"/>
          <w:vertAlign w:val="subscript"/>
        </w:rPr>
        <w:t>2</w:t>
      </w:r>
      <w:r w:rsidR="006025B8" w:rsidRPr="003A7CA6">
        <w:rPr>
          <w:color w:val="000000"/>
          <w:szCs w:val="22"/>
        </w:rPr>
        <w:t xml:space="preserve"> budget unit which is not located at an </w:t>
      </w:r>
      <w:r w:rsidR="00233A1E" w:rsidRPr="00C20A07">
        <w:rPr>
          <w:color w:val="000000"/>
          <w:szCs w:val="22"/>
        </w:rPr>
        <w:t>i</w:t>
      </w:r>
      <w:r w:rsidR="006025B8" w:rsidRPr="003A7CA6">
        <w:rPr>
          <w:color w:val="000000"/>
          <w:szCs w:val="22"/>
        </w:rPr>
        <w:t xml:space="preserve">ntegrated </w:t>
      </w:r>
      <w:r w:rsidR="00233A1E" w:rsidRPr="00C20A07">
        <w:rPr>
          <w:color w:val="000000"/>
          <w:szCs w:val="22"/>
        </w:rPr>
        <w:t>m</w:t>
      </w:r>
      <w:r w:rsidR="006025B8" w:rsidRPr="003A7CA6">
        <w:rPr>
          <w:color w:val="000000"/>
          <w:szCs w:val="22"/>
        </w:rPr>
        <w:t xml:space="preserve">anufacturing </w:t>
      </w:r>
      <w:r w:rsidR="00233A1E" w:rsidRPr="00C20A07">
        <w:rPr>
          <w:color w:val="000000"/>
          <w:szCs w:val="22"/>
        </w:rPr>
        <w:t>f</w:t>
      </w:r>
      <w:r w:rsidR="006025B8" w:rsidRPr="003A7CA6">
        <w:rPr>
          <w:color w:val="000000"/>
          <w:szCs w:val="22"/>
        </w:rPr>
        <w:t xml:space="preserve">acility; </w:t>
      </w:r>
      <w:r w:rsidR="00A95633" w:rsidRPr="003A7CA6">
        <w:rPr>
          <w:color w:val="000000"/>
          <w:szCs w:val="22"/>
        </w:rPr>
        <w:t>or</w:t>
      </w:r>
      <w:r w:rsidR="006025B8" w:rsidRPr="003A7CA6">
        <w:rPr>
          <w:color w:val="000000"/>
          <w:szCs w:val="22"/>
        </w:rPr>
        <w:br/>
      </w:r>
    </w:p>
    <w:p w:rsidR="006025B8" w:rsidRPr="003A7CA6" w:rsidRDefault="00FF07E0" w:rsidP="00FF07E0">
      <w:pPr>
        <w:pStyle w:val="RulesSub-division"/>
        <w:ind w:right="-180"/>
        <w:jc w:val="left"/>
        <w:rPr>
          <w:color w:val="000000"/>
          <w:szCs w:val="22"/>
        </w:rPr>
      </w:pPr>
      <w:r>
        <w:rPr>
          <w:color w:val="000000"/>
          <w:szCs w:val="22"/>
        </w:rPr>
        <w:t>(iii)</w:t>
      </w:r>
      <w:r>
        <w:rPr>
          <w:color w:val="000000"/>
          <w:szCs w:val="22"/>
        </w:rPr>
        <w:tab/>
      </w:r>
      <w:r w:rsidR="006025B8" w:rsidRPr="003A7CA6">
        <w:rPr>
          <w:color w:val="000000"/>
          <w:szCs w:val="22"/>
        </w:rPr>
        <w:t>if in the instance there exists no purchaser of electricity under a long-term electricity contract, and there exists no purchaser of electricity under a life-of-the-unit contractual arrangement, the “owner” for the purpose of obtaining and making available CO</w:t>
      </w:r>
      <w:r w:rsidR="006025B8" w:rsidRPr="003A7CA6">
        <w:rPr>
          <w:color w:val="000000"/>
          <w:szCs w:val="22"/>
          <w:vertAlign w:val="subscript"/>
        </w:rPr>
        <w:t>2</w:t>
      </w:r>
      <w:r w:rsidR="006025B8" w:rsidRPr="003A7CA6">
        <w:rPr>
          <w:color w:val="000000"/>
          <w:szCs w:val="22"/>
        </w:rPr>
        <w:t xml:space="preserve"> allowances for compliance deduction purposes under section 5</w:t>
      </w:r>
      <w:r w:rsidR="00233A1E">
        <w:rPr>
          <w:color w:val="000000"/>
          <w:szCs w:val="22"/>
        </w:rPr>
        <w:t xml:space="preserve"> </w:t>
      </w:r>
      <w:r w:rsidR="00AF6DF5" w:rsidRPr="003A7CA6">
        <w:rPr>
          <w:color w:val="000000"/>
          <w:szCs w:val="22"/>
        </w:rPr>
        <w:t>of this Chapter</w:t>
      </w:r>
      <w:r w:rsidR="0058019B" w:rsidRPr="003A7CA6">
        <w:rPr>
          <w:color w:val="000000"/>
          <w:szCs w:val="22"/>
        </w:rPr>
        <w:t xml:space="preserve"> </w:t>
      </w:r>
      <w:r w:rsidR="006025B8" w:rsidRPr="003A7CA6">
        <w:rPr>
          <w:color w:val="000000"/>
          <w:szCs w:val="22"/>
        </w:rPr>
        <w:t>is defined as under subparagraphs (a)(i)</w:t>
      </w:r>
      <w:r w:rsidR="00C20A07">
        <w:rPr>
          <w:color w:val="000000"/>
          <w:szCs w:val="22"/>
        </w:rPr>
        <w:t xml:space="preserve"> – (</w:t>
      </w:r>
      <w:r w:rsidR="006025B8" w:rsidRPr="003A7CA6">
        <w:rPr>
          <w:color w:val="000000"/>
          <w:szCs w:val="22"/>
        </w:rPr>
        <w:t>iii) of this definition.</w:t>
      </w:r>
      <w:r w:rsidR="006025B8" w:rsidRPr="003A7CA6">
        <w:rPr>
          <w:color w:val="000000"/>
          <w:szCs w:val="22"/>
        </w:rPr>
        <w:br/>
      </w:r>
    </w:p>
    <w:p w:rsidR="006025B8" w:rsidRPr="003A7CA6" w:rsidRDefault="00FF07E0" w:rsidP="00FF07E0">
      <w:pPr>
        <w:pStyle w:val="RulesSub-division"/>
        <w:tabs>
          <w:tab w:val="left" w:pos="1800"/>
        </w:tabs>
        <w:ind w:left="1800"/>
        <w:jc w:val="left"/>
        <w:rPr>
          <w:color w:val="000000"/>
          <w:szCs w:val="22"/>
        </w:rPr>
      </w:pPr>
      <w:r>
        <w:rPr>
          <w:color w:val="000000"/>
          <w:szCs w:val="22"/>
        </w:rPr>
        <w:t>(c)</w:t>
      </w:r>
      <w:r>
        <w:rPr>
          <w:color w:val="000000"/>
          <w:szCs w:val="22"/>
        </w:rPr>
        <w:tab/>
      </w:r>
      <w:r w:rsidR="006025B8" w:rsidRPr="003A7CA6">
        <w:rPr>
          <w:color w:val="000000"/>
          <w:szCs w:val="22"/>
        </w:rPr>
        <w:t>The definition of “owner” associated with any general account means any person who has an ownership interest with respect to the CO</w:t>
      </w:r>
      <w:r w:rsidR="006025B8" w:rsidRPr="003A7CA6">
        <w:rPr>
          <w:color w:val="000000"/>
          <w:szCs w:val="22"/>
          <w:vertAlign w:val="subscript"/>
        </w:rPr>
        <w:t>2</w:t>
      </w:r>
      <w:r w:rsidR="006025B8" w:rsidRPr="003A7CA6">
        <w:rPr>
          <w:color w:val="000000"/>
          <w:szCs w:val="22"/>
        </w:rPr>
        <w:t xml:space="preserve"> allowances held in the general account and who is subject to the binding agreement for the CO</w:t>
      </w:r>
      <w:r w:rsidR="006025B8" w:rsidRPr="003A7CA6">
        <w:rPr>
          <w:color w:val="000000"/>
          <w:szCs w:val="22"/>
          <w:vertAlign w:val="subscript"/>
        </w:rPr>
        <w:t>2</w:t>
      </w:r>
      <w:r w:rsidR="006025B8" w:rsidRPr="003A7CA6">
        <w:rPr>
          <w:color w:val="000000"/>
          <w:szCs w:val="22"/>
        </w:rPr>
        <w:t xml:space="preserve"> authorized account representative to represent that person’s ownership interest with respect to the CO</w:t>
      </w:r>
      <w:r w:rsidR="006025B8" w:rsidRPr="003A7CA6">
        <w:rPr>
          <w:color w:val="000000"/>
          <w:szCs w:val="22"/>
          <w:vertAlign w:val="subscript"/>
        </w:rPr>
        <w:t>2</w:t>
      </w:r>
      <w:r w:rsidR="006025B8" w:rsidRPr="003A7CA6">
        <w:rPr>
          <w:color w:val="000000"/>
          <w:szCs w:val="22"/>
        </w:rPr>
        <w:t xml:space="preserve"> allowances.</w:t>
      </w:r>
      <w:r w:rsidR="006025B8" w:rsidRPr="003A7CA6">
        <w:rPr>
          <w:color w:val="000000"/>
          <w:szCs w:val="22"/>
        </w:rPr>
        <w:br/>
      </w:r>
    </w:p>
    <w:p w:rsidR="006025B8" w:rsidRPr="003A7CA6" w:rsidRDefault="00FF07E0" w:rsidP="00FF07E0">
      <w:pPr>
        <w:pStyle w:val="RulesSub-division"/>
        <w:tabs>
          <w:tab w:val="left" w:pos="1800"/>
        </w:tabs>
        <w:ind w:left="1800"/>
        <w:jc w:val="left"/>
        <w:rPr>
          <w:color w:val="000000"/>
          <w:szCs w:val="22"/>
        </w:rPr>
      </w:pPr>
      <w:r>
        <w:rPr>
          <w:color w:val="000000"/>
          <w:szCs w:val="22"/>
        </w:rPr>
        <w:t>(d)</w:t>
      </w:r>
      <w:r>
        <w:rPr>
          <w:color w:val="000000"/>
          <w:szCs w:val="22"/>
        </w:rPr>
        <w:tab/>
      </w:r>
      <w:r w:rsidR="006025B8" w:rsidRPr="003A7CA6">
        <w:rPr>
          <w:color w:val="000000"/>
          <w:szCs w:val="22"/>
        </w:rPr>
        <w:t>The definition of “owner” associated with any offset project means any person who has legal or rightful title to the equipment, building, property, or operations associated with the offset project.</w:t>
      </w:r>
    </w:p>
    <w:p w:rsidR="005914C9" w:rsidRPr="003A7CA6" w:rsidRDefault="005914C9" w:rsidP="00661939">
      <w:pPr>
        <w:pStyle w:val="RulesSub-division"/>
        <w:ind w:left="1080" w:firstLine="0"/>
        <w:jc w:val="left"/>
        <w:rPr>
          <w:szCs w:val="22"/>
        </w:rPr>
      </w:pPr>
    </w:p>
    <w:p w:rsidR="00331939" w:rsidRPr="003A7CA6" w:rsidRDefault="003A1212" w:rsidP="00155FDF">
      <w:pPr>
        <w:pStyle w:val="RulesParagraph"/>
        <w:ind w:left="1440" w:hanging="720"/>
        <w:jc w:val="left"/>
        <w:rPr>
          <w:szCs w:val="22"/>
        </w:rPr>
      </w:pPr>
      <w:r w:rsidRPr="0069060B">
        <w:rPr>
          <w:iCs/>
          <w:szCs w:val="22"/>
        </w:rPr>
        <w:t>(</w:t>
      </w:r>
      <w:r w:rsidRPr="00155FDF">
        <w:rPr>
          <w:iCs/>
          <w:szCs w:val="22"/>
        </w:rPr>
        <w:t>96</w:t>
      </w:r>
      <w:r w:rsidRPr="0069060B">
        <w:rPr>
          <w:iCs/>
          <w:szCs w:val="22"/>
        </w:rPr>
        <w:t>)</w:t>
      </w:r>
      <w:r w:rsidR="0069060B">
        <w:rPr>
          <w:iCs/>
          <w:szCs w:val="22"/>
        </w:rPr>
        <w:tab/>
      </w:r>
      <w:r w:rsidR="00331939" w:rsidRPr="003A7CA6">
        <w:rPr>
          <w:b/>
          <w:iCs/>
          <w:szCs w:val="22"/>
        </w:rPr>
        <w:t>Participating state</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Participating state</w:t>
      </w:r>
      <w:r w:rsidR="00331939" w:rsidRPr="003A7CA6">
        <w:rPr>
          <w:szCs w:val="22"/>
        </w:rPr>
        <w:t>” means a state that has established a corresponding regulation as part of the CO</w:t>
      </w:r>
      <w:r w:rsidR="00331939" w:rsidRPr="003A7CA6">
        <w:rPr>
          <w:szCs w:val="22"/>
          <w:vertAlign w:val="subscript"/>
        </w:rPr>
        <w:t>2</w:t>
      </w:r>
      <w:r w:rsidR="00331939" w:rsidRPr="003A7CA6">
        <w:rPr>
          <w:szCs w:val="22"/>
        </w:rPr>
        <w:t xml:space="preserve"> Budget Trading Program. </w:t>
      </w:r>
    </w:p>
    <w:p w:rsidR="005914C9" w:rsidRPr="003A7CA6" w:rsidRDefault="005914C9" w:rsidP="00155FDF">
      <w:pPr>
        <w:pStyle w:val="RulesParagraph"/>
        <w:tabs>
          <w:tab w:val="left" w:pos="1260"/>
        </w:tabs>
        <w:ind w:left="0" w:firstLine="0"/>
        <w:jc w:val="left"/>
        <w:rPr>
          <w:szCs w:val="22"/>
        </w:rPr>
      </w:pPr>
    </w:p>
    <w:p w:rsidR="001458E3" w:rsidRPr="00C120D3" w:rsidRDefault="003A1212" w:rsidP="00155FDF">
      <w:pPr>
        <w:pStyle w:val="RulesParagraph"/>
        <w:ind w:left="1440" w:hanging="720"/>
        <w:jc w:val="left"/>
        <w:rPr>
          <w:iCs/>
          <w:szCs w:val="22"/>
          <w:u w:val="single"/>
        </w:rPr>
      </w:pPr>
      <w:r w:rsidRPr="0069060B">
        <w:rPr>
          <w:iCs/>
          <w:szCs w:val="22"/>
        </w:rPr>
        <w:t>(</w:t>
      </w:r>
      <w:r w:rsidRPr="00155FDF">
        <w:rPr>
          <w:iCs/>
          <w:szCs w:val="22"/>
        </w:rPr>
        <w:t>97</w:t>
      </w:r>
      <w:r w:rsidRPr="0069060B">
        <w:rPr>
          <w:iCs/>
          <w:szCs w:val="22"/>
        </w:rPr>
        <w:t>)</w:t>
      </w:r>
      <w:r w:rsidR="0069060B">
        <w:rPr>
          <w:iCs/>
          <w:szCs w:val="22"/>
        </w:rPr>
        <w:tab/>
      </w:r>
      <w:r w:rsidR="00331939" w:rsidRPr="003A7CA6">
        <w:rPr>
          <w:b/>
          <w:iCs/>
          <w:szCs w:val="22"/>
        </w:rPr>
        <w:t>Permanently retired</w:t>
      </w:r>
      <w:r w:rsidR="00331939" w:rsidRPr="00AB363E">
        <w:rPr>
          <w:b/>
          <w:szCs w:val="22"/>
        </w:rPr>
        <w:t>.</w:t>
      </w:r>
      <w:r w:rsidR="00331939" w:rsidRPr="003A7CA6">
        <w:rPr>
          <w:szCs w:val="22"/>
        </w:rPr>
        <w:t xml:space="preserve"> </w:t>
      </w:r>
      <w:r w:rsidR="00FB5172" w:rsidRPr="00155FDF">
        <w:rPr>
          <w:szCs w:val="22"/>
        </w:rPr>
        <w:t xml:space="preserve">A </w:t>
      </w:r>
      <w:r w:rsidR="00331939" w:rsidRPr="003A7CA6">
        <w:rPr>
          <w:szCs w:val="22"/>
        </w:rPr>
        <w:t>greenhouse gas allowance or credit has been “permanently retired” if it has been placed in a retirement account controlled by the jurisdiction that generated the allowance or credit, or has been placed in an allowance retirement account controlled by the Department, or is otherwise deemed unusable by the Department.</w:t>
      </w:r>
    </w:p>
    <w:p w:rsidR="001458E3" w:rsidRPr="00C120D3" w:rsidRDefault="001458E3" w:rsidP="002A4A35">
      <w:pPr>
        <w:pStyle w:val="RulesParagraph"/>
        <w:tabs>
          <w:tab w:val="left" w:pos="1260"/>
        </w:tabs>
        <w:ind w:left="1440" w:hanging="720"/>
        <w:jc w:val="left"/>
        <w:rPr>
          <w:iCs/>
          <w:szCs w:val="22"/>
          <w:u w:val="single"/>
        </w:rPr>
      </w:pPr>
    </w:p>
    <w:p w:rsidR="00331939" w:rsidRPr="003A7CA6" w:rsidRDefault="003A1212" w:rsidP="00155FDF">
      <w:pPr>
        <w:pStyle w:val="RulesParagraph"/>
        <w:ind w:left="1440" w:hanging="720"/>
        <w:jc w:val="left"/>
        <w:rPr>
          <w:szCs w:val="22"/>
        </w:rPr>
      </w:pPr>
      <w:r w:rsidRPr="002A4A35">
        <w:rPr>
          <w:iCs/>
          <w:szCs w:val="22"/>
        </w:rPr>
        <w:t>(</w:t>
      </w:r>
      <w:r w:rsidRPr="00155FDF">
        <w:rPr>
          <w:iCs/>
          <w:szCs w:val="22"/>
        </w:rPr>
        <w:t>98</w:t>
      </w:r>
      <w:r w:rsidRPr="002A4A35">
        <w:rPr>
          <w:iCs/>
          <w:szCs w:val="22"/>
        </w:rPr>
        <w:t>)</w:t>
      </w:r>
      <w:r w:rsidR="0069060B">
        <w:rPr>
          <w:iCs/>
          <w:szCs w:val="22"/>
        </w:rPr>
        <w:tab/>
      </w:r>
      <w:r w:rsidR="00331939" w:rsidRPr="003A7CA6">
        <w:rPr>
          <w:b/>
          <w:iCs/>
          <w:szCs w:val="22"/>
        </w:rPr>
        <w:t>Project commencement</w:t>
      </w:r>
      <w:r w:rsidR="00331939" w:rsidRPr="00AB363E">
        <w:rPr>
          <w:b/>
          <w:szCs w:val="22"/>
        </w:rPr>
        <w:t>.</w:t>
      </w:r>
      <w:r w:rsidR="00331939" w:rsidRPr="003A7CA6">
        <w:rPr>
          <w:szCs w:val="22"/>
        </w:rPr>
        <w:t xml:space="preserve"> “</w:t>
      </w:r>
      <w:r w:rsidR="00331939" w:rsidRPr="003A7CA6">
        <w:rPr>
          <w:iCs/>
          <w:szCs w:val="22"/>
        </w:rPr>
        <w:t>Project commencement” means,</w:t>
      </w:r>
      <w:r w:rsidR="00331939" w:rsidRPr="003A7CA6">
        <w:rPr>
          <w:szCs w:val="22"/>
        </w:rPr>
        <w:t xml:space="preserve"> for an offset project involving physical construction, other work at an offset project site, or installation of equipment or materials, the date of the beginning of such activity. For an offset project that involves the implementation of a management activity or protocol, </w:t>
      </w:r>
      <w:r w:rsidR="00FB5172" w:rsidRPr="00155FDF">
        <w:rPr>
          <w:szCs w:val="22"/>
        </w:rPr>
        <w:t>project commencement means</w:t>
      </w:r>
      <w:r w:rsidR="00FB5172" w:rsidRPr="00400950">
        <w:rPr>
          <w:szCs w:val="22"/>
          <w:u w:val="single"/>
        </w:rPr>
        <w:t xml:space="preserve"> </w:t>
      </w:r>
      <w:r w:rsidR="00331939" w:rsidRPr="003A7CA6">
        <w:rPr>
          <w:szCs w:val="22"/>
        </w:rPr>
        <w:t>the date on which such activity is first implemented o</w:t>
      </w:r>
      <w:r w:rsidR="00482553" w:rsidRPr="003A7CA6">
        <w:rPr>
          <w:szCs w:val="22"/>
        </w:rPr>
        <w:t>r suc</w:t>
      </w:r>
      <w:r w:rsidR="00482553" w:rsidRPr="00155FDF">
        <w:rPr>
          <w:szCs w:val="22"/>
        </w:rPr>
        <w:t>h pr</w:t>
      </w:r>
      <w:r w:rsidR="00482553" w:rsidRPr="003A7CA6">
        <w:rPr>
          <w:szCs w:val="22"/>
        </w:rPr>
        <w:t>otocol first utilized.</w:t>
      </w:r>
      <w:r w:rsidR="0058019B" w:rsidRPr="003A7CA6">
        <w:rPr>
          <w:szCs w:val="22"/>
        </w:rPr>
        <w:t xml:space="preserve"> </w:t>
      </w:r>
      <w:r w:rsidR="00482553" w:rsidRPr="003A7CA6">
        <w:rPr>
          <w:szCs w:val="22"/>
        </w:rPr>
        <w:t>For an offset project involving reforestation, improved forest management, or avoided conversion,</w:t>
      </w:r>
      <w:r w:rsidR="00FB5172" w:rsidRPr="00155FDF">
        <w:rPr>
          <w:szCs w:val="22"/>
        </w:rPr>
        <w:t xml:space="preserve"> project commencement means</w:t>
      </w:r>
      <w:r w:rsidR="00482553" w:rsidRPr="00155FDF">
        <w:rPr>
          <w:szCs w:val="22"/>
        </w:rPr>
        <w:t xml:space="preserve"> </w:t>
      </w:r>
      <w:r w:rsidR="00482553" w:rsidRPr="003A7CA6">
        <w:rPr>
          <w:szCs w:val="22"/>
        </w:rPr>
        <w:t xml:space="preserve">the date specified in </w:t>
      </w:r>
      <w:r w:rsidR="00F302A6">
        <w:rPr>
          <w:szCs w:val="22"/>
        </w:rPr>
        <w:t>s</w:t>
      </w:r>
      <w:r w:rsidR="00482553" w:rsidRPr="003A7CA6">
        <w:rPr>
          <w:szCs w:val="22"/>
        </w:rPr>
        <w:t>ection 3.2 of the forest offset protocol.</w:t>
      </w:r>
    </w:p>
    <w:p w:rsidR="005914C9" w:rsidRPr="003A7CA6" w:rsidRDefault="005914C9" w:rsidP="002A4A35">
      <w:pPr>
        <w:pStyle w:val="RulesSub-section"/>
        <w:tabs>
          <w:tab w:val="left" w:pos="1260"/>
        </w:tabs>
        <w:ind w:firstLine="0"/>
        <w:jc w:val="left"/>
        <w:rPr>
          <w:szCs w:val="22"/>
        </w:rPr>
      </w:pPr>
    </w:p>
    <w:p w:rsidR="00331939" w:rsidRPr="003A7CA6" w:rsidRDefault="003A1212" w:rsidP="00155FDF">
      <w:pPr>
        <w:pStyle w:val="RulesSub-section"/>
        <w:ind w:left="1440" w:hanging="720"/>
        <w:jc w:val="left"/>
        <w:rPr>
          <w:szCs w:val="22"/>
        </w:rPr>
      </w:pPr>
      <w:r w:rsidRPr="002A4A35">
        <w:rPr>
          <w:iCs/>
          <w:szCs w:val="22"/>
        </w:rPr>
        <w:t>(</w:t>
      </w:r>
      <w:r w:rsidRPr="00155FDF">
        <w:rPr>
          <w:iCs/>
          <w:szCs w:val="22"/>
        </w:rPr>
        <w:t>99</w:t>
      </w:r>
      <w:r w:rsidRPr="002A4A35">
        <w:rPr>
          <w:iCs/>
          <w:szCs w:val="22"/>
        </w:rPr>
        <w:t>)</w:t>
      </w:r>
      <w:r w:rsidR="002A4A35">
        <w:rPr>
          <w:iCs/>
          <w:szCs w:val="22"/>
        </w:rPr>
        <w:tab/>
      </w:r>
      <w:r w:rsidR="00331939" w:rsidRPr="003A7CA6">
        <w:rPr>
          <w:b/>
          <w:iCs/>
          <w:szCs w:val="22"/>
        </w:rPr>
        <w:t>Receive</w:t>
      </w:r>
      <w:r w:rsidR="00331939" w:rsidRPr="00DA563F">
        <w:rPr>
          <w:b/>
          <w:szCs w:val="22"/>
        </w:rPr>
        <w:t xml:space="preserve"> </w:t>
      </w:r>
      <w:r w:rsidR="00331939" w:rsidRPr="00400950">
        <w:rPr>
          <w:b/>
          <w:szCs w:val="22"/>
        </w:rPr>
        <w:t>or</w:t>
      </w:r>
      <w:r w:rsidR="00331939" w:rsidRPr="00DA563F">
        <w:rPr>
          <w:b/>
          <w:szCs w:val="22"/>
        </w:rPr>
        <w:t xml:space="preserve"> </w:t>
      </w:r>
      <w:r w:rsidR="00331939" w:rsidRPr="003A7CA6">
        <w:rPr>
          <w:b/>
          <w:iCs/>
          <w:szCs w:val="22"/>
        </w:rPr>
        <w:t>receipt of</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Receive”</w:t>
      </w:r>
      <w:r w:rsidR="00331939" w:rsidRPr="003A7CA6">
        <w:rPr>
          <w:szCs w:val="22"/>
        </w:rPr>
        <w:t xml:space="preserve"> or “</w:t>
      </w:r>
      <w:r w:rsidR="00331939" w:rsidRPr="003A7CA6">
        <w:rPr>
          <w:iCs/>
          <w:szCs w:val="22"/>
        </w:rPr>
        <w:t>receipt of</w:t>
      </w:r>
      <w:r w:rsidR="00331939" w:rsidRPr="003A7CA6">
        <w:rPr>
          <w:szCs w:val="22"/>
        </w:rPr>
        <w:t>” means, when referring to the Department or its agent, to come into possession of a document, information, or correspondence (whether sent in writing or by authorized electronic transmission)</w:t>
      </w:r>
      <w:r w:rsidR="009D0D3D" w:rsidRPr="00155FDF">
        <w:rPr>
          <w:szCs w:val="22"/>
        </w:rPr>
        <w:t>. The time and date of receipt may be</w:t>
      </w:r>
      <w:r w:rsidR="00331939" w:rsidRPr="003A7CA6">
        <w:rPr>
          <w:szCs w:val="22"/>
        </w:rPr>
        <w:t xml:space="preserve"> indicated in an official correspondence log, or by a notation made on the document, information, or correspondence, by the Department or its agent in the regular course of business. </w:t>
      </w:r>
    </w:p>
    <w:p w:rsidR="005914C9" w:rsidRPr="003A7CA6" w:rsidRDefault="005914C9" w:rsidP="002A4A35">
      <w:pPr>
        <w:pStyle w:val="RulesSub-section"/>
        <w:tabs>
          <w:tab w:val="left" w:pos="1260"/>
        </w:tabs>
        <w:ind w:firstLine="0"/>
        <w:jc w:val="left"/>
        <w:rPr>
          <w:szCs w:val="22"/>
        </w:rPr>
      </w:pPr>
    </w:p>
    <w:p w:rsidR="00331939" w:rsidRPr="003A7CA6" w:rsidRDefault="003A1212" w:rsidP="00155FDF">
      <w:pPr>
        <w:pStyle w:val="RulesSub-section"/>
        <w:ind w:left="1440" w:hanging="720"/>
        <w:jc w:val="left"/>
        <w:rPr>
          <w:szCs w:val="22"/>
        </w:rPr>
      </w:pPr>
      <w:r w:rsidRPr="002A4A35">
        <w:rPr>
          <w:iCs/>
          <w:szCs w:val="22"/>
        </w:rPr>
        <w:lastRenderedPageBreak/>
        <w:t>(</w:t>
      </w:r>
      <w:r w:rsidRPr="00155FDF">
        <w:rPr>
          <w:iCs/>
          <w:szCs w:val="22"/>
        </w:rPr>
        <w:t>100</w:t>
      </w:r>
      <w:r w:rsidRPr="002A4A35">
        <w:rPr>
          <w:iCs/>
          <w:szCs w:val="22"/>
        </w:rPr>
        <w:t>)</w:t>
      </w:r>
      <w:r w:rsidR="002A4A35">
        <w:rPr>
          <w:iCs/>
          <w:szCs w:val="22"/>
        </w:rPr>
        <w:tab/>
      </w:r>
      <w:r w:rsidR="00331939" w:rsidRPr="003A7CA6">
        <w:rPr>
          <w:b/>
          <w:iCs/>
          <w:szCs w:val="22"/>
        </w:rPr>
        <w:t>Recordation</w:t>
      </w:r>
      <w:r w:rsidR="00331939" w:rsidRPr="003A7CA6">
        <w:rPr>
          <w:b/>
          <w:szCs w:val="22"/>
        </w:rPr>
        <w:t xml:space="preserve">, </w:t>
      </w:r>
      <w:r w:rsidR="00331939" w:rsidRPr="003A7CA6">
        <w:rPr>
          <w:b/>
          <w:iCs/>
          <w:szCs w:val="22"/>
        </w:rPr>
        <w:t>record</w:t>
      </w:r>
      <w:r w:rsidR="00331939" w:rsidRPr="003A7CA6">
        <w:rPr>
          <w:b/>
          <w:szCs w:val="22"/>
        </w:rPr>
        <w:t xml:space="preserve">, or </w:t>
      </w:r>
      <w:r w:rsidR="00331939" w:rsidRPr="003A7CA6">
        <w:rPr>
          <w:b/>
          <w:iCs/>
          <w:szCs w:val="22"/>
        </w:rPr>
        <w:t>recorded</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Recordation</w:t>
      </w:r>
      <w:r w:rsidR="00331939" w:rsidRPr="003A7CA6">
        <w:rPr>
          <w:szCs w:val="22"/>
        </w:rPr>
        <w:t>,” “</w:t>
      </w:r>
      <w:r w:rsidR="00331939" w:rsidRPr="003A7CA6">
        <w:rPr>
          <w:iCs/>
          <w:szCs w:val="22"/>
        </w:rPr>
        <w:t>record</w:t>
      </w:r>
      <w:r w:rsidR="00331939" w:rsidRPr="003A7CA6">
        <w:rPr>
          <w:szCs w:val="22"/>
        </w:rPr>
        <w:t>,” or “</w:t>
      </w:r>
      <w:r w:rsidR="00331939" w:rsidRPr="003A7CA6">
        <w:rPr>
          <w:iCs/>
          <w:szCs w:val="22"/>
        </w:rPr>
        <w:t>recorded</w:t>
      </w:r>
      <w:r w:rsidR="00331939" w:rsidRPr="003A7CA6">
        <w:rPr>
          <w:szCs w:val="22"/>
        </w:rPr>
        <w:t>” means, with regard to CO</w:t>
      </w:r>
      <w:r w:rsidR="00331939" w:rsidRPr="003A7CA6">
        <w:rPr>
          <w:szCs w:val="22"/>
          <w:vertAlign w:val="subscript"/>
        </w:rPr>
        <w:t>2</w:t>
      </w:r>
      <w:r w:rsidR="00331939" w:rsidRPr="003A7CA6">
        <w:rPr>
          <w:szCs w:val="22"/>
        </w:rPr>
        <w:t xml:space="preserve"> allowances, the movement of CO</w:t>
      </w:r>
      <w:r w:rsidR="00331939" w:rsidRPr="003A7CA6">
        <w:rPr>
          <w:szCs w:val="22"/>
          <w:vertAlign w:val="subscript"/>
        </w:rPr>
        <w:t>2</w:t>
      </w:r>
      <w:r w:rsidR="00331939" w:rsidRPr="003A7CA6">
        <w:rPr>
          <w:szCs w:val="22"/>
        </w:rPr>
        <w:t xml:space="preserve"> allowances by the </w:t>
      </w:r>
      <w:r w:rsidR="00F03B46" w:rsidRPr="003A7CA6">
        <w:rPr>
          <w:szCs w:val="22"/>
        </w:rPr>
        <w:t xml:space="preserve">Department </w:t>
      </w:r>
      <w:r w:rsidR="00331939" w:rsidRPr="003A7CA6">
        <w:rPr>
          <w:szCs w:val="22"/>
        </w:rPr>
        <w:t>or its agent from one CO</w:t>
      </w:r>
      <w:r w:rsidR="00331939" w:rsidRPr="003A7CA6">
        <w:rPr>
          <w:szCs w:val="22"/>
          <w:vertAlign w:val="subscript"/>
        </w:rPr>
        <w:t>2</w:t>
      </w:r>
      <w:r w:rsidR="00331939" w:rsidRPr="003A7CA6">
        <w:rPr>
          <w:szCs w:val="22"/>
        </w:rPr>
        <w:t xml:space="preserve"> Allowance Tracking System account to another, for purposes of allocation, transfer, </w:t>
      </w:r>
      <w:r w:rsidR="00102A92" w:rsidRPr="003A7CA6">
        <w:rPr>
          <w:szCs w:val="22"/>
        </w:rPr>
        <w:t xml:space="preserve">retirement, </w:t>
      </w:r>
      <w:r w:rsidR="00331939" w:rsidRPr="003A7CA6">
        <w:rPr>
          <w:szCs w:val="22"/>
        </w:rPr>
        <w:t xml:space="preserve">or deduction. </w:t>
      </w:r>
    </w:p>
    <w:p w:rsidR="005914C9" w:rsidRPr="003A7CA6" w:rsidRDefault="005914C9" w:rsidP="002A4A35">
      <w:pPr>
        <w:tabs>
          <w:tab w:val="left" w:pos="1260"/>
        </w:tabs>
        <w:ind w:left="720"/>
        <w:rPr>
          <w:sz w:val="22"/>
          <w:szCs w:val="22"/>
        </w:rPr>
      </w:pPr>
    </w:p>
    <w:p w:rsidR="00331939" w:rsidRPr="003A7CA6" w:rsidRDefault="003A1212" w:rsidP="00155FDF">
      <w:pPr>
        <w:ind w:left="1440" w:hanging="720"/>
        <w:rPr>
          <w:sz w:val="22"/>
          <w:szCs w:val="22"/>
        </w:rPr>
      </w:pPr>
      <w:r w:rsidRPr="002A4A35">
        <w:rPr>
          <w:sz w:val="22"/>
          <w:szCs w:val="22"/>
        </w:rPr>
        <w:t>(</w:t>
      </w:r>
      <w:r w:rsidRPr="00155FDF">
        <w:rPr>
          <w:sz w:val="22"/>
          <w:szCs w:val="22"/>
        </w:rPr>
        <w:t>101</w:t>
      </w:r>
      <w:r w:rsidRPr="002A4A35">
        <w:rPr>
          <w:sz w:val="22"/>
          <w:szCs w:val="22"/>
        </w:rPr>
        <w:t>)</w:t>
      </w:r>
      <w:r w:rsidR="002A4A35">
        <w:rPr>
          <w:sz w:val="22"/>
          <w:szCs w:val="22"/>
        </w:rPr>
        <w:tab/>
      </w:r>
      <w:r w:rsidR="00331939" w:rsidRPr="003A7CA6">
        <w:rPr>
          <w:b/>
          <w:sz w:val="22"/>
          <w:szCs w:val="22"/>
        </w:rPr>
        <w:t>Regional Greenhouse Gas Initiative.</w:t>
      </w:r>
      <w:r w:rsidR="0058019B" w:rsidRPr="003A7CA6">
        <w:rPr>
          <w:sz w:val="22"/>
          <w:szCs w:val="22"/>
        </w:rPr>
        <w:t xml:space="preserve"> </w:t>
      </w:r>
      <w:r w:rsidR="00331939" w:rsidRPr="003A7CA6">
        <w:rPr>
          <w:sz w:val="22"/>
          <w:szCs w:val="22"/>
        </w:rPr>
        <w:t xml:space="preserve">“Regional Greenhouse Gas Initiative” means the ongoing cooperative effort by the states of Maine, New Hampshire, Vermont, Connecticut, New York, </w:t>
      </w:r>
      <w:r w:rsidR="00331939" w:rsidRPr="00AB363E">
        <w:rPr>
          <w:sz w:val="22"/>
          <w:szCs w:val="22"/>
        </w:rPr>
        <w:t>New Jersey,</w:t>
      </w:r>
      <w:r w:rsidR="00331939" w:rsidRPr="003A7CA6">
        <w:rPr>
          <w:sz w:val="22"/>
          <w:szCs w:val="22"/>
        </w:rPr>
        <w:t xml:space="preserve"> Massachusetts, Rhode Island, Maryland</w:t>
      </w:r>
      <w:r w:rsidR="003B0686" w:rsidRPr="00155FDF">
        <w:rPr>
          <w:sz w:val="22"/>
          <w:szCs w:val="22"/>
        </w:rPr>
        <w:t>,</w:t>
      </w:r>
      <w:r w:rsidR="00331939" w:rsidRPr="003A7CA6">
        <w:rPr>
          <w:sz w:val="22"/>
          <w:szCs w:val="22"/>
        </w:rPr>
        <w:t xml:space="preserve"> and Delaware and such other states as may in the future become a part of the program to design and implement a regional CO</w:t>
      </w:r>
      <w:r w:rsidR="00331939" w:rsidRPr="003A7CA6">
        <w:rPr>
          <w:sz w:val="22"/>
          <w:szCs w:val="22"/>
          <w:vertAlign w:val="subscript"/>
        </w:rPr>
        <w:t>2</w:t>
      </w:r>
      <w:r w:rsidR="00331939" w:rsidRPr="003A7CA6">
        <w:rPr>
          <w:sz w:val="22"/>
          <w:szCs w:val="22"/>
        </w:rPr>
        <w:t xml:space="preserve"> cap-and-trade program covering CO</w:t>
      </w:r>
      <w:r w:rsidR="00331939" w:rsidRPr="003A7CA6">
        <w:rPr>
          <w:sz w:val="22"/>
          <w:szCs w:val="22"/>
          <w:vertAlign w:val="subscript"/>
        </w:rPr>
        <w:t>2</w:t>
      </w:r>
      <w:r w:rsidR="00331939" w:rsidRPr="003A7CA6">
        <w:rPr>
          <w:sz w:val="22"/>
          <w:szCs w:val="22"/>
        </w:rPr>
        <w:t xml:space="preserve"> emissions from </w:t>
      </w:r>
      <w:r w:rsidR="00102A92" w:rsidRPr="003A7CA6">
        <w:rPr>
          <w:sz w:val="22"/>
          <w:szCs w:val="22"/>
        </w:rPr>
        <w:t>CO</w:t>
      </w:r>
      <w:r w:rsidR="00102A92" w:rsidRPr="003A7CA6">
        <w:rPr>
          <w:sz w:val="22"/>
          <w:szCs w:val="22"/>
          <w:vertAlign w:val="subscript"/>
        </w:rPr>
        <w:t>2</w:t>
      </w:r>
      <w:r w:rsidR="00102A92" w:rsidRPr="003A7CA6">
        <w:rPr>
          <w:sz w:val="22"/>
          <w:szCs w:val="22"/>
        </w:rPr>
        <w:t xml:space="preserve"> budget </w:t>
      </w:r>
      <w:r w:rsidR="00331939" w:rsidRPr="003A7CA6">
        <w:rPr>
          <w:sz w:val="22"/>
          <w:szCs w:val="22"/>
        </w:rPr>
        <w:t>units in the signatory states.</w:t>
      </w:r>
      <w:r w:rsidR="0058019B" w:rsidRPr="003A7CA6">
        <w:rPr>
          <w:sz w:val="22"/>
          <w:szCs w:val="22"/>
        </w:rPr>
        <w:t xml:space="preserve"> </w:t>
      </w:r>
    </w:p>
    <w:p w:rsidR="005914C9" w:rsidRPr="003A7CA6" w:rsidRDefault="005914C9" w:rsidP="002A4A35">
      <w:pPr>
        <w:tabs>
          <w:tab w:val="left" w:pos="1260"/>
        </w:tabs>
        <w:ind w:left="720"/>
        <w:rPr>
          <w:sz w:val="22"/>
          <w:szCs w:val="22"/>
        </w:rPr>
      </w:pPr>
    </w:p>
    <w:p w:rsidR="00331939" w:rsidRPr="003A7CA6" w:rsidRDefault="00432C81" w:rsidP="00155FDF">
      <w:pPr>
        <w:ind w:left="1440" w:hanging="720"/>
        <w:rPr>
          <w:sz w:val="22"/>
          <w:szCs w:val="22"/>
        </w:rPr>
      </w:pPr>
      <w:r w:rsidRPr="002A4A35">
        <w:rPr>
          <w:sz w:val="22"/>
          <w:szCs w:val="22"/>
        </w:rPr>
        <w:t>(</w:t>
      </w:r>
      <w:r w:rsidRPr="00155FDF">
        <w:rPr>
          <w:sz w:val="22"/>
          <w:szCs w:val="22"/>
        </w:rPr>
        <w:t>102</w:t>
      </w:r>
      <w:r w:rsidRPr="002A4A35">
        <w:rPr>
          <w:sz w:val="22"/>
          <w:szCs w:val="22"/>
        </w:rPr>
        <w:t>)</w:t>
      </w:r>
      <w:r w:rsidR="002A4A35">
        <w:rPr>
          <w:sz w:val="22"/>
          <w:szCs w:val="22"/>
        </w:rPr>
        <w:tab/>
      </w:r>
      <w:r w:rsidR="00331939" w:rsidRPr="003A7CA6">
        <w:rPr>
          <w:b/>
          <w:sz w:val="22"/>
          <w:szCs w:val="22"/>
        </w:rPr>
        <w:t>Regional Transmission Organization</w:t>
      </w:r>
      <w:r w:rsidR="00100C37" w:rsidRPr="003A7CA6">
        <w:rPr>
          <w:b/>
          <w:sz w:val="22"/>
          <w:szCs w:val="22"/>
        </w:rPr>
        <w:t xml:space="preserve"> or RTO</w:t>
      </w:r>
      <w:r w:rsidR="00331939" w:rsidRPr="003A7CA6">
        <w:rPr>
          <w:b/>
          <w:sz w:val="22"/>
          <w:szCs w:val="22"/>
        </w:rPr>
        <w:t>.</w:t>
      </w:r>
      <w:r w:rsidR="0058019B" w:rsidRPr="003A7CA6">
        <w:rPr>
          <w:sz w:val="22"/>
          <w:szCs w:val="22"/>
        </w:rPr>
        <w:t xml:space="preserve"> </w:t>
      </w:r>
      <w:r w:rsidR="00331939" w:rsidRPr="003A7CA6">
        <w:rPr>
          <w:sz w:val="22"/>
          <w:szCs w:val="22"/>
        </w:rPr>
        <w:t xml:space="preserve">“Regional Transmission Organization” </w:t>
      </w:r>
      <w:r w:rsidR="00100C37" w:rsidRPr="003A7CA6">
        <w:rPr>
          <w:sz w:val="22"/>
          <w:szCs w:val="22"/>
        </w:rPr>
        <w:t xml:space="preserve">or “RTO” </w:t>
      </w:r>
      <w:r w:rsidR="00331939" w:rsidRPr="003A7CA6">
        <w:rPr>
          <w:sz w:val="22"/>
          <w:szCs w:val="22"/>
        </w:rPr>
        <w:t xml:space="preserve">means </w:t>
      </w:r>
      <w:r w:rsidR="009D0D3D" w:rsidRPr="00155FDF">
        <w:rPr>
          <w:sz w:val="22"/>
          <w:szCs w:val="22"/>
        </w:rPr>
        <w:t xml:space="preserve">an </w:t>
      </w:r>
      <w:r w:rsidR="00331939" w:rsidRPr="003A7CA6">
        <w:rPr>
          <w:sz w:val="22"/>
          <w:szCs w:val="22"/>
        </w:rPr>
        <w:t>independent systems operator that administers and oversees wholesale electricity markets.</w:t>
      </w:r>
    </w:p>
    <w:p w:rsidR="005914C9" w:rsidRPr="003A7CA6" w:rsidRDefault="005914C9" w:rsidP="002A4A35">
      <w:pPr>
        <w:pStyle w:val="RulesParagraph"/>
        <w:tabs>
          <w:tab w:val="left" w:pos="1260"/>
        </w:tabs>
        <w:ind w:left="720" w:firstLine="0"/>
        <w:jc w:val="left"/>
        <w:rPr>
          <w:szCs w:val="22"/>
        </w:rPr>
      </w:pPr>
    </w:p>
    <w:p w:rsidR="00331939" w:rsidRPr="003A7CA6" w:rsidRDefault="00432C81" w:rsidP="00155FDF">
      <w:pPr>
        <w:pStyle w:val="RulesParagraph"/>
        <w:ind w:left="1440" w:hanging="720"/>
        <w:jc w:val="left"/>
        <w:rPr>
          <w:szCs w:val="22"/>
        </w:rPr>
      </w:pPr>
      <w:r w:rsidRPr="002A4A35">
        <w:rPr>
          <w:iCs/>
          <w:szCs w:val="22"/>
        </w:rPr>
        <w:t>(</w:t>
      </w:r>
      <w:r w:rsidRPr="00155FDF">
        <w:rPr>
          <w:iCs/>
          <w:szCs w:val="22"/>
        </w:rPr>
        <w:t>103</w:t>
      </w:r>
      <w:r w:rsidRPr="002A4A35">
        <w:rPr>
          <w:iCs/>
          <w:szCs w:val="22"/>
        </w:rPr>
        <w:t>)</w:t>
      </w:r>
      <w:r w:rsidR="002A4A35">
        <w:rPr>
          <w:iCs/>
          <w:szCs w:val="22"/>
        </w:rPr>
        <w:tab/>
      </w:r>
      <w:r w:rsidR="00331939" w:rsidRPr="003A7CA6">
        <w:rPr>
          <w:b/>
          <w:iCs/>
          <w:szCs w:val="22"/>
        </w:rPr>
        <w:t>Regional-type anaerobic digester</w:t>
      </w:r>
      <w:r w:rsidR="00331939" w:rsidRPr="00AB363E">
        <w:rPr>
          <w:b/>
          <w:i/>
          <w:iCs/>
          <w:szCs w:val="22"/>
        </w:rPr>
        <w:t>.</w:t>
      </w:r>
      <w:r w:rsidR="0058019B" w:rsidRPr="003A7CA6">
        <w:rPr>
          <w:szCs w:val="22"/>
        </w:rPr>
        <w:t xml:space="preserve"> </w:t>
      </w:r>
      <w:r w:rsidR="00331939" w:rsidRPr="003A7CA6">
        <w:rPr>
          <w:szCs w:val="22"/>
        </w:rPr>
        <w:t>“</w:t>
      </w:r>
      <w:r w:rsidR="00331939" w:rsidRPr="003A7CA6">
        <w:rPr>
          <w:iCs/>
          <w:szCs w:val="22"/>
        </w:rPr>
        <w:t>Regional-type anaerobic digester” means</w:t>
      </w:r>
      <w:r w:rsidR="00331939" w:rsidRPr="003A7CA6">
        <w:rPr>
          <w:szCs w:val="22"/>
        </w:rPr>
        <w:t xml:space="preserve"> an anaerobic digester using feedstock from more than one agricultural operation, or importing feedstock from more than one agricultural operation. Also referred to as a “community digester” or “centralized digester.” </w:t>
      </w:r>
    </w:p>
    <w:p w:rsidR="007B1483" w:rsidRPr="003A7CA6" w:rsidRDefault="007B1483" w:rsidP="002A4A35">
      <w:pPr>
        <w:pStyle w:val="RulesParagraph"/>
        <w:tabs>
          <w:tab w:val="left" w:pos="1260"/>
        </w:tabs>
        <w:ind w:left="720" w:firstLine="0"/>
        <w:jc w:val="left"/>
        <w:rPr>
          <w:szCs w:val="22"/>
        </w:rPr>
      </w:pPr>
    </w:p>
    <w:p w:rsidR="007B1483" w:rsidRPr="003A7CA6" w:rsidRDefault="00432C81" w:rsidP="00155FDF">
      <w:pPr>
        <w:pStyle w:val="RulesParagraph"/>
        <w:ind w:left="1440" w:hanging="720"/>
        <w:jc w:val="left"/>
        <w:rPr>
          <w:szCs w:val="22"/>
        </w:rPr>
      </w:pPr>
      <w:r w:rsidRPr="002A4A35">
        <w:rPr>
          <w:iCs/>
          <w:szCs w:val="22"/>
        </w:rPr>
        <w:t>(</w:t>
      </w:r>
      <w:r w:rsidRPr="00155FDF">
        <w:rPr>
          <w:iCs/>
          <w:szCs w:val="22"/>
        </w:rPr>
        <w:t>104</w:t>
      </w:r>
      <w:r w:rsidRPr="002A4A35">
        <w:rPr>
          <w:iCs/>
          <w:szCs w:val="22"/>
        </w:rPr>
        <w:t>)</w:t>
      </w:r>
      <w:r w:rsidR="002A4A35">
        <w:rPr>
          <w:iCs/>
          <w:szCs w:val="22"/>
        </w:rPr>
        <w:tab/>
      </w:r>
      <w:r w:rsidR="007B1483" w:rsidRPr="003A7CA6">
        <w:rPr>
          <w:b/>
          <w:iCs/>
          <w:szCs w:val="22"/>
        </w:rPr>
        <w:t>Renewable energy.</w:t>
      </w:r>
      <w:r w:rsidR="0058019B" w:rsidRPr="003A7CA6">
        <w:rPr>
          <w:szCs w:val="22"/>
        </w:rPr>
        <w:t xml:space="preserve"> </w:t>
      </w:r>
      <w:r w:rsidR="007B1483" w:rsidRPr="003A7CA6">
        <w:rPr>
          <w:szCs w:val="22"/>
        </w:rPr>
        <w:t xml:space="preserve">“Renewable energy” means </w:t>
      </w:r>
      <w:r w:rsidR="007B1483" w:rsidRPr="003A7CA6">
        <w:t xml:space="preserve">electricity generated from any </w:t>
      </w:r>
      <w:r w:rsidR="00C05D08" w:rsidRPr="003A7CA6">
        <w:t xml:space="preserve">resource that meets the resource type and vintage for Class I of the Maine Portfolio Requirement </w:t>
      </w:r>
      <w:r w:rsidR="00A177F7" w:rsidRPr="003A7CA6">
        <w:t>65-407 CMR Chapter 311.</w:t>
      </w:r>
    </w:p>
    <w:p w:rsidR="007B1483" w:rsidRPr="003A7CA6" w:rsidRDefault="007B1483" w:rsidP="002A4A35">
      <w:pPr>
        <w:pStyle w:val="RulesParagraph"/>
        <w:tabs>
          <w:tab w:val="left" w:pos="1260"/>
        </w:tabs>
        <w:ind w:left="720" w:firstLine="0"/>
        <w:jc w:val="left"/>
        <w:rPr>
          <w:szCs w:val="22"/>
        </w:rPr>
      </w:pPr>
    </w:p>
    <w:p w:rsidR="007B1483" w:rsidRPr="003A7CA6" w:rsidRDefault="00432C81" w:rsidP="00155FDF">
      <w:pPr>
        <w:pStyle w:val="RulesParagraph"/>
        <w:ind w:left="1440" w:hanging="720"/>
        <w:jc w:val="left"/>
        <w:rPr>
          <w:szCs w:val="22"/>
        </w:rPr>
      </w:pPr>
      <w:r w:rsidRPr="002A4A35">
        <w:rPr>
          <w:iCs/>
          <w:szCs w:val="22"/>
        </w:rPr>
        <w:t>(</w:t>
      </w:r>
      <w:r w:rsidRPr="00155FDF">
        <w:rPr>
          <w:iCs/>
          <w:szCs w:val="22"/>
        </w:rPr>
        <w:t>105</w:t>
      </w:r>
      <w:r w:rsidRPr="002A4A35">
        <w:rPr>
          <w:iCs/>
          <w:szCs w:val="22"/>
        </w:rPr>
        <w:t>)</w:t>
      </w:r>
      <w:r w:rsidR="002A4A35">
        <w:rPr>
          <w:iCs/>
          <w:szCs w:val="22"/>
        </w:rPr>
        <w:tab/>
      </w:r>
      <w:r w:rsidR="007B1483" w:rsidRPr="003A7CA6">
        <w:rPr>
          <w:b/>
          <w:iCs/>
          <w:szCs w:val="22"/>
        </w:rPr>
        <w:t>Renewable energy credit</w:t>
      </w:r>
      <w:r w:rsidR="00441976" w:rsidRPr="003A7CA6">
        <w:rPr>
          <w:b/>
          <w:iCs/>
          <w:szCs w:val="22"/>
        </w:rPr>
        <w:t xml:space="preserve"> or REC</w:t>
      </w:r>
      <w:r w:rsidR="007B1483" w:rsidRPr="003A7CA6">
        <w:rPr>
          <w:b/>
          <w:iCs/>
          <w:szCs w:val="22"/>
        </w:rPr>
        <w:t>.</w:t>
      </w:r>
      <w:r w:rsidR="0058019B" w:rsidRPr="003A7CA6">
        <w:rPr>
          <w:szCs w:val="22"/>
        </w:rPr>
        <w:t xml:space="preserve"> </w:t>
      </w:r>
      <w:r w:rsidR="00AC766D" w:rsidRPr="00155FDF">
        <w:rPr>
          <w:szCs w:val="22"/>
        </w:rPr>
        <w:t xml:space="preserve">A </w:t>
      </w:r>
      <w:r w:rsidR="007B1483" w:rsidRPr="003A7CA6">
        <w:rPr>
          <w:szCs w:val="22"/>
        </w:rPr>
        <w:t xml:space="preserve">“Renewable energy credit” </w:t>
      </w:r>
      <w:r w:rsidR="00441976" w:rsidRPr="003A7CA6">
        <w:rPr>
          <w:szCs w:val="22"/>
        </w:rPr>
        <w:t xml:space="preserve">or “REC” </w:t>
      </w:r>
      <w:r w:rsidR="00AC766D" w:rsidRPr="00155FDF">
        <w:rPr>
          <w:szCs w:val="22"/>
        </w:rPr>
        <w:t>is a tradable instrument representing</w:t>
      </w:r>
      <w:r w:rsidR="007B1483" w:rsidRPr="003A7CA6">
        <w:rPr>
          <w:szCs w:val="22"/>
        </w:rPr>
        <w:t xml:space="preserve"> the characteristics associated with </w:t>
      </w:r>
      <w:r w:rsidR="00441976" w:rsidRPr="003A7CA6">
        <w:rPr>
          <w:szCs w:val="22"/>
        </w:rPr>
        <w:t xml:space="preserve">the generation of </w:t>
      </w:r>
      <w:r w:rsidR="007B1483" w:rsidRPr="003A7CA6">
        <w:rPr>
          <w:szCs w:val="22"/>
        </w:rPr>
        <w:t>one megawatt-hour of electricity from a renewable ener</w:t>
      </w:r>
      <w:r w:rsidR="00441976" w:rsidRPr="003A7CA6">
        <w:rPr>
          <w:szCs w:val="22"/>
        </w:rPr>
        <w:t>g</w:t>
      </w:r>
      <w:r w:rsidR="007B1483" w:rsidRPr="003A7CA6">
        <w:rPr>
          <w:szCs w:val="22"/>
        </w:rPr>
        <w:t>y source, such as its generation date, facility geographic location, unit vintage, emissions output, fuel, state program eligibility, or other characteristic that can be identified, accounted, and tracked.</w:t>
      </w:r>
    </w:p>
    <w:p w:rsidR="005914C9" w:rsidRPr="003A7CA6" w:rsidRDefault="005914C9" w:rsidP="002A4A35">
      <w:pPr>
        <w:pStyle w:val="RulesParagraph"/>
        <w:tabs>
          <w:tab w:val="left" w:pos="1260"/>
        </w:tabs>
        <w:ind w:left="720" w:firstLine="0"/>
        <w:jc w:val="left"/>
        <w:rPr>
          <w:szCs w:val="22"/>
        </w:rPr>
      </w:pPr>
    </w:p>
    <w:p w:rsidR="00331939" w:rsidRPr="003A7CA6" w:rsidRDefault="00432C81" w:rsidP="00155FDF">
      <w:pPr>
        <w:pStyle w:val="RulesParagraph"/>
        <w:ind w:left="1440" w:hanging="720"/>
        <w:jc w:val="left"/>
        <w:rPr>
          <w:szCs w:val="22"/>
        </w:rPr>
      </w:pPr>
      <w:r w:rsidRPr="002A4A35">
        <w:rPr>
          <w:iCs/>
          <w:szCs w:val="22"/>
        </w:rPr>
        <w:t>(</w:t>
      </w:r>
      <w:r w:rsidRPr="001E4BF8">
        <w:rPr>
          <w:iCs/>
          <w:szCs w:val="22"/>
        </w:rPr>
        <w:t>106</w:t>
      </w:r>
      <w:r w:rsidRPr="002A4A35">
        <w:rPr>
          <w:iCs/>
          <w:szCs w:val="22"/>
        </w:rPr>
        <w:t>)</w:t>
      </w:r>
      <w:r w:rsidR="002A4A35">
        <w:rPr>
          <w:iCs/>
          <w:szCs w:val="22"/>
        </w:rPr>
        <w:tab/>
      </w:r>
      <w:r w:rsidR="00331939" w:rsidRPr="003A7CA6">
        <w:rPr>
          <w:b/>
          <w:iCs/>
          <w:szCs w:val="22"/>
        </w:rPr>
        <w:t>Renewable portfolio standard</w:t>
      </w:r>
      <w:r w:rsidR="00441976" w:rsidRPr="003A7CA6">
        <w:rPr>
          <w:b/>
          <w:iCs/>
          <w:szCs w:val="22"/>
        </w:rPr>
        <w:t xml:space="preserve"> or RPS</w:t>
      </w:r>
      <w:r w:rsidR="00331939" w:rsidRPr="003A7CA6">
        <w:rPr>
          <w:i/>
          <w:iCs/>
          <w:szCs w:val="22"/>
        </w:rPr>
        <w:t>.</w:t>
      </w:r>
      <w:r w:rsidR="00331939" w:rsidRPr="003A7CA6">
        <w:rPr>
          <w:szCs w:val="22"/>
        </w:rPr>
        <w:t xml:space="preserve"> “</w:t>
      </w:r>
      <w:r w:rsidR="00331939" w:rsidRPr="003A7CA6">
        <w:rPr>
          <w:iCs/>
          <w:szCs w:val="22"/>
        </w:rPr>
        <w:t xml:space="preserve">Renewable portfolio standard” </w:t>
      </w:r>
      <w:r w:rsidR="00441976" w:rsidRPr="003A7CA6">
        <w:rPr>
          <w:iCs/>
          <w:szCs w:val="22"/>
        </w:rPr>
        <w:t xml:space="preserve">or “RPS” </w:t>
      </w:r>
      <w:r w:rsidR="00331939" w:rsidRPr="003A7CA6">
        <w:rPr>
          <w:iCs/>
          <w:szCs w:val="22"/>
        </w:rPr>
        <w:t>means</w:t>
      </w:r>
      <w:r w:rsidR="00331939" w:rsidRPr="003A7CA6">
        <w:rPr>
          <w:szCs w:val="22"/>
        </w:rPr>
        <w:t xml:space="preserve"> a statutory or regulatory requirement that a load-serving entity provide a certain portion of the electricity it supplies to its customers from renewable energy sources, or any other statutory or regulatory requirement that a certain portion of electricity supplied to the electricity grid be generated from renewable energy sources. </w:t>
      </w:r>
    </w:p>
    <w:p w:rsidR="00482553" w:rsidRPr="003A7CA6" w:rsidRDefault="00482553" w:rsidP="002A4A35">
      <w:pPr>
        <w:pStyle w:val="RulesParagraph"/>
        <w:tabs>
          <w:tab w:val="left" w:pos="1260"/>
        </w:tabs>
        <w:ind w:left="720" w:firstLine="0"/>
        <w:jc w:val="left"/>
        <w:rPr>
          <w:szCs w:val="22"/>
        </w:rPr>
      </w:pPr>
    </w:p>
    <w:p w:rsidR="00482553" w:rsidRPr="003A7CA6" w:rsidRDefault="00432C81" w:rsidP="00155FDF">
      <w:pPr>
        <w:pStyle w:val="RulesParagraph"/>
        <w:ind w:left="1440" w:hanging="720"/>
        <w:jc w:val="left"/>
        <w:rPr>
          <w:szCs w:val="22"/>
        </w:rPr>
      </w:pPr>
      <w:r w:rsidRPr="002A4A35">
        <w:rPr>
          <w:szCs w:val="22"/>
        </w:rPr>
        <w:t>(</w:t>
      </w:r>
      <w:r w:rsidRPr="001E4BF8">
        <w:rPr>
          <w:szCs w:val="22"/>
        </w:rPr>
        <w:t>107</w:t>
      </w:r>
      <w:r w:rsidRPr="002A4A35">
        <w:rPr>
          <w:szCs w:val="22"/>
        </w:rPr>
        <w:t>)</w:t>
      </w:r>
      <w:r w:rsidR="002A4A35">
        <w:rPr>
          <w:szCs w:val="22"/>
        </w:rPr>
        <w:tab/>
      </w:r>
      <w:r w:rsidR="00482553" w:rsidRPr="003A7CA6">
        <w:rPr>
          <w:b/>
          <w:szCs w:val="22"/>
        </w:rPr>
        <w:t>Reporting period.</w:t>
      </w:r>
      <w:r w:rsidR="0058019B" w:rsidRPr="003A7CA6">
        <w:rPr>
          <w:b/>
          <w:szCs w:val="22"/>
        </w:rPr>
        <w:t xml:space="preserve"> </w:t>
      </w:r>
      <w:r w:rsidR="00482553" w:rsidRPr="003A7CA6">
        <w:rPr>
          <w:szCs w:val="22"/>
        </w:rPr>
        <w:t>“Reporting period” means the period of time covered by a forest offset project data report.</w:t>
      </w:r>
      <w:r w:rsidR="0058019B" w:rsidRPr="003A7CA6">
        <w:rPr>
          <w:szCs w:val="22"/>
        </w:rPr>
        <w:t xml:space="preserve"> </w:t>
      </w:r>
      <w:r w:rsidR="00482553" w:rsidRPr="003A7CA6">
        <w:rPr>
          <w:szCs w:val="22"/>
        </w:rPr>
        <w:t>The first reporting period for an offset project in an initial crediting period may consist of 6 to 24 consecutive months; all subsequent reporting periods in an initial crediting and all reporting periods in any renewed crediting period must consist of 12 consecutive months.</w:t>
      </w:r>
    </w:p>
    <w:p w:rsidR="00ED2D53" w:rsidRPr="003A7CA6" w:rsidRDefault="00ED2D53" w:rsidP="002A4A35">
      <w:pPr>
        <w:pStyle w:val="RulesParagraph"/>
        <w:tabs>
          <w:tab w:val="left" w:pos="1260"/>
        </w:tabs>
        <w:ind w:left="720" w:firstLine="0"/>
        <w:jc w:val="left"/>
        <w:rPr>
          <w:szCs w:val="22"/>
        </w:rPr>
      </w:pPr>
    </w:p>
    <w:p w:rsidR="00ED2D53" w:rsidRPr="003A7CA6" w:rsidRDefault="00432C81" w:rsidP="00155FDF">
      <w:pPr>
        <w:pStyle w:val="RulesParagraph"/>
        <w:ind w:left="1440" w:hanging="720"/>
        <w:jc w:val="left"/>
        <w:rPr>
          <w:szCs w:val="22"/>
        </w:rPr>
      </w:pPr>
      <w:r w:rsidRPr="002A4A35">
        <w:rPr>
          <w:szCs w:val="22"/>
        </w:rPr>
        <w:t>(</w:t>
      </w:r>
      <w:r w:rsidRPr="001E4BF8">
        <w:rPr>
          <w:szCs w:val="22"/>
        </w:rPr>
        <w:t>108</w:t>
      </w:r>
      <w:r w:rsidRPr="002A4A35">
        <w:rPr>
          <w:szCs w:val="22"/>
        </w:rPr>
        <w:t>)</w:t>
      </w:r>
      <w:r w:rsidR="002A4A35">
        <w:rPr>
          <w:szCs w:val="22"/>
        </w:rPr>
        <w:tab/>
      </w:r>
      <w:r w:rsidR="00ED2D53" w:rsidRPr="003A7CA6">
        <w:rPr>
          <w:b/>
          <w:szCs w:val="22"/>
        </w:rPr>
        <w:t>Reserve price.</w:t>
      </w:r>
      <w:r w:rsidR="0058019B" w:rsidRPr="003A7CA6">
        <w:rPr>
          <w:b/>
          <w:szCs w:val="22"/>
        </w:rPr>
        <w:t xml:space="preserve"> </w:t>
      </w:r>
      <w:r w:rsidR="00ED2D53" w:rsidRPr="003A7CA6">
        <w:rPr>
          <w:szCs w:val="22"/>
        </w:rPr>
        <w:t>“Reserve price” means the minimum acceptable price for each CO</w:t>
      </w:r>
      <w:r w:rsidR="00ED2D53" w:rsidRPr="003A7CA6">
        <w:rPr>
          <w:szCs w:val="22"/>
          <w:vertAlign w:val="subscript"/>
        </w:rPr>
        <w:t xml:space="preserve">2 </w:t>
      </w:r>
      <w:r w:rsidR="00ED2D53" w:rsidRPr="003A7CA6">
        <w:rPr>
          <w:szCs w:val="22"/>
        </w:rPr>
        <w:t>allowance in a specific auction.</w:t>
      </w:r>
      <w:r w:rsidR="0058019B" w:rsidRPr="003A7CA6">
        <w:rPr>
          <w:szCs w:val="22"/>
        </w:rPr>
        <w:t xml:space="preserve"> </w:t>
      </w:r>
      <w:r w:rsidR="00ED2D53" w:rsidRPr="003A7CA6">
        <w:rPr>
          <w:szCs w:val="22"/>
        </w:rPr>
        <w:t xml:space="preserve">The reserve price at an auction is either the minimum reserve price or the CCR trigger price, as specified in </w:t>
      </w:r>
      <w:r w:rsidR="00AB3289" w:rsidRPr="003A7CA6">
        <w:rPr>
          <w:szCs w:val="22"/>
        </w:rPr>
        <w:t>subs</w:t>
      </w:r>
      <w:r w:rsidR="00ED2D53" w:rsidRPr="003A7CA6">
        <w:rPr>
          <w:szCs w:val="22"/>
        </w:rPr>
        <w:t xml:space="preserve">ection </w:t>
      </w:r>
      <w:r w:rsidR="00E369A0" w:rsidRPr="003A7CA6">
        <w:rPr>
          <w:szCs w:val="22"/>
        </w:rPr>
        <w:t>2(</w:t>
      </w:r>
      <w:r w:rsidR="00552F47" w:rsidRPr="00155FDF">
        <w:rPr>
          <w:szCs w:val="22"/>
        </w:rPr>
        <w:t>H</w:t>
      </w:r>
      <w:r w:rsidR="00E369A0" w:rsidRPr="003A7CA6">
        <w:rPr>
          <w:szCs w:val="22"/>
        </w:rPr>
        <w:t>) of this Chapter.</w:t>
      </w:r>
    </w:p>
    <w:p w:rsidR="005914C9" w:rsidRPr="00400950" w:rsidRDefault="005914C9" w:rsidP="002A4A35">
      <w:pPr>
        <w:pStyle w:val="RulesParagraph"/>
        <w:tabs>
          <w:tab w:val="left" w:pos="1260"/>
        </w:tabs>
        <w:ind w:left="720" w:firstLine="0"/>
        <w:jc w:val="left"/>
        <w:rPr>
          <w:strike/>
          <w:szCs w:val="22"/>
        </w:rPr>
      </w:pPr>
    </w:p>
    <w:p w:rsidR="00C90157" w:rsidRPr="003A7CA6" w:rsidRDefault="00432C81" w:rsidP="00155FDF">
      <w:pPr>
        <w:pStyle w:val="RulesParagraph"/>
        <w:ind w:left="1440" w:hanging="720"/>
        <w:jc w:val="left"/>
        <w:rPr>
          <w:szCs w:val="22"/>
        </w:rPr>
      </w:pPr>
      <w:r w:rsidRPr="002A4A35">
        <w:rPr>
          <w:szCs w:val="22"/>
        </w:rPr>
        <w:t>(</w:t>
      </w:r>
      <w:r w:rsidRPr="00155FDF">
        <w:rPr>
          <w:szCs w:val="22"/>
        </w:rPr>
        <w:t>109</w:t>
      </w:r>
      <w:r w:rsidRPr="002A4A35">
        <w:rPr>
          <w:szCs w:val="22"/>
        </w:rPr>
        <w:t>)</w:t>
      </w:r>
      <w:r w:rsidR="002A4A35">
        <w:rPr>
          <w:szCs w:val="22"/>
        </w:rPr>
        <w:tab/>
      </w:r>
      <w:r w:rsidR="00C90157" w:rsidRPr="003A7CA6">
        <w:rPr>
          <w:b/>
          <w:szCs w:val="22"/>
        </w:rPr>
        <w:t>Reversal.</w:t>
      </w:r>
      <w:r w:rsidR="0058019B" w:rsidRPr="003A7CA6">
        <w:rPr>
          <w:szCs w:val="22"/>
        </w:rPr>
        <w:t xml:space="preserve"> </w:t>
      </w:r>
      <w:r w:rsidR="00C90157" w:rsidRPr="003A7CA6">
        <w:rPr>
          <w:szCs w:val="22"/>
        </w:rPr>
        <w:t>“Reversal” means a GHG emission reduction or GHG removal enhancement for which CO</w:t>
      </w:r>
      <w:r w:rsidR="00C90157" w:rsidRPr="003A7CA6">
        <w:rPr>
          <w:szCs w:val="22"/>
          <w:vertAlign w:val="subscript"/>
        </w:rPr>
        <w:t xml:space="preserve">2 </w:t>
      </w:r>
      <w:r w:rsidR="00C90157" w:rsidRPr="003A7CA6">
        <w:rPr>
          <w:szCs w:val="22"/>
        </w:rPr>
        <w:t>offset allowances have been issued that is subsequently released or emitted back into the atmosphere due to any intentional or unintentional circumstances.</w:t>
      </w:r>
    </w:p>
    <w:p w:rsidR="00ED2D53" w:rsidRPr="003A7CA6" w:rsidRDefault="00ED2D53" w:rsidP="002A4A35">
      <w:pPr>
        <w:pStyle w:val="RulesParagraph"/>
        <w:tabs>
          <w:tab w:val="left" w:pos="1260"/>
        </w:tabs>
        <w:ind w:left="720" w:firstLine="0"/>
        <w:jc w:val="left"/>
        <w:rPr>
          <w:szCs w:val="22"/>
        </w:rPr>
      </w:pPr>
    </w:p>
    <w:p w:rsidR="00ED2D53" w:rsidRPr="003A7CA6" w:rsidRDefault="00432C81" w:rsidP="00155FDF">
      <w:pPr>
        <w:pStyle w:val="RulesParagraph"/>
        <w:ind w:left="1440" w:hanging="720"/>
        <w:jc w:val="left"/>
        <w:rPr>
          <w:szCs w:val="22"/>
        </w:rPr>
      </w:pPr>
      <w:r w:rsidRPr="002A4A35">
        <w:rPr>
          <w:szCs w:val="22"/>
        </w:rPr>
        <w:t>(</w:t>
      </w:r>
      <w:r w:rsidRPr="00155FDF">
        <w:rPr>
          <w:szCs w:val="22"/>
        </w:rPr>
        <w:t>110</w:t>
      </w:r>
      <w:r w:rsidRPr="002A4A35">
        <w:rPr>
          <w:szCs w:val="22"/>
        </w:rPr>
        <w:t>)</w:t>
      </w:r>
      <w:r w:rsidR="002A4A35">
        <w:rPr>
          <w:szCs w:val="22"/>
        </w:rPr>
        <w:tab/>
      </w:r>
      <w:r w:rsidR="00ED2D53" w:rsidRPr="003A7CA6">
        <w:rPr>
          <w:b/>
          <w:szCs w:val="22"/>
        </w:rPr>
        <w:t>Second control period adjustment for banked allowances.</w:t>
      </w:r>
      <w:r w:rsidR="0058019B" w:rsidRPr="003A7CA6">
        <w:rPr>
          <w:b/>
          <w:szCs w:val="22"/>
        </w:rPr>
        <w:t xml:space="preserve"> </w:t>
      </w:r>
      <w:r w:rsidR="00ED2D53" w:rsidRPr="003A7CA6">
        <w:rPr>
          <w:szCs w:val="22"/>
        </w:rPr>
        <w:t>“Second control period adjustment for banked allowances” means an adjustment applied to the CO</w:t>
      </w:r>
      <w:r w:rsidR="00ED2D53" w:rsidRPr="003A7CA6">
        <w:rPr>
          <w:szCs w:val="22"/>
          <w:vertAlign w:val="subscript"/>
        </w:rPr>
        <w:t xml:space="preserve">2 </w:t>
      </w:r>
      <w:r w:rsidR="00ED2D53" w:rsidRPr="003A7CA6">
        <w:rPr>
          <w:szCs w:val="22"/>
        </w:rPr>
        <w:t>Budget Trading Program base budget for allocation years 2015 through 2020 to address the allocation year 2012 and 2013 allowances held in general and compliance accounts, including compliance accounts established pursuant to the CO</w:t>
      </w:r>
      <w:r w:rsidR="00ED2D53" w:rsidRPr="003A7CA6">
        <w:rPr>
          <w:szCs w:val="22"/>
          <w:vertAlign w:val="subscript"/>
        </w:rPr>
        <w:t>2</w:t>
      </w:r>
      <w:r w:rsidR="00ED2D53" w:rsidRPr="003A7CA6">
        <w:rPr>
          <w:szCs w:val="22"/>
        </w:rPr>
        <w:t xml:space="preserve"> Budget Trading Program, but not including accounts opened by participating states, that are in </w:t>
      </w:r>
      <w:r w:rsidR="00A71BF0" w:rsidRPr="00155FDF">
        <w:rPr>
          <w:szCs w:val="22"/>
        </w:rPr>
        <w:t>excess of</w:t>
      </w:r>
      <w:r w:rsidR="00ED2D53" w:rsidRPr="003A7CA6">
        <w:rPr>
          <w:szCs w:val="22"/>
        </w:rPr>
        <w:t xml:space="preserve"> the aggregate quantity of 2012 and 2013 emissions from all CO</w:t>
      </w:r>
      <w:r w:rsidR="00ED2D53" w:rsidRPr="003A7CA6">
        <w:rPr>
          <w:szCs w:val="22"/>
          <w:vertAlign w:val="subscript"/>
        </w:rPr>
        <w:t xml:space="preserve">2 </w:t>
      </w:r>
      <w:r w:rsidR="00ED2D53" w:rsidRPr="003A7CA6">
        <w:rPr>
          <w:szCs w:val="22"/>
        </w:rPr>
        <w:t>budget sources in all of the participating states.</w:t>
      </w:r>
    </w:p>
    <w:p w:rsidR="005914C9" w:rsidRPr="003A7CA6" w:rsidRDefault="005914C9" w:rsidP="00B1104F">
      <w:pPr>
        <w:pStyle w:val="RulesSub-section"/>
        <w:tabs>
          <w:tab w:val="left" w:pos="1260"/>
        </w:tabs>
        <w:ind w:firstLine="0"/>
        <w:jc w:val="left"/>
        <w:rPr>
          <w:szCs w:val="22"/>
        </w:rPr>
      </w:pPr>
    </w:p>
    <w:p w:rsidR="00BD2817" w:rsidRPr="003A7CA6" w:rsidRDefault="00432C81" w:rsidP="00155FDF">
      <w:pPr>
        <w:pStyle w:val="RulesParagraph"/>
        <w:ind w:left="1440" w:hanging="720"/>
        <w:jc w:val="left"/>
        <w:rPr>
          <w:szCs w:val="22"/>
        </w:rPr>
      </w:pPr>
      <w:r w:rsidRPr="00B1104F">
        <w:rPr>
          <w:iCs/>
          <w:szCs w:val="22"/>
        </w:rPr>
        <w:t>(</w:t>
      </w:r>
      <w:r w:rsidRPr="00155FDF">
        <w:rPr>
          <w:iCs/>
          <w:szCs w:val="22"/>
        </w:rPr>
        <w:t>111</w:t>
      </w:r>
      <w:r w:rsidRPr="00B1104F">
        <w:rPr>
          <w:iCs/>
          <w:szCs w:val="22"/>
        </w:rPr>
        <w:t>)</w:t>
      </w:r>
      <w:r w:rsidR="002A4A35">
        <w:rPr>
          <w:iCs/>
          <w:szCs w:val="22"/>
        </w:rPr>
        <w:tab/>
      </w:r>
      <w:r w:rsidR="00331939" w:rsidRPr="003A7CA6">
        <w:rPr>
          <w:b/>
          <w:iCs/>
          <w:szCs w:val="22"/>
        </w:rPr>
        <w:t>Serial number</w:t>
      </w:r>
      <w:r w:rsidR="00331939" w:rsidRPr="003A7CA6">
        <w:rPr>
          <w:b/>
          <w:szCs w:val="22"/>
        </w:rPr>
        <w:t>.</w:t>
      </w:r>
      <w:r w:rsidR="00331939" w:rsidRPr="003A7CA6">
        <w:rPr>
          <w:szCs w:val="22"/>
        </w:rPr>
        <w:t xml:space="preserve"> “</w:t>
      </w:r>
      <w:r w:rsidR="00331939" w:rsidRPr="003A7CA6">
        <w:rPr>
          <w:iCs/>
          <w:szCs w:val="22"/>
        </w:rPr>
        <w:t>Serial number</w:t>
      </w:r>
      <w:r w:rsidR="00331939" w:rsidRPr="003A7CA6">
        <w:rPr>
          <w:szCs w:val="22"/>
        </w:rPr>
        <w:t>” means, when referring to CO</w:t>
      </w:r>
      <w:r w:rsidR="00331939" w:rsidRPr="003A7CA6">
        <w:rPr>
          <w:szCs w:val="22"/>
          <w:vertAlign w:val="subscript"/>
        </w:rPr>
        <w:t>2</w:t>
      </w:r>
      <w:r w:rsidR="00331939" w:rsidRPr="003A7CA6">
        <w:rPr>
          <w:szCs w:val="22"/>
        </w:rPr>
        <w:t xml:space="preserve"> allowances, the unique identification number assigned to each CO</w:t>
      </w:r>
      <w:r w:rsidR="00331939" w:rsidRPr="003A7CA6">
        <w:rPr>
          <w:szCs w:val="22"/>
          <w:vertAlign w:val="subscript"/>
        </w:rPr>
        <w:t>2</w:t>
      </w:r>
      <w:r w:rsidR="00331939" w:rsidRPr="003A7CA6">
        <w:rPr>
          <w:szCs w:val="22"/>
        </w:rPr>
        <w:t xml:space="preserve"> allowance by the Department or its agent under </w:t>
      </w:r>
      <w:r w:rsidR="00186FE5" w:rsidRPr="003A7CA6">
        <w:rPr>
          <w:szCs w:val="22"/>
        </w:rPr>
        <w:t>subs</w:t>
      </w:r>
      <w:r w:rsidR="00331939" w:rsidRPr="003A7CA6">
        <w:rPr>
          <w:szCs w:val="22"/>
        </w:rPr>
        <w:t xml:space="preserve">ection </w:t>
      </w:r>
      <w:r w:rsidR="00C61BF2" w:rsidRPr="003A7CA6">
        <w:rPr>
          <w:szCs w:val="22"/>
        </w:rPr>
        <w:t>7</w:t>
      </w:r>
      <w:r w:rsidR="000062F5" w:rsidRPr="003A7CA6">
        <w:rPr>
          <w:szCs w:val="22"/>
        </w:rPr>
        <w:t>(B</w:t>
      </w:r>
      <w:r w:rsidR="00331939" w:rsidRPr="003A7CA6">
        <w:rPr>
          <w:szCs w:val="22"/>
        </w:rPr>
        <w:t>)(3)</w:t>
      </w:r>
      <w:r w:rsidR="000062F5" w:rsidRPr="003A7CA6">
        <w:rPr>
          <w:szCs w:val="22"/>
        </w:rPr>
        <w:t xml:space="preserve"> of this Chapter</w:t>
      </w:r>
      <w:r w:rsidR="00331939" w:rsidRPr="003A7CA6">
        <w:rPr>
          <w:szCs w:val="22"/>
        </w:rPr>
        <w:t xml:space="preserve">. </w:t>
      </w:r>
    </w:p>
    <w:p w:rsidR="00BD2817" w:rsidRPr="00400950" w:rsidRDefault="00BD2817" w:rsidP="002A4A35">
      <w:pPr>
        <w:pStyle w:val="RulesParagraph"/>
        <w:tabs>
          <w:tab w:val="left" w:pos="1260"/>
        </w:tabs>
        <w:ind w:left="720" w:firstLine="0"/>
        <w:jc w:val="left"/>
        <w:rPr>
          <w:strike/>
          <w:szCs w:val="22"/>
        </w:rPr>
      </w:pPr>
    </w:p>
    <w:p w:rsidR="00331939" w:rsidRPr="003A7CA6" w:rsidRDefault="00432C81" w:rsidP="00155FDF">
      <w:pPr>
        <w:pStyle w:val="RulesSub-section"/>
        <w:ind w:left="1440" w:hanging="720"/>
        <w:jc w:val="left"/>
        <w:rPr>
          <w:szCs w:val="22"/>
        </w:rPr>
      </w:pPr>
      <w:r w:rsidRPr="002A4A35">
        <w:rPr>
          <w:iCs/>
          <w:szCs w:val="22"/>
        </w:rPr>
        <w:t>(</w:t>
      </w:r>
      <w:r w:rsidRPr="00155FDF">
        <w:rPr>
          <w:iCs/>
          <w:szCs w:val="22"/>
        </w:rPr>
        <w:t>112</w:t>
      </w:r>
      <w:r w:rsidRPr="002A4A35">
        <w:rPr>
          <w:iCs/>
          <w:szCs w:val="22"/>
        </w:rPr>
        <w:t>)</w:t>
      </w:r>
      <w:r w:rsidR="002A4A35">
        <w:rPr>
          <w:iCs/>
          <w:szCs w:val="22"/>
        </w:rPr>
        <w:tab/>
      </w:r>
      <w:r w:rsidR="00331939" w:rsidRPr="003A7CA6">
        <w:rPr>
          <w:b/>
          <w:iCs/>
          <w:szCs w:val="22"/>
        </w:rPr>
        <w:t>Source</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Source</w:t>
      </w:r>
      <w:r w:rsidR="00331939" w:rsidRPr="003A7CA6">
        <w:rPr>
          <w:szCs w:val="22"/>
        </w:rPr>
        <w:t xml:space="preserve">” means any governmental, institutional, commercial, or industrial structure, installation, plant, building, or facility that emits or has the potential to emit any air pollutant. A “source,” including a “source” with multiple units, shall be considered a single “facility.” </w:t>
      </w:r>
    </w:p>
    <w:p w:rsidR="005914C9" w:rsidRPr="003A7CA6" w:rsidRDefault="005914C9" w:rsidP="002A4A35">
      <w:pPr>
        <w:pStyle w:val="RulesSub-section"/>
        <w:tabs>
          <w:tab w:val="left" w:pos="1260"/>
        </w:tabs>
        <w:ind w:firstLine="0"/>
        <w:jc w:val="left"/>
        <w:rPr>
          <w:szCs w:val="22"/>
        </w:rPr>
      </w:pPr>
    </w:p>
    <w:p w:rsidR="00331939" w:rsidRPr="003A7CA6" w:rsidRDefault="00432C81" w:rsidP="00155FDF">
      <w:pPr>
        <w:pStyle w:val="RulesSub-section"/>
        <w:ind w:left="1440" w:hanging="720"/>
        <w:jc w:val="left"/>
        <w:rPr>
          <w:szCs w:val="22"/>
        </w:rPr>
      </w:pPr>
      <w:r w:rsidRPr="002A4A35">
        <w:rPr>
          <w:iCs/>
          <w:szCs w:val="22"/>
        </w:rPr>
        <w:t>(</w:t>
      </w:r>
      <w:r w:rsidRPr="00155FDF">
        <w:rPr>
          <w:iCs/>
          <w:szCs w:val="22"/>
        </w:rPr>
        <w:t>113</w:t>
      </w:r>
      <w:r w:rsidRPr="002A4A35">
        <w:rPr>
          <w:iCs/>
          <w:szCs w:val="22"/>
        </w:rPr>
        <w:t>)</w:t>
      </w:r>
      <w:r w:rsidR="002A4A35">
        <w:rPr>
          <w:iCs/>
          <w:szCs w:val="22"/>
        </w:rPr>
        <w:tab/>
      </w:r>
      <w:r w:rsidR="00331939" w:rsidRPr="003A7CA6">
        <w:rPr>
          <w:b/>
          <w:iCs/>
          <w:szCs w:val="22"/>
        </w:rPr>
        <w:t>Sponsor</w:t>
      </w:r>
      <w:r w:rsidR="001D4E1F" w:rsidRPr="003A7CA6">
        <w:rPr>
          <w:b/>
          <w:iCs/>
          <w:szCs w:val="22"/>
        </w:rPr>
        <w:t xml:space="preserve"> or </w:t>
      </w:r>
      <w:r w:rsidR="001E4BF8">
        <w:rPr>
          <w:b/>
          <w:iCs/>
          <w:szCs w:val="22"/>
        </w:rPr>
        <w:t>p</w:t>
      </w:r>
      <w:r w:rsidR="001D4E1F" w:rsidRPr="003A7CA6">
        <w:rPr>
          <w:b/>
          <w:iCs/>
          <w:szCs w:val="22"/>
        </w:rPr>
        <w:t>roject sponsor</w:t>
      </w:r>
      <w:r w:rsidR="00331939" w:rsidRPr="003A7CA6">
        <w:rPr>
          <w:b/>
          <w:iCs/>
          <w:szCs w:val="22"/>
        </w:rPr>
        <w:t>.</w:t>
      </w:r>
      <w:r w:rsidR="0058019B" w:rsidRPr="003A7CA6">
        <w:rPr>
          <w:szCs w:val="22"/>
        </w:rPr>
        <w:t xml:space="preserve"> </w:t>
      </w:r>
      <w:r w:rsidR="00331939" w:rsidRPr="003A7CA6">
        <w:rPr>
          <w:szCs w:val="22"/>
        </w:rPr>
        <w:t xml:space="preserve">“Sponsor” </w:t>
      </w:r>
      <w:r w:rsidR="001D4E1F" w:rsidRPr="003A7CA6">
        <w:rPr>
          <w:szCs w:val="22"/>
        </w:rPr>
        <w:t>or “</w:t>
      </w:r>
      <w:r w:rsidR="001E4BF8">
        <w:rPr>
          <w:szCs w:val="22"/>
        </w:rPr>
        <w:t>p</w:t>
      </w:r>
      <w:r w:rsidR="001D4E1F" w:rsidRPr="003A7CA6">
        <w:rPr>
          <w:szCs w:val="22"/>
        </w:rPr>
        <w:t xml:space="preserve">roject sponsor” </w:t>
      </w:r>
      <w:r w:rsidR="00331939" w:rsidRPr="003A7CA6">
        <w:rPr>
          <w:szCs w:val="22"/>
        </w:rPr>
        <w:t>means</w:t>
      </w:r>
      <w:r w:rsidR="001D4E1F" w:rsidRPr="003A7CA6">
        <w:rPr>
          <w:szCs w:val="22"/>
        </w:rPr>
        <w:t xml:space="preserve"> </w:t>
      </w:r>
      <w:r w:rsidR="00366F9F" w:rsidRPr="003A7CA6">
        <w:rPr>
          <w:szCs w:val="22"/>
        </w:rPr>
        <w:t>any person who meets the requirements of the CO</w:t>
      </w:r>
      <w:r w:rsidR="00366F9F" w:rsidRPr="003A7CA6">
        <w:rPr>
          <w:szCs w:val="22"/>
          <w:vertAlign w:val="subscript"/>
        </w:rPr>
        <w:t>2</w:t>
      </w:r>
      <w:r w:rsidR="00366F9F" w:rsidRPr="003A7CA6">
        <w:rPr>
          <w:szCs w:val="22"/>
        </w:rPr>
        <w:t xml:space="preserve"> authorized account representative for the general account of an eligible CO</w:t>
      </w:r>
      <w:r w:rsidR="00366F9F" w:rsidRPr="003A7CA6">
        <w:rPr>
          <w:szCs w:val="22"/>
          <w:vertAlign w:val="subscript"/>
        </w:rPr>
        <w:t>2</w:t>
      </w:r>
      <w:r w:rsidR="00366F9F" w:rsidRPr="003A7CA6">
        <w:rPr>
          <w:szCs w:val="22"/>
        </w:rPr>
        <w:t xml:space="preserve"> emissions offset project or CO</w:t>
      </w:r>
      <w:r w:rsidR="00366F9F" w:rsidRPr="003A7CA6">
        <w:rPr>
          <w:szCs w:val="22"/>
          <w:vertAlign w:val="subscript"/>
        </w:rPr>
        <w:t>2</w:t>
      </w:r>
      <w:r w:rsidR="00366F9F" w:rsidRPr="003A7CA6">
        <w:rPr>
          <w:szCs w:val="22"/>
        </w:rPr>
        <w:t xml:space="preserve"> emissions credit retirement.</w:t>
      </w:r>
    </w:p>
    <w:p w:rsidR="005914C9" w:rsidRPr="003A7CA6" w:rsidRDefault="005914C9" w:rsidP="00F968C4">
      <w:pPr>
        <w:pStyle w:val="RulesSub-section"/>
        <w:tabs>
          <w:tab w:val="left" w:pos="1260"/>
        </w:tabs>
        <w:ind w:firstLine="0"/>
        <w:jc w:val="left"/>
        <w:rPr>
          <w:szCs w:val="22"/>
        </w:rPr>
      </w:pPr>
    </w:p>
    <w:p w:rsidR="00331939" w:rsidRPr="003A7CA6" w:rsidRDefault="00432C81" w:rsidP="00155FDF">
      <w:pPr>
        <w:pStyle w:val="RulesSub-section"/>
        <w:ind w:left="1440" w:hanging="720"/>
        <w:jc w:val="left"/>
        <w:rPr>
          <w:szCs w:val="22"/>
        </w:rPr>
      </w:pPr>
      <w:r w:rsidRPr="00F968C4">
        <w:rPr>
          <w:iCs/>
          <w:szCs w:val="22"/>
        </w:rPr>
        <w:t>(</w:t>
      </w:r>
      <w:r w:rsidRPr="00155FDF">
        <w:rPr>
          <w:iCs/>
          <w:szCs w:val="22"/>
        </w:rPr>
        <w:t>114</w:t>
      </w:r>
      <w:r w:rsidRPr="00F968C4">
        <w:rPr>
          <w:iCs/>
          <w:szCs w:val="22"/>
        </w:rPr>
        <w:t>)</w:t>
      </w:r>
      <w:r w:rsidR="00F968C4">
        <w:rPr>
          <w:iCs/>
          <w:szCs w:val="22"/>
        </w:rPr>
        <w:tab/>
      </w:r>
      <w:r w:rsidR="00331939" w:rsidRPr="003A7CA6">
        <w:rPr>
          <w:b/>
          <w:iCs/>
          <w:szCs w:val="22"/>
        </w:rPr>
        <w:t>State</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State</w:t>
      </w:r>
      <w:r w:rsidR="00331939" w:rsidRPr="003A7CA6">
        <w:rPr>
          <w:szCs w:val="22"/>
        </w:rPr>
        <w:t xml:space="preserve">” means </w:t>
      </w:r>
      <w:r w:rsidR="0088733B" w:rsidRPr="00CB4CCF">
        <w:rPr>
          <w:szCs w:val="22"/>
        </w:rPr>
        <w:t>one of the fifty United States of America</w:t>
      </w:r>
      <w:r w:rsidR="00331939" w:rsidRPr="003A7CA6">
        <w:rPr>
          <w:szCs w:val="22"/>
        </w:rPr>
        <w:t xml:space="preserve">, the District of Columbia, the Commonwealth of Puerto Rico, the Virgin Islands, Guam, and American Samoa and includes the Commonwealth of the Northern Mariana Islands. </w:t>
      </w:r>
    </w:p>
    <w:p w:rsidR="00382C80" w:rsidRPr="003A7CA6" w:rsidRDefault="00382C80" w:rsidP="00F968C4">
      <w:pPr>
        <w:pStyle w:val="RulesSub-section"/>
        <w:tabs>
          <w:tab w:val="left" w:pos="1260"/>
        </w:tabs>
        <w:ind w:firstLine="0"/>
        <w:jc w:val="left"/>
        <w:rPr>
          <w:szCs w:val="22"/>
        </w:rPr>
      </w:pPr>
    </w:p>
    <w:p w:rsidR="00331939" w:rsidRPr="003A7CA6" w:rsidRDefault="00432C81" w:rsidP="008306B4">
      <w:pPr>
        <w:pStyle w:val="RulesSub-section"/>
        <w:ind w:left="1440" w:right="-90" w:hanging="720"/>
        <w:jc w:val="left"/>
        <w:rPr>
          <w:szCs w:val="22"/>
        </w:rPr>
      </w:pPr>
      <w:r w:rsidRPr="00F968C4">
        <w:rPr>
          <w:iCs/>
          <w:szCs w:val="22"/>
        </w:rPr>
        <w:t>(</w:t>
      </w:r>
      <w:r w:rsidR="00CD1440" w:rsidRPr="00CB4CCF">
        <w:rPr>
          <w:iCs/>
          <w:szCs w:val="22"/>
        </w:rPr>
        <w:t>115</w:t>
      </w:r>
      <w:r w:rsidRPr="00F968C4">
        <w:rPr>
          <w:iCs/>
          <w:szCs w:val="22"/>
        </w:rPr>
        <w:t>)</w:t>
      </w:r>
      <w:r w:rsidR="00F968C4">
        <w:rPr>
          <w:iCs/>
          <w:szCs w:val="22"/>
        </w:rPr>
        <w:tab/>
      </w:r>
      <w:r w:rsidR="00331939" w:rsidRPr="003A7CA6">
        <w:rPr>
          <w:b/>
          <w:iCs/>
          <w:szCs w:val="22"/>
        </w:rPr>
        <w:t>Submit</w:t>
      </w:r>
      <w:r w:rsidR="00331939" w:rsidRPr="00446EB9">
        <w:rPr>
          <w:b/>
          <w:szCs w:val="22"/>
        </w:rPr>
        <w:t xml:space="preserve"> </w:t>
      </w:r>
      <w:r w:rsidR="00331939" w:rsidRPr="00400950">
        <w:rPr>
          <w:b/>
          <w:szCs w:val="22"/>
        </w:rPr>
        <w:t>or</w:t>
      </w:r>
      <w:r w:rsidR="00331939" w:rsidRPr="00446EB9">
        <w:rPr>
          <w:b/>
          <w:szCs w:val="22"/>
        </w:rPr>
        <w:t xml:space="preserve"> </w:t>
      </w:r>
      <w:r w:rsidR="00331939" w:rsidRPr="003A7CA6">
        <w:rPr>
          <w:b/>
          <w:iCs/>
          <w:szCs w:val="22"/>
        </w:rPr>
        <w:t>serve</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Submit”</w:t>
      </w:r>
      <w:r w:rsidR="00331939" w:rsidRPr="003A7CA6">
        <w:rPr>
          <w:szCs w:val="22"/>
        </w:rPr>
        <w:t xml:space="preserve"> or “</w:t>
      </w:r>
      <w:r w:rsidR="00331939" w:rsidRPr="003A7CA6">
        <w:rPr>
          <w:iCs/>
          <w:szCs w:val="22"/>
        </w:rPr>
        <w:t>serve</w:t>
      </w:r>
      <w:r w:rsidR="00331939" w:rsidRPr="003A7CA6">
        <w:rPr>
          <w:szCs w:val="22"/>
        </w:rPr>
        <w:t>” means to send or transmit a document, information, or correspondence to the person specified in accordance with the applicable regulation:</w:t>
      </w:r>
      <w:r w:rsidR="0058019B" w:rsidRPr="003A7CA6">
        <w:rPr>
          <w:szCs w:val="22"/>
        </w:rPr>
        <w:t xml:space="preserve"> </w:t>
      </w:r>
    </w:p>
    <w:p w:rsidR="00382C80" w:rsidRPr="003A7CA6" w:rsidRDefault="00382C80" w:rsidP="00397CFC">
      <w:pPr>
        <w:pStyle w:val="RulesSub-division"/>
        <w:tabs>
          <w:tab w:val="left" w:pos="1260"/>
        </w:tabs>
        <w:ind w:left="1260" w:hanging="540"/>
        <w:jc w:val="left"/>
        <w:rPr>
          <w:szCs w:val="22"/>
        </w:rPr>
      </w:pPr>
    </w:p>
    <w:p w:rsidR="00331939" w:rsidRPr="003A7CA6" w:rsidRDefault="00CD1440" w:rsidP="008306B4">
      <w:pPr>
        <w:pStyle w:val="RulesSub-division"/>
        <w:tabs>
          <w:tab w:val="left" w:pos="1260"/>
          <w:tab w:val="left" w:pos="1800"/>
        </w:tabs>
        <w:ind w:left="1440" w:firstLine="0"/>
        <w:jc w:val="left"/>
        <w:rPr>
          <w:szCs w:val="22"/>
        </w:rPr>
      </w:pPr>
      <w:r>
        <w:rPr>
          <w:szCs w:val="22"/>
        </w:rPr>
        <w:t>(a)</w:t>
      </w:r>
      <w:r>
        <w:rPr>
          <w:szCs w:val="22"/>
        </w:rPr>
        <w:tab/>
      </w:r>
      <w:r w:rsidR="00331939" w:rsidRPr="003A7CA6">
        <w:rPr>
          <w:szCs w:val="22"/>
        </w:rPr>
        <w:t xml:space="preserve">in person; </w:t>
      </w:r>
    </w:p>
    <w:p w:rsidR="00382C80" w:rsidRPr="003A7CA6" w:rsidRDefault="00382C80" w:rsidP="008306B4">
      <w:pPr>
        <w:pStyle w:val="RulesSub-division"/>
        <w:tabs>
          <w:tab w:val="left" w:pos="1260"/>
          <w:tab w:val="left" w:pos="1800"/>
        </w:tabs>
        <w:ind w:left="1260" w:firstLine="0"/>
        <w:jc w:val="left"/>
        <w:rPr>
          <w:szCs w:val="22"/>
        </w:rPr>
      </w:pPr>
    </w:p>
    <w:p w:rsidR="00331939" w:rsidRPr="003A7CA6" w:rsidRDefault="00CD1440" w:rsidP="008306B4">
      <w:pPr>
        <w:pStyle w:val="RulesSub-division"/>
        <w:tabs>
          <w:tab w:val="left" w:pos="1800"/>
        </w:tabs>
        <w:ind w:left="1440" w:firstLine="0"/>
        <w:jc w:val="left"/>
        <w:rPr>
          <w:szCs w:val="22"/>
        </w:rPr>
      </w:pPr>
      <w:r>
        <w:rPr>
          <w:szCs w:val="22"/>
        </w:rPr>
        <w:t>(b)</w:t>
      </w:r>
      <w:r>
        <w:rPr>
          <w:szCs w:val="22"/>
        </w:rPr>
        <w:tab/>
      </w:r>
      <w:r w:rsidR="00331939" w:rsidRPr="003A7CA6">
        <w:rPr>
          <w:szCs w:val="22"/>
        </w:rPr>
        <w:t xml:space="preserve">by United States Postal Service; or </w:t>
      </w:r>
    </w:p>
    <w:p w:rsidR="00382C80" w:rsidRPr="003A7CA6" w:rsidRDefault="00382C80" w:rsidP="008306B4">
      <w:pPr>
        <w:pStyle w:val="RulesSub-division"/>
        <w:tabs>
          <w:tab w:val="left" w:pos="1260"/>
          <w:tab w:val="left" w:pos="1800"/>
        </w:tabs>
        <w:ind w:left="1260" w:firstLine="0"/>
        <w:jc w:val="left"/>
        <w:rPr>
          <w:szCs w:val="22"/>
        </w:rPr>
      </w:pPr>
    </w:p>
    <w:p w:rsidR="00331939" w:rsidRPr="003A7CA6" w:rsidRDefault="00CD1440" w:rsidP="008306B4">
      <w:pPr>
        <w:pStyle w:val="RulesSub-division"/>
        <w:tabs>
          <w:tab w:val="left" w:pos="1800"/>
        </w:tabs>
        <w:ind w:left="1440" w:firstLine="0"/>
        <w:jc w:val="left"/>
        <w:rPr>
          <w:szCs w:val="22"/>
        </w:rPr>
      </w:pPr>
      <w:r>
        <w:rPr>
          <w:szCs w:val="22"/>
        </w:rPr>
        <w:t>(c)</w:t>
      </w:r>
      <w:r>
        <w:rPr>
          <w:szCs w:val="22"/>
        </w:rPr>
        <w:tab/>
      </w:r>
      <w:r w:rsidR="00331939" w:rsidRPr="003A7CA6">
        <w:rPr>
          <w:szCs w:val="22"/>
        </w:rPr>
        <w:t>by other means of dispatch or transmission and delivery.</w:t>
      </w:r>
      <w:r w:rsidR="0058019B" w:rsidRPr="003A7CA6">
        <w:rPr>
          <w:szCs w:val="22"/>
        </w:rPr>
        <w:t xml:space="preserve"> </w:t>
      </w:r>
    </w:p>
    <w:p w:rsidR="00382C80" w:rsidRPr="003A7CA6" w:rsidRDefault="00382C80" w:rsidP="00397CFC">
      <w:pPr>
        <w:pStyle w:val="RulesSub-division"/>
        <w:tabs>
          <w:tab w:val="left" w:pos="1260"/>
        </w:tabs>
        <w:ind w:left="1260" w:firstLine="0"/>
        <w:jc w:val="left"/>
        <w:rPr>
          <w:szCs w:val="22"/>
        </w:rPr>
      </w:pPr>
    </w:p>
    <w:p w:rsidR="00102A92" w:rsidRPr="003A7CA6" w:rsidRDefault="00331939" w:rsidP="00BD57AA">
      <w:pPr>
        <w:pStyle w:val="RulesParagraph"/>
        <w:ind w:left="1440" w:firstLine="0"/>
        <w:jc w:val="left"/>
        <w:rPr>
          <w:szCs w:val="22"/>
        </w:rPr>
      </w:pPr>
      <w:r w:rsidRPr="003A7CA6">
        <w:rPr>
          <w:szCs w:val="22"/>
        </w:rPr>
        <w:t>Compliance with any “submission,” “service,” or “mailing” deadline shall be determined by the date of dispatch, transmission, or mailing and not the date of receipt.</w:t>
      </w:r>
      <w:r w:rsidR="0058019B" w:rsidRPr="003A7CA6">
        <w:rPr>
          <w:szCs w:val="22"/>
        </w:rPr>
        <w:t xml:space="preserve"> </w:t>
      </w:r>
    </w:p>
    <w:p w:rsidR="00382C80" w:rsidRPr="003A7CA6" w:rsidRDefault="00382C80" w:rsidP="00397CFC">
      <w:pPr>
        <w:pStyle w:val="RulesParagraph"/>
        <w:tabs>
          <w:tab w:val="left" w:pos="1260"/>
        </w:tabs>
        <w:ind w:left="1260" w:hanging="540"/>
        <w:jc w:val="left"/>
        <w:rPr>
          <w:szCs w:val="22"/>
        </w:rPr>
      </w:pPr>
    </w:p>
    <w:p w:rsidR="00331939" w:rsidRPr="00400950" w:rsidRDefault="00432C81" w:rsidP="00BD57AA">
      <w:pPr>
        <w:pStyle w:val="RulesParagraph"/>
        <w:ind w:left="1440" w:hanging="720"/>
        <w:jc w:val="left"/>
        <w:rPr>
          <w:szCs w:val="22"/>
          <w:u w:val="single"/>
        </w:rPr>
      </w:pPr>
      <w:r w:rsidRPr="00F968C4">
        <w:rPr>
          <w:szCs w:val="22"/>
        </w:rPr>
        <w:t>(</w:t>
      </w:r>
      <w:r w:rsidRPr="00CB4CCF">
        <w:rPr>
          <w:szCs w:val="22"/>
        </w:rPr>
        <w:t>116</w:t>
      </w:r>
      <w:r w:rsidRPr="00F968C4">
        <w:rPr>
          <w:szCs w:val="22"/>
        </w:rPr>
        <w:t>)</w:t>
      </w:r>
      <w:r w:rsidR="00F968C4">
        <w:rPr>
          <w:szCs w:val="22"/>
        </w:rPr>
        <w:tab/>
      </w:r>
      <w:r w:rsidR="00102A92" w:rsidRPr="003A7CA6">
        <w:rPr>
          <w:b/>
          <w:szCs w:val="22"/>
        </w:rPr>
        <w:t>System benefit fund</w:t>
      </w:r>
      <w:r w:rsidR="00331939" w:rsidRPr="003A7CA6">
        <w:rPr>
          <w:b/>
          <w:szCs w:val="22"/>
        </w:rPr>
        <w:t>.</w:t>
      </w:r>
      <w:r w:rsidR="0058019B" w:rsidRPr="003A7CA6">
        <w:rPr>
          <w:szCs w:val="22"/>
        </w:rPr>
        <w:t xml:space="preserve"> </w:t>
      </w:r>
      <w:r w:rsidR="00331939" w:rsidRPr="003A7CA6">
        <w:rPr>
          <w:szCs w:val="22"/>
        </w:rPr>
        <w:t>“S</w:t>
      </w:r>
      <w:r w:rsidR="00102A92" w:rsidRPr="003A7CA6">
        <w:rPr>
          <w:szCs w:val="22"/>
        </w:rPr>
        <w:t>ystem benefit fund</w:t>
      </w:r>
      <w:r w:rsidR="00331939" w:rsidRPr="003A7CA6">
        <w:rPr>
          <w:szCs w:val="22"/>
        </w:rPr>
        <w:t xml:space="preserve">” means </w:t>
      </w:r>
      <w:r w:rsidR="00102A92" w:rsidRPr="003A7CA6">
        <w:rPr>
          <w:szCs w:val="22"/>
        </w:rPr>
        <w:t>any fund collected directly from retail electricity or natural gas ratepayers</w:t>
      </w:r>
      <w:r w:rsidR="00331939" w:rsidRPr="003A7CA6">
        <w:rPr>
          <w:szCs w:val="22"/>
        </w:rPr>
        <w:t xml:space="preserve">. </w:t>
      </w:r>
    </w:p>
    <w:p w:rsidR="0088733B" w:rsidRPr="00400950" w:rsidRDefault="0088733B" w:rsidP="00AA32B5">
      <w:pPr>
        <w:pStyle w:val="RulesParagraph"/>
        <w:tabs>
          <w:tab w:val="left" w:pos="1260"/>
        </w:tabs>
        <w:ind w:left="1260" w:firstLine="0"/>
        <w:jc w:val="left"/>
        <w:rPr>
          <w:szCs w:val="22"/>
          <w:u w:val="single"/>
        </w:rPr>
      </w:pPr>
    </w:p>
    <w:p w:rsidR="0088733B" w:rsidRPr="00CB4CCF" w:rsidRDefault="00432C81" w:rsidP="00BD57AA">
      <w:pPr>
        <w:pStyle w:val="RulesParagraph"/>
        <w:ind w:left="1440" w:hanging="720"/>
        <w:jc w:val="left"/>
        <w:rPr>
          <w:szCs w:val="22"/>
        </w:rPr>
      </w:pPr>
      <w:r w:rsidRPr="00CB4CCF">
        <w:rPr>
          <w:rFonts w:cs="Arial"/>
        </w:rPr>
        <w:t>(117)</w:t>
      </w:r>
      <w:r w:rsidR="00F968C4" w:rsidRPr="00CB4CCF">
        <w:rPr>
          <w:rFonts w:cs="Arial"/>
        </w:rPr>
        <w:tab/>
      </w:r>
      <w:r w:rsidR="0088733B" w:rsidRPr="00CB4CCF">
        <w:rPr>
          <w:rFonts w:cs="Arial"/>
          <w:b/>
        </w:rPr>
        <w:t>Third</w:t>
      </w:r>
      <w:r w:rsidR="0088733B" w:rsidRPr="00CB4CCF">
        <w:rPr>
          <w:rFonts w:cs="Arial"/>
          <w:b/>
          <w:spacing w:val="-3"/>
        </w:rPr>
        <w:t xml:space="preserve"> </w:t>
      </w:r>
      <w:r w:rsidR="0088733B" w:rsidRPr="00CB4CCF">
        <w:rPr>
          <w:rFonts w:cs="Arial"/>
          <w:b/>
        </w:rPr>
        <w:t>ad</w:t>
      </w:r>
      <w:r w:rsidR="0088733B" w:rsidRPr="00CB4CCF">
        <w:rPr>
          <w:rFonts w:cs="Arial"/>
          <w:b/>
          <w:spacing w:val="-1"/>
        </w:rPr>
        <w:t>j</w:t>
      </w:r>
      <w:r w:rsidR="0088733B" w:rsidRPr="00CB4CCF">
        <w:rPr>
          <w:rFonts w:cs="Arial"/>
          <w:b/>
        </w:rPr>
        <w:t>ust</w:t>
      </w:r>
      <w:r w:rsidR="0088733B" w:rsidRPr="00CB4CCF">
        <w:rPr>
          <w:rFonts w:cs="Arial"/>
          <w:b/>
          <w:spacing w:val="-4"/>
        </w:rPr>
        <w:t>m</w:t>
      </w:r>
      <w:r w:rsidR="0088733B" w:rsidRPr="00CB4CCF">
        <w:rPr>
          <w:rFonts w:cs="Arial"/>
          <w:b/>
        </w:rPr>
        <w:t>ent for</w:t>
      </w:r>
      <w:r w:rsidR="0088733B" w:rsidRPr="00CB4CCF">
        <w:rPr>
          <w:rFonts w:cs="Arial"/>
          <w:b/>
          <w:spacing w:val="-1"/>
        </w:rPr>
        <w:t xml:space="preserve"> </w:t>
      </w:r>
      <w:r w:rsidR="0088733B" w:rsidRPr="00CB4CCF">
        <w:rPr>
          <w:rFonts w:cs="Arial"/>
          <w:b/>
          <w:spacing w:val="-2"/>
        </w:rPr>
        <w:t>b</w:t>
      </w:r>
      <w:r w:rsidR="0088733B" w:rsidRPr="00CB4CCF">
        <w:rPr>
          <w:rFonts w:cs="Arial"/>
          <w:b/>
        </w:rPr>
        <w:t>ank</w:t>
      </w:r>
      <w:r w:rsidR="0088733B" w:rsidRPr="00CB4CCF">
        <w:rPr>
          <w:rFonts w:cs="Arial"/>
          <w:b/>
          <w:spacing w:val="-2"/>
        </w:rPr>
        <w:t>e</w:t>
      </w:r>
      <w:r w:rsidR="0088733B" w:rsidRPr="00CB4CCF">
        <w:rPr>
          <w:rFonts w:cs="Arial"/>
          <w:b/>
        </w:rPr>
        <w:t>d</w:t>
      </w:r>
      <w:r w:rsidR="0088733B" w:rsidRPr="00CB4CCF">
        <w:rPr>
          <w:rFonts w:cs="Arial"/>
          <w:b/>
          <w:spacing w:val="1"/>
        </w:rPr>
        <w:t xml:space="preserve"> </w:t>
      </w:r>
      <w:r w:rsidR="0088733B" w:rsidRPr="00CB4CCF">
        <w:rPr>
          <w:rFonts w:cs="Arial"/>
          <w:b/>
        </w:rPr>
        <w:t>a</w:t>
      </w:r>
      <w:r w:rsidR="0088733B" w:rsidRPr="00CB4CCF">
        <w:rPr>
          <w:rFonts w:cs="Arial"/>
          <w:b/>
          <w:spacing w:val="-1"/>
        </w:rPr>
        <w:t>ll</w:t>
      </w:r>
      <w:r w:rsidR="0088733B" w:rsidRPr="00CB4CCF">
        <w:rPr>
          <w:rFonts w:cs="Arial"/>
          <w:b/>
          <w:spacing w:val="-2"/>
        </w:rPr>
        <w:t>o</w:t>
      </w:r>
      <w:r w:rsidR="0088733B" w:rsidRPr="00CB4CCF">
        <w:rPr>
          <w:rFonts w:cs="Arial"/>
          <w:b/>
          <w:spacing w:val="1"/>
        </w:rPr>
        <w:t>w</w:t>
      </w:r>
      <w:r w:rsidR="0088733B" w:rsidRPr="00CB4CCF">
        <w:rPr>
          <w:rFonts w:cs="Arial"/>
          <w:b/>
          <w:spacing w:val="-2"/>
        </w:rPr>
        <w:t>a</w:t>
      </w:r>
      <w:r w:rsidR="0088733B" w:rsidRPr="00CB4CCF">
        <w:rPr>
          <w:rFonts w:cs="Arial"/>
          <w:b/>
        </w:rPr>
        <w:t>nces</w:t>
      </w:r>
      <w:r w:rsidR="0088733B" w:rsidRPr="00CB4CCF">
        <w:rPr>
          <w:b/>
          <w:szCs w:val="22"/>
        </w:rPr>
        <w:t xml:space="preserve">. </w:t>
      </w:r>
      <w:r w:rsidR="0088733B" w:rsidRPr="00CB4CCF">
        <w:rPr>
          <w:szCs w:val="22"/>
        </w:rPr>
        <w:t>“Third</w:t>
      </w:r>
      <w:r w:rsidR="0088733B" w:rsidRPr="00CB4CCF">
        <w:rPr>
          <w:rFonts w:cs="Arial"/>
          <w:spacing w:val="-3"/>
        </w:rPr>
        <w:t xml:space="preserve"> </w:t>
      </w:r>
      <w:r w:rsidR="0088733B" w:rsidRPr="00CB4CCF">
        <w:rPr>
          <w:rFonts w:cs="Arial"/>
        </w:rPr>
        <w:t>ad</w:t>
      </w:r>
      <w:r w:rsidR="0088733B" w:rsidRPr="00CB4CCF">
        <w:rPr>
          <w:rFonts w:cs="Arial"/>
          <w:spacing w:val="-1"/>
        </w:rPr>
        <w:t>j</w:t>
      </w:r>
      <w:r w:rsidR="0088733B" w:rsidRPr="00CB4CCF">
        <w:rPr>
          <w:rFonts w:cs="Arial"/>
        </w:rPr>
        <w:t>ust</w:t>
      </w:r>
      <w:r w:rsidR="0088733B" w:rsidRPr="00CB4CCF">
        <w:rPr>
          <w:rFonts w:cs="Arial"/>
          <w:spacing w:val="-4"/>
        </w:rPr>
        <w:t>m</w:t>
      </w:r>
      <w:r w:rsidR="0088733B" w:rsidRPr="00CB4CCF">
        <w:rPr>
          <w:rFonts w:cs="Arial"/>
        </w:rPr>
        <w:t>ent for</w:t>
      </w:r>
      <w:r w:rsidR="0088733B" w:rsidRPr="00CB4CCF">
        <w:rPr>
          <w:rFonts w:cs="Arial"/>
          <w:spacing w:val="-1"/>
        </w:rPr>
        <w:t xml:space="preserve"> </w:t>
      </w:r>
      <w:r w:rsidR="0088733B" w:rsidRPr="00CB4CCF">
        <w:rPr>
          <w:rFonts w:cs="Arial"/>
          <w:spacing w:val="-2"/>
        </w:rPr>
        <w:t>b</w:t>
      </w:r>
      <w:r w:rsidR="0088733B" w:rsidRPr="00CB4CCF">
        <w:rPr>
          <w:rFonts w:cs="Arial"/>
        </w:rPr>
        <w:t>ank</w:t>
      </w:r>
      <w:r w:rsidR="0088733B" w:rsidRPr="00CB4CCF">
        <w:rPr>
          <w:rFonts w:cs="Arial"/>
          <w:spacing w:val="-2"/>
        </w:rPr>
        <w:t>e</w:t>
      </w:r>
      <w:r w:rsidR="0088733B" w:rsidRPr="00CB4CCF">
        <w:rPr>
          <w:rFonts w:cs="Arial"/>
        </w:rPr>
        <w:t>d</w:t>
      </w:r>
      <w:r w:rsidR="0088733B" w:rsidRPr="00CB4CCF">
        <w:rPr>
          <w:rFonts w:cs="Arial"/>
          <w:spacing w:val="1"/>
        </w:rPr>
        <w:t xml:space="preserve"> </w:t>
      </w:r>
      <w:r w:rsidR="0088733B" w:rsidRPr="00CB4CCF">
        <w:rPr>
          <w:szCs w:val="22"/>
        </w:rPr>
        <w:t>allowances” means an adjustment applied to the Maine CO</w:t>
      </w:r>
      <w:r w:rsidR="0088733B" w:rsidRPr="00CB4CCF">
        <w:rPr>
          <w:szCs w:val="22"/>
          <w:vertAlign w:val="subscript"/>
        </w:rPr>
        <w:t>2</w:t>
      </w:r>
      <w:r w:rsidR="0088733B" w:rsidRPr="00CB4CCF">
        <w:rPr>
          <w:szCs w:val="22"/>
        </w:rPr>
        <w:t xml:space="preserve"> Budget Trading Program</w:t>
      </w:r>
      <w:r w:rsidR="0088733B" w:rsidRPr="00CB4CCF">
        <w:rPr>
          <w:rFonts w:cs="Arial"/>
          <w:spacing w:val="2"/>
        </w:rPr>
        <w:t xml:space="preserve"> </w:t>
      </w:r>
      <w:r w:rsidR="0088733B" w:rsidRPr="00CB4CCF">
        <w:rPr>
          <w:rFonts w:cs="Arial"/>
        </w:rPr>
        <w:t>ba</w:t>
      </w:r>
      <w:r w:rsidR="0088733B" w:rsidRPr="00CB4CCF">
        <w:rPr>
          <w:rFonts w:cs="Arial"/>
          <w:spacing w:val="-3"/>
        </w:rPr>
        <w:t>s</w:t>
      </w:r>
      <w:r w:rsidR="0088733B" w:rsidRPr="00CB4CCF">
        <w:rPr>
          <w:rFonts w:cs="Arial"/>
        </w:rPr>
        <w:t>e</w:t>
      </w:r>
      <w:r w:rsidR="0088733B" w:rsidRPr="00CB4CCF">
        <w:rPr>
          <w:rFonts w:cs="Arial"/>
          <w:spacing w:val="1"/>
        </w:rPr>
        <w:t xml:space="preserve"> </w:t>
      </w:r>
      <w:r w:rsidR="0088733B" w:rsidRPr="00CB4CCF">
        <w:rPr>
          <w:rFonts w:cs="Arial"/>
          <w:spacing w:val="-2"/>
        </w:rPr>
        <w:t>b</w:t>
      </w:r>
      <w:r w:rsidR="0088733B" w:rsidRPr="00CB4CCF">
        <w:rPr>
          <w:rFonts w:cs="Arial"/>
        </w:rPr>
        <w:t>ud</w:t>
      </w:r>
      <w:r w:rsidR="0088733B" w:rsidRPr="00CB4CCF">
        <w:rPr>
          <w:rFonts w:cs="Arial"/>
          <w:spacing w:val="-2"/>
        </w:rPr>
        <w:t>g</w:t>
      </w:r>
      <w:r w:rsidR="0088733B" w:rsidRPr="00CB4CCF">
        <w:rPr>
          <w:rFonts w:cs="Arial"/>
        </w:rPr>
        <w:t>et</w:t>
      </w:r>
      <w:r w:rsidR="0088733B" w:rsidRPr="00CB4CCF">
        <w:rPr>
          <w:rFonts w:cs="Arial"/>
          <w:spacing w:val="-2"/>
        </w:rPr>
        <w:t xml:space="preserve"> f</w:t>
      </w:r>
      <w:r w:rsidR="0088733B" w:rsidRPr="00CB4CCF">
        <w:rPr>
          <w:rFonts w:cs="Arial"/>
        </w:rPr>
        <w:t>or</w:t>
      </w:r>
      <w:r w:rsidR="0088733B" w:rsidRPr="00CB4CCF">
        <w:rPr>
          <w:rFonts w:cs="Arial"/>
          <w:spacing w:val="-1"/>
        </w:rPr>
        <w:t xml:space="preserve"> </w:t>
      </w:r>
      <w:r w:rsidR="0088733B" w:rsidRPr="00CB4CCF">
        <w:rPr>
          <w:rFonts w:cs="Arial"/>
        </w:rPr>
        <w:t>a</w:t>
      </w:r>
      <w:r w:rsidR="0088733B" w:rsidRPr="00CB4CCF">
        <w:rPr>
          <w:rFonts w:cs="Arial"/>
          <w:spacing w:val="-1"/>
        </w:rPr>
        <w:t>ll</w:t>
      </w:r>
      <w:r w:rsidR="0088733B" w:rsidRPr="00CB4CCF">
        <w:rPr>
          <w:rFonts w:cs="Arial"/>
        </w:rPr>
        <w:t>ocat</w:t>
      </w:r>
      <w:r w:rsidR="0088733B" w:rsidRPr="00CB4CCF">
        <w:rPr>
          <w:rFonts w:cs="Arial"/>
          <w:spacing w:val="-1"/>
        </w:rPr>
        <w:t>i</w:t>
      </w:r>
      <w:r w:rsidR="0088733B" w:rsidRPr="00CB4CCF">
        <w:rPr>
          <w:rFonts w:cs="Arial"/>
          <w:spacing w:val="-2"/>
        </w:rPr>
        <w:t>o</w:t>
      </w:r>
      <w:r w:rsidR="0088733B" w:rsidRPr="00CB4CCF">
        <w:rPr>
          <w:rFonts w:cs="Arial"/>
        </w:rPr>
        <w:t>n</w:t>
      </w:r>
      <w:r w:rsidR="0088733B" w:rsidRPr="00CB4CCF">
        <w:rPr>
          <w:rFonts w:cs="Arial"/>
          <w:spacing w:val="1"/>
        </w:rPr>
        <w:t xml:space="preserve"> </w:t>
      </w:r>
      <w:r w:rsidR="0088733B" w:rsidRPr="00CB4CCF">
        <w:rPr>
          <w:rFonts w:cs="Arial"/>
          <w:spacing w:val="-3"/>
        </w:rPr>
        <w:t>y</w:t>
      </w:r>
      <w:r w:rsidR="0088733B" w:rsidRPr="00CB4CCF">
        <w:rPr>
          <w:rFonts w:cs="Arial"/>
        </w:rPr>
        <w:t>ea</w:t>
      </w:r>
      <w:r w:rsidR="0088733B" w:rsidRPr="00CB4CCF">
        <w:rPr>
          <w:rFonts w:cs="Arial"/>
          <w:spacing w:val="-1"/>
        </w:rPr>
        <w:t>r</w:t>
      </w:r>
      <w:r w:rsidR="0088733B" w:rsidRPr="00CB4CCF">
        <w:rPr>
          <w:rFonts w:cs="Arial"/>
        </w:rPr>
        <w:t>s 2</w:t>
      </w:r>
      <w:r w:rsidR="0088733B" w:rsidRPr="00CB4CCF">
        <w:rPr>
          <w:rFonts w:cs="Arial"/>
          <w:spacing w:val="-2"/>
        </w:rPr>
        <w:t xml:space="preserve">021 </w:t>
      </w:r>
      <w:r w:rsidR="0088733B" w:rsidRPr="00CB4CCF">
        <w:rPr>
          <w:rFonts w:cs="Arial"/>
        </w:rPr>
        <w:t>th</w:t>
      </w:r>
      <w:r w:rsidR="0088733B" w:rsidRPr="00CB4CCF">
        <w:rPr>
          <w:rFonts w:cs="Arial"/>
          <w:spacing w:val="-1"/>
        </w:rPr>
        <w:t>r</w:t>
      </w:r>
      <w:r w:rsidR="0088733B" w:rsidRPr="00CB4CCF">
        <w:rPr>
          <w:rFonts w:cs="Arial"/>
          <w:spacing w:val="-2"/>
        </w:rPr>
        <w:t>o</w:t>
      </w:r>
      <w:r w:rsidR="0088733B" w:rsidRPr="00CB4CCF">
        <w:rPr>
          <w:rFonts w:cs="Arial"/>
        </w:rPr>
        <w:t>u</w:t>
      </w:r>
      <w:r w:rsidR="0088733B" w:rsidRPr="00CB4CCF">
        <w:rPr>
          <w:rFonts w:cs="Arial"/>
          <w:spacing w:val="-2"/>
        </w:rPr>
        <w:t>g</w:t>
      </w:r>
      <w:r w:rsidR="0088733B" w:rsidRPr="00CB4CCF">
        <w:rPr>
          <w:rFonts w:cs="Arial"/>
        </w:rPr>
        <w:t>h</w:t>
      </w:r>
      <w:r w:rsidR="0088733B" w:rsidRPr="00CB4CCF">
        <w:rPr>
          <w:rFonts w:cs="Arial"/>
          <w:spacing w:val="1"/>
        </w:rPr>
        <w:t xml:space="preserve"> </w:t>
      </w:r>
      <w:r w:rsidR="0088733B" w:rsidRPr="00CB4CCF">
        <w:rPr>
          <w:rFonts w:cs="Arial"/>
        </w:rPr>
        <w:t>2</w:t>
      </w:r>
      <w:r w:rsidR="0088733B" w:rsidRPr="00CB4CCF">
        <w:rPr>
          <w:rFonts w:cs="Arial"/>
          <w:spacing w:val="-2"/>
        </w:rPr>
        <w:t>0</w:t>
      </w:r>
      <w:r w:rsidR="0088733B" w:rsidRPr="00CB4CCF">
        <w:rPr>
          <w:rFonts w:cs="Arial"/>
        </w:rPr>
        <w:t>25</w:t>
      </w:r>
      <w:r w:rsidR="0088733B" w:rsidRPr="00CB4CCF">
        <w:rPr>
          <w:rFonts w:cs="Arial"/>
          <w:spacing w:val="-1"/>
        </w:rPr>
        <w:t xml:space="preserve"> </w:t>
      </w:r>
      <w:r w:rsidR="0088733B" w:rsidRPr="00CB4CCF">
        <w:rPr>
          <w:rFonts w:cs="Arial"/>
        </w:rPr>
        <w:t>to</w:t>
      </w:r>
      <w:r w:rsidR="0088733B" w:rsidRPr="00CB4CCF">
        <w:rPr>
          <w:rFonts w:cs="Arial"/>
          <w:spacing w:val="-1"/>
        </w:rPr>
        <w:t xml:space="preserve"> </w:t>
      </w:r>
      <w:r w:rsidR="0088733B" w:rsidRPr="00CB4CCF">
        <w:rPr>
          <w:rFonts w:cs="Arial"/>
        </w:rPr>
        <w:t>add</w:t>
      </w:r>
      <w:r w:rsidR="0088733B" w:rsidRPr="00CB4CCF">
        <w:rPr>
          <w:rFonts w:cs="Arial"/>
          <w:spacing w:val="-4"/>
        </w:rPr>
        <w:t>r</w:t>
      </w:r>
      <w:r w:rsidR="0088733B" w:rsidRPr="00CB4CCF">
        <w:rPr>
          <w:rFonts w:cs="Arial"/>
        </w:rPr>
        <w:t>ess a</w:t>
      </w:r>
      <w:r w:rsidR="0088733B" w:rsidRPr="00CB4CCF">
        <w:rPr>
          <w:rFonts w:cs="Arial"/>
          <w:spacing w:val="-1"/>
        </w:rPr>
        <w:t>ll</w:t>
      </w:r>
      <w:r w:rsidR="0088733B" w:rsidRPr="00CB4CCF">
        <w:rPr>
          <w:rFonts w:cs="Arial"/>
        </w:rPr>
        <w:t>o</w:t>
      </w:r>
      <w:r w:rsidR="0088733B" w:rsidRPr="00CB4CCF">
        <w:rPr>
          <w:rFonts w:cs="Arial"/>
          <w:spacing w:val="-3"/>
        </w:rPr>
        <w:t>w</w:t>
      </w:r>
      <w:r w:rsidR="0088733B" w:rsidRPr="00CB4CCF">
        <w:rPr>
          <w:rFonts w:cs="Arial"/>
        </w:rPr>
        <w:t>ances he</w:t>
      </w:r>
      <w:r w:rsidR="0088733B" w:rsidRPr="00CB4CCF">
        <w:rPr>
          <w:rFonts w:cs="Arial"/>
          <w:spacing w:val="-1"/>
        </w:rPr>
        <w:t>l</w:t>
      </w:r>
      <w:r w:rsidR="0088733B" w:rsidRPr="00CB4CCF">
        <w:rPr>
          <w:rFonts w:cs="Arial"/>
        </w:rPr>
        <w:t>d</w:t>
      </w:r>
      <w:r w:rsidR="0088733B" w:rsidRPr="00CB4CCF">
        <w:rPr>
          <w:rFonts w:cs="Arial"/>
          <w:spacing w:val="-1"/>
        </w:rPr>
        <w:t xml:space="preserve"> i</w:t>
      </w:r>
      <w:r w:rsidR="0088733B" w:rsidRPr="00CB4CCF">
        <w:rPr>
          <w:rFonts w:cs="Arial"/>
        </w:rPr>
        <w:t>n</w:t>
      </w:r>
      <w:r w:rsidR="0088733B" w:rsidRPr="00CB4CCF">
        <w:rPr>
          <w:rFonts w:cs="Arial"/>
          <w:spacing w:val="1"/>
        </w:rPr>
        <w:t xml:space="preserve"> </w:t>
      </w:r>
      <w:r w:rsidR="0088733B" w:rsidRPr="00CB4CCF">
        <w:rPr>
          <w:rFonts w:cs="Arial"/>
          <w:spacing w:val="-2"/>
        </w:rPr>
        <w:t>g</w:t>
      </w:r>
      <w:r w:rsidR="0088733B" w:rsidRPr="00CB4CCF">
        <w:rPr>
          <w:rFonts w:cs="Arial"/>
        </w:rPr>
        <w:t>e</w:t>
      </w:r>
      <w:r w:rsidR="0088733B" w:rsidRPr="00CB4CCF">
        <w:rPr>
          <w:rFonts w:cs="Arial"/>
          <w:spacing w:val="-2"/>
        </w:rPr>
        <w:t>n</w:t>
      </w:r>
      <w:r w:rsidR="0088733B" w:rsidRPr="00CB4CCF">
        <w:rPr>
          <w:rFonts w:cs="Arial"/>
        </w:rPr>
        <w:t>e</w:t>
      </w:r>
      <w:r w:rsidR="0088733B" w:rsidRPr="00CB4CCF">
        <w:rPr>
          <w:rFonts w:cs="Arial"/>
          <w:spacing w:val="-1"/>
        </w:rPr>
        <w:t>r</w:t>
      </w:r>
      <w:r w:rsidR="0088733B" w:rsidRPr="00CB4CCF">
        <w:rPr>
          <w:rFonts w:cs="Arial"/>
        </w:rPr>
        <w:t>al a</w:t>
      </w:r>
      <w:r w:rsidR="0088733B" w:rsidRPr="00CB4CCF">
        <w:rPr>
          <w:rFonts w:cs="Arial"/>
          <w:spacing w:val="-2"/>
        </w:rPr>
        <w:t>n</w:t>
      </w:r>
      <w:r w:rsidR="0088733B" w:rsidRPr="00CB4CCF">
        <w:rPr>
          <w:rFonts w:cs="Arial"/>
        </w:rPr>
        <w:t>d</w:t>
      </w:r>
      <w:r w:rsidR="0088733B" w:rsidRPr="00CB4CCF">
        <w:rPr>
          <w:rFonts w:cs="Arial"/>
          <w:spacing w:val="1"/>
        </w:rPr>
        <w:t xml:space="preserve"> </w:t>
      </w:r>
      <w:r w:rsidR="0088733B" w:rsidRPr="00CB4CCF">
        <w:rPr>
          <w:rFonts w:cs="Arial"/>
        </w:rPr>
        <w:t>c</w:t>
      </w:r>
      <w:r w:rsidR="0088733B" w:rsidRPr="00CB4CCF">
        <w:rPr>
          <w:rFonts w:cs="Arial"/>
          <w:spacing w:val="-2"/>
        </w:rPr>
        <w:t>o</w:t>
      </w:r>
      <w:r w:rsidR="0088733B" w:rsidRPr="00CB4CCF">
        <w:rPr>
          <w:rFonts w:cs="Arial"/>
          <w:spacing w:val="1"/>
        </w:rPr>
        <w:t>m</w:t>
      </w:r>
      <w:r w:rsidR="0088733B" w:rsidRPr="00CB4CCF">
        <w:rPr>
          <w:rFonts w:cs="Arial"/>
        </w:rPr>
        <w:t>p</w:t>
      </w:r>
      <w:r w:rsidR="0088733B" w:rsidRPr="00CB4CCF">
        <w:rPr>
          <w:rFonts w:cs="Arial"/>
          <w:spacing w:val="-1"/>
        </w:rPr>
        <w:t>li</w:t>
      </w:r>
      <w:r w:rsidR="0088733B" w:rsidRPr="00CB4CCF">
        <w:rPr>
          <w:rFonts w:cs="Arial"/>
          <w:spacing w:val="-2"/>
        </w:rPr>
        <w:t>a</w:t>
      </w:r>
      <w:r w:rsidR="0088733B" w:rsidRPr="00CB4CCF">
        <w:rPr>
          <w:rFonts w:cs="Arial"/>
        </w:rPr>
        <w:t>nce</w:t>
      </w:r>
      <w:r w:rsidR="0088733B" w:rsidRPr="00CB4CCF">
        <w:rPr>
          <w:rFonts w:cs="Arial"/>
          <w:spacing w:val="1"/>
        </w:rPr>
        <w:t xml:space="preserve"> </w:t>
      </w:r>
      <w:r w:rsidR="0088733B" w:rsidRPr="00CB4CCF">
        <w:rPr>
          <w:rFonts w:cs="Arial"/>
        </w:rPr>
        <w:t>ac</w:t>
      </w:r>
      <w:r w:rsidR="0088733B" w:rsidRPr="00CB4CCF">
        <w:rPr>
          <w:rFonts w:cs="Arial"/>
          <w:spacing w:val="-3"/>
        </w:rPr>
        <w:t>c</w:t>
      </w:r>
      <w:r w:rsidR="0088733B" w:rsidRPr="00CB4CCF">
        <w:rPr>
          <w:rFonts w:cs="Arial"/>
        </w:rPr>
        <w:t>ount</w:t>
      </w:r>
      <w:r w:rsidR="0088733B" w:rsidRPr="00CB4CCF">
        <w:rPr>
          <w:rFonts w:cs="Arial"/>
          <w:spacing w:val="-3"/>
        </w:rPr>
        <w:t>s</w:t>
      </w:r>
      <w:r w:rsidR="0088733B" w:rsidRPr="00CB4CCF">
        <w:rPr>
          <w:rFonts w:cs="Arial"/>
        </w:rPr>
        <w:t xml:space="preserve">, </w:t>
      </w:r>
      <w:r w:rsidR="0088733B" w:rsidRPr="00CB4CCF">
        <w:rPr>
          <w:rFonts w:cs="Arial"/>
          <w:spacing w:val="-1"/>
        </w:rPr>
        <w:t>i</w:t>
      </w:r>
      <w:r w:rsidR="0088733B" w:rsidRPr="00CB4CCF">
        <w:rPr>
          <w:rFonts w:cs="Arial"/>
        </w:rPr>
        <w:t>nc</w:t>
      </w:r>
      <w:r w:rsidR="0088733B" w:rsidRPr="00CB4CCF">
        <w:rPr>
          <w:rFonts w:cs="Arial"/>
          <w:spacing w:val="-1"/>
        </w:rPr>
        <w:t>l</w:t>
      </w:r>
      <w:r w:rsidR="0088733B" w:rsidRPr="00CB4CCF">
        <w:rPr>
          <w:rFonts w:cs="Arial"/>
        </w:rPr>
        <w:t>ud</w:t>
      </w:r>
      <w:r w:rsidR="0088733B" w:rsidRPr="00CB4CCF">
        <w:rPr>
          <w:rFonts w:cs="Arial"/>
          <w:spacing w:val="-3"/>
        </w:rPr>
        <w:t>i</w:t>
      </w:r>
      <w:r w:rsidR="0088733B" w:rsidRPr="00CB4CCF">
        <w:rPr>
          <w:rFonts w:cs="Arial"/>
        </w:rPr>
        <w:t>ng co</w:t>
      </w:r>
      <w:r w:rsidR="0088733B" w:rsidRPr="00CB4CCF">
        <w:rPr>
          <w:rFonts w:cs="Arial"/>
          <w:spacing w:val="1"/>
        </w:rPr>
        <w:t>m</w:t>
      </w:r>
      <w:r w:rsidR="0088733B" w:rsidRPr="00CB4CCF">
        <w:rPr>
          <w:rFonts w:cs="Arial"/>
        </w:rPr>
        <w:t>p</w:t>
      </w:r>
      <w:r w:rsidR="0088733B" w:rsidRPr="00CB4CCF">
        <w:rPr>
          <w:rFonts w:cs="Arial"/>
          <w:spacing w:val="-1"/>
        </w:rPr>
        <w:t>li</w:t>
      </w:r>
      <w:r w:rsidR="0088733B" w:rsidRPr="00CB4CCF">
        <w:rPr>
          <w:rFonts w:cs="Arial"/>
          <w:spacing w:val="-2"/>
        </w:rPr>
        <w:t>a</w:t>
      </w:r>
      <w:r w:rsidR="0088733B" w:rsidRPr="00CB4CCF">
        <w:rPr>
          <w:rFonts w:cs="Arial"/>
        </w:rPr>
        <w:t>nce</w:t>
      </w:r>
      <w:r w:rsidR="0088733B" w:rsidRPr="00CB4CCF">
        <w:rPr>
          <w:rFonts w:cs="Arial"/>
          <w:spacing w:val="-1"/>
        </w:rPr>
        <w:t xml:space="preserve"> </w:t>
      </w:r>
      <w:r w:rsidR="0088733B" w:rsidRPr="00CB4CCF">
        <w:rPr>
          <w:rFonts w:cs="Arial"/>
        </w:rPr>
        <w:t>acco</w:t>
      </w:r>
      <w:r w:rsidR="0088733B" w:rsidRPr="00CB4CCF">
        <w:rPr>
          <w:rFonts w:cs="Arial"/>
          <w:spacing w:val="-2"/>
        </w:rPr>
        <w:t>u</w:t>
      </w:r>
      <w:r w:rsidR="0088733B" w:rsidRPr="00CB4CCF">
        <w:rPr>
          <w:rFonts w:cs="Arial"/>
        </w:rPr>
        <w:t>nts</w:t>
      </w:r>
      <w:r w:rsidR="0088733B" w:rsidRPr="00CB4CCF">
        <w:rPr>
          <w:rFonts w:cs="Arial"/>
          <w:spacing w:val="-2"/>
        </w:rPr>
        <w:t xml:space="preserve"> e</w:t>
      </w:r>
      <w:r w:rsidR="0088733B" w:rsidRPr="00CB4CCF">
        <w:rPr>
          <w:rFonts w:cs="Arial"/>
        </w:rPr>
        <w:t>stab</w:t>
      </w:r>
      <w:r w:rsidR="0088733B" w:rsidRPr="00CB4CCF">
        <w:rPr>
          <w:rFonts w:cs="Arial"/>
          <w:spacing w:val="-1"/>
        </w:rPr>
        <w:t>li</w:t>
      </w:r>
      <w:r w:rsidR="0088733B" w:rsidRPr="00CB4CCF">
        <w:rPr>
          <w:rFonts w:cs="Arial"/>
        </w:rPr>
        <w:t>sh</w:t>
      </w:r>
      <w:r w:rsidR="0088733B" w:rsidRPr="00CB4CCF">
        <w:rPr>
          <w:rFonts w:cs="Arial"/>
          <w:spacing w:val="-2"/>
        </w:rPr>
        <w:t>e</w:t>
      </w:r>
      <w:r w:rsidR="0088733B" w:rsidRPr="00CB4CCF">
        <w:rPr>
          <w:rFonts w:cs="Arial"/>
        </w:rPr>
        <w:t>d</w:t>
      </w:r>
      <w:r w:rsidR="0088733B" w:rsidRPr="00CB4CCF">
        <w:rPr>
          <w:rFonts w:cs="Arial"/>
          <w:spacing w:val="1"/>
        </w:rPr>
        <w:t xml:space="preserve"> </w:t>
      </w:r>
      <w:r w:rsidR="0088733B" w:rsidRPr="00CB4CCF">
        <w:rPr>
          <w:rFonts w:cs="Arial"/>
          <w:spacing w:val="-2"/>
        </w:rPr>
        <w:t>p</w:t>
      </w:r>
      <w:r w:rsidR="0088733B" w:rsidRPr="00CB4CCF">
        <w:rPr>
          <w:rFonts w:cs="Arial"/>
        </w:rPr>
        <w:t>u</w:t>
      </w:r>
      <w:r w:rsidR="0088733B" w:rsidRPr="00CB4CCF">
        <w:rPr>
          <w:rFonts w:cs="Arial"/>
          <w:spacing w:val="-1"/>
        </w:rPr>
        <w:t>r</w:t>
      </w:r>
      <w:r w:rsidR="0088733B" w:rsidRPr="00CB4CCF">
        <w:rPr>
          <w:rFonts w:cs="Arial"/>
        </w:rPr>
        <w:t>sua</w:t>
      </w:r>
      <w:r w:rsidR="0088733B" w:rsidRPr="00CB4CCF">
        <w:rPr>
          <w:rFonts w:cs="Arial"/>
          <w:spacing w:val="-2"/>
        </w:rPr>
        <w:t>n</w:t>
      </w:r>
      <w:r w:rsidR="0088733B" w:rsidRPr="00CB4CCF">
        <w:rPr>
          <w:rFonts w:cs="Arial"/>
        </w:rPr>
        <w:t xml:space="preserve">t </w:t>
      </w:r>
      <w:r w:rsidR="0088733B" w:rsidRPr="00CB4CCF">
        <w:rPr>
          <w:rFonts w:cs="Arial"/>
          <w:spacing w:val="-2"/>
        </w:rPr>
        <w:t>t</w:t>
      </w:r>
      <w:r w:rsidR="0088733B" w:rsidRPr="00CB4CCF">
        <w:rPr>
          <w:rFonts w:cs="Arial"/>
        </w:rPr>
        <w:t>o</w:t>
      </w:r>
      <w:r w:rsidR="0088733B" w:rsidRPr="00CB4CCF">
        <w:rPr>
          <w:rFonts w:cs="Arial"/>
          <w:spacing w:val="-1"/>
        </w:rPr>
        <w:t xml:space="preserve"> </w:t>
      </w:r>
      <w:r w:rsidR="0088733B" w:rsidRPr="00CB4CCF">
        <w:rPr>
          <w:rFonts w:cs="Arial"/>
        </w:rPr>
        <w:t>the</w:t>
      </w:r>
      <w:r w:rsidR="0088733B" w:rsidRPr="00CB4CCF">
        <w:rPr>
          <w:rFonts w:cs="Arial"/>
          <w:spacing w:val="1"/>
        </w:rPr>
        <w:t xml:space="preserve"> </w:t>
      </w:r>
      <w:r w:rsidR="0088733B" w:rsidRPr="00CB4CCF">
        <w:rPr>
          <w:rFonts w:cs="Arial"/>
          <w:spacing w:val="-1"/>
        </w:rPr>
        <w:t>C</w:t>
      </w:r>
      <w:r w:rsidR="0088733B" w:rsidRPr="00CB4CCF">
        <w:rPr>
          <w:rFonts w:cs="Arial"/>
        </w:rPr>
        <w:t>O</w:t>
      </w:r>
      <w:r w:rsidR="0088733B" w:rsidRPr="00CB4CCF">
        <w:rPr>
          <w:rFonts w:cs="Arial"/>
          <w:position w:val="-2"/>
          <w:vertAlign w:val="subscript"/>
        </w:rPr>
        <w:t>2</w:t>
      </w:r>
      <w:r w:rsidR="0088733B" w:rsidRPr="00CB4CCF">
        <w:rPr>
          <w:rFonts w:cs="Arial"/>
          <w:spacing w:val="19"/>
          <w:position w:val="-2"/>
        </w:rPr>
        <w:t xml:space="preserve"> </w:t>
      </w:r>
      <w:r w:rsidR="0088733B" w:rsidRPr="00CB4CCF">
        <w:rPr>
          <w:rFonts w:cs="Arial"/>
        </w:rPr>
        <w:t>Bud</w:t>
      </w:r>
      <w:r w:rsidR="0088733B" w:rsidRPr="00CB4CCF">
        <w:rPr>
          <w:rFonts w:cs="Arial"/>
          <w:spacing w:val="-2"/>
        </w:rPr>
        <w:t>g</w:t>
      </w:r>
      <w:r w:rsidR="0088733B" w:rsidRPr="00CB4CCF">
        <w:rPr>
          <w:rFonts w:cs="Arial"/>
        </w:rPr>
        <w:t>et</w:t>
      </w:r>
      <w:r w:rsidR="0088733B" w:rsidRPr="00CB4CCF">
        <w:rPr>
          <w:rFonts w:cs="Arial"/>
          <w:spacing w:val="-2"/>
        </w:rPr>
        <w:t xml:space="preserve"> </w:t>
      </w:r>
      <w:r w:rsidR="0088733B" w:rsidRPr="00CB4CCF">
        <w:rPr>
          <w:rFonts w:cs="Arial"/>
          <w:spacing w:val="2"/>
        </w:rPr>
        <w:t>T</w:t>
      </w:r>
      <w:r w:rsidR="0088733B" w:rsidRPr="00CB4CCF">
        <w:rPr>
          <w:rFonts w:cs="Arial"/>
          <w:spacing w:val="-4"/>
        </w:rPr>
        <w:t>r</w:t>
      </w:r>
      <w:r w:rsidR="0088733B" w:rsidRPr="00CB4CCF">
        <w:rPr>
          <w:rFonts w:cs="Arial"/>
        </w:rPr>
        <w:t>ad</w:t>
      </w:r>
      <w:r w:rsidR="0088733B" w:rsidRPr="00CB4CCF">
        <w:rPr>
          <w:rFonts w:cs="Arial"/>
          <w:spacing w:val="-1"/>
        </w:rPr>
        <w:t>i</w:t>
      </w:r>
      <w:r w:rsidR="0088733B" w:rsidRPr="00CB4CCF">
        <w:rPr>
          <w:rFonts w:cs="Arial"/>
          <w:spacing w:val="-2"/>
        </w:rPr>
        <w:t>n</w:t>
      </w:r>
      <w:r w:rsidR="0088733B" w:rsidRPr="00CB4CCF">
        <w:rPr>
          <w:rFonts w:cs="Arial"/>
        </w:rPr>
        <w:t>g</w:t>
      </w:r>
      <w:r w:rsidR="0088733B" w:rsidRPr="00CB4CCF">
        <w:rPr>
          <w:rFonts w:cs="Arial"/>
          <w:spacing w:val="-1"/>
        </w:rPr>
        <w:t xml:space="preserve"> </w:t>
      </w:r>
      <w:r w:rsidR="0088733B" w:rsidRPr="00CB4CCF">
        <w:rPr>
          <w:rFonts w:cs="Arial"/>
        </w:rPr>
        <w:t>P</w:t>
      </w:r>
      <w:r w:rsidR="0088733B" w:rsidRPr="00CB4CCF">
        <w:rPr>
          <w:rFonts w:cs="Arial"/>
          <w:spacing w:val="-1"/>
        </w:rPr>
        <w:t>r</w:t>
      </w:r>
      <w:r w:rsidR="0088733B" w:rsidRPr="00CB4CCF">
        <w:rPr>
          <w:rFonts w:cs="Arial"/>
        </w:rPr>
        <w:t>o</w:t>
      </w:r>
      <w:r w:rsidR="0088733B" w:rsidRPr="00CB4CCF">
        <w:rPr>
          <w:rFonts w:cs="Arial"/>
          <w:spacing w:val="-2"/>
        </w:rPr>
        <w:t>g</w:t>
      </w:r>
      <w:r w:rsidR="0088733B" w:rsidRPr="00CB4CCF">
        <w:rPr>
          <w:rFonts w:cs="Arial"/>
          <w:spacing w:val="-1"/>
        </w:rPr>
        <w:t>r</w:t>
      </w:r>
      <w:r w:rsidR="0088733B" w:rsidRPr="00CB4CCF">
        <w:rPr>
          <w:rFonts w:cs="Arial"/>
        </w:rPr>
        <w:t>a</w:t>
      </w:r>
      <w:r w:rsidR="0088733B" w:rsidRPr="00CB4CCF">
        <w:rPr>
          <w:rFonts w:cs="Arial"/>
          <w:spacing w:val="1"/>
        </w:rPr>
        <w:t>m</w:t>
      </w:r>
      <w:r w:rsidR="0088733B" w:rsidRPr="00CB4CCF">
        <w:rPr>
          <w:rFonts w:cs="Arial"/>
        </w:rPr>
        <w:t>, b</w:t>
      </w:r>
      <w:r w:rsidR="0088733B" w:rsidRPr="00CB4CCF">
        <w:rPr>
          <w:rFonts w:cs="Arial"/>
          <w:spacing w:val="-2"/>
        </w:rPr>
        <w:t>u</w:t>
      </w:r>
      <w:r w:rsidR="0088733B" w:rsidRPr="00CB4CCF">
        <w:rPr>
          <w:rFonts w:cs="Arial"/>
        </w:rPr>
        <w:t>t n</w:t>
      </w:r>
      <w:r w:rsidR="0088733B" w:rsidRPr="00CB4CCF">
        <w:rPr>
          <w:rFonts w:cs="Arial"/>
          <w:spacing w:val="-2"/>
        </w:rPr>
        <w:t>o</w:t>
      </w:r>
      <w:r w:rsidR="0088733B" w:rsidRPr="00CB4CCF">
        <w:rPr>
          <w:rFonts w:cs="Arial"/>
        </w:rPr>
        <w:t xml:space="preserve">t </w:t>
      </w:r>
      <w:r w:rsidR="0088733B" w:rsidRPr="00CB4CCF">
        <w:rPr>
          <w:rFonts w:cs="Arial"/>
          <w:spacing w:val="-1"/>
        </w:rPr>
        <w:t>i</w:t>
      </w:r>
      <w:r w:rsidR="0088733B" w:rsidRPr="00CB4CCF">
        <w:rPr>
          <w:rFonts w:cs="Arial"/>
        </w:rPr>
        <w:t>nc</w:t>
      </w:r>
      <w:r w:rsidR="0088733B" w:rsidRPr="00CB4CCF">
        <w:rPr>
          <w:rFonts w:cs="Arial"/>
          <w:spacing w:val="-1"/>
        </w:rPr>
        <w:t>l</w:t>
      </w:r>
      <w:r w:rsidR="0088733B" w:rsidRPr="00CB4CCF">
        <w:rPr>
          <w:rFonts w:cs="Arial"/>
        </w:rPr>
        <w:t>ud</w:t>
      </w:r>
      <w:r w:rsidR="0088733B" w:rsidRPr="00CB4CCF">
        <w:rPr>
          <w:rFonts w:cs="Arial"/>
          <w:spacing w:val="-1"/>
        </w:rPr>
        <w:t>i</w:t>
      </w:r>
      <w:r w:rsidR="0088733B" w:rsidRPr="00CB4CCF">
        <w:rPr>
          <w:rFonts w:cs="Arial"/>
        </w:rPr>
        <w:t>ng</w:t>
      </w:r>
      <w:r w:rsidR="0088733B" w:rsidRPr="00CB4CCF">
        <w:rPr>
          <w:rFonts w:cs="Arial"/>
          <w:spacing w:val="-1"/>
        </w:rPr>
        <w:t xml:space="preserve"> </w:t>
      </w:r>
      <w:r w:rsidR="0088733B" w:rsidRPr="00CB4CCF">
        <w:rPr>
          <w:rFonts w:cs="Arial"/>
        </w:rPr>
        <w:t>acc</w:t>
      </w:r>
      <w:r w:rsidR="0088733B" w:rsidRPr="00CB4CCF">
        <w:rPr>
          <w:rFonts w:cs="Arial"/>
          <w:spacing w:val="-2"/>
        </w:rPr>
        <w:t>o</w:t>
      </w:r>
      <w:r w:rsidR="0088733B" w:rsidRPr="00CB4CCF">
        <w:rPr>
          <w:rFonts w:cs="Arial"/>
        </w:rPr>
        <w:t>unts</w:t>
      </w:r>
      <w:r w:rsidR="0088733B" w:rsidRPr="00CB4CCF">
        <w:rPr>
          <w:rFonts w:cs="Arial"/>
          <w:spacing w:val="-2"/>
        </w:rPr>
        <w:t xml:space="preserve"> </w:t>
      </w:r>
      <w:r w:rsidR="0088733B" w:rsidRPr="00CB4CCF">
        <w:rPr>
          <w:rFonts w:cs="Arial"/>
        </w:rPr>
        <w:t>o</w:t>
      </w:r>
      <w:r w:rsidR="0088733B" w:rsidRPr="00CB4CCF">
        <w:rPr>
          <w:rFonts w:cs="Arial"/>
          <w:spacing w:val="-2"/>
        </w:rPr>
        <w:t>pe</w:t>
      </w:r>
      <w:r w:rsidR="0088733B" w:rsidRPr="00CB4CCF">
        <w:rPr>
          <w:rFonts w:cs="Arial"/>
        </w:rPr>
        <w:t>ned</w:t>
      </w:r>
      <w:r w:rsidR="0088733B" w:rsidRPr="00CB4CCF">
        <w:rPr>
          <w:rFonts w:cs="Arial"/>
          <w:spacing w:val="-1"/>
        </w:rPr>
        <w:t xml:space="preserve"> </w:t>
      </w:r>
      <w:r w:rsidR="0088733B" w:rsidRPr="00CB4CCF">
        <w:rPr>
          <w:rFonts w:cs="Arial"/>
        </w:rPr>
        <w:t>by</w:t>
      </w:r>
      <w:r w:rsidR="0088733B" w:rsidRPr="00CB4CCF">
        <w:rPr>
          <w:rFonts w:cs="Arial"/>
          <w:spacing w:val="-2"/>
        </w:rPr>
        <w:t xml:space="preserve"> </w:t>
      </w:r>
      <w:r w:rsidR="0088733B" w:rsidRPr="00CB4CCF">
        <w:rPr>
          <w:rFonts w:cs="Arial"/>
        </w:rPr>
        <w:t>pa</w:t>
      </w:r>
      <w:r w:rsidR="0088733B" w:rsidRPr="00CB4CCF">
        <w:rPr>
          <w:rFonts w:cs="Arial"/>
          <w:spacing w:val="-1"/>
        </w:rPr>
        <w:t>r</w:t>
      </w:r>
      <w:r w:rsidR="0088733B" w:rsidRPr="00CB4CCF">
        <w:rPr>
          <w:rFonts w:cs="Arial"/>
        </w:rPr>
        <w:t>t</w:t>
      </w:r>
      <w:r w:rsidR="0088733B" w:rsidRPr="00CB4CCF">
        <w:rPr>
          <w:rFonts w:cs="Arial"/>
          <w:spacing w:val="-1"/>
        </w:rPr>
        <w:t>i</w:t>
      </w:r>
      <w:r w:rsidR="0088733B" w:rsidRPr="00CB4CCF">
        <w:rPr>
          <w:rFonts w:cs="Arial"/>
        </w:rPr>
        <w:t>c</w:t>
      </w:r>
      <w:r w:rsidR="0088733B" w:rsidRPr="00CB4CCF">
        <w:rPr>
          <w:rFonts w:cs="Arial"/>
          <w:spacing w:val="-1"/>
        </w:rPr>
        <w:t>i</w:t>
      </w:r>
      <w:r w:rsidR="0088733B" w:rsidRPr="00CB4CCF">
        <w:rPr>
          <w:rFonts w:cs="Arial"/>
        </w:rPr>
        <w:t>pat</w:t>
      </w:r>
      <w:r w:rsidR="0088733B" w:rsidRPr="00CB4CCF">
        <w:rPr>
          <w:rFonts w:cs="Arial"/>
          <w:spacing w:val="-1"/>
        </w:rPr>
        <w:t>i</w:t>
      </w:r>
      <w:r w:rsidR="0088733B" w:rsidRPr="00CB4CCF">
        <w:rPr>
          <w:rFonts w:cs="Arial"/>
        </w:rPr>
        <w:t>ng</w:t>
      </w:r>
      <w:r w:rsidR="0088733B" w:rsidRPr="00CB4CCF">
        <w:rPr>
          <w:rFonts w:cs="Arial"/>
          <w:spacing w:val="-1"/>
        </w:rPr>
        <w:t xml:space="preserve"> </w:t>
      </w:r>
      <w:r w:rsidR="0088733B" w:rsidRPr="00CB4CCF">
        <w:rPr>
          <w:rFonts w:cs="Arial"/>
        </w:rPr>
        <w:t>s</w:t>
      </w:r>
      <w:r w:rsidR="0088733B" w:rsidRPr="00CB4CCF">
        <w:rPr>
          <w:rFonts w:cs="Arial"/>
          <w:spacing w:val="-2"/>
        </w:rPr>
        <w:t>t</w:t>
      </w:r>
      <w:r w:rsidR="0088733B" w:rsidRPr="00CB4CCF">
        <w:rPr>
          <w:rFonts w:cs="Arial"/>
        </w:rPr>
        <w:t>ates,</w:t>
      </w:r>
      <w:r w:rsidR="0088733B" w:rsidRPr="00CB4CCF">
        <w:rPr>
          <w:rFonts w:cs="Arial"/>
          <w:spacing w:val="-2"/>
        </w:rPr>
        <w:t xml:space="preserve"> </w:t>
      </w:r>
      <w:r w:rsidR="0088733B" w:rsidRPr="00CB4CCF">
        <w:rPr>
          <w:rFonts w:cs="Arial"/>
        </w:rPr>
        <w:t>th</w:t>
      </w:r>
      <w:r w:rsidR="0088733B" w:rsidRPr="00CB4CCF">
        <w:rPr>
          <w:rFonts w:cs="Arial"/>
          <w:spacing w:val="-2"/>
        </w:rPr>
        <w:t>a</w:t>
      </w:r>
      <w:r w:rsidR="0088733B" w:rsidRPr="00CB4CCF">
        <w:rPr>
          <w:rFonts w:cs="Arial"/>
        </w:rPr>
        <w:t>t a</w:t>
      </w:r>
      <w:r w:rsidR="0088733B" w:rsidRPr="00CB4CCF">
        <w:rPr>
          <w:rFonts w:cs="Arial"/>
          <w:spacing w:val="-1"/>
        </w:rPr>
        <w:t>r</w:t>
      </w:r>
      <w:r w:rsidR="0088733B" w:rsidRPr="00CB4CCF">
        <w:rPr>
          <w:rFonts w:cs="Arial"/>
        </w:rPr>
        <w:t>e</w:t>
      </w:r>
      <w:r w:rsidR="0088733B" w:rsidRPr="00CB4CCF">
        <w:rPr>
          <w:rFonts w:cs="Arial"/>
          <w:spacing w:val="1"/>
        </w:rPr>
        <w:t xml:space="preserve"> </w:t>
      </w:r>
      <w:r w:rsidR="0088733B" w:rsidRPr="00CB4CCF">
        <w:rPr>
          <w:rFonts w:cs="Arial"/>
          <w:spacing w:val="-3"/>
        </w:rPr>
        <w:t>i</w:t>
      </w:r>
      <w:r w:rsidR="0088733B" w:rsidRPr="00CB4CCF">
        <w:rPr>
          <w:rFonts w:cs="Arial"/>
        </w:rPr>
        <w:t>n</w:t>
      </w:r>
      <w:r w:rsidR="0088733B" w:rsidRPr="00CB4CCF">
        <w:rPr>
          <w:rFonts w:cs="Arial"/>
          <w:spacing w:val="1"/>
        </w:rPr>
        <w:t xml:space="preserve"> </w:t>
      </w:r>
      <w:r w:rsidR="0088733B" w:rsidRPr="00CB4CCF">
        <w:rPr>
          <w:rFonts w:cs="Arial"/>
          <w:spacing w:val="-2"/>
        </w:rPr>
        <w:t>a</w:t>
      </w:r>
      <w:r w:rsidR="0088733B" w:rsidRPr="00CB4CCF">
        <w:rPr>
          <w:rFonts w:cs="Arial"/>
        </w:rPr>
        <w:t>dd</w:t>
      </w:r>
      <w:r w:rsidR="0088733B" w:rsidRPr="00CB4CCF">
        <w:rPr>
          <w:rFonts w:cs="Arial"/>
          <w:spacing w:val="-1"/>
        </w:rPr>
        <w:t>i</w:t>
      </w:r>
      <w:r w:rsidR="0088733B" w:rsidRPr="00CB4CCF">
        <w:rPr>
          <w:rFonts w:cs="Arial"/>
        </w:rPr>
        <w:t>t</w:t>
      </w:r>
      <w:r w:rsidR="0088733B" w:rsidRPr="00CB4CCF">
        <w:rPr>
          <w:rFonts w:cs="Arial"/>
          <w:spacing w:val="-1"/>
        </w:rPr>
        <w:t>i</w:t>
      </w:r>
      <w:r w:rsidR="0088733B" w:rsidRPr="00CB4CCF">
        <w:rPr>
          <w:rFonts w:cs="Arial"/>
          <w:spacing w:val="-2"/>
        </w:rPr>
        <w:t>o</w:t>
      </w:r>
      <w:r w:rsidR="0088733B" w:rsidRPr="00CB4CCF">
        <w:rPr>
          <w:rFonts w:cs="Arial"/>
        </w:rPr>
        <w:t>n</w:t>
      </w:r>
      <w:r w:rsidR="0088733B" w:rsidRPr="00CB4CCF">
        <w:rPr>
          <w:rFonts w:cs="Arial"/>
          <w:spacing w:val="1"/>
        </w:rPr>
        <w:t xml:space="preserve"> </w:t>
      </w:r>
      <w:r w:rsidR="0088733B" w:rsidRPr="00CB4CCF">
        <w:rPr>
          <w:rFonts w:cs="Arial"/>
        </w:rPr>
        <w:t>to</w:t>
      </w:r>
      <w:r w:rsidR="0088733B" w:rsidRPr="00CB4CCF">
        <w:rPr>
          <w:rFonts w:cs="Arial"/>
          <w:spacing w:val="-1"/>
        </w:rPr>
        <w:t xml:space="preserve"> </w:t>
      </w:r>
      <w:r w:rsidR="0088733B" w:rsidRPr="00CB4CCF">
        <w:rPr>
          <w:rFonts w:cs="Arial"/>
        </w:rPr>
        <w:t>the</w:t>
      </w:r>
      <w:r w:rsidR="0088733B" w:rsidRPr="00CB4CCF">
        <w:rPr>
          <w:rFonts w:cs="Arial"/>
          <w:spacing w:val="-1"/>
        </w:rPr>
        <w:t xml:space="preserve"> </w:t>
      </w:r>
      <w:r w:rsidR="0088733B" w:rsidRPr="00CB4CCF">
        <w:rPr>
          <w:rFonts w:cs="Arial"/>
        </w:rPr>
        <w:t>a</w:t>
      </w:r>
      <w:r w:rsidR="0088733B" w:rsidRPr="00CB4CCF">
        <w:rPr>
          <w:rFonts w:cs="Arial"/>
          <w:spacing w:val="-2"/>
        </w:rPr>
        <w:t>gg</w:t>
      </w:r>
      <w:r w:rsidR="0088733B" w:rsidRPr="00CB4CCF">
        <w:rPr>
          <w:rFonts w:cs="Arial"/>
          <w:spacing w:val="-1"/>
        </w:rPr>
        <w:t>r</w:t>
      </w:r>
      <w:r w:rsidR="0088733B" w:rsidRPr="00CB4CCF">
        <w:rPr>
          <w:rFonts w:cs="Arial"/>
        </w:rPr>
        <w:t>e</w:t>
      </w:r>
      <w:r w:rsidR="0088733B" w:rsidRPr="00CB4CCF">
        <w:rPr>
          <w:rFonts w:cs="Arial"/>
          <w:spacing w:val="-2"/>
        </w:rPr>
        <w:t>g</w:t>
      </w:r>
      <w:r w:rsidR="0088733B" w:rsidRPr="00CB4CCF">
        <w:rPr>
          <w:rFonts w:cs="Arial"/>
        </w:rPr>
        <w:t xml:space="preserve">ate </w:t>
      </w:r>
      <w:r w:rsidR="0088733B" w:rsidRPr="00CB4CCF">
        <w:rPr>
          <w:rFonts w:cs="Arial"/>
          <w:spacing w:val="-2"/>
        </w:rPr>
        <w:t>q</w:t>
      </w:r>
      <w:r w:rsidR="0088733B" w:rsidRPr="00CB4CCF">
        <w:rPr>
          <w:rFonts w:cs="Arial"/>
        </w:rPr>
        <w:t>uant</w:t>
      </w:r>
      <w:r w:rsidR="0088733B" w:rsidRPr="00CB4CCF">
        <w:rPr>
          <w:rFonts w:cs="Arial"/>
          <w:spacing w:val="-1"/>
        </w:rPr>
        <w:t>i</w:t>
      </w:r>
      <w:r w:rsidR="0088733B" w:rsidRPr="00CB4CCF">
        <w:rPr>
          <w:rFonts w:cs="Arial"/>
        </w:rPr>
        <w:t>ty</w:t>
      </w:r>
      <w:r w:rsidR="0088733B" w:rsidRPr="00CB4CCF">
        <w:rPr>
          <w:rFonts w:cs="Arial"/>
          <w:spacing w:val="-2"/>
        </w:rPr>
        <w:t xml:space="preserve"> o</w:t>
      </w:r>
      <w:r w:rsidR="0088733B" w:rsidRPr="00CB4CCF">
        <w:rPr>
          <w:rFonts w:cs="Arial"/>
        </w:rPr>
        <w:t>f</w:t>
      </w:r>
      <w:r w:rsidR="0088733B" w:rsidRPr="00CB4CCF">
        <w:rPr>
          <w:rFonts w:cs="Arial"/>
          <w:spacing w:val="3"/>
        </w:rPr>
        <w:t xml:space="preserve"> </w:t>
      </w:r>
      <w:r w:rsidR="0088733B" w:rsidRPr="00CB4CCF">
        <w:rPr>
          <w:rFonts w:cs="Arial"/>
        </w:rPr>
        <w:t>e</w:t>
      </w:r>
      <w:r w:rsidR="0088733B" w:rsidRPr="00CB4CCF">
        <w:rPr>
          <w:rFonts w:cs="Arial"/>
          <w:spacing w:val="1"/>
        </w:rPr>
        <w:t>m</w:t>
      </w:r>
      <w:r w:rsidR="0088733B" w:rsidRPr="00CB4CCF">
        <w:rPr>
          <w:rFonts w:cs="Arial"/>
          <w:spacing w:val="-1"/>
        </w:rPr>
        <w:t>i</w:t>
      </w:r>
      <w:r w:rsidR="0088733B" w:rsidRPr="00CB4CCF">
        <w:rPr>
          <w:rFonts w:cs="Arial"/>
        </w:rPr>
        <w:t>ss</w:t>
      </w:r>
      <w:r w:rsidR="0088733B" w:rsidRPr="00CB4CCF">
        <w:rPr>
          <w:rFonts w:cs="Arial"/>
          <w:spacing w:val="-1"/>
        </w:rPr>
        <w:t>i</w:t>
      </w:r>
      <w:r w:rsidR="0088733B" w:rsidRPr="00CB4CCF">
        <w:rPr>
          <w:rFonts w:cs="Arial"/>
          <w:spacing w:val="-2"/>
        </w:rPr>
        <w:t>o</w:t>
      </w:r>
      <w:r w:rsidR="0088733B" w:rsidRPr="00CB4CCF">
        <w:rPr>
          <w:rFonts w:cs="Arial"/>
        </w:rPr>
        <w:t>ns</w:t>
      </w:r>
      <w:r w:rsidR="0088733B" w:rsidRPr="00CB4CCF">
        <w:rPr>
          <w:rFonts w:cs="Arial"/>
          <w:spacing w:val="-2"/>
        </w:rPr>
        <w:t xml:space="preserve"> </w:t>
      </w:r>
      <w:r w:rsidR="0088733B" w:rsidRPr="00CB4CCF">
        <w:rPr>
          <w:rFonts w:cs="Arial"/>
          <w:spacing w:val="2"/>
        </w:rPr>
        <w:t>f</w:t>
      </w:r>
      <w:r w:rsidR="0088733B" w:rsidRPr="00CB4CCF">
        <w:rPr>
          <w:rFonts w:cs="Arial"/>
          <w:spacing w:val="-1"/>
        </w:rPr>
        <w:t>r</w:t>
      </w:r>
      <w:r w:rsidR="0088733B" w:rsidRPr="00CB4CCF">
        <w:rPr>
          <w:rFonts w:cs="Arial"/>
          <w:spacing w:val="-2"/>
        </w:rPr>
        <w:t>o</w:t>
      </w:r>
      <w:r w:rsidR="0088733B" w:rsidRPr="00CB4CCF">
        <w:rPr>
          <w:rFonts w:cs="Arial"/>
        </w:rPr>
        <w:t>m</w:t>
      </w:r>
      <w:r w:rsidR="0088733B" w:rsidRPr="00CB4CCF">
        <w:rPr>
          <w:rFonts w:cs="Arial"/>
          <w:spacing w:val="-1"/>
        </w:rPr>
        <w:t xml:space="preserve"> </w:t>
      </w:r>
      <w:r w:rsidR="0088733B" w:rsidRPr="00CB4CCF">
        <w:rPr>
          <w:rFonts w:cs="Arial"/>
        </w:rPr>
        <w:t>a</w:t>
      </w:r>
      <w:r w:rsidR="0088733B" w:rsidRPr="00CB4CCF">
        <w:rPr>
          <w:rFonts w:cs="Arial"/>
          <w:spacing w:val="-1"/>
        </w:rPr>
        <w:t>l</w:t>
      </w:r>
      <w:r w:rsidR="0088733B" w:rsidRPr="00CB4CCF">
        <w:rPr>
          <w:rFonts w:cs="Arial"/>
        </w:rPr>
        <w:t xml:space="preserve">l </w:t>
      </w:r>
      <w:r w:rsidR="0088733B" w:rsidRPr="00CB4CCF">
        <w:rPr>
          <w:rFonts w:cs="Arial"/>
          <w:spacing w:val="-1"/>
        </w:rPr>
        <w:t>C</w:t>
      </w:r>
      <w:r w:rsidR="0088733B" w:rsidRPr="00CB4CCF">
        <w:rPr>
          <w:rFonts w:cs="Arial"/>
        </w:rPr>
        <w:t>O</w:t>
      </w:r>
      <w:r w:rsidR="0088733B" w:rsidRPr="00CB4CCF">
        <w:rPr>
          <w:rFonts w:cs="Arial"/>
          <w:position w:val="-2"/>
          <w:vertAlign w:val="subscript"/>
        </w:rPr>
        <w:t>2</w:t>
      </w:r>
      <w:r w:rsidR="0088733B" w:rsidRPr="00CB4CCF">
        <w:rPr>
          <w:rFonts w:cs="Arial"/>
          <w:spacing w:val="22"/>
          <w:position w:val="-2"/>
        </w:rPr>
        <w:t xml:space="preserve"> </w:t>
      </w:r>
      <w:r w:rsidR="0088733B" w:rsidRPr="00CB4CCF">
        <w:rPr>
          <w:rFonts w:cs="Arial"/>
        </w:rPr>
        <w:t>bud</w:t>
      </w:r>
      <w:r w:rsidR="0088733B" w:rsidRPr="00CB4CCF">
        <w:rPr>
          <w:rFonts w:cs="Arial"/>
          <w:spacing w:val="-2"/>
        </w:rPr>
        <w:t>g</w:t>
      </w:r>
      <w:r w:rsidR="0088733B" w:rsidRPr="00CB4CCF">
        <w:rPr>
          <w:rFonts w:cs="Arial"/>
        </w:rPr>
        <w:t xml:space="preserve">et </w:t>
      </w:r>
      <w:r w:rsidR="0088733B" w:rsidRPr="00CB4CCF">
        <w:rPr>
          <w:rFonts w:cs="Arial"/>
          <w:spacing w:val="-3"/>
        </w:rPr>
        <w:t>s</w:t>
      </w:r>
      <w:r w:rsidR="0088733B" w:rsidRPr="00CB4CCF">
        <w:rPr>
          <w:rFonts w:cs="Arial"/>
        </w:rPr>
        <w:t>ou</w:t>
      </w:r>
      <w:r w:rsidR="0088733B" w:rsidRPr="00CB4CCF">
        <w:rPr>
          <w:rFonts w:cs="Arial"/>
          <w:spacing w:val="-1"/>
        </w:rPr>
        <w:t>r</w:t>
      </w:r>
      <w:r w:rsidR="0088733B" w:rsidRPr="00CB4CCF">
        <w:rPr>
          <w:rFonts w:cs="Arial"/>
        </w:rPr>
        <w:t xml:space="preserve">ces </w:t>
      </w:r>
      <w:r w:rsidR="0088733B" w:rsidRPr="00CB4CCF">
        <w:rPr>
          <w:rFonts w:cs="Arial"/>
          <w:spacing w:val="-3"/>
        </w:rPr>
        <w:t>i</w:t>
      </w:r>
      <w:r w:rsidR="0088733B" w:rsidRPr="00CB4CCF">
        <w:rPr>
          <w:rFonts w:cs="Arial"/>
        </w:rPr>
        <w:t>n</w:t>
      </w:r>
      <w:r w:rsidR="0088733B" w:rsidRPr="00CB4CCF">
        <w:rPr>
          <w:rFonts w:cs="Arial"/>
          <w:spacing w:val="-1"/>
        </w:rPr>
        <w:t xml:space="preserve"> </w:t>
      </w:r>
      <w:r w:rsidR="0088733B" w:rsidRPr="00CB4CCF">
        <w:rPr>
          <w:rFonts w:cs="Arial"/>
        </w:rPr>
        <w:t>a</w:t>
      </w:r>
      <w:r w:rsidR="0088733B" w:rsidRPr="00CB4CCF">
        <w:rPr>
          <w:rFonts w:cs="Arial"/>
          <w:spacing w:val="-1"/>
        </w:rPr>
        <w:t>l</w:t>
      </w:r>
      <w:r w:rsidR="0088733B" w:rsidRPr="00CB4CCF">
        <w:rPr>
          <w:rFonts w:cs="Arial"/>
        </w:rPr>
        <w:t xml:space="preserve">l </w:t>
      </w:r>
      <w:r w:rsidR="0088733B" w:rsidRPr="00CB4CCF">
        <w:rPr>
          <w:rFonts w:cs="Arial"/>
          <w:spacing w:val="-2"/>
        </w:rPr>
        <w:t>o</w:t>
      </w:r>
      <w:r w:rsidR="0088733B" w:rsidRPr="00CB4CCF">
        <w:rPr>
          <w:rFonts w:cs="Arial"/>
        </w:rPr>
        <w:t>f</w:t>
      </w:r>
      <w:r w:rsidR="0088733B" w:rsidRPr="00CB4CCF">
        <w:rPr>
          <w:rFonts w:cs="Arial"/>
          <w:spacing w:val="3"/>
        </w:rPr>
        <w:t xml:space="preserve"> </w:t>
      </w:r>
      <w:r w:rsidR="0088733B" w:rsidRPr="00CB4CCF">
        <w:rPr>
          <w:rFonts w:cs="Arial"/>
          <w:spacing w:val="-2"/>
        </w:rPr>
        <w:t>t</w:t>
      </w:r>
      <w:r w:rsidR="0088733B" w:rsidRPr="00CB4CCF">
        <w:rPr>
          <w:rFonts w:cs="Arial"/>
        </w:rPr>
        <w:t>he pa</w:t>
      </w:r>
      <w:r w:rsidR="0088733B" w:rsidRPr="00CB4CCF">
        <w:rPr>
          <w:rFonts w:cs="Arial"/>
          <w:spacing w:val="-1"/>
        </w:rPr>
        <w:t>r</w:t>
      </w:r>
      <w:r w:rsidR="0088733B" w:rsidRPr="00CB4CCF">
        <w:rPr>
          <w:rFonts w:cs="Arial"/>
        </w:rPr>
        <w:t>t</w:t>
      </w:r>
      <w:r w:rsidR="0088733B" w:rsidRPr="00CB4CCF">
        <w:rPr>
          <w:rFonts w:cs="Arial"/>
          <w:spacing w:val="-1"/>
        </w:rPr>
        <w:t>i</w:t>
      </w:r>
      <w:r w:rsidR="0088733B" w:rsidRPr="00CB4CCF">
        <w:rPr>
          <w:rFonts w:cs="Arial"/>
        </w:rPr>
        <w:t>c</w:t>
      </w:r>
      <w:r w:rsidR="0088733B" w:rsidRPr="00CB4CCF">
        <w:rPr>
          <w:rFonts w:cs="Arial"/>
          <w:spacing w:val="-1"/>
        </w:rPr>
        <w:t>i</w:t>
      </w:r>
      <w:r w:rsidR="0088733B" w:rsidRPr="00CB4CCF">
        <w:rPr>
          <w:rFonts w:cs="Arial"/>
        </w:rPr>
        <w:t>pat</w:t>
      </w:r>
      <w:r w:rsidR="0088733B" w:rsidRPr="00CB4CCF">
        <w:rPr>
          <w:rFonts w:cs="Arial"/>
          <w:spacing w:val="-1"/>
        </w:rPr>
        <w:t>i</w:t>
      </w:r>
      <w:r w:rsidR="0088733B" w:rsidRPr="00CB4CCF">
        <w:rPr>
          <w:rFonts w:cs="Arial"/>
        </w:rPr>
        <w:t>ng</w:t>
      </w:r>
      <w:r w:rsidR="0088733B" w:rsidRPr="00CB4CCF">
        <w:rPr>
          <w:rFonts w:cs="Arial"/>
          <w:spacing w:val="-1"/>
        </w:rPr>
        <w:t xml:space="preserve"> </w:t>
      </w:r>
      <w:r w:rsidR="0088733B" w:rsidRPr="00CB4CCF">
        <w:rPr>
          <w:rFonts w:cs="Arial"/>
        </w:rPr>
        <w:t>s</w:t>
      </w:r>
      <w:r w:rsidR="0088733B" w:rsidRPr="00CB4CCF">
        <w:rPr>
          <w:rFonts w:cs="Arial"/>
          <w:spacing w:val="-2"/>
        </w:rPr>
        <w:t>t</w:t>
      </w:r>
      <w:r w:rsidR="0088733B" w:rsidRPr="00CB4CCF">
        <w:rPr>
          <w:rFonts w:cs="Arial"/>
        </w:rPr>
        <w:t>ates at the end of the fourth control period in 2020, as reflected in the CO</w:t>
      </w:r>
      <w:r w:rsidR="0088733B" w:rsidRPr="00CB4CCF">
        <w:rPr>
          <w:rFonts w:cs="Arial"/>
          <w:vertAlign w:val="subscript"/>
        </w:rPr>
        <w:t>2</w:t>
      </w:r>
      <w:r w:rsidR="0088733B" w:rsidRPr="00CB4CCF">
        <w:rPr>
          <w:rFonts w:cs="Arial"/>
        </w:rPr>
        <w:t xml:space="preserve"> Allowance Tracking System on March 17, 2021.</w:t>
      </w:r>
    </w:p>
    <w:p w:rsidR="006136AC" w:rsidRPr="003A7CA6" w:rsidRDefault="006136AC" w:rsidP="00F968C4">
      <w:pPr>
        <w:pStyle w:val="RulesParagraph"/>
        <w:tabs>
          <w:tab w:val="left" w:pos="1260"/>
        </w:tabs>
        <w:ind w:left="720" w:firstLine="0"/>
        <w:jc w:val="left"/>
        <w:rPr>
          <w:szCs w:val="22"/>
        </w:rPr>
      </w:pPr>
    </w:p>
    <w:p w:rsidR="006136AC" w:rsidRPr="003A7CA6" w:rsidRDefault="00432C81" w:rsidP="00BD57AA">
      <w:pPr>
        <w:pStyle w:val="RulesParagraph"/>
        <w:ind w:left="1440" w:hanging="720"/>
        <w:jc w:val="left"/>
        <w:rPr>
          <w:szCs w:val="22"/>
        </w:rPr>
      </w:pPr>
      <w:r w:rsidRPr="00F968C4">
        <w:rPr>
          <w:iCs/>
          <w:szCs w:val="22"/>
        </w:rPr>
        <w:t>(</w:t>
      </w:r>
      <w:r w:rsidRPr="0093655D">
        <w:rPr>
          <w:iCs/>
          <w:szCs w:val="22"/>
        </w:rPr>
        <w:t>118</w:t>
      </w:r>
      <w:r w:rsidRPr="00F968C4">
        <w:rPr>
          <w:iCs/>
          <w:szCs w:val="22"/>
        </w:rPr>
        <w:t>)</w:t>
      </w:r>
      <w:r w:rsidR="00F968C4">
        <w:rPr>
          <w:iCs/>
          <w:szCs w:val="22"/>
        </w:rPr>
        <w:tab/>
      </w:r>
      <w:r w:rsidR="006136AC" w:rsidRPr="003A7CA6">
        <w:rPr>
          <w:b/>
          <w:iCs/>
          <w:szCs w:val="22"/>
        </w:rPr>
        <w:t>Ton</w:t>
      </w:r>
      <w:r w:rsidR="006136AC" w:rsidRPr="00446EB9">
        <w:rPr>
          <w:b/>
          <w:szCs w:val="22"/>
        </w:rPr>
        <w:t xml:space="preserve"> </w:t>
      </w:r>
      <w:r w:rsidR="006136AC" w:rsidRPr="00400950">
        <w:rPr>
          <w:b/>
          <w:szCs w:val="22"/>
        </w:rPr>
        <w:t>or</w:t>
      </w:r>
      <w:r w:rsidR="006136AC" w:rsidRPr="00446EB9">
        <w:rPr>
          <w:b/>
          <w:szCs w:val="22"/>
        </w:rPr>
        <w:t xml:space="preserve"> </w:t>
      </w:r>
      <w:r w:rsidR="006136AC" w:rsidRPr="003A7CA6">
        <w:rPr>
          <w:b/>
          <w:iCs/>
          <w:szCs w:val="22"/>
        </w:rPr>
        <w:t>tonnage</w:t>
      </w:r>
      <w:r w:rsidR="006136AC" w:rsidRPr="003A7CA6">
        <w:rPr>
          <w:b/>
          <w:szCs w:val="22"/>
        </w:rPr>
        <w:t>.</w:t>
      </w:r>
      <w:r w:rsidR="0058019B" w:rsidRPr="003A7CA6">
        <w:rPr>
          <w:szCs w:val="22"/>
        </w:rPr>
        <w:t xml:space="preserve"> </w:t>
      </w:r>
      <w:r w:rsidR="006136AC" w:rsidRPr="003A7CA6">
        <w:rPr>
          <w:szCs w:val="22"/>
        </w:rPr>
        <w:t>“</w:t>
      </w:r>
      <w:r w:rsidR="006136AC" w:rsidRPr="003A7CA6">
        <w:rPr>
          <w:iCs/>
          <w:szCs w:val="22"/>
        </w:rPr>
        <w:t>Ton”</w:t>
      </w:r>
      <w:r w:rsidR="006136AC" w:rsidRPr="003A7CA6">
        <w:rPr>
          <w:szCs w:val="22"/>
        </w:rPr>
        <w:t xml:space="preserve"> or “</w:t>
      </w:r>
      <w:r w:rsidR="006136AC" w:rsidRPr="003A7CA6">
        <w:rPr>
          <w:iCs/>
          <w:szCs w:val="22"/>
        </w:rPr>
        <w:t>tonnage</w:t>
      </w:r>
      <w:r w:rsidR="006136AC" w:rsidRPr="003A7CA6">
        <w:rPr>
          <w:szCs w:val="22"/>
        </w:rPr>
        <w:t>” means any “short ton,” or 2,000 pounds.</w:t>
      </w:r>
      <w:r w:rsidR="0058019B" w:rsidRPr="003A7CA6">
        <w:rPr>
          <w:szCs w:val="22"/>
        </w:rPr>
        <w:t xml:space="preserve"> </w:t>
      </w:r>
      <w:r w:rsidR="006136AC" w:rsidRPr="003A7CA6">
        <w:rPr>
          <w:szCs w:val="22"/>
        </w:rPr>
        <w:t>For the purpose of determining compliance with the CO</w:t>
      </w:r>
      <w:r w:rsidR="00D72644" w:rsidRPr="003A7CA6">
        <w:rPr>
          <w:szCs w:val="22"/>
          <w:vertAlign w:val="subscript"/>
        </w:rPr>
        <w:t>2</w:t>
      </w:r>
      <w:r w:rsidR="006136AC" w:rsidRPr="003A7CA6">
        <w:rPr>
          <w:szCs w:val="22"/>
        </w:rPr>
        <w:t xml:space="preserve"> budget emissions limitation, total tons for a control period</w:t>
      </w:r>
      <w:r w:rsidR="002E342E" w:rsidRPr="003A7CA6">
        <w:rPr>
          <w:szCs w:val="22"/>
        </w:rPr>
        <w:t xml:space="preserve"> and </w:t>
      </w:r>
      <w:r w:rsidR="00EA0A12" w:rsidRPr="0093655D">
        <w:rPr>
          <w:szCs w:val="22"/>
        </w:rPr>
        <w:t xml:space="preserve">for </w:t>
      </w:r>
      <w:r w:rsidR="002E342E" w:rsidRPr="003A7CA6">
        <w:rPr>
          <w:szCs w:val="22"/>
        </w:rPr>
        <w:t>each interim control period</w:t>
      </w:r>
      <w:r w:rsidR="006136AC" w:rsidRPr="003A7CA6">
        <w:rPr>
          <w:szCs w:val="22"/>
        </w:rPr>
        <w:t xml:space="preserve"> shall be calculated as the sum of all recorded hourly emissions (or the tonnage equivalent of the recorded hourly emissions rates) in accordance with </w:t>
      </w:r>
      <w:r w:rsidR="00F302A6">
        <w:rPr>
          <w:szCs w:val="22"/>
        </w:rPr>
        <w:t>s</w:t>
      </w:r>
      <w:r w:rsidR="006136AC" w:rsidRPr="003A7CA6">
        <w:rPr>
          <w:szCs w:val="22"/>
        </w:rPr>
        <w:t>ection 4</w:t>
      </w:r>
      <w:r w:rsidR="00AF6DF5" w:rsidRPr="003A7CA6">
        <w:rPr>
          <w:szCs w:val="22"/>
        </w:rPr>
        <w:t xml:space="preserve"> of this Chapter</w:t>
      </w:r>
      <w:r w:rsidR="006136AC" w:rsidRPr="003A7CA6">
        <w:rPr>
          <w:szCs w:val="22"/>
        </w:rPr>
        <w:t>, with any remaining fraction of a ton equal to or greater than 0.50 ton deemed to equal one ton and any fraction of a ton less than 0.50 ton deemed to equal zero tons.</w:t>
      </w:r>
      <w:r w:rsidR="0058019B" w:rsidRPr="003A7CA6">
        <w:rPr>
          <w:szCs w:val="22"/>
        </w:rPr>
        <w:t xml:space="preserve"> </w:t>
      </w:r>
      <w:r w:rsidR="006136AC" w:rsidRPr="003A7CA6">
        <w:rPr>
          <w:szCs w:val="22"/>
        </w:rPr>
        <w:t>A short ton is equal to</w:t>
      </w:r>
      <w:r w:rsidR="0093655D">
        <w:rPr>
          <w:szCs w:val="22"/>
        </w:rPr>
        <w:t xml:space="preserve"> </w:t>
      </w:r>
      <w:r w:rsidR="006136AC" w:rsidRPr="003A7CA6">
        <w:rPr>
          <w:szCs w:val="22"/>
        </w:rPr>
        <w:t>0.9072 metric tons.</w:t>
      </w:r>
    </w:p>
    <w:p w:rsidR="00382C80" w:rsidRPr="003A7CA6" w:rsidRDefault="00382C80" w:rsidP="00F968C4">
      <w:pPr>
        <w:pStyle w:val="RulesParagraph"/>
        <w:tabs>
          <w:tab w:val="left" w:pos="1260"/>
        </w:tabs>
        <w:ind w:left="720" w:firstLine="0"/>
        <w:jc w:val="left"/>
        <w:rPr>
          <w:szCs w:val="22"/>
        </w:rPr>
      </w:pPr>
    </w:p>
    <w:p w:rsidR="00331939" w:rsidRPr="003A7CA6" w:rsidRDefault="00432C81" w:rsidP="00BD57AA">
      <w:pPr>
        <w:pStyle w:val="RulesParagraph"/>
        <w:ind w:left="1440" w:hanging="720"/>
        <w:jc w:val="left"/>
        <w:rPr>
          <w:szCs w:val="22"/>
        </w:rPr>
      </w:pPr>
      <w:r w:rsidRPr="00F968C4">
        <w:rPr>
          <w:iCs/>
          <w:szCs w:val="22"/>
        </w:rPr>
        <w:t>(</w:t>
      </w:r>
      <w:r w:rsidRPr="0093655D">
        <w:rPr>
          <w:iCs/>
          <w:szCs w:val="22"/>
        </w:rPr>
        <w:t>119</w:t>
      </w:r>
      <w:r w:rsidRPr="00F968C4">
        <w:rPr>
          <w:iCs/>
          <w:szCs w:val="22"/>
        </w:rPr>
        <w:t>)</w:t>
      </w:r>
      <w:r w:rsidR="00F968C4">
        <w:rPr>
          <w:iCs/>
          <w:szCs w:val="22"/>
        </w:rPr>
        <w:tab/>
      </w:r>
      <w:r w:rsidR="00331939" w:rsidRPr="003A7CA6">
        <w:rPr>
          <w:b/>
          <w:iCs/>
          <w:szCs w:val="22"/>
        </w:rPr>
        <w:t>Total solids</w:t>
      </w:r>
      <w:r w:rsidR="00331939" w:rsidRPr="00AB363E">
        <w:rPr>
          <w:b/>
          <w:i/>
          <w:iCs/>
          <w:szCs w:val="22"/>
        </w:rPr>
        <w:t>.</w:t>
      </w:r>
      <w:r w:rsidR="00331939" w:rsidRPr="003A7CA6">
        <w:rPr>
          <w:szCs w:val="22"/>
        </w:rPr>
        <w:t xml:space="preserve"> “</w:t>
      </w:r>
      <w:r w:rsidR="00331939" w:rsidRPr="003A7CA6">
        <w:rPr>
          <w:iCs/>
          <w:szCs w:val="22"/>
        </w:rPr>
        <w:t>Total solids” means</w:t>
      </w:r>
      <w:r w:rsidR="00331939" w:rsidRPr="003A7CA6">
        <w:rPr>
          <w:szCs w:val="22"/>
        </w:rPr>
        <w:t xml:space="preserve"> the total of all solids in a sample</w:t>
      </w:r>
      <w:r w:rsidR="00E56426" w:rsidRPr="0093655D">
        <w:rPr>
          <w:szCs w:val="22"/>
        </w:rPr>
        <w:t>,</w:t>
      </w:r>
      <w:r w:rsidR="00331939" w:rsidRPr="003A7CA6">
        <w:rPr>
          <w:szCs w:val="22"/>
        </w:rPr>
        <w:t xml:space="preserve"> </w:t>
      </w:r>
      <w:r w:rsidR="00E56426" w:rsidRPr="0093655D">
        <w:rPr>
          <w:szCs w:val="22"/>
        </w:rPr>
        <w:t xml:space="preserve">including </w:t>
      </w:r>
      <w:r w:rsidR="00331939" w:rsidRPr="003A7CA6">
        <w:rPr>
          <w:szCs w:val="22"/>
        </w:rPr>
        <w:t>the total suspended solids, total dissolved solids, and</w:t>
      </w:r>
      <w:r w:rsidR="00E56426" w:rsidRPr="0093655D">
        <w:rPr>
          <w:szCs w:val="22"/>
        </w:rPr>
        <w:t xml:space="preserve"> total</w:t>
      </w:r>
      <w:r w:rsidR="00331939" w:rsidRPr="003A7CA6">
        <w:rPr>
          <w:szCs w:val="22"/>
        </w:rPr>
        <w:t xml:space="preserve"> volatile suspended solids. </w:t>
      </w:r>
    </w:p>
    <w:p w:rsidR="00382C80" w:rsidRPr="003A7CA6" w:rsidRDefault="00382C80" w:rsidP="00F968C4">
      <w:pPr>
        <w:pStyle w:val="RulesParagraph"/>
        <w:tabs>
          <w:tab w:val="left" w:pos="1260"/>
        </w:tabs>
        <w:ind w:left="720" w:firstLine="0"/>
        <w:jc w:val="left"/>
        <w:rPr>
          <w:szCs w:val="22"/>
        </w:rPr>
      </w:pPr>
    </w:p>
    <w:p w:rsidR="00331939" w:rsidRPr="003A7CA6" w:rsidRDefault="00432C81" w:rsidP="00BD57AA">
      <w:pPr>
        <w:ind w:left="1440" w:right="-270" w:hanging="720"/>
        <w:rPr>
          <w:sz w:val="22"/>
          <w:szCs w:val="22"/>
        </w:rPr>
      </w:pPr>
      <w:r w:rsidRPr="00F968C4">
        <w:rPr>
          <w:iCs/>
          <w:sz w:val="22"/>
          <w:szCs w:val="22"/>
        </w:rPr>
        <w:t>(</w:t>
      </w:r>
      <w:r w:rsidRPr="0093655D">
        <w:rPr>
          <w:iCs/>
          <w:sz w:val="22"/>
          <w:szCs w:val="22"/>
        </w:rPr>
        <w:t>120</w:t>
      </w:r>
      <w:r w:rsidRPr="00F968C4">
        <w:rPr>
          <w:iCs/>
          <w:sz w:val="22"/>
          <w:szCs w:val="22"/>
        </w:rPr>
        <w:t>)</w:t>
      </w:r>
      <w:r w:rsidR="00F968C4">
        <w:rPr>
          <w:iCs/>
          <w:sz w:val="22"/>
          <w:szCs w:val="22"/>
        </w:rPr>
        <w:tab/>
      </w:r>
      <w:r w:rsidR="00331939" w:rsidRPr="003A7CA6">
        <w:rPr>
          <w:b/>
          <w:iCs/>
          <w:sz w:val="22"/>
          <w:szCs w:val="22"/>
        </w:rPr>
        <w:t>Transmission and distribution utility.</w:t>
      </w:r>
      <w:r w:rsidR="0058019B" w:rsidRPr="003A7CA6">
        <w:rPr>
          <w:iCs/>
          <w:sz w:val="22"/>
          <w:szCs w:val="22"/>
        </w:rPr>
        <w:t xml:space="preserve"> </w:t>
      </w:r>
      <w:r w:rsidR="00331939" w:rsidRPr="003A7CA6">
        <w:rPr>
          <w:iCs/>
          <w:sz w:val="22"/>
          <w:szCs w:val="22"/>
        </w:rPr>
        <w:t>“Transmission and distribution utility” means</w:t>
      </w:r>
      <w:r w:rsidR="00D642DB" w:rsidRPr="003A7CA6">
        <w:rPr>
          <w:iCs/>
          <w:sz w:val="22"/>
          <w:szCs w:val="22"/>
        </w:rPr>
        <w:t xml:space="preserve"> a transmission and distribution utility as defined in 35-A </w:t>
      </w:r>
      <w:r w:rsidR="00D642DB" w:rsidRPr="0093655D">
        <w:rPr>
          <w:iCs/>
          <w:sz w:val="22"/>
          <w:szCs w:val="22"/>
        </w:rPr>
        <w:t>M</w:t>
      </w:r>
      <w:r w:rsidR="00E933C5" w:rsidRPr="0093655D">
        <w:rPr>
          <w:iCs/>
          <w:sz w:val="22"/>
          <w:szCs w:val="22"/>
        </w:rPr>
        <w:t>.</w:t>
      </w:r>
      <w:r w:rsidR="00D642DB" w:rsidRPr="0093655D">
        <w:rPr>
          <w:iCs/>
          <w:sz w:val="22"/>
          <w:szCs w:val="22"/>
        </w:rPr>
        <w:t>R</w:t>
      </w:r>
      <w:r w:rsidR="00E933C5" w:rsidRPr="0093655D">
        <w:rPr>
          <w:iCs/>
          <w:sz w:val="22"/>
          <w:szCs w:val="22"/>
        </w:rPr>
        <w:t>.</w:t>
      </w:r>
      <w:r w:rsidR="00D642DB" w:rsidRPr="0093655D">
        <w:rPr>
          <w:iCs/>
          <w:sz w:val="22"/>
          <w:szCs w:val="22"/>
        </w:rPr>
        <w:t>S</w:t>
      </w:r>
      <w:r w:rsidR="00E933C5" w:rsidRPr="0093655D">
        <w:rPr>
          <w:iCs/>
          <w:sz w:val="22"/>
          <w:szCs w:val="22"/>
        </w:rPr>
        <w:t>.</w:t>
      </w:r>
      <w:r w:rsidR="00D642DB" w:rsidRPr="003A7CA6">
        <w:rPr>
          <w:iCs/>
          <w:sz w:val="22"/>
          <w:szCs w:val="22"/>
        </w:rPr>
        <w:t xml:space="preserve"> §</w:t>
      </w:r>
      <w:r w:rsidR="00E933C5" w:rsidRPr="0093655D">
        <w:rPr>
          <w:iCs/>
          <w:sz w:val="22"/>
          <w:szCs w:val="22"/>
        </w:rPr>
        <w:t xml:space="preserve"> </w:t>
      </w:r>
      <w:r w:rsidR="00D642DB" w:rsidRPr="003A7CA6">
        <w:rPr>
          <w:iCs/>
          <w:sz w:val="22"/>
          <w:szCs w:val="22"/>
        </w:rPr>
        <w:t>3201, subsection 6, 12 or 16.</w:t>
      </w:r>
    </w:p>
    <w:p w:rsidR="00B01F66" w:rsidRPr="003A7CA6" w:rsidRDefault="00B01F66" w:rsidP="00F968C4">
      <w:pPr>
        <w:tabs>
          <w:tab w:val="left" w:pos="1260"/>
        </w:tabs>
        <w:ind w:left="720"/>
        <w:rPr>
          <w:sz w:val="22"/>
          <w:szCs w:val="22"/>
        </w:rPr>
      </w:pPr>
    </w:p>
    <w:p w:rsidR="00B01F66" w:rsidRPr="003A7CA6" w:rsidRDefault="00432C81" w:rsidP="00BD57AA">
      <w:pPr>
        <w:ind w:left="1440" w:hanging="720"/>
        <w:rPr>
          <w:sz w:val="22"/>
          <w:szCs w:val="22"/>
        </w:rPr>
      </w:pPr>
      <w:r w:rsidRPr="00F968C4">
        <w:rPr>
          <w:sz w:val="22"/>
          <w:szCs w:val="22"/>
        </w:rPr>
        <w:t>(</w:t>
      </w:r>
      <w:r w:rsidRPr="0093655D">
        <w:rPr>
          <w:sz w:val="22"/>
          <w:szCs w:val="22"/>
        </w:rPr>
        <w:t>121</w:t>
      </w:r>
      <w:r w:rsidRPr="00F968C4">
        <w:rPr>
          <w:sz w:val="22"/>
          <w:szCs w:val="22"/>
        </w:rPr>
        <w:t>)</w:t>
      </w:r>
      <w:r w:rsidR="00F968C4">
        <w:rPr>
          <w:sz w:val="22"/>
          <w:szCs w:val="22"/>
        </w:rPr>
        <w:tab/>
      </w:r>
      <w:r w:rsidR="00B01F66" w:rsidRPr="003A7CA6">
        <w:rPr>
          <w:b/>
          <w:sz w:val="22"/>
          <w:szCs w:val="22"/>
        </w:rPr>
        <w:t>Undistributed CO</w:t>
      </w:r>
      <w:r w:rsidR="00B01F66" w:rsidRPr="003A7CA6">
        <w:rPr>
          <w:b/>
          <w:sz w:val="22"/>
          <w:szCs w:val="22"/>
          <w:vertAlign w:val="subscript"/>
        </w:rPr>
        <w:t>2</w:t>
      </w:r>
      <w:r w:rsidR="00B01F66" w:rsidRPr="003A7CA6">
        <w:rPr>
          <w:b/>
          <w:sz w:val="22"/>
          <w:szCs w:val="22"/>
        </w:rPr>
        <w:t xml:space="preserve"> allowances.</w:t>
      </w:r>
      <w:r w:rsidR="0058019B" w:rsidRPr="003A7CA6">
        <w:rPr>
          <w:b/>
          <w:sz w:val="22"/>
          <w:szCs w:val="22"/>
        </w:rPr>
        <w:t xml:space="preserve"> </w:t>
      </w:r>
      <w:r w:rsidR="00B01F66" w:rsidRPr="003A7CA6">
        <w:rPr>
          <w:sz w:val="22"/>
          <w:szCs w:val="22"/>
        </w:rPr>
        <w:t>“Undistributed CO</w:t>
      </w:r>
      <w:r w:rsidR="00B01F66" w:rsidRPr="003A7CA6">
        <w:rPr>
          <w:sz w:val="22"/>
          <w:szCs w:val="22"/>
          <w:vertAlign w:val="subscript"/>
        </w:rPr>
        <w:t>2</w:t>
      </w:r>
      <w:r w:rsidR="00B01F66" w:rsidRPr="003A7CA6">
        <w:rPr>
          <w:sz w:val="22"/>
          <w:szCs w:val="22"/>
        </w:rPr>
        <w:t xml:space="preserve"> allowances” means CO</w:t>
      </w:r>
      <w:r w:rsidR="00B01F66" w:rsidRPr="003A7CA6">
        <w:rPr>
          <w:sz w:val="22"/>
          <w:szCs w:val="22"/>
          <w:vertAlign w:val="subscript"/>
        </w:rPr>
        <w:t xml:space="preserve">2 </w:t>
      </w:r>
      <w:r w:rsidR="00B01F66" w:rsidRPr="003A7CA6">
        <w:rPr>
          <w:sz w:val="22"/>
          <w:szCs w:val="22"/>
        </w:rPr>
        <w:t xml:space="preserve">allowances originally allocated to a set aside account as pursuant to </w:t>
      </w:r>
      <w:r w:rsidR="00F302A6">
        <w:rPr>
          <w:sz w:val="22"/>
          <w:szCs w:val="22"/>
        </w:rPr>
        <w:t>s</w:t>
      </w:r>
      <w:r w:rsidR="00B01F66" w:rsidRPr="003A7CA6">
        <w:rPr>
          <w:sz w:val="22"/>
          <w:szCs w:val="22"/>
        </w:rPr>
        <w:t>ection</w:t>
      </w:r>
      <w:r w:rsidR="009527F6" w:rsidRPr="003A7CA6">
        <w:rPr>
          <w:sz w:val="22"/>
          <w:szCs w:val="22"/>
        </w:rPr>
        <w:t xml:space="preserve"> 2 of this Chapter that were not distributed.</w:t>
      </w:r>
    </w:p>
    <w:p w:rsidR="00382C80" w:rsidRPr="003A7CA6" w:rsidRDefault="00382C80" w:rsidP="00F968C4">
      <w:pPr>
        <w:tabs>
          <w:tab w:val="left" w:pos="1260"/>
        </w:tabs>
        <w:ind w:left="720"/>
        <w:rPr>
          <w:sz w:val="22"/>
          <w:szCs w:val="22"/>
        </w:rPr>
      </w:pPr>
    </w:p>
    <w:p w:rsidR="009A3C94" w:rsidRPr="003A7CA6" w:rsidRDefault="00432C81" w:rsidP="00BD57AA">
      <w:pPr>
        <w:pStyle w:val="RulesSub-section"/>
        <w:ind w:left="1440" w:hanging="720"/>
        <w:jc w:val="left"/>
        <w:rPr>
          <w:szCs w:val="22"/>
        </w:rPr>
      </w:pPr>
      <w:r w:rsidRPr="00F968C4">
        <w:rPr>
          <w:szCs w:val="22"/>
        </w:rPr>
        <w:t>(</w:t>
      </w:r>
      <w:r w:rsidRPr="0093655D">
        <w:rPr>
          <w:szCs w:val="22"/>
        </w:rPr>
        <w:t>122</w:t>
      </w:r>
      <w:r w:rsidRPr="00F968C4">
        <w:rPr>
          <w:szCs w:val="22"/>
        </w:rPr>
        <w:t>)</w:t>
      </w:r>
      <w:r w:rsidR="00F968C4">
        <w:rPr>
          <w:szCs w:val="22"/>
        </w:rPr>
        <w:tab/>
      </w:r>
      <w:r w:rsidR="009A3C94" w:rsidRPr="003A7CA6">
        <w:rPr>
          <w:b/>
          <w:szCs w:val="22"/>
        </w:rPr>
        <w:t>Unintentional Reversal.</w:t>
      </w:r>
      <w:r w:rsidR="0058019B" w:rsidRPr="003A7CA6">
        <w:rPr>
          <w:b/>
          <w:szCs w:val="22"/>
        </w:rPr>
        <w:t xml:space="preserve"> </w:t>
      </w:r>
      <w:r w:rsidR="009A3C94" w:rsidRPr="003A7CA6">
        <w:rPr>
          <w:szCs w:val="22"/>
        </w:rPr>
        <w:t xml:space="preserve">“Unintentional Reversal” means any </w:t>
      </w:r>
      <w:r w:rsidR="009A3C94" w:rsidRPr="0093655D">
        <w:rPr>
          <w:szCs w:val="22"/>
        </w:rPr>
        <w:t>reversal</w:t>
      </w:r>
      <w:r w:rsidR="00E56426" w:rsidRPr="0093655D">
        <w:rPr>
          <w:szCs w:val="22"/>
        </w:rPr>
        <w:t xml:space="preserve"> of the emissions reductions achieved through a forest offset project</w:t>
      </w:r>
      <w:r w:rsidR="009A3C94" w:rsidRPr="0093655D">
        <w:rPr>
          <w:szCs w:val="22"/>
        </w:rPr>
        <w:t xml:space="preserve">, including </w:t>
      </w:r>
      <w:r w:rsidR="00E56426" w:rsidRPr="0093655D">
        <w:rPr>
          <w:szCs w:val="22"/>
        </w:rPr>
        <w:t>but not limited to</w:t>
      </w:r>
      <w:r w:rsidR="00E56426" w:rsidRPr="001E4BF8">
        <w:rPr>
          <w:szCs w:val="22"/>
        </w:rPr>
        <w:t xml:space="preserve"> </w:t>
      </w:r>
      <w:r w:rsidR="009A3C94" w:rsidRPr="003A7CA6">
        <w:rPr>
          <w:szCs w:val="22"/>
        </w:rPr>
        <w:t xml:space="preserve">wildfires or disease that is not the result of the forest owner’s negligence, gross negligence or </w:t>
      </w:r>
      <w:r w:rsidR="00321C9E" w:rsidRPr="003A7CA6">
        <w:rPr>
          <w:szCs w:val="22"/>
        </w:rPr>
        <w:t>willful</w:t>
      </w:r>
      <w:r w:rsidR="009A3C94" w:rsidRPr="003A7CA6">
        <w:rPr>
          <w:szCs w:val="22"/>
        </w:rPr>
        <w:t xml:space="preserve"> intent.</w:t>
      </w:r>
    </w:p>
    <w:p w:rsidR="00382C80" w:rsidRPr="003A7CA6" w:rsidRDefault="00382C80" w:rsidP="00F968C4">
      <w:pPr>
        <w:pStyle w:val="RulesSub-section"/>
        <w:tabs>
          <w:tab w:val="left" w:pos="1260"/>
        </w:tabs>
        <w:ind w:firstLine="0"/>
        <w:jc w:val="left"/>
        <w:rPr>
          <w:szCs w:val="22"/>
        </w:rPr>
      </w:pPr>
    </w:p>
    <w:p w:rsidR="00331939" w:rsidRPr="003A7CA6" w:rsidRDefault="00432C81" w:rsidP="00BD57AA">
      <w:pPr>
        <w:pStyle w:val="RulesSub-section"/>
        <w:ind w:left="1440" w:hanging="720"/>
        <w:jc w:val="left"/>
        <w:rPr>
          <w:szCs w:val="22"/>
        </w:rPr>
      </w:pPr>
      <w:r w:rsidRPr="00F968C4">
        <w:rPr>
          <w:iCs/>
          <w:szCs w:val="22"/>
        </w:rPr>
        <w:t>(</w:t>
      </w:r>
      <w:r w:rsidRPr="0093655D">
        <w:rPr>
          <w:iCs/>
          <w:szCs w:val="22"/>
        </w:rPr>
        <w:t>123</w:t>
      </w:r>
      <w:r w:rsidRPr="00F968C4">
        <w:rPr>
          <w:iCs/>
          <w:szCs w:val="22"/>
        </w:rPr>
        <w:t>)</w:t>
      </w:r>
      <w:r w:rsidR="00F968C4">
        <w:rPr>
          <w:iCs/>
          <w:szCs w:val="22"/>
        </w:rPr>
        <w:tab/>
      </w:r>
      <w:r w:rsidR="00331939" w:rsidRPr="003A7CA6">
        <w:rPr>
          <w:b/>
          <w:iCs/>
          <w:szCs w:val="22"/>
        </w:rPr>
        <w:t>Unit</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Unit</w:t>
      </w:r>
      <w:r w:rsidR="00331939" w:rsidRPr="003A7CA6">
        <w:rPr>
          <w:szCs w:val="22"/>
        </w:rPr>
        <w:t xml:space="preserve">” means </w:t>
      </w:r>
      <w:r w:rsidR="00331939" w:rsidRPr="0093655D">
        <w:rPr>
          <w:szCs w:val="22"/>
        </w:rPr>
        <w:t>a</w:t>
      </w:r>
      <w:r w:rsidR="000F0669" w:rsidRPr="0093655D">
        <w:rPr>
          <w:szCs w:val="22"/>
        </w:rPr>
        <w:t xml:space="preserve"> fossil fuel-fired</w:t>
      </w:r>
      <w:r w:rsidR="00331939" w:rsidRPr="003A7CA6">
        <w:rPr>
          <w:szCs w:val="22"/>
        </w:rPr>
        <w:t xml:space="preserve"> stationary boiler, combustion turbine, or combined cycle system. </w:t>
      </w:r>
    </w:p>
    <w:p w:rsidR="00382C80" w:rsidRPr="003A7CA6" w:rsidRDefault="00382C80" w:rsidP="00F968C4">
      <w:pPr>
        <w:pStyle w:val="RulesSub-section"/>
        <w:tabs>
          <w:tab w:val="left" w:pos="1260"/>
        </w:tabs>
        <w:ind w:firstLine="0"/>
        <w:jc w:val="left"/>
        <w:rPr>
          <w:szCs w:val="22"/>
        </w:rPr>
      </w:pPr>
    </w:p>
    <w:p w:rsidR="00331939" w:rsidRPr="003A7CA6" w:rsidRDefault="00432C81" w:rsidP="00BD57AA">
      <w:pPr>
        <w:pStyle w:val="RulesSub-section"/>
        <w:ind w:left="1440" w:hanging="720"/>
        <w:jc w:val="left"/>
        <w:rPr>
          <w:szCs w:val="22"/>
        </w:rPr>
      </w:pPr>
      <w:r w:rsidRPr="00F968C4">
        <w:rPr>
          <w:iCs/>
          <w:szCs w:val="22"/>
        </w:rPr>
        <w:t>(</w:t>
      </w:r>
      <w:r w:rsidRPr="0093655D">
        <w:rPr>
          <w:iCs/>
          <w:szCs w:val="22"/>
        </w:rPr>
        <w:t>124</w:t>
      </w:r>
      <w:r w:rsidRPr="00F968C4">
        <w:rPr>
          <w:iCs/>
          <w:szCs w:val="22"/>
        </w:rPr>
        <w:t>)</w:t>
      </w:r>
      <w:r w:rsidR="00F968C4">
        <w:rPr>
          <w:iCs/>
          <w:szCs w:val="22"/>
        </w:rPr>
        <w:tab/>
      </w:r>
      <w:r w:rsidR="00331939" w:rsidRPr="003A7CA6">
        <w:rPr>
          <w:b/>
          <w:iCs/>
          <w:szCs w:val="22"/>
        </w:rPr>
        <w:t>Unit operating day</w:t>
      </w:r>
      <w:r w:rsidR="00331939" w:rsidRPr="003A7CA6">
        <w:rPr>
          <w:b/>
          <w:szCs w:val="22"/>
        </w:rPr>
        <w:t>.</w:t>
      </w:r>
      <w:r w:rsidR="0058019B" w:rsidRPr="003A7CA6">
        <w:rPr>
          <w:szCs w:val="22"/>
        </w:rPr>
        <w:t xml:space="preserve"> </w:t>
      </w:r>
      <w:r w:rsidR="00331939" w:rsidRPr="003A7CA6">
        <w:rPr>
          <w:szCs w:val="22"/>
        </w:rPr>
        <w:t>“</w:t>
      </w:r>
      <w:r w:rsidR="00331939" w:rsidRPr="003A7CA6">
        <w:rPr>
          <w:iCs/>
          <w:szCs w:val="22"/>
        </w:rPr>
        <w:t>Unit operating day</w:t>
      </w:r>
      <w:r w:rsidR="00331939" w:rsidRPr="003A7CA6">
        <w:rPr>
          <w:szCs w:val="22"/>
        </w:rPr>
        <w:t xml:space="preserve">” means a calendar day in which a unit combusts any fuel. </w:t>
      </w:r>
    </w:p>
    <w:p w:rsidR="00527FD6" w:rsidRPr="003A7CA6" w:rsidRDefault="00527FD6" w:rsidP="00F968C4">
      <w:pPr>
        <w:pStyle w:val="RulesSub-section"/>
        <w:tabs>
          <w:tab w:val="left" w:pos="1260"/>
        </w:tabs>
        <w:ind w:firstLine="0"/>
        <w:jc w:val="left"/>
        <w:rPr>
          <w:szCs w:val="22"/>
        </w:rPr>
      </w:pPr>
    </w:p>
    <w:p w:rsidR="00527FD6" w:rsidRPr="003A7CA6" w:rsidRDefault="00432C81" w:rsidP="00BD57AA">
      <w:pPr>
        <w:pStyle w:val="RulesSub-section"/>
        <w:ind w:left="1440" w:right="270" w:hanging="720"/>
        <w:jc w:val="left"/>
        <w:rPr>
          <w:szCs w:val="22"/>
        </w:rPr>
      </w:pPr>
      <w:r w:rsidRPr="00F968C4">
        <w:rPr>
          <w:szCs w:val="22"/>
        </w:rPr>
        <w:t>(</w:t>
      </w:r>
      <w:r w:rsidRPr="0093655D">
        <w:rPr>
          <w:szCs w:val="22"/>
        </w:rPr>
        <w:t>125</w:t>
      </w:r>
      <w:r w:rsidRPr="00F968C4">
        <w:rPr>
          <w:szCs w:val="22"/>
        </w:rPr>
        <w:t>)</w:t>
      </w:r>
      <w:r w:rsidR="00F968C4">
        <w:rPr>
          <w:szCs w:val="22"/>
        </w:rPr>
        <w:tab/>
      </w:r>
      <w:r w:rsidR="00527FD6" w:rsidRPr="003A7CA6">
        <w:rPr>
          <w:b/>
          <w:szCs w:val="22"/>
        </w:rPr>
        <w:t>Unsold CO</w:t>
      </w:r>
      <w:r w:rsidR="00527FD6" w:rsidRPr="003A7CA6">
        <w:rPr>
          <w:b/>
          <w:szCs w:val="22"/>
          <w:vertAlign w:val="subscript"/>
        </w:rPr>
        <w:t xml:space="preserve">2 </w:t>
      </w:r>
      <w:r w:rsidR="00527FD6" w:rsidRPr="003A7CA6">
        <w:rPr>
          <w:b/>
          <w:szCs w:val="22"/>
        </w:rPr>
        <w:t>allowances.</w:t>
      </w:r>
      <w:r w:rsidR="0058019B" w:rsidRPr="003A7CA6">
        <w:rPr>
          <w:b/>
          <w:szCs w:val="22"/>
        </w:rPr>
        <w:t xml:space="preserve"> </w:t>
      </w:r>
      <w:r w:rsidR="00527FD6" w:rsidRPr="003A7CA6">
        <w:rPr>
          <w:szCs w:val="22"/>
        </w:rPr>
        <w:t>“Unsold CO</w:t>
      </w:r>
      <w:r w:rsidR="00527FD6" w:rsidRPr="003A7CA6">
        <w:rPr>
          <w:szCs w:val="22"/>
          <w:vertAlign w:val="subscript"/>
        </w:rPr>
        <w:t xml:space="preserve">2 </w:t>
      </w:r>
      <w:r w:rsidR="00527FD6" w:rsidRPr="003A7CA6">
        <w:rPr>
          <w:szCs w:val="22"/>
        </w:rPr>
        <w:t>allowances” means CO</w:t>
      </w:r>
      <w:r w:rsidR="00527FD6" w:rsidRPr="003A7CA6">
        <w:rPr>
          <w:szCs w:val="22"/>
          <w:vertAlign w:val="subscript"/>
        </w:rPr>
        <w:t>2</w:t>
      </w:r>
      <w:r w:rsidR="00527FD6" w:rsidRPr="003A7CA6">
        <w:rPr>
          <w:szCs w:val="22"/>
        </w:rPr>
        <w:t xml:space="preserve"> allowances that have been made available for sale in an auction conducted by the Department or its agent, but not sold.</w:t>
      </w:r>
    </w:p>
    <w:p w:rsidR="00527FD6" w:rsidRPr="003A7CA6" w:rsidRDefault="00527FD6" w:rsidP="00F968C4">
      <w:pPr>
        <w:pStyle w:val="RulesSub-section"/>
        <w:tabs>
          <w:tab w:val="left" w:pos="1260"/>
        </w:tabs>
        <w:ind w:firstLine="0"/>
        <w:jc w:val="left"/>
        <w:rPr>
          <w:szCs w:val="22"/>
        </w:rPr>
      </w:pPr>
    </w:p>
    <w:p w:rsidR="00331939" w:rsidRPr="003A7CA6" w:rsidRDefault="00432C81" w:rsidP="00BD57AA">
      <w:pPr>
        <w:pStyle w:val="RulesParagraph"/>
        <w:ind w:left="1440" w:hanging="720"/>
        <w:jc w:val="left"/>
        <w:rPr>
          <w:szCs w:val="22"/>
        </w:rPr>
      </w:pPr>
      <w:r w:rsidRPr="00F968C4">
        <w:rPr>
          <w:iCs/>
          <w:szCs w:val="22"/>
        </w:rPr>
        <w:t>(</w:t>
      </w:r>
      <w:r w:rsidRPr="0093655D">
        <w:rPr>
          <w:iCs/>
          <w:szCs w:val="22"/>
        </w:rPr>
        <w:t>126</w:t>
      </w:r>
      <w:r w:rsidRPr="00F968C4">
        <w:rPr>
          <w:iCs/>
          <w:szCs w:val="22"/>
        </w:rPr>
        <w:t>)</w:t>
      </w:r>
      <w:r w:rsidR="00F968C4">
        <w:rPr>
          <w:iCs/>
          <w:szCs w:val="22"/>
        </w:rPr>
        <w:tab/>
      </w:r>
      <w:r w:rsidR="00331939" w:rsidRPr="003A7CA6">
        <w:rPr>
          <w:b/>
          <w:iCs/>
          <w:szCs w:val="22"/>
        </w:rPr>
        <w:t>Verification</w:t>
      </w:r>
      <w:r w:rsidR="00331939" w:rsidRPr="00AB363E">
        <w:rPr>
          <w:b/>
          <w:i/>
          <w:iCs/>
          <w:szCs w:val="22"/>
        </w:rPr>
        <w:t>.</w:t>
      </w:r>
      <w:r w:rsidR="0058019B" w:rsidRPr="003A7CA6">
        <w:rPr>
          <w:szCs w:val="22"/>
        </w:rPr>
        <w:t xml:space="preserve"> </w:t>
      </w:r>
      <w:r w:rsidR="00331939" w:rsidRPr="003A7CA6">
        <w:rPr>
          <w:szCs w:val="22"/>
        </w:rPr>
        <w:t>“</w:t>
      </w:r>
      <w:r w:rsidR="00331939" w:rsidRPr="003A7CA6">
        <w:rPr>
          <w:iCs/>
          <w:szCs w:val="22"/>
        </w:rPr>
        <w:t>Verification” means</w:t>
      </w:r>
      <w:r w:rsidR="00331939" w:rsidRPr="003A7CA6">
        <w:rPr>
          <w:szCs w:val="22"/>
        </w:rPr>
        <w:t xml:space="preserve"> </w:t>
      </w:r>
      <w:r w:rsidR="006136AC" w:rsidRPr="003A7CA6">
        <w:rPr>
          <w:szCs w:val="22"/>
        </w:rPr>
        <w:t xml:space="preserve">the </w:t>
      </w:r>
      <w:r w:rsidR="00205047" w:rsidRPr="003A7CA6">
        <w:rPr>
          <w:szCs w:val="22"/>
        </w:rPr>
        <w:t>determination</w:t>
      </w:r>
      <w:r w:rsidR="00331939" w:rsidRPr="003A7CA6">
        <w:rPr>
          <w:szCs w:val="22"/>
        </w:rPr>
        <w:t xml:space="preserve"> by an independent verifier that certain parts of a CO</w:t>
      </w:r>
      <w:r w:rsidR="00331939" w:rsidRPr="003A7CA6">
        <w:rPr>
          <w:szCs w:val="22"/>
          <w:vertAlign w:val="subscript"/>
        </w:rPr>
        <w:t>2</w:t>
      </w:r>
      <w:r w:rsidR="00331939" w:rsidRPr="003A7CA6">
        <w:rPr>
          <w:szCs w:val="22"/>
        </w:rPr>
        <w:t xml:space="preserve"> emissions offset project application and/or measurement, monitoring or verification report conforms to the requirements of </w:t>
      </w:r>
      <w:r w:rsidR="00F302A6">
        <w:rPr>
          <w:szCs w:val="22"/>
        </w:rPr>
        <w:t>s</w:t>
      </w:r>
      <w:r w:rsidR="0060040D" w:rsidRPr="003A7CA6">
        <w:rPr>
          <w:szCs w:val="22"/>
        </w:rPr>
        <w:t xml:space="preserve">ection 9 of </w:t>
      </w:r>
      <w:r w:rsidR="00331939" w:rsidRPr="003A7CA6">
        <w:rPr>
          <w:szCs w:val="22"/>
        </w:rPr>
        <w:t xml:space="preserve">this </w:t>
      </w:r>
      <w:r w:rsidR="0060040D" w:rsidRPr="003A7CA6">
        <w:rPr>
          <w:szCs w:val="22"/>
        </w:rPr>
        <w:t>Chapter</w:t>
      </w:r>
      <w:r w:rsidR="00331939" w:rsidRPr="003A7CA6">
        <w:rPr>
          <w:szCs w:val="22"/>
        </w:rPr>
        <w:t xml:space="preserve">. </w:t>
      </w:r>
    </w:p>
    <w:p w:rsidR="00382C80" w:rsidRPr="003A7CA6" w:rsidRDefault="00382C80" w:rsidP="00F968C4">
      <w:pPr>
        <w:pStyle w:val="RulesParagraph"/>
        <w:tabs>
          <w:tab w:val="left" w:pos="1260"/>
        </w:tabs>
        <w:ind w:left="720" w:firstLine="0"/>
        <w:jc w:val="left"/>
        <w:rPr>
          <w:szCs w:val="22"/>
        </w:rPr>
      </w:pPr>
    </w:p>
    <w:p w:rsidR="00331939" w:rsidRPr="003A7CA6" w:rsidRDefault="00432C81" w:rsidP="00BD57AA">
      <w:pPr>
        <w:pStyle w:val="RulesSub-section"/>
        <w:ind w:left="1440" w:hanging="720"/>
        <w:jc w:val="left"/>
        <w:rPr>
          <w:szCs w:val="22"/>
        </w:rPr>
      </w:pPr>
      <w:r w:rsidRPr="00F968C4">
        <w:rPr>
          <w:iCs/>
          <w:szCs w:val="22"/>
        </w:rPr>
        <w:t>(</w:t>
      </w:r>
      <w:r w:rsidRPr="0093655D">
        <w:rPr>
          <w:iCs/>
          <w:szCs w:val="22"/>
        </w:rPr>
        <w:t>127</w:t>
      </w:r>
      <w:r w:rsidRPr="00F968C4">
        <w:rPr>
          <w:iCs/>
          <w:szCs w:val="22"/>
        </w:rPr>
        <w:t>)</w:t>
      </w:r>
      <w:r w:rsidR="00F968C4">
        <w:rPr>
          <w:iCs/>
          <w:szCs w:val="22"/>
        </w:rPr>
        <w:tab/>
      </w:r>
      <w:r w:rsidR="00331939" w:rsidRPr="003A7CA6">
        <w:rPr>
          <w:b/>
          <w:iCs/>
          <w:szCs w:val="22"/>
        </w:rPr>
        <w:t>Volatile solids</w:t>
      </w:r>
      <w:r w:rsidR="00331939" w:rsidRPr="00AB363E">
        <w:rPr>
          <w:b/>
          <w:i/>
          <w:iCs/>
          <w:szCs w:val="22"/>
        </w:rPr>
        <w:t>.</w:t>
      </w:r>
      <w:r w:rsidR="0058019B" w:rsidRPr="003A7CA6">
        <w:rPr>
          <w:szCs w:val="22"/>
        </w:rPr>
        <w:t xml:space="preserve"> </w:t>
      </w:r>
      <w:r w:rsidR="00331939" w:rsidRPr="003A7CA6">
        <w:rPr>
          <w:szCs w:val="22"/>
        </w:rPr>
        <w:t>“</w:t>
      </w:r>
      <w:r w:rsidR="00331939" w:rsidRPr="003A7CA6">
        <w:rPr>
          <w:iCs/>
          <w:szCs w:val="22"/>
        </w:rPr>
        <w:t>Volatile solids” means</w:t>
      </w:r>
      <w:r w:rsidR="00331939" w:rsidRPr="003A7CA6">
        <w:rPr>
          <w:szCs w:val="22"/>
        </w:rPr>
        <w:t xml:space="preserve"> the fraction of total solids that is comprised primarily of organic matter. </w:t>
      </w:r>
    </w:p>
    <w:p w:rsidR="005409D5" w:rsidRPr="003A7CA6" w:rsidRDefault="005409D5" w:rsidP="00F968C4">
      <w:pPr>
        <w:pStyle w:val="RulesSub-section"/>
        <w:tabs>
          <w:tab w:val="left" w:pos="1260"/>
        </w:tabs>
        <w:ind w:firstLine="0"/>
        <w:jc w:val="left"/>
        <w:rPr>
          <w:szCs w:val="22"/>
        </w:rPr>
      </w:pPr>
    </w:p>
    <w:p w:rsidR="005409D5" w:rsidRPr="003A7CA6" w:rsidRDefault="00432C81" w:rsidP="00BD57AA">
      <w:pPr>
        <w:pStyle w:val="RulesSub-section"/>
        <w:ind w:left="1440" w:hanging="720"/>
        <w:jc w:val="left"/>
        <w:rPr>
          <w:szCs w:val="22"/>
        </w:rPr>
      </w:pPr>
      <w:r w:rsidRPr="00F968C4">
        <w:rPr>
          <w:iCs/>
        </w:rPr>
        <w:t>(</w:t>
      </w:r>
      <w:r w:rsidRPr="0093655D">
        <w:rPr>
          <w:iCs/>
        </w:rPr>
        <w:t>128</w:t>
      </w:r>
      <w:r w:rsidRPr="00F968C4">
        <w:rPr>
          <w:iCs/>
        </w:rPr>
        <w:t>)</w:t>
      </w:r>
      <w:r w:rsidR="00F968C4">
        <w:rPr>
          <w:iCs/>
        </w:rPr>
        <w:tab/>
      </w:r>
      <w:r w:rsidR="005409D5" w:rsidRPr="003A7CA6">
        <w:rPr>
          <w:b/>
          <w:iCs/>
        </w:rPr>
        <w:t>Voluntary renewable energy purchase</w:t>
      </w:r>
      <w:r w:rsidR="009D759D" w:rsidRPr="003A7CA6">
        <w:rPr>
          <w:b/>
          <w:iCs/>
        </w:rPr>
        <w:t>s</w:t>
      </w:r>
      <w:r w:rsidR="005409D5" w:rsidRPr="003A7CA6">
        <w:rPr>
          <w:b/>
          <w:iCs/>
        </w:rPr>
        <w:t>.</w:t>
      </w:r>
      <w:r w:rsidR="0058019B" w:rsidRPr="003A7CA6">
        <w:t xml:space="preserve"> </w:t>
      </w:r>
      <w:r w:rsidR="005409D5" w:rsidRPr="003A7CA6">
        <w:t>“Voluntary renewable energy purchase</w:t>
      </w:r>
      <w:r w:rsidR="009D759D" w:rsidRPr="003A7CA6">
        <w:t>s</w:t>
      </w:r>
      <w:r w:rsidR="005409D5" w:rsidRPr="003A7CA6">
        <w:t>” means</w:t>
      </w:r>
      <w:r w:rsidR="00FA321E" w:rsidRPr="003A7CA6">
        <w:t xml:space="preserve"> </w:t>
      </w:r>
      <w:r w:rsidR="009D759D" w:rsidRPr="003A7CA6">
        <w:t>the</w:t>
      </w:r>
      <w:r w:rsidR="00FA321E" w:rsidRPr="003A7CA6">
        <w:t xml:space="preserve"> purchase of </w:t>
      </w:r>
      <w:r w:rsidR="001A6ADB" w:rsidRPr="003A7CA6">
        <w:t xml:space="preserve">renewable energy </w:t>
      </w:r>
      <w:r w:rsidR="00A177F7" w:rsidRPr="003A7CA6">
        <w:t>credits</w:t>
      </w:r>
      <w:r w:rsidR="002B0652" w:rsidRPr="003A7CA6">
        <w:t xml:space="preserve"> (RECs)</w:t>
      </w:r>
      <w:r w:rsidR="00FA321E" w:rsidRPr="003A7CA6">
        <w:t xml:space="preserve"> </w:t>
      </w:r>
      <w:r w:rsidR="005409D5" w:rsidRPr="003A7CA6">
        <w:t>by a retail electricity</w:t>
      </w:r>
      <w:r w:rsidR="00FA321E" w:rsidRPr="003A7CA6">
        <w:t xml:space="preserve"> </w:t>
      </w:r>
      <w:r w:rsidR="005409D5" w:rsidRPr="003A7CA6">
        <w:t>customer on a voluntary basis.</w:t>
      </w:r>
      <w:r w:rsidR="0058019B" w:rsidRPr="003A7CA6">
        <w:t xml:space="preserve"> </w:t>
      </w:r>
      <w:r w:rsidR="005409D5" w:rsidRPr="003A7CA6">
        <w:rPr>
          <w:szCs w:val="22"/>
        </w:rPr>
        <w:t xml:space="preserve">The renewable </w:t>
      </w:r>
      <w:r w:rsidR="005409D5" w:rsidRPr="0093655D">
        <w:rPr>
          <w:szCs w:val="22"/>
        </w:rPr>
        <w:t xml:space="preserve">energy </w:t>
      </w:r>
      <w:r w:rsidR="003B0686" w:rsidRPr="0093655D">
        <w:rPr>
          <w:szCs w:val="22"/>
        </w:rPr>
        <w:t xml:space="preserve">credits </w:t>
      </w:r>
      <w:r w:rsidR="00F31944" w:rsidRPr="003A7CA6">
        <w:rPr>
          <w:szCs w:val="22"/>
        </w:rPr>
        <w:t>or</w:t>
      </w:r>
      <w:r w:rsidR="005409D5" w:rsidRPr="003A7CA6">
        <w:rPr>
          <w:szCs w:val="22"/>
        </w:rPr>
        <w:t xml:space="preserve"> </w:t>
      </w:r>
      <w:r w:rsidR="002B0652" w:rsidRPr="003A7CA6">
        <w:rPr>
          <w:szCs w:val="22"/>
        </w:rPr>
        <w:t>RECs</w:t>
      </w:r>
      <w:r w:rsidR="00FA321E" w:rsidRPr="003A7CA6">
        <w:rPr>
          <w:szCs w:val="22"/>
        </w:rPr>
        <w:t xml:space="preserve"> </w:t>
      </w:r>
      <w:r w:rsidR="005409D5" w:rsidRPr="003A7CA6">
        <w:rPr>
          <w:szCs w:val="22"/>
        </w:rPr>
        <w:t>related to such purchases may not be used by the generator or purchaser to meet any</w:t>
      </w:r>
      <w:r w:rsidR="00FA321E" w:rsidRPr="003A7CA6">
        <w:rPr>
          <w:szCs w:val="22"/>
        </w:rPr>
        <w:t xml:space="preserve"> </w:t>
      </w:r>
      <w:r w:rsidR="005409D5" w:rsidRPr="003A7CA6">
        <w:rPr>
          <w:szCs w:val="22"/>
        </w:rPr>
        <w:t>regulatory mandate, such as a renewable portfolio standard.</w:t>
      </w:r>
    </w:p>
    <w:p w:rsidR="002B0652" w:rsidRPr="003A7CA6" w:rsidRDefault="002B0652" w:rsidP="00F968C4">
      <w:pPr>
        <w:pStyle w:val="RulesSub-section"/>
        <w:tabs>
          <w:tab w:val="left" w:pos="1260"/>
        </w:tabs>
        <w:ind w:firstLine="0"/>
        <w:jc w:val="left"/>
        <w:rPr>
          <w:szCs w:val="22"/>
        </w:rPr>
      </w:pPr>
    </w:p>
    <w:p w:rsidR="002B0652" w:rsidRPr="003A7CA6" w:rsidRDefault="00432C81" w:rsidP="00BD57AA">
      <w:pPr>
        <w:pStyle w:val="RulesSub-section"/>
        <w:ind w:left="1440" w:hanging="720"/>
        <w:jc w:val="left"/>
        <w:rPr>
          <w:szCs w:val="22"/>
        </w:rPr>
      </w:pPr>
      <w:r w:rsidRPr="00F968C4">
        <w:rPr>
          <w:iCs/>
        </w:rPr>
        <w:lastRenderedPageBreak/>
        <w:t>(</w:t>
      </w:r>
      <w:r w:rsidRPr="0093655D">
        <w:rPr>
          <w:iCs/>
        </w:rPr>
        <w:t>129</w:t>
      </w:r>
      <w:r w:rsidRPr="00F968C4">
        <w:rPr>
          <w:iCs/>
        </w:rPr>
        <w:t>)</w:t>
      </w:r>
      <w:r w:rsidR="00F968C4">
        <w:rPr>
          <w:iCs/>
        </w:rPr>
        <w:tab/>
      </w:r>
      <w:r w:rsidR="002B0652" w:rsidRPr="003A7CA6">
        <w:rPr>
          <w:b/>
          <w:iCs/>
        </w:rPr>
        <w:t>Voluntary renewable energy retirement account.</w:t>
      </w:r>
      <w:r w:rsidR="0058019B" w:rsidRPr="003A7CA6">
        <w:rPr>
          <w:szCs w:val="22"/>
        </w:rPr>
        <w:t xml:space="preserve"> </w:t>
      </w:r>
      <w:r w:rsidR="002B0652" w:rsidRPr="003A7CA6">
        <w:rPr>
          <w:szCs w:val="22"/>
        </w:rPr>
        <w:t xml:space="preserve">“Voluntary renewable energy retirement account” means </w:t>
      </w:r>
      <w:r w:rsidR="002B0652" w:rsidRPr="003A7CA6">
        <w:rPr>
          <w:iCs/>
          <w:szCs w:val="22"/>
        </w:rPr>
        <w:t xml:space="preserve">a general account that the Department opens and manages in order to permanently retire </w:t>
      </w:r>
      <w:r w:rsidR="002B0652" w:rsidRPr="003A7CA6">
        <w:rPr>
          <w:szCs w:val="22"/>
        </w:rPr>
        <w:t>CO</w:t>
      </w:r>
      <w:r w:rsidR="002B0652" w:rsidRPr="003A7CA6">
        <w:rPr>
          <w:szCs w:val="22"/>
          <w:vertAlign w:val="subscript"/>
        </w:rPr>
        <w:t>2</w:t>
      </w:r>
      <w:r w:rsidR="002B0652" w:rsidRPr="003A7CA6">
        <w:rPr>
          <w:szCs w:val="22"/>
        </w:rPr>
        <w:t xml:space="preserve"> allowances associated</w:t>
      </w:r>
      <w:r w:rsidR="002B0652" w:rsidRPr="003A7CA6">
        <w:rPr>
          <w:iCs/>
          <w:szCs w:val="22"/>
        </w:rPr>
        <w:t xml:space="preserve"> with the </w:t>
      </w:r>
      <w:r w:rsidR="004115E7" w:rsidRPr="0093655D">
        <w:rPr>
          <w:iCs/>
          <w:szCs w:val="22"/>
        </w:rPr>
        <w:t>v</w:t>
      </w:r>
      <w:r w:rsidR="002B0652" w:rsidRPr="003A7CA6">
        <w:rPr>
          <w:iCs/>
          <w:szCs w:val="22"/>
        </w:rPr>
        <w:t>oluntary renewable energy p</w:t>
      </w:r>
      <w:r w:rsidR="005463FE" w:rsidRPr="003A7CA6">
        <w:rPr>
          <w:iCs/>
          <w:szCs w:val="22"/>
        </w:rPr>
        <w:t>urchase provisions contained in</w:t>
      </w:r>
      <w:r w:rsidR="002B0652" w:rsidRPr="003A7CA6">
        <w:rPr>
          <w:bCs/>
          <w:szCs w:val="22"/>
        </w:rPr>
        <w:t xml:space="preserve"> </w:t>
      </w:r>
      <w:r w:rsidR="003C3889" w:rsidRPr="003A7CA6">
        <w:rPr>
          <w:bCs/>
          <w:szCs w:val="22"/>
        </w:rPr>
        <w:t>subsection 2(</w:t>
      </w:r>
      <w:r w:rsidR="00446EB9" w:rsidRPr="0093655D">
        <w:rPr>
          <w:bCs/>
          <w:szCs w:val="22"/>
        </w:rPr>
        <w:t>G</w:t>
      </w:r>
      <w:r w:rsidR="003C3889" w:rsidRPr="003A7CA6">
        <w:rPr>
          <w:bCs/>
          <w:szCs w:val="22"/>
        </w:rPr>
        <w:t xml:space="preserve">)(4) </w:t>
      </w:r>
      <w:r w:rsidR="002B0652" w:rsidRPr="003A7CA6">
        <w:rPr>
          <w:bCs/>
          <w:szCs w:val="22"/>
        </w:rPr>
        <w:t>of this</w:t>
      </w:r>
      <w:r w:rsidR="00090611" w:rsidRPr="003A7CA6">
        <w:rPr>
          <w:bCs/>
          <w:szCs w:val="22"/>
        </w:rPr>
        <w:t xml:space="preserve"> Chapter</w:t>
      </w:r>
      <w:r w:rsidR="002B0652" w:rsidRPr="003A7CA6">
        <w:rPr>
          <w:bCs/>
          <w:szCs w:val="22"/>
        </w:rPr>
        <w:t>.</w:t>
      </w:r>
    </w:p>
    <w:p w:rsidR="002B0652" w:rsidRPr="003A7CA6" w:rsidRDefault="002B0652" w:rsidP="00F968C4">
      <w:pPr>
        <w:pStyle w:val="RulesSub-section"/>
        <w:tabs>
          <w:tab w:val="left" w:pos="1260"/>
        </w:tabs>
        <w:ind w:firstLine="0"/>
        <w:jc w:val="left"/>
        <w:rPr>
          <w:szCs w:val="22"/>
        </w:rPr>
      </w:pPr>
    </w:p>
    <w:p w:rsidR="002B0652" w:rsidRPr="003A7CA6" w:rsidRDefault="00432C81" w:rsidP="00BD57AA">
      <w:pPr>
        <w:pStyle w:val="RulesSub-section"/>
        <w:ind w:left="1440" w:hanging="720"/>
        <w:jc w:val="left"/>
        <w:rPr>
          <w:szCs w:val="22"/>
        </w:rPr>
      </w:pPr>
      <w:r w:rsidRPr="00F968C4">
        <w:rPr>
          <w:iCs/>
        </w:rPr>
        <w:t>(</w:t>
      </w:r>
      <w:r w:rsidRPr="0093655D">
        <w:rPr>
          <w:iCs/>
        </w:rPr>
        <w:t>130</w:t>
      </w:r>
      <w:r w:rsidRPr="00F968C4">
        <w:rPr>
          <w:iCs/>
        </w:rPr>
        <w:t>)</w:t>
      </w:r>
      <w:r w:rsidR="00F968C4">
        <w:rPr>
          <w:iCs/>
        </w:rPr>
        <w:tab/>
      </w:r>
      <w:r w:rsidR="002B0652" w:rsidRPr="003A7CA6">
        <w:rPr>
          <w:b/>
          <w:iCs/>
        </w:rPr>
        <w:t>Voluntary renewable energy set-</w:t>
      </w:r>
      <w:r w:rsidR="002B0652" w:rsidRPr="003A7CA6">
        <w:rPr>
          <w:b/>
          <w:szCs w:val="22"/>
        </w:rPr>
        <w:t>aside account.</w:t>
      </w:r>
      <w:r w:rsidR="0058019B" w:rsidRPr="003A7CA6">
        <w:rPr>
          <w:szCs w:val="22"/>
        </w:rPr>
        <w:t xml:space="preserve"> </w:t>
      </w:r>
      <w:r w:rsidR="002B0652" w:rsidRPr="003A7CA6">
        <w:rPr>
          <w:szCs w:val="22"/>
        </w:rPr>
        <w:t xml:space="preserve">“Voluntary renewable energy set-aside account” means </w:t>
      </w:r>
      <w:r w:rsidR="002B0652" w:rsidRPr="003A7CA6">
        <w:rPr>
          <w:iCs/>
          <w:szCs w:val="22"/>
        </w:rPr>
        <w:t xml:space="preserve">a general account that the Department opens and manages in accordance with the </w:t>
      </w:r>
      <w:r w:rsidR="004115E7" w:rsidRPr="0093655D">
        <w:rPr>
          <w:iCs/>
          <w:szCs w:val="22"/>
        </w:rPr>
        <w:t>v</w:t>
      </w:r>
      <w:r w:rsidR="002B0652" w:rsidRPr="003A7CA6">
        <w:rPr>
          <w:iCs/>
          <w:szCs w:val="22"/>
        </w:rPr>
        <w:t xml:space="preserve">oluntary renewable energy purchase provisions contained in </w:t>
      </w:r>
      <w:r w:rsidR="00BF7E51" w:rsidRPr="003A7CA6">
        <w:rPr>
          <w:bCs/>
          <w:szCs w:val="22"/>
        </w:rPr>
        <w:t>subsection 2(</w:t>
      </w:r>
      <w:r w:rsidR="00552F47" w:rsidRPr="0093655D">
        <w:rPr>
          <w:bCs/>
          <w:szCs w:val="22"/>
        </w:rPr>
        <w:t>G</w:t>
      </w:r>
      <w:r w:rsidR="00BF7E51" w:rsidRPr="003A7CA6">
        <w:rPr>
          <w:bCs/>
          <w:szCs w:val="22"/>
        </w:rPr>
        <w:t>)(4)</w:t>
      </w:r>
      <w:r w:rsidR="002B0652" w:rsidRPr="003A7CA6">
        <w:rPr>
          <w:bCs/>
          <w:szCs w:val="22"/>
        </w:rPr>
        <w:t xml:space="preserve"> of this</w:t>
      </w:r>
      <w:r w:rsidR="00673F8A" w:rsidRPr="003A7CA6">
        <w:rPr>
          <w:bCs/>
          <w:szCs w:val="22"/>
        </w:rPr>
        <w:t xml:space="preserve"> Chapter</w:t>
      </w:r>
      <w:r w:rsidR="002B0652" w:rsidRPr="003A7CA6">
        <w:rPr>
          <w:bCs/>
          <w:szCs w:val="22"/>
        </w:rPr>
        <w:t>.</w:t>
      </w:r>
    </w:p>
    <w:p w:rsidR="00382C80" w:rsidRPr="00400950" w:rsidRDefault="00382C80" w:rsidP="00F968C4">
      <w:pPr>
        <w:pStyle w:val="RulesSub-section"/>
        <w:tabs>
          <w:tab w:val="left" w:pos="1260"/>
        </w:tabs>
        <w:ind w:firstLine="0"/>
        <w:jc w:val="left"/>
        <w:rPr>
          <w:strike/>
          <w:szCs w:val="22"/>
        </w:rPr>
      </w:pPr>
    </w:p>
    <w:p w:rsidR="000E36B1" w:rsidRPr="003A7CA6" w:rsidRDefault="000E36B1" w:rsidP="00661939">
      <w:pPr>
        <w:pStyle w:val="Heading2"/>
        <w:numPr>
          <w:ilvl w:val="1"/>
          <w:numId w:val="3"/>
        </w:numPr>
      </w:pPr>
      <w:bookmarkStart w:id="7" w:name="_Toc29900353"/>
      <w:r w:rsidRPr="003A7CA6">
        <w:t>Liability</w:t>
      </w:r>
      <w:bookmarkEnd w:id="7"/>
      <w:r w:rsidRPr="003A7CA6">
        <w:t xml:space="preserve"> </w:t>
      </w:r>
    </w:p>
    <w:p w:rsidR="00BD2817" w:rsidRPr="003A7CA6" w:rsidRDefault="00BD2817" w:rsidP="00661939">
      <w:pPr>
        <w:pStyle w:val="RulesParagraph"/>
        <w:tabs>
          <w:tab w:val="left" w:pos="2670"/>
        </w:tabs>
        <w:ind w:left="360" w:firstLine="0"/>
        <w:jc w:val="left"/>
        <w:rPr>
          <w:b/>
          <w:szCs w:val="22"/>
        </w:rPr>
      </w:pPr>
    </w:p>
    <w:p w:rsidR="000E36B1" w:rsidRPr="003A7CA6" w:rsidRDefault="000E36B1" w:rsidP="00661939">
      <w:pPr>
        <w:pStyle w:val="RulesDivision"/>
        <w:numPr>
          <w:ilvl w:val="2"/>
          <w:numId w:val="10"/>
        </w:numPr>
        <w:jc w:val="left"/>
        <w:rPr>
          <w:szCs w:val="22"/>
        </w:rPr>
      </w:pPr>
      <w:r w:rsidRPr="003A7CA6">
        <w:rPr>
          <w:szCs w:val="22"/>
        </w:rPr>
        <w:t xml:space="preserve">No </w:t>
      </w:r>
      <w:r w:rsidR="00720D09" w:rsidRPr="003A7CA6">
        <w:rPr>
          <w:szCs w:val="22"/>
        </w:rPr>
        <w:t xml:space="preserve">license </w:t>
      </w:r>
      <w:r w:rsidRPr="003A7CA6">
        <w:rPr>
          <w:szCs w:val="22"/>
        </w:rPr>
        <w:t>revision shall excuse any violation of the requirements of the CO</w:t>
      </w:r>
      <w:r w:rsidRPr="003A7CA6">
        <w:rPr>
          <w:szCs w:val="22"/>
          <w:vertAlign w:val="subscript"/>
        </w:rPr>
        <w:t>2</w:t>
      </w:r>
      <w:r w:rsidRPr="003A7CA6">
        <w:rPr>
          <w:szCs w:val="22"/>
        </w:rPr>
        <w:t xml:space="preserve"> Budget Trading Program that occurs prior to the date that the revision takes effect. </w:t>
      </w:r>
    </w:p>
    <w:p w:rsidR="00BD2817" w:rsidRPr="003A7CA6" w:rsidRDefault="00BD2817" w:rsidP="00661939">
      <w:pPr>
        <w:pStyle w:val="RulesDivision"/>
        <w:ind w:left="720" w:firstLine="0"/>
        <w:jc w:val="left"/>
        <w:rPr>
          <w:szCs w:val="22"/>
        </w:rPr>
      </w:pPr>
    </w:p>
    <w:p w:rsidR="000E36B1" w:rsidRPr="003A7CA6" w:rsidRDefault="000E36B1" w:rsidP="00661939">
      <w:pPr>
        <w:pStyle w:val="RulesDivision"/>
        <w:numPr>
          <w:ilvl w:val="2"/>
          <w:numId w:val="10"/>
        </w:numPr>
        <w:jc w:val="left"/>
        <w:rPr>
          <w:szCs w:val="22"/>
        </w:rPr>
      </w:pPr>
      <w:r w:rsidRPr="003A7CA6">
        <w:rPr>
          <w:szCs w:val="22"/>
        </w:rPr>
        <w:t>Any provision of the CO</w:t>
      </w:r>
      <w:r w:rsidRPr="003A7CA6">
        <w:rPr>
          <w:szCs w:val="22"/>
          <w:vertAlign w:val="subscript"/>
        </w:rPr>
        <w:t>2</w:t>
      </w:r>
      <w:r w:rsidRPr="003A7CA6">
        <w:rPr>
          <w:szCs w:val="22"/>
        </w:rPr>
        <w:t xml:space="preserve"> Budget Trading Program that applies to a CO</w:t>
      </w:r>
      <w:r w:rsidRPr="003A7CA6">
        <w:rPr>
          <w:szCs w:val="22"/>
          <w:vertAlign w:val="subscript"/>
        </w:rPr>
        <w:t>2</w:t>
      </w:r>
      <w:r w:rsidRPr="003A7CA6">
        <w:rPr>
          <w:szCs w:val="22"/>
        </w:rPr>
        <w:t xml:space="preserve"> budget source (including a provision applicable to the CO</w:t>
      </w:r>
      <w:r w:rsidRPr="003A7CA6">
        <w:rPr>
          <w:szCs w:val="22"/>
          <w:vertAlign w:val="subscript"/>
        </w:rPr>
        <w:t>2</w:t>
      </w:r>
      <w:r w:rsidRPr="003A7CA6">
        <w:rPr>
          <w:szCs w:val="22"/>
        </w:rPr>
        <w:t xml:space="preserve"> authorized account representative of a CO</w:t>
      </w:r>
      <w:r w:rsidRPr="003A7CA6">
        <w:rPr>
          <w:szCs w:val="22"/>
          <w:vertAlign w:val="subscript"/>
        </w:rPr>
        <w:t>2</w:t>
      </w:r>
      <w:r w:rsidRPr="003A7CA6">
        <w:rPr>
          <w:szCs w:val="22"/>
        </w:rPr>
        <w:t xml:space="preserve"> budget source) shall also apply to the owners and operators of such source and of the CO</w:t>
      </w:r>
      <w:r w:rsidRPr="003A7CA6">
        <w:rPr>
          <w:szCs w:val="22"/>
          <w:vertAlign w:val="subscript"/>
        </w:rPr>
        <w:t>2</w:t>
      </w:r>
      <w:r w:rsidRPr="003A7CA6">
        <w:rPr>
          <w:szCs w:val="22"/>
        </w:rPr>
        <w:t xml:space="preserve"> budget units at the source. </w:t>
      </w:r>
    </w:p>
    <w:p w:rsidR="00BD2817" w:rsidRPr="003A7CA6" w:rsidRDefault="00BD2817" w:rsidP="00661939">
      <w:pPr>
        <w:pStyle w:val="RulesDivision"/>
        <w:ind w:left="0" w:firstLine="0"/>
        <w:jc w:val="left"/>
        <w:rPr>
          <w:szCs w:val="22"/>
        </w:rPr>
      </w:pPr>
    </w:p>
    <w:p w:rsidR="000E36B1" w:rsidRPr="003A7CA6" w:rsidRDefault="000E36B1" w:rsidP="00661939">
      <w:pPr>
        <w:pStyle w:val="RulesDivision"/>
        <w:numPr>
          <w:ilvl w:val="2"/>
          <w:numId w:val="10"/>
        </w:numPr>
        <w:jc w:val="left"/>
        <w:rPr>
          <w:szCs w:val="22"/>
        </w:rPr>
      </w:pPr>
      <w:r w:rsidRPr="003A7CA6">
        <w:rPr>
          <w:szCs w:val="22"/>
        </w:rPr>
        <w:t>Any provision of the CO</w:t>
      </w:r>
      <w:r w:rsidRPr="003A7CA6">
        <w:rPr>
          <w:szCs w:val="22"/>
          <w:vertAlign w:val="subscript"/>
        </w:rPr>
        <w:t>2</w:t>
      </w:r>
      <w:r w:rsidRPr="003A7CA6">
        <w:rPr>
          <w:szCs w:val="22"/>
        </w:rPr>
        <w:t xml:space="preserve"> Budget Trading Program that applies to a CO</w:t>
      </w:r>
      <w:r w:rsidRPr="003A7CA6">
        <w:rPr>
          <w:szCs w:val="22"/>
          <w:vertAlign w:val="subscript"/>
        </w:rPr>
        <w:t>2</w:t>
      </w:r>
      <w:r w:rsidRPr="003A7CA6">
        <w:rPr>
          <w:szCs w:val="22"/>
        </w:rPr>
        <w:t xml:space="preserve"> budget unit (including a provision applicable to the CO</w:t>
      </w:r>
      <w:r w:rsidRPr="003A7CA6">
        <w:rPr>
          <w:szCs w:val="22"/>
          <w:vertAlign w:val="subscript"/>
        </w:rPr>
        <w:t>2</w:t>
      </w:r>
      <w:r w:rsidRPr="003A7CA6">
        <w:rPr>
          <w:szCs w:val="22"/>
        </w:rPr>
        <w:t xml:space="preserve"> authorized account representative of a CO</w:t>
      </w:r>
      <w:r w:rsidRPr="003A7CA6">
        <w:rPr>
          <w:szCs w:val="22"/>
          <w:vertAlign w:val="subscript"/>
        </w:rPr>
        <w:t>2</w:t>
      </w:r>
      <w:r w:rsidRPr="003A7CA6">
        <w:rPr>
          <w:szCs w:val="22"/>
        </w:rPr>
        <w:t xml:space="preserve"> budget unit) shall also apply to the owners and operators of such unit. </w:t>
      </w:r>
    </w:p>
    <w:p w:rsidR="00BD2817" w:rsidRPr="003A7CA6" w:rsidRDefault="00BD2817" w:rsidP="00661939">
      <w:pPr>
        <w:pStyle w:val="RulesDivision"/>
        <w:ind w:left="0" w:firstLine="0"/>
        <w:jc w:val="left"/>
        <w:rPr>
          <w:szCs w:val="22"/>
        </w:rPr>
      </w:pPr>
    </w:p>
    <w:p w:rsidR="007F1B7A" w:rsidRPr="003A7CA6" w:rsidRDefault="000E36B1" w:rsidP="00661939">
      <w:pPr>
        <w:pStyle w:val="RulesParagraph"/>
        <w:numPr>
          <w:ilvl w:val="1"/>
          <w:numId w:val="3"/>
        </w:numPr>
        <w:jc w:val="left"/>
        <w:rPr>
          <w:szCs w:val="22"/>
        </w:rPr>
      </w:pPr>
      <w:bookmarkStart w:id="8" w:name="_Toc29900354"/>
      <w:r w:rsidRPr="003A7CA6">
        <w:rPr>
          <w:rStyle w:val="Heading2Char"/>
        </w:rPr>
        <w:t>Effect on other authorities.</w:t>
      </w:r>
      <w:bookmarkEnd w:id="8"/>
      <w:r w:rsidRPr="003A7CA6">
        <w:rPr>
          <w:szCs w:val="22"/>
        </w:rPr>
        <w:t xml:space="preserve"> No provision of the CO</w:t>
      </w:r>
      <w:r w:rsidRPr="003A7CA6">
        <w:rPr>
          <w:szCs w:val="22"/>
          <w:vertAlign w:val="subscript"/>
        </w:rPr>
        <w:t>2</w:t>
      </w:r>
      <w:r w:rsidRPr="003A7CA6">
        <w:rPr>
          <w:szCs w:val="22"/>
        </w:rPr>
        <w:t xml:space="preserve"> Budget Trading Program, a CO</w:t>
      </w:r>
      <w:r w:rsidRPr="003A7CA6">
        <w:rPr>
          <w:szCs w:val="22"/>
          <w:vertAlign w:val="subscript"/>
        </w:rPr>
        <w:t>2</w:t>
      </w:r>
      <w:r w:rsidRPr="003A7CA6">
        <w:rPr>
          <w:szCs w:val="22"/>
        </w:rPr>
        <w:t xml:space="preserve"> budget </w:t>
      </w:r>
      <w:r w:rsidR="00720D09" w:rsidRPr="003A7CA6">
        <w:rPr>
          <w:szCs w:val="22"/>
        </w:rPr>
        <w:t xml:space="preserve">license </w:t>
      </w:r>
      <w:r w:rsidRPr="003A7CA6">
        <w:rPr>
          <w:szCs w:val="22"/>
        </w:rPr>
        <w:t>application, or a CO</w:t>
      </w:r>
      <w:r w:rsidRPr="003A7CA6">
        <w:rPr>
          <w:szCs w:val="22"/>
          <w:vertAlign w:val="subscript"/>
        </w:rPr>
        <w:t>2</w:t>
      </w:r>
      <w:r w:rsidRPr="003A7CA6">
        <w:rPr>
          <w:szCs w:val="22"/>
        </w:rPr>
        <w:t xml:space="preserve"> budget </w:t>
      </w:r>
      <w:r w:rsidR="00720D09" w:rsidRPr="003A7CA6">
        <w:rPr>
          <w:szCs w:val="22"/>
        </w:rPr>
        <w:t>license</w:t>
      </w:r>
      <w:r w:rsidRPr="003A7CA6">
        <w:rPr>
          <w:szCs w:val="22"/>
        </w:rPr>
        <w:t xml:space="preserve"> shall be construed as exempting or excluding the owners and operators and, to the extent applicable, the CO</w:t>
      </w:r>
      <w:r w:rsidRPr="003A7CA6">
        <w:rPr>
          <w:szCs w:val="22"/>
          <w:vertAlign w:val="subscript"/>
        </w:rPr>
        <w:t>2</w:t>
      </w:r>
      <w:r w:rsidRPr="003A7CA6">
        <w:rPr>
          <w:szCs w:val="22"/>
        </w:rPr>
        <w:t xml:space="preserve"> authorized account representative of a CO</w:t>
      </w:r>
      <w:r w:rsidR="00D72644" w:rsidRPr="003A7CA6">
        <w:rPr>
          <w:szCs w:val="22"/>
          <w:vertAlign w:val="subscript"/>
        </w:rPr>
        <w:t>2</w:t>
      </w:r>
      <w:r w:rsidRPr="003A7CA6">
        <w:rPr>
          <w:szCs w:val="22"/>
        </w:rPr>
        <w:t xml:space="preserve"> budget source or CO</w:t>
      </w:r>
      <w:r w:rsidRPr="003A7CA6">
        <w:rPr>
          <w:szCs w:val="22"/>
          <w:vertAlign w:val="subscript"/>
        </w:rPr>
        <w:t>2</w:t>
      </w:r>
      <w:r w:rsidRPr="003A7CA6">
        <w:rPr>
          <w:szCs w:val="22"/>
        </w:rPr>
        <w:t xml:space="preserve"> budget unit from compliance with any other provisions of applicable State and federal law and regulations. </w:t>
      </w:r>
    </w:p>
    <w:p w:rsidR="00BD2817" w:rsidRPr="003A7CA6" w:rsidRDefault="00BD2817" w:rsidP="00661939">
      <w:pPr>
        <w:pStyle w:val="RulesParagraph"/>
        <w:ind w:left="360" w:firstLine="0"/>
        <w:jc w:val="left"/>
        <w:rPr>
          <w:szCs w:val="22"/>
        </w:rPr>
      </w:pPr>
    </w:p>
    <w:p w:rsidR="007F1B7A" w:rsidRPr="003A7CA6" w:rsidRDefault="006C30F8" w:rsidP="00661939">
      <w:pPr>
        <w:pStyle w:val="RulesParagraph"/>
        <w:numPr>
          <w:ilvl w:val="1"/>
          <w:numId w:val="3"/>
        </w:numPr>
        <w:jc w:val="left"/>
        <w:rPr>
          <w:szCs w:val="22"/>
        </w:rPr>
      </w:pPr>
      <w:bookmarkStart w:id="9" w:name="_Toc29900355"/>
      <w:r w:rsidRPr="003A7CA6">
        <w:rPr>
          <w:rStyle w:val="Heading2Char"/>
        </w:rPr>
        <w:t>Severability.</w:t>
      </w:r>
      <w:bookmarkEnd w:id="9"/>
      <w:r w:rsidR="0058019B" w:rsidRPr="003A7CA6">
        <w:rPr>
          <w:b/>
          <w:bCs/>
          <w:szCs w:val="22"/>
        </w:rPr>
        <w:t xml:space="preserve"> </w:t>
      </w:r>
      <w:r w:rsidRPr="003A7CA6">
        <w:rPr>
          <w:szCs w:val="22"/>
        </w:rPr>
        <w:t xml:space="preserve">If any provision of this </w:t>
      </w:r>
      <w:r w:rsidR="00720D09" w:rsidRPr="003A7CA6">
        <w:rPr>
          <w:szCs w:val="22"/>
        </w:rPr>
        <w:t>Regulation</w:t>
      </w:r>
      <w:r w:rsidRPr="003A7CA6">
        <w:rPr>
          <w:szCs w:val="22"/>
        </w:rPr>
        <w:t xml:space="preserve">, or its application to any particular person or circumstances, is held invalid, the remainder of this </w:t>
      </w:r>
      <w:r w:rsidR="00720D09" w:rsidRPr="003A7CA6">
        <w:rPr>
          <w:szCs w:val="22"/>
        </w:rPr>
        <w:t>Regulation</w:t>
      </w:r>
      <w:r w:rsidRPr="003A7CA6">
        <w:rPr>
          <w:szCs w:val="22"/>
        </w:rPr>
        <w:t>, and the application thereof to other persons or circumstances, shall not be affected thereby.</w:t>
      </w:r>
      <w:r w:rsidR="0058019B" w:rsidRPr="003A7CA6">
        <w:rPr>
          <w:szCs w:val="22"/>
        </w:rPr>
        <w:t xml:space="preserve"> </w:t>
      </w:r>
    </w:p>
    <w:p w:rsidR="00B444FE" w:rsidRPr="003A7CA6" w:rsidRDefault="00B444FE" w:rsidP="00661939">
      <w:pPr>
        <w:pStyle w:val="RulesParagraph"/>
        <w:ind w:left="0" w:firstLine="0"/>
        <w:jc w:val="left"/>
        <w:rPr>
          <w:szCs w:val="22"/>
        </w:rPr>
      </w:pPr>
    </w:p>
    <w:p w:rsidR="0093655D" w:rsidRDefault="00B444FE" w:rsidP="0093655D">
      <w:pPr>
        <w:pStyle w:val="RulesParagraph"/>
        <w:numPr>
          <w:ilvl w:val="1"/>
          <w:numId w:val="3"/>
        </w:numPr>
        <w:jc w:val="left"/>
        <w:rPr>
          <w:szCs w:val="22"/>
        </w:rPr>
      </w:pPr>
      <w:bookmarkStart w:id="10" w:name="_Toc29900356"/>
      <w:r w:rsidRPr="003A7CA6">
        <w:rPr>
          <w:rStyle w:val="Heading2Char"/>
        </w:rPr>
        <w:t>Enforcement.</w:t>
      </w:r>
      <w:bookmarkEnd w:id="10"/>
      <w:r w:rsidR="0058019B" w:rsidRPr="003A7CA6">
        <w:rPr>
          <w:szCs w:val="22"/>
        </w:rPr>
        <w:t xml:space="preserve"> </w:t>
      </w:r>
      <w:r w:rsidR="00BC28AF" w:rsidRPr="003A7CA6">
        <w:rPr>
          <w:szCs w:val="22"/>
        </w:rPr>
        <w:t xml:space="preserve">Except as provided in </w:t>
      </w:r>
      <w:r w:rsidR="00D20129" w:rsidRPr="0093655D">
        <w:rPr>
          <w:szCs w:val="22"/>
        </w:rPr>
        <w:t>the Department’s Rules, 06-096, Chapter 157</w:t>
      </w:r>
      <w:r w:rsidR="00014C82" w:rsidRPr="0093655D">
        <w:rPr>
          <w:szCs w:val="22"/>
        </w:rPr>
        <w:t xml:space="preserve">, </w:t>
      </w:r>
      <w:r w:rsidR="000B201C" w:rsidRPr="003A7CA6">
        <w:rPr>
          <w:szCs w:val="22"/>
        </w:rPr>
        <w:t>CO</w:t>
      </w:r>
      <w:r w:rsidR="000B201C" w:rsidRPr="003A7CA6">
        <w:rPr>
          <w:szCs w:val="22"/>
          <w:vertAlign w:val="subscript"/>
        </w:rPr>
        <w:t>2</w:t>
      </w:r>
      <w:r w:rsidR="000B201C" w:rsidRPr="003A7CA6">
        <w:rPr>
          <w:szCs w:val="22"/>
        </w:rPr>
        <w:t xml:space="preserve"> Budget Trading </w:t>
      </w:r>
      <w:r w:rsidR="00321C9E" w:rsidRPr="003A7CA6">
        <w:rPr>
          <w:szCs w:val="22"/>
        </w:rPr>
        <w:t>Program</w:t>
      </w:r>
      <w:r w:rsidR="000B201C" w:rsidRPr="003A7CA6">
        <w:rPr>
          <w:szCs w:val="22"/>
        </w:rPr>
        <w:t xml:space="preserve"> Waiver and Suspension, v</w:t>
      </w:r>
      <w:r w:rsidRPr="003A7CA6">
        <w:rPr>
          <w:szCs w:val="22"/>
        </w:rPr>
        <w:t xml:space="preserve">iolations of this </w:t>
      </w:r>
      <w:r w:rsidR="00E933C5" w:rsidRPr="0093655D">
        <w:rPr>
          <w:szCs w:val="22"/>
        </w:rPr>
        <w:t>C</w:t>
      </w:r>
      <w:r w:rsidRPr="003A7CA6">
        <w:rPr>
          <w:szCs w:val="22"/>
        </w:rPr>
        <w:t xml:space="preserve">hapter are enforceable, and penalties may be imposed in accordance with 38 M.R.S. </w:t>
      </w:r>
      <w:r w:rsidR="00E933C5" w:rsidRPr="0093655D">
        <w:rPr>
          <w:szCs w:val="22"/>
        </w:rPr>
        <w:t xml:space="preserve">§§ </w:t>
      </w:r>
      <w:r w:rsidRPr="003A7CA6">
        <w:rPr>
          <w:szCs w:val="22"/>
        </w:rPr>
        <w:t>347-A, 348, and 349.</w:t>
      </w:r>
      <w:r w:rsidR="0093655D" w:rsidRPr="003A7CA6">
        <w:rPr>
          <w:szCs w:val="22"/>
        </w:rPr>
        <w:t xml:space="preserve"> </w:t>
      </w:r>
    </w:p>
    <w:p w:rsidR="0093655D" w:rsidRPr="003A7CA6" w:rsidRDefault="0093655D" w:rsidP="0093655D">
      <w:pPr>
        <w:pStyle w:val="RulesParagraph"/>
        <w:ind w:left="720" w:firstLine="0"/>
        <w:jc w:val="left"/>
        <w:rPr>
          <w:szCs w:val="22"/>
        </w:rPr>
      </w:pPr>
    </w:p>
    <w:p w:rsidR="006C30F8" w:rsidRPr="003A7CA6" w:rsidRDefault="006C30F8" w:rsidP="0093655D">
      <w:pPr>
        <w:pStyle w:val="RulesParagraph"/>
        <w:numPr>
          <w:ilvl w:val="1"/>
          <w:numId w:val="3"/>
        </w:numPr>
        <w:jc w:val="left"/>
      </w:pPr>
      <w:bookmarkStart w:id="11" w:name="_Toc29900357"/>
      <w:r w:rsidRPr="0093655D">
        <w:rPr>
          <w:rStyle w:val="Heading2Char"/>
        </w:rPr>
        <w:t>Computation</w:t>
      </w:r>
      <w:r w:rsidRPr="0093655D">
        <w:rPr>
          <w:b/>
        </w:rPr>
        <w:t xml:space="preserve"> of time</w:t>
      </w:r>
      <w:bookmarkEnd w:id="11"/>
      <w:r w:rsidR="0093655D">
        <w:rPr>
          <w:b/>
        </w:rPr>
        <w:t>.</w:t>
      </w:r>
    </w:p>
    <w:p w:rsidR="004D44CD" w:rsidRPr="003A7CA6" w:rsidRDefault="004D44CD" w:rsidP="00661939">
      <w:pPr>
        <w:pStyle w:val="RulesParagraph"/>
        <w:ind w:left="720" w:firstLine="0"/>
        <w:jc w:val="left"/>
        <w:rPr>
          <w:szCs w:val="22"/>
        </w:rPr>
      </w:pPr>
    </w:p>
    <w:p w:rsidR="006C30F8" w:rsidRPr="003A7CA6" w:rsidRDefault="006C30F8" w:rsidP="00661939">
      <w:pPr>
        <w:pStyle w:val="RulesParagraph"/>
        <w:numPr>
          <w:ilvl w:val="2"/>
          <w:numId w:val="11"/>
        </w:numPr>
        <w:jc w:val="left"/>
        <w:rPr>
          <w:szCs w:val="22"/>
        </w:rPr>
      </w:pPr>
      <w:r w:rsidRPr="003A7CA6">
        <w:rPr>
          <w:szCs w:val="22"/>
        </w:rPr>
        <w:t>Unless otherwise stated, any time period scheduled under the CO</w:t>
      </w:r>
      <w:r w:rsidRPr="003A7CA6">
        <w:rPr>
          <w:szCs w:val="22"/>
          <w:vertAlign w:val="subscript"/>
        </w:rPr>
        <w:t>2</w:t>
      </w:r>
      <w:r w:rsidRPr="003A7CA6">
        <w:rPr>
          <w:szCs w:val="22"/>
        </w:rPr>
        <w:t xml:space="preserve"> Budget Trading Program to begin on the occurrence of an act or event shall begin on the day the act or event occurs. </w:t>
      </w:r>
    </w:p>
    <w:p w:rsidR="004D44CD" w:rsidRPr="003A7CA6" w:rsidRDefault="004D44CD" w:rsidP="00661939">
      <w:pPr>
        <w:pStyle w:val="RulesParagraph"/>
        <w:ind w:left="720" w:firstLine="0"/>
        <w:jc w:val="left"/>
        <w:rPr>
          <w:szCs w:val="22"/>
        </w:rPr>
      </w:pPr>
    </w:p>
    <w:p w:rsidR="006C30F8" w:rsidRPr="003A7CA6" w:rsidRDefault="006C30F8" w:rsidP="00661939">
      <w:pPr>
        <w:pStyle w:val="RulesParagraph"/>
        <w:numPr>
          <w:ilvl w:val="2"/>
          <w:numId w:val="11"/>
        </w:numPr>
        <w:jc w:val="left"/>
        <w:rPr>
          <w:szCs w:val="22"/>
        </w:rPr>
      </w:pPr>
      <w:r w:rsidRPr="003A7CA6">
        <w:rPr>
          <w:szCs w:val="22"/>
        </w:rPr>
        <w:t>Unless otherwise stated, any time period scheduled under the CO</w:t>
      </w:r>
      <w:r w:rsidRPr="003A7CA6">
        <w:rPr>
          <w:szCs w:val="22"/>
          <w:vertAlign w:val="subscript"/>
        </w:rPr>
        <w:t>2</w:t>
      </w:r>
      <w:r w:rsidRPr="003A7CA6">
        <w:rPr>
          <w:szCs w:val="22"/>
        </w:rPr>
        <w:t xml:space="preserve"> Budget Trading Program to begin before the occurrence of an act or event shall be computed so that the period </w:t>
      </w:r>
      <w:r w:rsidR="00E9365E">
        <w:rPr>
          <w:szCs w:val="22"/>
        </w:rPr>
        <w:t>begins</w:t>
      </w:r>
      <w:r w:rsidRPr="003A7CA6">
        <w:rPr>
          <w:szCs w:val="22"/>
        </w:rPr>
        <w:t xml:space="preserve"> the day before the act or event occurs. </w:t>
      </w:r>
    </w:p>
    <w:p w:rsidR="004D44CD" w:rsidRPr="003A7CA6" w:rsidRDefault="004D44CD" w:rsidP="00661939">
      <w:pPr>
        <w:pStyle w:val="RulesParagraph"/>
        <w:ind w:left="720" w:firstLine="0"/>
        <w:jc w:val="left"/>
        <w:rPr>
          <w:szCs w:val="22"/>
        </w:rPr>
      </w:pPr>
    </w:p>
    <w:p w:rsidR="00B84D08" w:rsidRPr="003A7CA6" w:rsidRDefault="006C30F8" w:rsidP="00661939">
      <w:pPr>
        <w:pStyle w:val="RulesParagraph"/>
        <w:numPr>
          <w:ilvl w:val="2"/>
          <w:numId w:val="11"/>
        </w:numPr>
        <w:jc w:val="left"/>
        <w:rPr>
          <w:szCs w:val="22"/>
        </w:rPr>
      </w:pPr>
      <w:r w:rsidRPr="003A7CA6">
        <w:rPr>
          <w:szCs w:val="22"/>
        </w:rPr>
        <w:lastRenderedPageBreak/>
        <w:t>Unless otherwise stated, if the final day of any time period under the CO</w:t>
      </w:r>
      <w:r w:rsidRPr="003A7CA6">
        <w:rPr>
          <w:szCs w:val="22"/>
          <w:vertAlign w:val="subscript"/>
        </w:rPr>
        <w:t>2</w:t>
      </w:r>
      <w:r w:rsidRPr="003A7CA6">
        <w:rPr>
          <w:szCs w:val="22"/>
        </w:rPr>
        <w:t xml:space="preserve"> Budget Trading Program falls on a weekend or a State or Federal holiday, the time period shall be extended to the next business day. </w:t>
      </w:r>
    </w:p>
    <w:p w:rsidR="00FE44D7" w:rsidRPr="003A7CA6" w:rsidRDefault="00FE44D7" w:rsidP="00400950">
      <w:pPr>
        <w:pStyle w:val="Heading1"/>
        <w:numPr>
          <w:ilvl w:val="0"/>
          <w:numId w:val="3"/>
        </w:numPr>
        <w:ind w:left="0" w:firstLine="0"/>
      </w:pPr>
      <w:bookmarkStart w:id="12" w:name="_Toc29900358"/>
      <w:r w:rsidRPr="003A7CA6">
        <w:t>CO</w:t>
      </w:r>
      <w:r w:rsidRPr="003A7CA6">
        <w:rPr>
          <w:vertAlign w:val="subscript"/>
        </w:rPr>
        <w:t>2</w:t>
      </w:r>
      <w:r w:rsidRPr="003A7CA6">
        <w:t xml:space="preserve"> Allowance Allocation Provisions</w:t>
      </w:r>
      <w:bookmarkEnd w:id="12"/>
      <w:r w:rsidRPr="003A7CA6">
        <w:t xml:space="preserve"> </w:t>
      </w:r>
    </w:p>
    <w:p w:rsidR="00FF325C" w:rsidRPr="003A7CA6" w:rsidRDefault="00FF325C" w:rsidP="00FF325C"/>
    <w:p w:rsidR="00FE44D7" w:rsidRPr="003A7CA6" w:rsidRDefault="00C77219" w:rsidP="00C77219">
      <w:pPr>
        <w:pStyle w:val="Heading2"/>
        <w:ind w:left="360"/>
      </w:pPr>
      <w:bookmarkStart w:id="13" w:name="_Toc29900359"/>
      <w:r w:rsidRPr="003A7CA6">
        <w:t>A.</w:t>
      </w:r>
      <w:r w:rsidRPr="003A7CA6">
        <w:tab/>
      </w:r>
      <w:r w:rsidR="00883F88" w:rsidRPr="00E9365E">
        <w:rPr>
          <w:szCs w:val="22"/>
        </w:rPr>
        <w:t xml:space="preserve">Maine </w:t>
      </w:r>
      <w:r w:rsidR="00FE44D7" w:rsidRPr="003A7CA6">
        <w:t>CO</w:t>
      </w:r>
      <w:r w:rsidR="00FE44D7" w:rsidRPr="003A7CA6">
        <w:rPr>
          <w:vertAlign w:val="subscript"/>
        </w:rPr>
        <w:t>2</w:t>
      </w:r>
      <w:r w:rsidR="00FE44D7" w:rsidRPr="003A7CA6">
        <w:t xml:space="preserve"> </w:t>
      </w:r>
      <w:r w:rsidR="004D6C30" w:rsidRPr="003A7CA6">
        <w:t>Budget Trading Program Base Budget</w:t>
      </w:r>
      <w:bookmarkEnd w:id="13"/>
      <w:r w:rsidR="004D6C30" w:rsidRPr="003A7CA6">
        <w:t xml:space="preserve"> </w:t>
      </w:r>
    </w:p>
    <w:p w:rsidR="00FE44D7" w:rsidRPr="003A7CA6" w:rsidRDefault="00FE44D7" w:rsidP="00661939">
      <w:pPr>
        <w:pStyle w:val="RulesSection"/>
        <w:ind w:left="720"/>
        <w:jc w:val="left"/>
        <w:rPr>
          <w:b/>
          <w:bCs/>
          <w:szCs w:val="22"/>
        </w:rPr>
      </w:pPr>
    </w:p>
    <w:p w:rsidR="00FE44D7" w:rsidRPr="003A7CA6" w:rsidRDefault="00B61A6B" w:rsidP="00B61A6B">
      <w:pPr>
        <w:pStyle w:val="RulesParagraph"/>
        <w:jc w:val="left"/>
        <w:rPr>
          <w:szCs w:val="22"/>
        </w:rPr>
      </w:pPr>
      <w:r>
        <w:rPr>
          <w:szCs w:val="22"/>
        </w:rPr>
        <w:t>(1)</w:t>
      </w:r>
      <w:r>
        <w:rPr>
          <w:szCs w:val="22"/>
        </w:rPr>
        <w:tab/>
      </w:r>
      <w:r>
        <w:rPr>
          <w:szCs w:val="22"/>
        </w:rPr>
        <w:tab/>
      </w:r>
      <w:r w:rsidR="00FE44D7" w:rsidRPr="003A7CA6">
        <w:rPr>
          <w:szCs w:val="22"/>
        </w:rPr>
        <w:t xml:space="preserve">For </w:t>
      </w:r>
      <w:r w:rsidR="004D6C30" w:rsidRPr="003A7CA6">
        <w:rPr>
          <w:szCs w:val="22"/>
        </w:rPr>
        <w:t xml:space="preserve">2018 the </w:t>
      </w:r>
      <w:r w:rsidR="00883F88" w:rsidRPr="00DA6989">
        <w:rPr>
          <w:szCs w:val="22"/>
        </w:rPr>
        <w:t xml:space="preserve">Maine </w:t>
      </w:r>
      <w:r w:rsidR="004D6C30" w:rsidRPr="003A7CA6">
        <w:rPr>
          <w:szCs w:val="22"/>
        </w:rPr>
        <w:t>CO</w:t>
      </w:r>
      <w:r w:rsidR="004D6C30" w:rsidRPr="003A7CA6">
        <w:rPr>
          <w:szCs w:val="22"/>
          <w:vertAlign w:val="subscript"/>
        </w:rPr>
        <w:t>2</w:t>
      </w:r>
      <w:r w:rsidR="004D6C30" w:rsidRPr="003A7CA6">
        <w:rPr>
          <w:szCs w:val="22"/>
        </w:rPr>
        <w:t xml:space="preserve"> budget trading program base budget is 2,961,611 tons.</w:t>
      </w:r>
      <w:r w:rsidR="00FE44D7" w:rsidRPr="003A7CA6">
        <w:rPr>
          <w:szCs w:val="22"/>
        </w:rPr>
        <w:t xml:space="preserve"> </w:t>
      </w:r>
    </w:p>
    <w:p w:rsidR="004D6C30" w:rsidRPr="003A7CA6" w:rsidRDefault="004D6C30" w:rsidP="004D6C30">
      <w:pPr>
        <w:pStyle w:val="RulesParagraph"/>
        <w:ind w:left="720" w:firstLine="0"/>
        <w:jc w:val="left"/>
        <w:rPr>
          <w:szCs w:val="22"/>
        </w:rPr>
      </w:pPr>
    </w:p>
    <w:p w:rsidR="004D6C30" w:rsidRPr="003A7CA6" w:rsidRDefault="00B61A6B" w:rsidP="00B61A6B">
      <w:pPr>
        <w:pStyle w:val="RulesParagraph"/>
        <w:jc w:val="left"/>
        <w:rPr>
          <w:szCs w:val="22"/>
        </w:rPr>
      </w:pPr>
      <w:r>
        <w:rPr>
          <w:szCs w:val="22"/>
        </w:rPr>
        <w:t>(2)</w:t>
      </w:r>
      <w:r>
        <w:rPr>
          <w:szCs w:val="22"/>
        </w:rPr>
        <w:tab/>
      </w:r>
      <w:r>
        <w:rPr>
          <w:szCs w:val="22"/>
        </w:rPr>
        <w:tab/>
      </w:r>
      <w:r w:rsidR="004D6C30" w:rsidRPr="003A7CA6">
        <w:rPr>
          <w:szCs w:val="22"/>
        </w:rPr>
        <w:t xml:space="preserve">For 2019 the </w:t>
      </w:r>
      <w:r w:rsidR="00883F88" w:rsidRPr="00DA6989">
        <w:rPr>
          <w:szCs w:val="22"/>
        </w:rPr>
        <w:t xml:space="preserve">Maine </w:t>
      </w:r>
      <w:r w:rsidR="004D6C30" w:rsidRPr="003A7CA6">
        <w:rPr>
          <w:szCs w:val="22"/>
        </w:rPr>
        <w:t>CO</w:t>
      </w:r>
      <w:r w:rsidR="004D6C30" w:rsidRPr="003A7CA6">
        <w:rPr>
          <w:szCs w:val="22"/>
          <w:vertAlign w:val="subscript"/>
        </w:rPr>
        <w:t xml:space="preserve">2 </w:t>
      </w:r>
      <w:r w:rsidR="004D6C30" w:rsidRPr="003A7CA6">
        <w:rPr>
          <w:szCs w:val="22"/>
        </w:rPr>
        <w:t>budget trading program base budget is 2,887,571 tons.</w:t>
      </w:r>
    </w:p>
    <w:p w:rsidR="004D6C30" w:rsidRPr="003A7CA6" w:rsidRDefault="004D6C30" w:rsidP="004D6C30">
      <w:pPr>
        <w:pStyle w:val="RulesParagraph"/>
        <w:ind w:left="720" w:firstLine="0"/>
        <w:jc w:val="left"/>
        <w:rPr>
          <w:szCs w:val="22"/>
        </w:rPr>
      </w:pPr>
    </w:p>
    <w:p w:rsidR="004D6C30" w:rsidRPr="00400950" w:rsidRDefault="00B61A6B" w:rsidP="00B61A6B">
      <w:pPr>
        <w:pStyle w:val="RulesParagraph"/>
        <w:jc w:val="left"/>
        <w:rPr>
          <w:szCs w:val="22"/>
          <w:u w:val="single"/>
        </w:rPr>
      </w:pPr>
      <w:r>
        <w:rPr>
          <w:szCs w:val="22"/>
        </w:rPr>
        <w:t>(3)</w:t>
      </w:r>
      <w:r>
        <w:rPr>
          <w:szCs w:val="22"/>
        </w:rPr>
        <w:tab/>
      </w:r>
      <w:r>
        <w:rPr>
          <w:szCs w:val="22"/>
        </w:rPr>
        <w:tab/>
      </w:r>
      <w:r w:rsidR="004D6C30" w:rsidRPr="003A7CA6">
        <w:rPr>
          <w:szCs w:val="22"/>
        </w:rPr>
        <w:t xml:space="preserve">For 2020 the </w:t>
      </w:r>
      <w:r w:rsidR="00883F88" w:rsidRPr="00DA6989">
        <w:rPr>
          <w:szCs w:val="22"/>
        </w:rPr>
        <w:t xml:space="preserve">Maine </w:t>
      </w:r>
      <w:r w:rsidR="004D6C30" w:rsidRPr="003A7CA6">
        <w:rPr>
          <w:szCs w:val="22"/>
        </w:rPr>
        <w:t>CO</w:t>
      </w:r>
      <w:r w:rsidR="004D6C30" w:rsidRPr="003A7CA6">
        <w:rPr>
          <w:szCs w:val="22"/>
          <w:vertAlign w:val="subscript"/>
        </w:rPr>
        <w:t>2</w:t>
      </w:r>
      <w:r w:rsidR="004D6C30" w:rsidRPr="003A7CA6">
        <w:rPr>
          <w:szCs w:val="22"/>
        </w:rPr>
        <w:t xml:space="preserve"> budget trading program base budget is 2,815,382 tons.</w:t>
      </w:r>
    </w:p>
    <w:p w:rsidR="007D7A62" w:rsidRPr="00400950" w:rsidRDefault="007D7A62" w:rsidP="00400950">
      <w:pPr>
        <w:pStyle w:val="RulesParagraph"/>
        <w:ind w:firstLine="0"/>
        <w:jc w:val="left"/>
        <w:rPr>
          <w:szCs w:val="22"/>
          <w:u w:val="single"/>
        </w:rPr>
      </w:pPr>
    </w:p>
    <w:p w:rsidR="007D7A62" w:rsidRPr="00DA6989" w:rsidRDefault="00B61A6B" w:rsidP="00B61A6B">
      <w:pPr>
        <w:pStyle w:val="RulesParagraph"/>
        <w:jc w:val="left"/>
        <w:rPr>
          <w:szCs w:val="22"/>
        </w:rPr>
      </w:pPr>
      <w:r>
        <w:rPr>
          <w:szCs w:val="22"/>
        </w:rPr>
        <w:t>(4)</w:t>
      </w:r>
      <w:r>
        <w:rPr>
          <w:szCs w:val="22"/>
        </w:rPr>
        <w:tab/>
      </w:r>
      <w:r>
        <w:rPr>
          <w:szCs w:val="22"/>
        </w:rPr>
        <w:tab/>
      </w:r>
      <w:r w:rsidR="007D7A62" w:rsidRPr="00DA6989">
        <w:rPr>
          <w:szCs w:val="22"/>
        </w:rPr>
        <w:t>For 2021 the Maine CO</w:t>
      </w:r>
      <w:r w:rsidR="007D7A62" w:rsidRPr="00DA6989">
        <w:rPr>
          <w:szCs w:val="22"/>
          <w:vertAlign w:val="subscript"/>
        </w:rPr>
        <w:t>2</w:t>
      </w:r>
      <w:r w:rsidR="007D7A62" w:rsidRPr="00DA6989">
        <w:rPr>
          <w:szCs w:val="22"/>
        </w:rPr>
        <w:t xml:space="preserve"> budget trading program base budget is </w:t>
      </w:r>
      <w:r w:rsidR="005836B2" w:rsidRPr="00DA6989">
        <w:rPr>
          <w:szCs w:val="22"/>
        </w:rPr>
        <w:t xml:space="preserve">2,733,450 </w:t>
      </w:r>
      <w:r w:rsidR="007D7A62" w:rsidRPr="00DA6989">
        <w:rPr>
          <w:szCs w:val="22"/>
        </w:rPr>
        <w:t>tons.</w:t>
      </w:r>
    </w:p>
    <w:p w:rsidR="007D7A62" w:rsidRPr="00DA6989" w:rsidRDefault="007D7A62" w:rsidP="00400950">
      <w:pPr>
        <w:pStyle w:val="RulesParagraph"/>
        <w:ind w:firstLine="0"/>
        <w:jc w:val="left"/>
        <w:rPr>
          <w:szCs w:val="22"/>
        </w:rPr>
      </w:pPr>
    </w:p>
    <w:p w:rsidR="007D7A62" w:rsidRPr="00DA6989" w:rsidRDefault="00B61A6B" w:rsidP="00B61A6B">
      <w:pPr>
        <w:pStyle w:val="RulesParagraph"/>
        <w:jc w:val="left"/>
        <w:rPr>
          <w:szCs w:val="22"/>
        </w:rPr>
      </w:pPr>
      <w:r>
        <w:rPr>
          <w:szCs w:val="22"/>
        </w:rPr>
        <w:t>(5)</w:t>
      </w:r>
      <w:r>
        <w:rPr>
          <w:szCs w:val="22"/>
        </w:rPr>
        <w:tab/>
      </w:r>
      <w:r>
        <w:rPr>
          <w:szCs w:val="22"/>
        </w:rPr>
        <w:tab/>
      </w:r>
      <w:r w:rsidR="007D7A62" w:rsidRPr="00DA6989">
        <w:rPr>
          <w:szCs w:val="22"/>
        </w:rPr>
        <w:t>For 2022 the Maine CO</w:t>
      </w:r>
      <w:r w:rsidR="007D7A62" w:rsidRPr="00DA6989">
        <w:rPr>
          <w:szCs w:val="22"/>
          <w:vertAlign w:val="subscript"/>
        </w:rPr>
        <w:t>2</w:t>
      </w:r>
      <w:r w:rsidR="007D7A62" w:rsidRPr="00DA6989">
        <w:rPr>
          <w:szCs w:val="22"/>
        </w:rPr>
        <w:t xml:space="preserve"> budget trading program base budget is</w:t>
      </w:r>
      <w:r w:rsidR="005836B2" w:rsidRPr="00DA6989">
        <w:rPr>
          <w:szCs w:val="22"/>
        </w:rPr>
        <w:t xml:space="preserve"> 2,651,519 </w:t>
      </w:r>
      <w:r w:rsidR="007D7A62" w:rsidRPr="00DA6989">
        <w:rPr>
          <w:szCs w:val="22"/>
        </w:rPr>
        <w:t>tons.</w:t>
      </w:r>
    </w:p>
    <w:p w:rsidR="007D7A62" w:rsidRPr="00DA6989" w:rsidRDefault="007D7A62" w:rsidP="00400950">
      <w:pPr>
        <w:pStyle w:val="RulesParagraph"/>
        <w:ind w:firstLine="0"/>
        <w:jc w:val="left"/>
        <w:rPr>
          <w:szCs w:val="22"/>
        </w:rPr>
      </w:pPr>
    </w:p>
    <w:p w:rsidR="007D7A62" w:rsidRPr="00DA6989" w:rsidRDefault="00B61A6B" w:rsidP="00B61A6B">
      <w:pPr>
        <w:pStyle w:val="RulesParagraph"/>
        <w:jc w:val="left"/>
        <w:rPr>
          <w:szCs w:val="22"/>
        </w:rPr>
      </w:pPr>
      <w:r>
        <w:rPr>
          <w:szCs w:val="22"/>
        </w:rPr>
        <w:t>(6)</w:t>
      </w:r>
      <w:r>
        <w:rPr>
          <w:szCs w:val="22"/>
        </w:rPr>
        <w:tab/>
      </w:r>
      <w:r>
        <w:rPr>
          <w:szCs w:val="22"/>
        </w:rPr>
        <w:tab/>
      </w:r>
      <w:r w:rsidR="007D7A62" w:rsidRPr="00DA6989">
        <w:rPr>
          <w:szCs w:val="22"/>
        </w:rPr>
        <w:t>For 2023 the Maine CO</w:t>
      </w:r>
      <w:r w:rsidR="007D7A62" w:rsidRPr="00DA6989">
        <w:rPr>
          <w:szCs w:val="22"/>
          <w:vertAlign w:val="subscript"/>
        </w:rPr>
        <w:t>2</w:t>
      </w:r>
      <w:r w:rsidR="007D7A62" w:rsidRPr="00DA6989">
        <w:rPr>
          <w:szCs w:val="22"/>
        </w:rPr>
        <w:t xml:space="preserve"> budget trading program base budget is </w:t>
      </w:r>
      <w:r w:rsidR="005836B2" w:rsidRPr="00DA6989">
        <w:rPr>
          <w:szCs w:val="22"/>
        </w:rPr>
        <w:t xml:space="preserve">2,569,587 </w:t>
      </w:r>
      <w:r w:rsidR="007D7A62" w:rsidRPr="00DA6989">
        <w:rPr>
          <w:szCs w:val="22"/>
        </w:rPr>
        <w:t>tons.</w:t>
      </w:r>
    </w:p>
    <w:p w:rsidR="007D7A62" w:rsidRPr="00DA6989" w:rsidRDefault="007D7A62" w:rsidP="00400950">
      <w:pPr>
        <w:pStyle w:val="RulesParagraph"/>
        <w:ind w:firstLine="0"/>
        <w:jc w:val="left"/>
        <w:rPr>
          <w:szCs w:val="22"/>
        </w:rPr>
      </w:pPr>
    </w:p>
    <w:p w:rsidR="007D7A62" w:rsidRPr="00DA6989" w:rsidRDefault="00B61A6B" w:rsidP="00B61A6B">
      <w:pPr>
        <w:pStyle w:val="RulesParagraph"/>
        <w:jc w:val="left"/>
        <w:rPr>
          <w:szCs w:val="22"/>
        </w:rPr>
      </w:pPr>
      <w:r>
        <w:rPr>
          <w:szCs w:val="22"/>
        </w:rPr>
        <w:t>(7)</w:t>
      </w:r>
      <w:r>
        <w:rPr>
          <w:szCs w:val="22"/>
        </w:rPr>
        <w:tab/>
      </w:r>
      <w:r>
        <w:rPr>
          <w:szCs w:val="22"/>
        </w:rPr>
        <w:tab/>
      </w:r>
      <w:r w:rsidR="007D7A62" w:rsidRPr="00DA6989">
        <w:rPr>
          <w:szCs w:val="22"/>
        </w:rPr>
        <w:t>For 2024 the Maine CO</w:t>
      </w:r>
      <w:r w:rsidR="007D7A62" w:rsidRPr="00DA6989">
        <w:rPr>
          <w:szCs w:val="22"/>
          <w:vertAlign w:val="subscript"/>
        </w:rPr>
        <w:t>2</w:t>
      </w:r>
      <w:r w:rsidR="007D7A62" w:rsidRPr="00DA6989">
        <w:rPr>
          <w:szCs w:val="22"/>
        </w:rPr>
        <w:t xml:space="preserve"> budget trading program base budget is</w:t>
      </w:r>
      <w:r w:rsidR="005836B2" w:rsidRPr="00DA6989">
        <w:rPr>
          <w:szCs w:val="22"/>
        </w:rPr>
        <w:t xml:space="preserve"> 2,487,656 </w:t>
      </w:r>
      <w:r w:rsidR="007D7A62" w:rsidRPr="00DA6989">
        <w:rPr>
          <w:szCs w:val="22"/>
        </w:rPr>
        <w:t>tons.</w:t>
      </w:r>
    </w:p>
    <w:p w:rsidR="007D7A62" w:rsidRPr="00DA6989" w:rsidRDefault="007D7A62" w:rsidP="00400950">
      <w:pPr>
        <w:pStyle w:val="RulesParagraph"/>
        <w:ind w:firstLine="0"/>
        <w:jc w:val="left"/>
        <w:rPr>
          <w:szCs w:val="22"/>
        </w:rPr>
      </w:pPr>
    </w:p>
    <w:p w:rsidR="007D7A62" w:rsidRPr="00DA6989" w:rsidRDefault="00B61A6B" w:rsidP="00B61A6B">
      <w:pPr>
        <w:pStyle w:val="RulesParagraph"/>
        <w:jc w:val="left"/>
        <w:rPr>
          <w:szCs w:val="22"/>
        </w:rPr>
      </w:pPr>
      <w:r>
        <w:rPr>
          <w:szCs w:val="22"/>
        </w:rPr>
        <w:t>(8)</w:t>
      </w:r>
      <w:r>
        <w:rPr>
          <w:szCs w:val="22"/>
        </w:rPr>
        <w:tab/>
      </w:r>
      <w:r>
        <w:rPr>
          <w:szCs w:val="22"/>
        </w:rPr>
        <w:tab/>
      </w:r>
      <w:r w:rsidR="007D7A62" w:rsidRPr="00DA6989">
        <w:rPr>
          <w:szCs w:val="22"/>
        </w:rPr>
        <w:t>For 2025 the Maine CO</w:t>
      </w:r>
      <w:r w:rsidR="007D7A62" w:rsidRPr="00DA6989">
        <w:rPr>
          <w:szCs w:val="22"/>
          <w:vertAlign w:val="subscript"/>
        </w:rPr>
        <w:t>2</w:t>
      </w:r>
      <w:r w:rsidR="007D7A62" w:rsidRPr="00DA6989">
        <w:rPr>
          <w:szCs w:val="22"/>
        </w:rPr>
        <w:t xml:space="preserve"> budget trading program base budget is</w:t>
      </w:r>
      <w:r w:rsidR="005836B2" w:rsidRPr="00DA6989">
        <w:rPr>
          <w:szCs w:val="22"/>
        </w:rPr>
        <w:t xml:space="preserve"> 2,405,725 </w:t>
      </w:r>
      <w:r w:rsidR="007D7A62" w:rsidRPr="00DA6989">
        <w:rPr>
          <w:szCs w:val="22"/>
        </w:rPr>
        <w:t>tons.</w:t>
      </w:r>
    </w:p>
    <w:p w:rsidR="007D7A62" w:rsidRPr="00DA6989" w:rsidRDefault="007D7A62" w:rsidP="00400950">
      <w:pPr>
        <w:pStyle w:val="RulesParagraph"/>
        <w:ind w:firstLine="0"/>
        <w:jc w:val="left"/>
        <w:rPr>
          <w:szCs w:val="22"/>
        </w:rPr>
      </w:pPr>
    </w:p>
    <w:p w:rsidR="007D7A62" w:rsidRPr="00DA6989" w:rsidRDefault="00B61A6B" w:rsidP="00B61A6B">
      <w:pPr>
        <w:pStyle w:val="RulesParagraph"/>
        <w:jc w:val="left"/>
        <w:rPr>
          <w:szCs w:val="22"/>
        </w:rPr>
      </w:pPr>
      <w:r>
        <w:rPr>
          <w:szCs w:val="22"/>
        </w:rPr>
        <w:t>(9)</w:t>
      </w:r>
      <w:r>
        <w:rPr>
          <w:szCs w:val="22"/>
        </w:rPr>
        <w:tab/>
      </w:r>
      <w:r>
        <w:rPr>
          <w:szCs w:val="22"/>
        </w:rPr>
        <w:tab/>
      </w:r>
      <w:r w:rsidR="007D7A62" w:rsidRPr="00DA6989">
        <w:rPr>
          <w:szCs w:val="22"/>
        </w:rPr>
        <w:t>For 2026 the Maine CO</w:t>
      </w:r>
      <w:r w:rsidR="007D7A62" w:rsidRPr="00DA6989">
        <w:rPr>
          <w:szCs w:val="22"/>
          <w:vertAlign w:val="subscript"/>
        </w:rPr>
        <w:t>2</w:t>
      </w:r>
      <w:r w:rsidR="007D7A62" w:rsidRPr="00DA6989">
        <w:rPr>
          <w:szCs w:val="22"/>
        </w:rPr>
        <w:t xml:space="preserve"> budget trading program base budget is</w:t>
      </w:r>
      <w:r w:rsidR="005836B2" w:rsidRPr="00DA6989">
        <w:rPr>
          <w:szCs w:val="22"/>
        </w:rPr>
        <w:t xml:space="preserve"> 2,323,794 </w:t>
      </w:r>
      <w:r w:rsidR="007D7A62" w:rsidRPr="00DA6989">
        <w:rPr>
          <w:szCs w:val="22"/>
        </w:rPr>
        <w:t>tons.</w:t>
      </w:r>
    </w:p>
    <w:p w:rsidR="007D7A62" w:rsidRPr="00DA6989" w:rsidRDefault="007D7A62" w:rsidP="00400950">
      <w:pPr>
        <w:pStyle w:val="RulesParagraph"/>
        <w:ind w:firstLine="0"/>
        <w:jc w:val="left"/>
        <w:rPr>
          <w:szCs w:val="22"/>
        </w:rPr>
      </w:pPr>
    </w:p>
    <w:p w:rsidR="007D7A62" w:rsidRPr="00DA6989" w:rsidRDefault="00B61A6B" w:rsidP="00B61A6B">
      <w:pPr>
        <w:pStyle w:val="RulesParagraph"/>
        <w:jc w:val="left"/>
        <w:rPr>
          <w:szCs w:val="22"/>
        </w:rPr>
      </w:pPr>
      <w:r>
        <w:rPr>
          <w:szCs w:val="22"/>
        </w:rPr>
        <w:t>(10)</w:t>
      </w:r>
      <w:r>
        <w:rPr>
          <w:szCs w:val="22"/>
        </w:rPr>
        <w:tab/>
      </w:r>
      <w:r w:rsidR="007D7A62" w:rsidRPr="00DA6989">
        <w:rPr>
          <w:szCs w:val="22"/>
        </w:rPr>
        <w:t>For 2027 the Maine CO</w:t>
      </w:r>
      <w:r w:rsidR="007D7A62" w:rsidRPr="00DA6989">
        <w:rPr>
          <w:szCs w:val="22"/>
          <w:vertAlign w:val="subscript"/>
        </w:rPr>
        <w:t>2</w:t>
      </w:r>
      <w:r w:rsidR="007D7A62" w:rsidRPr="00DA6989">
        <w:rPr>
          <w:szCs w:val="22"/>
        </w:rPr>
        <w:t xml:space="preserve"> budget trading program base budget is</w:t>
      </w:r>
      <w:r w:rsidR="005836B2" w:rsidRPr="00DA6989">
        <w:rPr>
          <w:szCs w:val="22"/>
        </w:rPr>
        <w:t xml:space="preserve"> 2,241,862 </w:t>
      </w:r>
      <w:r w:rsidR="007D7A62" w:rsidRPr="00DA6989">
        <w:rPr>
          <w:szCs w:val="22"/>
        </w:rPr>
        <w:t>tons.</w:t>
      </w:r>
    </w:p>
    <w:p w:rsidR="007D7A62" w:rsidRPr="00DA6989" w:rsidRDefault="007D7A62" w:rsidP="00400950">
      <w:pPr>
        <w:pStyle w:val="RulesParagraph"/>
        <w:ind w:firstLine="0"/>
        <w:jc w:val="left"/>
        <w:rPr>
          <w:szCs w:val="22"/>
        </w:rPr>
      </w:pPr>
    </w:p>
    <w:p w:rsidR="007D7A62" w:rsidRPr="00DA6989" w:rsidRDefault="00B61A6B" w:rsidP="00B61A6B">
      <w:pPr>
        <w:pStyle w:val="RulesParagraph"/>
        <w:jc w:val="left"/>
        <w:rPr>
          <w:szCs w:val="22"/>
        </w:rPr>
      </w:pPr>
      <w:r>
        <w:rPr>
          <w:szCs w:val="22"/>
        </w:rPr>
        <w:t>(11)</w:t>
      </w:r>
      <w:r>
        <w:rPr>
          <w:szCs w:val="22"/>
        </w:rPr>
        <w:tab/>
      </w:r>
      <w:r w:rsidR="007D7A62" w:rsidRPr="00DA6989">
        <w:rPr>
          <w:szCs w:val="22"/>
        </w:rPr>
        <w:t>For 2028 the Maine CO</w:t>
      </w:r>
      <w:r w:rsidR="007D7A62" w:rsidRPr="00DA6989">
        <w:rPr>
          <w:szCs w:val="22"/>
          <w:vertAlign w:val="subscript"/>
        </w:rPr>
        <w:t>2</w:t>
      </w:r>
      <w:r w:rsidR="007D7A62" w:rsidRPr="00DA6989">
        <w:rPr>
          <w:szCs w:val="22"/>
        </w:rPr>
        <w:t xml:space="preserve"> budget trading program base budget is</w:t>
      </w:r>
      <w:r w:rsidR="005836B2" w:rsidRPr="00DA6989">
        <w:rPr>
          <w:szCs w:val="22"/>
        </w:rPr>
        <w:t xml:space="preserve"> 2,159,931 </w:t>
      </w:r>
      <w:r w:rsidR="007D7A62" w:rsidRPr="00DA6989">
        <w:rPr>
          <w:szCs w:val="22"/>
        </w:rPr>
        <w:t>tons.</w:t>
      </w:r>
    </w:p>
    <w:p w:rsidR="007D7A62" w:rsidRPr="00DA6989" w:rsidRDefault="007D7A62" w:rsidP="00400950">
      <w:pPr>
        <w:pStyle w:val="RulesParagraph"/>
        <w:ind w:left="720" w:firstLine="0"/>
        <w:jc w:val="left"/>
        <w:rPr>
          <w:szCs w:val="22"/>
        </w:rPr>
      </w:pPr>
    </w:p>
    <w:p w:rsidR="007D7A62" w:rsidRPr="00DA6989" w:rsidRDefault="00B61A6B" w:rsidP="00B61A6B">
      <w:pPr>
        <w:pStyle w:val="RulesParagraph"/>
        <w:jc w:val="left"/>
        <w:rPr>
          <w:szCs w:val="22"/>
        </w:rPr>
      </w:pPr>
      <w:r>
        <w:rPr>
          <w:szCs w:val="22"/>
        </w:rPr>
        <w:t>(12)</w:t>
      </w:r>
      <w:r>
        <w:rPr>
          <w:szCs w:val="22"/>
        </w:rPr>
        <w:tab/>
      </w:r>
      <w:r w:rsidR="007D7A62" w:rsidRPr="00DA6989">
        <w:rPr>
          <w:szCs w:val="22"/>
        </w:rPr>
        <w:t>For 2029 the Maine CO</w:t>
      </w:r>
      <w:r w:rsidR="007D7A62" w:rsidRPr="00DA6989">
        <w:rPr>
          <w:szCs w:val="22"/>
          <w:vertAlign w:val="subscript"/>
        </w:rPr>
        <w:t>2</w:t>
      </w:r>
      <w:r w:rsidR="007D7A62" w:rsidRPr="00DA6989">
        <w:rPr>
          <w:szCs w:val="22"/>
        </w:rPr>
        <w:t xml:space="preserve"> budget trading program base budget is</w:t>
      </w:r>
      <w:r w:rsidR="005836B2" w:rsidRPr="00DA6989">
        <w:rPr>
          <w:szCs w:val="22"/>
        </w:rPr>
        <w:t xml:space="preserve"> 2,078,000 </w:t>
      </w:r>
      <w:r w:rsidR="007D7A62" w:rsidRPr="00DA6989">
        <w:rPr>
          <w:szCs w:val="22"/>
        </w:rPr>
        <w:t>tons.</w:t>
      </w:r>
    </w:p>
    <w:p w:rsidR="007D7A62" w:rsidRPr="00DA6989" w:rsidRDefault="007D7A62" w:rsidP="00400950">
      <w:pPr>
        <w:pStyle w:val="RulesParagraph"/>
        <w:ind w:firstLine="0"/>
        <w:jc w:val="left"/>
        <w:rPr>
          <w:szCs w:val="22"/>
        </w:rPr>
      </w:pPr>
    </w:p>
    <w:p w:rsidR="00742BC5" w:rsidRPr="00DA6989" w:rsidRDefault="00B61A6B" w:rsidP="00B61A6B">
      <w:pPr>
        <w:pStyle w:val="RulesParagraph"/>
        <w:jc w:val="left"/>
        <w:rPr>
          <w:szCs w:val="22"/>
        </w:rPr>
      </w:pPr>
      <w:r>
        <w:rPr>
          <w:szCs w:val="22"/>
        </w:rPr>
        <w:t>(13)</w:t>
      </w:r>
      <w:r>
        <w:rPr>
          <w:szCs w:val="22"/>
        </w:rPr>
        <w:tab/>
      </w:r>
      <w:r w:rsidR="007D7A62" w:rsidRPr="00DA6989">
        <w:rPr>
          <w:szCs w:val="22"/>
        </w:rPr>
        <w:t>For 2030 the Maine CO</w:t>
      </w:r>
      <w:r w:rsidR="007D7A62" w:rsidRPr="00DA6989">
        <w:rPr>
          <w:szCs w:val="22"/>
          <w:vertAlign w:val="subscript"/>
        </w:rPr>
        <w:t>2</w:t>
      </w:r>
      <w:r w:rsidR="007D7A62" w:rsidRPr="00DA6989">
        <w:rPr>
          <w:szCs w:val="22"/>
        </w:rPr>
        <w:t xml:space="preserve"> budget trading program base budget is</w:t>
      </w:r>
      <w:r w:rsidR="005836B2" w:rsidRPr="00DA6989">
        <w:rPr>
          <w:szCs w:val="22"/>
        </w:rPr>
        <w:t xml:space="preserve"> 1,996,069 </w:t>
      </w:r>
      <w:r w:rsidR="007D7A62" w:rsidRPr="00DA6989">
        <w:rPr>
          <w:szCs w:val="22"/>
        </w:rPr>
        <w:t>tons.</w:t>
      </w:r>
    </w:p>
    <w:p w:rsidR="00AD4445" w:rsidRPr="003A7CA6" w:rsidRDefault="00AD4445" w:rsidP="00AD4445">
      <w:pPr>
        <w:pStyle w:val="RulesParagraph"/>
        <w:ind w:firstLine="0"/>
        <w:jc w:val="left"/>
        <w:rPr>
          <w:szCs w:val="22"/>
        </w:rPr>
      </w:pPr>
    </w:p>
    <w:p w:rsidR="00AD4445" w:rsidRPr="003A7CA6" w:rsidRDefault="00AD4445" w:rsidP="00B61A6B">
      <w:pPr>
        <w:pStyle w:val="RulesSub-Paragraph"/>
        <w:numPr>
          <w:ilvl w:val="1"/>
          <w:numId w:val="2"/>
        </w:numPr>
        <w:jc w:val="left"/>
        <w:outlineLvl w:val="1"/>
        <w:rPr>
          <w:szCs w:val="22"/>
        </w:rPr>
      </w:pPr>
      <w:bookmarkStart w:id="14" w:name="_Toc29900360"/>
      <w:r w:rsidRPr="003A7CA6">
        <w:rPr>
          <w:b/>
          <w:szCs w:val="22"/>
        </w:rPr>
        <w:t>CO</w:t>
      </w:r>
      <w:r w:rsidRPr="003A7CA6">
        <w:rPr>
          <w:b/>
          <w:szCs w:val="22"/>
          <w:vertAlign w:val="subscript"/>
        </w:rPr>
        <w:t>2</w:t>
      </w:r>
      <w:r w:rsidRPr="003A7CA6">
        <w:rPr>
          <w:b/>
          <w:szCs w:val="22"/>
        </w:rPr>
        <w:t xml:space="preserve"> Allowance Allocations</w:t>
      </w:r>
      <w:bookmarkEnd w:id="14"/>
      <w:r w:rsidR="00B61A6B">
        <w:rPr>
          <w:b/>
          <w:szCs w:val="22"/>
        </w:rPr>
        <w:t>.</w:t>
      </w:r>
    </w:p>
    <w:p w:rsidR="00AD4445" w:rsidRPr="003A7CA6" w:rsidRDefault="00AD4445" w:rsidP="00AD4445">
      <w:pPr>
        <w:pStyle w:val="RulesSub-Paragraph"/>
        <w:ind w:left="720" w:firstLine="0"/>
        <w:jc w:val="left"/>
        <w:rPr>
          <w:szCs w:val="22"/>
        </w:rPr>
      </w:pPr>
    </w:p>
    <w:p w:rsidR="00AD4445" w:rsidRPr="003A7CA6" w:rsidRDefault="00AD4445" w:rsidP="00AD4445">
      <w:pPr>
        <w:pStyle w:val="RulesSub-Paragraph"/>
        <w:ind w:left="1080"/>
        <w:jc w:val="left"/>
        <w:rPr>
          <w:szCs w:val="22"/>
        </w:rPr>
      </w:pPr>
      <w:r w:rsidRPr="003A7CA6">
        <w:rPr>
          <w:szCs w:val="22"/>
        </w:rPr>
        <w:t>(1)</w:t>
      </w:r>
      <w:r w:rsidRPr="003A7CA6">
        <w:rPr>
          <w:szCs w:val="22"/>
        </w:rPr>
        <w:tab/>
        <w:t>CO</w:t>
      </w:r>
      <w:r w:rsidRPr="003A7CA6">
        <w:rPr>
          <w:szCs w:val="22"/>
          <w:vertAlign w:val="subscript"/>
        </w:rPr>
        <w:t xml:space="preserve">2 </w:t>
      </w:r>
      <w:r w:rsidRPr="003A7CA6">
        <w:rPr>
          <w:szCs w:val="22"/>
        </w:rPr>
        <w:t>Allowances available for allocation.</w:t>
      </w:r>
      <w:r w:rsidR="0058019B" w:rsidRPr="003A7CA6">
        <w:rPr>
          <w:szCs w:val="22"/>
        </w:rPr>
        <w:t xml:space="preserve"> </w:t>
      </w:r>
      <w:r w:rsidRPr="003A7CA6">
        <w:rPr>
          <w:szCs w:val="22"/>
        </w:rPr>
        <w:t>For allocation year 201</w:t>
      </w:r>
      <w:r w:rsidR="00A4565A" w:rsidRPr="00B61A6B">
        <w:rPr>
          <w:szCs w:val="22"/>
        </w:rPr>
        <w:t>8</w:t>
      </w:r>
      <w:r w:rsidRPr="003A7CA6">
        <w:rPr>
          <w:szCs w:val="22"/>
        </w:rPr>
        <w:t xml:space="preserve"> </w:t>
      </w:r>
      <w:r w:rsidR="00A4565A" w:rsidRPr="00B61A6B">
        <w:rPr>
          <w:szCs w:val="22"/>
        </w:rPr>
        <w:t>and each year thereafter</w:t>
      </w:r>
      <w:r w:rsidRPr="003A7CA6">
        <w:rPr>
          <w:szCs w:val="22"/>
        </w:rPr>
        <w:t>, the CO</w:t>
      </w:r>
      <w:r w:rsidRPr="003A7CA6">
        <w:rPr>
          <w:szCs w:val="22"/>
          <w:vertAlign w:val="subscript"/>
        </w:rPr>
        <w:t xml:space="preserve">2 </w:t>
      </w:r>
      <w:r w:rsidRPr="003A7CA6">
        <w:rPr>
          <w:szCs w:val="22"/>
        </w:rPr>
        <w:t>Budget Trading Program adjusted budget shall be the maximum number of allowances available for allocation in a given allocation year, except for CO</w:t>
      </w:r>
      <w:r w:rsidRPr="003A7CA6">
        <w:rPr>
          <w:szCs w:val="22"/>
          <w:vertAlign w:val="subscript"/>
        </w:rPr>
        <w:t xml:space="preserve">2 </w:t>
      </w:r>
      <w:r w:rsidRPr="003A7CA6">
        <w:rPr>
          <w:szCs w:val="22"/>
        </w:rPr>
        <w:t>offset allowances and CO</w:t>
      </w:r>
      <w:r w:rsidRPr="003A7CA6">
        <w:rPr>
          <w:szCs w:val="22"/>
          <w:vertAlign w:val="subscript"/>
        </w:rPr>
        <w:t xml:space="preserve">2 </w:t>
      </w:r>
      <w:r w:rsidRPr="003A7CA6">
        <w:rPr>
          <w:szCs w:val="22"/>
        </w:rPr>
        <w:t>CCR allowances</w:t>
      </w:r>
      <w:r w:rsidRPr="00B61A6B">
        <w:rPr>
          <w:szCs w:val="22"/>
        </w:rPr>
        <w:t>.</w:t>
      </w:r>
      <w:r w:rsidR="00A4565A" w:rsidRPr="00B61A6B">
        <w:rPr>
          <w:sz w:val="20"/>
        </w:rPr>
        <w:t xml:space="preserve"> </w:t>
      </w:r>
      <w:r w:rsidR="00A4565A" w:rsidRPr="00B61A6B">
        <w:rPr>
          <w:szCs w:val="22"/>
        </w:rPr>
        <w:t>In any year in which there is no adjusted budget, the adjusted budget shall equal the base budget.</w:t>
      </w:r>
    </w:p>
    <w:p w:rsidR="00AD4445" w:rsidRPr="003A7CA6" w:rsidRDefault="00AD4445" w:rsidP="00AD4445">
      <w:pPr>
        <w:pStyle w:val="RulesSub-Paragraph"/>
        <w:ind w:left="1080"/>
        <w:jc w:val="left"/>
        <w:rPr>
          <w:szCs w:val="22"/>
        </w:rPr>
      </w:pPr>
    </w:p>
    <w:p w:rsidR="00AD4445" w:rsidRPr="003A7CA6" w:rsidRDefault="00AD4445" w:rsidP="00AD4445">
      <w:pPr>
        <w:pStyle w:val="RulesSub-Paragraph"/>
        <w:ind w:left="1080"/>
        <w:jc w:val="left"/>
        <w:rPr>
          <w:szCs w:val="22"/>
        </w:rPr>
      </w:pPr>
      <w:r w:rsidRPr="003A7CA6">
        <w:rPr>
          <w:szCs w:val="22"/>
        </w:rPr>
        <w:t>(2)</w:t>
      </w:r>
      <w:r w:rsidRPr="003A7CA6">
        <w:rPr>
          <w:szCs w:val="22"/>
        </w:rPr>
        <w:tab/>
        <w:t>Cost Containment Reserve (CCR) allocation.</w:t>
      </w:r>
      <w:r w:rsidR="0058019B" w:rsidRPr="003A7CA6">
        <w:rPr>
          <w:szCs w:val="22"/>
        </w:rPr>
        <w:t xml:space="preserve"> </w:t>
      </w:r>
      <w:r w:rsidRPr="003A7CA6">
        <w:rPr>
          <w:szCs w:val="22"/>
        </w:rPr>
        <w:t>The Department shall allocate CO</w:t>
      </w:r>
      <w:r w:rsidRPr="003A7CA6">
        <w:rPr>
          <w:szCs w:val="22"/>
          <w:vertAlign w:val="subscript"/>
        </w:rPr>
        <w:t>2</w:t>
      </w:r>
      <w:r w:rsidRPr="003A7CA6">
        <w:rPr>
          <w:szCs w:val="22"/>
        </w:rPr>
        <w:t xml:space="preserve"> CCR allowances, separate from and additional to the CO</w:t>
      </w:r>
      <w:r w:rsidRPr="003A7CA6">
        <w:rPr>
          <w:szCs w:val="22"/>
          <w:vertAlign w:val="subscript"/>
        </w:rPr>
        <w:t xml:space="preserve">2 </w:t>
      </w:r>
      <w:r w:rsidRPr="003A7CA6">
        <w:rPr>
          <w:szCs w:val="22"/>
        </w:rPr>
        <w:t>Budget Trading Program base budget set forth in subsection 2(A) of this Chapter</w:t>
      </w:r>
      <w:r w:rsidR="00FC68D9" w:rsidRPr="00953DA0">
        <w:rPr>
          <w:szCs w:val="22"/>
        </w:rPr>
        <w:t>,</w:t>
      </w:r>
      <w:r w:rsidRPr="003A7CA6">
        <w:rPr>
          <w:szCs w:val="22"/>
        </w:rPr>
        <w:t xml:space="preserve"> to the auction account.</w:t>
      </w:r>
      <w:r w:rsidR="0058019B" w:rsidRPr="003A7CA6">
        <w:rPr>
          <w:szCs w:val="22"/>
        </w:rPr>
        <w:t xml:space="preserve"> </w:t>
      </w:r>
      <w:r w:rsidRPr="003A7CA6">
        <w:rPr>
          <w:szCs w:val="22"/>
        </w:rPr>
        <w:t>The CCR allocation is for the purpose of containing the cost of CO</w:t>
      </w:r>
      <w:r w:rsidRPr="003A7CA6">
        <w:rPr>
          <w:szCs w:val="22"/>
          <w:vertAlign w:val="subscript"/>
        </w:rPr>
        <w:t xml:space="preserve">2 </w:t>
      </w:r>
      <w:r w:rsidRPr="003A7CA6">
        <w:rPr>
          <w:szCs w:val="22"/>
        </w:rPr>
        <w:t>allowances.</w:t>
      </w:r>
      <w:r w:rsidR="0058019B" w:rsidRPr="003A7CA6">
        <w:rPr>
          <w:szCs w:val="22"/>
        </w:rPr>
        <w:t xml:space="preserve"> </w:t>
      </w:r>
      <w:r w:rsidRPr="003A7CA6">
        <w:rPr>
          <w:szCs w:val="22"/>
        </w:rPr>
        <w:t>The Department shall allocate CO</w:t>
      </w:r>
      <w:r w:rsidRPr="003A7CA6">
        <w:rPr>
          <w:szCs w:val="22"/>
          <w:vertAlign w:val="subscript"/>
        </w:rPr>
        <w:t xml:space="preserve">2 </w:t>
      </w:r>
      <w:r w:rsidRPr="003A7CA6">
        <w:rPr>
          <w:szCs w:val="22"/>
        </w:rPr>
        <w:t>CCR allowances in the following manner:</w:t>
      </w:r>
    </w:p>
    <w:p w:rsidR="00AD4445" w:rsidRPr="003A7CA6" w:rsidRDefault="00AD4445" w:rsidP="00AD4445">
      <w:pPr>
        <w:pStyle w:val="RulesSub-Paragraph"/>
        <w:ind w:left="1080"/>
        <w:jc w:val="left"/>
        <w:rPr>
          <w:szCs w:val="22"/>
        </w:rPr>
      </w:pPr>
    </w:p>
    <w:p w:rsidR="00AD4445" w:rsidRPr="003A7CA6" w:rsidRDefault="00AD4445" w:rsidP="00906813">
      <w:pPr>
        <w:pStyle w:val="RulesSub-Paragraph"/>
        <w:ind w:right="450"/>
        <w:jc w:val="left"/>
        <w:rPr>
          <w:szCs w:val="22"/>
        </w:rPr>
      </w:pPr>
      <w:r w:rsidRPr="003A7CA6">
        <w:rPr>
          <w:szCs w:val="22"/>
        </w:rPr>
        <w:lastRenderedPageBreak/>
        <w:t>(a)</w:t>
      </w:r>
      <w:r w:rsidRPr="003A7CA6">
        <w:rPr>
          <w:szCs w:val="22"/>
        </w:rPr>
        <w:tab/>
        <w:t>The Department shall initially allocate 180,069 CO</w:t>
      </w:r>
      <w:r w:rsidRPr="003A7CA6">
        <w:rPr>
          <w:szCs w:val="22"/>
          <w:vertAlign w:val="subscript"/>
        </w:rPr>
        <w:t>2</w:t>
      </w:r>
      <w:r w:rsidRPr="003A7CA6">
        <w:rPr>
          <w:szCs w:val="22"/>
        </w:rPr>
        <w:t xml:space="preserve"> CCR allowances for calendar year 2014.</w:t>
      </w:r>
    </w:p>
    <w:p w:rsidR="00AD4445" w:rsidRPr="003A7CA6" w:rsidRDefault="00AD4445" w:rsidP="00AD4445">
      <w:pPr>
        <w:pStyle w:val="RulesSub-Paragraph"/>
        <w:jc w:val="left"/>
        <w:rPr>
          <w:szCs w:val="22"/>
        </w:rPr>
      </w:pPr>
    </w:p>
    <w:p w:rsidR="00AD4445" w:rsidRPr="00400950" w:rsidRDefault="00AD4445" w:rsidP="00AD4445">
      <w:pPr>
        <w:pStyle w:val="RulesSub-Paragraph"/>
        <w:jc w:val="left"/>
        <w:rPr>
          <w:szCs w:val="22"/>
          <w:u w:val="single"/>
        </w:rPr>
      </w:pPr>
      <w:r w:rsidRPr="003A7CA6">
        <w:rPr>
          <w:szCs w:val="22"/>
        </w:rPr>
        <w:t>(b)</w:t>
      </w:r>
      <w:r w:rsidRPr="003A7CA6">
        <w:rPr>
          <w:szCs w:val="22"/>
        </w:rPr>
        <w:tab/>
        <w:t xml:space="preserve">On or before January 1, 2015 and each calendar year </w:t>
      </w:r>
      <w:r w:rsidRPr="00B61A6B">
        <w:rPr>
          <w:szCs w:val="22"/>
        </w:rPr>
        <w:t>thereafter</w:t>
      </w:r>
      <w:r w:rsidR="00FC68D9" w:rsidRPr="00B61A6B">
        <w:rPr>
          <w:szCs w:val="22"/>
        </w:rPr>
        <w:t xml:space="preserve"> through 2020</w:t>
      </w:r>
      <w:r w:rsidRPr="003A7CA6">
        <w:rPr>
          <w:szCs w:val="22"/>
        </w:rPr>
        <w:t>, the Department shall allocate CO</w:t>
      </w:r>
      <w:r w:rsidRPr="003A7CA6">
        <w:rPr>
          <w:szCs w:val="22"/>
          <w:vertAlign w:val="subscript"/>
        </w:rPr>
        <w:t xml:space="preserve">2 </w:t>
      </w:r>
      <w:r w:rsidRPr="003A7CA6">
        <w:rPr>
          <w:szCs w:val="22"/>
        </w:rPr>
        <w:t>CCR allowances in an amount equal to 360,137 minus the number of CO</w:t>
      </w:r>
      <w:r w:rsidRPr="003A7CA6">
        <w:rPr>
          <w:szCs w:val="22"/>
          <w:vertAlign w:val="subscript"/>
        </w:rPr>
        <w:t xml:space="preserve">2 </w:t>
      </w:r>
      <w:r w:rsidRPr="003A7CA6">
        <w:rPr>
          <w:szCs w:val="22"/>
        </w:rPr>
        <w:t>CCR allowances that remain in the auction account at the end of the prior calendar year.</w:t>
      </w:r>
    </w:p>
    <w:p w:rsidR="00FC68D9" w:rsidRPr="00400950" w:rsidRDefault="00FC68D9" w:rsidP="00AD4445">
      <w:pPr>
        <w:pStyle w:val="RulesSub-Paragraph"/>
        <w:jc w:val="left"/>
        <w:rPr>
          <w:szCs w:val="22"/>
          <w:u w:val="single"/>
        </w:rPr>
      </w:pPr>
    </w:p>
    <w:p w:rsidR="00FC68D9" w:rsidRPr="00B61A6B" w:rsidRDefault="00FC68D9" w:rsidP="00AD4445">
      <w:pPr>
        <w:pStyle w:val="RulesSub-Paragraph"/>
        <w:jc w:val="left"/>
        <w:rPr>
          <w:szCs w:val="22"/>
        </w:rPr>
      </w:pPr>
      <w:r w:rsidRPr="00B61A6B">
        <w:rPr>
          <w:szCs w:val="22"/>
        </w:rPr>
        <w:t>(c)</w:t>
      </w:r>
      <w:r w:rsidRPr="00B61A6B">
        <w:rPr>
          <w:szCs w:val="22"/>
        </w:rPr>
        <w:tab/>
      </w:r>
      <w:r w:rsidR="002531AB" w:rsidRPr="00B61A6B">
        <w:rPr>
          <w:szCs w:val="22"/>
        </w:rPr>
        <w:t>On or before January 1, 2021, the Department shall allocate CO</w:t>
      </w:r>
      <w:r w:rsidR="002531AB" w:rsidRPr="00B61A6B">
        <w:rPr>
          <w:szCs w:val="22"/>
          <w:vertAlign w:val="subscript"/>
        </w:rPr>
        <w:t xml:space="preserve">2 </w:t>
      </w:r>
      <w:r w:rsidR="002531AB" w:rsidRPr="00B61A6B">
        <w:rPr>
          <w:szCs w:val="22"/>
        </w:rPr>
        <w:t>CCR allowances in an amount equal to 273,345 minus the number of CO</w:t>
      </w:r>
      <w:r w:rsidR="002531AB" w:rsidRPr="00B61A6B">
        <w:rPr>
          <w:szCs w:val="22"/>
          <w:vertAlign w:val="subscript"/>
        </w:rPr>
        <w:t xml:space="preserve">2 </w:t>
      </w:r>
      <w:r w:rsidR="002531AB" w:rsidRPr="00B61A6B">
        <w:rPr>
          <w:szCs w:val="22"/>
        </w:rPr>
        <w:t>CCR allowances that remain in the auction account at the end of the calendar year 2020.</w:t>
      </w:r>
    </w:p>
    <w:p w:rsidR="002531AB" w:rsidRPr="00B61A6B" w:rsidRDefault="002531AB" w:rsidP="00AD4445">
      <w:pPr>
        <w:pStyle w:val="RulesSub-Paragraph"/>
        <w:jc w:val="left"/>
        <w:rPr>
          <w:szCs w:val="22"/>
        </w:rPr>
      </w:pPr>
    </w:p>
    <w:p w:rsidR="002531AB" w:rsidRPr="00B61A6B" w:rsidRDefault="002531AB" w:rsidP="00AD4445">
      <w:pPr>
        <w:pStyle w:val="RulesSub-Paragraph"/>
        <w:jc w:val="left"/>
        <w:rPr>
          <w:szCs w:val="22"/>
        </w:rPr>
      </w:pPr>
      <w:r w:rsidRPr="00B61A6B">
        <w:rPr>
          <w:szCs w:val="22"/>
        </w:rPr>
        <w:t>(d)</w:t>
      </w:r>
      <w:r w:rsidRPr="00B61A6B">
        <w:rPr>
          <w:szCs w:val="22"/>
        </w:rPr>
        <w:tab/>
        <w:t>On or before January 1, 2022, the Department shall allocate CO</w:t>
      </w:r>
      <w:r w:rsidRPr="00B61A6B">
        <w:rPr>
          <w:szCs w:val="22"/>
          <w:vertAlign w:val="subscript"/>
        </w:rPr>
        <w:t xml:space="preserve">2 </w:t>
      </w:r>
      <w:r w:rsidRPr="00B61A6B">
        <w:rPr>
          <w:szCs w:val="22"/>
        </w:rPr>
        <w:t>CCR allowances in an amount equal to 265,152 minus the number of CO</w:t>
      </w:r>
      <w:r w:rsidRPr="00B61A6B">
        <w:rPr>
          <w:szCs w:val="22"/>
          <w:vertAlign w:val="subscript"/>
        </w:rPr>
        <w:t xml:space="preserve">2 </w:t>
      </w:r>
      <w:r w:rsidRPr="00B61A6B">
        <w:rPr>
          <w:szCs w:val="22"/>
        </w:rPr>
        <w:t>CCR allowances that remain in the auction account at the end of the calendar year 2021.</w:t>
      </w:r>
    </w:p>
    <w:p w:rsidR="002531AB" w:rsidRPr="00B61A6B" w:rsidRDefault="002531AB" w:rsidP="00AD4445">
      <w:pPr>
        <w:pStyle w:val="RulesSub-Paragraph"/>
        <w:jc w:val="left"/>
        <w:rPr>
          <w:szCs w:val="22"/>
        </w:rPr>
      </w:pPr>
    </w:p>
    <w:p w:rsidR="002531AB" w:rsidRPr="00B61A6B" w:rsidRDefault="002531AB" w:rsidP="00AD4445">
      <w:pPr>
        <w:pStyle w:val="RulesSub-Paragraph"/>
        <w:jc w:val="left"/>
        <w:rPr>
          <w:szCs w:val="22"/>
        </w:rPr>
      </w:pPr>
      <w:r w:rsidRPr="00B61A6B">
        <w:rPr>
          <w:szCs w:val="22"/>
        </w:rPr>
        <w:t>(e)</w:t>
      </w:r>
      <w:r w:rsidRPr="00B61A6B">
        <w:rPr>
          <w:szCs w:val="22"/>
        </w:rPr>
        <w:tab/>
        <w:t>On or before January 1, 2023, the Department shall allocate CO</w:t>
      </w:r>
      <w:r w:rsidRPr="00B61A6B">
        <w:rPr>
          <w:szCs w:val="22"/>
          <w:vertAlign w:val="subscript"/>
        </w:rPr>
        <w:t xml:space="preserve">2 </w:t>
      </w:r>
      <w:r w:rsidRPr="00B61A6B">
        <w:rPr>
          <w:szCs w:val="22"/>
        </w:rPr>
        <w:t>CCR allowances in an amount equal to 256,959 minus the number of CO</w:t>
      </w:r>
      <w:r w:rsidRPr="00B61A6B">
        <w:rPr>
          <w:szCs w:val="22"/>
          <w:vertAlign w:val="subscript"/>
        </w:rPr>
        <w:t xml:space="preserve">2 </w:t>
      </w:r>
      <w:r w:rsidRPr="00B61A6B">
        <w:rPr>
          <w:szCs w:val="22"/>
        </w:rPr>
        <w:t>CCR allowances that remain in the auction account at the end of the calendar year 2022.</w:t>
      </w:r>
    </w:p>
    <w:p w:rsidR="002531AB" w:rsidRPr="00B61A6B" w:rsidRDefault="002531AB" w:rsidP="00AD4445">
      <w:pPr>
        <w:pStyle w:val="RulesSub-Paragraph"/>
        <w:jc w:val="left"/>
        <w:rPr>
          <w:szCs w:val="22"/>
        </w:rPr>
      </w:pPr>
    </w:p>
    <w:p w:rsidR="002531AB" w:rsidRPr="00B61A6B" w:rsidRDefault="002531AB" w:rsidP="00AD4445">
      <w:pPr>
        <w:pStyle w:val="RulesSub-Paragraph"/>
        <w:jc w:val="left"/>
        <w:rPr>
          <w:szCs w:val="22"/>
        </w:rPr>
      </w:pPr>
      <w:r w:rsidRPr="00B61A6B">
        <w:rPr>
          <w:szCs w:val="22"/>
        </w:rPr>
        <w:t>(f)</w:t>
      </w:r>
      <w:r w:rsidRPr="00B61A6B">
        <w:rPr>
          <w:szCs w:val="22"/>
        </w:rPr>
        <w:tab/>
        <w:t>On or before January 1, 2024, the Department shall allocate CO</w:t>
      </w:r>
      <w:r w:rsidRPr="00B61A6B">
        <w:rPr>
          <w:szCs w:val="22"/>
          <w:vertAlign w:val="subscript"/>
        </w:rPr>
        <w:t xml:space="preserve">2 </w:t>
      </w:r>
      <w:r w:rsidRPr="00B61A6B">
        <w:rPr>
          <w:szCs w:val="22"/>
        </w:rPr>
        <w:t>CCR allowances in an amount equal to 248,766 minus the number of CO</w:t>
      </w:r>
      <w:r w:rsidRPr="00B61A6B">
        <w:rPr>
          <w:szCs w:val="22"/>
          <w:vertAlign w:val="subscript"/>
        </w:rPr>
        <w:t xml:space="preserve">2 </w:t>
      </w:r>
      <w:r w:rsidRPr="00B61A6B">
        <w:rPr>
          <w:szCs w:val="22"/>
        </w:rPr>
        <w:t>CCR allowances that remain in the auction account at the end of the calendar year 2023.</w:t>
      </w:r>
    </w:p>
    <w:p w:rsidR="002531AB" w:rsidRPr="00B61A6B" w:rsidRDefault="002531AB" w:rsidP="00AD4445">
      <w:pPr>
        <w:pStyle w:val="RulesSub-Paragraph"/>
        <w:jc w:val="left"/>
        <w:rPr>
          <w:szCs w:val="22"/>
        </w:rPr>
      </w:pPr>
    </w:p>
    <w:p w:rsidR="002531AB" w:rsidRPr="00B61A6B" w:rsidRDefault="002531AB" w:rsidP="00AD4445">
      <w:pPr>
        <w:pStyle w:val="RulesSub-Paragraph"/>
        <w:jc w:val="left"/>
        <w:rPr>
          <w:szCs w:val="22"/>
        </w:rPr>
      </w:pPr>
      <w:r w:rsidRPr="00B61A6B">
        <w:rPr>
          <w:szCs w:val="22"/>
        </w:rPr>
        <w:t>(g)</w:t>
      </w:r>
      <w:r w:rsidRPr="00B61A6B">
        <w:rPr>
          <w:szCs w:val="22"/>
        </w:rPr>
        <w:tab/>
        <w:t>On or before January 1, 2025, the Department shall allocate CO</w:t>
      </w:r>
      <w:r w:rsidRPr="00B61A6B">
        <w:rPr>
          <w:szCs w:val="22"/>
          <w:vertAlign w:val="subscript"/>
        </w:rPr>
        <w:t xml:space="preserve">2 </w:t>
      </w:r>
      <w:r w:rsidRPr="00B61A6B">
        <w:rPr>
          <w:szCs w:val="22"/>
        </w:rPr>
        <w:t>CCR allowances in an amount equal to 240,573 minus the number of CO</w:t>
      </w:r>
      <w:r w:rsidRPr="00B61A6B">
        <w:rPr>
          <w:szCs w:val="22"/>
          <w:vertAlign w:val="subscript"/>
        </w:rPr>
        <w:t xml:space="preserve">2 </w:t>
      </w:r>
      <w:r w:rsidRPr="00B61A6B">
        <w:rPr>
          <w:szCs w:val="22"/>
        </w:rPr>
        <w:t>CCR allowances that remain in the auction account at the end of the calendar year 2024.</w:t>
      </w:r>
    </w:p>
    <w:p w:rsidR="002531AB" w:rsidRPr="00B61A6B" w:rsidRDefault="002531AB" w:rsidP="00AD4445">
      <w:pPr>
        <w:pStyle w:val="RulesSub-Paragraph"/>
        <w:jc w:val="left"/>
        <w:rPr>
          <w:szCs w:val="22"/>
        </w:rPr>
      </w:pPr>
    </w:p>
    <w:p w:rsidR="002531AB" w:rsidRPr="00B61A6B" w:rsidRDefault="002531AB" w:rsidP="00AD4445">
      <w:pPr>
        <w:pStyle w:val="RulesSub-Paragraph"/>
        <w:jc w:val="left"/>
        <w:rPr>
          <w:szCs w:val="22"/>
        </w:rPr>
      </w:pPr>
      <w:r w:rsidRPr="00B61A6B">
        <w:rPr>
          <w:szCs w:val="22"/>
        </w:rPr>
        <w:t>(h)</w:t>
      </w:r>
      <w:r w:rsidRPr="00B61A6B">
        <w:rPr>
          <w:szCs w:val="22"/>
        </w:rPr>
        <w:tab/>
        <w:t>On or before January 1, 2026, the Department shall allocate CO</w:t>
      </w:r>
      <w:r w:rsidRPr="00B61A6B">
        <w:rPr>
          <w:szCs w:val="22"/>
          <w:vertAlign w:val="subscript"/>
        </w:rPr>
        <w:t xml:space="preserve">2 </w:t>
      </w:r>
      <w:r w:rsidRPr="00B61A6B">
        <w:rPr>
          <w:szCs w:val="22"/>
        </w:rPr>
        <w:t>CCR allowances in an amount equal to 232,379 minus the number of CO</w:t>
      </w:r>
      <w:r w:rsidRPr="00B61A6B">
        <w:rPr>
          <w:szCs w:val="22"/>
          <w:vertAlign w:val="subscript"/>
        </w:rPr>
        <w:t xml:space="preserve">2 </w:t>
      </w:r>
      <w:r w:rsidRPr="00B61A6B">
        <w:rPr>
          <w:szCs w:val="22"/>
        </w:rPr>
        <w:t>CCR allowances that remain in the auction account at the end of the calendar year 2025.</w:t>
      </w:r>
    </w:p>
    <w:p w:rsidR="002531AB" w:rsidRPr="00B61A6B" w:rsidRDefault="002531AB" w:rsidP="00AD4445">
      <w:pPr>
        <w:pStyle w:val="RulesSub-Paragraph"/>
        <w:jc w:val="left"/>
        <w:rPr>
          <w:szCs w:val="22"/>
        </w:rPr>
      </w:pPr>
    </w:p>
    <w:p w:rsidR="002531AB" w:rsidRPr="00B61A6B" w:rsidRDefault="002531AB" w:rsidP="00AD4445">
      <w:pPr>
        <w:pStyle w:val="RulesSub-Paragraph"/>
        <w:jc w:val="left"/>
        <w:rPr>
          <w:szCs w:val="22"/>
        </w:rPr>
      </w:pPr>
      <w:r w:rsidRPr="00B61A6B">
        <w:rPr>
          <w:szCs w:val="22"/>
        </w:rPr>
        <w:t>(i)</w:t>
      </w:r>
      <w:r w:rsidRPr="00B61A6B">
        <w:rPr>
          <w:szCs w:val="22"/>
        </w:rPr>
        <w:tab/>
        <w:t>On or before January 1, 2027, the Department shall allocate CO</w:t>
      </w:r>
      <w:r w:rsidRPr="00B61A6B">
        <w:rPr>
          <w:szCs w:val="22"/>
          <w:vertAlign w:val="subscript"/>
        </w:rPr>
        <w:t xml:space="preserve">2 </w:t>
      </w:r>
      <w:r w:rsidRPr="00B61A6B">
        <w:rPr>
          <w:szCs w:val="22"/>
        </w:rPr>
        <w:t>CCR allowances in an amount equal to 224,186 minus the number of CO</w:t>
      </w:r>
      <w:r w:rsidRPr="00B61A6B">
        <w:rPr>
          <w:szCs w:val="22"/>
          <w:vertAlign w:val="subscript"/>
        </w:rPr>
        <w:t xml:space="preserve">2 </w:t>
      </w:r>
      <w:r w:rsidRPr="00B61A6B">
        <w:rPr>
          <w:szCs w:val="22"/>
        </w:rPr>
        <w:t>CCR allowances that remain in the auction account at the end of the calendar year 2026.</w:t>
      </w:r>
    </w:p>
    <w:p w:rsidR="002531AB" w:rsidRPr="00B61A6B" w:rsidRDefault="002531AB" w:rsidP="00AD4445">
      <w:pPr>
        <w:pStyle w:val="RulesSub-Paragraph"/>
        <w:jc w:val="left"/>
        <w:rPr>
          <w:szCs w:val="22"/>
        </w:rPr>
      </w:pPr>
    </w:p>
    <w:p w:rsidR="002531AB" w:rsidRPr="00B61A6B" w:rsidRDefault="002531AB" w:rsidP="00AD4445">
      <w:pPr>
        <w:pStyle w:val="RulesSub-Paragraph"/>
        <w:jc w:val="left"/>
        <w:rPr>
          <w:szCs w:val="22"/>
        </w:rPr>
      </w:pPr>
      <w:r w:rsidRPr="00B61A6B">
        <w:rPr>
          <w:szCs w:val="22"/>
        </w:rPr>
        <w:t>(j)</w:t>
      </w:r>
      <w:r w:rsidRPr="00B61A6B">
        <w:rPr>
          <w:szCs w:val="22"/>
        </w:rPr>
        <w:tab/>
        <w:t>On or before January 1, 2028, the Department shall allocate CO</w:t>
      </w:r>
      <w:r w:rsidRPr="00B61A6B">
        <w:rPr>
          <w:szCs w:val="22"/>
          <w:vertAlign w:val="subscript"/>
        </w:rPr>
        <w:t xml:space="preserve">2 </w:t>
      </w:r>
      <w:r w:rsidRPr="00B61A6B">
        <w:rPr>
          <w:szCs w:val="22"/>
        </w:rPr>
        <w:t>CCR allowances in an amount equal to 215,993 minus the number of CO</w:t>
      </w:r>
      <w:r w:rsidRPr="00B61A6B">
        <w:rPr>
          <w:szCs w:val="22"/>
          <w:vertAlign w:val="subscript"/>
        </w:rPr>
        <w:t xml:space="preserve">2 </w:t>
      </w:r>
      <w:r w:rsidRPr="00B61A6B">
        <w:rPr>
          <w:szCs w:val="22"/>
        </w:rPr>
        <w:t>CCR allowances that remain in the auction account at the end of the calendar year 2027.</w:t>
      </w:r>
    </w:p>
    <w:p w:rsidR="002531AB" w:rsidRPr="00B61A6B" w:rsidRDefault="002531AB" w:rsidP="00AD4445">
      <w:pPr>
        <w:pStyle w:val="RulesSub-Paragraph"/>
        <w:jc w:val="left"/>
        <w:rPr>
          <w:szCs w:val="22"/>
        </w:rPr>
      </w:pPr>
    </w:p>
    <w:p w:rsidR="002531AB" w:rsidRPr="00B61A6B" w:rsidRDefault="002531AB" w:rsidP="00AD4445">
      <w:pPr>
        <w:pStyle w:val="RulesSub-Paragraph"/>
        <w:jc w:val="left"/>
        <w:rPr>
          <w:szCs w:val="22"/>
        </w:rPr>
      </w:pPr>
      <w:r w:rsidRPr="00B61A6B">
        <w:rPr>
          <w:szCs w:val="22"/>
        </w:rPr>
        <w:t>(k)</w:t>
      </w:r>
      <w:r w:rsidRPr="00B61A6B">
        <w:rPr>
          <w:szCs w:val="22"/>
        </w:rPr>
        <w:tab/>
        <w:t>On or before January 1, 2029, the Department shall allocate CO</w:t>
      </w:r>
      <w:r w:rsidRPr="00B61A6B">
        <w:rPr>
          <w:szCs w:val="22"/>
          <w:vertAlign w:val="subscript"/>
        </w:rPr>
        <w:t xml:space="preserve">2 </w:t>
      </w:r>
      <w:r w:rsidRPr="00B61A6B">
        <w:rPr>
          <w:szCs w:val="22"/>
        </w:rPr>
        <w:t>CCR allowances in an amount equal to 207,800 minus the number of CO</w:t>
      </w:r>
      <w:r w:rsidRPr="00B61A6B">
        <w:rPr>
          <w:szCs w:val="22"/>
          <w:vertAlign w:val="subscript"/>
        </w:rPr>
        <w:t xml:space="preserve">2 </w:t>
      </w:r>
      <w:r w:rsidRPr="00B61A6B">
        <w:rPr>
          <w:szCs w:val="22"/>
        </w:rPr>
        <w:t>CCR allowances that remain in the auction account at the end of the calendar year 2028.</w:t>
      </w:r>
    </w:p>
    <w:p w:rsidR="002531AB" w:rsidRPr="00B61A6B" w:rsidRDefault="002531AB" w:rsidP="00AD4445">
      <w:pPr>
        <w:pStyle w:val="RulesSub-Paragraph"/>
        <w:jc w:val="left"/>
        <w:rPr>
          <w:szCs w:val="22"/>
        </w:rPr>
      </w:pPr>
    </w:p>
    <w:p w:rsidR="002531AB" w:rsidRPr="003A7CA6" w:rsidRDefault="002531AB" w:rsidP="00AD4445">
      <w:pPr>
        <w:pStyle w:val="RulesSub-Paragraph"/>
        <w:jc w:val="left"/>
        <w:rPr>
          <w:szCs w:val="22"/>
        </w:rPr>
      </w:pPr>
      <w:r w:rsidRPr="00B61A6B">
        <w:rPr>
          <w:szCs w:val="22"/>
        </w:rPr>
        <w:t>(l)</w:t>
      </w:r>
      <w:r w:rsidRPr="00B61A6B">
        <w:rPr>
          <w:szCs w:val="22"/>
        </w:rPr>
        <w:tab/>
        <w:t>On or before January 1, 2030, and each year thereafter, the Department shall allocate CO</w:t>
      </w:r>
      <w:r w:rsidRPr="00B61A6B">
        <w:rPr>
          <w:szCs w:val="22"/>
          <w:vertAlign w:val="subscript"/>
        </w:rPr>
        <w:t xml:space="preserve">2 </w:t>
      </w:r>
      <w:r w:rsidRPr="00B61A6B">
        <w:rPr>
          <w:szCs w:val="22"/>
        </w:rPr>
        <w:t>CCR allowances in an amount equal to 196,607 minus the number of CO</w:t>
      </w:r>
      <w:r w:rsidRPr="00B61A6B">
        <w:rPr>
          <w:szCs w:val="22"/>
          <w:vertAlign w:val="subscript"/>
        </w:rPr>
        <w:t xml:space="preserve">2 </w:t>
      </w:r>
      <w:r w:rsidRPr="00B61A6B">
        <w:rPr>
          <w:szCs w:val="22"/>
        </w:rPr>
        <w:t>CCR allowances that remain in the auction account at the end of the previous calendar year.</w:t>
      </w:r>
    </w:p>
    <w:p w:rsidR="00AD4445" w:rsidRPr="003A7CA6" w:rsidRDefault="00AD4445" w:rsidP="00AD4445">
      <w:pPr>
        <w:pStyle w:val="RulesSub-Paragraph"/>
        <w:ind w:left="0" w:firstLine="0"/>
        <w:jc w:val="left"/>
        <w:rPr>
          <w:szCs w:val="22"/>
        </w:rPr>
      </w:pPr>
    </w:p>
    <w:p w:rsidR="00AD4445" w:rsidRPr="003A7CA6" w:rsidRDefault="00AD4445" w:rsidP="00AD4445">
      <w:pPr>
        <w:pStyle w:val="RulesSub-Paragraph"/>
        <w:ind w:left="1080"/>
        <w:jc w:val="left"/>
        <w:rPr>
          <w:szCs w:val="22"/>
        </w:rPr>
      </w:pPr>
      <w:r w:rsidRPr="003A7CA6">
        <w:rPr>
          <w:szCs w:val="22"/>
        </w:rPr>
        <w:lastRenderedPageBreak/>
        <w:t>(3)</w:t>
      </w:r>
      <w:r w:rsidRPr="003A7CA6">
        <w:rPr>
          <w:szCs w:val="22"/>
        </w:rPr>
        <w:tab/>
        <w:t>First control period interim adjustment for banked allowances.</w:t>
      </w:r>
      <w:r w:rsidR="0058019B" w:rsidRPr="003A7CA6">
        <w:rPr>
          <w:szCs w:val="22"/>
        </w:rPr>
        <w:t xml:space="preserve"> </w:t>
      </w:r>
      <w:r w:rsidRPr="003A7CA6">
        <w:rPr>
          <w:szCs w:val="22"/>
        </w:rPr>
        <w:t>By January 15, 2014, the Department shall determine the first control period interim adjustment for banked allowances quantity for allocation years 2014 through 2020 by the following formula:</w:t>
      </w:r>
    </w:p>
    <w:p w:rsidR="00AD4445" w:rsidRPr="003A7CA6" w:rsidRDefault="00AD4445" w:rsidP="00AD4445">
      <w:pPr>
        <w:pStyle w:val="RulesSub-Paragraph"/>
        <w:ind w:left="1080"/>
        <w:jc w:val="left"/>
        <w:rPr>
          <w:szCs w:val="22"/>
        </w:rPr>
      </w:pPr>
    </w:p>
    <w:p w:rsidR="00AD4445" w:rsidRPr="003A7CA6" w:rsidRDefault="00AD4445" w:rsidP="00AD4445">
      <w:pPr>
        <w:pStyle w:val="RulesSub-Paragraph"/>
        <w:ind w:left="1080" w:firstLine="0"/>
        <w:jc w:val="left"/>
        <w:rPr>
          <w:szCs w:val="22"/>
        </w:rPr>
      </w:pPr>
      <w:r w:rsidRPr="003A7CA6">
        <w:rPr>
          <w:szCs w:val="22"/>
        </w:rPr>
        <w:t>FCPIABA = (FCPA/7) x RS%</w:t>
      </w:r>
    </w:p>
    <w:p w:rsidR="00AD4445" w:rsidRPr="003A7CA6" w:rsidRDefault="00AD4445" w:rsidP="00AD4445">
      <w:pPr>
        <w:pStyle w:val="RulesSub-Paragraph"/>
        <w:ind w:left="1080" w:firstLine="0"/>
        <w:jc w:val="left"/>
        <w:rPr>
          <w:szCs w:val="22"/>
        </w:rPr>
      </w:pPr>
    </w:p>
    <w:p w:rsidR="00AD4445" w:rsidRPr="003A7CA6" w:rsidRDefault="00AD4445" w:rsidP="00AD4445">
      <w:pPr>
        <w:pStyle w:val="RulesSub-Paragraph"/>
        <w:ind w:left="1080" w:firstLine="0"/>
        <w:jc w:val="left"/>
        <w:rPr>
          <w:szCs w:val="22"/>
        </w:rPr>
      </w:pPr>
      <w:r w:rsidRPr="003A7CA6">
        <w:rPr>
          <w:szCs w:val="22"/>
        </w:rPr>
        <w:t>Where:</w:t>
      </w:r>
    </w:p>
    <w:p w:rsidR="00AD4445" w:rsidRPr="003A7CA6" w:rsidRDefault="00AD4445" w:rsidP="00AD4445">
      <w:pPr>
        <w:pStyle w:val="RulesSub-Paragraph"/>
        <w:ind w:left="1080" w:firstLine="0"/>
        <w:jc w:val="left"/>
        <w:rPr>
          <w:szCs w:val="22"/>
        </w:rPr>
      </w:pPr>
    </w:p>
    <w:p w:rsidR="00AD4445" w:rsidRPr="003A7CA6" w:rsidRDefault="00AD4445" w:rsidP="003A7CA6">
      <w:pPr>
        <w:pStyle w:val="RulesSub-Paragraph"/>
        <w:ind w:left="1080" w:right="-270" w:firstLine="0"/>
        <w:jc w:val="left"/>
        <w:rPr>
          <w:szCs w:val="22"/>
        </w:rPr>
      </w:pPr>
      <w:r w:rsidRPr="003A7CA6">
        <w:rPr>
          <w:szCs w:val="22"/>
        </w:rPr>
        <w:t>FCPIABA is the first control period interim adjustment for banked allowances quantity in tons.</w:t>
      </w:r>
    </w:p>
    <w:p w:rsidR="00AD4445" w:rsidRPr="003A7CA6" w:rsidRDefault="00AD4445" w:rsidP="00AD4445">
      <w:pPr>
        <w:pStyle w:val="RulesSub-Paragraph"/>
        <w:ind w:left="1080" w:firstLine="0"/>
        <w:jc w:val="left"/>
        <w:rPr>
          <w:szCs w:val="22"/>
        </w:rPr>
      </w:pPr>
    </w:p>
    <w:p w:rsidR="00AD4445" w:rsidRPr="003A7CA6" w:rsidRDefault="00AD4445" w:rsidP="00AD4445">
      <w:pPr>
        <w:pStyle w:val="RulesSub-Paragraph"/>
        <w:ind w:left="1080" w:firstLine="0"/>
        <w:jc w:val="left"/>
        <w:rPr>
          <w:szCs w:val="22"/>
        </w:rPr>
      </w:pPr>
      <w:r w:rsidRPr="003A7CA6">
        <w:rPr>
          <w:szCs w:val="22"/>
        </w:rPr>
        <w:t>FCPA, the first control period adjustment, is the total quantity of allocation year 2009, 2010 and 2011 CO</w:t>
      </w:r>
      <w:r w:rsidRPr="003A7CA6">
        <w:rPr>
          <w:szCs w:val="22"/>
          <w:vertAlign w:val="subscript"/>
        </w:rPr>
        <w:t>2</w:t>
      </w:r>
      <w:r w:rsidRPr="003A7CA6">
        <w:rPr>
          <w:szCs w:val="22"/>
        </w:rPr>
        <w:t xml:space="preserve"> allowances held in general and compliance accounts, including compliance accounts established pursuant to the CO</w:t>
      </w:r>
      <w:r w:rsidRPr="003A7CA6">
        <w:rPr>
          <w:szCs w:val="22"/>
          <w:vertAlign w:val="subscript"/>
        </w:rPr>
        <w:t xml:space="preserve">2 </w:t>
      </w:r>
      <w:r w:rsidRPr="003A7CA6">
        <w:rPr>
          <w:szCs w:val="22"/>
        </w:rPr>
        <w:t>Budget Trading Program, but not including accounts opened by participating states, as reflected in the CO</w:t>
      </w:r>
      <w:r w:rsidRPr="003A7CA6">
        <w:rPr>
          <w:szCs w:val="22"/>
          <w:vertAlign w:val="subscript"/>
        </w:rPr>
        <w:t xml:space="preserve">2 </w:t>
      </w:r>
      <w:r w:rsidRPr="003A7CA6">
        <w:rPr>
          <w:szCs w:val="22"/>
        </w:rPr>
        <w:t>Allowance Tracking System (COATS) on January 1, 2014.</w:t>
      </w:r>
    </w:p>
    <w:p w:rsidR="00AD4445" w:rsidRPr="003A7CA6" w:rsidRDefault="00AD4445" w:rsidP="00AD4445">
      <w:pPr>
        <w:pStyle w:val="RulesSub-Paragraph"/>
        <w:ind w:left="1080" w:firstLine="0"/>
        <w:jc w:val="left"/>
        <w:rPr>
          <w:szCs w:val="22"/>
        </w:rPr>
      </w:pPr>
    </w:p>
    <w:p w:rsidR="00AD4445" w:rsidRPr="003A7CA6" w:rsidRDefault="00AD4445" w:rsidP="00AD4445">
      <w:pPr>
        <w:pStyle w:val="RulesSub-Paragraph"/>
        <w:ind w:left="1080" w:firstLine="0"/>
        <w:jc w:val="left"/>
        <w:rPr>
          <w:szCs w:val="22"/>
        </w:rPr>
      </w:pPr>
      <w:r w:rsidRPr="003A7CA6">
        <w:rPr>
          <w:szCs w:val="22"/>
        </w:rPr>
        <w:t>RS% is Maine’s 2013 Budget divided by the 2013 Regional Budget.</w:t>
      </w:r>
    </w:p>
    <w:p w:rsidR="00AD4445" w:rsidRPr="003A7CA6" w:rsidRDefault="00AD4445" w:rsidP="00AD4445">
      <w:pPr>
        <w:pStyle w:val="RulesSub-Paragraph"/>
        <w:ind w:left="1080" w:firstLine="0"/>
        <w:jc w:val="left"/>
        <w:rPr>
          <w:szCs w:val="22"/>
        </w:rPr>
      </w:pPr>
    </w:p>
    <w:p w:rsidR="00AD4445" w:rsidRPr="003A7CA6" w:rsidRDefault="00AD4445" w:rsidP="00AD4445">
      <w:pPr>
        <w:pStyle w:val="RulesSub-Paragraph"/>
        <w:ind w:left="1080"/>
        <w:jc w:val="left"/>
        <w:rPr>
          <w:szCs w:val="22"/>
        </w:rPr>
      </w:pPr>
      <w:r w:rsidRPr="003A7CA6">
        <w:rPr>
          <w:szCs w:val="22"/>
        </w:rPr>
        <w:t>(4)</w:t>
      </w:r>
      <w:r w:rsidRPr="003A7CA6">
        <w:rPr>
          <w:szCs w:val="22"/>
        </w:rPr>
        <w:tab/>
        <w:t>Second control period interim adjustment for banked allowances.</w:t>
      </w:r>
      <w:r w:rsidR="0058019B" w:rsidRPr="003A7CA6">
        <w:rPr>
          <w:szCs w:val="22"/>
        </w:rPr>
        <w:t xml:space="preserve"> </w:t>
      </w:r>
      <w:r w:rsidRPr="003A7CA6">
        <w:rPr>
          <w:szCs w:val="22"/>
        </w:rPr>
        <w:t>On March 17, 2014, the Department shall determine the second control period interim adjustment for banked allowances quantity the allocation years 2015 through 2020 by the following formula:</w:t>
      </w:r>
    </w:p>
    <w:p w:rsidR="00AD4445" w:rsidRPr="003A7CA6" w:rsidRDefault="00AD4445" w:rsidP="00AD4445">
      <w:pPr>
        <w:pStyle w:val="RulesSub-Paragraph"/>
        <w:ind w:left="1080"/>
        <w:jc w:val="left"/>
        <w:rPr>
          <w:szCs w:val="22"/>
        </w:rPr>
      </w:pPr>
    </w:p>
    <w:p w:rsidR="00AD4445" w:rsidRPr="003A7CA6" w:rsidRDefault="00AD4445" w:rsidP="00AD4445">
      <w:pPr>
        <w:pStyle w:val="RulesSub-Paragraph"/>
        <w:ind w:left="1080"/>
        <w:jc w:val="left"/>
        <w:rPr>
          <w:szCs w:val="22"/>
        </w:rPr>
      </w:pPr>
      <w:r w:rsidRPr="003A7CA6">
        <w:rPr>
          <w:szCs w:val="22"/>
        </w:rPr>
        <w:tab/>
        <w:t>SCPIABA = ((SCPA – SCPE)/6) x RS%</w:t>
      </w:r>
    </w:p>
    <w:p w:rsidR="00AD4445" w:rsidRPr="003A7CA6" w:rsidRDefault="00AD4445" w:rsidP="00AD4445">
      <w:pPr>
        <w:pStyle w:val="RulesSub-Paragraph"/>
        <w:ind w:left="1080"/>
        <w:jc w:val="left"/>
        <w:rPr>
          <w:szCs w:val="22"/>
        </w:rPr>
      </w:pPr>
    </w:p>
    <w:p w:rsidR="00AD4445" w:rsidRPr="003A7CA6" w:rsidRDefault="00AD4445" w:rsidP="00AD4445">
      <w:pPr>
        <w:pStyle w:val="RulesSub-Paragraph"/>
        <w:ind w:left="1080"/>
        <w:jc w:val="left"/>
        <w:rPr>
          <w:szCs w:val="22"/>
        </w:rPr>
      </w:pPr>
      <w:r w:rsidRPr="003A7CA6">
        <w:rPr>
          <w:szCs w:val="22"/>
        </w:rPr>
        <w:tab/>
        <w:t>Where:</w:t>
      </w:r>
    </w:p>
    <w:p w:rsidR="00AD4445" w:rsidRPr="003A7CA6" w:rsidRDefault="00AD4445" w:rsidP="00AD4445">
      <w:pPr>
        <w:pStyle w:val="RulesSub-Paragraph"/>
        <w:ind w:left="1080"/>
        <w:jc w:val="left"/>
        <w:rPr>
          <w:szCs w:val="22"/>
        </w:rPr>
      </w:pPr>
    </w:p>
    <w:p w:rsidR="00AD4445" w:rsidRDefault="00AD4445" w:rsidP="00AD4445">
      <w:pPr>
        <w:pStyle w:val="RulesSub-Paragraph"/>
        <w:ind w:left="1080"/>
        <w:jc w:val="left"/>
        <w:rPr>
          <w:szCs w:val="22"/>
        </w:rPr>
      </w:pPr>
      <w:r w:rsidRPr="003A7CA6">
        <w:rPr>
          <w:szCs w:val="22"/>
        </w:rPr>
        <w:tab/>
        <w:t>SCPIABA is the second control period interim adjustment for banked allowances quantity in tons.</w:t>
      </w:r>
    </w:p>
    <w:p w:rsidR="00B61A6B" w:rsidRPr="003A7CA6" w:rsidRDefault="00B61A6B" w:rsidP="00AD4445">
      <w:pPr>
        <w:pStyle w:val="RulesSub-Paragraph"/>
        <w:ind w:left="1080"/>
        <w:jc w:val="left"/>
        <w:rPr>
          <w:szCs w:val="22"/>
        </w:rPr>
      </w:pPr>
    </w:p>
    <w:p w:rsidR="00AD4445" w:rsidRPr="003A7CA6" w:rsidRDefault="00AD4445" w:rsidP="00AD4445">
      <w:pPr>
        <w:pStyle w:val="RulesSub-Paragraph"/>
        <w:ind w:left="1080"/>
        <w:jc w:val="left"/>
        <w:rPr>
          <w:szCs w:val="22"/>
        </w:rPr>
      </w:pPr>
      <w:r w:rsidRPr="003A7CA6">
        <w:rPr>
          <w:szCs w:val="22"/>
        </w:rPr>
        <w:tab/>
        <w:t>SCPA, second control period adjustment, is the total quantity of allocation year 2012 and 2013 CO</w:t>
      </w:r>
      <w:r w:rsidRPr="003A7CA6">
        <w:rPr>
          <w:szCs w:val="22"/>
          <w:vertAlign w:val="subscript"/>
        </w:rPr>
        <w:t>2</w:t>
      </w:r>
      <w:r w:rsidRPr="003A7CA6">
        <w:rPr>
          <w:szCs w:val="22"/>
        </w:rPr>
        <w:t xml:space="preserve"> allowances held in general and compliance accounts, including compliance accounts established pursuant to the CO</w:t>
      </w:r>
      <w:r w:rsidRPr="003A7CA6">
        <w:rPr>
          <w:szCs w:val="22"/>
          <w:vertAlign w:val="subscript"/>
        </w:rPr>
        <w:t xml:space="preserve">2 </w:t>
      </w:r>
      <w:r w:rsidRPr="003A7CA6">
        <w:rPr>
          <w:szCs w:val="22"/>
        </w:rPr>
        <w:t>Budget Trading Program, but not including accounts opened by participating states, as reflected in the CO</w:t>
      </w:r>
      <w:r w:rsidRPr="003A7CA6">
        <w:rPr>
          <w:szCs w:val="22"/>
          <w:vertAlign w:val="subscript"/>
        </w:rPr>
        <w:t xml:space="preserve">2 </w:t>
      </w:r>
      <w:r w:rsidRPr="003A7CA6">
        <w:rPr>
          <w:szCs w:val="22"/>
        </w:rPr>
        <w:t>Allowance Tracking System (COATS) on March 17, 2014.</w:t>
      </w:r>
    </w:p>
    <w:p w:rsidR="00AD4445" w:rsidRPr="003A7CA6" w:rsidRDefault="00AD4445" w:rsidP="00AD4445">
      <w:pPr>
        <w:pStyle w:val="RulesSub-Paragraph"/>
        <w:ind w:left="1080"/>
        <w:jc w:val="left"/>
        <w:rPr>
          <w:szCs w:val="22"/>
        </w:rPr>
      </w:pPr>
    </w:p>
    <w:p w:rsidR="00AD4445" w:rsidRPr="003A7CA6" w:rsidRDefault="00AD4445" w:rsidP="00AD4445">
      <w:pPr>
        <w:pStyle w:val="RulesSub-Paragraph"/>
        <w:ind w:left="1080"/>
        <w:jc w:val="left"/>
        <w:rPr>
          <w:szCs w:val="22"/>
        </w:rPr>
      </w:pPr>
      <w:r w:rsidRPr="003A7CA6">
        <w:rPr>
          <w:szCs w:val="22"/>
        </w:rPr>
        <w:tab/>
        <w:t>SCPE, second control period emissions, is the total quantity of 2012 and 2013 emissions from all CO</w:t>
      </w:r>
      <w:r w:rsidRPr="003A7CA6">
        <w:rPr>
          <w:szCs w:val="22"/>
          <w:vertAlign w:val="subscript"/>
        </w:rPr>
        <w:t xml:space="preserve">2 </w:t>
      </w:r>
      <w:r w:rsidRPr="003A7CA6">
        <w:rPr>
          <w:szCs w:val="22"/>
        </w:rPr>
        <w:t>budget sources in all participating states, reported pursuant to CO</w:t>
      </w:r>
      <w:r w:rsidRPr="003A7CA6">
        <w:rPr>
          <w:szCs w:val="22"/>
          <w:vertAlign w:val="subscript"/>
        </w:rPr>
        <w:t>2</w:t>
      </w:r>
      <w:r w:rsidRPr="003A7CA6">
        <w:rPr>
          <w:szCs w:val="22"/>
        </w:rPr>
        <w:t xml:space="preserve"> Budget Trading Program as reflected in the CO</w:t>
      </w:r>
      <w:r w:rsidRPr="003A7CA6">
        <w:rPr>
          <w:szCs w:val="22"/>
          <w:vertAlign w:val="subscript"/>
        </w:rPr>
        <w:t xml:space="preserve">2 </w:t>
      </w:r>
      <w:r w:rsidRPr="003A7CA6">
        <w:rPr>
          <w:szCs w:val="22"/>
        </w:rPr>
        <w:t>Allowance Tracking System (COATS) on March 17, 2014.</w:t>
      </w:r>
    </w:p>
    <w:p w:rsidR="00AD4445" w:rsidRPr="003A7CA6" w:rsidRDefault="00AD4445" w:rsidP="00AD4445">
      <w:pPr>
        <w:pStyle w:val="RulesSub-Paragraph"/>
        <w:ind w:left="1080"/>
        <w:jc w:val="left"/>
        <w:rPr>
          <w:szCs w:val="22"/>
        </w:rPr>
      </w:pPr>
    </w:p>
    <w:p w:rsidR="00AD4445" w:rsidRPr="00400950" w:rsidRDefault="00AD4445" w:rsidP="00AD4445">
      <w:pPr>
        <w:pStyle w:val="RulesSub-Paragraph"/>
        <w:ind w:left="1080"/>
        <w:jc w:val="left"/>
        <w:rPr>
          <w:szCs w:val="22"/>
          <w:u w:val="single"/>
        </w:rPr>
      </w:pPr>
      <w:r w:rsidRPr="003A7CA6">
        <w:rPr>
          <w:szCs w:val="22"/>
        </w:rPr>
        <w:tab/>
        <w:t>RS% is Maine’s 2013 Budget divided by the 2013 Regional Budget.</w:t>
      </w:r>
    </w:p>
    <w:p w:rsidR="00D65C6A" w:rsidRPr="00400950" w:rsidRDefault="00D65C6A" w:rsidP="00AD4445">
      <w:pPr>
        <w:pStyle w:val="RulesSub-Paragraph"/>
        <w:ind w:left="1080"/>
        <w:jc w:val="left"/>
        <w:rPr>
          <w:szCs w:val="22"/>
          <w:u w:val="single"/>
        </w:rPr>
      </w:pPr>
    </w:p>
    <w:p w:rsidR="00885900" w:rsidRPr="00B61A6B" w:rsidRDefault="00D65C6A" w:rsidP="00AD4445">
      <w:pPr>
        <w:pStyle w:val="RulesSub-Paragraph"/>
        <w:ind w:left="1080"/>
        <w:jc w:val="left"/>
      </w:pPr>
      <w:r w:rsidRPr="00B61A6B">
        <w:rPr>
          <w:szCs w:val="22"/>
        </w:rPr>
        <w:t xml:space="preserve">(5) </w:t>
      </w:r>
      <w:r w:rsidR="00885900" w:rsidRPr="00B61A6B">
        <w:t xml:space="preserve">Third adjustment for banked allowances. On March 15, 2021, </w:t>
      </w:r>
      <w:bookmarkStart w:id="15" w:name="_Hlk18064792"/>
      <w:r w:rsidR="00885900" w:rsidRPr="00B61A6B">
        <w:t>the Department shall determine the third adjustment for banked allowances quantity for allocation years 2021 through 2025 through the application of the following formula:</w:t>
      </w:r>
    </w:p>
    <w:p w:rsidR="00885900" w:rsidRPr="00B61A6B" w:rsidRDefault="00885900" w:rsidP="00AD4445">
      <w:pPr>
        <w:pStyle w:val="RulesSub-Paragraph"/>
        <w:ind w:left="1080"/>
        <w:jc w:val="left"/>
      </w:pPr>
    </w:p>
    <w:p w:rsidR="00885900" w:rsidRPr="00B61A6B" w:rsidRDefault="00885900" w:rsidP="002D58A1">
      <w:pPr>
        <w:pStyle w:val="RulesSub-Paragraph"/>
        <w:ind w:left="1080" w:firstLine="360"/>
        <w:jc w:val="left"/>
      </w:pPr>
      <w:r w:rsidRPr="00B61A6B">
        <w:t>TABA = (TA – TAE)/5 X RS%</w:t>
      </w:r>
    </w:p>
    <w:p w:rsidR="00885900" w:rsidRPr="00B61A6B" w:rsidRDefault="00885900" w:rsidP="002D58A1">
      <w:pPr>
        <w:pStyle w:val="RulesSub-Paragraph"/>
        <w:ind w:left="1080" w:firstLine="360"/>
        <w:jc w:val="left"/>
      </w:pPr>
    </w:p>
    <w:bookmarkEnd w:id="15"/>
    <w:p w:rsidR="00885900" w:rsidRPr="00B61A6B" w:rsidRDefault="00885900" w:rsidP="002D58A1">
      <w:pPr>
        <w:pStyle w:val="RulesSub-Paragraph"/>
        <w:ind w:left="1080" w:firstLine="0"/>
        <w:jc w:val="left"/>
      </w:pPr>
      <w:r w:rsidRPr="00B61A6B">
        <w:t xml:space="preserve">Where: </w:t>
      </w:r>
    </w:p>
    <w:p w:rsidR="00885900" w:rsidRPr="00B61A6B" w:rsidRDefault="00885900" w:rsidP="002D58A1">
      <w:pPr>
        <w:pStyle w:val="RulesSub-Paragraph"/>
        <w:ind w:left="1080" w:firstLine="0"/>
        <w:jc w:val="left"/>
      </w:pPr>
      <w:r w:rsidRPr="00B61A6B">
        <w:t xml:space="preserve">TABA is the third adjustment for banked allowances quantity in tons; </w:t>
      </w:r>
    </w:p>
    <w:p w:rsidR="00885900" w:rsidRPr="00B61A6B" w:rsidRDefault="00885900" w:rsidP="002D58A1">
      <w:pPr>
        <w:pStyle w:val="RulesSub-Paragraph"/>
        <w:ind w:left="1080" w:firstLine="0"/>
        <w:jc w:val="left"/>
      </w:pPr>
      <w:r w:rsidRPr="00B61A6B">
        <w:lastRenderedPageBreak/>
        <w:t>TA, third adjustment, is the total quantity of allowances of vintage years prior to 2021 held in general and compliance accounts, including compliance accounts established pursuant to the CO</w:t>
      </w:r>
      <w:r w:rsidRPr="00B61A6B">
        <w:rPr>
          <w:vertAlign w:val="subscript"/>
        </w:rPr>
        <w:t>2</w:t>
      </w:r>
      <w:r w:rsidRPr="00B61A6B">
        <w:t xml:space="preserve"> Budget Trading Program, but not including accounts opened by participating states, as reflected in the CO</w:t>
      </w:r>
      <w:r w:rsidRPr="00B61A6B">
        <w:rPr>
          <w:vertAlign w:val="subscript"/>
        </w:rPr>
        <w:t>2</w:t>
      </w:r>
      <w:r w:rsidRPr="00B61A6B">
        <w:t xml:space="preserve"> Allowance Tracking System on March 15, 2021; </w:t>
      </w:r>
    </w:p>
    <w:p w:rsidR="00D65C6A" w:rsidRPr="00B61A6B" w:rsidRDefault="00885900" w:rsidP="00400950">
      <w:pPr>
        <w:pStyle w:val="RulesSub-Paragraph"/>
        <w:ind w:left="1080" w:firstLine="0"/>
        <w:jc w:val="left"/>
        <w:rPr>
          <w:szCs w:val="22"/>
        </w:rPr>
      </w:pPr>
      <w:r w:rsidRPr="00B61A6B">
        <w:t>TAE, third adjustment emissions, is the total quantity of 2018, 2019 and 2020 emissions from all CO</w:t>
      </w:r>
      <w:r w:rsidRPr="00B61A6B">
        <w:rPr>
          <w:vertAlign w:val="subscript"/>
        </w:rPr>
        <w:t>2</w:t>
      </w:r>
      <w:r w:rsidRPr="00B61A6B">
        <w:t xml:space="preserve"> budget sources in all participating states, reported pursuant to CO</w:t>
      </w:r>
      <w:r w:rsidRPr="00B61A6B">
        <w:rPr>
          <w:vertAlign w:val="subscript"/>
        </w:rPr>
        <w:t>2</w:t>
      </w:r>
      <w:r w:rsidRPr="00B61A6B">
        <w:t xml:space="preserve"> Budget Trading Program as reflected in the CO</w:t>
      </w:r>
      <w:r w:rsidRPr="00B61A6B">
        <w:rPr>
          <w:vertAlign w:val="subscript"/>
        </w:rPr>
        <w:t>2</w:t>
      </w:r>
      <w:r w:rsidRPr="00B61A6B">
        <w:t xml:space="preserve"> Allowance Tracking System</w:t>
      </w:r>
      <w:r w:rsidR="00E340A3">
        <w:t>, for which compliance has not yet been demonstrated,</w:t>
      </w:r>
      <w:r w:rsidRPr="00B61A6B">
        <w:t xml:space="preserve"> on March 15, 2021; and RS% is Maine’s 2021 budget divided by the 2021 regional budget.</w:t>
      </w:r>
    </w:p>
    <w:p w:rsidR="00AD4445" w:rsidRPr="003A7CA6" w:rsidRDefault="00AD4445" w:rsidP="00AD4445">
      <w:pPr>
        <w:pStyle w:val="RulesSub-Paragraph"/>
        <w:ind w:left="1080"/>
        <w:jc w:val="left"/>
        <w:rPr>
          <w:szCs w:val="22"/>
        </w:rPr>
      </w:pPr>
    </w:p>
    <w:p w:rsidR="00E37DCA" w:rsidRPr="003A7CA6" w:rsidRDefault="00E37DCA" w:rsidP="00E37DCA">
      <w:pPr>
        <w:pStyle w:val="RulesSub-Paragraph"/>
        <w:numPr>
          <w:ilvl w:val="1"/>
          <w:numId w:val="2"/>
        </w:numPr>
        <w:jc w:val="left"/>
        <w:outlineLvl w:val="1"/>
        <w:rPr>
          <w:szCs w:val="22"/>
        </w:rPr>
      </w:pPr>
      <w:bookmarkStart w:id="16" w:name="_Toc29900361"/>
      <w:r w:rsidRPr="003A7CA6">
        <w:rPr>
          <w:b/>
          <w:szCs w:val="22"/>
        </w:rPr>
        <w:t>CO</w:t>
      </w:r>
      <w:r w:rsidRPr="003A7CA6">
        <w:rPr>
          <w:b/>
          <w:szCs w:val="22"/>
          <w:vertAlign w:val="subscript"/>
        </w:rPr>
        <w:t>2</w:t>
      </w:r>
      <w:r w:rsidRPr="003A7CA6">
        <w:rPr>
          <w:b/>
          <w:szCs w:val="22"/>
        </w:rPr>
        <w:t xml:space="preserve"> Budget Trading Program Adjusted Budget 2014.</w:t>
      </w:r>
      <w:r w:rsidR="0058019B" w:rsidRPr="003A7CA6">
        <w:rPr>
          <w:szCs w:val="22"/>
        </w:rPr>
        <w:t xml:space="preserve"> </w:t>
      </w:r>
      <w:r w:rsidRPr="003A7CA6">
        <w:rPr>
          <w:szCs w:val="22"/>
        </w:rPr>
        <w:t>The Department shall determine the CO</w:t>
      </w:r>
      <w:r w:rsidRPr="003A7CA6">
        <w:rPr>
          <w:szCs w:val="22"/>
          <w:vertAlign w:val="subscript"/>
        </w:rPr>
        <w:t xml:space="preserve">2 </w:t>
      </w:r>
      <w:r w:rsidRPr="003A7CA6">
        <w:rPr>
          <w:szCs w:val="22"/>
        </w:rPr>
        <w:t>Budget Trading Program adjusted budget for the 2014 allocation year by the following formula:</w:t>
      </w:r>
      <w:bookmarkEnd w:id="16"/>
    </w:p>
    <w:p w:rsidR="00E37DCA" w:rsidRPr="003A7CA6" w:rsidRDefault="00E37DCA" w:rsidP="00E37DCA">
      <w:pPr>
        <w:pStyle w:val="RulesSub-Paragraph"/>
        <w:ind w:left="720"/>
        <w:jc w:val="left"/>
        <w:rPr>
          <w:szCs w:val="22"/>
        </w:rPr>
      </w:pPr>
    </w:p>
    <w:p w:rsidR="00E37DCA" w:rsidRPr="003A7CA6" w:rsidRDefault="00E37DCA" w:rsidP="00E37DCA">
      <w:pPr>
        <w:pStyle w:val="RulesSub-Paragraph"/>
        <w:ind w:left="720"/>
        <w:jc w:val="left"/>
        <w:rPr>
          <w:szCs w:val="22"/>
        </w:rPr>
      </w:pPr>
      <w:r w:rsidRPr="003A7CA6">
        <w:rPr>
          <w:szCs w:val="22"/>
        </w:rPr>
        <w:tab/>
      </w:r>
      <w:r w:rsidRPr="003A7CA6">
        <w:rPr>
          <w:szCs w:val="22"/>
        </w:rPr>
        <w:tab/>
        <w:t>AB = BB – FCPIABA</w:t>
      </w:r>
    </w:p>
    <w:p w:rsidR="00E37DCA" w:rsidRPr="003A7CA6" w:rsidRDefault="00E37DCA" w:rsidP="00E37DCA">
      <w:pPr>
        <w:pStyle w:val="RulesSub-Paragraph"/>
        <w:ind w:left="720"/>
        <w:jc w:val="left"/>
        <w:rPr>
          <w:szCs w:val="22"/>
        </w:rPr>
      </w:pPr>
    </w:p>
    <w:p w:rsidR="00E37DCA" w:rsidRPr="003A7CA6" w:rsidRDefault="00E37DCA" w:rsidP="00E37DCA">
      <w:pPr>
        <w:pStyle w:val="RulesSub-Paragraph"/>
        <w:ind w:left="720"/>
        <w:jc w:val="left"/>
        <w:rPr>
          <w:szCs w:val="22"/>
        </w:rPr>
      </w:pPr>
      <w:r w:rsidRPr="003A7CA6">
        <w:rPr>
          <w:szCs w:val="22"/>
        </w:rPr>
        <w:tab/>
      </w:r>
      <w:r w:rsidRPr="003A7CA6">
        <w:rPr>
          <w:szCs w:val="22"/>
        </w:rPr>
        <w:tab/>
        <w:t>Where:</w:t>
      </w:r>
    </w:p>
    <w:p w:rsidR="00E37DCA" w:rsidRPr="003A7CA6" w:rsidRDefault="00E37DCA" w:rsidP="00E37DCA">
      <w:pPr>
        <w:pStyle w:val="RulesSub-Paragraph"/>
        <w:ind w:left="720"/>
        <w:jc w:val="left"/>
        <w:rPr>
          <w:szCs w:val="22"/>
        </w:rPr>
      </w:pPr>
    </w:p>
    <w:p w:rsidR="00E37DCA" w:rsidRPr="003A7CA6" w:rsidRDefault="00E37DCA" w:rsidP="00E37DCA">
      <w:pPr>
        <w:pStyle w:val="RulesSub-Paragraph"/>
        <w:ind w:left="720"/>
        <w:jc w:val="left"/>
        <w:rPr>
          <w:szCs w:val="22"/>
        </w:rPr>
      </w:pPr>
      <w:r w:rsidRPr="003A7CA6">
        <w:rPr>
          <w:szCs w:val="22"/>
        </w:rPr>
        <w:tab/>
      </w:r>
      <w:r w:rsidRPr="003A7CA6">
        <w:rPr>
          <w:szCs w:val="22"/>
        </w:rPr>
        <w:tab/>
        <w:t>AB is the CO</w:t>
      </w:r>
      <w:r w:rsidRPr="003A7CA6">
        <w:rPr>
          <w:szCs w:val="22"/>
          <w:vertAlign w:val="subscript"/>
        </w:rPr>
        <w:t xml:space="preserve">2 </w:t>
      </w:r>
      <w:r w:rsidRPr="003A7CA6">
        <w:rPr>
          <w:szCs w:val="22"/>
        </w:rPr>
        <w:t>Budget Trading Program 2014 adjusted budget.</w:t>
      </w:r>
    </w:p>
    <w:p w:rsidR="00E37DCA" w:rsidRPr="003A7CA6" w:rsidRDefault="00E37DCA" w:rsidP="00E37DCA">
      <w:pPr>
        <w:pStyle w:val="RulesSub-Paragraph"/>
        <w:ind w:left="720"/>
        <w:jc w:val="left"/>
        <w:rPr>
          <w:szCs w:val="22"/>
        </w:rPr>
      </w:pPr>
    </w:p>
    <w:p w:rsidR="00E37DCA" w:rsidRPr="003A7CA6" w:rsidRDefault="00E37DCA" w:rsidP="00E37DCA">
      <w:pPr>
        <w:pStyle w:val="RulesSub-Paragraph"/>
        <w:ind w:left="720"/>
        <w:jc w:val="left"/>
        <w:rPr>
          <w:szCs w:val="22"/>
        </w:rPr>
      </w:pPr>
      <w:r w:rsidRPr="003A7CA6">
        <w:rPr>
          <w:szCs w:val="22"/>
        </w:rPr>
        <w:tab/>
      </w:r>
      <w:r w:rsidRPr="003A7CA6">
        <w:rPr>
          <w:szCs w:val="22"/>
        </w:rPr>
        <w:tab/>
        <w:t>BB is the CO</w:t>
      </w:r>
      <w:r w:rsidRPr="003A7CA6">
        <w:rPr>
          <w:szCs w:val="22"/>
          <w:vertAlign w:val="subscript"/>
        </w:rPr>
        <w:t xml:space="preserve">2 </w:t>
      </w:r>
      <w:r w:rsidRPr="003A7CA6">
        <w:rPr>
          <w:szCs w:val="22"/>
        </w:rPr>
        <w:t>Budget Trading Program 2014 base budget.</w:t>
      </w:r>
    </w:p>
    <w:p w:rsidR="00E37DCA" w:rsidRPr="003A7CA6" w:rsidRDefault="00E37DCA" w:rsidP="00E37DCA">
      <w:pPr>
        <w:pStyle w:val="RulesSub-Paragraph"/>
        <w:ind w:left="720"/>
        <w:jc w:val="left"/>
        <w:rPr>
          <w:szCs w:val="22"/>
        </w:rPr>
      </w:pPr>
    </w:p>
    <w:p w:rsidR="00E37DCA" w:rsidRPr="003A7CA6" w:rsidRDefault="00E37DCA" w:rsidP="00E37DCA">
      <w:pPr>
        <w:pStyle w:val="RulesSub-Paragraph"/>
        <w:ind w:left="720"/>
        <w:jc w:val="left"/>
        <w:rPr>
          <w:szCs w:val="22"/>
        </w:rPr>
      </w:pPr>
      <w:r w:rsidRPr="003A7CA6">
        <w:rPr>
          <w:szCs w:val="22"/>
        </w:rPr>
        <w:tab/>
      </w:r>
      <w:r w:rsidRPr="003A7CA6">
        <w:rPr>
          <w:szCs w:val="22"/>
        </w:rPr>
        <w:tab/>
        <w:t>FCPIABA is the first control period interim adjustment for banked allowances quantity.</w:t>
      </w:r>
    </w:p>
    <w:p w:rsidR="00122DAB" w:rsidRPr="003A7CA6" w:rsidRDefault="00122DAB" w:rsidP="00122DAB">
      <w:pPr>
        <w:pStyle w:val="RulesParagraph"/>
        <w:ind w:left="720" w:firstLine="0"/>
        <w:jc w:val="left"/>
        <w:rPr>
          <w:szCs w:val="22"/>
        </w:rPr>
      </w:pPr>
    </w:p>
    <w:p w:rsidR="00122DAB" w:rsidRPr="003A7CA6" w:rsidRDefault="00C456AE" w:rsidP="00C456AE">
      <w:pPr>
        <w:pStyle w:val="RulesParagraph"/>
        <w:numPr>
          <w:ilvl w:val="1"/>
          <w:numId w:val="2"/>
        </w:numPr>
        <w:jc w:val="left"/>
        <w:outlineLvl w:val="1"/>
        <w:rPr>
          <w:szCs w:val="22"/>
        </w:rPr>
      </w:pPr>
      <w:bookmarkStart w:id="17" w:name="_Toc29900362"/>
      <w:r w:rsidRPr="003A7CA6">
        <w:rPr>
          <w:b/>
          <w:szCs w:val="22"/>
        </w:rPr>
        <w:t>CO</w:t>
      </w:r>
      <w:r w:rsidRPr="003A7CA6">
        <w:rPr>
          <w:b/>
          <w:szCs w:val="22"/>
          <w:vertAlign w:val="subscript"/>
        </w:rPr>
        <w:t>2</w:t>
      </w:r>
      <w:r w:rsidRPr="003A7CA6">
        <w:rPr>
          <w:b/>
          <w:szCs w:val="22"/>
        </w:rPr>
        <w:t xml:space="preserve"> Budget </w:t>
      </w:r>
      <w:r w:rsidR="00122DAB" w:rsidRPr="003A7CA6">
        <w:rPr>
          <w:b/>
          <w:szCs w:val="22"/>
        </w:rPr>
        <w:t>Trading Program Adjusted Budgets for 2015 through 2020.</w:t>
      </w:r>
      <w:r w:rsidR="0058019B" w:rsidRPr="003A7CA6">
        <w:rPr>
          <w:szCs w:val="22"/>
        </w:rPr>
        <w:t xml:space="preserve"> </w:t>
      </w:r>
      <w:r w:rsidR="00122DAB" w:rsidRPr="003A7CA6">
        <w:rPr>
          <w:szCs w:val="22"/>
        </w:rPr>
        <w:t>On April 15, 2014 the Department shall determine the CO</w:t>
      </w:r>
      <w:r w:rsidR="00122DAB" w:rsidRPr="003A7CA6">
        <w:rPr>
          <w:szCs w:val="22"/>
          <w:vertAlign w:val="subscript"/>
        </w:rPr>
        <w:t>2</w:t>
      </w:r>
      <w:r w:rsidR="00122DAB" w:rsidRPr="003A7CA6">
        <w:rPr>
          <w:szCs w:val="22"/>
        </w:rPr>
        <w:t xml:space="preserve"> Budget Trading Program adjusted budgets for the 2015 through 2020 allocation years by the following formula:</w:t>
      </w:r>
      <w:bookmarkEnd w:id="17"/>
    </w:p>
    <w:p w:rsidR="00122DAB" w:rsidRPr="003A7CA6" w:rsidRDefault="00122DAB" w:rsidP="00122DAB">
      <w:pPr>
        <w:pStyle w:val="RulesSub-Paragraph"/>
        <w:ind w:left="720"/>
        <w:jc w:val="left"/>
        <w:rPr>
          <w:szCs w:val="22"/>
        </w:rPr>
      </w:pPr>
    </w:p>
    <w:p w:rsidR="00122DAB" w:rsidRPr="003A7CA6" w:rsidRDefault="00122DAB" w:rsidP="00122DAB">
      <w:pPr>
        <w:pStyle w:val="RulesSub-Paragraph"/>
        <w:ind w:left="720"/>
        <w:jc w:val="left"/>
        <w:rPr>
          <w:szCs w:val="22"/>
        </w:rPr>
      </w:pPr>
      <w:r w:rsidRPr="003A7CA6">
        <w:rPr>
          <w:szCs w:val="22"/>
        </w:rPr>
        <w:tab/>
      </w:r>
      <w:r w:rsidR="00B61A6B">
        <w:rPr>
          <w:szCs w:val="22"/>
        </w:rPr>
        <w:tab/>
      </w:r>
      <w:r w:rsidRPr="003A7CA6">
        <w:rPr>
          <w:szCs w:val="22"/>
        </w:rPr>
        <w:t>AB = BB – (FCPIABA + SCPIABA)</w:t>
      </w:r>
    </w:p>
    <w:p w:rsidR="00122DAB" w:rsidRPr="003A7CA6" w:rsidRDefault="00122DAB" w:rsidP="00122DAB">
      <w:pPr>
        <w:pStyle w:val="RulesSub-Paragraph"/>
        <w:ind w:left="720"/>
        <w:jc w:val="left"/>
        <w:rPr>
          <w:szCs w:val="22"/>
        </w:rPr>
      </w:pPr>
    </w:p>
    <w:p w:rsidR="00122DAB" w:rsidRPr="003A7CA6" w:rsidRDefault="00122DAB" w:rsidP="00122DAB">
      <w:pPr>
        <w:pStyle w:val="RulesSub-Paragraph"/>
        <w:ind w:left="720"/>
        <w:jc w:val="left"/>
        <w:rPr>
          <w:szCs w:val="22"/>
        </w:rPr>
      </w:pPr>
      <w:r w:rsidRPr="003A7CA6">
        <w:rPr>
          <w:szCs w:val="22"/>
        </w:rPr>
        <w:tab/>
      </w:r>
      <w:r w:rsidR="00B61A6B">
        <w:rPr>
          <w:szCs w:val="22"/>
        </w:rPr>
        <w:tab/>
      </w:r>
      <w:r w:rsidRPr="003A7CA6">
        <w:rPr>
          <w:szCs w:val="22"/>
        </w:rPr>
        <w:t>Where:</w:t>
      </w:r>
    </w:p>
    <w:p w:rsidR="00122DAB" w:rsidRPr="003A7CA6" w:rsidRDefault="00122DAB" w:rsidP="00122DAB">
      <w:pPr>
        <w:pStyle w:val="RulesSub-Paragraph"/>
        <w:ind w:left="720"/>
        <w:jc w:val="left"/>
        <w:rPr>
          <w:szCs w:val="22"/>
        </w:rPr>
      </w:pPr>
    </w:p>
    <w:p w:rsidR="00122DAB" w:rsidRPr="003A7CA6" w:rsidRDefault="00122DAB" w:rsidP="00122DAB">
      <w:pPr>
        <w:pStyle w:val="RulesSub-Paragraph"/>
        <w:ind w:left="720"/>
        <w:jc w:val="left"/>
        <w:rPr>
          <w:szCs w:val="22"/>
        </w:rPr>
      </w:pPr>
      <w:r w:rsidRPr="003A7CA6">
        <w:rPr>
          <w:szCs w:val="22"/>
        </w:rPr>
        <w:tab/>
      </w:r>
      <w:r w:rsidR="00B61A6B">
        <w:rPr>
          <w:szCs w:val="22"/>
        </w:rPr>
        <w:tab/>
      </w:r>
      <w:r w:rsidRPr="003A7CA6">
        <w:rPr>
          <w:szCs w:val="22"/>
        </w:rPr>
        <w:t>AB is the CO</w:t>
      </w:r>
      <w:r w:rsidRPr="003A7CA6">
        <w:rPr>
          <w:szCs w:val="22"/>
          <w:vertAlign w:val="subscript"/>
        </w:rPr>
        <w:t xml:space="preserve">2 </w:t>
      </w:r>
      <w:r w:rsidRPr="003A7CA6">
        <w:rPr>
          <w:szCs w:val="22"/>
        </w:rPr>
        <w:t>Budget Trading Program adjusted budget.</w:t>
      </w:r>
    </w:p>
    <w:p w:rsidR="00122DAB" w:rsidRPr="003A7CA6" w:rsidRDefault="00122DAB" w:rsidP="00122DAB">
      <w:pPr>
        <w:pStyle w:val="RulesSub-Paragraph"/>
        <w:ind w:left="720"/>
        <w:jc w:val="left"/>
        <w:rPr>
          <w:szCs w:val="22"/>
        </w:rPr>
      </w:pPr>
    </w:p>
    <w:p w:rsidR="00122DAB" w:rsidRPr="003A7CA6" w:rsidRDefault="00122DAB" w:rsidP="00122DAB">
      <w:pPr>
        <w:pStyle w:val="RulesSub-Paragraph"/>
        <w:ind w:left="720"/>
        <w:jc w:val="left"/>
        <w:rPr>
          <w:szCs w:val="22"/>
        </w:rPr>
      </w:pPr>
      <w:r w:rsidRPr="003A7CA6">
        <w:rPr>
          <w:szCs w:val="22"/>
        </w:rPr>
        <w:tab/>
      </w:r>
      <w:r w:rsidR="00B61A6B">
        <w:rPr>
          <w:szCs w:val="22"/>
        </w:rPr>
        <w:tab/>
      </w:r>
      <w:r w:rsidRPr="003A7CA6">
        <w:rPr>
          <w:szCs w:val="22"/>
        </w:rPr>
        <w:t>BB is the CO</w:t>
      </w:r>
      <w:r w:rsidRPr="003A7CA6">
        <w:rPr>
          <w:szCs w:val="22"/>
          <w:vertAlign w:val="subscript"/>
        </w:rPr>
        <w:t>2</w:t>
      </w:r>
      <w:r w:rsidRPr="003A7CA6">
        <w:rPr>
          <w:szCs w:val="22"/>
        </w:rPr>
        <w:t xml:space="preserve"> Budget Trading Program base budget.</w:t>
      </w:r>
    </w:p>
    <w:p w:rsidR="00122DAB" w:rsidRPr="003A7CA6" w:rsidRDefault="00122DAB" w:rsidP="00122DAB">
      <w:pPr>
        <w:pStyle w:val="RulesSub-Paragraph"/>
        <w:ind w:left="720"/>
        <w:jc w:val="left"/>
        <w:rPr>
          <w:szCs w:val="22"/>
        </w:rPr>
      </w:pPr>
    </w:p>
    <w:p w:rsidR="00122DAB" w:rsidRPr="003A7CA6" w:rsidRDefault="00122DAB" w:rsidP="00122DAB">
      <w:pPr>
        <w:pStyle w:val="RulesSub-Paragraph"/>
        <w:ind w:left="720"/>
        <w:jc w:val="left"/>
        <w:rPr>
          <w:szCs w:val="22"/>
        </w:rPr>
      </w:pPr>
      <w:r w:rsidRPr="003A7CA6">
        <w:rPr>
          <w:szCs w:val="22"/>
        </w:rPr>
        <w:tab/>
      </w:r>
      <w:r w:rsidR="00B61A6B">
        <w:rPr>
          <w:szCs w:val="22"/>
        </w:rPr>
        <w:tab/>
      </w:r>
      <w:r w:rsidRPr="003A7CA6">
        <w:rPr>
          <w:szCs w:val="22"/>
        </w:rPr>
        <w:t>FCPIABA is the first control period interim adjustment for banked allowances.</w:t>
      </w:r>
    </w:p>
    <w:p w:rsidR="00122DAB" w:rsidRPr="003A7CA6" w:rsidRDefault="00122DAB" w:rsidP="00122DAB">
      <w:pPr>
        <w:pStyle w:val="RulesSub-Paragraph"/>
        <w:ind w:left="720"/>
        <w:jc w:val="left"/>
        <w:rPr>
          <w:szCs w:val="22"/>
        </w:rPr>
      </w:pPr>
    </w:p>
    <w:p w:rsidR="00122DAB" w:rsidRPr="00400950" w:rsidRDefault="00122DAB" w:rsidP="00122DAB">
      <w:pPr>
        <w:pStyle w:val="RulesSub-Paragraph"/>
        <w:ind w:left="720"/>
        <w:jc w:val="left"/>
        <w:rPr>
          <w:szCs w:val="22"/>
          <w:u w:val="single"/>
        </w:rPr>
      </w:pPr>
      <w:r w:rsidRPr="003A7CA6">
        <w:rPr>
          <w:szCs w:val="22"/>
        </w:rPr>
        <w:tab/>
      </w:r>
      <w:r w:rsidR="00B61A6B">
        <w:rPr>
          <w:szCs w:val="22"/>
        </w:rPr>
        <w:tab/>
      </w:r>
      <w:r w:rsidRPr="003A7CA6">
        <w:rPr>
          <w:szCs w:val="22"/>
        </w:rPr>
        <w:t>SCPIABA is the second control</w:t>
      </w:r>
      <w:r w:rsidR="0058019B" w:rsidRPr="003A7CA6">
        <w:rPr>
          <w:szCs w:val="22"/>
        </w:rPr>
        <w:t xml:space="preserve"> </w:t>
      </w:r>
      <w:r w:rsidRPr="003A7CA6">
        <w:rPr>
          <w:szCs w:val="22"/>
        </w:rPr>
        <w:t>interim adjustment for banked allowances.</w:t>
      </w:r>
    </w:p>
    <w:p w:rsidR="005E68E1" w:rsidRPr="00400950" w:rsidRDefault="005E68E1" w:rsidP="00122DAB">
      <w:pPr>
        <w:pStyle w:val="RulesSub-Paragraph"/>
        <w:ind w:left="720"/>
        <w:jc w:val="left"/>
        <w:rPr>
          <w:szCs w:val="22"/>
          <w:u w:val="single"/>
        </w:rPr>
      </w:pPr>
    </w:p>
    <w:p w:rsidR="005E68E1" w:rsidRPr="00540F84" w:rsidRDefault="005E68E1" w:rsidP="0004563D">
      <w:pPr>
        <w:pStyle w:val="RulesParagraph"/>
        <w:numPr>
          <w:ilvl w:val="1"/>
          <w:numId w:val="2"/>
        </w:numPr>
        <w:ind w:right="180"/>
        <w:jc w:val="left"/>
        <w:outlineLvl w:val="1"/>
        <w:rPr>
          <w:szCs w:val="22"/>
        </w:rPr>
      </w:pPr>
      <w:bookmarkStart w:id="18" w:name="_Toc29900363"/>
      <w:r w:rsidRPr="00540F84">
        <w:rPr>
          <w:b/>
          <w:szCs w:val="22"/>
        </w:rPr>
        <w:t>CO</w:t>
      </w:r>
      <w:r w:rsidRPr="00540F84">
        <w:rPr>
          <w:b/>
          <w:szCs w:val="22"/>
          <w:vertAlign w:val="subscript"/>
        </w:rPr>
        <w:t>2</w:t>
      </w:r>
      <w:r w:rsidRPr="00540F84">
        <w:rPr>
          <w:b/>
          <w:szCs w:val="22"/>
        </w:rPr>
        <w:t xml:space="preserve"> Budget Trading Program Adjusted Budgets for 2021 through 2025.</w:t>
      </w:r>
      <w:r w:rsidRPr="00540F84">
        <w:t xml:space="preserve"> On or before April 15, 2021, the </w:t>
      </w:r>
      <w:r w:rsidR="00E933C5" w:rsidRPr="00540F84">
        <w:t>Department</w:t>
      </w:r>
      <w:r w:rsidRPr="00540F84">
        <w:t xml:space="preserve"> shall establish the Maine CO</w:t>
      </w:r>
      <w:r w:rsidRPr="00540F84">
        <w:rPr>
          <w:vertAlign w:val="subscript"/>
        </w:rPr>
        <w:t>2</w:t>
      </w:r>
      <w:r w:rsidRPr="00540F84">
        <w:t xml:space="preserve"> Budget Trading Program adjusted budgets for the 2021 through 2025 allocation years by the following formula:</w:t>
      </w:r>
      <w:bookmarkEnd w:id="18"/>
      <w:r w:rsidRPr="00540F84">
        <w:t xml:space="preserve"> </w:t>
      </w:r>
    </w:p>
    <w:p w:rsidR="005E68E1" w:rsidRPr="00540F84" w:rsidRDefault="005E68E1" w:rsidP="002D58A1">
      <w:pPr>
        <w:pStyle w:val="RulesParagraph"/>
        <w:ind w:left="720" w:firstLine="0"/>
        <w:jc w:val="left"/>
        <w:outlineLvl w:val="1"/>
        <w:rPr>
          <w:b/>
          <w:szCs w:val="22"/>
        </w:rPr>
      </w:pPr>
    </w:p>
    <w:p w:rsidR="005E68E1" w:rsidRPr="00540F84" w:rsidRDefault="005E68E1" w:rsidP="00400950">
      <w:pPr>
        <w:pStyle w:val="RulesParagraph"/>
        <w:ind w:left="720" w:firstLine="360"/>
        <w:jc w:val="left"/>
        <w:outlineLvl w:val="1"/>
      </w:pPr>
      <w:bookmarkStart w:id="19" w:name="_Toc29900364"/>
      <w:r w:rsidRPr="00540F84">
        <w:t>AB = BB – TABA</w:t>
      </w:r>
      <w:bookmarkEnd w:id="19"/>
      <w:r w:rsidRPr="00540F84">
        <w:t xml:space="preserve"> </w:t>
      </w:r>
    </w:p>
    <w:p w:rsidR="005E68E1" w:rsidRPr="00540F84" w:rsidRDefault="005E68E1" w:rsidP="002D58A1">
      <w:pPr>
        <w:pStyle w:val="RulesParagraph"/>
        <w:ind w:left="720" w:firstLine="0"/>
        <w:jc w:val="left"/>
        <w:outlineLvl w:val="1"/>
      </w:pPr>
    </w:p>
    <w:p w:rsidR="005E68E1" w:rsidRPr="00540F84" w:rsidRDefault="005E68E1" w:rsidP="00540F84">
      <w:pPr>
        <w:pStyle w:val="RulesParagraph"/>
        <w:ind w:left="720" w:firstLine="360"/>
        <w:jc w:val="left"/>
        <w:outlineLvl w:val="1"/>
      </w:pPr>
      <w:bookmarkStart w:id="20" w:name="_Toc29900365"/>
      <w:r w:rsidRPr="00540F84">
        <w:t>Where:</w:t>
      </w:r>
      <w:bookmarkEnd w:id="20"/>
      <w:r w:rsidRPr="00540F84">
        <w:t xml:space="preserve"> </w:t>
      </w:r>
    </w:p>
    <w:p w:rsidR="005E68E1" w:rsidRPr="00540F84" w:rsidRDefault="005E68E1" w:rsidP="00540F84">
      <w:pPr>
        <w:pStyle w:val="RulesParagraph"/>
        <w:ind w:left="720" w:firstLine="360"/>
        <w:jc w:val="left"/>
        <w:outlineLvl w:val="1"/>
      </w:pPr>
      <w:bookmarkStart w:id="21" w:name="_Toc29900366"/>
      <w:r w:rsidRPr="00540F84">
        <w:t>AB is the Maine CO</w:t>
      </w:r>
      <w:r w:rsidRPr="00540F84">
        <w:rPr>
          <w:vertAlign w:val="subscript"/>
        </w:rPr>
        <w:t>2</w:t>
      </w:r>
      <w:r w:rsidRPr="00540F84">
        <w:t xml:space="preserve"> Budget Trading Program adjusted budget;</w:t>
      </w:r>
      <w:bookmarkEnd w:id="21"/>
      <w:r w:rsidRPr="00540F84">
        <w:t xml:space="preserve"> </w:t>
      </w:r>
    </w:p>
    <w:p w:rsidR="005E68E1" w:rsidRPr="00540F84" w:rsidRDefault="005E68E1" w:rsidP="00540F84">
      <w:pPr>
        <w:pStyle w:val="RulesParagraph"/>
        <w:ind w:left="720" w:firstLine="360"/>
        <w:jc w:val="left"/>
        <w:outlineLvl w:val="1"/>
      </w:pPr>
      <w:bookmarkStart w:id="22" w:name="_Toc29900367"/>
      <w:r w:rsidRPr="00540F84">
        <w:t>BB is the Maine CO</w:t>
      </w:r>
      <w:r w:rsidRPr="00540F84">
        <w:rPr>
          <w:vertAlign w:val="subscript"/>
        </w:rPr>
        <w:t>2</w:t>
      </w:r>
      <w:r w:rsidRPr="00540F84">
        <w:t xml:space="preserve"> Budget Trading Program base budget; and</w:t>
      </w:r>
      <w:bookmarkEnd w:id="22"/>
      <w:r w:rsidRPr="00540F84">
        <w:t xml:space="preserve"> </w:t>
      </w:r>
    </w:p>
    <w:p w:rsidR="005224B3" w:rsidRPr="00540F84" w:rsidRDefault="005E68E1" w:rsidP="00540F84">
      <w:pPr>
        <w:pStyle w:val="RulesParagraph"/>
        <w:ind w:left="720" w:firstLine="360"/>
        <w:jc w:val="left"/>
        <w:outlineLvl w:val="1"/>
        <w:rPr>
          <w:szCs w:val="22"/>
        </w:rPr>
      </w:pPr>
      <w:bookmarkStart w:id="23" w:name="_Toc29900368"/>
      <w:r w:rsidRPr="00540F84">
        <w:t>TABA is the third adjustment for banked allowances quantity in tons.</w:t>
      </w:r>
      <w:bookmarkEnd w:id="23"/>
    </w:p>
    <w:p w:rsidR="004C3658" w:rsidRPr="00540F84" w:rsidRDefault="004C3658" w:rsidP="00122DAB">
      <w:pPr>
        <w:pStyle w:val="RulesSub-Paragraph"/>
        <w:ind w:left="720"/>
        <w:jc w:val="left"/>
        <w:rPr>
          <w:szCs w:val="22"/>
        </w:rPr>
      </w:pPr>
    </w:p>
    <w:p w:rsidR="00122DAB" w:rsidRPr="003A7CA6" w:rsidRDefault="004C3658" w:rsidP="004C3658">
      <w:pPr>
        <w:pStyle w:val="RulesParagraph"/>
        <w:numPr>
          <w:ilvl w:val="1"/>
          <w:numId w:val="2"/>
        </w:numPr>
        <w:jc w:val="left"/>
        <w:outlineLvl w:val="1"/>
        <w:rPr>
          <w:szCs w:val="22"/>
        </w:rPr>
      </w:pPr>
      <w:bookmarkStart w:id="24" w:name="_Toc29900369"/>
      <w:r w:rsidRPr="003A7CA6">
        <w:rPr>
          <w:b/>
          <w:szCs w:val="22"/>
        </w:rPr>
        <w:t>Publishing the CO</w:t>
      </w:r>
      <w:r w:rsidRPr="003A7CA6">
        <w:rPr>
          <w:b/>
          <w:szCs w:val="22"/>
          <w:vertAlign w:val="subscript"/>
        </w:rPr>
        <w:t>2</w:t>
      </w:r>
      <w:r w:rsidRPr="003A7CA6">
        <w:rPr>
          <w:b/>
          <w:szCs w:val="22"/>
        </w:rPr>
        <w:t xml:space="preserve"> Trading Program Adjusted Budgets.</w:t>
      </w:r>
      <w:r w:rsidR="0058019B" w:rsidRPr="003A7CA6">
        <w:rPr>
          <w:szCs w:val="22"/>
        </w:rPr>
        <w:t xml:space="preserve"> </w:t>
      </w:r>
      <w:r w:rsidRPr="003A7CA6">
        <w:rPr>
          <w:szCs w:val="22"/>
        </w:rPr>
        <w:t xml:space="preserve">After making the determinations in subsections 2(C) </w:t>
      </w:r>
      <w:r w:rsidR="005E68E1" w:rsidRPr="00540F84">
        <w:rPr>
          <w:szCs w:val="22"/>
        </w:rPr>
        <w:t xml:space="preserve">through </w:t>
      </w:r>
      <w:r w:rsidRPr="00540F84">
        <w:rPr>
          <w:szCs w:val="22"/>
        </w:rPr>
        <w:t>(</w:t>
      </w:r>
      <w:r w:rsidR="005E68E1" w:rsidRPr="00540F84">
        <w:rPr>
          <w:szCs w:val="22"/>
        </w:rPr>
        <w:t>E</w:t>
      </w:r>
      <w:r w:rsidRPr="003A7CA6">
        <w:rPr>
          <w:szCs w:val="22"/>
        </w:rPr>
        <w:t>) of this Chapter</w:t>
      </w:r>
      <w:r w:rsidR="005E68E1" w:rsidRPr="00540F84">
        <w:rPr>
          <w:szCs w:val="22"/>
        </w:rPr>
        <w:t>,</w:t>
      </w:r>
      <w:r w:rsidRPr="003A7CA6">
        <w:rPr>
          <w:szCs w:val="22"/>
        </w:rPr>
        <w:t xml:space="preserve"> the Department or its Agent will publish the CO2 Trading Program Adjusted Budgets for the 2014 through </w:t>
      </w:r>
      <w:r w:rsidR="005E68E1" w:rsidRPr="00540F84">
        <w:rPr>
          <w:szCs w:val="22"/>
        </w:rPr>
        <w:t xml:space="preserve">2025 </w:t>
      </w:r>
      <w:r w:rsidRPr="003A7CA6">
        <w:rPr>
          <w:szCs w:val="22"/>
        </w:rPr>
        <w:t>allocation years.</w:t>
      </w:r>
      <w:bookmarkEnd w:id="24"/>
    </w:p>
    <w:p w:rsidR="004C3658" w:rsidRPr="003A7CA6" w:rsidRDefault="004C3658" w:rsidP="00AE003E">
      <w:pPr>
        <w:pStyle w:val="RulesParagraph"/>
        <w:ind w:left="720" w:firstLine="0"/>
        <w:jc w:val="left"/>
        <w:outlineLvl w:val="1"/>
        <w:rPr>
          <w:szCs w:val="22"/>
        </w:rPr>
      </w:pPr>
    </w:p>
    <w:p w:rsidR="00AE003E" w:rsidRPr="003A7CA6" w:rsidRDefault="00AE003E" w:rsidP="00AE003E">
      <w:pPr>
        <w:pStyle w:val="RulesSection"/>
        <w:numPr>
          <w:ilvl w:val="1"/>
          <w:numId w:val="2"/>
        </w:numPr>
        <w:jc w:val="left"/>
        <w:outlineLvl w:val="1"/>
        <w:rPr>
          <w:bCs/>
          <w:szCs w:val="22"/>
        </w:rPr>
      </w:pPr>
      <w:bookmarkStart w:id="25" w:name="_Toc29900370"/>
      <w:r w:rsidRPr="003A7CA6">
        <w:rPr>
          <w:rStyle w:val="Heading2Char"/>
        </w:rPr>
        <w:t>Consumer benefit account allocation.</w:t>
      </w:r>
      <w:r w:rsidR="0058019B" w:rsidRPr="003A7CA6">
        <w:rPr>
          <w:b/>
          <w:bCs/>
          <w:szCs w:val="22"/>
        </w:rPr>
        <w:t xml:space="preserve"> </w:t>
      </w:r>
      <w:r w:rsidRPr="003A7CA6">
        <w:rPr>
          <w:szCs w:val="22"/>
        </w:rPr>
        <w:t>The Department will allocate one hundred percent (100%) of Maine’s CO</w:t>
      </w:r>
      <w:r w:rsidRPr="003A7CA6">
        <w:rPr>
          <w:szCs w:val="22"/>
          <w:vertAlign w:val="subscript"/>
        </w:rPr>
        <w:t>2</w:t>
      </w:r>
      <w:r w:rsidRPr="003A7CA6">
        <w:rPr>
          <w:szCs w:val="22"/>
        </w:rPr>
        <w:t xml:space="preserve"> Budget Trading Program base budget</w:t>
      </w:r>
      <w:r w:rsidR="00641085">
        <w:rPr>
          <w:szCs w:val="22"/>
        </w:rPr>
        <w:t xml:space="preserve"> </w:t>
      </w:r>
      <w:r w:rsidRPr="003A7CA6">
        <w:rPr>
          <w:szCs w:val="22"/>
        </w:rPr>
        <w:t xml:space="preserve">to the </w:t>
      </w:r>
      <w:r w:rsidR="00CB3D8F" w:rsidRPr="00540F84">
        <w:rPr>
          <w:szCs w:val="22"/>
        </w:rPr>
        <w:t>c</w:t>
      </w:r>
      <w:r w:rsidRPr="003A7CA6">
        <w:rPr>
          <w:szCs w:val="22"/>
        </w:rPr>
        <w:t>onsumer benefit account.</w:t>
      </w:r>
      <w:r w:rsidR="0058019B" w:rsidRPr="003A7CA6">
        <w:rPr>
          <w:szCs w:val="22"/>
        </w:rPr>
        <w:t xml:space="preserve"> </w:t>
      </w:r>
      <w:r w:rsidRPr="003A7CA6">
        <w:rPr>
          <w:szCs w:val="22"/>
        </w:rPr>
        <w:t>A portion of the CO</w:t>
      </w:r>
      <w:r w:rsidRPr="003A7CA6">
        <w:rPr>
          <w:szCs w:val="22"/>
          <w:vertAlign w:val="subscript"/>
        </w:rPr>
        <w:t>2</w:t>
      </w:r>
      <w:r w:rsidRPr="003A7CA6">
        <w:rPr>
          <w:szCs w:val="22"/>
        </w:rPr>
        <w:t xml:space="preserve"> allowances held in the </w:t>
      </w:r>
      <w:r w:rsidR="00CB3D8F" w:rsidRPr="00540F84">
        <w:rPr>
          <w:szCs w:val="22"/>
        </w:rPr>
        <w:t>c</w:t>
      </w:r>
      <w:r w:rsidRPr="003A7CA6">
        <w:rPr>
          <w:szCs w:val="22"/>
        </w:rPr>
        <w:t xml:space="preserve">onsumer benefit account will be transferred to an </w:t>
      </w:r>
      <w:r w:rsidR="004115E7" w:rsidRPr="00540F84">
        <w:rPr>
          <w:szCs w:val="22"/>
        </w:rPr>
        <w:t>i</w:t>
      </w:r>
      <w:r w:rsidRPr="003A7CA6">
        <w:rPr>
          <w:szCs w:val="22"/>
        </w:rPr>
        <w:t>ntegrated manufacturing facility pre-retirement account and handled as described in subsection</w:t>
      </w:r>
      <w:r w:rsidR="006A20F0" w:rsidRPr="00540F84">
        <w:rPr>
          <w:szCs w:val="22"/>
        </w:rPr>
        <w:t>s</w:t>
      </w:r>
      <w:r w:rsidR="00906813">
        <w:rPr>
          <w:szCs w:val="22"/>
        </w:rPr>
        <w:t> </w:t>
      </w:r>
      <w:r w:rsidRPr="003A7CA6">
        <w:rPr>
          <w:szCs w:val="22"/>
        </w:rPr>
        <w:t>2(G)(1), (2), and (3) below.</w:t>
      </w:r>
      <w:r w:rsidR="0058019B" w:rsidRPr="003A7CA6">
        <w:rPr>
          <w:szCs w:val="22"/>
        </w:rPr>
        <w:t xml:space="preserve"> </w:t>
      </w:r>
      <w:r w:rsidRPr="003A7CA6">
        <w:rPr>
          <w:szCs w:val="22"/>
        </w:rPr>
        <w:t>A portion, not to exceed 2% of the CO</w:t>
      </w:r>
      <w:r w:rsidRPr="003A7CA6">
        <w:rPr>
          <w:szCs w:val="22"/>
          <w:vertAlign w:val="subscript"/>
        </w:rPr>
        <w:t>2</w:t>
      </w:r>
      <w:r w:rsidRPr="003A7CA6">
        <w:rPr>
          <w:szCs w:val="22"/>
        </w:rPr>
        <w:t xml:space="preserve"> Budget Trading Program base budget, of the CO</w:t>
      </w:r>
      <w:r w:rsidRPr="003A7CA6">
        <w:rPr>
          <w:szCs w:val="22"/>
          <w:vertAlign w:val="subscript"/>
        </w:rPr>
        <w:t>2</w:t>
      </w:r>
      <w:r w:rsidRPr="003A7CA6">
        <w:rPr>
          <w:szCs w:val="22"/>
        </w:rPr>
        <w:t xml:space="preserve"> allowances held in the </w:t>
      </w:r>
      <w:r w:rsidR="00CB3D8F" w:rsidRPr="00540F84">
        <w:rPr>
          <w:szCs w:val="22"/>
        </w:rPr>
        <w:t>c</w:t>
      </w:r>
      <w:r w:rsidRPr="003A7CA6">
        <w:rPr>
          <w:szCs w:val="22"/>
        </w:rPr>
        <w:t xml:space="preserve">onsumer benefit account will be transferred to a </w:t>
      </w:r>
      <w:r w:rsidR="004115E7" w:rsidRPr="00540F84">
        <w:rPr>
          <w:szCs w:val="22"/>
        </w:rPr>
        <w:t>v</w:t>
      </w:r>
      <w:r w:rsidRPr="003A7CA6">
        <w:rPr>
          <w:szCs w:val="22"/>
        </w:rPr>
        <w:t>oluntary renewable energy set-aside account and handled as described in</w:t>
      </w:r>
      <w:r w:rsidR="00641085">
        <w:rPr>
          <w:szCs w:val="22"/>
        </w:rPr>
        <w:t xml:space="preserve"> </w:t>
      </w:r>
      <w:r w:rsidRPr="003A7CA6">
        <w:rPr>
          <w:szCs w:val="22"/>
        </w:rPr>
        <w:t>subsection 2(G)(4) below.</w:t>
      </w:r>
      <w:r w:rsidR="0058019B" w:rsidRPr="003A7CA6">
        <w:rPr>
          <w:szCs w:val="22"/>
        </w:rPr>
        <w:t xml:space="preserve"> </w:t>
      </w:r>
      <w:r w:rsidRPr="003A7CA6">
        <w:rPr>
          <w:szCs w:val="22"/>
        </w:rPr>
        <w:t>CO</w:t>
      </w:r>
      <w:r w:rsidRPr="003A7CA6">
        <w:rPr>
          <w:szCs w:val="22"/>
          <w:vertAlign w:val="subscript"/>
        </w:rPr>
        <w:t>2</w:t>
      </w:r>
      <w:r w:rsidRPr="003A7CA6">
        <w:rPr>
          <w:szCs w:val="22"/>
        </w:rPr>
        <w:t xml:space="preserve"> allowances remaining in the </w:t>
      </w:r>
      <w:r w:rsidR="00CB3D8F" w:rsidRPr="00540F84">
        <w:rPr>
          <w:szCs w:val="22"/>
        </w:rPr>
        <w:t>c</w:t>
      </w:r>
      <w:r w:rsidRPr="003A7CA6">
        <w:rPr>
          <w:szCs w:val="22"/>
        </w:rPr>
        <w:t>onsumer benefit account</w:t>
      </w:r>
      <w:r w:rsidRPr="003A7CA6" w:rsidDel="00663B6C">
        <w:rPr>
          <w:b/>
          <w:bCs/>
          <w:szCs w:val="22"/>
        </w:rPr>
        <w:t xml:space="preserve"> </w:t>
      </w:r>
      <w:r w:rsidRPr="003A7CA6">
        <w:rPr>
          <w:bCs/>
          <w:szCs w:val="22"/>
        </w:rPr>
        <w:t>will be auctioned for sale by the Department or its agent.</w:t>
      </w:r>
      <w:bookmarkEnd w:id="25"/>
    </w:p>
    <w:p w:rsidR="00AE003E" w:rsidRPr="003A7CA6" w:rsidRDefault="00AE003E" w:rsidP="00AE003E">
      <w:pPr>
        <w:pStyle w:val="RulesParagraph"/>
        <w:ind w:left="1800"/>
        <w:jc w:val="left"/>
        <w:rPr>
          <w:bCs/>
          <w:szCs w:val="22"/>
        </w:rPr>
      </w:pPr>
    </w:p>
    <w:p w:rsidR="00AE003E" w:rsidRPr="003A7CA6" w:rsidRDefault="00AE003E" w:rsidP="00AE003E">
      <w:pPr>
        <w:pStyle w:val="RulesParagraph"/>
        <w:numPr>
          <w:ilvl w:val="2"/>
          <w:numId w:val="2"/>
        </w:numPr>
        <w:jc w:val="left"/>
        <w:rPr>
          <w:szCs w:val="22"/>
        </w:rPr>
      </w:pPr>
      <w:r w:rsidRPr="003A7CA6">
        <w:rPr>
          <w:bCs/>
          <w:szCs w:val="22"/>
        </w:rPr>
        <w:t xml:space="preserve">Incentive for </w:t>
      </w:r>
      <w:r w:rsidRPr="003A7CA6">
        <w:rPr>
          <w:szCs w:val="22"/>
        </w:rPr>
        <w:t>CO</w:t>
      </w:r>
      <w:r w:rsidRPr="003A7CA6">
        <w:rPr>
          <w:szCs w:val="22"/>
          <w:vertAlign w:val="subscript"/>
        </w:rPr>
        <w:t>2</w:t>
      </w:r>
      <w:r w:rsidRPr="003A7CA6">
        <w:rPr>
          <w:szCs w:val="22"/>
        </w:rPr>
        <w:t xml:space="preserve"> budget units that are </w:t>
      </w:r>
      <w:r w:rsidR="007F5F36" w:rsidRPr="00540F84">
        <w:rPr>
          <w:bCs/>
          <w:szCs w:val="22"/>
        </w:rPr>
        <w:t xml:space="preserve">combined </w:t>
      </w:r>
      <w:r w:rsidRPr="003A7CA6">
        <w:rPr>
          <w:bCs/>
          <w:szCs w:val="22"/>
        </w:rPr>
        <w:t xml:space="preserve">heat and power units at </w:t>
      </w:r>
      <w:r w:rsidR="007F5F36" w:rsidRPr="00540F84">
        <w:rPr>
          <w:bCs/>
          <w:szCs w:val="22"/>
        </w:rPr>
        <w:t xml:space="preserve">integrated </w:t>
      </w:r>
      <w:r w:rsidRPr="003A7CA6">
        <w:rPr>
          <w:bCs/>
          <w:szCs w:val="22"/>
        </w:rPr>
        <w:t>manufacturing facilities.</w:t>
      </w:r>
      <w:r w:rsidR="0058019B" w:rsidRPr="003A7CA6">
        <w:rPr>
          <w:bCs/>
          <w:i/>
          <w:szCs w:val="22"/>
        </w:rPr>
        <w:t xml:space="preserve"> </w:t>
      </w:r>
      <w:r w:rsidRPr="003A7CA6">
        <w:rPr>
          <w:szCs w:val="22"/>
        </w:rPr>
        <w:t>Annually, the Department will transfer a portion of the CO</w:t>
      </w:r>
      <w:r w:rsidRPr="003A7CA6">
        <w:rPr>
          <w:szCs w:val="22"/>
          <w:vertAlign w:val="subscript"/>
        </w:rPr>
        <w:t>2</w:t>
      </w:r>
      <w:r w:rsidRPr="003A7CA6">
        <w:rPr>
          <w:szCs w:val="22"/>
        </w:rPr>
        <w:t xml:space="preserve"> allowances allocated to the </w:t>
      </w:r>
      <w:r w:rsidR="007F5F36" w:rsidRPr="00540F84">
        <w:rPr>
          <w:szCs w:val="22"/>
        </w:rPr>
        <w:t xml:space="preserve">consumer </w:t>
      </w:r>
      <w:r w:rsidRPr="003A7CA6">
        <w:rPr>
          <w:szCs w:val="22"/>
        </w:rPr>
        <w:t xml:space="preserve">benefit account to an </w:t>
      </w:r>
      <w:r w:rsidR="004115E7" w:rsidRPr="00540F84">
        <w:rPr>
          <w:szCs w:val="22"/>
        </w:rPr>
        <w:t>i</w:t>
      </w:r>
      <w:r w:rsidRPr="003A7CA6">
        <w:rPr>
          <w:szCs w:val="22"/>
        </w:rPr>
        <w:t>ntegrated manufacturing facility pre-retirement account.</w:t>
      </w:r>
      <w:r w:rsidR="0058019B" w:rsidRPr="003A7CA6">
        <w:rPr>
          <w:szCs w:val="22"/>
        </w:rPr>
        <w:t xml:space="preserve"> </w:t>
      </w:r>
      <w:r w:rsidRPr="003A7CA6">
        <w:rPr>
          <w:szCs w:val="22"/>
        </w:rPr>
        <w:t>Such CO</w:t>
      </w:r>
      <w:r w:rsidRPr="003A7CA6">
        <w:rPr>
          <w:szCs w:val="22"/>
          <w:vertAlign w:val="subscript"/>
        </w:rPr>
        <w:t>2</w:t>
      </w:r>
      <w:r w:rsidRPr="003A7CA6">
        <w:rPr>
          <w:szCs w:val="22"/>
        </w:rPr>
        <w:t xml:space="preserve"> allowances are intended to promote and reward the operation of CO</w:t>
      </w:r>
      <w:r w:rsidRPr="003A7CA6">
        <w:rPr>
          <w:szCs w:val="22"/>
          <w:vertAlign w:val="subscript"/>
        </w:rPr>
        <w:t>2</w:t>
      </w:r>
      <w:r w:rsidRPr="003A7CA6">
        <w:rPr>
          <w:szCs w:val="22"/>
        </w:rPr>
        <w:t xml:space="preserve"> budget units that are </w:t>
      </w:r>
      <w:r w:rsidR="00924E1B" w:rsidRPr="00540F84">
        <w:rPr>
          <w:szCs w:val="22"/>
        </w:rPr>
        <w:t xml:space="preserve">combined </w:t>
      </w:r>
      <w:r w:rsidRPr="003A7CA6">
        <w:rPr>
          <w:szCs w:val="22"/>
        </w:rPr>
        <w:t xml:space="preserve">heat and power units at </w:t>
      </w:r>
      <w:r w:rsidR="00924E1B" w:rsidRPr="00540F84">
        <w:rPr>
          <w:szCs w:val="22"/>
        </w:rPr>
        <w:t xml:space="preserve">integrated </w:t>
      </w:r>
      <w:r w:rsidRPr="003A7CA6">
        <w:rPr>
          <w:szCs w:val="22"/>
        </w:rPr>
        <w:t>manufacturing facilities by using the CO</w:t>
      </w:r>
      <w:r w:rsidRPr="003A7CA6">
        <w:rPr>
          <w:szCs w:val="22"/>
          <w:vertAlign w:val="subscript"/>
        </w:rPr>
        <w:t>2</w:t>
      </w:r>
      <w:r w:rsidRPr="003A7CA6">
        <w:rPr>
          <w:szCs w:val="22"/>
        </w:rPr>
        <w:t xml:space="preserve"> allowances to offset the </w:t>
      </w:r>
      <w:r w:rsidR="007F5F36" w:rsidRPr="00540F84">
        <w:rPr>
          <w:szCs w:val="22"/>
        </w:rPr>
        <w:t>behind</w:t>
      </w:r>
      <w:r w:rsidRPr="003A7CA6">
        <w:rPr>
          <w:szCs w:val="22"/>
        </w:rPr>
        <w:t>-the-meter CO</w:t>
      </w:r>
      <w:r w:rsidRPr="003A7CA6">
        <w:rPr>
          <w:szCs w:val="22"/>
          <w:vertAlign w:val="subscript"/>
        </w:rPr>
        <w:t>2</w:t>
      </w:r>
      <w:r w:rsidRPr="003A7CA6">
        <w:rPr>
          <w:szCs w:val="22"/>
        </w:rPr>
        <w:t xml:space="preserve"> emissions.</w:t>
      </w:r>
      <w:r w:rsidR="0058019B" w:rsidRPr="003A7CA6">
        <w:rPr>
          <w:szCs w:val="22"/>
        </w:rPr>
        <w:t xml:space="preserve"> </w:t>
      </w:r>
      <w:r w:rsidRPr="003A7CA6">
        <w:rPr>
          <w:szCs w:val="22"/>
        </w:rPr>
        <w:t>The methods by which the number of CO</w:t>
      </w:r>
      <w:r w:rsidRPr="003A7CA6">
        <w:rPr>
          <w:szCs w:val="22"/>
          <w:vertAlign w:val="subscript"/>
        </w:rPr>
        <w:t>2</w:t>
      </w:r>
      <w:r w:rsidRPr="003A7CA6">
        <w:rPr>
          <w:szCs w:val="22"/>
        </w:rPr>
        <w:t xml:space="preserve"> allowances will be distributed are described in subsections 2(</w:t>
      </w:r>
      <w:r w:rsidR="00446EB9" w:rsidRPr="00540F84">
        <w:rPr>
          <w:szCs w:val="22"/>
        </w:rPr>
        <w:t>G</w:t>
      </w:r>
      <w:r w:rsidRPr="003A7CA6">
        <w:rPr>
          <w:szCs w:val="22"/>
        </w:rPr>
        <w:t>) (2), (3), and (4) of this Chapter.</w:t>
      </w:r>
    </w:p>
    <w:p w:rsidR="00AE003E" w:rsidRPr="003A7CA6" w:rsidRDefault="00AE003E" w:rsidP="00AE003E">
      <w:pPr>
        <w:pStyle w:val="RulesParagraph"/>
        <w:ind w:left="1800"/>
        <w:jc w:val="left"/>
        <w:rPr>
          <w:szCs w:val="22"/>
        </w:rPr>
      </w:pPr>
    </w:p>
    <w:p w:rsidR="00AE003E" w:rsidRPr="003A7CA6" w:rsidRDefault="00AE003E" w:rsidP="00AE003E">
      <w:pPr>
        <w:pStyle w:val="RulesParagraph"/>
        <w:numPr>
          <w:ilvl w:val="2"/>
          <w:numId w:val="2"/>
        </w:numPr>
        <w:jc w:val="left"/>
        <w:rPr>
          <w:szCs w:val="22"/>
        </w:rPr>
      </w:pPr>
      <w:r w:rsidRPr="003A7CA6">
        <w:rPr>
          <w:szCs w:val="22"/>
        </w:rPr>
        <w:t>Reservation of CO</w:t>
      </w:r>
      <w:r w:rsidRPr="003A7CA6">
        <w:rPr>
          <w:szCs w:val="22"/>
          <w:vertAlign w:val="subscript"/>
        </w:rPr>
        <w:t xml:space="preserve">2 </w:t>
      </w:r>
      <w:r w:rsidRPr="003A7CA6">
        <w:rPr>
          <w:szCs w:val="22"/>
        </w:rPr>
        <w:t xml:space="preserve">allowances for </w:t>
      </w:r>
      <w:r w:rsidR="004115E7" w:rsidRPr="00540F84">
        <w:rPr>
          <w:szCs w:val="22"/>
        </w:rPr>
        <w:t>i</w:t>
      </w:r>
      <w:r w:rsidRPr="003A7CA6">
        <w:rPr>
          <w:szCs w:val="22"/>
        </w:rPr>
        <w:t>ntegrated manufacturing facilities.</w:t>
      </w:r>
      <w:r w:rsidR="0058019B" w:rsidRPr="003A7CA6">
        <w:rPr>
          <w:szCs w:val="22"/>
        </w:rPr>
        <w:t xml:space="preserve"> </w:t>
      </w:r>
      <w:r w:rsidRPr="003A7CA6">
        <w:rPr>
          <w:szCs w:val="22"/>
        </w:rPr>
        <w:t>Integrated manufacturing facilities will be responsible for submitting and the Department will be responsible for approving projections of each CO</w:t>
      </w:r>
      <w:r w:rsidRPr="003A7CA6">
        <w:rPr>
          <w:szCs w:val="22"/>
          <w:vertAlign w:val="subscript"/>
        </w:rPr>
        <w:t>2</w:t>
      </w:r>
      <w:r w:rsidRPr="003A7CA6">
        <w:rPr>
          <w:szCs w:val="22"/>
        </w:rPr>
        <w:t xml:space="preserve"> budget unit’s anticipated </w:t>
      </w:r>
      <w:r w:rsidR="007F5F36" w:rsidRPr="00540F84">
        <w:rPr>
          <w:szCs w:val="22"/>
        </w:rPr>
        <w:t>behind</w:t>
      </w:r>
      <w:r w:rsidRPr="003A7CA6">
        <w:rPr>
          <w:szCs w:val="22"/>
        </w:rPr>
        <w:t>-the-meter CO</w:t>
      </w:r>
      <w:r w:rsidRPr="003A7CA6">
        <w:rPr>
          <w:szCs w:val="22"/>
          <w:vertAlign w:val="subscript"/>
        </w:rPr>
        <w:t>2</w:t>
      </w:r>
      <w:r w:rsidRPr="003A7CA6">
        <w:rPr>
          <w:szCs w:val="22"/>
        </w:rPr>
        <w:t xml:space="preserve"> emissions.</w:t>
      </w:r>
      <w:r w:rsidR="0058019B" w:rsidRPr="003A7CA6">
        <w:rPr>
          <w:szCs w:val="22"/>
        </w:rPr>
        <w:t xml:space="preserve"> </w:t>
      </w:r>
      <w:r w:rsidRPr="003A7CA6">
        <w:rPr>
          <w:szCs w:val="22"/>
        </w:rPr>
        <w:t>The number of CO</w:t>
      </w:r>
      <w:r w:rsidRPr="003A7CA6">
        <w:rPr>
          <w:szCs w:val="22"/>
          <w:vertAlign w:val="subscript"/>
        </w:rPr>
        <w:t>2</w:t>
      </w:r>
      <w:r w:rsidRPr="003A7CA6">
        <w:rPr>
          <w:szCs w:val="22"/>
        </w:rPr>
        <w:t xml:space="preserve"> allowances equal to the total approved projected amount of </w:t>
      </w:r>
      <w:r w:rsidR="007F5F36" w:rsidRPr="00540F84">
        <w:rPr>
          <w:szCs w:val="22"/>
        </w:rPr>
        <w:t>behind</w:t>
      </w:r>
      <w:r w:rsidRPr="003A7CA6">
        <w:rPr>
          <w:szCs w:val="22"/>
        </w:rPr>
        <w:t>-the-meter CO</w:t>
      </w:r>
      <w:r w:rsidRPr="003A7CA6">
        <w:rPr>
          <w:szCs w:val="22"/>
          <w:vertAlign w:val="subscript"/>
        </w:rPr>
        <w:t>2</w:t>
      </w:r>
      <w:r w:rsidRPr="003A7CA6">
        <w:rPr>
          <w:szCs w:val="22"/>
        </w:rPr>
        <w:t xml:space="preserve"> emissions from the CO</w:t>
      </w:r>
      <w:r w:rsidRPr="003A7CA6">
        <w:rPr>
          <w:szCs w:val="22"/>
          <w:vertAlign w:val="subscript"/>
        </w:rPr>
        <w:t>2</w:t>
      </w:r>
      <w:r w:rsidRPr="003A7CA6">
        <w:rPr>
          <w:szCs w:val="22"/>
        </w:rPr>
        <w:t xml:space="preserve"> budget units will be transferred from the </w:t>
      </w:r>
      <w:r w:rsidR="007F5F36" w:rsidRPr="00540F84">
        <w:rPr>
          <w:szCs w:val="22"/>
        </w:rPr>
        <w:t xml:space="preserve">consumer </w:t>
      </w:r>
      <w:r w:rsidRPr="003A7CA6">
        <w:rPr>
          <w:szCs w:val="22"/>
        </w:rPr>
        <w:t xml:space="preserve">benefit account to the </w:t>
      </w:r>
      <w:r w:rsidR="007F5F36" w:rsidRPr="00540F84">
        <w:rPr>
          <w:szCs w:val="22"/>
        </w:rPr>
        <w:t xml:space="preserve">integrated </w:t>
      </w:r>
      <w:r w:rsidRPr="003A7CA6">
        <w:rPr>
          <w:szCs w:val="22"/>
        </w:rPr>
        <w:t>manufacturing facility pre-retirement account.</w:t>
      </w:r>
    </w:p>
    <w:p w:rsidR="00AE003E" w:rsidRPr="003A7CA6" w:rsidRDefault="00AE003E" w:rsidP="00AE003E">
      <w:pPr>
        <w:pStyle w:val="RulesParagraph"/>
        <w:ind w:firstLine="0"/>
        <w:jc w:val="left"/>
        <w:rPr>
          <w:szCs w:val="22"/>
        </w:rPr>
      </w:pPr>
    </w:p>
    <w:p w:rsidR="00AE003E" w:rsidRPr="003A7CA6" w:rsidRDefault="00AE003E" w:rsidP="00906813">
      <w:pPr>
        <w:pStyle w:val="RulesParagraph"/>
        <w:numPr>
          <w:ilvl w:val="2"/>
          <w:numId w:val="2"/>
        </w:numPr>
        <w:ind w:right="90"/>
        <w:jc w:val="left"/>
        <w:rPr>
          <w:szCs w:val="22"/>
        </w:rPr>
      </w:pPr>
      <w:r w:rsidRPr="00540F84">
        <w:rPr>
          <w:szCs w:val="22"/>
        </w:rPr>
        <w:t xml:space="preserve">Balancing of the </w:t>
      </w:r>
      <w:r w:rsidR="007F5F36" w:rsidRPr="00540F84">
        <w:rPr>
          <w:szCs w:val="22"/>
        </w:rPr>
        <w:t xml:space="preserve">integrated </w:t>
      </w:r>
      <w:r w:rsidRPr="00540F84">
        <w:rPr>
          <w:szCs w:val="22"/>
        </w:rPr>
        <w:t>manufacturing facility pre-retirement account.</w:t>
      </w:r>
      <w:r w:rsidR="0058019B" w:rsidRPr="00540F84">
        <w:rPr>
          <w:szCs w:val="22"/>
        </w:rPr>
        <w:t xml:space="preserve"> </w:t>
      </w:r>
      <w:r w:rsidRPr="00540F84">
        <w:rPr>
          <w:szCs w:val="22"/>
        </w:rPr>
        <w:t>Each calendar year the Department will compare the number of CO</w:t>
      </w:r>
      <w:r w:rsidRPr="00540F84">
        <w:rPr>
          <w:szCs w:val="22"/>
          <w:vertAlign w:val="subscript"/>
        </w:rPr>
        <w:t>2</w:t>
      </w:r>
      <w:r w:rsidRPr="00540F84">
        <w:rPr>
          <w:szCs w:val="22"/>
        </w:rPr>
        <w:t xml:space="preserve"> allowances held in the </w:t>
      </w:r>
      <w:r w:rsidR="007F5F36" w:rsidRPr="00540F84">
        <w:rPr>
          <w:szCs w:val="22"/>
        </w:rPr>
        <w:t xml:space="preserve">integrated </w:t>
      </w:r>
      <w:r w:rsidRPr="00540F84">
        <w:rPr>
          <w:szCs w:val="22"/>
        </w:rPr>
        <w:t xml:space="preserve">manufacturing facility pre-retirement account with the total actual reported </w:t>
      </w:r>
      <w:r w:rsidR="007F5F36" w:rsidRPr="00540F84">
        <w:rPr>
          <w:szCs w:val="22"/>
        </w:rPr>
        <w:t>behind</w:t>
      </w:r>
      <w:r w:rsidRPr="00540F84">
        <w:rPr>
          <w:szCs w:val="22"/>
        </w:rPr>
        <w:t>-the-meter CO</w:t>
      </w:r>
      <w:r w:rsidRPr="00540F84">
        <w:rPr>
          <w:szCs w:val="22"/>
          <w:vertAlign w:val="subscript"/>
        </w:rPr>
        <w:t>2</w:t>
      </w:r>
      <w:r w:rsidRPr="00540F84">
        <w:rPr>
          <w:szCs w:val="22"/>
        </w:rPr>
        <w:t xml:space="preserve"> emissions from each </w:t>
      </w:r>
      <w:r w:rsidR="007F5F36" w:rsidRPr="00540F84">
        <w:rPr>
          <w:szCs w:val="22"/>
        </w:rPr>
        <w:t xml:space="preserve">integrated </w:t>
      </w:r>
      <w:r w:rsidRPr="00540F84">
        <w:rPr>
          <w:szCs w:val="22"/>
        </w:rPr>
        <w:t>manufacturing facility.</w:t>
      </w:r>
      <w:r w:rsidR="0058019B" w:rsidRPr="00540F84">
        <w:rPr>
          <w:szCs w:val="22"/>
        </w:rPr>
        <w:t xml:space="preserve"> </w:t>
      </w:r>
      <w:r w:rsidRPr="00540F84">
        <w:rPr>
          <w:szCs w:val="22"/>
        </w:rPr>
        <w:t>If there are fewer CO</w:t>
      </w:r>
      <w:r w:rsidRPr="00540F84">
        <w:rPr>
          <w:szCs w:val="22"/>
          <w:vertAlign w:val="subscript"/>
        </w:rPr>
        <w:t>2</w:t>
      </w:r>
      <w:r w:rsidRPr="00540F84">
        <w:rPr>
          <w:szCs w:val="22"/>
        </w:rPr>
        <w:t xml:space="preserve"> allowances held in the </w:t>
      </w:r>
      <w:r w:rsidR="007F5F36" w:rsidRPr="00540F84">
        <w:rPr>
          <w:szCs w:val="22"/>
        </w:rPr>
        <w:t xml:space="preserve">integrated </w:t>
      </w:r>
      <w:r w:rsidRPr="00540F84">
        <w:rPr>
          <w:szCs w:val="22"/>
        </w:rPr>
        <w:t>manufacturing facility pre-retirement account than needed, additional CO</w:t>
      </w:r>
      <w:r w:rsidRPr="00540F84">
        <w:rPr>
          <w:szCs w:val="22"/>
          <w:vertAlign w:val="subscript"/>
        </w:rPr>
        <w:t>2</w:t>
      </w:r>
      <w:r w:rsidRPr="00540F84">
        <w:rPr>
          <w:szCs w:val="22"/>
        </w:rPr>
        <w:t xml:space="preserve"> allowances will be added to the next year’s predicted number of CO</w:t>
      </w:r>
      <w:r w:rsidRPr="00540F84">
        <w:rPr>
          <w:szCs w:val="22"/>
          <w:vertAlign w:val="subscript"/>
        </w:rPr>
        <w:t>2</w:t>
      </w:r>
      <w:r w:rsidRPr="00540F84">
        <w:rPr>
          <w:szCs w:val="22"/>
        </w:rPr>
        <w:t xml:space="preserve"> allowances and transferred into the </w:t>
      </w:r>
      <w:r w:rsidR="007F5F36" w:rsidRPr="00540F84">
        <w:rPr>
          <w:szCs w:val="22"/>
        </w:rPr>
        <w:t xml:space="preserve">integrated </w:t>
      </w:r>
      <w:r w:rsidRPr="00540F84">
        <w:rPr>
          <w:szCs w:val="22"/>
        </w:rPr>
        <w:t>manufacturing facility pre-retirement account to balance the account.</w:t>
      </w:r>
      <w:r w:rsidR="0058019B" w:rsidRPr="00540F84">
        <w:rPr>
          <w:szCs w:val="22"/>
        </w:rPr>
        <w:t xml:space="preserve"> </w:t>
      </w:r>
      <w:r w:rsidRPr="00540F84">
        <w:rPr>
          <w:szCs w:val="22"/>
        </w:rPr>
        <w:t>If there are more CO</w:t>
      </w:r>
      <w:r w:rsidRPr="00540F84">
        <w:rPr>
          <w:szCs w:val="22"/>
          <w:vertAlign w:val="subscript"/>
        </w:rPr>
        <w:t>2</w:t>
      </w:r>
      <w:r w:rsidRPr="00540F84">
        <w:rPr>
          <w:szCs w:val="22"/>
        </w:rPr>
        <w:t xml:space="preserve"> allowances held in the </w:t>
      </w:r>
      <w:r w:rsidR="007F5F36" w:rsidRPr="00540F84">
        <w:rPr>
          <w:szCs w:val="22"/>
        </w:rPr>
        <w:t xml:space="preserve">integrated </w:t>
      </w:r>
      <w:r w:rsidRPr="00540F84">
        <w:rPr>
          <w:szCs w:val="22"/>
        </w:rPr>
        <w:t>manufacturing facility pre-retirement account than needed, only as many CO</w:t>
      </w:r>
      <w:r w:rsidRPr="00540F84">
        <w:rPr>
          <w:szCs w:val="22"/>
          <w:vertAlign w:val="subscript"/>
        </w:rPr>
        <w:t>2</w:t>
      </w:r>
      <w:r w:rsidRPr="00540F84">
        <w:rPr>
          <w:szCs w:val="22"/>
        </w:rPr>
        <w:t xml:space="preserve"> allowances will be transferred from next year’s </w:t>
      </w:r>
      <w:r w:rsidR="007F5F36" w:rsidRPr="00540F84">
        <w:rPr>
          <w:szCs w:val="22"/>
        </w:rPr>
        <w:t xml:space="preserve">consumer </w:t>
      </w:r>
      <w:r w:rsidRPr="00540F84">
        <w:rPr>
          <w:szCs w:val="22"/>
        </w:rPr>
        <w:t xml:space="preserve">benefit account as needed to cover future </w:t>
      </w:r>
      <w:r w:rsidR="004115E7" w:rsidRPr="00540F84">
        <w:rPr>
          <w:szCs w:val="22"/>
        </w:rPr>
        <w:t>b</w:t>
      </w:r>
      <w:r w:rsidRPr="00540F84">
        <w:rPr>
          <w:szCs w:val="22"/>
        </w:rPr>
        <w:t>ehind-the-meter CO</w:t>
      </w:r>
      <w:r w:rsidRPr="00540F84">
        <w:rPr>
          <w:szCs w:val="22"/>
          <w:vertAlign w:val="subscript"/>
        </w:rPr>
        <w:t>2</w:t>
      </w:r>
      <w:r w:rsidRPr="00540F84">
        <w:rPr>
          <w:szCs w:val="22"/>
        </w:rPr>
        <w:t xml:space="preserve"> emissions</w:t>
      </w:r>
      <w:r w:rsidRPr="003A7CA6">
        <w:rPr>
          <w:szCs w:val="22"/>
        </w:rPr>
        <w:t>.</w:t>
      </w:r>
    </w:p>
    <w:p w:rsidR="00AE003E" w:rsidRPr="007F5F36" w:rsidRDefault="00AE003E" w:rsidP="00AE003E">
      <w:pPr>
        <w:pStyle w:val="RulesParagraph"/>
        <w:ind w:left="0" w:firstLine="0"/>
        <w:jc w:val="left"/>
        <w:rPr>
          <w:szCs w:val="22"/>
        </w:rPr>
      </w:pPr>
    </w:p>
    <w:p w:rsidR="00AE003E" w:rsidRPr="003A7CA6" w:rsidRDefault="00AE003E" w:rsidP="00AE003E">
      <w:pPr>
        <w:pStyle w:val="RulesParagraph"/>
        <w:numPr>
          <w:ilvl w:val="2"/>
          <w:numId w:val="2"/>
        </w:numPr>
        <w:jc w:val="left"/>
        <w:rPr>
          <w:szCs w:val="22"/>
        </w:rPr>
      </w:pPr>
      <w:r w:rsidRPr="003A7CA6">
        <w:rPr>
          <w:szCs w:val="22"/>
        </w:rPr>
        <w:t>Voluntary renewable energy purchases</w:t>
      </w:r>
      <w:r w:rsidRPr="003A7CA6">
        <w:rPr>
          <w:i/>
          <w:szCs w:val="22"/>
        </w:rPr>
        <w:t>.</w:t>
      </w:r>
      <w:r w:rsidR="0058019B" w:rsidRPr="003A7CA6">
        <w:rPr>
          <w:szCs w:val="22"/>
        </w:rPr>
        <w:t xml:space="preserve"> </w:t>
      </w:r>
      <w:r w:rsidRPr="003A7CA6">
        <w:rPr>
          <w:szCs w:val="22"/>
        </w:rPr>
        <w:t>The Department will set aside and permanently retire CO</w:t>
      </w:r>
      <w:r w:rsidRPr="003A7CA6">
        <w:rPr>
          <w:szCs w:val="22"/>
          <w:vertAlign w:val="subscript"/>
        </w:rPr>
        <w:t>2</w:t>
      </w:r>
      <w:r w:rsidRPr="003A7CA6">
        <w:rPr>
          <w:szCs w:val="22"/>
        </w:rPr>
        <w:t xml:space="preserve"> allowances to promote and reward the voluntary purchase by consumers in Maine of renewable energy credits generated from within any participating state.</w:t>
      </w:r>
      <w:r w:rsidR="0058019B" w:rsidRPr="003A7CA6">
        <w:rPr>
          <w:szCs w:val="22"/>
        </w:rPr>
        <w:t xml:space="preserve"> </w:t>
      </w:r>
      <w:r w:rsidRPr="003A7CA6">
        <w:rPr>
          <w:szCs w:val="22"/>
        </w:rPr>
        <w:t>The handling of such CO</w:t>
      </w:r>
      <w:r w:rsidRPr="003A7CA6">
        <w:rPr>
          <w:szCs w:val="22"/>
          <w:vertAlign w:val="subscript"/>
        </w:rPr>
        <w:t>2</w:t>
      </w:r>
      <w:r w:rsidRPr="003A7CA6">
        <w:rPr>
          <w:szCs w:val="22"/>
        </w:rPr>
        <w:t xml:space="preserve"> allowances shall be accomplished by the Department as follows:</w:t>
      </w:r>
      <w:r w:rsidRPr="003A7CA6">
        <w:rPr>
          <w:szCs w:val="22"/>
        </w:rPr>
        <w:br/>
      </w:r>
    </w:p>
    <w:p w:rsidR="00AE003E" w:rsidRDefault="00446EB9" w:rsidP="00AE003E">
      <w:pPr>
        <w:pStyle w:val="RulesParagraph"/>
        <w:numPr>
          <w:ilvl w:val="3"/>
          <w:numId w:val="2"/>
        </w:numPr>
        <w:jc w:val="left"/>
        <w:rPr>
          <w:szCs w:val="22"/>
        </w:rPr>
      </w:pPr>
      <w:r w:rsidRPr="00540F84">
        <w:rPr>
          <w:szCs w:val="22"/>
        </w:rPr>
        <w:lastRenderedPageBreak/>
        <w:t>T</w:t>
      </w:r>
      <w:r w:rsidR="00AE003E" w:rsidRPr="00540F84">
        <w:rPr>
          <w:szCs w:val="22"/>
        </w:rPr>
        <w:t xml:space="preserve">he Department shall transfer </w:t>
      </w:r>
      <w:r w:rsidRPr="00540F84">
        <w:rPr>
          <w:szCs w:val="22"/>
        </w:rPr>
        <w:t>up to</w:t>
      </w:r>
      <w:r w:rsidR="004115E7" w:rsidRPr="00540F84">
        <w:rPr>
          <w:szCs w:val="22"/>
        </w:rPr>
        <w:t xml:space="preserve"> </w:t>
      </w:r>
      <w:r w:rsidR="00AE003E" w:rsidRPr="00540F84">
        <w:rPr>
          <w:szCs w:val="22"/>
        </w:rPr>
        <w:t>2% of the CO</w:t>
      </w:r>
      <w:r w:rsidR="00AE003E" w:rsidRPr="00540F84">
        <w:rPr>
          <w:szCs w:val="22"/>
          <w:vertAlign w:val="subscript"/>
        </w:rPr>
        <w:t>2</w:t>
      </w:r>
      <w:r w:rsidR="00AE003E" w:rsidRPr="00540F84">
        <w:rPr>
          <w:szCs w:val="22"/>
        </w:rPr>
        <w:t xml:space="preserve"> Budget Trading Program base budget</w:t>
      </w:r>
      <w:r w:rsidR="00641085" w:rsidRPr="00540F84">
        <w:rPr>
          <w:szCs w:val="22"/>
        </w:rPr>
        <w:t xml:space="preserve"> </w:t>
      </w:r>
      <w:r w:rsidR="00AE003E" w:rsidRPr="00540F84">
        <w:rPr>
          <w:szCs w:val="22"/>
        </w:rPr>
        <w:t xml:space="preserve">from each year of the control period from the </w:t>
      </w:r>
      <w:r w:rsidR="007F5F36" w:rsidRPr="00540F84">
        <w:rPr>
          <w:szCs w:val="22"/>
        </w:rPr>
        <w:t xml:space="preserve">consumer </w:t>
      </w:r>
      <w:r w:rsidR="00AE003E" w:rsidRPr="003A7CA6">
        <w:rPr>
          <w:szCs w:val="22"/>
        </w:rPr>
        <w:t xml:space="preserve">benefit account into the </w:t>
      </w:r>
      <w:r w:rsidR="007F5F36" w:rsidRPr="00540F84">
        <w:rPr>
          <w:szCs w:val="22"/>
        </w:rPr>
        <w:t xml:space="preserve">voluntary </w:t>
      </w:r>
      <w:r w:rsidR="00AE003E" w:rsidRPr="003A7CA6">
        <w:rPr>
          <w:szCs w:val="22"/>
        </w:rPr>
        <w:t>renewable energy set-aside account.</w:t>
      </w:r>
    </w:p>
    <w:p w:rsidR="0004563D" w:rsidRPr="003A7CA6" w:rsidRDefault="0004563D" w:rsidP="0004563D">
      <w:pPr>
        <w:pStyle w:val="RulesParagraph"/>
        <w:ind w:left="1440" w:firstLine="0"/>
        <w:jc w:val="left"/>
        <w:rPr>
          <w:szCs w:val="22"/>
        </w:rPr>
      </w:pPr>
    </w:p>
    <w:p w:rsidR="00AE003E" w:rsidRPr="002008E9" w:rsidRDefault="00446EB9" w:rsidP="00AE003E">
      <w:pPr>
        <w:pStyle w:val="RulesParagraph"/>
        <w:numPr>
          <w:ilvl w:val="3"/>
          <w:numId w:val="2"/>
        </w:numPr>
        <w:jc w:val="left"/>
        <w:rPr>
          <w:sz w:val="20"/>
        </w:rPr>
      </w:pPr>
      <w:r w:rsidRPr="00540F84">
        <w:rPr>
          <w:szCs w:val="22"/>
        </w:rPr>
        <w:t>T</w:t>
      </w:r>
      <w:r w:rsidR="00AE003E" w:rsidRPr="003A7CA6">
        <w:rPr>
          <w:szCs w:val="22"/>
        </w:rPr>
        <w:t>he Department shall permanently retire the number of CO</w:t>
      </w:r>
      <w:r w:rsidR="00AE003E" w:rsidRPr="003A7CA6">
        <w:rPr>
          <w:szCs w:val="22"/>
          <w:vertAlign w:val="subscript"/>
        </w:rPr>
        <w:t>2</w:t>
      </w:r>
      <w:r w:rsidR="00AE003E" w:rsidRPr="003A7CA6">
        <w:rPr>
          <w:szCs w:val="22"/>
        </w:rPr>
        <w:t xml:space="preserve"> allowances equal to the amount of avoided CO</w:t>
      </w:r>
      <w:r w:rsidR="00AE003E" w:rsidRPr="003A7CA6">
        <w:rPr>
          <w:szCs w:val="22"/>
          <w:vertAlign w:val="subscript"/>
        </w:rPr>
        <w:t>2</w:t>
      </w:r>
      <w:r w:rsidR="00AE003E" w:rsidRPr="003A7CA6">
        <w:rPr>
          <w:szCs w:val="22"/>
        </w:rPr>
        <w:t xml:space="preserve"> emissions from the previous calendar year, determined using the following equation, subject to the limitations in subparagraph (c) and requirements of subparagraphs (d) and (e) of this subsection:</w:t>
      </w:r>
      <w:r w:rsidR="00AE003E" w:rsidRPr="003A7CA6">
        <w:rPr>
          <w:szCs w:val="22"/>
        </w:rPr>
        <w:br/>
      </w:r>
    </w:p>
    <w:p w:rsidR="00AE003E" w:rsidRPr="002008E9" w:rsidRDefault="0058019B" w:rsidP="00AE003E">
      <w:pPr>
        <w:pStyle w:val="RulesParagraph"/>
        <w:ind w:left="1440" w:firstLine="0"/>
        <w:jc w:val="left"/>
        <w:rPr>
          <w:sz w:val="20"/>
        </w:rPr>
      </w:pPr>
      <w:r w:rsidRPr="002008E9">
        <w:rPr>
          <w:sz w:val="20"/>
        </w:rPr>
        <w:t xml:space="preserve"> </w:t>
      </w:r>
      <w:r w:rsidR="00AE003E" w:rsidRPr="002008E9">
        <w:rPr>
          <w:sz w:val="20"/>
        </w:rPr>
        <w:t>n</w:t>
      </w:r>
      <w:r w:rsidR="00AE003E" w:rsidRPr="002008E9">
        <w:rPr>
          <w:sz w:val="20"/>
        </w:rPr>
        <w:br/>
        <w:t>AE = Σ</w:t>
      </w:r>
      <w:r w:rsidRPr="002008E9">
        <w:rPr>
          <w:sz w:val="20"/>
        </w:rPr>
        <w:t xml:space="preserve"> </w:t>
      </w:r>
      <w:r w:rsidR="00AE003E" w:rsidRPr="002008E9">
        <w:rPr>
          <w:sz w:val="20"/>
        </w:rPr>
        <w:t>(MWH</w:t>
      </w:r>
      <w:r w:rsidR="00AE003E" w:rsidRPr="002008E9">
        <w:rPr>
          <w:sz w:val="20"/>
          <w:vertAlign w:val="subscript"/>
        </w:rPr>
        <w:t>REC</w:t>
      </w:r>
      <w:r w:rsidR="00AE003E" w:rsidRPr="002008E9">
        <w:rPr>
          <w:sz w:val="20"/>
        </w:rPr>
        <w:t>)</w:t>
      </w:r>
      <w:r w:rsidR="00AE003E" w:rsidRPr="002008E9">
        <w:rPr>
          <w:sz w:val="20"/>
          <w:vertAlign w:val="subscript"/>
        </w:rPr>
        <w:t>i</w:t>
      </w:r>
      <w:r w:rsidR="00AE003E" w:rsidRPr="002008E9">
        <w:rPr>
          <w:sz w:val="20"/>
        </w:rPr>
        <w:t xml:space="preserve"> x (MER)/2000</w:t>
      </w:r>
      <w:r w:rsidR="00AE003E" w:rsidRPr="002008E9">
        <w:rPr>
          <w:sz w:val="20"/>
        </w:rPr>
        <w:br/>
      </w:r>
      <w:r w:rsidRPr="002008E9">
        <w:rPr>
          <w:sz w:val="20"/>
        </w:rPr>
        <w:t xml:space="preserve"> </w:t>
      </w:r>
      <w:r w:rsidR="00AE003E" w:rsidRPr="002008E9">
        <w:rPr>
          <w:sz w:val="20"/>
        </w:rPr>
        <w:t>i=1</w:t>
      </w:r>
    </w:p>
    <w:p w:rsidR="00AE003E" w:rsidRPr="002008E9" w:rsidRDefault="00AE003E" w:rsidP="00AE003E">
      <w:pPr>
        <w:pStyle w:val="RulesParagraph"/>
        <w:ind w:left="1440" w:firstLine="0"/>
        <w:jc w:val="left"/>
        <w:rPr>
          <w:sz w:val="20"/>
        </w:rPr>
      </w:pPr>
      <w:r w:rsidRPr="002008E9">
        <w:rPr>
          <w:sz w:val="20"/>
        </w:rPr>
        <w:br/>
        <w:t>Where</w:t>
      </w:r>
      <w:r w:rsidRPr="002008E9">
        <w:rPr>
          <w:sz w:val="20"/>
        </w:rPr>
        <w:br/>
      </w:r>
      <w:r w:rsidRPr="002008E9">
        <w:rPr>
          <w:sz w:val="20"/>
        </w:rPr>
        <w:br/>
        <w:t>AE = the amount of avoided</w:t>
      </w:r>
      <w:r w:rsidR="0058019B" w:rsidRPr="002008E9">
        <w:rPr>
          <w:sz w:val="20"/>
        </w:rPr>
        <w:t xml:space="preserve"> </w:t>
      </w:r>
      <w:r w:rsidRPr="002008E9">
        <w:rPr>
          <w:sz w:val="20"/>
        </w:rPr>
        <w:t>CO</w:t>
      </w:r>
      <w:r w:rsidRPr="002008E9">
        <w:rPr>
          <w:sz w:val="20"/>
          <w:vertAlign w:val="subscript"/>
        </w:rPr>
        <w:t>2</w:t>
      </w:r>
      <w:r w:rsidRPr="002008E9">
        <w:rPr>
          <w:sz w:val="20"/>
        </w:rPr>
        <w:t xml:space="preserve"> emissions (in tons rounded to the nearest whole ton).</w:t>
      </w:r>
      <w:r w:rsidRPr="002008E9">
        <w:rPr>
          <w:sz w:val="20"/>
        </w:rPr>
        <w:br/>
      </w:r>
      <w:r w:rsidRPr="002008E9">
        <w:rPr>
          <w:sz w:val="20"/>
        </w:rPr>
        <w:br/>
        <w:t>MWH</w:t>
      </w:r>
      <w:r w:rsidRPr="002008E9">
        <w:rPr>
          <w:sz w:val="20"/>
          <w:vertAlign w:val="subscript"/>
        </w:rPr>
        <w:t>REC</w:t>
      </w:r>
      <w:r w:rsidRPr="002008E9">
        <w:rPr>
          <w:sz w:val="20"/>
        </w:rPr>
        <w:t xml:space="preserve"> = the number of renewable energy credits (RECs) voluntarily purchased by Maine consumers during each calendar year (in equivalent MWh on a state-by-state basis), which have been generated within a participating state.</w:t>
      </w:r>
      <w:r w:rsidRPr="002008E9">
        <w:rPr>
          <w:sz w:val="20"/>
        </w:rPr>
        <w:br/>
      </w:r>
      <w:r w:rsidRPr="002008E9">
        <w:rPr>
          <w:sz w:val="20"/>
        </w:rPr>
        <w:br/>
        <w:t>MER = the most recently published annual average marginal emission rate (in lbs of CO</w:t>
      </w:r>
      <w:r w:rsidRPr="002008E9">
        <w:rPr>
          <w:sz w:val="20"/>
          <w:vertAlign w:val="subscript"/>
        </w:rPr>
        <w:t>2</w:t>
      </w:r>
      <w:r w:rsidRPr="002008E9">
        <w:rPr>
          <w:sz w:val="20"/>
        </w:rPr>
        <w:t xml:space="preserve"> per MWh) as reported by the corresponding participating state’s regional transmission organization.</w:t>
      </w:r>
    </w:p>
    <w:p w:rsidR="00AE003E" w:rsidRPr="002008E9" w:rsidRDefault="00AE003E" w:rsidP="00AE003E">
      <w:pPr>
        <w:pStyle w:val="RulesParagraph"/>
        <w:ind w:left="1440" w:firstLine="0"/>
        <w:jc w:val="left"/>
        <w:rPr>
          <w:sz w:val="20"/>
        </w:rPr>
      </w:pPr>
    </w:p>
    <w:p w:rsidR="00AE003E" w:rsidRPr="002008E9" w:rsidRDefault="00AE003E" w:rsidP="00AE003E">
      <w:pPr>
        <w:pStyle w:val="RulesParagraph"/>
        <w:ind w:left="1440" w:firstLine="0"/>
        <w:jc w:val="left"/>
        <w:rPr>
          <w:sz w:val="20"/>
        </w:rPr>
      </w:pPr>
      <w:r w:rsidRPr="002008E9">
        <w:rPr>
          <w:sz w:val="20"/>
        </w:rPr>
        <w:t>i = each participating state from which RECs were purchased by Maine consumers.</w:t>
      </w:r>
      <w:r w:rsidRPr="002008E9">
        <w:rPr>
          <w:sz w:val="20"/>
        </w:rPr>
        <w:br/>
      </w:r>
    </w:p>
    <w:p w:rsidR="00AE003E" w:rsidRPr="003A7CA6" w:rsidRDefault="00AE003E" w:rsidP="00AE003E">
      <w:pPr>
        <w:pStyle w:val="RulesParagraph"/>
        <w:numPr>
          <w:ilvl w:val="3"/>
          <w:numId w:val="2"/>
        </w:numPr>
        <w:jc w:val="left"/>
        <w:rPr>
          <w:szCs w:val="22"/>
        </w:rPr>
      </w:pPr>
      <w:r w:rsidRPr="003A7CA6">
        <w:rPr>
          <w:szCs w:val="22"/>
        </w:rPr>
        <w:t>If the total amount of avoided CO</w:t>
      </w:r>
      <w:r w:rsidRPr="003A7CA6">
        <w:rPr>
          <w:szCs w:val="22"/>
          <w:vertAlign w:val="subscript"/>
        </w:rPr>
        <w:t>2</w:t>
      </w:r>
      <w:r w:rsidRPr="003A7CA6">
        <w:rPr>
          <w:szCs w:val="22"/>
        </w:rPr>
        <w:t xml:space="preserve"> emissions calculated pursuant to subparagraph (b) of this subsection exceeds the number of CO</w:t>
      </w:r>
      <w:r w:rsidRPr="003A7CA6">
        <w:rPr>
          <w:szCs w:val="22"/>
          <w:vertAlign w:val="subscript"/>
        </w:rPr>
        <w:t>2</w:t>
      </w:r>
      <w:r w:rsidRPr="003A7CA6">
        <w:rPr>
          <w:szCs w:val="22"/>
        </w:rPr>
        <w:t xml:space="preserve"> allowances held in the </w:t>
      </w:r>
      <w:r w:rsidR="007F5F36" w:rsidRPr="00540F84">
        <w:rPr>
          <w:szCs w:val="22"/>
        </w:rPr>
        <w:t xml:space="preserve">voluntary </w:t>
      </w:r>
      <w:r w:rsidRPr="003A7CA6">
        <w:rPr>
          <w:szCs w:val="22"/>
        </w:rPr>
        <w:t>renewable energy set-aside account for an associated vintage year, then the number of CO</w:t>
      </w:r>
      <w:r w:rsidRPr="003A7CA6">
        <w:rPr>
          <w:szCs w:val="22"/>
          <w:vertAlign w:val="subscript"/>
        </w:rPr>
        <w:t>2</w:t>
      </w:r>
      <w:r w:rsidRPr="003A7CA6">
        <w:rPr>
          <w:szCs w:val="22"/>
        </w:rPr>
        <w:t xml:space="preserve"> allowances to be retired shall be equal to the total number of CO</w:t>
      </w:r>
      <w:r w:rsidRPr="003A7CA6">
        <w:rPr>
          <w:szCs w:val="22"/>
          <w:vertAlign w:val="subscript"/>
        </w:rPr>
        <w:t>2</w:t>
      </w:r>
      <w:r w:rsidRPr="003A7CA6">
        <w:rPr>
          <w:szCs w:val="22"/>
        </w:rPr>
        <w:t xml:space="preserve"> allowances contained in the </w:t>
      </w:r>
      <w:r w:rsidR="007F5F36" w:rsidRPr="00540F84">
        <w:rPr>
          <w:szCs w:val="22"/>
        </w:rPr>
        <w:t xml:space="preserve">voluntary </w:t>
      </w:r>
      <w:r w:rsidRPr="003A7CA6">
        <w:rPr>
          <w:szCs w:val="22"/>
        </w:rPr>
        <w:t>renewable energy set-aside account for that particular vintage year.</w:t>
      </w:r>
      <w:r w:rsidRPr="003A7CA6">
        <w:rPr>
          <w:szCs w:val="22"/>
        </w:rPr>
        <w:br/>
      </w:r>
    </w:p>
    <w:p w:rsidR="00AE003E" w:rsidRPr="003A7CA6" w:rsidRDefault="00AE003E" w:rsidP="00AE003E">
      <w:pPr>
        <w:pStyle w:val="RulesParagraph"/>
        <w:numPr>
          <w:ilvl w:val="3"/>
          <w:numId w:val="2"/>
        </w:numPr>
        <w:jc w:val="left"/>
        <w:rPr>
          <w:szCs w:val="22"/>
        </w:rPr>
      </w:pPr>
      <w:r w:rsidRPr="003A7CA6">
        <w:rPr>
          <w:szCs w:val="22"/>
        </w:rPr>
        <w:t>If the total amount of avoided CO</w:t>
      </w:r>
      <w:r w:rsidRPr="003A7CA6">
        <w:rPr>
          <w:szCs w:val="22"/>
          <w:vertAlign w:val="subscript"/>
        </w:rPr>
        <w:t>2</w:t>
      </w:r>
      <w:r w:rsidRPr="003A7CA6">
        <w:rPr>
          <w:szCs w:val="22"/>
        </w:rPr>
        <w:t xml:space="preserve"> emissions calculated pursuant to subparagraph (b) of this subsection is less than the number of CO</w:t>
      </w:r>
      <w:r w:rsidRPr="003A7CA6">
        <w:rPr>
          <w:szCs w:val="22"/>
          <w:vertAlign w:val="subscript"/>
        </w:rPr>
        <w:t>2</w:t>
      </w:r>
      <w:r w:rsidRPr="003A7CA6">
        <w:rPr>
          <w:szCs w:val="22"/>
        </w:rPr>
        <w:t xml:space="preserve"> allowances held in the </w:t>
      </w:r>
      <w:r w:rsidR="007F5F36" w:rsidRPr="00540F84">
        <w:rPr>
          <w:szCs w:val="22"/>
        </w:rPr>
        <w:t xml:space="preserve">voluntary </w:t>
      </w:r>
      <w:r w:rsidRPr="003A7CA6">
        <w:rPr>
          <w:szCs w:val="22"/>
        </w:rPr>
        <w:t>renewable energy set-aside account for an associated vintage year, then the number of CO</w:t>
      </w:r>
      <w:r w:rsidRPr="003A7CA6">
        <w:rPr>
          <w:szCs w:val="22"/>
          <w:vertAlign w:val="subscript"/>
        </w:rPr>
        <w:t>2</w:t>
      </w:r>
      <w:r w:rsidRPr="003A7CA6">
        <w:rPr>
          <w:szCs w:val="22"/>
        </w:rPr>
        <w:t xml:space="preserve"> allowances in an amount equal to the calculated avoided CO</w:t>
      </w:r>
      <w:r w:rsidRPr="003A7CA6">
        <w:rPr>
          <w:szCs w:val="22"/>
          <w:vertAlign w:val="subscript"/>
        </w:rPr>
        <w:t>2</w:t>
      </w:r>
      <w:r w:rsidRPr="003A7CA6">
        <w:rPr>
          <w:szCs w:val="22"/>
        </w:rPr>
        <w:t xml:space="preserve"> emissions shall be retired and any excess CO</w:t>
      </w:r>
      <w:r w:rsidRPr="003A7CA6">
        <w:rPr>
          <w:szCs w:val="22"/>
          <w:vertAlign w:val="subscript"/>
        </w:rPr>
        <w:t>2</w:t>
      </w:r>
      <w:r w:rsidRPr="003A7CA6">
        <w:rPr>
          <w:szCs w:val="22"/>
        </w:rPr>
        <w:t xml:space="preserve"> allowances shall be transferred back into the </w:t>
      </w:r>
      <w:r w:rsidR="007F5F36" w:rsidRPr="00540F84">
        <w:rPr>
          <w:szCs w:val="22"/>
        </w:rPr>
        <w:t xml:space="preserve">consumer </w:t>
      </w:r>
      <w:r w:rsidRPr="003A7CA6">
        <w:rPr>
          <w:szCs w:val="22"/>
        </w:rPr>
        <w:t>benefit account and offered for sale at auction.</w:t>
      </w:r>
      <w:r w:rsidRPr="003A7CA6">
        <w:rPr>
          <w:szCs w:val="22"/>
        </w:rPr>
        <w:br/>
      </w:r>
    </w:p>
    <w:p w:rsidR="00AE003E" w:rsidRPr="003A7CA6" w:rsidRDefault="00446EB9" w:rsidP="00AE003E">
      <w:pPr>
        <w:pStyle w:val="RulesParagraph"/>
        <w:numPr>
          <w:ilvl w:val="3"/>
          <w:numId w:val="2"/>
        </w:numPr>
        <w:jc w:val="left"/>
        <w:rPr>
          <w:szCs w:val="22"/>
        </w:rPr>
      </w:pPr>
      <w:r w:rsidRPr="00540F84">
        <w:rPr>
          <w:szCs w:val="22"/>
        </w:rPr>
        <w:t>T</w:t>
      </w:r>
      <w:r w:rsidR="00AE003E" w:rsidRPr="003A7CA6">
        <w:rPr>
          <w:szCs w:val="22"/>
        </w:rPr>
        <w:t>he Department shall retire the number of CO</w:t>
      </w:r>
      <w:r w:rsidR="00AE003E" w:rsidRPr="003A7CA6">
        <w:rPr>
          <w:szCs w:val="22"/>
          <w:vertAlign w:val="subscript"/>
        </w:rPr>
        <w:t>2</w:t>
      </w:r>
      <w:r w:rsidR="00AE003E" w:rsidRPr="003A7CA6">
        <w:rPr>
          <w:szCs w:val="22"/>
        </w:rPr>
        <w:t xml:space="preserve"> allowances determined pursuant to subparagraphs (c) and (d) of this subsection by transferring them into the </w:t>
      </w:r>
      <w:r w:rsidR="007F5F36" w:rsidRPr="00540F84">
        <w:rPr>
          <w:szCs w:val="22"/>
        </w:rPr>
        <w:t xml:space="preserve">voluntary </w:t>
      </w:r>
      <w:r w:rsidR="00AE003E" w:rsidRPr="003A7CA6">
        <w:rPr>
          <w:szCs w:val="22"/>
        </w:rPr>
        <w:t>renewable energy retirement account.</w:t>
      </w:r>
      <w:r w:rsidR="00AE003E" w:rsidRPr="003A7CA6">
        <w:rPr>
          <w:szCs w:val="22"/>
        </w:rPr>
        <w:br/>
      </w:r>
    </w:p>
    <w:p w:rsidR="00AE003E" w:rsidRPr="003A7CA6" w:rsidRDefault="00AE003E" w:rsidP="00AE003E">
      <w:pPr>
        <w:pStyle w:val="RulesParagraph"/>
        <w:numPr>
          <w:ilvl w:val="3"/>
          <w:numId w:val="2"/>
        </w:numPr>
        <w:jc w:val="left"/>
        <w:rPr>
          <w:szCs w:val="22"/>
        </w:rPr>
      </w:pPr>
      <w:r w:rsidRPr="003A7CA6">
        <w:rPr>
          <w:szCs w:val="22"/>
        </w:rPr>
        <w:t>Data for the amount of renewable energy credits voluntarily purchased by Maine consumers and required for the equation specified in subparagraph (b) of this subsection will be obtained from renewable energy credit tracking systems associated with the regional transmission organizations operating in the states where the credits were generated.</w:t>
      </w:r>
      <w:r w:rsidR="0058019B" w:rsidRPr="003A7CA6">
        <w:rPr>
          <w:szCs w:val="22"/>
        </w:rPr>
        <w:t xml:space="preserve"> </w:t>
      </w:r>
      <w:r w:rsidRPr="003A7CA6">
        <w:rPr>
          <w:szCs w:val="22"/>
        </w:rPr>
        <w:t>For credits that originate in areas with no credit tracking system, verifiable evidence of purchases by Maine consumers of renewable energy credits will be obtained from the entity that oversees the electricity transmission system in that area.</w:t>
      </w:r>
      <w:r w:rsidR="0058019B" w:rsidRPr="003A7CA6">
        <w:rPr>
          <w:szCs w:val="22"/>
        </w:rPr>
        <w:t xml:space="preserve"> </w:t>
      </w:r>
      <w:r w:rsidRPr="003A7CA6">
        <w:rPr>
          <w:szCs w:val="22"/>
        </w:rPr>
        <w:t>Renewable energy credit data must be verifiable and document the following information:</w:t>
      </w:r>
    </w:p>
    <w:p w:rsidR="00AE003E" w:rsidRPr="003A7CA6" w:rsidRDefault="00AE003E" w:rsidP="00AE003E">
      <w:pPr>
        <w:pStyle w:val="RulesParagraph"/>
        <w:ind w:firstLine="0"/>
        <w:jc w:val="left"/>
        <w:rPr>
          <w:szCs w:val="22"/>
        </w:rPr>
      </w:pPr>
    </w:p>
    <w:p w:rsidR="00AE003E" w:rsidRDefault="00AE003E" w:rsidP="0004563D">
      <w:pPr>
        <w:pStyle w:val="RulesParagraph"/>
        <w:numPr>
          <w:ilvl w:val="4"/>
          <w:numId w:val="2"/>
        </w:numPr>
        <w:tabs>
          <w:tab w:val="clear" w:pos="1800"/>
          <w:tab w:val="num" w:pos="1890"/>
        </w:tabs>
        <w:ind w:left="1890" w:hanging="450"/>
        <w:jc w:val="left"/>
        <w:rPr>
          <w:szCs w:val="22"/>
        </w:rPr>
      </w:pPr>
      <w:r w:rsidRPr="003A7CA6">
        <w:rPr>
          <w:szCs w:val="22"/>
        </w:rPr>
        <w:t>Number of renewable energy credits, in MWh, purchased by retail consumers, by customer class in Maine, during the previous calendar year;</w:t>
      </w:r>
    </w:p>
    <w:p w:rsidR="00740698" w:rsidRPr="003A7CA6" w:rsidRDefault="00740698" w:rsidP="0004563D">
      <w:pPr>
        <w:pStyle w:val="RulesParagraph"/>
        <w:tabs>
          <w:tab w:val="num" w:pos="1890"/>
        </w:tabs>
        <w:ind w:left="1890" w:hanging="450"/>
        <w:jc w:val="left"/>
        <w:rPr>
          <w:szCs w:val="22"/>
        </w:rPr>
      </w:pPr>
    </w:p>
    <w:p w:rsidR="00AE003E" w:rsidRDefault="00AE003E" w:rsidP="0004563D">
      <w:pPr>
        <w:pStyle w:val="RulesParagraph"/>
        <w:numPr>
          <w:ilvl w:val="4"/>
          <w:numId w:val="2"/>
        </w:numPr>
        <w:tabs>
          <w:tab w:val="clear" w:pos="1800"/>
          <w:tab w:val="num" w:pos="1890"/>
        </w:tabs>
        <w:ind w:left="1890" w:right="-270" w:hanging="450"/>
        <w:jc w:val="left"/>
        <w:rPr>
          <w:szCs w:val="22"/>
        </w:rPr>
      </w:pPr>
      <w:r w:rsidRPr="003A7CA6">
        <w:rPr>
          <w:szCs w:val="22"/>
        </w:rPr>
        <w:t>Documentation that the renewable energy credits were procured by the retail provider;</w:t>
      </w:r>
    </w:p>
    <w:p w:rsidR="00740698" w:rsidRPr="003A7CA6" w:rsidRDefault="00740698" w:rsidP="0004563D">
      <w:pPr>
        <w:pStyle w:val="RulesParagraph"/>
        <w:tabs>
          <w:tab w:val="num" w:pos="1890"/>
        </w:tabs>
        <w:ind w:left="1890" w:hanging="450"/>
        <w:jc w:val="left"/>
        <w:rPr>
          <w:szCs w:val="22"/>
        </w:rPr>
      </w:pPr>
    </w:p>
    <w:p w:rsidR="00AE003E" w:rsidRDefault="00AE003E" w:rsidP="0004563D">
      <w:pPr>
        <w:pStyle w:val="RulesParagraph"/>
        <w:numPr>
          <w:ilvl w:val="4"/>
          <w:numId w:val="2"/>
        </w:numPr>
        <w:tabs>
          <w:tab w:val="clear" w:pos="1800"/>
          <w:tab w:val="num" w:pos="1890"/>
        </w:tabs>
        <w:ind w:left="1890" w:hanging="450"/>
        <w:jc w:val="left"/>
        <w:rPr>
          <w:szCs w:val="22"/>
        </w:rPr>
      </w:pPr>
      <w:r w:rsidRPr="003A7CA6">
        <w:rPr>
          <w:szCs w:val="22"/>
        </w:rPr>
        <w:t>State where the renewable energy credits were generated;</w:t>
      </w:r>
    </w:p>
    <w:p w:rsidR="00740698" w:rsidRPr="003A7CA6" w:rsidRDefault="00740698" w:rsidP="0004563D">
      <w:pPr>
        <w:pStyle w:val="RulesParagraph"/>
        <w:tabs>
          <w:tab w:val="num" w:pos="1890"/>
        </w:tabs>
        <w:ind w:left="1890" w:hanging="450"/>
        <w:jc w:val="left"/>
        <w:rPr>
          <w:szCs w:val="22"/>
        </w:rPr>
      </w:pPr>
    </w:p>
    <w:p w:rsidR="00AE003E" w:rsidRDefault="00AE003E" w:rsidP="0004563D">
      <w:pPr>
        <w:pStyle w:val="RulesParagraph"/>
        <w:numPr>
          <w:ilvl w:val="4"/>
          <w:numId w:val="2"/>
        </w:numPr>
        <w:tabs>
          <w:tab w:val="clear" w:pos="1800"/>
          <w:tab w:val="num" w:pos="1890"/>
        </w:tabs>
        <w:ind w:left="1890" w:hanging="450"/>
        <w:jc w:val="left"/>
        <w:rPr>
          <w:szCs w:val="22"/>
        </w:rPr>
      </w:pPr>
      <w:r w:rsidRPr="003A7CA6">
        <w:rPr>
          <w:szCs w:val="22"/>
        </w:rPr>
        <w:t>Time period when the renewable energy credits were generated;</w:t>
      </w:r>
    </w:p>
    <w:p w:rsidR="00740698" w:rsidRPr="003A7CA6" w:rsidRDefault="00740698" w:rsidP="0004563D">
      <w:pPr>
        <w:pStyle w:val="RulesParagraph"/>
        <w:tabs>
          <w:tab w:val="num" w:pos="1890"/>
        </w:tabs>
        <w:ind w:left="1890" w:hanging="450"/>
        <w:jc w:val="left"/>
        <w:rPr>
          <w:szCs w:val="22"/>
        </w:rPr>
      </w:pPr>
    </w:p>
    <w:p w:rsidR="00AE003E" w:rsidRDefault="00AE003E" w:rsidP="0004563D">
      <w:pPr>
        <w:pStyle w:val="RulesParagraph"/>
        <w:numPr>
          <w:ilvl w:val="4"/>
          <w:numId w:val="2"/>
        </w:numPr>
        <w:tabs>
          <w:tab w:val="clear" w:pos="1800"/>
          <w:tab w:val="num" w:pos="1890"/>
        </w:tabs>
        <w:ind w:left="1890" w:hanging="450"/>
        <w:jc w:val="left"/>
        <w:rPr>
          <w:szCs w:val="22"/>
        </w:rPr>
      </w:pPr>
      <w:r w:rsidRPr="003A7CA6">
        <w:rPr>
          <w:szCs w:val="22"/>
        </w:rPr>
        <w:t>Any additional information required by the Department necessary to demonstrate that such renewable energy credit purchase is eligible in Maine and not being credited in more than one participating state and is not being credited toward any renewable portfolio standard</w:t>
      </w:r>
      <w:r w:rsidRPr="00540F84">
        <w:rPr>
          <w:szCs w:val="22"/>
        </w:rPr>
        <w:t>;</w:t>
      </w:r>
      <w:r w:rsidR="004115E7" w:rsidRPr="00540F84">
        <w:rPr>
          <w:szCs w:val="22"/>
        </w:rPr>
        <w:t xml:space="preserve"> and</w:t>
      </w:r>
    </w:p>
    <w:p w:rsidR="00740698" w:rsidRPr="003A7CA6" w:rsidRDefault="00740698" w:rsidP="00740698">
      <w:pPr>
        <w:pStyle w:val="RulesParagraph"/>
        <w:ind w:left="1440" w:firstLine="0"/>
        <w:jc w:val="left"/>
        <w:rPr>
          <w:szCs w:val="22"/>
        </w:rPr>
      </w:pPr>
    </w:p>
    <w:p w:rsidR="00AE003E" w:rsidRPr="003A7CA6" w:rsidRDefault="00AE003E" w:rsidP="00AE003E">
      <w:pPr>
        <w:pStyle w:val="RulesParagraph"/>
        <w:numPr>
          <w:ilvl w:val="4"/>
          <w:numId w:val="2"/>
        </w:numPr>
        <w:jc w:val="left"/>
        <w:rPr>
          <w:szCs w:val="22"/>
        </w:rPr>
      </w:pPr>
      <w:r w:rsidRPr="003A7CA6">
        <w:rPr>
          <w:szCs w:val="22"/>
        </w:rPr>
        <w:t>Annual average marginal CO</w:t>
      </w:r>
      <w:r w:rsidRPr="003A7CA6">
        <w:rPr>
          <w:szCs w:val="22"/>
          <w:vertAlign w:val="subscript"/>
        </w:rPr>
        <w:t>2</w:t>
      </w:r>
      <w:r w:rsidRPr="003A7CA6">
        <w:rPr>
          <w:szCs w:val="22"/>
        </w:rPr>
        <w:t xml:space="preserve"> emission rate for electricity generation, in pounds CO</w:t>
      </w:r>
      <w:r w:rsidRPr="003A7CA6">
        <w:rPr>
          <w:szCs w:val="22"/>
          <w:vertAlign w:val="subscript"/>
        </w:rPr>
        <w:t>2</w:t>
      </w:r>
      <w:r w:rsidRPr="003A7CA6">
        <w:rPr>
          <w:szCs w:val="22"/>
        </w:rPr>
        <w:t>/MWh, as most recently reported by the regional transmission organization or the entity that oversees electricity transmission in areas with no RTO</w:t>
      </w:r>
      <w:r w:rsidR="004115E7" w:rsidRPr="000B2A2C">
        <w:rPr>
          <w:szCs w:val="22"/>
        </w:rPr>
        <w:t>.</w:t>
      </w:r>
      <w:r w:rsidRPr="003A7CA6">
        <w:rPr>
          <w:szCs w:val="22"/>
        </w:rPr>
        <w:t xml:space="preserve"> </w:t>
      </w:r>
    </w:p>
    <w:p w:rsidR="00AE003E" w:rsidRPr="003A7CA6" w:rsidRDefault="00AE003E" w:rsidP="00AE003E">
      <w:pPr>
        <w:pStyle w:val="RulesParagraph"/>
        <w:ind w:left="1440" w:firstLine="0"/>
        <w:jc w:val="left"/>
        <w:rPr>
          <w:szCs w:val="22"/>
        </w:rPr>
      </w:pPr>
    </w:p>
    <w:p w:rsidR="00AE003E" w:rsidRPr="003A7CA6" w:rsidRDefault="00AE003E" w:rsidP="00AE003E">
      <w:pPr>
        <w:pStyle w:val="RulesParagraph"/>
        <w:numPr>
          <w:ilvl w:val="2"/>
          <w:numId w:val="2"/>
        </w:numPr>
        <w:jc w:val="left"/>
        <w:rPr>
          <w:szCs w:val="22"/>
        </w:rPr>
      </w:pPr>
      <w:r w:rsidRPr="003A7CA6">
        <w:rPr>
          <w:szCs w:val="22"/>
        </w:rPr>
        <w:t>Public notice of the number of CO</w:t>
      </w:r>
      <w:r w:rsidRPr="003A7CA6">
        <w:rPr>
          <w:szCs w:val="22"/>
          <w:vertAlign w:val="subscript"/>
        </w:rPr>
        <w:t>2</w:t>
      </w:r>
      <w:r w:rsidRPr="003A7CA6">
        <w:rPr>
          <w:szCs w:val="22"/>
        </w:rPr>
        <w:t xml:space="preserve"> allowances to be auctioned.</w:t>
      </w:r>
      <w:r w:rsidR="0058019B" w:rsidRPr="003A7CA6">
        <w:rPr>
          <w:szCs w:val="22"/>
        </w:rPr>
        <w:t xml:space="preserve"> </w:t>
      </w:r>
      <w:r w:rsidRPr="003A7CA6">
        <w:rPr>
          <w:szCs w:val="22"/>
        </w:rPr>
        <w:t xml:space="preserve">Each </w:t>
      </w:r>
      <w:r w:rsidR="007F5F36" w:rsidRPr="000B2A2C">
        <w:rPr>
          <w:szCs w:val="22"/>
        </w:rPr>
        <w:t xml:space="preserve">calendar </w:t>
      </w:r>
      <w:r w:rsidRPr="003A7CA6">
        <w:rPr>
          <w:szCs w:val="22"/>
        </w:rPr>
        <w:t>year the Department or its agent will make public the number of CO</w:t>
      </w:r>
      <w:r w:rsidRPr="003A7CA6">
        <w:rPr>
          <w:szCs w:val="22"/>
          <w:vertAlign w:val="subscript"/>
        </w:rPr>
        <w:t>2</w:t>
      </w:r>
      <w:r w:rsidRPr="003A7CA6">
        <w:rPr>
          <w:szCs w:val="22"/>
        </w:rPr>
        <w:t xml:space="preserve"> allowances that are planned to be auctioned in the coming year and the number of CO</w:t>
      </w:r>
      <w:r w:rsidRPr="003A7CA6">
        <w:rPr>
          <w:szCs w:val="22"/>
          <w:vertAlign w:val="subscript"/>
        </w:rPr>
        <w:t>2</w:t>
      </w:r>
      <w:r w:rsidRPr="003A7CA6">
        <w:rPr>
          <w:szCs w:val="22"/>
        </w:rPr>
        <w:t xml:space="preserve"> allowances that are planned to be transferred to the </w:t>
      </w:r>
      <w:r w:rsidR="004115E7" w:rsidRPr="000B2A2C">
        <w:rPr>
          <w:szCs w:val="22"/>
        </w:rPr>
        <w:t>i</w:t>
      </w:r>
      <w:r w:rsidRPr="003A7CA6">
        <w:rPr>
          <w:szCs w:val="22"/>
        </w:rPr>
        <w:t>ntegrated manufacturing facility pre-retirement account.</w:t>
      </w:r>
    </w:p>
    <w:p w:rsidR="00AE003E" w:rsidRPr="003A7CA6" w:rsidRDefault="00AE003E" w:rsidP="00AE003E">
      <w:pPr>
        <w:pStyle w:val="RulesParagraph"/>
        <w:ind w:left="0" w:firstLine="0"/>
        <w:jc w:val="left"/>
        <w:rPr>
          <w:szCs w:val="22"/>
        </w:rPr>
      </w:pPr>
    </w:p>
    <w:p w:rsidR="00AE003E" w:rsidRPr="003A7CA6" w:rsidRDefault="00AE003E" w:rsidP="00AE003E">
      <w:pPr>
        <w:pStyle w:val="RulesParagraph"/>
        <w:numPr>
          <w:ilvl w:val="2"/>
          <w:numId w:val="2"/>
        </w:numPr>
        <w:jc w:val="left"/>
        <w:rPr>
          <w:szCs w:val="22"/>
        </w:rPr>
      </w:pPr>
      <w:r w:rsidRPr="003A7CA6">
        <w:rPr>
          <w:szCs w:val="22"/>
        </w:rPr>
        <w:t>Serial numbers for allocated CO</w:t>
      </w:r>
      <w:r w:rsidRPr="003A7CA6">
        <w:rPr>
          <w:szCs w:val="22"/>
          <w:vertAlign w:val="subscript"/>
        </w:rPr>
        <w:t>2</w:t>
      </w:r>
      <w:r w:rsidRPr="003A7CA6">
        <w:rPr>
          <w:szCs w:val="22"/>
        </w:rPr>
        <w:t xml:space="preserve"> allowances. When allocating CO</w:t>
      </w:r>
      <w:r w:rsidRPr="003A7CA6">
        <w:rPr>
          <w:szCs w:val="22"/>
          <w:vertAlign w:val="subscript"/>
        </w:rPr>
        <w:t>2</w:t>
      </w:r>
      <w:r w:rsidRPr="003A7CA6">
        <w:rPr>
          <w:szCs w:val="22"/>
        </w:rPr>
        <w:t xml:space="preserve"> allowances to and recording them in an account, the Department or its agent will assign each CO</w:t>
      </w:r>
      <w:r w:rsidRPr="003A7CA6">
        <w:rPr>
          <w:szCs w:val="22"/>
          <w:vertAlign w:val="subscript"/>
        </w:rPr>
        <w:t>2</w:t>
      </w:r>
      <w:r w:rsidRPr="003A7CA6">
        <w:rPr>
          <w:szCs w:val="22"/>
        </w:rPr>
        <w:t xml:space="preserve"> allowance a unique identification number that will include digits identifying the year for which the CO</w:t>
      </w:r>
      <w:r w:rsidRPr="003A7CA6">
        <w:rPr>
          <w:szCs w:val="22"/>
          <w:vertAlign w:val="subscript"/>
        </w:rPr>
        <w:t>2</w:t>
      </w:r>
      <w:r w:rsidRPr="003A7CA6">
        <w:rPr>
          <w:szCs w:val="22"/>
        </w:rPr>
        <w:t xml:space="preserve"> allowance is allocated. </w:t>
      </w:r>
    </w:p>
    <w:p w:rsidR="002701C4" w:rsidRPr="003A7CA6" w:rsidRDefault="002701C4" w:rsidP="002701C4">
      <w:pPr>
        <w:pStyle w:val="RulesParagraph"/>
        <w:ind w:left="720" w:firstLine="0"/>
        <w:jc w:val="left"/>
        <w:rPr>
          <w:szCs w:val="22"/>
        </w:rPr>
      </w:pPr>
    </w:p>
    <w:p w:rsidR="002701C4" w:rsidRPr="003A7CA6" w:rsidRDefault="002701C4" w:rsidP="002701C4">
      <w:pPr>
        <w:pStyle w:val="RulesParagraph"/>
        <w:numPr>
          <w:ilvl w:val="1"/>
          <w:numId w:val="2"/>
        </w:numPr>
        <w:jc w:val="left"/>
        <w:outlineLvl w:val="1"/>
        <w:rPr>
          <w:szCs w:val="22"/>
        </w:rPr>
      </w:pPr>
      <w:bookmarkStart w:id="26" w:name="_Toc29900371"/>
      <w:r w:rsidRPr="003A7CA6">
        <w:rPr>
          <w:b/>
          <w:szCs w:val="22"/>
        </w:rPr>
        <w:t>Auction of CO</w:t>
      </w:r>
      <w:r w:rsidRPr="003A7CA6">
        <w:rPr>
          <w:b/>
          <w:szCs w:val="22"/>
          <w:vertAlign w:val="subscript"/>
        </w:rPr>
        <w:t xml:space="preserve">2 </w:t>
      </w:r>
      <w:r w:rsidRPr="003A7CA6">
        <w:rPr>
          <w:b/>
          <w:szCs w:val="22"/>
        </w:rPr>
        <w:t>CCR Allowances</w:t>
      </w:r>
      <w:bookmarkEnd w:id="26"/>
      <w:r w:rsidR="000B2A2C">
        <w:rPr>
          <w:b/>
          <w:szCs w:val="22"/>
        </w:rPr>
        <w:t>.</w:t>
      </w:r>
    </w:p>
    <w:p w:rsidR="002701C4" w:rsidRPr="003A7CA6" w:rsidRDefault="002701C4" w:rsidP="002701C4">
      <w:pPr>
        <w:pStyle w:val="RulesParagraph"/>
        <w:jc w:val="left"/>
        <w:rPr>
          <w:b/>
          <w:szCs w:val="22"/>
        </w:rPr>
      </w:pPr>
    </w:p>
    <w:p w:rsidR="002701C4" w:rsidRPr="003A7CA6" w:rsidRDefault="002701C4" w:rsidP="00E946E5">
      <w:pPr>
        <w:pStyle w:val="RulesParagraph"/>
        <w:jc w:val="left"/>
        <w:rPr>
          <w:szCs w:val="22"/>
        </w:rPr>
      </w:pPr>
      <w:r w:rsidRPr="003A7CA6">
        <w:rPr>
          <w:szCs w:val="22"/>
        </w:rPr>
        <w:t>(1)</w:t>
      </w:r>
      <w:r w:rsidRPr="003A7CA6">
        <w:rPr>
          <w:szCs w:val="22"/>
        </w:rPr>
        <w:tab/>
        <w:t>Purpose.</w:t>
      </w:r>
      <w:r w:rsidR="0058019B" w:rsidRPr="003A7CA6">
        <w:rPr>
          <w:szCs w:val="22"/>
        </w:rPr>
        <w:t xml:space="preserve"> </w:t>
      </w:r>
      <w:r w:rsidRPr="003A7CA6">
        <w:rPr>
          <w:szCs w:val="22"/>
        </w:rPr>
        <w:t>The following rules shall apply to each CO</w:t>
      </w:r>
      <w:r w:rsidRPr="003A7CA6">
        <w:rPr>
          <w:szCs w:val="22"/>
          <w:vertAlign w:val="subscript"/>
        </w:rPr>
        <w:t xml:space="preserve">2 </w:t>
      </w:r>
      <w:r w:rsidRPr="003A7CA6">
        <w:rPr>
          <w:szCs w:val="22"/>
        </w:rPr>
        <w:t>allowance auction.</w:t>
      </w:r>
      <w:r w:rsidR="0058019B" w:rsidRPr="003A7CA6">
        <w:rPr>
          <w:szCs w:val="22"/>
        </w:rPr>
        <w:t xml:space="preserve"> </w:t>
      </w:r>
      <w:r w:rsidRPr="003A7CA6">
        <w:rPr>
          <w:szCs w:val="22"/>
        </w:rPr>
        <w:t>The Department or its agent may specify additional information in the auction notice for each auction.</w:t>
      </w:r>
      <w:r w:rsidR="0058019B" w:rsidRPr="003A7CA6">
        <w:rPr>
          <w:szCs w:val="22"/>
        </w:rPr>
        <w:t xml:space="preserve"> </w:t>
      </w:r>
      <w:r w:rsidRPr="003A7CA6">
        <w:rPr>
          <w:szCs w:val="22"/>
        </w:rPr>
        <w:t>Such additional information may include the time and location of the auction, auction rules, registration deadlines and any additional information deemed necessary or useful.</w:t>
      </w:r>
    </w:p>
    <w:p w:rsidR="002701C4" w:rsidRPr="003A7CA6" w:rsidRDefault="002701C4" w:rsidP="002701C4">
      <w:pPr>
        <w:pStyle w:val="RulesParagraph"/>
        <w:ind w:left="720" w:firstLine="0"/>
        <w:jc w:val="left"/>
        <w:rPr>
          <w:szCs w:val="22"/>
        </w:rPr>
      </w:pPr>
    </w:p>
    <w:p w:rsidR="002701C4" w:rsidRPr="003A7CA6" w:rsidRDefault="002701C4" w:rsidP="002701C4">
      <w:pPr>
        <w:pStyle w:val="RulesParagraph"/>
        <w:ind w:left="720" w:firstLine="0"/>
        <w:jc w:val="left"/>
        <w:rPr>
          <w:szCs w:val="22"/>
        </w:rPr>
      </w:pPr>
      <w:r w:rsidRPr="003A7CA6">
        <w:rPr>
          <w:szCs w:val="22"/>
        </w:rPr>
        <w:t>(2)</w:t>
      </w:r>
      <w:r w:rsidRPr="003A7CA6">
        <w:rPr>
          <w:szCs w:val="22"/>
        </w:rPr>
        <w:tab/>
        <w:t>General requirements</w:t>
      </w:r>
    </w:p>
    <w:p w:rsidR="002701C4" w:rsidRPr="003A7CA6" w:rsidRDefault="002701C4" w:rsidP="002701C4">
      <w:pPr>
        <w:pStyle w:val="RulesParagraph"/>
        <w:ind w:left="720" w:firstLine="0"/>
        <w:jc w:val="left"/>
        <w:rPr>
          <w:szCs w:val="22"/>
        </w:rPr>
      </w:pPr>
    </w:p>
    <w:p w:rsidR="002701C4" w:rsidRPr="003A7CA6" w:rsidRDefault="002701C4" w:rsidP="00E946E5">
      <w:pPr>
        <w:pStyle w:val="RulesParagraph"/>
        <w:ind w:left="1440"/>
        <w:jc w:val="left"/>
        <w:rPr>
          <w:szCs w:val="22"/>
        </w:rPr>
      </w:pPr>
      <w:r w:rsidRPr="003A7CA6">
        <w:rPr>
          <w:szCs w:val="22"/>
        </w:rPr>
        <w:t>(a)</w:t>
      </w:r>
      <w:r w:rsidRPr="003A7CA6">
        <w:rPr>
          <w:szCs w:val="22"/>
        </w:rPr>
        <w:tab/>
        <w:t>The Department or its agent shall include the following information in the auction notice for each auction:</w:t>
      </w:r>
    </w:p>
    <w:p w:rsidR="002701C4" w:rsidRPr="003A7CA6" w:rsidRDefault="002701C4" w:rsidP="002701C4">
      <w:pPr>
        <w:pStyle w:val="RulesParagraph"/>
        <w:ind w:firstLine="0"/>
        <w:jc w:val="left"/>
        <w:rPr>
          <w:szCs w:val="22"/>
        </w:rPr>
      </w:pPr>
    </w:p>
    <w:p w:rsidR="002701C4" w:rsidRPr="003A7CA6" w:rsidRDefault="002701C4" w:rsidP="002701C4">
      <w:pPr>
        <w:pStyle w:val="RulesParagraph"/>
        <w:ind w:left="1800"/>
        <w:jc w:val="left"/>
        <w:rPr>
          <w:szCs w:val="22"/>
        </w:rPr>
      </w:pPr>
      <w:r w:rsidRPr="003A7CA6">
        <w:rPr>
          <w:szCs w:val="22"/>
        </w:rPr>
        <w:t>(i)</w:t>
      </w:r>
      <w:r w:rsidRPr="003A7CA6">
        <w:rPr>
          <w:szCs w:val="22"/>
        </w:rPr>
        <w:tab/>
        <w:t>The number of CO</w:t>
      </w:r>
      <w:r w:rsidRPr="003A7CA6">
        <w:rPr>
          <w:szCs w:val="22"/>
          <w:vertAlign w:val="subscript"/>
        </w:rPr>
        <w:t>2</w:t>
      </w:r>
      <w:r w:rsidRPr="003A7CA6">
        <w:rPr>
          <w:szCs w:val="22"/>
        </w:rPr>
        <w:t xml:space="preserve"> allowances offered for sale at the auction, not including any CO</w:t>
      </w:r>
      <w:r w:rsidRPr="003A7CA6">
        <w:rPr>
          <w:szCs w:val="22"/>
          <w:vertAlign w:val="subscript"/>
        </w:rPr>
        <w:t xml:space="preserve">2 </w:t>
      </w:r>
      <w:r w:rsidRPr="003A7CA6">
        <w:rPr>
          <w:szCs w:val="22"/>
        </w:rPr>
        <w:t>CCR allowances;</w:t>
      </w:r>
    </w:p>
    <w:p w:rsidR="002701C4" w:rsidRPr="003A7CA6" w:rsidRDefault="002701C4" w:rsidP="002701C4">
      <w:pPr>
        <w:pStyle w:val="RulesParagraph"/>
        <w:ind w:left="1800"/>
        <w:jc w:val="left"/>
        <w:rPr>
          <w:szCs w:val="22"/>
        </w:rPr>
      </w:pPr>
    </w:p>
    <w:p w:rsidR="002701C4" w:rsidRPr="003A7CA6" w:rsidRDefault="002701C4" w:rsidP="002701C4">
      <w:pPr>
        <w:pStyle w:val="RulesParagraph"/>
        <w:ind w:left="1800"/>
        <w:jc w:val="left"/>
        <w:rPr>
          <w:szCs w:val="22"/>
        </w:rPr>
      </w:pPr>
      <w:r w:rsidRPr="003A7CA6">
        <w:rPr>
          <w:szCs w:val="22"/>
        </w:rPr>
        <w:t>(ii)</w:t>
      </w:r>
      <w:r w:rsidRPr="003A7CA6">
        <w:rPr>
          <w:szCs w:val="22"/>
        </w:rPr>
        <w:tab/>
        <w:t>The number of CO</w:t>
      </w:r>
      <w:r w:rsidRPr="003A7CA6">
        <w:rPr>
          <w:szCs w:val="22"/>
          <w:vertAlign w:val="subscript"/>
        </w:rPr>
        <w:t xml:space="preserve">2 </w:t>
      </w:r>
      <w:r w:rsidRPr="003A7CA6">
        <w:rPr>
          <w:szCs w:val="22"/>
        </w:rPr>
        <w:t>CCR allowances that will be offered for sale at the auction if the condition of</w:t>
      </w:r>
      <w:r w:rsidR="0058019B" w:rsidRPr="003A7CA6">
        <w:rPr>
          <w:szCs w:val="22"/>
        </w:rPr>
        <w:t xml:space="preserve"> </w:t>
      </w:r>
      <w:r w:rsidRPr="003A7CA6">
        <w:rPr>
          <w:szCs w:val="22"/>
        </w:rPr>
        <w:t>subsection 2(</w:t>
      </w:r>
      <w:r w:rsidR="00B23B22" w:rsidRPr="000B2A2C">
        <w:rPr>
          <w:szCs w:val="22"/>
        </w:rPr>
        <w:t>H</w:t>
      </w:r>
      <w:r w:rsidRPr="003A7CA6">
        <w:rPr>
          <w:szCs w:val="22"/>
        </w:rPr>
        <w:t>)</w:t>
      </w:r>
      <w:r w:rsidR="00E340A3">
        <w:rPr>
          <w:szCs w:val="22"/>
        </w:rPr>
        <w:t>(2)</w:t>
      </w:r>
      <w:r w:rsidRPr="003A7CA6">
        <w:rPr>
          <w:szCs w:val="22"/>
        </w:rPr>
        <w:t>(b)(i) of this Chapter is met;</w:t>
      </w:r>
    </w:p>
    <w:p w:rsidR="002701C4" w:rsidRPr="003A7CA6" w:rsidRDefault="002701C4" w:rsidP="002701C4">
      <w:pPr>
        <w:pStyle w:val="RulesParagraph"/>
        <w:ind w:left="1800"/>
        <w:jc w:val="left"/>
        <w:rPr>
          <w:szCs w:val="22"/>
        </w:rPr>
      </w:pPr>
    </w:p>
    <w:p w:rsidR="002701C4" w:rsidRPr="003A7CA6" w:rsidRDefault="002701C4" w:rsidP="002701C4">
      <w:pPr>
        <w:pStyle w:val="RulesParagraph"/>
        <w:ind w:left="1800"/>
        <w:jc w:val="left"/>
        <w:rPr>
          <w:szCs w:val="22"/>
        </w:rPr>
      </w:pPr>
      <w:r w:rsidRPr="003A7CA6">
        <w:rPr>
          <w:szCs w:val="22"/>
        </w:rPr>
        <w:t>(iii)</w:t>
      </w:r>
      <w:r w:rsidRPr="003A7CA6">
        <w:rPr>
          <w:szCs w:val="22"/>
        </w:rPr>
        <w:tab/>
        <w:t xml:space="preserve">The minimum reserve price for the auction; </w:t>
      </w:r>
      <w:r w:rsidR="00E340A3">
        <w:rPr>
          <w:szCs w:val="22"/>
        </w:rPr>
        <w:t>and</w:t>
      </w:r>
    </w:p>
    <w:p w:rsidR="002701C4" w:rsidRPr="003A7CA6" w:rsidRDefault="002701C4" w:rsidP="002701C4">
      <w:pPr>
        <w:pStyle w:val="RulesParagraph"/>
        <w:ind w:left="1800"/>
        <w:jc w:val="left"/>
        <w:rPr>
          <w:szCs w:val="22"/>
        </w:rPr>
      </w:pPr>
    </w:p>
    <w:p w:rsidR="002701C4" w:rsidRPr="00400950" w:rsidRDefault="002701C4" w:rsidP="002701C4">
      <w:pPr>
        <w:pStyle w:val="RulesParagraph"/>
        <w:ind w:left="1800"/>
        <w:jc w:val="left"/>
        <w:rPr>
          <w:szCs w:val="22"/>
          <w:u w:val="single"/>
        </w:rPr>
      </w:pPr>
      <w:r w:rsidRPr="003A7CA6">
        <w:rPr>
          <w:szCs w:val="22"/>
        </w:rPr>
        <w:t>(iv)</w:t>
      </w:r>
      <w:r w:rsidRPr="003A7CA6">
        <w:rPr>
          <w:szCs w:val="22"/>
        </w:rPr>
        <w:tab/>
        <w:t>The CCR trigger price for the auction</w:t>
      </w:r>
      <w:r w:rsidR="00E340A3">
        <w:rPr>
          <w:szCs w:val="22"/>
        </w:rPr>
        <w:t>.</w:t>
      </w:r>
    </w:p>
    <w:p w:rsidR="00B23B22" w:rsidRPr="00400950" w:rsidRDefault="00B23B22" w:rsidP="002701C4">
      <w:pPr>
        <w:pStyle w:val="RulesParagraph"/>
        <w:ind w:left="1800"/>
        <w:jc w:val="left"/>
        <w:rPr>
          <w:szCs w:val="22"/>
          <w:u w:val="single"/>
        </w:rPr>
      </w:pPr>
    </w:p>
    <w:p w:rsidR="002701C4" w:rsidRPr="003A7CA6" w:rsidRDefault="002701C4" w:rsidP="002701C4">
      <w:pPr>
        <w:pStyle w:val="RulesParagraph"/>
        <w:ind w:firstLine="0"/>
        <w:jc w:val="left"/>
        <w:rPr>
          <w:szCs w:val="22"/>
        </w:rPr>
      </w:pPr>
      <w:r w:rsidRPr="003A7CA6">
        <w:rPr>
          <w:szCs w:val="22"/>
        </w:rPr>
        <w:t>(b)</w:t>
      </w:r>
      <w:r w:rsidRPr="003A7CA6">
        <w:rPr>
          <w:szCs w:val="22"/>
        </w:rPr>
        <w:tab/>
        <w:t>The Department or its agent shall follow these rules for the sale of CO</w:t>
      </w:r>
      <w:r w:rsidRPr="003A7CA6">
        <w:rPr>
          <w:szCs w:val="22"/>
          <w:vertAlign w:val="subscript"/>
        </w:rPr>
        <w:t xml:space="preserve">2 </w:t>
      </w:r>
      <w:r w:rsidRPr="003A7CA6">
        <w:rPr>
          <w:szCs w:val="22"/>
        </w:rPr>
        <w:t>CCR allowances:</w:t>
      </w:r>
    </w:p>
    <w:p w:rsidR="002701C4" w:rsidRPr="003A7CA6" w:rsidRDefault="002701C4" w:rsidP="002701C4">
      <w:pPr>
        <w:pStyle w:val="RulesParagraph"/>
        <w:ind w:firstLine="0"/>
        <w:jc w:val="left"/>
        <w:rPr>
          <w:szCs w:val="22"/>
        </w:rPr>
      </w:pPr>
    </w:p>
    <w:p w:rsidR="002701C4" w:rsidRPr="003A7CA6" w:rsidRDefault="002701C4" w:rsidP="002701C4">
      <w:pPr>
        <w:pStyle w:val="RulesParagraph"/>
        <w:ind w:left="1800"/>
        <w:jc w:val="left"/>
        <w:rPr>
          <w:szCs w:val="22"/>
        </w:rPr>
      </w:pPr>
      <w:r w:rsidRPr="003A7CA6">
        <w:rPr>
          <w:szCs w:val="22"/>
        </w:rPr>
        <w:t>(i)</w:t>
      </w:r>
      <w:r w:rsidRPr="003A7CA6">
        <w:rPr>
          <w:szCs w:val="22"/>
        </w:rPr>
        <w:tab/>
        <w:t>CO</w:t>
      </w:r>
      <w:r w:rsidRPr="003A7CA6">
        <w:rPr>
          <w:szCs w:val="22"/>
          <w:vertAlign w:val="subscript"/>
        </w:rPr>
        <w:t>2</w:t>
      </w:r>
      <w:r w:rsidRPr="003A7CA6">
        <w:rPr>
          <w:szCs w:val="22"/>
        </w:rPr>
        <w:t xml:space="preserve"> CCR allowances shall only be sold at an auction in which total demand for allowances, above the CCR trigger price, exceeds the number of CO</w:t>
      </w:r>
      <w:r w:rsidRPr="003A7CA6">
        <w:rPr>
          <w:szCs w:val="22"/>
          <w:vertAlign w:val="subscript"/>
        </w:rPr>
        <w:t>2</w:t>
      </w:r>
      <w:r w:rsidRPr="003A7CA6">
        <w:rPr>
          <w:szCs w:val="22"/>
        </w:rPr>
        <w:t xml:space="preserve"> allowances available for purchase at the auction, not including any CO</w:t>
      </w:r>
      <w:r w:rsidRPr="003A7CA6">
        <w:rPr>
          <w:szCs w:val="22"/>
          <w:vertAlign w:val="subscript"/>
        </w:rPr>
        <w:t>2</w:t>
      </w:r>
      <w:r w:rsidRPr="003A7CA6">
        <w:rPr>
          <w:szCs w:val="22"/>
        </w:rPr>
        <w:t xml:space="preserve"> CCR allowances.</w:t>
      </w:r>
    </w:p>
    <w:p w:rsidR="002701C4" w:rsidRPr="003A7CA6" w:rsidRDefault="002701C4" w:rsidP="002701C4">
      <w:pPr>
        <w:pStyle w:val="RulesParagraph"/>
        <w:ind w:left="1800"/>
        <w:jc w:val="left"/>
        <w:rPr>
          <w:szCs w:val="22"/>
        </w:rPr>
      </w:pPr>
    </w:p>
    <w:p w:rsidR="002701C4" w:rsidRPr="003A7CA6" w:rsidRDefault="002701C4" w:rsidP="002701C4">
      <w:pPr>
        <w:pStyle w:val="RulesParagraph"/>
        <w:ind w:left="1800"/>
        <w:jc w:val="left"/>
        <w:rPr>
          <w:szCs w:val="22"/>
        </w:rPr>
      </w:pPr>
      <w:r w:rsidRPr="003A7CA6">
        <w:rPr>
          <w:szCs w:val="22"/>
        </w:rPr>
        <w:t>(ii)</w:t>
      </w:r>
      <w:r w:rsidRPr="003A7CA6">
        <w:rPr>
          <w:szCs w:val="22"/>
        </w:rPr>
        <w:tab/>
        <w:t>If the condition of subsection 2(</w:t>
      </w:r>
      <w:r w:rsidR="0061144E" w:rsidRPr="000B2A2C">
        <w:rPr>
          <w:szCs w:val="22"/>
        </w:rPr>
        <w:t>H</w:t>
      </w:r>
      <w:r w:rsidRPr="003A7CA6">
        <w:rPr>
          <w:szCs w:val="22"/>
        </w:rPr>
        <w:t>)</w:t>
      </w:r>
      <w:r w:rsidR="00E340A3">
        <w:rPr>
          <w:szCs w:val="22"/>
        </w:rPr>
        <w:t>(2)</w:t>
      </w:r>
      <w:r w:rsidRPr="003A7CA6">
        <w:rPr>
          <w:szCs w:val="22"/>
        </w:rPr>
        <w:t>(b)(i) of this Chapter is met at an auction, then the number of CO</w:t>
      </w:r>
      <w:r w:rsidRPr="003A7CA6">
        <w:rPr>
          <w:szCs w:val="22"/>
          <w:vertAlign w:val="subscript"/>
        </w:rPr>
        <w:t xml:space="preserve">2 </w:t>
      </w:r>
      <w:r w:rsidRPr="003A7CA6">
        <w:rPr>
          <w:szCs w:val="22"/>
        </w:rPr>
        <w:t>CCR allowances offered for sale by the Department or its agent at the auction shall be equal to the number of CO</w:t>
      </w:r>
      <w:r w:rsidRPr="003A7CA6">
        <w:rPr>
          <w:szCs w:val="22"/>
          <w:vertAlign w:val="subscript"/>
        </w:rPr>
        <w:t>2</w:t>
      </w:r>
      <w:r w:rsidRPr="003A7CA6">
        <w:rPr>
          <w:szCs w:val="22"/>
        </w:rPr>
        <w:t xml:space="preserve"> CCR allowances in the auction account at the time of the auction.</w:t>
      </w:r>
    </w:p>
    <w:p w:rsidR="002701C4" w:rsidRPr="003A7CA6" w:rsidRDefault="002701C4" w:rsidP="002701C4">
      <w:pPr>
        <w:pStyle w:val="RulesParagraph"/>
        <w:ind w:left="1800"/>
        <w:jc w:val="left"/>
        <w:rPr>
          <w:szCs w:val="22"/>
        </w:rPr>
      </w:pPr>
    </w:p>
    <w:p w:rsidR="002701C4" w:rsidRPr="003A7CA6" w:rsidRDefault="002701C4" w:rsidP="002701C4">
      <w:pPr>
        <w:pStyle w:val="RulesParagraph"/>
        <w:ind w:left="1800"/>
        <w:jc w:val="left"/>
        <w:rPr>
          <w:szCs w:val="22"/>
        </w:rPr>
      </w:pPr>
      <w:r w:rsidRPr="003A7CA6">
        <w:rPr>
          <w:szCs w:val="22"/>
        </w:rPr>
        <w:t>(iii)</w:t>
      </w:r>
      <w:r w:rsidRPr="003A7CA6">
        <w:rPr>
          <w:szCs w:val="22"/>
        </w:rPr>
        <w:tab/>
        <w:t>After all of the CO</w:t>
      </w:r>
      <w:r w:rsidRPr="003A7CA6">
        <w:rPr>
          <w:szCs w:val="22"/>
          <w:vertAlign w:val="subscript"/>
        </w:rPr>
        <w:t xml:space="preserve">2 </w:t>
      </w:r>
      <w:r w:rsidRPr="003A7CA6">
        <w:rPr>
          <w:szCs w:val="22"/>
        </w:rPr>
        <w:t>CCR allowances in the auction account have been sold in a given calendar year, no additional CO</w:t>
      </w:r>
      <w:r w:rsidRPr="003A7CA6">
        <w:rPr>
          <w:szCs w:val="22"/>
          <w:vertAlign w:val="subscript"/>
        </w:rPr>
        <w:t>2</w:t>
      </w:r>
      <w:r w:rsidRPr="003A7CA6">
        <w:rPr>
          <w:szCs w:val="22"/>
        </w:rPr>
        <w:t xml:space="preserve"> CCR allowances will be sold at any auction for the remainder of that calendar year, even if the condition of subsection 2(</w:t>
      </w:r>
      <w:r w:rsidR="0061144E" w:rsidRPr="000B2A2C">
        <w:rPr>
          <w:szCs w:val="22"/>
        </w:rPr>
        <w:t>H</w:t>
      </w:r>
      <w:r w:rsidRPr="003A7CA6">
        <w:rPr>
          <w:szCs w:val="22"/>
        </w:rPr>
        <w:t>)</w:t>
      </w:r>
      <w:r w:rsidR="00E340A3">
        <w:rPr>
          <w:szCs w:val="22"/>
        </w:rPr>
        <w:t>(2)</w:t>
      </w:r>
      <w:r w:rsidRPr="003A7CA6">
        <w:rPr>
          <w:szCs w:val="22"/>
        </w:rPr>
        <w:t>(b)(i) of this Chapter is met at an auction</w:t>
      </w:r>
      <w:r w:rsidR="00942FBE" w:rsidRPr="000B2A2C">
        <w:rPr>
          <w:szCs w:val="22"/>
        </w:rPr>
        <w:t>.</w:t>
      </w:r>
    </w:p>
    <w:p w:rsidR="002701C4" w:rsidRPr="003A7CA6" w:rsidRDefault="002701C4" w:rsidP="002701C4">
      <w:pPr>
        <w:pStyle w:val="RulesParagraph"/>
        <w:ind w:left="1800"/>
        <w:jc w:val="left"/>
        <w:rPr>
          <w:szCs w:val="22"/>
        </w:rPr>
      </w:pPr>
    </w:p>
    <w:p w:rsidR="002701C4" w:rsidRPr="003A7CA6" w:rsidRDefault="002701C4" w:rsidP="002701C4">
      <w:pPr>
        <w:pStyle w:val="RulesParagraph"/>
        <w:ind w:left="1800"/>
        <w:jc w:val="left"/>
        <w:rPr>
          <w:szCs w:val="22"/>
        </w:rPr>
      </w:pPr>
      <w:r w:rsidRPr="003A7CA6">
        <w:rPr>
          <w:szCs w:val="22"/>
        </w:rPr>
        <w:t>(iv)</w:t>
      </w:r>
      <w:r w:rsidRPr="003A7CA6">
        <w:rPr>
          <w:szCs w:val="22"/>
        </w:rPr>
        <w:tab/>
        <w:t>At an auction in which CO</w:t>
      </w:r>
      <w:r w:rsidRPr="003A7CA6">
        <w:rPr>
          <w:szCs w:val="22"/>
          <w:vertAlign w:val="subscript"/>
        </w:rPr>
        <w:t>2</w:t>
      </w:r>
      <w:r w:rsidRPr="003A7CA6">
        <w:rPr>
          <w:szCs w:val="22"/>
        </w:rPr>
        <w:t xml:space="preserve"> CCR allowances are sold, the reserve price for the auction shall be the CCR trigger price.</w:t>
      </w:r>
    </w:p>
    <w:p w:rsidR="002701C4" w:rsidRPr="003A7CA6" w:rsidRDefault="002701C4" w:rsidP="002701C4">
      <w:pPr>
        <w:pStyle w:val="RulesParagraph"/>
        <w:ind w:left="1800"/>
        <w:jc w:val="left"/>
        <w:rPr>
          <w:szCs w:val="22"/>
        </w:rPr>
      </w:pPr>
    </w:p>
    <w:p w:rsidR="002701C4" w:rsidRPr="003A7CA6" w:rsidRDefault="002701C4" w:rsidP="002701C4">
      <w:pPr>
        <w:pStyle w:val="RulesParagraph"/>
        <w:ind w:left="1800"/>
        <w:jc w:val="left"/>
        <w:rPr>
          <w:szCs w:val="22"/>
        </w:rPr>
      </w:pPr>
      <w:r w:rsidRPr="003A7CA6">
        <w:rPr>
          <w:szCs w:val="22"/>
        </w:rPr>
        <w:t>(v)</w:t>
      </w:r>
      <w:r w:rsidRPr="003A7CA6">
        <w:rPr>
          <w:szCs w:val="22"/>
        </w:rPr>
        <w:tab/>
        <w:t>If the condition of subsection 2(</w:t>
      </w:r>
      <w:r w:rsidR="0061144E" w:rsidRPr="000B2A2C">
        <w:rPr>
          <w:szCs w:val="22"/>
        </w:rPr>
        <w:t>H</w:t>
      </w:r>
      <w:r w:rsidRPr="003A7CA6">
        <w:rPr>
          <w:szCs w:val="22"/>
        </w:rPr>
        <w:t>)</w:t>
      </w:r>
      <w:r w:rsidR="00E340A3">
        <w:rPr>
          <w:szCs w:val="22"/>
        </w:rPr>
        <w:t>(2)</w:t>
      </w:r>
      <w:r w:rsidRPr="003A7CA6">
        <w:rPr>
          <w:szCs w:val="22"/>
        </w:rPr>
        <w:t>(b)(i) of this Chapter is not satisfied, no CO</w:t>
      </w:r>
      <w:r w:rsidRPr="003A7CA6">
        <w:rPr>
          <w:szCs w:val="22"/>
          <w:vertAlign w:val="subscript"/>
        </w:rPr>
        <w:t>2</w:t>
      </w:r>
      <w:r w:rsidRPr="003A7CA6">
        <w:rPr>
          <w:szCs w:val="22"/>
        </w:rPr>
        <w:t xml:space="preserve"> CCR allowances shall be offered for sale at the auction, and the reserve price for the auction shall be equal to the minimum reserve prices.</w:t>
      </w:r>
    </w:p>
    <w:p w:rsidR="002701C4" w:rsidRPr="003A7CA6" w:rsidRDefault="002701C4" w:rsidP="002701C4">
      <w:pPr>
        <w:pStyle w:val="RulesParagraph"/>
        <w:jc w:val="left"/>
        <w:rPr>
          <w:szCs w:val="22"/>
        </w:rPr>
      </w:pPr>
    </w:p>
    <w:p w:rsidR="002701C4" w:rsidRPr="003A7CA6" w:rsidRDefault="002701C4" w:rsidP="002701C4">
      <w:pPr>
        <w:pStyle w:val="RulesParagraph"/>
        <w:ind w:firstLine="0"/>
        <w:jc w:val="left"/>
        <w:rPr>
          <w:szCs w:val="22"/>
        </w:rPr>
      </w:pPr>
      <w:r w:rsidRPr="003A7CA6">
        <w:rPr>
          <w:szCs w:val="22"/>
        </w:rPr>
        <w:t>(c)</w:t>
      </w:r>
      <w:r w:rsidRPr="003A7CA6">
        <w:rPr>
          <w:szCs w:val="22"/>
        </w:rPr>
        <w:tab/>
        <w:t>The Department or its agent shall implement the reserve price in the following manner:</w:t>
      </w:r>
    </w:p>
    <w:p w:rsidR="002701C4" w:rsidRPr="003A7CA6" w:rsidRDefault="002701C4" w:rsidP="002701C4">
      <w:pPr>
        <w:pStyle w:val="RulesParagraph"/>
        <w:ind w:firstLine="0"/>
        <w:jc w:val="left"/>
        <w:rPr>
          <w:szCs w:val="22"/>
        </w:rPr>
      </w:pPr>
    </w:p>
    <w:p w:rsidR="002701C4" w:rsidRPr="003A7CA6" w:rsidRDefault="002701C4" w:rsidP="002701C4">
      <w:pPr>
        <w:pStyle w:val="RulesParagraph"/>
        <w:ind w:left="1800"/>
        <w:jc w:val="left"/>
        <w:rPr>
          <w:szCs w:val="22"/>
        </w:rPr>
      </w:pPr>
      <w:r w:rsidRPr="003A7CA6">
        <w:rPr>
          <w:szCs w:val="22"/>
        </w:rPr>
        <w:t>(i)</w:t>
      </w:r>
      <w:r w:rsidRPr="003A7CA6">
        <w:rPr>
          <w:szCs w:val="22"/>
        </w:rPr>
        <w:tab/>
        <w:t>No allowances shall be sold at any auction for a price below the reserve price for that auction; and</w:t>
      </w:r>
    </w:p>
    <w:p w:rsidR="002701C4" w:rsidRPr="003A7CA6" w:rsidRDefault="002701C4" w:rsidP="002701C4">
      <w:pPr>
        <w:pStyle w:val="RulesParagraph"/>
        <w:ind w:left="1800"/>
        <w:jc w:val="left"/>
        <w:rPr>
          <w:szCs w:val="22"/>
        </w:rPr>
      </w:pPr>
    </w:p>
    <w:p w:rsidR="002701C4" w:rsidRPr="003A7CA6" w:rsidRDefault="002701C4" w:rsidP="002701C4">
      <w:pPr>
        <w:pStyle w:val="RulesParagraph"/>
        <w:ind w:left="1800"/>
        <w:jc w:val="left"/>
        <w:rPr>
          <w:szCs w:val="22"/>
        </w:rPr>
      </w:pPr>
      <w:r w:rsidRPr="003A7CA6">
        <w:rPr>
          <w:szCs w:val="22"/>
        </w:rPr>
        <w:t>(ii)</w:t>
      </w:r>
      <w:r w:rsidRPr="003A7CA6">
        <w:rPr>
          <w:szCs w:val="22"/>
        </w:rPr>
        <w:tab/>
        <w:t>If the total demand for the allowances at an auction is less than or equal to the total number of allowances made available for sale in that auction, then the auction clearing price for the auction shall be the reserve price.</w:t>
      </w:r>
    </w:p>
    <w:p w:rsidR="00122DAB" w:rsidRPr="003A7CA6" w:rsidRDefault="00122DAB" w:rsidP="005E4823">
      <w:pPr>
        <w:pStyle w:val="RulesParagraph"/>
        <w:ind w:left="360" w:firstLine="0"/>
        <w:jc w:val="left"/>
        <w:outlineLvl w:val="1"/>
        <w:rPr>
          <w:szCs w:val="22"/>
        </w:rPr>
      </w:pPr>
    </w:p>
    <w:p w:rsidR="003255E1" w:rsidRPr="003A7CA6" w:rsidRDefault="000307C2" w:rsidP="00C94040">
      <w:pPr>
        <w:pStyle w:val="RulesParagraph"/>
        <w:numPr>
          <w:ilvl w:val="1"/>
          <w:numId w:val="2"/>
        </w:numPr>
        <w:ind w:left="360" w:firstLine="0"/>
        <w:jc w:val="left"/>
        <w:outlineLvl w:val="1"/>
        <w:rPr>
          <w:szCs w:val="22"/>
        </w:rPr>
      </w:pPr>
      <w:bookmarkStart w:id="27" w:name="_Toc29900372"/>
      <w:r w:rsidRPr="003A7CA6">
        <w:rPr>
          <w:b/>
          <w:szCs w:val="22"/>
        </w:rPr>
        <w:t>Undistributed and Unsold CO</w:t>
      </w:r>
      <w:r w:rsidRPr="003A7CA6">
        <w:rPr>
          <w:b/>
          <w:szCs w:val="22"/>
          <w:vertAlign w:val="subscript"/>
        </w:rPr>
        <w:t xml:space="preserve">2 </w:t>
      </w:r>
      <w:r w:rsidRPr="003A7CA6">
        <w:rPr>
          <w:b/>
          <w:szCs w:val="22"/>
        </w:rPr>
        <w:t>Allowances</w:t>
      </w:r>
      <w:bookmarkEnd w:id="27"/>
      <w:r w:rsidR="000B2A2C">
        <w:rPr>
          <w:b/>
          <w:szCs w:val="22"/>
        </w:rPr>
        <w:t>.</w:t>
      </w:r>
    </w:p>
    <w:p w:rsidR="00016F73" w:rsidRPr="003A7CA6" w:rsidRDefault="00016F73" w:rsidP="00016F73">
      <w:pPr>
        <w:pStyle w:val="RulesParagraph"/>
        <w:ind w:left="360" w:firstLine="0"/>
        <w:jc w:val="left"/>
        <w:rPr>
          <w:szCs w:val="22"/>
        </w:rPr>
      </w:pPr>
    </w:p>
    <w:p w:rsidR="00016F73" w:rsidRPr="003A7CA6" w:rsidRDefault="00016F73" w:rsidP="00016F73">
      <w:pPr>
        <w:pStyle w:val="RulesParagraph"/>
        <w:jc w:val="left"/>
        <w:rPr>
          <w:szCs w:val="22"/>
        </w:rPr>
      </w:pPr>
      <w:r w:rsidRPr="003A7CA6">
        <w:rPr>
          <w:szCs w:val="22"/>
        </w:rPr>
        <w:t>(1)</w:t>
      </w:r>
      <w:r w:rsidRPr="003A7CA6">
        <w:rPr>
          <w:szCs w:val="22"/>
        </w:rPr>
        <w:tab/>
        <w:t>The Department may retire undistributed CO</w:t>
      </w:r>
      <w:r w:rsidRPr="003A7CA6">
        <w:rPr>
          <w:szCs w:val="22"/>
          <w:vertAlign w:val="subscript"/>
        </w:rPr>
        <w:t>2</w:t>
      </w:r>
      <w:r w:rsidRPr="003A7CA6">
        <w:rPr>
          <w:szCs w:val="22"/>
        </w:rPr>
        <w:t xml:space="preserve"> allowances at the end of each control period.</w:t>
      </w:r>
    </w:p>
    <w:p w:rsidR="00016F73" w:rsidRPr="003A7CA6" w:rsidRDefault="00016F73" w:rsidP="00016F73">
      <w:pPr>
        <w:pStyle w:val="RulesParagraph"/>
        <w:jc w:val="left"/>
        <w:rPr>
          <w:szCs w:val="22"/>
        </w:rPr>
      </w:pPr>
    </w:p>
    <w:p w:rsidR="00FE44D7" w:rsidRPr="003A7CA6" w:rsidRDefault="00016F73" w:rsidP="003C4506">
      <w:pPr>
        <w:pStyle w:val="RulesParagraph"/>
        <w:jc w:val="left"/>
        <w:rPr>
          <w:szCs w:val="22"/>
        </w:rPr>
      </w:pPr>
      <w:r w:rsidRPr="003A7CA6">
        <w:rPr>
          <w:szCs w:val="22"/>
        </w:rPr>
        <w:t>(2)</w:t>
      </w:r>
      <w:r w:rsidRPr="003A7CA6">
        <w:rPr>
          <w:szCs w:val="22"/>
        </w:rPr>
        <w:tab/>
        <w:t>The Department may retire unsold CO</w:t>
      </w:r>
      <w:r w:rsidRPr="003A7CA6">
        <w:rPr>
          <w:szCs w:val="22"/>
          <w:vertAlign w:val="subscript"/>
        </w:rPr>
        <w:t xml:space="preserve">2 </w:t>
      </w:r>
      <w:r w:rsidRPr="003A7CA6">
        <w:rPr>
          <w:szCs w:val="22"/>
        </w:rPr>
        <w:t>allowances at the end of each control period.</w:t>
      </w:r>
    </w:p>
    <w:p w:rsidR="00E61382" w:rsidRPr="003A7CA6" w:rsidRDefault="00E61382" w:rsidP="00661939">
      <w:pPr>
        <w:pStyle w:val="RulesParagraph"/>
        <w:jc w:val="left"/>
        <w:rPr>
          <w:szCs w:val="22"/>
        </w:rPr>
      </w:pPr>
    </w:p>
    <w:p w:rsidR="00B84D08" w:rsidRPr="003A7CA6" w:rsidRDefault="00B84D08" w:rsidP="00661939">
      <w:pPr>
        <w:pStyle w:val="Heading1"/>
        <w:numPr>
          <w:ilvl w:val="0"/>
          <w:numId w:val="2"/>
        </w:numPr>
      </w:pPr>
      <w:bookmarkStart w:id="28" w:name="_Toc29900373"/>
      <w:r w:rsidRPr="003A7CA6">
        <w:t>Licensing Requirements</w:t>
      </w:r>
      <w:bookmarkEnd w:id="28"/>
      <w:r w:rsidRPr="003A7CA6">
        <w:t xml:space="preserve"> </w:t>
      </w:r>
    </w:p>
    <w:p w:rsidR="00B84D08" w:rsidRPr="003A7CA6" w:rsidRDefault="00B84D08" w:rsidP="00661939">
      <w:pPr>
        <w:pStyle w:val="RulesSection"/>
        <w:ind w:left="0" w:firstLine="0"/>
        <w:jc w:val="left"/>
        <w:rPr>
          <w:b/>
          <w:bCs/>
          <w:szCs w:val="22"/>
        </w:rPr>
      </w:pPr>
    </w:p>
    <w:p w:rsidR="00FE44D7" w:rsidRPr="003A7CA6" w:rsidRDefault="00FE44D7" w:rsidP="00661939">
      <w:pPr>
        <w:pStyle w:val="Heading2"/>
        <w:numPr>
          <w:ilvl w:val="1"/>
          <w:numId w:val="18"/>
        </w:numPr>
      </w:pPr>
      <w:bookmarkStart w:id="29" w:name="_Toc29900374"/>
      <w:r w:rsidRPr="003A7CA6">
        <w:t>General CO</w:t>
      </w:r>
      <w:r w:rsidRPr="003A7CA6">
        <w:rPr>
          <w:vertAlign w:val="subscript"/>
        </w:rPr>
        <w:t>2</w:t>
      </w:r>
      <w:r w:rsidRPr="003A7CA6">
        <w:t xml:space="preserve"> budget source licensing requirements</w:t>
      </w:r>
      <w:bookmarkEnd w:id="29"/>
      <w:r w:rsidR="00E97BBC">
        <w:t>.</w:t>
      </w:r>
      <w:r w:rsidRPr="003A7CA6">
        <w:t xml:space="preserve"> </w:t>
      </w:r>
    </w:p>
    <w:p w:rsidR="00B84D08" w:rsidRPr="003A7CA6" w:rsidRDefault="00B84D08" w:rsidP="00661939">
      <w:pPr>
        <w:pStyle w:val="RulesSection"/>
        <w:ind w:firstLine="0"/>
        <w:jc w:val="left"/>
        <w:rPr>
          <w:b/>
          <w:bCs/>
          <w:szCs w:val="22"/>
        </w:rPr>
      </w:pPr>
    </w:p>
    <w:p w:rsidR="00FE44D7" w:rsidRPr="003A7CA6" w:rsidRDefault="00FE44D7" w:rsidP="00661939">
      <w:pPr>
        <w:pStyle w:val="RulesSub-Paragraph"/>
        <w:numPr>
          <w:ilvl w:val="2"/>
          <w:numId w:val="2"/>
        </w:numPr>
        <w:jc w:val="left"/>
      </w:pPr>
      <w:r w:rsidRPr="003A7CA6">
        <w:t>Each CO</w:t>
      </w:r>
      <w:r w:rsidRPr="003A7CA6">
        <w:rPr>
          <w:vertAlign w:val="subscript"/>
        </w:rPr>
        <w:t>2</w:t>
      </w:r>
      <w:r w:rsidRPr="003A7CA6">
        <w:t xml:space="preserve"> budget source must obtain a CO</w:t>
      </w:r>
      <w:r w:rsidRPr="003A7CA6">
        <w:rPr>
          <w:vertAlign w:val="subscript"/>
        </w:rPr>
        <w:t>2</w:t>
      </w:r>
      <w:r w:rsidRPr="003A7CA6">
        <w:t xml:space="preserve"> budget source license to be issued by the Department pursuant to </w:t>
      </w:r>
      <w:r w:rsidRPr="003A7CA6">
        <w:rPr>
          <w:i/>
        </w:rPr>
        <w:t>Major and Minor Source Air Emission License Regulations</w:t>
      </w:r>
      <w:r w:rsidRPr="003A7CA6">
        <w:t>, 06-096 CMR 115 (effective December 24, 2005).</w:t>
      </w:r>
    </w:p>
    <w:p w:rsidR="00B84D08" w:rsidRPr="003A7CA6" w:rsidRDefault="00B84D08" w:rsidP="00661939">
      <w:pPr>
        <w:pStyle w:val="RulesParagraph"/>
        <w:ind w:left="720" w:firstLine="0"/>
        <w:jc w:val="left"/>
        <w:rPr>
          <w:szCs w:val="22"/>
        </w:rPr>
      </w:pPr>
    </w:p>
    <w:p w:rsidR="00FE44D7" w:rsidRPr="003A7CA6" w:rsidRDefault="00FE44D7" w:rsidP="00661939">
      <w:pPr>
        <w:pStyle w:val="RulesSub-Paragraph"/>
        <w:numPr>
          <w:ilvl w:val="2"/>
          <w:numId w:val="2"/>
        </w:numPr>
        <w:jc w:val="left"/>
      </w:pPr>
      <w:r w:rsidRPr="003A7CA6">
        <w:lastRenderedPageBreak/>
        <w:t>Each CO</w:t>
      </w:r>
      <w:r w:rsidRPr="003A7CA6">
        <w:rPr>
          <w:vertAlign w:val="subscript"/>
        </w:rPr>
        <w:t>2</w:t>
      </w:r>
      <w:r w:rsidRPr="003A7CA6">
        <w:t xml:space="preserve"> budget source license shall contain all applicable CO</w:t>
      </w:r>
      <w:r w:rsidRPr="003A7CA6">
        <w:rPr>
          <w:vertAlign w:val="subscript"/>
        </w:rPr>
        <w:t>2</w:t>
      </w:r>
      <w:r w:rsidRPr="003A7CA6">
        <w:t xml:space="preserve"> Budget Trading Program requirements and shall be a complete and distinguishable license under sub</w:t>
      </w:r>
      <w:r w:rsidR="00FA53B5" w:rsidRPr="003A7CA6">
        <w:t>section</w:t>
      </w:r>
      <w:r w:rsidRPr="003A7CA6">
        <w:t xml:space="preserve"> </w:t>
      </w:r>
      <w:r w:rsidR="00D21DB6" w:rsidRPr="003A7CA6">
        <w:t>3</w:t>
      </w:r>
      <w:r w:rsidRPr="003A7CA6">
        <w:t xml:space="preserve">(A)(1) of this </w:t>
      </w:r>
      <w:r w:rsidR="00D21DB6" w:rsidRPr="003A7CA6">
        <w:t>Chapter</w:t>
      </w:r>
      <w:r w:rsidRPr="003A7CA6">
        <w:t xml:space="preserve">. </w:t>
      </w:r>
    </w:p>
    <w:p w:rsidR="00FE44D7" w:rsidRPr="003A7CA6" w:rsidRDefault="00FE44D7" w:rsidP="00661939">
      <w:pPr>
        <w:rPr>
          <w:sz w:val="22"/>
          <w:szCs w:val="22"/>
        </w:rPr>
      </w:pPr>
    </w:p>
    <w:p w:rsidR="00FE44D7" w:rsidRPr="003A7CA6" w:rsidRDefault="000B2A2C" w:rsidP="000B2A2C">
      <w:pPr>
        <w:pStyle w:val="RulesParagraph"/>
        <w:ind w:left="720"/>
        <w:jc w:val="left"/>
        <w:rPr>
          <w:b/>
          <w:bCs/>
        </w:rPr>
      </w:pPr>
      <w:bookmarkStart w:id="30" w:name="_Toc29900375"/>
      <w:r>
        <w:rPr>
          <w:rStyle w:val="Heading2Char"/>
        </w:rPr>
        <w:t>B.</w:t>
      </w:r>
      <w:r>
        <w:rPr>
          <w:rStyle w:val="Heading2Char"/>
        </w:rPr>
        <w:tab/>
      </w:r>
      <w:r w:rsidR="00FE44D7" w:rsidRPr="003A7CA6">
        <w:rPr>
          <w:rStyle w:val="Heading2Char"/>
        </w:rPr>
        <w:t xml:space="preserve">Schedule for submission </w:t>
      </w:r>
      <w:r w:rsidR="00FB6A1E" w:rsidRPr="000B2A2C">
        <w:rPr>
          <w:rStyle w:val="Heading2Char"/>
        </w:rPr>
        <w:t xml:space="preserve">of </w:t>
      </w:r>
      <w:r w:rsidR="00FE44D7" w:rsidRPr="003A7CA6">
        <w:rPr>
          <w:rStyle w:val="Heading2Char"/>
        </w:rPr>
        <w:t>license applications.</w:t>
      </w:r>
      <w:bookmarkEnd w:id="30"/>
      <w:r w:rsidR="00FE44D7" w:rsidRPr="003A7CA6">
        <w:rPr>
          <w:b/>
          <w:bCs/>
        </w:rPr>
        <w:t xml:space="preserve"> </w:t>
      </w:r>
      <w:r w:rsidR="00FE44D7" w:rsidRPr="003A7CA6">
        <w:t>For any CO</w:t>
      </w:r>
      <w:r w:rsidR="00FE44D7" w:rsidRPr="003A7CA6">
        <w:rPr>
          <w:vertAlign w:val="subscript"/>
        </w:rPr>
        <w:t>2</w:t>
      </w:r>
      <w:r w:rsidR="00FE44D7" w:rsidRPr="003A7CA6">
        <w:t xml:space="preserve"> budget source, the CO</w:t>
      </w:r>
      <w:r w:rsidR="00FE44D7" w:rsidRPr="003A7CA6">
        <w:rPr>
          <w:vertAlign w:val="subscript"/>
        </w:rPr>
        <w:t>2</w:t>
      </w:r>
      <w:r w:rsidR="00FE44D7" w:rsidRPr="003A7CA6">
        <w:t xml:space="preserve"> authorized account representative shall submit a complete CO</w:t>
      </w:r>
      <w:r w:rsidR="00FE44D7" w:rsidRPr="003A7CA6">
        <w:rPr>
          <w:vertAlign w:val="subscript"/>
        </w:rPr>
        <w:t>2</w:t>
      </w:r>
      <w:r w:rsidR="00FE44D7" w:rsidRPr="003A7CA6">
        <w:t xml:space="preserve"> budget source license application under sub</w:t>
      </w:r>
      <w:r w:rsidR="00FA53B5" w:rsidRPr="003A7CA6">
        <w:t>section</w:t>
      </w:r>
      <w:r w:rsidR="00FE44D7" w:rsidRPr="003A7CA6">
        <w:t xml:space="preserve"> </w:t>
      </w:r>
      <w:r w:rsidR="00D21DB6" w:rsidRPr="003A7CA6">
        <w:t>3</w:t>
      </w:r>
      <w:r w:rsidR="00FE44D7" w:rsidRPr="003A7CA6">
        <w:t xml:space="preserve">(C) of this </w:t>
      </w:r>
      <w:r w:rsidR="00D21DB6" w:rsidRPr="003A7CA6">
        <w:t>Chapter</w:t>
      </w:r>
      <w:r w:rsidR="00FE44D7" w:rsidRPr="003A7CA6">
        <w:t xml:space="preserve"> covering such CO</w:t>
      </w:r>
      <w:r w:rsidR="00FE44D7" w:rsidRPr="003A7CA6">
        <w:rPr>
          <w:vertAlign w:val="subscript"/>
        </w:rPr>
        <w:t>2</w:t>
      </w:r>
      <w:r w:rsidR="00FE44D7" w:rsidRPr="003A7CA6">
        <w:t xml:space="preserve"> budget source to the Department by the </w:t>
      </w:r>
      <w:r w:rsidR="00E60B4C" w:rsidRPr="003A7CA6">
        <w:t xml:space="preserve">later of the effective date of this regulation based on the criteria listed in subsection 1(A)(2) of this Chapter </w:t>
      </w:r>
      <w:r w:rsidR="00FE44D7" w:rsidRPr="003A7CA6">
        <w:t>or 12 months before the date on which the CO</w:t>
      </w:r>
      <w:r w:rsidR="00FE44D7" w:rsidRPr="003A7CA6">
        <w:rPr>
          <w:vertAlign w:val="subscript"/>
        </w:rPr>
        <w:t>2</w:t>
      </w:r>
      <w:r w:rsidR="00FE44D7" w:rsidRPr="003A7CA6">
        <w:t xml:space="preserve"> budget source, or a new CO</w:t>
      </w:r>
      <w:r w:rsidR="00FE44D7" w:rsidRPr="003A7CA6">
        <w:rPr>
          <w:vertAlign w:val="subscript"/>
        </w:rPr>
        <w:t>2</w:t>
      </w:r>
      <w:r w:rsidR="00FE44D7" w:rsidRPr="003A7CA6">
        <w:t xml:space="preserve"> budget unit at the source, commences operation.</w:t>
      </w:r>
    </w:p>
    <w:p w:rsidR="00FE44D7" w:rsidRPr="003A7CA6" w:rsidRDefault="00FE44D7" w:rsidP="00661939">
      <w:pPr>
        <w:rPr>
          <w:sz w:val="22"/>
          <w:szCs w:val="22"/>
        </w:rPr>
      </w:pPr>
    </w:p>
    <w:p w:rsidR="00FE44D7" w:rsidRPr="003A7CA6" w:rsidRDefault="000B2A2C" w:rsidP="000B2A2C">
      <w:pPr>
        <w:pStyle w:val="RulesParagraph"/>
        <w:ind w:left="720"/>
        <w:jc w:val="left"/>
      </w:pPr>
      <w:bookmarkStart w:id="31" w:name="_Toc29900376"/>
      <w:r>
        <w:rPr>
          <w:rStyle w:val="Heading2Char"/>
        </w:rPr>
        <w:t>C.</w:t>
      </w:r>
      <w:r>
        <w:rPr>
          <w:rStyle w:val="Heading2Char"/>
        </w:rPr>
        <w:tab/>
      </w:r>
      <w:r w:rsidR="00561386" w:rsidRPr="003A7CA6">
        <w:rPr>
          <w:rStyle w:val="Heading2Char"/>
        </w:rPr>
        <w:t>Application i</w:t>
      </w:r>
      <w:r w:rsidR="00FE44D7" w:rsidRPr="003A7CA6">
        <w:rPr>
          <w:rStyle w:val="Heading2Char"/>
        </w:rPr>
        <w:t>nformation requirements.</w:t>
      </w:r>
      <w:bookmarkEnd w:id="31"/>
      <w:r w:rsidR="0058019B" w:rsidRPr="003A7CA6">
        <w:rPr>
          <w:b/>
          <w:bCs/>
        </w:rPr>
        <w:t xml:space="preserve"> </w:t>
      </w:r>
      <w:r w:rsidR="00FE44D7" w:rsidRPr="003A7CA6">
        <w:t>A complete CO</w:t>
      </w:r>
      <w:r w:rsidR="00FE44D7" w:rsidRPr="003A7CA6">
        <w:rPr>
          <w:vertAlign w:val="subscript"/>
        </w:rPr>
        <w:t>2</w:t>
      </w:r>
      <w:r w:rsidR="00FE44D7" w:rsidRPr="003A7CA6">
        <w:t xml:space="preserve"> budget source license application shall include the following elements concerning the CO</w:t>
      </w:r>
      <w:r w:rsidR="00FE44D7" w:rsidRPr="003A7CA6">
        <w:rPr>
          <w:vertAlign w:val="subscript"/>
        </w:rPr>
        <w:t>2</w:t>
      </w:r>
      <w:r w:rsidR="00FE44D7" w:rsidRPr="003A7CA6">
        <w:t xml:space="preserve"> budget source for which the application is submitted, in a format prescribed by the Department: </w:t>
      </w:r>
    </w:p>
    <w:p w:rsidR="00B84D08" w:rsidRPr="003A7CA6" w:rsidRDefault="00B84D08" w:rsidP="00661939">
      <w:pPr>
        <w:pStyle w:val="RulesSub-Paragraph"/>
        <w:ind w:left="720" w:firstLine="0"/>
        <w:jc w:val="left"/>
        <w:rPr>
          <w:szCs w:val="22"/>
        </w:rPr>
      </w:pPr>
    </w:p>
    <w:p w:rsidR="00FE44D7" w:rsidRPr="003A7CA6" w:rsidRDefault="00B84D08" w:rsidP="00661939">
      <w:pPr>
        <w:pStyle w:val="RulesSub-Paragraph"/>
        <w:numPr>
          <w:ilvl w:val="2"/>
          <w:numId w:val="12"/>
        </w:numPr>
        <w:jc w:val="left"/>
        <w:rPr>
          <w:szCs w:val="22"/>
        </w:rPr>
      </w:pPr>
      <w:r w:rsidRPr="003A7CA6">
        <w:rPr>
          <w:szCs w:val="22"/>
        </w:rPr>
        <w:t>I</w:t>
      </w:r>
      <w:r w:rsidR="00FE44D7" w:rsidRPr="003A7CA6">
        <w:rPr>
          <w:szCs w:val="22"/>
        </w:rPr>
        <w:t>dentification of the CO</w:t>
      </w:r>
      <w:r w:rsidR="00FE44D7" w:rsidRPr="003A7CA6">
        <w:rPr>
          <w:szCs w:val="22"/>
          <w:vertAlign w:val="subscript"/>
        </w:rPr>
        <w:t>2</w:t>
      </w:r>
      <w:r w:rsidR="00FE44D7" w:rsidRPr="003A7CA6">
        <w:rPr>
          <w:szCs w:val="22"/>
        </w:rPr>
        <w:t xml:space="preserve"> budget source, including plant name and the ORIS (Office of Regulatory Information Systems) or facility code assigned to the source by the Energy Information Administration of the United States Department of Energy, if applicable; </w:t>
      </w:r>
    </w:p>
    <w:p w:rsidR="00B84D08" w:rsidRPr="003A7CA6" w:rsidRDefault="00B84D08" w:rsidP="00661939">
      <w:pPr>
        <w:pStyle w:val="RulesSub-Paragraph"/>
        <w:ind w:left="720" w:firstLine="0"/>
        <w:jc w:val="left"/>
        <w:rPr>
          <w:szCs w:val="22"/>
        </w:rPr>
      </w:pPr>
    </w:p>
    <w:p w:rsidR="00FE44D7" w:rsidRPr="003A7CA6" w:rsidRDefault="00B84D08" w:rsidP="00661939">
      <w:pPr>
        <w:pStyle w:val="RulesSub-Paragraph"/>
        <w:numPr>
          <w:ilvl w:val="2"/>
          <w:numId w:val="12"/>
        </w:numPr>
        <w:jc w:val="left"/>
        <w:rPr>
          <w:szCs w:val="22"/>
        </w:rPr>
      </w:pPr>
      <w:r w:rsidRPr="003A7CA6">
        <w:rPr>
          <w:szCs w:val="22"/>
        </w:rPr>
        <w:t>I</w:t>
      </w:r>
      <w:r w:rsidR="00FE44D7" w:rsidRPr="003A7CA6">
        <w:rPr>
          <w:szCs w:val="22"/>
        </w:rPr>
        <w:t>dentification of each CO</w:t>
      </w:r>
      <w:r w:rsidR="00FE44D7" w:rsidRPr="003A7CA6">
        <w:rPr>
          <w:szCs w:val="22"/>
          <w:vertAlign w:val="subscript"/>
        </w:rPr>
        <w:t>2</w:t>
      </w:r>
      <w:r w:rsidR="00FE44D7" w:rsidRPr="003A7CA6">
        <w:rPr>
          <w:szCs w:val="22"/>
        </w:rPr>
        <w:t xml:space="preserve"> budget unit at the CO</w:t>
      </w:r>
      <w:r w:rsidR="00FE44D7" w:rsidRPr="003A7CA6">
        <w:rPr>
          <w:szCs w:val="22"/>
          <w:vertAlign w:val="subscript"/>
        </w:rPr>
        <w:t>2</w:t>
      </w:r>
      <w:r w:rsidR="00FE44D7" w:rsidRPr="003A7CA6">
        <w:rPr>
          <w:szCs w:val="22"/>
        </w:rPr>
        <w:t xml:space="preserve"> budget source; and </w:t>
      </w:r>
    </w:p>
    <w:p w:rsidR="00B84D08" w:rsidRPr="003A7CA6" w:rsidRDefault="00B84D08" w:rsidP="00661939">
      <w:pPr>
        <w:pStyle w:val="RulesSub-Paragraph"/>
        <w:ind w:left="720" w:firstLine="0"/>
        <w:jc w:val="left"/>
        <w:rPr>
          <w:szCs w:val="22"/>
        </w:rPr>
      </w:pPr>
    </w:p>
    <w:p w:rsidR="00FE44D7" w:rsidRPr="003A7CA6" w:rsidRDefault="00B84D08" w:rsidP="00661939">
      <w:pPr>
        <w:pStyle w:val="RulesSub-Paragraph"/>
        <w:numPr>
          <w:ilvl w:val="2"/>
          <w:numId w:val="12"/>
        </w:numPr>
        <w:jc w:val="left"/>
        <w:rPr>
          <w:szCs w:val="22"/>
        </w:rPr>
      </w:pPr>
      <w:r w:rsidRPr="003A7CA6">
        <w:rPr>
          <w:szCs w:val="22"/>
        </w:rPr>
        <w:t>A</w:t>
      </w:r>
      <w:r w:rsidR="00FE44D7" w:rsidRPr="003A7CA6">
        <w:rPr>
          <w:szCs w:val="22"/>
        </w:rPr>
        <w:t>ny supplemental information that the Department determines is necessary in order to review the CO</w:t>
      </w:r>
      <w:r w:rsidR="00FE44D7" w:rsidRPr="003A7CA6">
        <w:rPr>
          <w:szCs w:val="22"/>
          <w:vertAlign w:val="subscript"/>
        </w:rPr>
        <w:t>2</w:t>
      </w:r>
      <w:r w:rsidR="00FE44D7" w:rsidRPr="003A7CA6">
        <w:rPr>
          <w:szCs w:val="22"/>
        </w:rPr>
        <w:t xml:space="preserve"> budget source license application and issue or deny a CO</w:t>
      </w:r>
      <w:r w:rsidR="00FE44D7" w:rsidRPr="003A7CA6">
        <w:rPr>
          <w:szCs w:val="22"/>
          <w:vertAlign w:val="subscript"/>
        </w:rPr>
        <w:t>2</w:t>
      </w:r>
      <w:r w:rsidR="00FE44D7" w:rsidRPr="003A7CA6">
        <w:rPr>
          <w:szCs w:val="22"/>
        </w:rPr>
        <w:t xml:space="preserve"> budget source license. </w:t>
      </w:r>
    </w:p>
    <w:p w:rsidR="00BC5621" w:rsidRPr="003A7CA6" w:rsidRDefault="00BC5621" w:rsidP="00661939">
      <w:pPr>
        <w:pStyle w:val="Heading1"/>
        <w:numPr>
          <w:ilvl w:val="0"/>
          <w:numId w:val="2"/>
        </w:numPr>
      </w:pPr>
      <w:bookmarkStart w:id="32" w:name="_Toc29900377"/>
      <w:r w:rsidRPr="003A7CA6">
        <w:t>Monitoring, Recordkeeping, and Reporting Requirements</w:t>
      </w:r>
      <w:bookmarkEnd w:id="32"/>
    </w:p>
    <w:p w:rsidR="00BC5621" w:rsidRPr="003A7CA6" w:rsidRDefault="00BC5621" w:rsidP="00661939">
      <w:pPr>
        <w:pStyle w:val="RulesSection"/>
        <w:jc w:val="left"/>
        <w:rPr>
          <w:b/>
          <w:szCs w:val="22"/>
        </w:rPr>
      </w:pPr>
    </w:p>
    <w:p w:rsidR="00BC5621" w:rsidRPr="003A7CA6" w:rsidRDefault="000B2A2C" w:rsidP="000B2A2C">
      <w:pPr>
        <w:pStyle w:val="RulesSection"/>
        <w:ind w:left="720"/>
        <w:jc w:val="left"/>
        <w:rPr>
          <w:szCs w:val="22"/>
        </w:rPr>
      </w:pPr>
      <w:bookmarkStart w:id="33" w:name="_Toc29900378"/>
      <w:r>
        <w:rPr>
          <w:rStyle w:val="Heading2Char"/>
        </w:rPr>
        <w:t>A.</w:t>
      </w:r>
      <w:r>
        <w:rPr>
          <w:rStyle w:val="Heading2Char"/>
        </w:rPr>
        <w:tab/>
      </w:r>
      <w:r w:rsidR="00BC5621" w:rsidRPr="003A7CA6">
        <w:rPr>
          <w:rStyle w:val="Heading2Char"/>
        </w:rPr>
        <w:t>General requirements.</w:t>
      </w:r>
      <w:bookmarkEnd w:id="33"/>
      <w:r w:rsidR="00BC5621" w:rsidRPr="003A7CA6">
        <w:rPr>
          <w:szCs w:val="22"/>
        </w:rPr>
        <w:t xml:space="preserve"> The owners and operators, and to the extent applicable, the CO</w:t>
      </w:r>
      <w:r w:rsidR="00D72644" w:rsidRPr="003A7CA6">
        <w:rPr>
          <w:szCs w:val="22"/>
          <w:vertAlign w:val="subscript"/>
        </w:rPr>
        <w:t>2</w:t>
      </w:r>
      <w:r w:rsidR="00BC5621" w:rsidRPr="003A7CA6">
        <w:rPr>
          <w:szCs w:val="22"/>
        </w:rPr>
        <w:t xml:space="preserve"> authorized account representative of a CO</w:t>
      </w:r>
      <w:r w:rsidR="00D72644" w:rsidRPr="003A7CA6">
        <w:rPr>
          <w:szCs w:val="22"/>
          <w:vertAlign w:val="subscript"/>
        </w:rPr>
        <w:t>2</w:t>
      </w:r>
      <w:r w:rsidR="00BC5621" w:rsidRPr="003A7CA6">
        <w:rPr>
          <w:szCs w:val="22"/>
        </w:rPr>
        <w:t xml:space="preserve"> budget unit, shall comply with the monitoring, recordkeeping and reporting requirements as provided in this Chapter and all applicable sections of 40 CFR </w:t>
      </w:r>
      <w:r w:rsidR="00DC12C3" w:rsidRPr="003A7CA6">
        <w:rPr>
          <w:szCs w:val="22"/>
        </w:rPr>
        <w:t>P</w:t>
      </w:r>
      <w:r w:rsidR="00BC5621" w:rsidRPr="003A7CA6">
        <w:rPr>
          <w:szCs w:val="22"/>
        </w:rPr>
        <w:t xml:space="preserve">art 75. For purposes of complying with such requirements, the definitions in </w:t>
      </w:r>
      <w:r w:rsidR="00186FE5" w:rsidRPr="003A7CA6">
        <w:rPr>
          <w:szCs w:val="22"/>
        </w:rPr>
        <w:t>subs</w:t>
      </w:r>
      <w:r w:rsidR="00BC5621" w:rsidRPr="003A7CA6">
        <w:rPr>
          <w:szCs w:val="22"/>
        </w:rPr>
        <w:t>ection 1(</w:t>
      </w:r>
      <w:r w:rsidR="00100C37" w:rsidRPr="003A7CA6">
        <w:rPr>
          <w:szCs w:val="22"/>
        </w:rPr>
        <w:t>B</w:t>
      </w:r>
      <w:r w:rsidR="00BC5621" w:rsidRPr="003A7CA6">
        <w:rPr>
          <w:szCs w:val="22"/>
        </w:rPr>
        <w:t xml:space="preserve">) </w:t>
      </w:r>
      <w:r w:rsidR="00186FE5" w:rsidRPr="003A7CA6">
        <w:rPr>
          <w:szCs w:val="22"/>
        </w:rPr>
        <w:t xml:space="preserve">of this Chapter </w:t>
      </w:r>
      <w:r w:rsidR="00BC5621" w:rsidRPr="003A7CA6">
        <w:rPr>
          <w:szCs w:val="22"/>
        </w:rPr>
        <w:t xml:space="preserve">and in 40 CFR 72.2 shall apply, and the terms </w:t>
      </w:r>
      <w:r w:rsidR="005A55B7" w:rsidRPr="000B2A2C">
        <w:rPr>
          <w:szCs w:val="22"/>
        </w:rPr>
        <w:t>“</w:t>
      </w:r>
      <w:r w:rsidR="00BC5621" w:rsidRPr="003A7CA6">
        <w:rPr>
          <w:szCs w:val="22"/>
        </w:rPr>
        <w:t>affected unit,</w:t>
      </w:r>
      <w:r w:rsidR="005A55B7" w:rsidRPr="000B2A2C">
        <w:rPr>
          <w:szCs w:val="22"/>
        </w:rPr>
        <w:t>”</w:t>
      </w:r>
      <w:r w:rsidR="00BC5621" w:rsidRPr="003A7CA6">
        <w:rPr>
          <w:szCs w:val="22"/>
        </w:rPr>
        <w:t xml:space="preserve"> </w:t>
      </w:r>
      <w:r w:rsidR="005A55B7" w:rsidRPr="000B2A2C">
        <w:rPr>
          <w:szCs w:val="22"/>
        </w:rPr>
        <w:t>“</w:t>
      </w:r>
      <w:r w:rsidR="00BC5621" w:rsidRPr="000B2A2C">
        <w:rPr>
          <w:szCs w:val="22"/>
        </w:rPr>
        <w:t>designated representative,</w:t>
      </w:r>
      <w:r w:rsidR="005A55B7" w:rsidRPr="000B2A2C">
        <w:rPr>
          <w:szCs w:val="22"/>
        </w:rPr>
        <w:t>”</w:t>
      </w:r>
      <w:r w:rsidR="00BC5621" w:rsidRPr="000B2A2C">
        <w:rPr>
          <w:szCs w:val="22"/>
        </w:rPr>
        <w:t xml:space="preserve"> and </w:t>
      </w:r>
      <w:r w:rsidR="005A55B7" w:rsidRPr="000B2A2C">
        <w:rPr>
          <w:szCs w:val="22"/>
        </w:rPr>
        <w:t>“</w:t>
      </w:r>
      <w:r w:rsidR="00BC5621" w:rsidRPr="000B2A2C">
        <w:rPr>
          <w:szCs w:val="22"/>
        </w:rPr>
        <w:t>continuous emissions monitoring system</w:t>
      </w:r>
      <w:r w:rsidR="005A55B7" w:rsidRPr="000B2A2C">
        <w:rPr>
          <w:szCs w:val="22"/>
        </w:rPr>
        <w:t>”</w:t>
      </w:r>
      <w:r w:rsidR="00BC5621" w:rsidRPr="000B2A2C">
        <w:rPr>
          <w:szCs w:val="22"/>
        </w:rPr>
        <w:t xml:space="preserve"> (or </w:t>
      </w:r>
      <w:r w:rsidR="005A55B7" w:rsidRPr="000B2A2C">
        <w:rPr>
          <w:szCs w:val="22"/>
        </w:rPr>
        <w:t>“</w:t>
      </w:r>
      <w:r w:rsidR="00BC5621" w:rsidRPr="000B2A2C">
        <w:rPr>
          <w:szCs w:val="22"/>
        </w:rPr>
        <w:t>CEMS</w:t>
      </w:r>
      <w:r w:rsidR="005A55B7" w:rsidRPr="000B2A2C">
        <w:rPr>
          <w:szCs w:val="22"/>
        </w:rPr>
        <w:t>”</w:t>
      </w:r>
      <w:r w:rsidR="00BC5621" w:rsidRPr="000B2A2C">
        <w:rPr>
          <w:szCs w:val="22"/>
        </w:rPr>
        <w:t xml:space="preserve">) in 40 CFR </w:t>
      </w:r>
      <w:r w:rsidR="00DC12C3" w:rsidRPr="000B2A2C">
        <w:rPr>
          <w:szCs w:val="22"/>
        </w:rPr>
        <w:t>P</w:t>
      </w:r>
      <w:r w:rsidR="00BC5621" w:rsidRPr="000B2A2C">
        <w:rPr>
          <w:szCs w:val="22"/>
        </w:rPr>
        <w:t xml:space="preserve">art 75 shall be replaced by the terms </w:t>
      </w:r>
      <w:r w:rsidR="005A55B7" w:rsidRPr="000B2A2C">
        <w:rPr>
          <w:szCs w:val="22"/>
        </w:rPr>
        <w:t>“</w:t>
      </w:r>
      <w:r w:rsidR="00BC5621" w:rsidRPr="000B2A2C">
        <w:rPr>
          <w:szCs w:val="22"/>
        </w:rPr>
        <w:t>CO</w:t>
      </w:r>
      <w:r w:rsidR="00D72644" w:rsidRPr="000B2A2C">
        <w:rPr>
          <w:szCs w:val="22"/>
          <w:vertAlign w:val="subscript"/>
        </w:rPr>
        <w:t>2</w:t>
      </w:r>
      <w:r w:rsidR="00BC5621" w:rsidRPr="000B2A2C">
        <w:rPr>
          <w:szCs w:val="22"/>
        </w:rPr>
        <w:t xml:space="preserve"> budget unit,</w:t>
      </w:r>
      <w:r w:rsidR="005A55B7" w:rsidRPr="000B2A2C">
        <w:rPr>
          <w:szCs w:val="22"/>
        </w:rPr>
        <w:t>”</w:t>
      </w:r>
      <w:r w:rsidR="00BC5621" w:rsidRPr="000B2A2C">
        <w:rPr>
          <w:szCs w:val="22"/>
        </w:rPr>
        <w:t xml:space="preserve"> </w:t>
      </w:r>
      <w:r w:rsidR="005A55B7" w:rsidRPr="000B2A2C">
        <w:rPr>
          <w:szCs w:val="22"/>
        </w:rPr>
        <w:t>“</w:t>
      </w:r>
      <w:r w:rsidR="00BC5621" w:rsidRPr="000B2A2C">
        <w:rPr>
          <w:szCs w:val="22"/>
        </w:rPr>
        <w:t>CO</w:t>
      </w:r>
      <w:r w:rsidR="00D72644" w:rsidRPr="000B2A2C">
        <w:rPr>
          <w:szCs w:val="22"/>
          <w:vertAlign w:val="subscript"/>
        </w:rPr>
        <w:t>2</w:t>
      </w:r>
      <w:r w:rsidR="00BC5621" w:rsidRPr="000B2A2C">
        <w:rPr>
          <w:szCs w:val="22"/>
        </w:rPr>
        <w:t xml:space="preserve"> authorized account representative,</w:t>
      </w:r>
      <w:r w:rsidR="005A55B7" w:rsidRPr="000B2A2C">
        <w:rPr>
          <w:szCs w:val="22"/>
        </w:rPr>
        <w:t>”</w:t>
      </w:r>
      <w:r w:rsidR="00BC5621" w:rsidRPr="000B2A2C">
        <w:rPr>
          <w:szCs w:val="22"/>
        </w:rPr>
        <w:t xml:space="preserve"> and </w:t>
      </w:r>
      <w:r w:rsidR="005A55B7" w:rsidRPr="000B2A2C">
        <w:rPr>
          <w:szCs w:val="22"/>
        </w:rPr>
        <w:t>“</w:t>
      </w:r>
      <w:r w:rsidR="00BC5621" w:rsidRPr="000B2A2C">
        <w:rPr>
          <w:szCs w:val="22"/>
        </w:rPr>
        <w:t>continuous emissions monitoring system</w:t>
      </w:r>
      <w:r w:rsidR="005A55B7" w:rsidRPr="000B2A2C">
        <w:rPr>
          <w:szCs w:val="22"/>
        </w:rPr>
        <w:t>”</w:t>
      </w:r>
      <w:r w:rsidR="00BC5621" w:rsidRPr="000B2A2C">
        <w:rPr>
          <w:szCs w:val="22"/>
        </w:rPr>
        <w:t xml:space="preserve"> (or </w:t>
      </w:r>
      <w:r w:rsidR="005A55B7" w:rsidRPr="000B2A2C">
        <w:rPr>
          <w:szCs w:val="22"/>
        </w:rPr>
        <w:t>“</w:t>
      </w:r>
      <w:r w:rsidR="00BC5621" w:rsidRPr="000B2A2C">
        <w:rPr>
          <w:szCs w:val="22"/>
        </w:rPr>
        <w:t>CEMS</w:t>
      </w:r>
      <w:r w:rsidR="005A55B7" w:rsidRPr="000B2A2C">
        <w:rPr>
          <w:szCs w:val="22"/>
        </w:rPr>
        <w:t>”</w:t>
      </w:r>
      <w:r w:rsidR="00BC5621" w:rsidRPr="003A7CA6">
        <w:rPr>
          <w:szCs w:val="22"/>
        </w:rPr>
        <w:t xml:space="preserve">), respectively, as defined in </w:t>
      </w:r>
      <w:r w:rsidR="00186FE5" w:rsidRPr="003A7CA6">
        <w:rPr>
          <w:szCs w:val="22"/>
        </w:rPr>
        <w:t>subs</w:t>
      </w:r>
      <w:r w:rsidR="00BC5621" w:rsidRPr="003A7CA6">
        <w:rPr>
          <w:szCs w:val="22"/>
        </w:rPr>
        <w:t>ection 1(</w:t>
      </w:r>
      <w:r w:rsidR="00100C37" w:rsidRPr="003A7CA6">
        <w:rPr>
          <w:szCs w:val="22"/>
        </w:rPr>
        <w:t>B</w:t>
      </w:r>
      <w:r w:rsidR="00BC5621" w:rsidRPr="003A7CA6">
        <w:rPr>
          <w:szCs w:val="22"/>
        </w:rPr>
        <w:t>)</w:t>
      </w:r>
      <w:r w:rsidR="00186FE5" w:rsidRPr="003A7CA6">
        <w:rPr>
          <w:szCs w:val="22"/>
        </w:rPr>
        <w:t xml:space="preserve"> of this Chapter</w:t>
      </w:r>
      <w:r w:rsidR="00BC5621" w:rsidRPr="003A7CA6">
        <w:rPr>
          <w:szCs w:val="22"/>
        </w:rPr>
        <w:t xml:space="preserve">. </w:t>
      </w:r>
    </w:p>
    <w:p w:rsidR="00BC5621" w:rsidRPr="003A7CA6" w:rsidRDefault="00BC5621" w:rsidP="00661939">
      <w:pPr>
        <w:pStyle w:val="RulesSection"/>
        <w:ind w:left="720"/>
        <w:jc w:val="left"/>
        <w:rPr>
          <w:szCs w:val="22"/>
        </w:rPr>
      </w:pPr>
    </w:p>
    <w:p w:rsidR="00BC5621" w:rsidRPr="003A7CA6" w:rsidRDefault="00BC5621" w:rsidP="00661939">
      <w:pPr>
        <w:pStyle w:val="RulesParagraph"/>
        <w:numPr>
          <w:ilvl w:val="2"/>
          <w:numId w:val="13"/>
        </w:numPr>
        <w:jc w:val="left"/>
        <w:rPr>
          <w:szCs w:val="22"/>
        </w:rPr>
      </w:pPr>
      <w:r w:rsidRPr="003A7CA6">
        <w:rPr>
          <w:iCs/>
          <w:szCs w:val="22"/>
        </w:rPr>
        <w:t>Requirements for installation, certification, and data accounting.</w:t>
      </w:r>
      <w:r w:rsidR="0058019B" w:rsidRPr="003A7CA6">
        <w:rPr>
          <w:i/>
          <w:iCs/>
          <w:szCs w:val="22"/>
        </w:rPr>
        <w:t xml:space="preserve"> </w:t>
      </w:r>
      <w:r w:rsidRPr="003A7CA6">
        <w:rPr>
          <w:szCs w:val="22"/>
        </w:rPr>
        <w:t>The owner or operator of each CO</w:t>
      </w:r>
      <w:r w:rsidR="00D72644" w:rsidRPr="003A7CA6">
        <w:rPr>
          <w:szCs w:val="22"/>
          <w:vertAlign w:val="subscript"/>
        </w:rPr>
        <w:t>2</w:t>
      </w:r>
      <w:r w:rsidRPr="003A7CA6">
        <w:rPr>
          <w:szCs w:val="22"/>
        </w:rPr>
        <w:t xml:space="preserve"> budget unit must meet the following requirements</w:t>
      </w:r>
      <w:r w:rsidR="00122773" w:rsidRPr="000B2A2C">
        <w:rPr>
          <w:szCs w:val="22"/>
        </w:rPr>
        <w:t>:</w:t>
      </w:r>
      <w:r w:rsidRPr="003A7CA6">
        <w:rPr>
          <w:szCs w:val="22"/>
        </w:rPr>
        <w:t xml:space="preserve"> </w:t>
      </w:r>
    </w:p>
    <w:p w:rsidR="00BC5621" w:rsidRPr="003A7CA6" w:rsidRDefault="00BC5621" w:rsidP="00661939">
      <w:pPr>
        <w:pStyle w:val="RulesSub-Paragraph"/>
        <w:jc w:val="left"/>
        <w:rPr>
          <w:szCs w:val="22"/>
        </w:rPr>
      </w:pPr>
    </w:p>
    <w:p w:rsidR="00BC5621" w:rsidRPr="003A7CA6" w:rsidRDefault="00BC5621" w:rsidP="00FE6950">
      <w:pPr>
        <w:pStyle w:val="RulesSub-Paragraph"/>
        <w:numPr>
          <w:ilvl w:val="3"/>
          <w:numId w:val="13"/>
        </w:numPr>
        <w:ind w:right="-90"/>
        <w:jc w:val="left"/>
        <w:rPr>
          <w:szCs w:val="22"/>
        </w:rPr>
      </w:pPr>
      <w:r w:rsidRPr="003A7CA6">
        <w:rPr>
          <w:szCs w:val="22"/>
        </w:rPr>
        <w:t xml:space="preserve">Install all monitoring systems required under this </w:t>
      </w:r>
      <w:r w:rsidR="00186FE5" w:rsidRPr="003A7CA6">
        <w:rPr>
          <w:szCs w:val="22"/>
        </w:rPr>
        <w:t>s</w:t>
      </w:r>
      <w:r w:rsidRPr="003A7CA6">
        <w:rPr>
          <w:szCs w:val="22"/>
        </w:rPr>
        <w:t>ection for monitoring CO</w:t>
      </w:r>
      <w:r w:rsidRPr="003A7CA6">
        <w:rPr>
          <w:szCs w:val="22"/>
          <w:vertAlign w:val="subscript"/>
        </w:rPr>
        <w:t>2</w:t>
      </w:r>
      <w:r w:rsidRPr="003A7CA6">
        <w:rPr>
          <w:szCs w:val="22"/>
        </w:rPr>
        <w:t xml:space="preserve"> mass emissions. This includes all systems required to monitor CO</w:t>
      </w:r>
      <w:r w:rsidRPr="003A7CA6">
        <w:rPr>
          <w:szCs w:val="22"/>
          <w:vertAlign w:val="subscript"/>
        </w:rPr>
        <w:t>2</w:t>
      </w:r>
      <w:r w:rsidRPr="003A7CA6">
        <w:rPr>
          <w:szCs w:val="22"/>
        </w:rPr>
        <w:t xml:space="preserve"> concentration, stack gas flow rate, </w:t>
      </w:r>
      <w:r w:rsidR="00E55FBA" w:rsidRPr="003A7CA6">
        <w:rPr>
          <w:szCs w:val="22"/>
        </w:rPr>
        <w:t>oxygen</w:t>
      </w:r>
      <w:r w:rsidRPr="003A7CA6">
        <w:rPr>
          <w:szCs w:val="22"/>
        </w:rPr>
        <w:t xml:space="preserve"> concentration, heat input, and fuel flow rate, as applicable, in accordance with 40 CFR 75.13, 75.71 and 75.72 and all portions of appendix G of 40 CFR </w:t>
      </w:r>
      <w:r w:rsidR="00DC12C3" w:rsidRPr="003A7CA6">
        <w:rPr>
          <w:szCs w:val="22"/>
        </w:rPr>
        <w:t>P</w:t>
      </w:r>
      <w:r w:rsidRPr="003A7CA6">
        <w:rPr>
          <w:szCs w:val="22"/>
        </w:rPr>
        <w:t xml:space="preserve">art 75. </w:t>
      </w:r>
    </w:p>
    <w:p w:rsidR="00BC5621" w:rsidRPr="003A7CA6" w:rsidRDefault="00BC5621" w:rsidP="00661939">
      <w:pPr>
        <w:pStyle w:val="RulesSub-Paragraph"/>
        <w:jc w:val="left"/>
        <w:rPr>
          <w:szCs w:val="22"/>
        </w:rPr>
      </w:pPr>
    </w:p>
    <w:p w:rsidR="00BC5621" w:rsidRPr="003A7CA6" w:rsidRDefault="00BC5621" w:rsidP="00661939">
      <w:pPr>
        <w:pStyle w:val="RulesSub-Paragraph"/>
        <w:numPr>
          <w:ilvl w:val="3"/>
          <w:numId w:val="13"/>
        </w:numPr>
        <w:jc w:val="left"/>
        <w:rPr>
          <w:szCs w:val="22"/>
        </w:rPr>
      </w:pPr>
      <w:r w:rsidRPr="003A7CA6">
        <w:rPr>
          <w:szCs w:val="22"/>
        </w:rPr>
        <w:t>Successfully complete all cert</w:t>
      </w:r>
      <w:r w:rsidR="00E55FBA" w:rsidRPr="003A7CA6">
        <w:rPr>
          <w:szCs w:val="22"/>
        </w:rPr>
        <w:t>ification tests required under subs</w:t>
      </w:r>
      <w:r w:rsidRPr="003A7CA6">
        <w:rPr>
          <w:szCs w:val="22"/>
        </w:rPr>
        <w:t xml:space="preserve">ection 4(B) </w:t>
      </w:r>
      <w:r w:rsidR="00E55FBA" w:rsidRPr="003A7CA6">
        <w:rPr>
          <w:szCs w:val="22"/>
        </w:rPr>
        <w:t xml:space="preserve">of this </w:t>
      </w:r>
      <w:r w:rsidR="00D76DF6" w:rsidRPr="003A7CA6">
        <w:rPr>
          <w:szCs w:val="22"/>
        </w:rPr>
        <w:t>Chapter and</w:t>
      </w:r>
      <w:r w:rsidRPr="003A7CA6">
        <w:rPr>
          <w:szCs w:val="22"/>
        </w:rPr>
        <w:t xml:space="preserve"> meet all other requirements of this </w:t>
      </w:r>
      <w:r w:rsidR="00186FE5" w:rsidRPr="003A7CA6">
        <w:rPr>
          <w:szCs w:val="22"/>
        </w:rPr>
        <w:t>s</w:t>
      </w:r>
      <w:r w:rsidRPr="003A7CA6">
        <w:rPr>
          <w:szCs w:val="22"/>
        </w:rPr>
        <w:t xml:space="preserve">ection and 40 CFR </w:t>
      </w:r>
      <w:r w:rsidR="00DC12C3" w:rsidRPr="003A7CA6">
        <w:rPr>
          <w:szCs w:val="22"/>
        </w:rPr>
        <w:t>P</w:t>
      </w:r>
      <w:r w:rsidRPr="003A7CA6">
        <w:rPr>
          <w:szCs w:val="22"/>
        </w:rPr>
        <w:t xml:space="preserve">art 75 applicable to the monitoring systems under </w:t>
      </w:r>
      <w:r w:rsidR="00E55FBA" w:rsidRPr="003A7CA6">
        <w:rPr>
          <w:szCs w:val="22"/>
        </w:rPr>
        <w:t>subsection</w:t>
      </w:r>
      <w:r w:rsidRPr="003A7CA6">
        <w:rPr>
          <w:szCs w:val="22"/>
        </w:rPr>
        <w:t xml:space="preserve"> </w:t>
      </w:r>
      <w:r w:rsidR="00E55FBA" w:rsidRPr="003A7CA6">
        <w:rPr>
          <w:szCs w:val="22"/>
        </w:rPr>
        <w:t>4(A)</w:t>
      </w:r>
      <w:r w:rsidRPr="003A7CA6">
        <w:rPr>
          <w:szCs w:val="22"/>
        </w:rPr>
        <w:t xml:space="preserve">(1)(a) of this </w:t>
      </w:r>
      <w:r w:rsidR="00E55FBA" w:rsidRPr="003A7CA6">
        <w:rPr>
          <w:szCs w:val="22"/>
        </w:rPr>
        <w:t>Chapter</w:t>
      </w:r>
      <w:r w:rsidRPr="003A7CA6">
        <w:rPr>
          <w:szCs w:val="22"/>
        </w:rPr>
        <w:t xml:space="preserve">. </w:t>
      </w:r>
    </w:p>
    <w:p w:rsidR="00BC5621" w:rsidRPr="003A7CA6" w:rsidRDefault="00BC5621" w:rsidP="00661939">
      <w:pPr>
        <w:pStyle w:val="RulesSub-Paragraph"/>
        <w:jc w:val="left"/>
        <w:rPr>
          <w:szCs w:val="22"/>
        </w:rPr>
      </w:pPr>
    </w:p>
    <w:p w:rsidR="00BC5621" w:rsidRPr="003A7CA6" w:rsidRDefault="00BC5621" w:rsidP="00661939">
      <w:pPr>
        <w:pStyle w:val="RulesSub-Paragraph"/>
        <w:numPr>
          <w:ilvl w:val="3"/>
          <w:numId w:val="13"/>
        </w:numPr>
        <w:jc w:val="left"/>
        <w:rPr>
          <w:szCs w:val="22"/>
        </w:rPr>
      </w:pPr>
      <w:r w:rsidRPr="003A7CA6">
        <w:rPr>
          <w:szCs w:val="22"/>
        </w:rPr>
        <w:t xml:space="preserve">Record, report and quality-assure the data from the monitoring systems under </w:t>
      </w:r>
      <w:r w:rsidR="00646B01" w:rsidRPr="003A7CA6">
        <w:rPr>
          <w:szCs w:val="22"/>
        </w:rPr>
        <w:t>subsection</w:t>
      </w:r>
      <w:r w:rsidR="00FE6950">
        <w:rPr>
          <w:szCs w:val="22"/>
        </w:rPr>
        <w:t> </w:t>
      </w:r>
      <w:r w:rsidR="00D21DB6" w:rsidRPr="003A7CA6">
        <w:rPr>
          <w:szCs w:val="22"/>
        </w:rPr>
        <w:t>4</w:t>
      </w:r>
      <w:r w:rsidR="00646B01" w:rsidRPr="003A7CA6">
        <w:rPr>
          <w:szCs w:val="22"/>
        </w:rPr>
        <w:t>(A)</w:t>
      </w:r>
      <w:r w:rsidRPr="003A7CA6">
        <w:rPr>
          <w:szCs w:val="22"/>
        </w:rPr>
        <w:t>(1)(a)</w:t>
      </w:r>
      <w:r w:rsidR="0058019B" w:rsidRPr="003A7CA6">
        <w:rPr>
          <w:szCs w:val="22"/>
        </w:rPr>
        <w:t xml:space="preserve"> </w:t>
      </w:r>
      <w:r w:rsidRPr="003A7CA6">
        <w:rPr>
          <w:szCs w:val="22"/>
        </w:rPr>
        <w:t xml:space="preserve">of this </w:t>
      </w:r>
      <w:r w:rsidR="00D21DB6" w:rsidRPr="003A7CA6">
        <w:rPr>
          <w:szCs w:val="22"/>
        </w:rPr>
        <w:t>Chapter</w:t>
      </w:r>
      <w:r w:rsidRPr="003A7CA6">
        <w:rPr>
          <w:szCs w:val="22"/>
        </w:rPr>
        <w:t xml:space="preserve">. </w:t>
      </w:r>
    </w:p>
    <w:p w:rsidR="00BC5621" w:rsidRPr="003A7CA6" w:rsidRDefault="00BC5621" w:rsidP="00661939">
      <w:pPr>
        <w:pStyle w:val="RulesSub-Paragraph"/>
        <w:jc w:val="left"/>
        <w:rPr>
          <w:szCs w:val="22"/>
        </w:rPr>
      </w:pPr>
    </w:p>
    <w:p w:rsidR="00BC5621" w:rsidRPr="003A7CA6" w:rsidRDefault="00BC5621" w:rsidP="00FE6950">
      <w:pPr>
        <w:pStyle w:val="RulesSub-Paragraph"/>
        <w:numPr>
          <w:ilvl w:val="2"/>
          <w:numId w:val="13"/>
        </w:numPr>
        <w:ind w:right="-360"/>
        <w:jc w:val="left"/>
        <w:rPr>
          <w:szCs w:val="22"/>
        </w:rPr>
      </w:pPr>
      <w:r w:rsidRPr="003A7CA6">
        <w:rPr>
          <w:iCs/>
          <w:szCs w:val="22"/>
        </w:rPr>
        <w:t>Compliance dates.</w:t>
      </w:r>
      <w:r w:rsidRPr="003A7CA6">
        <w:rPr>
          <w:i/>
          <w:iCs/>
          <w:szCs w:val="22"/>
        </w:rPr>
        <w:t xml:space="preserve"> </w:t>
      </w:r>
      <w:r w:rsidRPr="003A7CA6">
        <w:rPr>
          <w:szCs w:val="22"/>
        </w:rPr>
        <w:t xml:space="preserve">The owner or operator shall meet the monitoring system certification and other requirements of </w:t>
      </w:r>
      <w:r w:rsidR="00E55FBA" w:rsidRPr="003A7CA6">
        <w:rPr>
          <w:szCs w:val="22"/>
        </w:rPr>
        <w:t>subsection</w:t>
      </w:r>
      <w:r w:rsidRPr="003A7CA6">
        <w:rPr>
          <w:szCs w:val="22"/>
        </w:rPr>
        <w:t xml:space="preserve"> </w:t>
      </w:r>
      <w:r w:rsidR="00E55FBA" w:rsidRPr="003A7CA6">
        <w:rPr>
          <w:szCs w:val="22"/>
        </w:rPr>
        <w:t>(4)(A)</w:t>
      </w:r>
      <w:r w:rsidRPr="003A7CA6">
        <w:rPr>
          <w:szCs w:val="22"/>
        </w:rPr>
        <w:t xml:space="preserve">(1)(a) through </w:t>
      </w:r>
      <w:r w:rsidR="00E55FBA" w:rsidRPr="003A7CA6">
        <w:rPr>
          <w:szCs w:val="22"/>
        </w:rPr>
        <w:t>4(A)</w:t>
      </w:r>
      <w:r w:rsidRPr="003A7CA6">
        <w:rPr>
          <w:szCs w:val="22"/>
        </w:rPr>
        <w:t xml:space="preserve">(1)(c) of this </w:t>
      </w:r>
      <w:r w:rsidR="00E55FBA" w:rsidRPr="003A7CA6">
        <w:rPr>
          <w:szCs w:val="22"/>
        </w:rPr>
        <w:t>Chapter</w:t>
      </w:r>
      <w:r w:rsidRPr="003A7CA6">
        <w:rPr>
          <w:szCs w:val="22"/>
        </w:rPr>
        <w:t xml:space="preserve"> on or before the following dates.</w:t>
      </w:r>
      <w:r w:rsidR="0058019B" w:rsidRPr="003A7CA6">
        <w:rPr>
          <w:szCs w:val="22"/>
        </w:rPr>
        <w:t xml:space="preserve"> </w:t>
      </w:r>
      <w:r w:rsidRPr="003A7CA6">
        <w:rPr>
          <w:szCs w:val="22"/>
        </w:rPr>
        <w:t>The owner or operator shall record, report</w:t>
      </w:r>
      <w:r w:rsidR="00122773" w:rsidRPr="00124E98">
        <w:rPr>
          <w:szCs w:val="22"/>
        </w:rPr>
        <w:t>,</w:t>
      </w:r>
      <w:r w:rsidRPr="003A7CA6">
        <w:rPr>
          <w:szCs w:val="22"/>
        </w:rPr>
        <w:t xml:space="preserve"> and quality-assure the data from the monitoring systems under </w:t>
      </w:r>
      <w:r w:rsidR="00E55FBA" w:rsidRPr="003A7CA6">
        <w:rPr>
          <w:szCs w:val="22"/>
        </w:rPr>
        <w:t>subsection</w:t>
      </w:r>
      <w:r w:rsidRPr="003A7CA6">
        <w:rPr>
          <w:szCs w:val="22"/>
        </w:rPr>
        <w:t xml:space="preserve"> </w:t>
      </w:r>
      <w:r w:rsidR="00E55FBA" w:rsidRPr="003A7CA6">
        <w:rPr>
          <w:szCs w:val="22"/>
        </w:rPr>
        <w:t>4(A)</w:t>
      </w:r>
      <w:r w:rsidRPr="003A7CA6">
        <w:rPr>
          <w:szCs w:val="22"/>
        </w:rPr>
        <w:t>(1)(a)</w:t>
      </w:r>
      <w:r w:rsidR="0058019B" w:rsidRPr="003A7CA6">
        <w:rPr>
          <w:szCs w:val="22"/>
        </w:rPr>
        <w:t xml:space="preserve"> </w:t>
      </w:r>
      <w:r w:rsidRPr="003A7CA6">
        <w:rPr>
          <w:szCs w:val="22"/>
        </w:rPr>
        <w:t xml:space="preserve">of this </w:t>
      </w:r>
      <w:r w:rsidR="00E55FBA" w:rsidRPr="003A7CA6">
        <w:rPr>
          <w:szCs w:val="22"/>
        </w:rPr>
        <w:t>Chapter</w:t>
      </w:r>
      <w:r w:rsidRPr="003A7CA6">
        <w:rPr>
          <w:szCs w:val="22"/>
        </w:rPr>
        <w:t xml:space="preserve"> on and after the following dates: </w:t>
      </w:r>
    </w:p>
    <w:p w:rsidR="00BC5621" w:rsidRPr="003A7CA6" w:rsidRDefault="00BC5621" w:rsidP="00661939">
      <w:pPr>
        <w:pStyle w:val="RulesSub-Paragraph"/>
        <w:ind w:left="1080" w:firstLine="0"/>
        <w:jc w:val="left"/>
        <w:rPr>
          <w:szCs w:val="22"/>
        </w:rPr>
      </w:pPr>
    </w:p>
    <w:p w:rsidR="00BC5621" w:rsidRPr="003A7CA6" w:rsidRDefault="00BC5621" w:rsidP="00661939">
      <w:pPr>
        <w:pStyle w:val="RulesSub-Paragraph"/>
        <w:numPr>
          <w:ilvl w:val="3"/>
          <w:numId w:val="13"/>
        </w:numPr>
        <w:jc w:val="left"/>
        <w:rPr>
          <w:szCs w:val="22"/>
        </w:rPr>
      </w:pPr>
      <w:r w:rsidRPr="003A7CA6">
        <w:rPr>
          <w:szCs w:val="22"/>
        </w:rPr>
        <w:t>The owner or operator of a CO</w:t>
      </w:r>
      <w:r w:rsidRPr="003A7CA6">
        <w:rPr>
          <w:szCs w:val="22"/>
          <w:vertAlign w:val="subscript"/>
        </w:rPr>
        <w:t>2</w:t>
      </w:r>
      <w:r w:rsidRPr="003A7CA6">
        <w:rPr>
          <w:szCs w:val="22"/>
        </w:rPr>
        <w:t xml:space="preserve"> budget unit that commences commercial operation before July 1, 2008 must comply with the requirements of this </w:t>
      </w:r>
      <w:r w:rsidR="00186FE5" w:rsidRPr="003A7CA6">
        <w:rPr>
          <w:szCs w:val="22"/>
        </w:rPr>
        <w:t>s</w:t>
      </w:r>
      <w:r w:rsidRPr="003A7CA6">
        <w:rPr>
          <w:szCs w:val="22"/>
        </w:rPr>
        <w:t xml:space="preserve">ection by </w:t>
      </w:r>
      <w:r w:rsidR="00E60B4C" w:rsidRPr="003A7CA6">
        <w:rPr>
          <w:szCs w:val="22"/>
        </w:rPr>
        <w:t>the effective date of this regulation based on the criteria listed in subsection 1(A)(2) of this Chapter</w:t>
      </w:r>
      <w:r w:rsidRPr="003A7CA6">
        <w:rPr>
          <w:szCs w:val="22"/>
        </w:rPr>
        <w:t xml:space="preserve">. </w:t>
      </w:r>
    </w:p>
    <w:p w:rsidR="00BC5621" w:rsidRPr="003A7CA6" w:rsidRDefault="00BC5621" w:rsidP="00661939">
      <w:pPr>
        <w:pStyle w:val="RulesSub-Paragraph"/>
        <w:ind w:left="1080" w:firstLine="0"/>
        <w:jc w:val="left"/>
        <w:rPr>
          <w:rStyle w:val="RulesSub-ParagraphChar"/>
          <w:szCs w:val="22"/>
        </w:rPr>
      </w:pPr>
    </w:p>
    <w:p w:rsidR="00BC5621" w:rsidRPr="003A7CA6" w:rsidRDefault="00BC5621" w:rsidP="00661939">
      <w:pPr>
        <w:pStyle w:val="RulesSub-Paragraph"/>
        <w:numPr>
          <w:ilvl w:val="3"/>
          <w:numId w:val="13"/>
        </w:numPr>
        <w:jc w:val="left"/>
        <w:rPr>
          <w:szCs w:val="22"/>
        </w:rPr>
      </w:pPr>
      <w:r w:rsidRPr="003A7CA6">
        <w:rPr>
          <w:rStyle w:val="RulesSub-ParagraphChar"/>
          <w:szCs w:val="22"/>
        </w:rPr>
        <w:t>The owner or operator of a CO</w:t>
      </w:r>
      <w:r w:rsidRPr="003A7CA6">
        <w:rPr>
          <w:rStyle w:val="RulesSub-ParagraphChar"/>
          <w:szCs w:val="22"/>
          <w:vertAlign w:val="subscript"/>
        </w:rPr>
        <w:t>2</w:t>
      </w:r>
      <w:r w:rsidRPr="003A7CA6">
        <w:rPr>
          <w:rStyle w:val="RulesSub-ParagraphChar"/>
          <w:szCs w:val="22"/>
        </w:rPr>
        <w:t xml:space="preserve"> budget unit that commences commercial operation on or</w:t>
      </w:r>
      <w:r w:rsidRPr="003A7CA6">
        <w:rPr>
          <w:szCs w:val="22"/>
        </w:rPr>
        <w:t xml:space="preserve"> after July 1, 2008 must comply with the requirements of this </w:t>
      </w:r>
      <w:r w:rsidR="00186FE5" w:rsidRPr="003A7CA6">
        <w:rPr>
          <w:szCs w:val="22"/>
        </w:rPr>
        <w:t>s</w:t>
      </w:r>
      <w:r w:rsidRPr="003A7CA6">
        <w:rPr>
          <w:szCs w:val="22"/>
        </w:rPr>
        <w:t xml:space="preserve">ection by the later of the following dates: </w:t>
      </w:r>
    </w:p>
    <w:p w:rsidR="00BC5621" w:rsidRPr="003A7CA6" w:rsidRDefault="00BC5621" w:rsidP="00661939">
      <w:pPr>
        <w:pStyle w:val="RulesSub-Paragraph"/>
        <w:ind w:firstLine="0"/>
        <w:jc w:val="left"/>
        <w:rPr>
          <w:szCs w:val="22"/>
        </w:rPr>
      </w:pPr>
    </w:p>
    <w:p w:rsidR="00BC5621" w:rsidRPr="003A7CA6" w:rsidRDefault="00E60B4C" w:rsidP="00661939">
      <w:pPr>
        <w:pStyle w:val="RulesSub-Paragraph"/>
        <w:numPr>
          <w:ilvl w:val="4"/>
          <w:numId w:val="13"/>
        </w:numPr>
        <w:jc w:val="left"/>
        <w:rPr>
          <w:szCs w:val="22"/>
        </w:rPr>
      </w:pPr>
      <w:r w:rsidRPr="003A7CA6">
        <w:rPr>
          <w:szCs w:val="22"/>
        </w:rPr>
        <w:t>The effective date of this regulation based on the criteria listed in subsection 1(A)(2) of this Chapter</w:t>
      </w:r>
      <w:r w:rsidR="00BC5621" w:rsidRPr="003A7CA6">
        <w:rPr>
          <w:szCs w:val="22"/>
        </w:rPr>
        <w:t xml:space="preserve">; or </w:t>
      </w:r>
    </w:p>
    <w:p w:rsidR="00BC5621" w:rsidRPr="003A7CA6" w:rsidRDefault="00BC5621" w:rsidP="00661939">
      <w:pPr>
        <w:pStyle w:val="RulesSub-Paragraph"/>
        <w:ind w:firstLine="0"/>
        <w:jc w:val="left"/>
        <w:rPr>
          <w:szCs w:val="22"/>
        </w:rPr>
      </w:pPr>
    </w:p>
    <w:p w:rsidR="00BC5621" w:rsidRPr="003A7CA6" w:rsidRDefault="00BC5621" w:rsidP="00661939">
      <w:pPr>
        <w:pStyle w:val="RulesSub-Paragraph"/>
        <w:numPr>
          <w:ilvl w:val="4"/>
          <w:numId w:val="13"/>
        </w:numPr>
        <w:jc w:val="left"/>
        <w:rPr>
          <w:szCs w:val="22"/>
        </w:rPr>
      </w:pPr>
      <w:r w:rsidRPr="003A7CA6">
        <w:rPr>
          <w:szCs w:val="22"/>
        </w:rPr>
        <w:t xml:space="preserve">The earlier of: </w:t>
      </w:r>
    </w:p>
    <w:p w:rsidR="00B60903" w:rsidRPr="003A7CA6" w:rsidRDefault="00B60903" w:rsidP="00661939">
      <w:pPr>
        <w:pStyle w:val="RulesSub-Paragraph"/>
        <w:ind w:left="0" w:firstLine="0"/>
        <w:jc w:val="left"/>
        <w:rPr>
          <w:szCs w:val="22"/>
        </w:rPr>
      </w:pPr>
    </w:p>
    <w:p w:rsidR="00B60903" w:rsidRPr="003A7CA6" w:rsidRDefault="00BC5621" w:rsidP="00661939">
      <w:pPr>
        <w:pStyle w:val="RulesSub-Paragraph"/>
        <w:numPr>
          <w:ilvl w:val="5"/>
          <w:numId w:val="13"/>
        </w:numPr>
        <w:jc w:val="left"/>
        <w:rPr>
          <w:szCs w:val="22"/>
        </w:rPr>
      </w:pPr>
      <w:r w:rsidRPr="003A7CA6">
        <w:rPr>
          <w:szCs w:val="22"/>
        </w:rPr>
        <w:t>90 unit operating days after the date on which the unit commences commercial operation</w:t>
      </w:r>
      <w:r w:rsidR="00B60903" w:rsidRPr="003A7CA6">
        <w:rPr>
          <w:szCs w:val="22"/>
        </w:rPr>
        <w:t>,</w:t>
      </w:r>
      <w:r w:rsidRPr="003A7CA6">
        <w:rPr>
          <w:szCs w:val="22"/>
        </w:rPr>
        <w:t xml:space="preserve"> or</w:t>
      </w:r>
    </w:p>
    <w:p w:rsidR="00BC5621" w:rsidRPr="003A7CA6" w:rsidRDefault="0058019B" w:rsidP="00661939">
      <w:pPr>
        <w:pStyle w:val="RulesSub-Paragraph"/>
        <w:ind w:left="1800" w:firstLine="0"/>
        <w:jc w:val="left"/>
        <w:rPr>
          <w:szCs w:val="22"/>
        </w:rPr>
      </w:pPr>
      <w:r w:rsidRPr="003A7CA6">
        <w:rPr>
          <w:szCs w:val="22"/>
        </w:rPr>
        <w:t xml:space="preserve"> </w:t>
      </w:r>
    </w:p>
    <w:p w:rsidR="00BC5621" w:rsidRPr="003A7CA6" w:rsidRDefault="00BC5621" w:rsidP="00FE6950">
      <w:pPr>
        <w:pStyle w:val="RulesSub-Paragraph"/>
        <w:numPr>
          <w:ilvl w:val="5"/>
          <w:numId w:val="13"/>
        </w:numPr>
        <w:ind w:right="-360"/>
        <w:jc w:val="left"/>
        <w:rPr>
          <w:szCs w:val="22"/>
        </w:rPr>
      </w:pPr>
      <w:r w:rsidRPr="003A7CA6">
        <w:rPr>
          <w:szCs w:val="22"/>
        </w:rPr>
        <w:t>180 calendar days after the date on which the unit commences commercial operation.</w:t>
      </w:r>
      <w:r w:rsidR="0058019B" w:rsidRPr="003A7CA6">
        <w:rPr>
          <w:szCs w:val="22"/>
        </w:rPr>
        <w:t xml:space="preserve"> </w:t>
      </w:r>
    </w:p>
    <w:p w:rsidR="00B60903" w:rsidRPr="003A7CA6" w:rsidRDefault="00B60903" w:rsidP="00661939">
      <w:pPr>
        <w:pStyle w:val="RulesSub-Paragraph"/>
        <w:ind w:left="1800" w:firstLine="0"/>
        <w:jc w:val="left"/>
        <w:rPr>
          <w:szCs w:val="22"/>
        </w:rPr>
      </w:pPr>
    </w:p>
    <w:p w:rsidR="00BC5621" w:rsidRPr="003A7CA6" w:rsidRDefault="00BC5621" w:rsidP="00661939">
      <w:pPr>
        <w:pStyle w:val="RulesSub-Paragraph"/>
        <w:numPr>
          <w:ilvl w:val="3"/>
          <w:numId w:val="13"/>
        </w:numPr>
        <w:jc w:val="left"/>
        <w:rPr>
          <w:szCs w:val="22"/>
        </w:rPr>
      </w:pPr>
      <w:r w:rsidRPr="003A7CA6">
        <w:rPr>
          <w:szCs w:val="22"/>
        </w:rPr>
        <w:t>For the owner or operator of a CO</w:t>
      </w:r>
      <w:r w:rsidRPr="003A7CA6">
        <w:rPr>
          <w:szCs w:val="22"/>
          <w:vertAlign w:val="subscript"/>
        </w:rPr>
        <w:t>2</w:t>
      </w:r>
      <w:r w:rsidRPr="003A7CA6">
        <w:rPr>
          <w:szCs w:val="22"/>
        </w:rPr>
        <w:t xml:space="preserve"> budget unit for which construction of a new stack or flue installation is completed after the applicable deadline under </w:t>
      </w:r>
      <w:r w:rsidR="00E55FBA" w:rsidRPr="003A7CA6">
        <w:rPr>
          <w:szCs w:val="22"/>
        </w:rPr>
        <w:t>subsection</w:t>
      </w:r>
      <w:r w:rsidR="0058019B" w:rsidRPr="003A7CA6">
        <w:rPr>
          <w:szCs w:val="22"/>
        </w:rPr>
        <w:t xml:space="preserve"> </w:t>
      </w:r>
      <w:r w:rsidR="00E55FBA" w:rsidRPr="003A7CA6">
        <w:rPr>
          <w:szCs w:val="22"/>
        </w:rPr>
        <w:t>4(A)</w:t>
      </w:r>
      <w:r w:rsidRPr="003A7CA6">
        <w:rPr>
          <w:szCs w:val="22"/>
        </w:rPr>
        <w:t>(2)(a</w:t>
      </w:r>
      <w:r w:rsidR="00CD2664" w:rsidRPr="00E97BBC">
        <w:rPr>
          <w:szCs w:val="22"/>
        </w:rPr>
        <w:t>) or</w:t>
      </w:r>
      <w:r w:rsidR="00CD2664" w:rsidRPr="00400950">
        <w:rPr>
          <w:szCs w:val="22"/>
          <w:u w:val="single"/>
        </w:rPr>
        <w:t xml:space="preserve"> </w:t>
      </w:r>
      <w:r w:rsidR="00E55FBA" w:rsidRPr="003A7CA6">
        <w:rPr>
          <w:szCs w:val="22"/>
        </w:rPr>
        <w:t>4(A)</w:t>
      </w:r>
      <w:r w:rsidRPr="003A7CA6">
        <w:rPr>
          <w:szCs w:val="22"/>
        </w:rPr>
        <w:t xml:space="preserve">(2)(b) of this </w:t>
      </w:r>
      <w:r w:rsidR="00E55FBA" w:rsidRPr="003A7CA6">
        <w:rPr>
          <w:szCs w:val="22"/>
        </w:rPr>
        <w:t>Chapter</w:t>
      </w:r>
      <w:r w:rsidRPr="003A7CA6">
        <w:rPr>
          <w:szCs w:val="22"/>
        </w:rPr>
        <w:t xml:space="preserve"> by the earlier of:</w:t>
      </w:r>
      <w:r w:rsidR="0058019B" w:rsidRPr="003A7CA6">
        <w:rPr>
          <w:szCs w:val="22"/>
        </w:rPr>
        <w:t xml:space="preserve"> </w:t>
      </w:r>
    </w:p>
    <w:p w:rsidR="00E778C1" w:rsidRPr="003A7CA6" w:rsidRDefault="00E778C1" w:rsidP="00661939">
      <w:pPr>
        <w:pStyle w:val="RulesSub-Paragraph"/>
        <w:ind w:left="1080" w:firstLine="0"/>
        <w:jc w:val="left"/>
        <w:rPr>
          <w:iCs/>
          <w:szCs w:val="22"/>
        </w:rPr>
      </w:pPr>
    </w:p>
    <w:p w:rsidR="00B60903" w:rsidRPr="003A7CA6" w:rsidRDefault="00BC5621" w:rsidP="00661939">
      <w:pPr>
        <w:pStyle w:val="RulesSub-Paragraph"/>
        <w:numPr>
          <w:ilvl w:val="4"/>
          <w:numId w:val="13"/>
        </w:numPr>
        <w:jc w:val="left"/>
        <w:rPr>
          <w:iCs/>
          <w:szCs w:val="22"/>
        </w:rPr>
      </w:pPr>
      <w:r w:rsidRPr="003A7CA6">
        <w:rPr>
          <w:iCs/>
          <w:szCs w:val="22"/>
        </w:rPr>
        <w:t xml:space="preserve">90 unit operating days after the date on which emissions first exit to the atmosphere through the new stack or flue; or </w:t>
      </w:r>
    </w:p>
    <w:p w:rsidR="00B60903" w:rsidRPr="003A7CA6" w:rsidRDefault="00B60903" w:rsidP="00661939">
      <w:pPr>
        <w:pStyle w:val="RulesSub-Paragraph"/>
        <w:ind w:firstLine="0"/>
        <w:jc w:val="left"/>
        <w:rPr>
          <w:iCs/>
          <w:szCs w:val="22"/>
        </w:rPr>
      </w:pPr>
    </w:p>
    <w:p w:rsidR="00BC5621" w:rsidRPr="003A7CA6" w:rsidRDefault="00BC5621" w:rsidP="00661939">
      <w:pPr>
        <w:pStyle w:val="RulesSub-Paragraph"/>
        <w:numPr>
          <w:ilvl w:val="4"/>
          <w:numId w:val="13"/>
        </w:numPr>
        <w:jc w:val="left"/>
        <w:rPr>
          <w:iCs/>
          <w:szCs w:val="22"/>
        </w:rPr>
      </w:pPr>
      <w:r w:rsidRPr="003A7CA6">
        <w:rPr>
          <w:iCs/>
          <w:szCs w:val="22"/>
        </w:rPr>
        <w:t xml:space="preserve">180 calendar days after the date on which emissions first exit to the atmosphere through the new stack or flue. </w:t>
      </w:r>
    </w:p>
    <w:p w:rsidR="00E778C1" w:rsidRPr="003A7CA6" w:rsidRDefault="00E778C1" w:rsidP="00661939">
      <w:pPr>
        <w:pStyle w:val="RulesParagraph"/>
        <w:ind w:left="720" w:firstLine="0"/>
        <w:jc w:val="left"/>
        <w:rPr>
          <w:szCs w:val="22"/>
        </w:rPr>
      </w:pPr>
    </w:p>
    <w:p w:rsidR="00E55FBA" w:rsidRPr="00CD2664" w:rsidRDefault="00FF325C" w:rsidP="00661939">
      <w:pPr>
        <w:pStyle w:val="RulesParagraph"/>
        <w:numPr>
          <w:ilvl w:val="2"/>
          <w:numId w:val="13"/>
        </w:numPr>
        <w:jc w:val="left"/>
        <w:rPr>
          <w:szCs w:val="22"/>
        </w:rPr>
      </w:pPr>
      <w:r w:rsidRPr="003A7CA6">
        <w:rPr>
          <w:iCs/>
          <w:szCs w:val="22"/>
        </w:rPr>
        <w:t>Reporting data</w:t>
      </w:r>
      <w:r w:rsidR="00CD2664" w:rsidRPr="00E97BBC">
        <w:rPr>
          <w:iCs/>
          <w:szCs w:val="22"/>
        </w:rPr>
        <w:t>.</w:t>
      </w:r>
    </w:p>
    <w:p w:rsidR="00BC5621" w:rsidRPr="00CD2664" w:rsidRDefault="00BC5621" w:rsidP="00661939">
      <w:pPr>
        <w:pStyle w:val="RulesParagraph"/>
        <w:ind w:left="720" w:firstLine="0"/>
        <w:jc w:val="left"/>
        <w:rPr>
          <w:szCs w:val="22"/>
        </w:rPr>
      </w:pPr>
      <w:r w:rsidRPr="00400950">
        <w:rPr>
          <w:iCs/>
          <w:szCs w:val="22"/>
        </w:rPr>
        <w:t xml:space="preserve"> </w:t>
      </w:r>
    </w:p>
    <w:p w:rsidR="00BC5621" w:rsidRPr="003A7CA6" w:rsidRDefault="00BC5621" w:rsidP="00661939">
      <w:pPr>
        <w:pStyle w:val="RulesSub-Paragraph"/>
        <w:numPr>
          <w:ilvl w:val="3"/>
          <w:numId w:val="13"/>
        </w:numPr>
        <w:jc w:val="left"/>
        <w:rPr>
          <w:szCs w:val="22"/>
        </w:rPr>
      </w:pPr>
      <w:r w:rsidRPr="003A7CA6">
        <w:rPr>
          <w:szCs w:val="22"/>
        </w:rPr>
        <w:t xml:space="preserve">Except as provided in </w:t>
      </w:r>
      <w:r w:rsidR="00E55FBA" w:rsidRPr="003A7CA6">
        <w:rPr>
          <w:szCs w:val="22"/>
        </w:rPr>
        <w:t>subsection</w:t>
      </w:r>
      <w:r w:rsidRPr="003A7CA6">
        <w:rPr>
          <w:szCs w:val="22"/>
        </w:rPr>
        <w:t xml:space="preserve"> </w:t>
      </w:r>
      <w:r w:rsidR="00E55FBA" w:rsidRPr="003A7CA6">
        <w:rPr>
          <w:szCs w:val="22"/>
        </w:rPr>
        <w:t>4(A)</w:t>
      </w:r>
      <w:r w:rsidRPr="003A7CA6">
        <w:rPr>
          <w:szCs w:val="22"/>
        </w:rPr>
        <w:t xml:space="preserve">(3)(b) of this </w:t>
      </w:r>
      <w:r w:rsidR="00E55FBA" w:rsidRPr="003A7CA6">
        <w:rPr>
          <w:szCs w:val="22"/>
        </w:rPr>
        <w:t>Chapter</w:t>
      </w:r>
      <w:r w:rsidRPr="003A7CA6">
        <w:rPr>
          <w:szCs w:val="22"/>
        </w:rPr>
        <w:t>, the owner or operator of a CO</w:t>
      </w:r>
      <w:r w:rsidR="00D72644" w:rsidRPr="003A7CA6">
        <w:rPr>
          <w:szCs w:val="22"/>
          <w:vertAlign w:val="subscript"/>
        </w:rPr>
        <w:t>2</w:t>
      </w:r>
      <w:r w:rsidRPr="003A7CA6">
        <w:rPr>
          <w:szCs w:val="22"/>
        </w:rPr>
        <w:t xml:space="preserve"> budget unit that does not meet the applicable compliance date set forth in </w:t>
      </w:r>
      <w:r w:rsidR="00E55FBA" w:rsidRPr="003A7CA6">
        <w:rPr>
          <w:szCs w:val="22"/>
        </w:rPr>
        <w:t>subsection</w:t>
      </w:r>
      <w:r w:rsidRPr="003A7CA6">
        <w:rPr>
          <w:szCs w:val="22"/>
        </w:rPr>
        <w:t xml:space="preserve"> </w:t>
      </w:r>
      <w:r w:rsidR="00E55FBA" w:rsidRPr="003A7CA6">
        <w:rPr>
          <w:szCs w:val="22"/>
        </w:rPr>
        <w:t>4(A)</w:t>
      </w:r>
      <w:r w:rsidRPr="003A7CA6">
        <w:rPr>
          <w:szCs w:val="22"/>
        </w:rPr>
        <w:t xml:space="preserve">(2)(a), </w:t>
      </w:r>
      <w:r w:rsidR="00D21DB6" w:rsidRPr="003A7CA6">
        <w:rPr>
          <w:szCs w:val="22"/>
        </w:rPr>
        <w:t>4(A)</w:t>
      </w:r>
      <w:r w:rsidRPr="003A7CA6">
        <w:rPr>
          <w:szCs w:val="22"/>
        </w:rPr>
        <w:t xml:space="preserve">(2)(b), and </w:t>
      </w:r>
      <w:r w:rsidR="00D21DB6" w:rsidRPr="003A7CA6">
        <w:rPr>
          <w:szCs w:val="22"/>
        </w:rPr>
        <w:t>4(A)</w:t>
      </w:r>
      <w:r w:rsidRPr="003A7CA6">
        <w:rPr>
          <w:szCs w:val="22"/>
        </w:rPr>
        <w:t>(2)(c)</w:t>
      </w:r>
      <w:r w:rsidR="0058019B" w:rsidRPr="003A7CA6">
        <w:rPr>
          <w:szCs w:val="22"/>
        </w:rPr>
        <w:t xml:space="preserve"> </w:t>
      </w:r>
      <w:r w:rsidRPr="003A7CA6">
        <w:rPr>
          <w:szCs w:val="22"/>
        </w:rPr>
        <w:t xml:space="preserve">of this </w:t>
      </w:r>
      <w:r w:rsidR="00E55FBA" w:rsidRPr="003A7CA6">
        <w:rPr>
          <w:szCs w:val="22"/>
        </w:rPr>
        <w:t>Chapter</w:t>
      </w:r>
      <w:r w:rsidRPr="003A7CA6">
        <w:rPr>
          <w:szCs w:val="22"/>
        </w:rPr>
        <w:t xml:space="preserve"> for any monitoring system under </w:t>
      </w:r>
      <w:r w:rsidR="00E55FBA" w:rsidRPr="003A7CA6">
        <w:rPr>
          <w:szCs w:val="22"/>
        </w:rPr>
        <w:t>subsection 4(A)</w:t>
      </w:r>
      <w:r w:rsidRPr="003A7CA6">
        <w:rPr>
          <w:szCs w:val="22"/>
        </w:rPr>
        <w:t>(1)(a)</w:t>
      </w:r>
      <w:r w:rsidR="0058019B" w:rsidRPr="003A7CA6">
        <w:rPr>
          <w:szCs w:val="22"/>
        </w:rPr>
        <w:t xml:space="preserve"> </w:t>
      </w:r>
      <w:r w:rsidRPr="003A7CA6">
        <w:rPr>
          <w:szCs w:val="22"/>
        </w:rPr>
        <w:t xml:space="preserve">of this </w:t>
      </w:r>
      <w:r w:rsidR="00E55FBA" w:rsidRPr="003A7CA6">
        <w:rPr>
          <w:szCs w:val="22"/>
        </w:rPr>
        <w:t>Chapter</w:t>
      </w:r>
      <w:r w:rsidRPr="003A7CA6">
        <w:rPr>
          <w:szCs w:val="22"/>
        </w:rPr>
        <w:t xml:space="preserve"> shall, for each such monitoring system, determine, record, and report maximum potential (or</w:t>
      </w:r>
      <w:r w:rsidR="00A5369E" w:rsidRPr="00E97BBC">
        <w:rPr>
          <w:szCs w:val="22"/>
        </w:rPr>
        <w:t>,</w:t>
      </w:r>
      <w:r w:rsidRPr="003A7CA6">
        <w:rPr>
          <w:szCs w:val="22"/>
        </w:rPr>
        <w:t xml:space="preserve"> as appropriate</w:t>
      </w:r>
      <w:r w:rsidR="00A5369E" w:rsidRPr="00E97BBC">
        <w:rPr>
          <w:szCs w:val="22"/>
        </w:rPr>
        <w:t>,</w:t>
      </w:r>
      <w:r w:rsidRPr="003A7CA6">
        <w:rPr>
          <w:szCs w:val="22"/>
        </w:rPr>
        <w:t xml:space="preserve"> minimum potential) values for CO</w:t>
      </w:r>
      <w:r w:rsidRPr="003A7CA6">
        <w:rPr>
          <w:szCs w:val="22"/>
          <w:vertAlign w:val="subscript"/>
        </w:rPr>
        <w:t>2</w:t>
      </w:r>
      <w:r w:rsidRPr="003A7CA6">
        <w:rPr>
          <w:szCs w:val="22"/>
        </w:rPr>
        <w:t xml:space="preserve"> concentration, CO</w:t>
      </w:r>
      <w:r w:rsidRPr="003A7CA6">
        <w:rPr>
          <w:szCs w:val="22"/>
          <w:vertAlign w:val="subscript"/>
        </w:rPr>
        <w:t>2</w:t>
      </w:r>
      <w:r w:rsidRPr="003A7CA6">
        <w:rPr>
          <w:szCs w:val="22"/>
        </w:rPr>
        <w:t xml:space="preserve"> emissions rate, stack gas moisture content, fuel flow rate and any other parameter required to determine CO</w:t>
      </w:r>
      <w:r w:rsidRPr="003A7CA6">
        <w:rPr>
          <w:szCs w:val="22"/>
          <w:vertAlign w:val="subscript"/>
        </w:rPr>
        <w:t>2</w:t>
      </w:r>
      <w:r w:rsidRPr="003A7CA6">
        <w:rPr>
          <w:szCs w:val="22"/>
        </w:rPr>
        <w:t xml:space="preserve"> mass emissions and heat input in accordance with 40 CFR 75.31(b)(2) or (c)(3), section 2.4 of appendix D of 40 CFR </w:t>
      </w:r>
      <w:r w:rsidR="00DC12C3" w:rsidRPr="003A7CA6">
        <w:rPr>
          <w:szCs w:val="22"/>
        </w:rPr>
        <w:t>P</w:t>
      </w:r>
      <w:r w:rsidRPr="003A7CA6">
        <w:rPr>
          <w:szCs w:val="22"/>
        </w:rPr>
        <w:t xml:space="preserve">art 75 or section 2.5 of appendix </w:t>
      </w:r>
      <w:r w:rsidR="009878E8" w:rsidRPr="003A7CA6">
        <w:rPr>
          <w:szCs w:val="22"/>
        </w:rPr>
        <w:t xml:space="preserve">G </w:t>
      </w:r>
      <w:r w:rsidRPr="003A7CA6">
        <w:rPr>
          <w:szCs w:val="22"/>
        </w:rPr>
        <w:t xml:space="preserve">of 40 CFR </w:t>
      </w:r>
      <w:r w:rsidR="00DC12C3" w:rsidRPr="003A7CA6">
        <w:rPr>
          <w:szCs w:val="22"/>
        </w:rPr>
        <w:t>P</w:t>
      </w:r>
      <w:r w:rsidRPr="003A7CA6">
        <w:rPr>
          <w:szCs w:val="22"/>
        </w:rPr>
        <w:t xml:space="preserve">art 75 as applicable. </w:t>
      </w:r>
    </w:p>
    <w:p w:rsidR="00B60903" w:rsidRPr="003A7CA6" w:rsidRDefault="00B60903" w:rsidP="00661939">
      <w:pPr>
        <w:pStyle w:val="RulesSub-Paragraph"/>
        <w:ind w:left="1080" w:firstLine="0"/>
        <w:jc w:val="left"/>
        <w:rPr>
          <w:szCs w:val="22"/>
        </w:rPr>
      </w:pPr>
    </w:p>
    <w:p w:rsidR="00BC5621" w:rsidRPr="003A7CA6" w:rsidRDefault="00BC5621" w:rsidP="009E6B57">
      <w:pPr>
        <w:pStyle w:val="RulesSub-Paragraph"/>
        <w:numPr>
          <w:ilvl w:val="3"/>
          <w:numId w:val="13"/>
        </w:numPr>
        <w:ind w:right="-270"/>
        <w:jc w:val="left"/>
        <w:rPr>
          <w:szCs w:val="22"/>
        </w:rPr>
      </w:pPr>
      <w:r w:rsidRPr="003A7CA6">
        <w:rPr>
          <w:szCs w:val="22"/>
        </w:rPr>
        <w:t>The owner or operator of a CO</w:t>
      </w:r>
      <w:r w:rsidRPr="003A7CA6">
        <w:rPr>
          <w:szCs w:val="22"/>
          <w:vertAlign w:val="subscript"/>
        </w:rPr>
        <w:t>2</w:t>
      </w:r>
      <w:r w:rsidRPr="003A7CA6">
        <w:rPr>
          <w:szCs w:val="22"/>
        </w:rPr>
        <w:t xml:space="preserve"> budget unit that does not meet the applicable compliance date set forth in </w:t>
      </w:r>
      <w:r w:rsidR="00E55FBA" w:rsidRPr="003A7CA6">
        <w:rPr>
          <w:szCs w:val="22"/>
        </w:rPr>
        <w:t>subsection 4(A)</w:t>
      </w:r>
      <w:r w:rsidRPr="003A7CA6">
        <w:rPr>
          <w:szCs w:val="22"/>
        </w:rPr>
        <w:t xml:space="preserve">(2)(c) of this </w:t>
      </w:r>
      <w:r w:rsidR="00E55FBA" w:rsidRPr="003A7CA6">
        <w:rPr>
          <w:szCs w:val="22"/>
        </w:rPr>
        <w:t>Chapter</w:t>
      </w:r>
      <w:r w:rsidRPr="003A7CA6">
        <w:rPr>
          <w:szCs w:val="22"/>
        </w:rPr>
        <w:t xml:space="preserve"> for any monitoring system under </w:t>
      </w:r>
      <w:r w:rsidR="00E55FBA" w:rsidRPr="003A7CA6">
        <w:rPr>
          <w:szCs w:val="22"/>
        </w:rPr>
        <w:t>subsection 4(A)</w:t>
      </w:r>
      <w:r w:rsidRPr="003A7CA6">
        <w:rPr>
          <w:szCs w:val="22"/>
        </w:rPr>
        <w:t xml:space="preserve">(1)(a) of this </w:t>
      </w:r>
      <w:r w:rsidR="00E55FBA" w:rsidRPr="003A7CA6">
        <w:rPr>
          <w:szCs w:val="22"/>
        </w:rPr>
        <w:t>Chapter</w:t>
      </w:r>
      <w:r w:rsidRPr="003A7CA6">
        <w:rPr>
          <w:szCs w:val="22"/>
        </w:rPr>
        <w:t xml:space="preserve"> shall, for each such monitoring system, determine, record, and report substitute data using the applicable missing data procedures in Subpart D, </w:t>
      </w:r>
      <w:r w:rsidRPr="003A7CA6">
        <w:rPr>
          <w:szCs w:val="22"/>
        </w:rPr>
        <w:lastRenderedPageBreak/>
        <w:t xml:space="preserve">or appendix D or appendix E of 40 CFR </w:t>
      </w:r>
      <w:r w:rsidR="00DC12C3" w:rsidRPr="003A7CA6">
        <w:rPr>
          <w:szCs w:val="22"/>
        </w:rPr>
        <w:t>P</w:t>
      </w:r>
      <w:r w:rsidRPr="003A7CA6">
        <w:rPr>
          <w:szCs w:val="22"/>
        </w:rPr>
        <w:t>art 75, in lieu of the maximum potential (or</w:t>
      </w:r>
      <w:r w:rsidR="00A5369E" w:rsidRPr="00400950">
        <w:rPr>
          <w:szCs w:val="22"/>
          <w:u w:val="single"/>
        </w:rPr>
        <w:t>,</w:t>
      </w:r>
      <w:r w:rsidRPr="003A7CA6">
        <w:rPr>
          <w:szCs w:val="22"/>
        </w:rPr>
        <w:t xml:space="preserve"> as appropriate</w:t>
      </w:r>
      <w:r w:rsidR="00A5369E" w:rsidRPr="00124E98">
        <w:rPr>
          <w:szCs w:val="22"/>
        </w:rPr>
        <w:t>,</w:t>
      </w:r>
      <w:r w:rsidRPr="003A7CA6">
        <w:rPr>
          <w:szCs w:val="22"/>
        </w:rPr>
        <w:t xml:space="preserve"> minimum potential) values for a parameter if the owner or operator demonstrates that there is continuity between the data streams for that parameter before and after the construction or installation under </w:t>
      </w:r>
      <w:r w:rsidR="00E55FBA" w:rsidRPr="003A7CA6">
        <w:rPr>
          <w:szCs w:val="22"/>
        </w:rPr>
        <w:t>subsection 4(A)</w:t>
      </w:r>
      <w:r w:rsidR="00AF6DF5" w:rsidRPr="003A7CA6">
        <w:rPr>
          <w:szCs w:val="22"/>
        </w:rPr>
        <w:t>(2)(c)</w:t>
      </w:r>
      <w:r w:rsidRPr="003A7CA6">
        <w:rPr>
          <w:szCs w:val="22"/>
        </w:rPr>
        <w:t xml:space="preserve"> of this </w:t>
      </w:r>
      <w:r w:rsidR="00E55FBA" w:rsidRPr="003A7CA6">
        <w:rPr>
          <w:szCs w:val="22"/>
        </w:rPr>
        <w:t>Chapter</w:t>
      </w:r>
      <w:r w:rsidRPr="003A7CA6">
        <w:rPr>
          <w:szCs w:val="22"/>
        </w:rPr>
        <w:t>.</w:t>
      </w:r>
      <w:r w:rsidR="0058019B" w:rsidRPr="003A7CA6">
        <w:rPr>
          <w:szCs w:val="22"/>
        </w:rPr>
        <w:t xml:space="preserve"> </w:t>
      </w:r>
    </w:p>
    <w:p w:rsidR="00E778C1" w:rsidRPr="003A7CA6" w:rsidRDefault="00E778C1" w:rsidP="00661939">
      <w:pPr>
        <w:pStyle w:val="RulesParagraph"/>
        <w:ind w:left="720" w:firstLine="0"/>
        <w:jc w:val="left"/>
        <w:rPr>
          <w:szCs w:val="22"/>
        </w:rPr>
      </w:pPr>
    </w:p>
    <w:p w:rsidR="00BC5621" w:rsidRPr="003A7CA6" w:rsidRDefault="00E9087B" w:rsidP="00FE6950">
      <w:pPr>
        <w:pStyle w:val="RulesParagraph"/>
        <w:keepNext/>
        <w:keepLines/>
        <w:numPr>
          <w:ilvl w:val="2"/>
          <w:numId w:val="13"/>
        </w:numPr>
        <w:jc w:val="left"/>
        <w:rPr>
          <w:szCs w:val="22"/>
        </w:rPr>
      </w:pPr>
      <w:r w:rsidRPr="003A7CA6">
        <w:rPr>
          <w:iCs/>
          <w:szCs w:val="22"/>
        </w:rPr>
        <w:t>Prohibitions</w:t>
      </w:r>
      <w:r w:rsidR="006A20F0" w:rsidRPr="00E97BBC">
        <w:rPr>
          <w:iCs/>
          <w:szCs w:val="22"/>
        </w:rPr>
        <w:t>.</w:t>
      </w:r>
    </w:p>
    <w:p w:rsidR="00BC28AF" w:rsidRPr="003A7CA6" w:rsidRDefault="00BC28AF" w:rsidP="00FE6950">
      <w:pPr>
        <w:pStyle w:val="RulesParagraph"/>
        <w:keepNext/>
        <w:keepLines/>
        <w:ind w:left="720" w:firstLine="0"/>
        <w:jc w:val="left"/>
        <w:rPr>
          <w:szCs w:val="22"/>
        </w:rPr>
      </w:pPr>
    </w:p>
    <w:p w:rsidR="00BC5621" w:rsidRPr="003A7CA6" w:rsidRDefault="00BC5621" w:rsidP="00FE6950">
      <w:pPr>
        <w:pStyle w:val="RulesSub-Paragraph"/>
        <w:keepNext/>
        <w:keepLines/>
        <w:numPr>
          <w:ilvl w:val="3"/>
          <w:numId w:val="13"/>
        </w:numPr>
        <w:ind w:right="-450"/>
        <w:jc w:val="left"/>
        <w:rPr>
          <w:szCs w:val="22"/>
        </w:rPr>
      </w:pPr>
      <w:r w:rsidRPr="003A7CA6">
        <w:rPr>
          <w:szCs w:val="22"/>
        </w:rPr>
        <w:t>No owner or operator of a CO</w:t>
      </w:r>
      <w:r w:rsidRPr="003A7CA6">
        <w:rPr>
          <w:szCs w:val="22"/>
          <w:vertAlign w:val="subscript"/>
        </w:rPr>
        <w:t>2</w:t>
      </w:r>
      <w:r w:rsidRPr="003A7CA6">
        <w:rPr>
          <w:szCs w:val="22"/>
        </w:rPr>
        <w:t xml:space="preserve"> budget unit or a non-CO</w:t>
      </w:r>
      <w:r w:rsidRPr="003A7CA6">
        <w:rPr>
          <w:szCs w:val="22"/>
          <w:vertAlign w:val="subscript"/>
        </w:rPr>
        <w:t>2</w:t>
      </w:r>
      <w:r w:rsidRPr="003A7CA6">
        <w:rPr>
          <w:szCs w:val="22"/>
        </w:rPr>
        <w:t xml:space="preserve"> budget unit monitored under 40 CFR 75.72(b)(2)(ii) shall use any alternative monitoring system, alternative reference method, or any other alternative for the required continuous emissions monitoring system without having obtained prior written approval </w:t>
      </w:r>
      <w:r w:rsidR="00604F0A" w:rsidRPr="003A7CA6">
        <w:rPr>
          <w:szCs w:val="22"/>
        </w:rPr>
        <w:t>in accordance with subs</w:t>
      </w:r>
      <w:r w:rsidRPr="003A7CA6">
        <w:rPr>
          <w:szCs w:val="22"/>
        </w:rPr>
        <w:t>ection 4(F)</w:t>
      </w:r>
      <w:r w:rsidR="00604F0A" w:rsidRPr="003A7CA6">
        <w:rPr>
          <w:szCs w:val="22"/>
        </w:rPr>
        <w:t xml:space="preserve"> of this Chapter</w:t>
      </w:r>
      <w:r w:rsidRPr="003A7CA6">
        <w:rPr>
          <w:szCs w:val="22"/>
        </w:rPr>
        <w:t xml:space="preserve">. </w:t>
      </w:r>
    </w:p>
    <w:p w:rsidR="00B60903" w:rsidRPr="003A7CA6" w:rsidRDefault="00B60903" w:rsidP="00661939">
      <w:pPr>
        <w:pStyle w:val="RulesSub-Paragraph"/>
        <w:ind w:left="1080" w:firstLine="0"/>
        <w:jc w:val="left"/>
        <w:rPr>
          <w:szCs w:val="22"/>
        </w:rPr>
      </w:pPr>
    </w:p>
    <w:p w:rsidR="00BC5621" w:rsidRPr="003A7CA6" w:rsidRDefault="00BC5621" w:rsidP="00661939">
      <w:pPr>
        <w:pStyle w:val="RulesSub-Paragraph"/>
        <w:numPr>
          <w:ilvl w:val="3"/>
          <w:numId w:val="13"/>
        </w:numPr>
        <w:jc w:val="left"/>
        <w:rPr>
          <w:szCs w:val="22"/>
        </w:rPr>
      </w:pPr>
      <w:r w:rsidRPr="003A7CA6">
        <w:rPr>
          <w:szCs w:val="22"/>
        </w:rPr>
        <w:t>No owner or operator of a CO</w:t>
      </w:r>
      <w:r w:rsidRPr="003A7CA6">
        <w:rPr>
          <w:szCs w:val="22"/>
          <w:vertAlign w:val="subscript"/>
        </w:rPr>
        <w:t>2</w:t>
      </w:r>
      <w:r w:rsidRPr="003A7CA6">
        <w:rPr>
          <w:szCs w:val="22"/>
        </w:rPr>
        <w:t xml:space="preserve"> budget unit or a non-CO</w:t>
      </w:r>
      <w:r w:rsidRPr="003A7CA6">
        <w:rPr>
          <w:szCs w:val="22"/>
          <w:vertAlign w:val="subscript"/>
        </w:rPr>
        <w:t>2</w:t>
      </w:r>
      <w:r w:rsidRPr="003A7CA6">
        <w:rPr>
          <w:szCs w:val="22"/>
        </w:rPr>
        <w:t xml:space="preserve"> budget unit monitored under 40 CFR 75.72(b)(2)(ii) shall operate the unit so as to discharge, or allow to be discharged, CO</w:t>
      </w:r>
      <w:r w:rsidRPr="003A7CA6">
        <w:rPr>
          <w:szCs w:val="22"/>
          <w:vertAlign w:val="subscript"/>
        </w:rPr>
        <w:t>2</w:t>
      </w:r>
      <w:r w:rsidRPr="003A7CA6">
        <w:rPr>
          <w:szCs w:val="22"/>
        </w:rPr>
        <w:t xml:space="preserve"> emissions to the atmosphere without accounting for all such emissions in accordance with the applicable provisions of this </w:t>
      </w:r>
      <w:r w:rsidR="00186FE5" w:rsidRPr="003A7CA6">
        <w:rPr>
          <w:szCs w:val="22"/>
        </w:rPr>
        <w:t>s</w:t>
      </w:r>
      <w:r w:rsidRPr="003A7CA6">
        <w:rPr>
          <w:szCs w:val="22"/>
        </w:rPr>
        <w:t xml:space="preserve">ection and 40 CFR </w:t>
      </w:r>
      <w:r w:rsidR="00DC12C3" w:rsidRPr="003A7CA6">
        <w:rPr>
          <w:szCs w:val="22"/>
        </w:rPr>
        <w:t>P</w:t>
      </w:r>
      <w:r w:rsidRPr="003A7CA6">
        <w:rPr>
          <w:szCs w:val="22"/>
        </w:rPr>
        <w:t xml:space="preserve">art 75. </w:t>
      </w:r>
    </w:p>
    <w:p w:rsidR="00B60903" w:rsidRPr="003A7CA6" w:rsidRDefault="00B60903" w:rsidP="00661939">
      <w:pPr>
        <w:pStyle w:val="RulesSub-Paragraph"/>
        <w:ind w:left="1080" w:firstLine="0"/>
        <w:jc w:val="left"/>
        <w:rPr>
          <w:szCs w:val="22"/>
        </w:rPr>
      </w:pPr>
    </w:p>
    <w:p w:rsidR="00BC5621" w:rsidRPr="003A7CA6" w:rsidRDefault="00BC5621" w:rsidP="00661939">
      <w:pPr>
        <w:pStyle w:val="RulesSub-Paragraph"/>
        <w:numPr>
          <w:ilvl w:val="3"/>
          <w:numId w:val="13"/>
        </w:numPr>
        <w:jc w:val="left"/>
        <w:rPr>
          <w:szCs w:val="22"/>
        </w:rPr>
      </w:pPr>
      <w:r w:rsidRPr="003A7CA6">
        <w:rPr>
          <w:szCs w:val="22"/>
        </w:rPr>
        <w:t>No owner or operator of a CO</w:t>
      </w:r>
      <w:r w:rsidRPr="003A7CA6">
        <w:rPr>
          <w:szCs w:val="22"/>
          <w:vertAlign w:val="subscript"/>
        </w:rPr>
        <w:t>2</w:t>
      </w:r>
      <w:r w:rsidRPr="003A7CA6">
        <w:rPr>
          <w:szCs w:val="22"/>
        </w:rPr>
        <w:t xml:space="preserve"> budget unit or a non-CO</w:t>
      </w:r>
      <w:r w:rsidRPr="003A7CA6">
        <w:rPr>
          <w:szCs w:val="22"/>
          <w:vertAlign w:val="subscript"/>
        </w:rPr>
        <w:t>2</w:t>
      </w:r>
      <w:r w:rsidRPr="003A7CA6">
        <w:rPr>
          <w:szCs w:val="22"/>
        </w:rPr>
        <w:t xml:space="preserve"> budget unit monitored under 40 CFR 75.72(b)(2)(ii) shall disrupt the continuous emissions monitoring system, any portion thereof, or any other approved emissions monitoring method, and thereby avoid monitoring and recording CO</w:t>
      </w:r>
      <w:r w:rsidRPr="003A7CA6">
        <w:rPr>
          <w:szCs w:val="22"/>
          <w:vertAlign w:val="subscript"/>
        </w:rPr>
        <w:t>2</w:t>
      </w:r>
      <w:r w:rsidRPr="003A7CA6">
        <w:rPr>
          <w:szCs w:val="22"/>
        </w:rPr>
        <w:t xml:space="preserve"> mass emissions discharged into the atmosphere, except for periods of recertification or periods when calibration, quality assurance testing, or maintenance is performed in accordance with the applicable provisions of this </w:t>
      </w:r>
      <w:r w:rsidR="00186FE5" w:rsidRPr="003A7CA6">
        <w:rPr>
          <w:szCs w:val="22"/>
        </w:rPr>
        <w:t>s</w:t>
      </w:r>
      <w:r w:rsidRPr="003A7CA6">
        <w:rPr>
          <w:szCs w:val="22"/>
        </w:rPr>
        <w:t xml:space="preserve">ection and 40 CFR </w:t>
      </w:r>
      <w:r w:rsidR="00DC12C3" w:rsidRPr="003A7CA6">
        <w:rPr>
          <w:szCs w:val="22"/>
        </w:rPr>
        <w:t>P</w:t>
      </w:r>
      <w:r w:rsidRPr="003A7CA6">
        <w:rPr>
          <w:szCs w:val="22"/>
        </w:rPr>
        <w:t xml:space="preserve">art 75. </w:t>
      </w:r>
    </w:p>
    <w:p w:rsidR="00B60903" w:rsidRPr="003A7CA6" w:rsidRDefault="00B60903" w:rsidP="00661939">
      <w:pPr>
        <w:pStyle w:val="RulesSub-Paragraph"/>
        <w:ind w:left="1080" w:firstLine="0"/>
        <w:jc w:val="left"/>
        <w:rPr>
          <w:szCs w:val="22"/>
        </w:rPr>
      </w:pPr>
    </w:p>
    <w:p w:rsidR="00BC5621" w:rsidRPr="003A7CA6" w:rsidRDefault="00BC5621" w:rsidP="00661939">
      <w:pPr>
        <w:pStyle w:val="RulesSub-Paragraph"/>
        <w:numPr>
          <w:ilvl w:val="3"/>
          <w:numId w:val="13"/>
        </w:numPr>
        <w:jc w:val="left"/>
        <w:rPr>
          <w:szCs w:val="22"/>
        </w:rPr>
      </w:pPr>
      <w:r w:rsidRPr="003A7CA6">
        <w:rPr>
          <w:szCs w:val="22"/>
        </w:rPr>
        <w:t>No owner or operator of a CO</w:t>
      </w:r>
      <w:r w:rsidRPr="003A7CA6">
        <w:rPr>
          <w:szCs w:val="22"/>
          <w:vertAlign w:val="subscript"/>
        </w:rPr>
        <w:t>2</w:t>
      </w:r>
      <w:r w:rsidRPr="003A7CA6">
        <w:rPr>
          <w:szCs w:val="22"/>
        </w:rPr>
        <w:t xml:space="preserve"> budget unit or a non-CO</w:t>
      </w:r>
      <w:r w:rsidRPr="003A7CA6">
        <w:rPr>
          <w:szCs w:val="22"/>
          <w:vertAlign w:val="subscript"/>
        </w:rPr>
        <w:t>2</w:t>
      </w:r>
      <w:r w:rsidRPr="003A7CA6">
        <w:rPr>
          <w:szCs w:val="22"/>
        </w:rPr>
        <w:t xml:space="preserve"> budget unit monitored under 40 CFR 75.72(b)(2)(ii) shall retire or permanently discontinue use of the continuous emissions monitoring system, any component thereof, or any other approved emissions monitoring system under this </w:t>
      </w:r>
      <w:r w:rsidR="00186FE5" w:rsidRPr="003A7CA6">
        <w:rPr>
          <w:szCs w:val="22"/>
        </w:rPr>
        <w:t>s</w:t>
      </w:r>
      <w:r w:rsidRPr="003A7CA6">
        <w:rPr>
          <w:szCs w:val="22"/>
        </w:rPr>
        <w:t xml:space="preserve">ection, except under any one of the following circumstances: </w:t>
      </w:r>
    </w:p>
    <w:p w:rsidR="00B60903" w:rsidRPr="003A7CA6" w:rsidRDefault="00B60903" w:rsidP="00661939">
      <w:pPr>
        <w:pStyle w:val="RulesSub-Paragraph"/>
        <w:ind w:firstLine="0"/>
        <w:jc w:val="left"/>
        <w:rPr>
          <w:szCs w:val="22"/>
        </w:rPr>
      </w:pPr>
    </w:p>
    <w:p w:rsidR="00BC5621" w:rsidRPr="003A7CA6" w:rsidRDefault="00BC5621" w:rsidP="00661939">
      <w:pPr>
        <w:pStyle w:val="RulesSub-Paragraph"/>
        <w:numPr>
          <w:ilvl w:val="4"/>
          <w:numId w:val="13"/>
        </w:numPr>
        <w:jc w:val="left"/>
        <w:rPr>
          <w:szCs w:val="22"/>
        </w:rPr>
      </w:pPr>
      <w:r w:rsidRPr="003A7CA6">
        <w:rPr>
          <w:szCs w:val="22"/>
        </w:rPr>
        <w:t xml:space="preserve">The owner or operator is monitoring emissions from the unit with another certified monitoring system approved, in accordance with the applicable provisions of this </w:t>
      </w:r>
      <w:r w:rsidR="00186FE5" w:rsidRPr="003A7CA6">
        <w:rPr>
          <w:szCs w:val="22"/>
        </w:rPr>
        <w:t>s</w:t>
      </w:r>
      <w:r w:rsidRPr="003A7CA6">
        <w:rPr>
          <w:szCs w:val="22"/>
        </w:rPr>
        <w:t xml:space="preserve">ection and 40 CFR </w:t>
      </w:r>
      <w:r w:rsidR="00DC12C3" w:rsidRPr="003A7CA6">
        <w:rPr>
          <w:szCs w:val="22"/>
        </w:rPr>
        <w:t>P</w:t>
      </w:r>
      <w:r w:rsidRPr="003A7CA6">
        <w:rPr>
          <w:szCs w:val="22"/>
        </w:rPr>
        <w:t xml:space="preserve">art 75, by the Department for use at that unit that provides emissions data for the same pollutant or parameter as the retired or discontinued monitoring system; or </w:t>
      </w:r>
    </w:p>
    <w:p w:rsidR="00B60903" w:rsidRPr="003A7CA6" w:rsidRDefault="00B60903" w:rsidP="00661939">
      <w:pPr>
        <w:pStyle w:val="RulesSub-Paragraph"/>
        <w:ind w:firstLine="0"/>
        <w:jc w:val="left"/>
        <w:rPr>
          <w:szCs w:val="22"/>
        </w:rPr>
      </w:pPr>
    </w:p>
    <w:p w:rsidR="00BC5621" w:rsidRDefault="00BC5621" w:rsidP="00661939">
      <w:pPr>
        <w:pStyle w:val="RulesSub-Paragraph"/>
        <w:numPr>
          <w:ilvl w:val="4"/>
          <w:numId w:val="13"/>
        </w:numPr>
        <w:jc w:val="left"/>
        <w:rPr>
          <w:szCs w:val="22"/>
        </w:rPr>
      </w:pPr>
      <w:r w:rsidRPr="003A7CA6">
        <w:rPr>
          <w:szCs w:val="22"/>
        </w:rPr>
        <w:t>The CO</w:t>
      </w:r>
      <w:r w:rsidR="009878E8" w:rsidRPr="003A7CA6">
        <w:rPr>
          <w:szCs w:val="22"/>
          <w:vertAlign w:val="subscript"/>
        </w:rPr>
        <w:t>2</w:t>
      </w:r>
      <w:r w:rsidRPr="003A7CA6">
        <w:rPr>
          <w:szCs w:val="22"/>
        </w:rPr>
        <w:t xml:space="preserve"> authorized account representative submits notification of the date of certification testing of a replacement monito</w:t>
      </w:r>
      <w:r w:rsidR="00604F0A" w:rsidRPr="003A7CA6">
        <w:rPr>
          <w:szCs w:val="22"/>
        </w:rPr>
        <w:t>ring system in accordance with subs</w:t>
      </w:r>
      <w:r w:rsidRPr="003A7CA6">
        <w:rPr>
          <w:szCs w:val="22"/>
        </w:rPr>
        <w:t>ection 4(B)(4)(c)(i)</w:t>
      </w:r>
      <w:r w:rsidR="00604F0A" w:rsidRPr="003A7CA6">
        <w:rPr>
          <w:szCs w:val="22"/>
        </w:rPr>
        <w:t xml:space="preserve"> of this Chapter</w:t>
      </w:r>
      <w:r w:rsidRPr="003A7CA6">
        <w:rPr>
          <w:szCs w:val="22"/>
        </w:rPr>
        <w:t xml:space="preserve">. </w:t>
      </w:r>
    </w:p>
    <w:p w:rsidR="00124E98" w:rsidRPr="003A7CA6" w:rsidRDefault="00124E98" w:rsidP="00124E98">
      <w:pPr>
        <w:pStyle w:val="RulesSub-Paragraph"/>
        <w:ind w:left="1800" w:firstLine="0"/>
        <w:jc w:val="left"/>
        <w:rPr>
          <w:szCs w:val="22"/>
        </w:rPr>
      </w:pPr>
    </w:p>
    <w:p w:rsidR="00BC5621" w:rsidRPr="003A7CA6" w:rsidRDefault="00BC5621" w:rsidP="00661939">
      <w:pPr>
        <w:pStyle w:val="Heading2"/>
        <w:numPr>
          <w:ilvl w:val="1"/>
          <w:numId w:val="2"/>
        </w:numPr>
      </w:pPr>
      <w:bookmarkStart w:id="34" w:name="_Toc29900379"/>
      <w:r w:rsidRPr="003A7CA6">
        <w:t>Initial certification and recertification requirements</w:t>
      </w:r>
      <w:bookmarkEnd w:id="34"/>
      <w:r w:rsidR="00E97BBC">
        <w:t>.</w:t>
      </w:r>
    </w:p>
    <w:p w:rsidR="00E778C1" w:rsidRPr="003A7CA6" w:rsidRDefault="00E778C1" w:rsidP="00661939">
      <w:pPr>
        <w:pStyle w:val="RulesParagraph"/>
        <w:ind w:left="720" w:firstLine="0"/>
        <w:jc w:val="left"/>
        <w:rPr>
          <w:szCs w:val="22"/>
        </w:rPr>
      </w:pPr>
    </w:p>
    <w:p w:rsidR="00BC5621" w:rsidRPr="003A7CA6" w:rsidRDefault="00BC5621" w:rsidP="00661939">
      <w:pPr>
        <w:pStyle w:val="RulesParagraph"/>
        <w:numPr>
          <w:ilvl w:val="2"/>
          <w:numId w:val="14"/>
        </w:numPr>
        <w:jc w:val="left"/>
        <w:rPr>
          <w:szCs w:val="22"/>
        </w:rPr>
      </w:pPr>
      <w:r w:rsidRPr="003A7CA6">
        <w:rPr>
          <w:szCs w:val="22"/>
        </w:rPr>
        <w:t>The owner or operator of a CO</w:t>
      </w:r>
      <w:r w:rsidRPr="003A7CA6">
        <w:rPr>
          <w:szCs w:val="22"/>
          <w:vertAlign w:val="subscript"/>
        </w:rPr>
        <w:t>2</w:t>
      </w:r>
      <w:r w:rsidRPr="003A7CA6">
        <w:rPr>
          <w:szCs w:val="22"/>
        </w:rPr>
        <w:t xml:space="preserve"> budget unit shall be exempt from the initial certification requirements of this </w:t>
      </w:r>
      <w:r w:rsidR="00186FE5" w:rsidRPr="003A7CA6">
        <w:rPr>
          <w:szCs w:val="22"/>
        </w:rPr>
        <w:t>s</w:t>
      </w:r>
      <w:r w:rsidRPr="003A7CA6">
        <w:rPr>
          <w:szCs w:val="22"/>
        </w:rPr>
        <w:t>ection</w:t>
      </w:r>
      <w:r w:rsidR="00604F0A" w:rsidRPr="003A7CA6">
        <w:rPr>
          <w:szCs w:val="22"/>
        </w:rPr>
        <w:t xml:space="preserve"> for a monitoring system under subs</w:t>
      </w:r>
      <w:r w:rsidRPr="003A7CA6">
        <w:rPr>
          <w:szCs w:val="22"/>
        </w:rPr>
        <w:t xml:space="preserve">ection 4(A)(1)(a) </w:t>
      </w:r>
      <w:r w:rsidR="00604F0A" w:rsidRPr="003A7CA6">
        <w:rPr>
          <w:szCs w:val="22"/>
        </w:rPr>
        <w:t xml:space="preserve">of this Chapter </w:t>
      </w:r>
      <w:r w:rsidRPr="003A7CA6">
        <w:rPr>
          <w:szCs w:val="22"/>
        </w:rPr>
        <w:t xml:space="preserve">if the following conditions are met: </w:t>
      </w:r>
    </w:p>
    <w:p w:rsidR="00B60903" w:rsidRPr="003A7CA6" w:rsidRDefault="00B60903" w:rsidP="00661939">
      <w:pPr>
        <w:pStyle w:val="RulesSub-Paragraph"/>
        <w:ind w:left="1080" w:firstLine="0"/>
        <w:jc w:val="left"/>
        <w:rPr>
          <w:szCs w:val="22"/>
        </w:rPr>
      </w:pPr>
    </w:p>
    <w:p w:rsidR="00BC5621" w:rsidRPr="003A7CA6" w:rsidRDefault="00BC5621" w:rsidP="00661939">
      <w:pPr>
        <w:pStyle w:val="RulesSub-Paragraph"/>
        <w:numPr>
          <w:ilvl w:val="3"/>
          <w:numId w:val="14"/>
        </w:numPr>
        <w:jc w:val="left"/>
        <w:rPr>
          <w:szCs w:val="22"/>
        </w:rPr>
      </w:pPr>
      <w:r w:rsidRPr="003A7CA6">
        <w:rPr>
          <w:szCs w:val="22"/>
        </w:rPr>
        <w:t xml:space="preserve">The monitoring system has been previously certified in accordance with 40 CFR </w:t>
      </w:r>
      <w:r w:rsidR="00DC12C3" w:rsidRPr="003A7CA6">
        <w:rPr>
          <w:szCs w:val="22"/>
        </w:rPr>
        <w:t>P</w:t>
      </w:r>
      <w:r w:rsidRPr="003A7CA6">
        <w:rPr>
          <w:szCs w:val="22"/>
        </w:rPr>
        <w:t xml:space="preserve">art 75; and </w:t>
      </w:r>
    </w:p>
    <w:p w:rsidR="00B60903" w:rsidRPr="003A7CA6" w:rsidRDefault="00B60903" w:rsidP="00661939">
      <w:pPr>
        <w:pStyle w:val="RulesSub-Paragraph"/>
        <w:ind w:left="1080" w:firstLine="0"/>
        <w:jc w:val="left"/>
        <w:rPr>
          <w:szCs w:val="22"/>
        </w:rPr>
      </w:pPr>
    </w:p>
    <w:p w:rsidR="00BC5621" w:rsidRPr="003A7CA6" w:rsidRDefault="00BC5621" w:rsidP="00661939">
      <w:pPr>
        <w:pStyle w:val="RulesSub-Paragraph"/>
        <w:numPr>
          <w:ilvl w:val="3"/>
          <w:numId w:val="14"/>
        </w:numPr>
        <w:jc w:val="left"/>
        <w:rPr>
          <w:szCs w:val="22"/>
        </w:rPr>
      </w:pPr>
      <w:r w:rsidRPr="003A7CA6">
        <w:rPr>
          <w:szCs w:val="22"/>
        </w:rPr>
        <w:t xml:space="preserve">The applicable quality-assurance and quality-control requirements of 40 CFR 75.21 and appendix B, appendix D and appendix E of 40 CFR </w:t>
      </w:r>
      <w:r w:rsidR="00DC12C3" w:rsidRPr="003A7CA6">
        <w:rPr>
          <w:szCs w:val="22"/>
        </w:rPr>
        <w:t>P</w:t>
      </w:r>
      <w:r w:rsidRPr="003A7CA6">
        <w:rPr>
          <w:szCs w:val="22"/>
        </w:rPr>
        <w:t xml:space="preserve">art 75 are fully met for the certified monitoring system described in </w:t>
      </w:r>
      <w:r w:rsidR="00604F0A" w:rsidRPr="003A7CA6">
        <w:rPr>
          <w:szCs w:val="22"/>
        </w:rPr>
        <w:t>subsection 4(B)</w:t>
      </w:r>
      <w:r w:rsidRPr="003A7CA6">
        <w:rPr>
          <w:szCs w:val="22"/>
        </w:rPr>
        <w:t>(1)(a)</w:t>
      </w:r>
      <w:r w:rsidR="0058019B" w:rsidRPr="003A7CA6">
        <w:rPr>
          <w:szCs w:val="22"/>
        </w:rPr>
        <w:t xml:space="preserve"> </w:t>
      </w:r>
      <w:r w:rsidRPr="003A7CA6">
        <w:rPr>
          <w:szCs w:val="22"/>
        </w:rPr>
        <w:t xml:space="preserve">of this </w:t>
      </w:r>
      <w:r w:rsidR="00604F0A" w:rsidRPr="003A7CA6">
        <w:rPr>
          <w:szCs w:val="22"/>
        </w:rPr>
        <w:t>Chapter</w:t>
      </w:r>
      <w:r w:rsidRPr="003A7CA6">
        <w:rPr>
          <w:szCs w:val="22"/>
        </w:rPr>
        <w:t xml:space="preserve">. </w:t>
      </w:r>
    </w:p>
    <w:p w:rsidR="00E778C1" w:rsidRPr="003A7CA6" w:rsidRDefault="00E778C1" w:rsidP="00661939">
      <w:pPr>
        <w:pStyle w:val="RulesParagraph"/>
        <w:ind w:left="720" w:firstLine="0"/>
        <w:jc w:val="left"/>
        <w:rPr>
          <w:szCs w:val="22"/>
        </w:rPr>
      </w:pPr>
    </w:p>
    <w:p w:rsidR="00BC5621" w:rsidRPr="003A7CA6" w:rsidRDefault="00BC5621" w:rsidP="00661939">
      <w:pPr>
        <w:pStyle w:val="RulesParagraph"/>
        <w:numPr>
          <w:ilvl w:val="2"/>
          <w:numId w:val="14"/>
        </w:numPr>
        <w:jc w:val="left"/>
        <w:rPr>
          <w:szCs w:val="22"/>
        </w:rPr>
      </w:pPr>
      <w:r w:rsidRPr="003A7CA6">
        <w:rPr>
          <w:szCs w:val="22"/>
        </w:rPr>
        <w:t>The recertification provisions of this section shall appl</w:t>
      </w:r>
      <w:r w:rsidR="00604F0A" w:rsidRPr="003A7CA6">
        <w:rPr>
          <w:szCs w:val="22"/>
        </w:rPr>
        <w:t>y to a monitoring system under subs</w:t>
      </w:r>
      <w:r w:rsidRPr="003A7CA6">
        <w:rPr>
          <w:szCs w:val="22"/>
        </w:rPr>
        <w:t xml:space="preserve">ection 4(A)(1)(a) </w:t>
      </w:r>
      <w:r w:rsidR="00604F0A" w:rsidRPr="003A7CA6">
        <w:rPr>
          <w:szCs w:val="22"/>
        </w:rPr>
        <w:t xml:space="preserve">of this Chapter </w:t>
      </w:r>
      <w:r w:rsidRPr="003A7CA6">
        <w:rPr>
          <w:szCs w:val="22"/>
        </w:rPr>
        <w:t xml:space="preserve">exempt from initial certification requirements under </w:t>
      </w:r>
      <w:r w:rsidR="00604F0A" w:rsidRPr="003A7CA6">
        <w:rPr>
          <w:szCs w:val="22"/>
        </w:rPr>
        <w:t>subsection 4(B)</w:t>
      </w:r>
      <w:r w:rsidRPr="003A7CA6">
        <w:rPr>
          <w:szCs w:val="22"/>
        </w:rPr>
        <w:t xml:space="preserve">(1) of this </w:t>
      </w:r>
      <w:r w:rsidR="00604F0A" w:rsidRPr="003A7CA6">
        <w:rPr>
          <w:szCs w:val="22"/>
        </w:rPr>
        <w:t>Chapter</w:t>
      </w:r>
      <w:r w:rsidRPr="003A7CA6">
        <w:rPr>
          <w:szCs w:val="22"/>
        </w:rPr>
        <w:t xml:space="preserve">. </w:t>
      </w:r>
    </w:p>
    <w:p w:rsidR="00E778C1" w:rsidRPr="003A7CA6" w:rsidRDefault="00E778C1" w:rsidP="00661939">
      <w:pPr>
        <w:pStyle w:val="RulesParagraph"/>
        <w:ind w:left="720" w:firstLine="0"/>
        <w:jc w:val="left"/>
        <w:rPr>
          <w:szCs w:val="22"/>
        </w:rPr>
      </w:pPr>
    </w:p>
    <w:p w:rsidR="00BC5621" w:rsidRPr="003A7CA6" w:rsidRDefault="00BC5621" w:rsidP="009E6B57">
      <w:pPr>
        <w:pStyle w:val="RulesParagraph"/>
        <w:numPr>
          <w:ilvl w:val="2"/>
          <w:numId w:val="14"/>
        </w:numPr>
        <w:ind w:right="90"/>
        <w:jc w:val="left"/>
        <w:rPr>
          <w:szCs w:val="22"/>
        </w:rPr>
      </w:pPr>
      <w:r w:rsidRPr="003A7CA6">
        <w:rPr>
          <w:szCs w:val="22"/>
        </w:rPr>
        <w:t>If the Administrator has previously approved a petition under 40 CFR 75.17(a) or (b) for apportioning the CO</w:t>
      </w:r>
      <w:r w:rsidRPr="003A7CA6">
        <w:rPr>
          <w:szCs w:val="22"/>
          <w:vertAlign w:val="subscript"/>
        </w:rPr>
        <w:t>2</w:t>
      </w:r>
      <w:r w:rsidRPr="003A7CA6">
        <w:rPr>
          <w:szCs w:val="22"/>
        </w:rPr>
        <w:t xml:space="preserve"> emissions rate measured in a common stack</w:t>
      </w:r>
      <w:r w:rsidR="00E52AF4" w:rsidRPr="00400950">
        <w:rPr>
          <w:szCs w:val="22"/>
          <w:u w:val="single"/>
        </w:rPr>
        <w:t>;</w:t>
      </w:r>
      <w:r w:rsidRPr="003A7CA6">
        <w:rPr>
          <w:szCs w:val="22"/>
        </w:rPr>
        <w:t xml:space="preserve"> or a petition under 40</w:t>
      </w:r>
      <w:r w:rsidR="009E6B57">
        <w:rPr>
          <w:szCs w:val="22"/>
        </w:rPr>
        <w:t> </w:t>
      </w:r>
      <w:r w:rsidRPr="003A7CA6">
        <w:rPr>
          <w:szCs w:val="22"/>
        </w:rPr>
        <w:t xml:space="preserve">CFR 75.66 for an alternative requirement in 40 CFR 75.12, 40 CFR 75.17 or Subpart H of 40 CFR </w:t>
      </w:r>
      <w:r w:rsidR="00DC12C3" w:rsidRPr="003A7CA6">
        <w:rPr>
          <w:szCs w:val="22"/>
        </w:rPr>
        <w:t>P</w:t>
      </w:r>
      <w:r w:rsidRPr="003A7CA6">
        <w:rPr>
          <w:szCs w:val="22"/>
        </w:rPr>
        <w:t>art 75, the CO</w:t>
      </w:r>
      <w:r w:rsidRPr="003A7CA6">
        <w:rPr>
          <w:szCs w:val="22"/>
          <w:vertAlign w:val="subscript"/>
        </w:rPr>
        <w:t>2</w:t>
      </w:r>
      <w:r w:rsidRPr="003A7CA6">
        <w:rPr>
          <w:szCs w:val="22"/>
        </w:rPr>
        <w:t xml:space="preserve"> authorized account representative shall resubmit the petition to the </w:t>
      </w:r>
      <w:r w:rsidR="008A7703" w:rsidRPr="003A7CA6">
        <w:rPr>
          <w:szCs w:val="22"/>
        </w:rPr>
        <w:t>Department</w:t>
      </w:r>
      <w:r w:rsidR="00604F0A" w:rsidRPr="003A7CA6">
        <w:rPr>
          <w:szCs w:val="22"/>
        </w:rPr>
        <w:t xml:space="preserve"> under subs</w:t>
      </w:r>
      <w:r w:rsidRPr="003A7CA6">
        <w:rPr>
          <w:szCs w:val="22"/>
        </w:rPr>
        <w:t xml:space="preserve">ection 4(F)(1) </w:t>
      </w:r>
      <w:r w:rsidR="00604F0A" w:rsidRPr="003A7CA6">
        <w:rPr>
          <w:szCs w:val="22"/>
        </w:rPr>
        <w:t xml:space="preserve">of this </w:t>
      </w:r>
      <w:r w:rsidR="002C4096" w:rsidRPr="003A7CA6">
        <w:rPr>
          <w:szCs w:val="22"/>
        </w:rPr>
        <w:t>C</w:t>
      </w:r>
      <w:r w:rsidR="00604F0A" w:rsidRPr="003A7CA6">
        <w:rPr>
          <w:szCs w:val="22"/>
        </w:rPr>
        <w:t xml:space="preserve">hapter </w:t>
      </w:r>
      <w:r w:rsidRPr="003A7CA6">
        <w:rPr>
          <w:szCs w:val="22"/>
        </w:rPr>
        <w:t xml:space="preserve">to determine whether the approval applies under this program. </w:t>
      </w:r>
    </w:p>
    <w:p w:rsidR="00E778C1" w:rsidRPr="003A7CA6" w:rsidRDefault="00E778C1" w:rsidP="00661939">
      <w:pPr>
        <w:pStyle w:val="RulesParagraph"/>
        <w:ind w:left="720" w:firstLine="0"/>
        <w:jc w:val="left"/>
        <w:rPr>
          <w:szCs w:val="22"/>
        </w:rPr>
      </w:pPr>
    </w:p>
    <w:p w:rsidR="00BC5621" w:rsidRPr="003A7CA6" w:rsidRDefault="00BC5621" w:rsidP="00661939">
      <w:pPr>
        <w:pStyle w:val="RulesParagraph"/>
        <w:numPr>
          <w:ilvl w:val="2"/>
          <w:numId w:val="14"/>
        </w:numPr>
        <w:jc w:val="left"/>
        <w:rPr>
          <w:szCs w:val="22"/>
        </w:rPr>
      </w:pPr>
      <w:r w:rsidRPr="003A7CA6">
        <w:rPr>
          <w:szCs w:val="22"/>
        </w:rPr>
        <w:t xml:space="preserve">Except as provided in </w:t>
      </w:r>
      <w:r w:rsidR="002C4096" w:rsidRPr="003A7CA6">
        <w:rPr>
          <w:szCs w:val="22"/>
        </w:rPr>
        <w:t>subsection 4(B)</w:t>
      </w:r>
      <w:r w:rsidRPr="003A7CA6">
        <w:rPr>
          <w:szCs w:val="22"/>
        </w:rPr>
        <w:t xml:space="preserve">(1) of this </w:t>
      </w:r>
      <w:r w:rsidR="002C4096" w:rsidRPr="003A7CA6">
        <w:rPr>
          <w:szCs w:val="22"/>
        </w:rPr>
        <w:t>Chapter</w:t>
      </w:r>
      <w:r w:rsidRPr="003A7CA6">
        <w:rPr>
          <w:szCs w:val="22"/>
        </w:rPr>
        <w:t xml:space="preserve">, the owner or operator of a </w:t>
      </w:r>
      <w:bookmarkStart w:id="35" w:name="_Hlk16688140"/>
      <w:r w:rsidRPr="003A7CA6">
        <w:rPr>
          <w:szCs w:val="22"/>
        </w:rPr>
        <w:t>CO</w:t>
      </w:r>
      <w:r w:rsidRPr="003A7CA6">
        <w:rPr>
          <w:szCs w:val="22"/>
          <w:vertAlign w:val="subscript"/>
        </w:rPr>
        <w:t>2</w:t>
      </w:r>
      <w:r w:rsidRPr="003A7CA6">
        <w:rPr>
          <w:szCs w:val="22"/>
        </w:rPr>
        <w:t xml:space="preserve"> budget </w:t>
      </w:r>
      <w:bookmarkEnd w:id="35"/>
      <w:r w:rsidRPr="003A7CA6">
        <w:rPr>
          <w:szCs w:val="22"/>
        </w:rPr>
        <w:t>unit shall comply with the following initial certification and recertification procedures for a continuous emissions monitoring system and an excepted monitoring system under appendices D and</w:t>
      </w:r>
      <w:r w:rsidR="002C4096" w:rsidRPr="003A7CA6">
        <w:rPr>
          <w:szCs w:val="22"/>
        </w:rPr>
        <w:t xml:space="preserve"> E of 40 CFR </w:t>
      </w:r>
      <w:r w:rsidR="00DC12C3" w:rsidRPr="003A7CA6">
        <w:rPr>
          <w:szCs w:val="22"/>
        </w:rPr>
        <w:t>P</w:t>
      </w:r>
      <w:r w:rsidR="002C4096" w:rsidRPr="003A7CA6">
        <w:rPr>
          <w:szCs w:val="22"/>
        </w:rPr>
        <w:t>art 75 and under subs</w:t>
      </w:r>
      <w:r w:rsidRPr="003A7CA6">
        <w:rPr>
          <w:szCs w:val="22"/>
        </w:rPr>
        <w:t>ection 4(A)(1)(a)</w:t>
      </w:r>
      <w:r w:rsidR="002C4096" w:rsidRPr="003A7CA6">
        <w:rPr>
          <w:szCs w:val="22"/>
        </w:rPr>
        <w:t xml:space="preserve"> of this Chapter</w:t>
      </w:r>
      <w:r w:rsidRPr="003A7CA6">
        <w:rPr>
          <w:szCs w:val="22"/>
        </w:rPr>
        <w:t>.</w:t>
      </w:r>
      <w:r w:rsidR="0058019B" w:rsidRPr="003A7CA6">
        <w:rPr>
          <w:szCs w:val="22"/>
        </w:rPr>
        <w:t xml:space="preserve"> </w:t>
      </w:r>
      <w:r w:rsidRPr="003A7CA6">
        <w:rPr>
          <w:szCs w:val="22"/>
        </w:rPr>
        <w:t xml:space="preserve">The owner or operator of a </w:t>
      </w:r>
      <w:r w:rsidR="000F0669" w:rsidRPr="00E97BBC">
        <w:rPr>
          <w:szCs w:val="22"/>
        </w:rPr>
        <w:t>CO</w:t>
      </w:r>
      <w:r w:rsidR="000F0669" w:rsidRPr="00E340A3">
        <w:rPr>
          <w:szCs w:val="22"/>
          <w:vertAlign w:val="subscript"/>
        </w:rPr>
        <w:t>2</w:t>
      </w:r>
      <w:r w:rsidR="000F0669" w:rsidRPr="00E97BBC">
        <w:rPr>
          <w:szCs w:val="22"/>
        </w:rPr>
        <w:t xml:space="preserve"> budget </w:t>
      </w:r>
      <w:r w:rsidRPr="003A7CA6">
        <w:rPr>
          <w:szCs w:val="22"/>
        </w:rPr>
        <w:t xml:space="preserve">unit that qualifies to use the low mass emissions excepted monitoring methodology in 40 CFR 75.19 or that qualifies to use an alternative monitoring system under Subpart E of 40 CFR </w:t>
      </w:r>
      <w:r w:rsidR="00DC12C3" w:rsidRPr="003A7CA6">
        <w:rPr>
          <w:szCs w:val="22"/>
        </w:rPr>
        <w:t>P</w:t>
      </w:r>
      <w:r w:rsidRPr="003A7CA6">
        <w:rPr>
          <w:szCs w:val="22"/>
        </w:rPr>
        <w:t>art 75 shall comply with the procedures in sub</w:t>
      </w:r>
      <w:r w:rsidR="002C4096" w:rsidRPr="003A7CA6">
        <w:rPr>
          <w:szCs w:val="22"/>
        </w:rPr>
        <w:t>sect</w:t>
      </w:r>
      <w:r w:rsidRPr="003A7CA6">
        <w:rPr>
          <w:szCs w:val="22"/>
        </w:rPr>
        <w:t xml:space="preserve">ion </w:t>
      </w:r>
      <w:r w:rsidR="002C4096" w:rsidRPr="003A7CA6">
        <w:rPr>
          <w:szCs w:val="22"/>
        </w:rPr>
        <w:t>4(B)</w:t>
      </w:r>
      <w:r w:rsidRPr="003A7CA6">
        <w:rPr>
          <w:szCs w:val="22"/>
        </w:rPr>
        <w:t xml:space="preserve">(5) or </w:t>
      </w:r>
      <w:r w:rsidR="002C4096" w:rsidRPr="003A7CA6">
        <w:rPr>
          <w:szCs w:val="22"/>
        </w:rPr>
        <w:t>4(B)</w:t>
      </w:r>
      <w:r w:rsidRPr="003A7CA6">
        <w:rPr>
          <w:szCs w:val="22"/>
        </w:rPr>
        <w:t xml:space="preserve">(6) of this </w:t>
      </w:r>
      <w:r w:rsidR="002C4096" w:rsidRPr="003A7CA6">
        <w:rPr>
          <w:szCs w:val="22"/>
        </w:rPr>
        <w:t>Chapter</w:t>
      </w:r>
      <w:r w:rsidRPr="003A7CA6">
        <w:rPr>
          <w:szCs w:val="22"/>
        </w:rPr>
        <w:t xml:space="preserve">, respectively. </w:t>
      </w:r>
    </w:p>
    <w:p w:rsidR="00B60903" w:rsidRPr="003A7CA6" w:rsidRDefault="00B60903" w:rsidP="00661939">
      <w:pPr>
        <w:pStyle w:val="RulesSub-Paragraph"/>
        <w:ind w:left="1080" w:firstLine="0"/>
        <w:jc w:val="left"/>
        <w:rPr>
          <w:szCs w:val="22"/>
        </w:rPr>
      </w:pPr>
    </w:p>
    <w:p w:rsidR="00BC5621" w:rsidRPr="003A7CA6" w:rsidRDefault="00BC5621" w:rsidP="00661939">
      <w:pPr>
        <w:pStyle w:val="RulesSub-Paragraph"/>
        <w:numPr>
          <w:ilvl w:val="3"/>
          <w:numId w:val="14"/>
        </w:numPr>
        <w:jc w:val="left"/>
        <w:rPr>
          <w:szCs w:val="22"/>
        </w:rPr>
      </w:pPr>
      <w:r w:rsidRPr="003A7CA6">
        <w:rPr>
          <w:iCs/>
          <w:szCs w:val="22"/>
        </w:rPr>
        <w:t>Requirements for initial certification</w:t>
      </w:r>
      <w:r w:rsidRPr="003A7CA6">
        <w:rPr>
          <w:i/>
          <w:iCs/>
          <w:szCs w:val="22"/>
        </w:rPr>
        <w:t>.</w:t>
      </w:r>
      <w:r w:rsidRPr="003A7CA6">
        <w:rPr>
          <w:szCs w:val="22"/>
        </w:rPr>
        <w:t xml:space="preserve"> </w:t>
      </w:r>
      <w:r w:rsidR="006F409F" w:rsidRPr="00E97BBC">
        <w:rPr>
          <w:szCs w:val="22"/>
        </w:rPr>
        <w:t xml:space="preserve">An </w:t>
      </w:r>
      <w:r w:rsidRPr="003A7CA6">
        <w:rPr>
          <w:szCs w:val="22"/>
        </w:rPr>
        <w:t>owner or operator shall ensure that each continuous emissions mo</w:t>
      </w:r>
      <w:r w:rsidR="002C4096" w:rsidRPr="003A7CA6">
        <w:rPr>
          <w:szCs w:val="22"/>
        </w:rPr>
        <w:t>nitoring system required under subs</w:t>
      </w:r>
      <w:r w:rsidRPr="003A7CA6">
        <w:rPr>
          <w:szCs w:val="22"/>
        </w:rPr>
        <w:t xml:space="preserve">ection 4(A)(1)(a) </w:t>
      </w:r>
      <w:r w:rsidR="002C4096" w:rsidRPr="003A7CA6">
        <w:rPr>
          <w:szCs w:val="22"/>
        </w:rPr>
        <w:t xml:space="preserve">of this Chapter </w:t>
      </w:r>
      <w:r w:rsidRPr="003A7CA6">
        <w:rPr>
          <w:szCs w:val="22"/>
        </w:rPr>
        <w:t>(which includes the automated data acquisition and handling system) successfully completes all of the initial certification testing required under 40 CFR 75.20 by the applicable deadlines specified in sub</w:t>
      </w:r>
      <w:r w:rsidR="002C4096" w:rsidRPr="003A7CA6">
        <w:rPr>
          <w:szCs w:val="22"/>
        </w:rPr>
        <w:t>sect</w:t>
      </w:r>
      <w:r w:rsidRPr="003A7CA6">
        <w:rPr>
          <w:szCs w:val="22"/>
        </w:rPr>
        <w:t>ion 4(A)(2)</w:t>
      </w:r>
      <w:r w:rsidR="002C4096" w:rsidRPr="003A7CA6">
        <w:rPr>
          <w:szCs w:val="22"/>
        </w:rPr>
        <w:t xml:space="preserve"> of this Chapter</w:t>
      </w:r>
      <w:r w:rsidRPr="003A7CA6">
        <w:rPr>
          <w:szCs w:val="22"/>
        </w:rPr>
        <w:t xml:space="preserve">. In addition, whenever </w:t>
      </w:r>
      <w:r w:rsidR="00E97BBC" w:rsidRPr="00E97BBC">
        <w:rPr>
          <w:szCs w:val="22"/>
        </w:rPr>
        <w:t>an</w:t>
      </w:r>
      <w:r w:rsidR="00E97BBC" w:rsidRPr="003A7CA6">
        <w:rPr>
          <w:szCs w:val="22"/>
        </w:rPr>
        <w:t xml:space="preserve"> </w:t>
      </w:r>
      <w:r w:rsidRPr="003A7CA6">
        <w:rPr>
          <w:szCs w:val="22"/>
        </w:rPr>
        <w:t xml:space="preserve">owner or operator installs a monitoring system in order to meet the requirements of this </w:t>
      </w:r>
      <w:r w:rsidR="00186FE5" w:rsidRPr="003A7CA6">
        <w:rPr>
          <w:szCs w:val="22"/>
        </w:rPr>
        <w:t>s</w:t>
      </w:r>
      <w:r w:rsidRPr="003A7CA6">
        <w:rPr>
          <w:szCs w:val="22"/>
        </w:rPr>
        <w:t xml:space="preserve">ection in a location where no such monitoring system was previously installed, initial certification in accordance with 40 CFR 75.20 is required. </w:t>
      </w:r>
    </w:p>
    <w:p w:rsidR="00B60903" w:rsidRPr="003A7CA6" w:rsidRDefault="00B60903" w:rsidP="00661939">
      <w:pPr>
        <w:pStyle w:val="RulesSub-Paragraph"/>
        <w:ind w:left="1080" w:firstLine="0"/>
        <w:jc w:val="left"/>
        <w:rPr>
          <w:szCs w:val="22"/>
        </w:rPr>
      </w:pPr>
    </w:p>
    <w:p w:rsidR="00BC5621" w:rsidRPr="003A7CA6" w:rsidRDefault="00BC5621" w:rsidP="0046399F">
      <w:pPr>
        <w:pStyle w:val="RulesSub-Paragraph"/>
        <w:numPr>
          <w:ilvl w:val="3"/>
          <w:numId w:val="14"/>
        </w:numPr>
        <w:ind w:right="-270"/>
        <w:jc w:val="left"/>
        <w:rPr>
          <w:szCs w:val="22"/>
        </w:rPr>
      </w:pPr>
      <w:r w:rsidRPr="003A7CA6">
        <w:rPr>
          <w:iCs/>
          <w:szCs w:val="22"/>
        </w:rPr>
        <w:t>Requirements for recertification</w:t>
      </w:r>
      <w:r w:rsidRPr="003A7CA6">
        <w:rPr>
          <w:i/>
          <w:iCs/>
          <w:szCs w:val="22"/>
        </w:rPr>
        <w:t>.</w:t>
      </w:r>
      <w:r w:rsidRPr="003A7CA6">
        <w:rPr>
          <w:szCs w:val="22"/>
        </w:rPr>
        <w:t xml:space="preserve"> Whenever </w:t>
      </w:r>
      <w:r w:rsidR="000F0669" w:rsidRPr="00E97BBC">
        <w:rPr>
          <w:szCs w:val="22"/>
        </w:rPr>
        <w:t xml:space="preserve">an </w:t>
      </w:r>
      <w:r w:rsidRPr="003A7CA6">
        <w:rPr>
          <w:szCs w:val="22"/>
        </w:rPr>
        <w:t>owner or operator</w:t>
      </w:r>
      <w:r w:rsidR="000F0669" w:rsidRPr="00E97BBC">
        <w:rPr>
          <w:szCs w:val="22"/>
        </w:rPr>
        <w:t xml:space="preserve"> of a CO</w:t>
      </w:r>
      <w:r w:rsidR="000F0669" w:rsidRPr="00E97BBC">
        <w:rPr>
          <w:szCs w:val="22"/>
          <w:vertAlign w:val="subscript"/>
        </w:rPr>
        <w:t>2</w:t>
      </w:r>
      <w:r w:rsidR="000F0669" w:rsidRPr="00E97BBC">
        <w:rPr>
          <w:szCs w:val="22"/>
        </w:rPr>
        <w:t xml:space="preserve"> budget unit</w:t>
      </w:r>
      <w:r w:rsidRPr="00E97BBC">
        <w:rPr>
          <w:szCs w:val="22"/>
        </w:rPr>
        <w:t xml:space="preserve"> </w:t>
      </w:r>
      <w:r w:rsidRPr="003A7CA6">
        <w:rPr>
          <w:szCs w:val="22"/>
        </w:rPr>
        <w:t>makes a replacement, modification, or change in a certified continuous emi</w:t>
      </w:r>
      <w:r w:rsidR="002C4096" w:rsidRPr="003A7CA6">
        <w:rPr>
          <w:szCs w:val="22"/>
        </w:rPr>
        <w:t>ssions monitoring system under subs</w:t>
      </w:r>
      <w:r w:rsidRPr="003A7CA6">
        <w:rPr>
          <w:szCs w:val="22"/>
        </w:rPr>
        <w:t xml:space="preserve">ection 4(A)(1)(a) </w:t>
      </w:r>
      <w:r w:rsidR="002C4096" w:rsidRPr="003A7CA6">
        <w:rPr>
          <w:szCs w:val="22"/>
        </w:rPr>
        <w:t xml:space="preserve">of this Chapter </w:t>
      </w:r>
      <w:r w:rsidRPr="003A7CA6">
        <w:rPr>
          <w:szCs w:val="22"/>
        </w:rPr>
        <w:t>that the Administrator or the Department determines significantly affects the ability of the system to accurately measure or record CO</w:t>
      </w:r>
      <w:r w:rsidR="00D72644" w:rsidRPr="003A7CA6">
        <w:rPr>
          <w:szCs w:val="22"/>
          <w:vertAlign w:val="subscript"/>
        </w:rPr>
        <w:t>2</w:t>
      </w:r>
      <w:r w:rsidRPr="003A7CA6">
        <w:rPr>
          <w:szCs w:val="22"/>
        </w:rPr>
        <w:t xml:space="preserve"> mass emissions or heat input or to meet the quality-assurance and quality-control requirements of 40 CFR 75.21 or appendix B to 40 CFR </w:t>
      </w:r>
      <w:r w:rsidR="00DC12C3" w:rsidRPr="003A7CA6">
        <w:rPr>
          <w:szCs w:val="22"/>
        </w:rPr>
        <w:t>P</w:t>
      </w:r>
      <w:r w:rsidRPr="003A7CA6">
        <w:rPr>
          <w:szCs w:val="22"/>
        </w:rPr>
        <w:t xml:space="preserve">art 75, the owner or operator shall recertify the monitoring system according to 40 CFR 75.20(b). Furthermore, whenever </w:t>
      </w:r>
      <w:r w:rsidR="006F409F" w:rsidRPr="00E97BBC">
        <w:rPr>
          <w:szCs w:val="22"/>
        </w:rPr>
        <w:t>an</w:t>
      </w:r>
      <w:r w:rsidRPr="003A7CA6">
        <w:rPr>
          <w:szCs w:val="22"/>
        </w:rPr>
        <w:t xml:space="preserve"> owner or operator makes a replacement, modification, or change to the flue gas handling system or the unit’s operation that the Administrator or the Department determines to significantly change the flow or concentration profile, the owner or operator shall recertify the continuous emissions monitoring system according to 40 CFR 75.20(b). Examples of changes which require recertification include: replacement of the analyzer, change in location or orientation of the sampling probe or site, or changing of flow rate monitor polynomial coefficients. </w:t>
      </w:r>
    </w:p>
    <w:p w:rsidR="00D939AF" w:rsidRPr="003A7CA6" w:rsidRDefault="00D939AF" w:rsidP="00661939">
      <w:pPr>
        <w:pStyle w:val="RulesSub-Paragraph"/>
        <w:ind w:left="1080" w:firstLine="0"/>
        <w:jc w:val="left"/>
        <w:rPr>
          <w:szCs w:val="22"/>
        </w:rPr>
      </w:pPr>
    </w:p>
    <w:p w:rsidR="00BC5621" w:rsidRPr="009265BE" w:rsidRDefault="00BC5621" w:rsidP="00661939">
      <w:pPr>
        <w:pStyle w:val="RulesSub-Paragraph"/>
        <w:numPr>
          <w:ilvl w:val="3"/>
          <w:numId w:val="14"/>
        </w:numPr>
        <w:jc w:val="left"/>
        <w:rPr>
          <w:szCs w:val="22"/>
        </w:rPr>
      </w:pPr>
      <w:r w:rsidRPr="003A7CA6">
        <w:rPr>
          <w:iCs/>
          <w:szCs w:val="22"/>
        </w:rPr>
        <w:lastRenderedPageBreak/>
        <w:t>Approval process for initial certifications and recertification.</w:t>
      </w:r>
      <w:r w:rsidR="0058019B" w:rsidRPr="003A7CA6">
        <w:rPr>
          <w:iCs/>
          <w:szCs w:val="22"/>
        </w:rPr>
        <w:t xml:space="preserve"> </w:t>
      </w:r>
      <w:r w:rsidRPr="003A7CA6">
        <w:rPr>
          <w:szCs w:val="22"/>
        </w:rPr>
        <w:t>Sub</w:t>
      </w:r>
      <w:r w:rsidR="002C4096" w:rsidRPr="003A7CA6">
        <w:rPr>
          <w:szCs w:val="22"/>
        </w:rPr>
        <w:t>section</w:t>
      </w:r>
      <w:r w:rsidRPr="003A7CA6">
        <w:rPr>
          <w:szCs w:val="22"/>
        </w:rPr>
        <w:t xml:space="preserve">s </w:t>
      </w:r>
      <w:r w:rsidR="002C4096" w:rsidRPr="003A7CA6">
        <w:rPr>
          <w:szCs w:val="22"/>
        </w:rPr>
        <w:t>4(B)</w:t>
      </w:r>
      <w:r w:rsidRPr="003A7CA6">
        <w:rPr>
          <w:szCs w:val="22"/>
        </w:rPr>
        <w:t xml:space="preserve">(4)(c)(i) through (iv) of this </w:t>
      </w:r>
      <w:r w:rsidR="002C4096" w:rsidRPr="003A7CA6">
        <w:rPr>
          <w:szCs w:val="22"/>
        </w:rPr>
        <w:t>Chapter</w:t>
      </w:r>
      <w:r w:rsidRPr="003A7CA6">
        <w:rPr>
          <w:szCs w:val="22"/>
        </w:rPr>
        <w:t xml:space="preserve"> apply to both initial certification and recertification of a monitoring system under </w:t>
      </w:r>
      <w:r w:rsidR="002C4096" w:rsidRPr="003A7CA6">
        <w:rPr>
          <w:szCs w:val="22"/>
        </w:rPr>
        <w:t>subsection</w:t>
      </w:r>
      <w:r w:rsidRPr="003A7CA6">
        <w:rPr>
          <w:szCs w:val="22"/>
        </w:rPr>
        <w:t xml:space="preserve"> 4(A)(1)(a)</w:t>
      </w:r>
      <w:r w:rsidR="002C4096" w:rsidRPr="003A7CA6">
        <w:rPr>
          <w:szCs w:val="22"/>
        </w:rPr>
        <w:t xml:space="preserve"> of this Chapter</w:t>
      </w:r>
      <w:r w:rsidRPr="003A7CA6">
        <w:rPr>
          <w:szCs w:val="22"/>
        </w:rPr>
        <w:t>. For recertifications, replace the words “certification” and “initial certification” with the word “recertification,” replace the word “certified” with “recertified,” and follow the procedures in 40 CFR 75.20(b)(5) and (g)(7) in lieu of the procedures in sub</w:t>
      </w:r>
      <w:r w:rsidR="002C4096" w:rsidRPr="003A7CA6">
        <w:rPr>
          <w:szCs w:val="22"/>
        </w:rPr>
        <w:t>section</w:t>
      </w:r>
      <w:r w:rsidRPr="003A7CA6">
        <w:rPr>
          <w:szCs w:val="22"/>
        </w:rPr>
        <w:t xml:space="preserve"> </w:t>
      </w:r>
      <w:r w:rsidR="002C4096" w:rsidRPr="003A7CA6">
        <w:rPr>
          <w:szCs w:val="22"/>
        </w:rPr>
        <w:t>4(B)</w:t>
      </w:r>
      <w:r w:rsidRPr="003A7CA6">
        <w:rPr>
          <w:szCs w:val="22"/>
        </w:rPr>
        <w:t xml:space="preserve">(4)(c)(v) of this </w:t>
      </w:r>
      <w:r w:rsidR="002C4096" w:rsidRPr="003A7CA6">
        <w:rPr>
          <w:szCs w:val="22"/>
        </w:rPr>
        <w:t>Chapter</w:t>
      </w:r>
      <w:r w:rsidRPr="009265BE">
        <w:rPr>
          <w:szCs w:val="22"/>
        </w:rPr>
        <w:t>.</w:t>
      </w:r>
      <w:r w:rsidRPr="00400950">
        <w:rPr>
          <w:iCs/>
          <w:szCs w:val="22"/>
        </w:rPr>
        <w:t xml:space="preserve"> </w:t>
      </w:r>
    </w:p>
    <w:p w:rsidR="00D939AF" w:rsidRPr="00A56581" w:rsidRDefault="00D939AF" w:rsidP="00661939">
      <w:pPr>
        <w:pStyle w:val="RulesSub-Paragraph"/>
        <w:ind w:firstLine="0"/>
        <w:jc w:val="left"/>
        <w:rPr>
          <w:szCs w:val="22"/>
        </w:rPr>
      </w:pPr>
    </w:p>
    <w:p w:rsidR="00BC5621" w:rsidRPr="003A7CA6" w:rsidRDefault="00BC5621" w:rsidP="00661939">
      <w:pPr>
        <w:pStyle w:val="RulesSub-Paragraph"/>
        <w:numPr>
          <w:ilvl w:val="4"/>
          <w:numId w:val="14"/>
        </w:numPr>
        <w:jc w:val="left"/>
        <w:rPr>
          <w:szCs w:val="22"/>
        </w:rPr>
      </w:pPr>
      <w:r w:rsidRPr="003A7CA6">
        <w:rPr>
          <w:iCs/>
          <w:szCs w:val="22"/>
        </w:rPr>
        <w:t>Notification of certification</w:t>
      </w:r>
      <w:r w:rsidRPr="003A7CA6">
        <w:rPr>
          <w:i/>
          <w:iCs/>
          <w:szCs w:val="22"/>
        </w:rPr>
        <w:t>.</w:t>
      </w:r>
      <w:r w:rsidRPr="003A7CA6">
        <w:rPr>
          <w:szCs w:val="22"/>
        </w:rPr>
        <w:t xml:space="preserve"> The CO</w:t>
      </w:r>
      <w:r w:rsidRPr="003A7CA6">
        <w:rPr>
          <w:szCs w:val="22"/>
          <w:vertAlign w:val="subscript"/>
        </w:rPr>
        <w:t>2</w:t>
      </w:r>
      <w:r w:rsidRPr="003A7CA6">
        <w:rPr>
          <w:szCs w:val="22"/>
        </w:rPr>
        <w:t xml:space="preserve"> authorized account representative shall submit to the Department or its agent, the appropriate EPA Regional Office and the Administrator a written notice of the dates of certification in accordance with </w:t>
      </w:r>
      <w:r w:rsidR="00186FE5" w:rsidRPr="003A7CA6">
        <w:rPr>
          <w:szCs w:val="22"/>
        </w:rPr>
        <w:t>subs</w:t>
      </w:r>
      <w:r w:rsidRPr="003A7CA6">
        <w:rPr>
          <w:szCs w:val="22"/>
        </w:rPr>
        <w:t>ection 4(D)</w:t>
      </w:r>
      <w:r w:rsidR="00186FE5" w:rsidRPr="003A7CA6">
        <w:rPr>
          <w:szCs w:val="22"/>
        </w:rPr>
        <w:t xml:space="preserve"> of this Chapter</w:t>
      </w:r>
      <w:r w:rsidRPr="003A7CA6">
        <w:rPr>
          <w:szCs w:val="22"/>
        </w:rPr>
        <w:t xml:space="preserve">. </w:t>
      </w:r>
    </w:p>
    <w:p w:rsidR="00D939AF" w:rsidRPr="003A7CA6" w:rsidRDefault="00D939AF" w:rsidP="00661939">
      <w:pPr>
        <w:pStyle w:val="RulesSub-Paragraph"/>
        <w:ind w:firstLine="0"/>
        <w:jc w:val="left"/>
        <w:rPr>
          <w:szCs w:val="22"/>
        </w:rPr>
      </w:pPr>
    </w:p>
    <w:p w:rsidR="00BC5621" w:rsidRPr="003A7CA6" w:rsidRDefault="00BC5621" w:rsidP="0046399F">
      <w:pPr>
        <w:pStyle w:val="RulesSub-Paragraph"/>
        <w:numPr>
          <w:ilvl w:val="4"/>
          <w:numId w:val="14"/>
        </w:numPr>
        <w:ind w:right="-540"/>
        <w:jc w:val="left"/>
        <w:rPr>
          <w:szCs w:val="22"/>
        </w:rPr>
      </w:pPr>
      <w:r w:rsidRPr="003A7CA6">
        <w:rPr>
          <w:iCs/>
          <w:szCs w:val="22"/>
        </w:rPr>
        <w:t>Certification application</w:t>
      </w:r>
      <w:r w:rsidRPr="003A7CA6">
        <w:rPr>
          <w:i/>
          <w:iCs/>
          <w:szCs w:val="22"/>
        </w:rPr>
        <w:t>.</w:t>
      </w:r>
      <w:r w:rsidRPr="003A7CA6">
        <w:rPr>
          <w:szCs w:val="22"/>
        </w:rPr>
        <w:t xml:space="preserve"> The CO</w:t>
      </w:r>
      <w:r w:rsidRPr="003A7CA6">
        <w:rPr>
          <w:szCs w:val="22"/>
          <w:vertAlign w:val="subscript"/>
        </w:rPr>
        <w:t>2</w:t>
      </w:r>
      <w:r w:rsidRPr="003A7CA6">
        <w:rPr>
          <w:szCs w:val="22"/>
        </w:rPr>
        <w:t xml:space="preserve"> authorized account representative shall submit to the Department or its agent a certification application for each monitoring system. A complete certification application shall include the information specified in 40 CFR 75.63. </w:t>
      </w:r>
    </w:p>
    <w:p w:rsidR="00D939AF" w:rsidRPr="003A7CA6" w:rsidRDefault="00D939AF" w:rsidP="00661939">
      <w:pPr>
        <w:pStyle w:val="RulesSub-Paragraph"/>
        <w:ind w:firstLine="0"/>
        <w:jc w:val="left"/>
        <w:rPr>
          <w:szCs w:val="22"/>
        </w:rPr>
      </w:pPr>
    </w:p>
    <w:p w:rsidR="00BC5621" w:rsidRPr="003A7CA6" w:rsidRDefault="00BC5621" w:rsidP="00661939">
      <w:pPr>
        <w:pStyle w:val="RulesSub-Paragraph"/>
        <w:numPr>
          <w:ilvl w:val="4"/>
          <w:numId w:val="14"/>
        </w:numPr>
        <w:jc w:val="left"/>
        <w:rPr>
          <w:szCs w:val="22"/>
        </w:rPr>
      </w:pPr>
      <w:r w:rsidRPr="003A7CA6">
        <w:rPr>
          <w:iCs/>
          <w:szCs w:val="22"/>
        </w:rPr>
        <w:t>Provisional certification data</w:t>
      </w:r>
      <w:r w:rsidRPr="003A7CA6">
        <w:rPr>
          <w:i/>
          <w:iCs/>
          <w:szCs w:val="22"/>
        </w:rPr>
        <w:t xml:space="preserve">. </w:t>
      </w:r>
      <w:r w:rsidRPr="003A7CA6">
        <w:rPr>
          <w:szCs w:val="22"/>
        </w:rPr>
        <w:t>The provisional certification date for a monitor shall be determined in accordance with 40 CFR 75.20(a)(3). A provisionally certified monitor may be used under the CO</w:t>
      </w:r>
      <w:r w:rsidRPr="003A7CA6">
        <w:rPr>
          <w:szCs w:val="22"/>
          <w:vertAlign w:val="subscript"/>
        </w:rPr>
        <w:t>2</w:t>
      </w:r>
      <w:r w:rsidRPr="003A7CA6">
        <w:rPr>
          <w:szCs w:val="22"/>
        </w:rPr>
        <w:t xml:space="preserve"> </w:t>
      </w:r>
      <w:r w:rsidR="00F91196" w:rsidRPr="003A7CA6">
        <w:rPr>
          <w:szCs w:val="22"/>
        </w:rPr>
        <w:t>B</w:t>
      </w:r>
      <w:r w:rsidRPr="003A7CA6">
        <w:rPr>
          <w:szCs w:val="22"/>
        </w:rPr>
        <w:t xml:space="preserve">udget Trading Program for a period not to exceed 120 days after receipt by the Department of the complete certification application for the monitoring system or component thereof under </w:t>
      </w:r>
      <w:r w:rsidR="002C4096" w:rsidRPr="003A7CA6">
        <w:rPr>
          <w:szCs w:val="22"/>
        </w:rPr>
        <w:t>subsection</w:t>
      </w:r>
      <w:r w:rsidRPr="003A7CA6">
        <w:rPr>
          <w:szCs w:val="22"/>
        </w:rPr>
        <w:t xml:space="preserve"> </w:t>
      </w:r>
      <w:r w:rsidR="002C4096" w:rsidRPr="003A7CA6">
        <w:rPr>
          <w:szCs w:val="22"/>
        </w:rPr>
        <w:t>4(B)</w:t>
      </w:r>
      <w:r w:rsidRPr="003A7CA6">
        <w:rPr>
          <w:szCs w:val="22"/>
        </w:rPr>
        <w:t xml:space="preserve">(4)(c)(ii) of this </w:t>
      </w:r>
      <w:r w:rsidR="00D21DB6" w:rsidRPr="003A7CA6">
        <w:rPr>
          <w:szCs w:val="22"/>
        </w:rPr>
        <w:t>Chapter</w:t>
      </w:r>
      <w:r w:rsidRPr="003A7CA6">
        <w:rPr>
          <w:szCs w:val="22"/>
        </w:rPr>
        <w:t>.</w:t>
      </w:r>
      <w:r w:rsidR="0058019B" w:rsidRPr="003A7CA6">
        <w:rPr>
          <w:szCs w:val="22"/>
        </w:rPr>
        <w:t xml:space="preserve"> </w:t>
      </w:r>
      <w:r w:rsidRPr="003A7CA6">
        <w:rPr>
          <w:szCs w:val="22"/>
        </w:rPr>
        <w:t xml:space="preserve">Data measured and recorded by the provisionally certified monitoring system or component thereof, in accordance with the requirements of 40 CFR </w:t>
      </w:r>
      <w:r w:rsidR="00DC12C3" w:rsidRPr="003A7CA6">
        <w:rPr>
          <w:szCs w:val="22"/>
        </w:rPr>
        <w:t>P</w:t>
      </w:r>
      <w:r w:rsidRPr="003A7CA6">
        <w:rPr>
          <w:szCs w:val="22"/>
        </w:rPr>
        <w:t xml:space="preserve">art 75, will be considered valid quality-assured data (retroactive to the date and time of provisional certification), provided that the Department does not invalidate the provisional certification by issuing a notice of disapproval within 120 days of receipt of the complete certification application by the Department. </w:t>
      </w:r>
    </w:p>
    <w:p w:rsidR="00D939AF" w:rsidRPr="003A7CA6" w:rsidRDefault="00D939AF" w:rsidP="00661939">
      <w:pPr>
        <w:pStyle w:val="RulesSub-Paragraph"/>
        <w:ind w:firstLine="0"/>
        <w:jc w:val="left"/>
        <w:rPr>
          <w:szCs w:val="22"/>
        </w:rPr>
      </w:pPr>
    </w:p>
    <w:p w:rsidR="00BC5621" w:rsidRPr="003A7CA6" w:rsidRDefault="00BC5621" w:rsidP="0046399F">
      <w:pPr>
        <w:pStyle w:val="RulesSub-Paragraph"/>
        <w:numPr>
          <w:ilvl w:val="4"/>
          <w:numId w:val="14"/>
        </w:numPr>
        <w:ind w:right="-90"/>
        <w:jc w:val="left"/>
        <w:rPr>
          <w:szCs w:val="22"/>
        </w:rPr>
      </w:pPr>
      <w:r w:rsidRPr="003A7CA6">
        <w:rPr>
          <w:iCs/>
          <w:szCs w:val="22"/>
        </w:rPr>
        <w:t>Certification application approval process</w:t>
      </w:r>
      <w:r w:rsidRPr="003A7CA6">
        <w:rPr>
          <w:i/>
          <w:iCs/>
          <w:szCs w:val="22"/>
        </w:rPr>
        <w:t>.</w:t>
      </w:r>
      <w:r w:rsidR="0058019B" w:rsidRPr="003A7CA6">
        <w:rPr>
          <w:szCs w:val="22"/>
        </w:rPr>
        <w:t xml:space="preserve"> </w:t>
      </w:r>
      <w:r w:rsidRPr="003A7CA6">
        <w:rPr>
          <w:szCs w:val="22"/>
        </w:rPr>
        <w:t xml:space="preserve">The Department will issue a written notice of approval or disapproval of the certification application to the owner or operator within 120 days of receipt of the complete certification application under </w:t>
      </w:r>
      <w:r w:rsidR="002C4096" w:rsidRPr="003A7CA6">
        <w:rPr>
          <w:szCs w:val="22"/>
        </w:rPr>
        <w:t>subsection</w:t>
      </w:r>
      <w:r w:rsidRPr="003A7CA6">
        <w:rPr>
          <w:szCs w:val="22"/>
        </w:rPr>
        <w:t xml:space="preserve"> </w:t>
      </w:r>
      <w:r w:rsidR="002C4096" w:rsidRPr="003A7CA6">
        <w:rPr>
          <w:szCs w:val="22"/>
        </w:rPr>
        <w:t>4(B)</w:t>
      </w:r>
      <w:r w:rsidRPr="003A7CA6">
        <w:rPr>
          <w:szCs w:val="22"/>
        </w:rPr>
        <w:t xml:space="preserve">(4)(c)(ii) of this </w:t>
      </w:r>
      <w:r w:rsidR="002C4096" w:rsidRPr="003A7CA6">
        <w:rPr>
          <w:szCs w:val="22"/>
        </w:rPr>
        <w:t>Chapter</w:t>
      </w:r>
      <w:r w:rsidRPr="003A7CA6">
        <w:rPr>
          <w:szCs w:val="22"/>
        </w:rPr>
        <w:t>.</w:t>
      </w:r>
      <w:r w:rsidR="0058019B" w:rsidRPr="003A7CA6">
        <w:rPr>
          <w:szCs w:val="22"/>
        </w:rPr>
        <w:t xml:space="preserve"> </w:t>
      </w:r>
      <w:r w:rsidRPr="003A7CA6">
        <w:rPr>
          <w:szCs w:val="22"/>
        </w:rPr>
        <w:t xml:space="preserve">In the event the Department does not issue such a notice within such 120-day period, each monitoring system which meets the applicable performance requirements of 40 CFR </w:t>
      </w:r>
      <w:r w:rsidR="00DC12C3" w:rsidRPr="003A7CA6">
        <w:rPr>
          <w:szCs w:val="22"/>
        </w:rPr>
        <w:t>P</w:t>
      </w:r>
      <w:r w:rsidRPr="003A7CA6">
        <w:rPr>
          <w:szCs w:val="22"/>
        </w:rPr>
        <w:t>art 75 and is included in the certification application will be deemed certified for use under the CO</w:t>
      </w:r>
      <w:r w:rsidRPr="003A7CA6">
        <w:rPr>
          <w:szCs w:val="22"/>
          <w:vertAlign w:val="subscript"/>
        </w:rPr>
        <w:t>2</w:t>
      </w:r>
      <w:r w:rsidRPr="003A7CA6">
        <w:rPr>
          <w:szCs w:val="22"/>
        </w:rPr>
        <w:t xml:space="preserve"> </w:t>
      </w:r>
      <w:r w:rsidR="00F91196" w:rsidRPr="003A7CA6">
        <w:rPr>
          <w:szCs w:val="22"/>
        </w:rPr>
        <w:t>B</w:t>
      </w:r>
      <w:r w:rsidRPr="003A7CA6">
        <w:rPr>
          <w:szCs w:val="22"/>
        </w:rPr>
        <w:t xml:space="preserve">udget Trading Program. </w:t>
      </w:r>
    </w:p>
    <w:p w:rsidR="00D939AF" w:rsidRPr="003A7CA6" w:rsidRDefault="00D939AF" w:rsidP="00661939">
      <w:pPr>
        <w:pStyle w:val="RulesSub-Paragraph"/>
        <w:ind w:firstLine="0"/>
        <w:jc w:val="left"/>
        <w:rPr>
          <w:szCs w:val="22"/>
        </w:rPr>
      </w:pPr>
    </w:p>
    <w:p w:rsidR="00BC5621" w:rsidRPr="003A7CA6" w:rsidRDefault="00BC5621" w:rsidP="00661939">
      <w:pPr>
        <w:pStyle w:val="RulesSub-Paragraph"/>
        <w:numPr>
          <w:ilvl w:val="5"/>
          <w:numId w:val="14"/>
        </w:numPr>
        <w:jc w:val="left"/>
        <w:rPr>
          <w:szCs w:val="22"/>
        </w:rPr>
      </w:pPr>
      <w:r w:rsidRPr="003A7CA6">
        <w:rPr>
          <w:iCs/>
          <w:szCs w:val="22"/>
        </w:rPr>
        <w:t>Approval notice</w:t>
      </w:r>
      <w:r w:rsidRPr="003A7CA6">
        <w:rPr>
          <w:i/>
          <w:iCs/>
          <w:szCs w:val="22"/>
        </w:rPr>
        <w:t>.</w:t>
      </w:r>
      <w:r w:rsidR="0058019B" w:rsidRPr="003A7CA6">
        <w:rPr>
          <w:szCs w:val="22"/>
        </w:rPr>
        <w:t xml:space="preserve"> </w:t>
      </w:r>
      <w:r w:rsidRPr="003A7CA6">
        <w:rPr>
          <w:szCs w:val="22"/>
        </w:rPr>
        <w:t xml:space="preserve">If the certification application is complete and shows that each monitoring system meets the applicable performance requirements of 40 CFR </w:t>
      </w:r>
      <w:r w:rsidR="00DC12C3" w:rsidRPr="003A7CA6">
        <w:rPr>
          <w:szCs w:val="22"/>
        </w:rPr>
        <w:t>P</w:t>
      </w:r>
      <w:r w:rsidRPr="003A7CA6">
        <w:rPr>
          <w:szCs w:val="22"/>
        </w:rPr>
        <w:t xml:space="preserve">art 75, then the Department will issue a written notice of approval of the certification application within 120 days of receipt. </w:t>
      </w:r>
    </w:p>
    <w:p w:rsidR="00D939AF" w:rsidRPr="003A7CA6" w:rsidRDefault="00D939AF" w:rsidP="00661939">
      <w:pPr>
        <w:pStyle w:val="RulesSub-Paragraph"/>
        <w:ind w:firstLine="0"/>
        <w:jc w:val="left"/>
        <w:rPr>
          <w:szCs w:val="22"/>
        </w:rPr>
      </w:pPr>
    </w:p>
    <w:p w:rsidR="00BC5621" w:rsidRPr="003A7CA6" w:rsidRDefault="00BC5621" w:rsidP="00661939">
      <w:pPr>
        <w:pStyle w:val="RulesSub-Paragraph"/>
        <w:numPr>
          <w:ilvl w:val="5"/>
          <w:numId w:val="14"/>
        </w:numPr>
        <w:jc w:val="left"/>
        <w:rPr>
          <w:szCs w:val="22"/>
        </w:rPr>
      </w:pPr>
      <w:r w:rsidRPr="003A7CA6">
        <w:rPr>
          <w:iCs/>
          <w:szCs w:val="22"/>
        </w:rPr>
        <w:t>Incomplete application notice.</w:t>
      </w:r>
      <w:r w:rsidR="0058019B" w:rsidRPr="003A7CA6">
        <w:rPr>
          <w:szCs w:val="22"/>
        </w:rPr>
        <w:t xml:space="preserve"> </w:t>
      </w:r>
      <w:r w:rsidRPr="003A7CA6">
        <w:rPr>
          <w:szCs w:val="22"/>
        </w:rPr>
        <w:t>If the certification application is not complete, then the Department will issue a written notice of incompleteness that sets a reasonable date by which the CO</w:t>
      </w:r>
      <w:r w:rsidRPr="003A7CA6">
        <w:rPr>
          <w:szCs w:val="22"/>
          <w:vertAlign w:val="subscript"/>
        </w:rPr>
        <w:t>2</w:t>
      </w:r>
      <w:r w:rsidRPr="003A7CA6">
        <w:rPr>
          <w:szCs w:val="22"/>
        </w:rPr>
        <w:t xml:space="preserve"> authorized account representative must submit the additional information required to complete the certification application.</w:t>
      </w:r>
      <w:r w:rsidR="0058019B" w:rsidRPr="003A7CA6">
        <w:rPr>
          <w:szCs w:val="22"/>
        </w:rPr>
        <w:t xml:space="preserve"> </w:t>
      </w:r>
      <w:r w:rsidRPr="003A7CA6">
        <w:rPr>
          <w:szCs w:val="22"/>
        </w:rPr>
        <w:t>If the CO</w:t>
      </w:r>
      <w:r w:rsidRPr="003A7CA6">
        <w:rPr>
          <w:szCs w:val="22"/>
          <w:vertAlign w:val="subscript"/>
        </w:rPr>
        <w:t>2</w:t>
      </w:r>
      <w:r w:rsidRPr="003A7CA6">
        <w:rPr>
          <w:szCs w:val="22"/>
        </w:rPr>
        <w:t xml:space="preserve"> authorized account representative does not comply with the notice of incompleteness by the specified date, then the Department may issue a notice of disapproval under sub</w:t>
      </w:r>
      <w:r w:rsidR="002C4096" w:rsidRPr="003A7CA6">
        <w:rPr>
          <w:szCs w:val="22"/>
        </w:rPr>
        <w:t>section</w:t>
      </w:r>
      <w:r w:rsidRPr="003A7CA6">
        <w:rPr>
          <w:szCs w:val="22"/>
        </w:rPr>
        <w:t xml:space="preserve"> </w:t>
      </w:r>
      <w:r w:rsidR="002C4096" w:rsidRPr="003A7CA6">
        <w:rPr>
          <w:szCs w:val="22"/>
        </w:rPr>
        <w:t>4(B)(4)(c)(iv)</w:t>
      </w:r>
      <w:r w:rsidRPr="003A7CA6">
        <w:rPr>
          <w:szCs w:val="22"/>
        </w:rPr>
        <w:t xml:space="preserve"> of this </w:t>
      </w:r>
      <w:r w:rsidR="002C4096" w:rsidRPr="003A7CA6">
        <w:rPr>
          <w:szCs w:val="22"/>
        </w:rPr>
        <w:t>Chapter</w:t>
      </w:r>
      <w:r w:rsidRPr="003A7CA6">
        <w:rPr>
          <w:szCs w:val="22"/>
        </w:rPr>
        <w:t>.</w:t>
      </w:r>
      <w:r w:rsidR="0058019B" w:rsidRPr="003A7CA6">
        <w:rPr>
          <w:szCs w:val="22"/>
        </w:rPr>
        <w:t xml:space="preserve"> </w:t>
      </w:r>
      <w:r w:rsidRPr="003A7CA6">
        <w:rPr>
          <w:szCs w:val="22"/>
        </w:rPr>
        <w:t>The 120 day review period shall not begin before receipt of a complete certification application.</w:t>
      </w:r>
      <w:r w:rsidR="0058019B" w:rsidRPr="003A7CA6">
        <w:rPr>
          <w:szCs w:val="22"/>
        </w:rPr>
        <w:t xml:space="preserve"> </w:t>
      </w:r>
    </w:p>
    <w:p w:rsidR="00D939AF" w:rsidRPr="003A7CA6" w:rsidRDefault="00D939AF" w:rsidP="00661939">
      <w:pPr>
        <w:pStyle w:val="RulesSub-Paragraph"/>
        <w:ind w:firstLine="0"/>
        <w:jc w:val="left"/>
        <w:rPr>
          <w:szCs w:val="22"/>
        </w:rPr>
      </w:pPr>
    </w:p>
    <w:p w:rsidR="00BC5621" w:rsidRPr="003A7CA6" w:rsidRDefault="00BC5621" w:rsidP="00661939">
      <w:pPr>
        <w:pStyle w:val="RulesSub-Paragraph"/>
        <w:numPr>
          <w:ilvl w:val="5"/>
          <w:numId w:val="14"/>
        </w:numPr>
        <w:jc w:val="left"/>
        <w:rPr>
          <w:szCs w:val="22"/>
        </w:rPr>
      </w:pPr>
      <w:r w:rsidRPr="003A7CA6">
        <w:rPr>
          <w:iCs/>
          <w:szCs w:val="22"/>
        </w:rPr>
        <w:t>Disapproval notice</w:t>
      </w:r>
      <w:r w:rsidRPr="003A7CA6">
        <w:rPr>
          <w:i/>
          <w:iCs/>
          <w:szCs w:val="22"/>
        </w:rPr>
        <w:t>.</w:t>
      </w:r>
      <w:r w:rsidR="0058019B" w:rsidRPr="003A7CA6">
        <w:rPr>
          <w:szCs w:val="22"/>
        </w:rPr>
        <w:t xml:space="preserve"> </w:t>
      </w:r>
      <w:r w:rsidRPr="003A7CA6">
        <w:rPr>
          <w:szCs w:val="22"/>
        </w:rPr>
        <w:t xml:space="preserve">If the certification application shows that any monitoring system or component thereof does not meet the performance requirements of 40 CFR </w:t>
      </w:r>
      <w:r w:rsidR="00DC12C3" w:rsidRPr="003A7CA6">
        <w:rPr>
          <w:szCs w:val="22"/>
        </w:rPr>
        <w:t>P</w:t>
      </w:r>
      <w:r w:rsidRPr="003A7CA6">
        <w:rPr>
          <w:szCs w:val="22"/>
        </w:rPr>
        <w:t xml:space="preserve">art 75, or if the certification application is incomplete and the requirement for disapproval under </w:t>
      </w:r>
      <w:r w:rsidR="00D76DF6" w:rsidRPr="003A7CA6">
        <w:rPr>
          <w:szCs w:val="22"/>
        </w:rPr>
        <w:t>subsection</w:t>
      </w:r>
      <w:r w:rsidRPr="003A7CA6">
        <w:rPr>
          <w:szCs w:val="22"/>
        </w:rPr>
        <w:t xml:space="preserve"> </w:t>
      </w:r>
      <w:r w:rsidR="002C4096" w:rsidRPr="003A7CA6">
        <w:rPr>
          <w:szCs w:val="22"/>
        </w:rPr>
        <w:t>4(B)</w:t>
      </w:r>
      <w:r w:rsidRPr="003A7CA6">
        <w:rPr>
          <w:szCs w:val="22"/>
        </w:rPr>
        <w:t xml:space="preserve">(4)(c)(iv) of this </w:t>
      </w:r>
      <w:r w:rsidR="002C4096" w:rsidRPr="003A7CA6">
        <w:rPr>
          <w:szCs w:val="22"/>
        </w:rPr>
        <w:t>Chapter</w:t>
      </w:r>
      <w:r w:rsidRPr="003A7CA6">
        <w:rPr>
          <w:szCs w:val="22"/>
        </w:rPr>
        <w:t xml:space="preserve"> is met, then the Department will issue a written notice of disapproval of the certification application.</w:t>
      </w:r>
      <w:r w:rsidR="0058019B" w:rsidRPr="003A7CA6">
        <w:rPr>
          <w:szCs w:val="22"/>
        </w:rPr>
        <w:t xml:space="preserve"> </w:t>
      </w:r>
      <w:r w:rsidRPr="003A7CA6">
        <w:rPr>
          <w:szCs w:val="22"/>
        </w:rPr>
        <w:t>Upon issuance of such notice of disapproval, the provisional certification is invalidated by the Department and the data measured and recorded by each uncertified monitoring system or component thereof shall not be considered valid quality assured data beginning with the date and hour of provisional certification.</w:t>
      </w:r>
      <w:r w:rsidR="0058019B" w:rsidRPr="003A7CA6">
        <w:rPr>
          <w:szCs w:val="22"/>
        </w:rPr>
        <w:t xml:space="preserve"> </w:t>
      </w:r>
      <w:r w:rsidRPr="003A7CA6">
        <w:rPr>
          <w:szCs w:val="22"/>
        </w:rPr>
        <w:t>The owner or operator shall follow the procedures for loss of certification in sub</w:t>
      </w:r>
      <w:r w:rsidR="002C4096" w:rsidRPr="003A7CA6">
        <w:rPr>
          <w:szCs w:val="22"/>
        </w:rPr>
        <w:t>section</w:t>
      </w:r>
      <w:r w:rsidRPr="003A7CA6">
        <w:rPr>
          <w:szCs w:val="22"/>
        </w:rPr>
        <w:t xml:space="preserve"> </w:t>
      </w:r>
      <w:r w:rsidR="002C4096" w:rsidRPr="003A7CA6">
        <w:rPr>
          <w:szCs w:val="22"/>
        </w:rPr>
        <w:t>4(B)</w:t>
      </w:r>
      <w:r w:rsidRPr="003A7CA6">
        <w:rPr>
          <w:szCs w:val="22"/>
        </w:rPr>
        <w:t xml:space="preserve">(4)(c)(v) of this </w:t>
      </w:r>
      <w:r w:rsidR="00D21DB6" w:rsidRPr="003A7CA6">
        <w:rPr>
          <w:szCs w:val="22"/>
        </w:rPr>
        <w:t>Chapter</w:t>
      </w:r>
      <w:r w:rsidRPr="003A7CA6">
        <w:rPr>
          <w:szCs w:val="22"/>
        </w:rPr>
        <w:t xml:space="preserve"> for each monitoring system or component thereof</w:t>
      </w:r>
      <w:r w:rsidR="00E97BBC">
        <w:rPr>
          <w:szCs w:val="22"/>
        </w:rPr>
        <w:t xml:space="preserve"> </w:t>
      </w:r>
      <w:r w:rsidR="006F409F" w:rsidRPr="00E97BBC">
        <w:rPr>
          <w:szCs w:val="22"/>
        </w:rPr>
        <w:t xml:space="preserve">that </w:t>
      </w:r>
      <w:r w:rsidRPr="003A7CA6">
        <w:rPr>
          <w:szCs w:val="22"/>
        </w:rPr>
        <w:t xml:space="preserve">is disapproved for initial certification. </w:t>
      </w:r>
    </w:p>
    <w:p w:rsidR="00D939AF" w:rsidRPr="003A7CA6" w:rsidRDefault="00D939AF" w:rsidP="00661939">
      <w:pPr>
        <w:pStyle w:val="RulesSub-Paragraph"/>
        <w:ind w:firstLine="0"/>
        <w:jc w:val="left"/>
        <w:rPr>
          <w:iCs/>
          <w:szCs w:val="22"/>
        </w:rPr>
      </w:pPr>
    </w:p>
    <w:p w:rsidR="00BC5621" w:rsidRPr="003A7CA6" w:rsidRDefault="00BC5621" w:rsidP="00661939">
      <w:pPr>
        <w:pStyle w:val="RulesSub-Paragraph"/>
        <w:numPr>
          <w:ilvl w:val="5"/>
          <w:numId w:val="14"/>
        </w:numPr>
        <w:jc w:val="left"/>
        <w:rPr>
          <w:iCs/>
          <w:szCs w:val="22"/>
        </w:rPr>
      </w:pPr>
      <w:r w:rsidRPr="003A7CA6">
        <w:rPr>
          <w:iCs/>
          <w:szCs w:val="22"/>
        </w:rPr>
        <w:t>Audit decertification</w:t>
      </w:r>
      <w:r w:rsidRPr="003A7CA6">
        <w:rPr>
          <w:i/>
          <w:iCs/>
          <w:szCs w:val="22"/>
        </w:rPr>
        <w:t>.</w:t>
      </w:r>
      <w:r w:rsidR="0058019B" w:rsidRPr="003A7CA6">
        <w:rPr>
          <w:i/>
          <w:iCs/>
          <w:szCs w:val="22"/>
        </w:rPr>
        <w:t xml:space="preserve"> </w:t>
      </w:r>
      <w:r w:rsidRPr="003A7CA6">
        <w:rPr>
          <w:iCs/>
          <w:szCs w:val="22"/>
        </w:rPr>
        <w:t xml:space="preserve">The </w:t>
      </w:r>
      <w:r w:rsidRPr="003A7CA6">
        <w:rPr>
          <w:szCs w:val="22"/>
        </w:rPr>
        <w:t>Department</w:t>
      </w:r>
      <w:r w:rsidRPr="003A7CA6">
        <w:rPr>
          <w:iCs/>
          <w:szCs w:val="22"/>
        </w:rPr>
        <w:t xml:space="preserve"> may issue a notice of disapproval of the certification status of a monitor in accordance with </w:t>
      </w:r>
      <w:r w:rsidR="002C4096" w:rsidRPr="003A7CA6">
        <w:rPr>
          <w:iCs/>
          <w:szCs w:val="22"/>
        </w:rPr>
        <w:t>subs</w:t>
      </w:r>
      <w:r w:rsidRPr="003A7CA6">
        <w:rPr>
          <w:iCs/>
          <w:szCs w:val="22"/>
        </w:rPr>
        <w:t>ection 4(C)(2)</w:t>
      </w:r>
      <w:r w:rsidR="002C4096" w:rsidRPr="003A7CA6">
        <w:rPr>
          <w:iCs/>
          <w:szCs w:val="22"/>
        </w:rPr>
        <w:t xml:space="preserve"> of this Chapter</w:t>
      </w:r>
      <w:r w:rsidRPr="003A7CA6">
        <w:rPr>
          <w:iCs/>
          <w:szCs w:val="22"/>
        </w:rPr>
        <w:t xml:space="preserve">. </w:t>
      </w:r>
    </w:p>
    <w:p w:rsidR="00D939AF" w:rsidRPr="003A7CA6" w:rsidRDefault="00D939AF" w:rsidP="00661939">
      <w:pPr>
        <w:pStyle w:val="RulesSub-Paragraph"/>
        <w:ind w:firstLine="0"/>
        <w:jc w:val="left"/>
        <w:rPr>
          <w:szCs w:val="22"/>
        </w:rPr>
      </w:pPr>
    </w:p>
    <w:p w:rsidR="00C95DAE" w:rsidRPr="003A7CA6" w:rsidRDefault="00BC5621" w:rsidP="0046399F">
      <w:pPr>
        <w:pStyle w:val="RulesSub-Paragraph"/>
        <w:numPr>
          <w:ilvl w:val="4"/>
          <w:numId w:val="14"/>
        </w:numPr>
        <w:ind w:right="-180"/>
        <w:jc w:val="left"/>
        <w:rPr>
          <w:szCs w:val="22"/>
        </w:rPr>
      </w:pPr>
      <w:r w:rsidRPr="003A7CA6">
        <w:rPr>
          <w:iCs/>
          <w:szCs w:val="22"/>
        </w:rPr>
        <w:t>Procedures for loss of certification</w:t>
      </w:r>
      <w:r w:rsidRPr="003A7CA6">
        <w:rPr>
          <w:i/>
          <w:iCs/>
          <w:szCs w:val="22"/>
        </w:rPr>
        <w:t>.</w:t>
      </w:r>
      <w:r w:rsidRPr="003A7CA6">
        <w:rPr>
          <w:szCs w:val="22"/>
        </w:rPr>
        <w:t xml:space="preserve"> If the Department issues a notice of disapproval of a certification application </w:t>
      </w:r>
      <w:r w:rsidR="00C95DAE" w:rsidRPr="003A7CA6">
        <w:rPr>
          <w:szCs w:val="22"/>
        </w:rPr>
        <w:t xml:space="preserve">under subsection 4(B)(4)(c)(iv)(C) </w:t>
      </w:r>
      <w:r w:rsidRPr="003A7CA6">
        <w:rPr>
          <w:szCs w:val="22"/>
        </w:rPr>
        <w:t xml:space="preserve">or a notice of disapproval of certification status </w:t>
      </w:r>
      <w:r w:rsidR="002C4096" w:rsidRPr="003A7CA6">
        <w:rPr>
          <w:szCs w:val="22"/>
        </w:rPr>
        <w:t>under subsection 4(B)(4)(c)(iv)</w:t>
      </w:r>
      <w:r w:rsidR="00C95DAE" w:rsidRPr="003A7CA6">
        <w:rPr>
          <w:szCs w:val="22"/>
        </w:rPr>
        <w:t>(D)</w:t>
      </w:r>
      <w:r w:rsidR="002C4096" w:rsidRPr="003A7CA6">
        <w:rPr>
          <w:szCs w:val="22"/>
        </w:rPr>
        <w:t xml:space="preserve"> of this Chapter</w:t>
      </w:r>
      <w:r w:rsidR="00E778C1" w:rsidRPr="003A7CA6">
        <w:rPr>
          <w:szCs w:val="22"/>
        </w:rPr>
        <w:t>, then</w:t>
      </w:r>
      <w:r w:rsidR="00C95DAE" w:rsidRPr="003A7CA6">
        <w:rPr>
          <w:szCs w:val="22"/>
        </w:rPr>
        <w:t>:</w:t>
      </w:r>
      <w:r w:rsidR="00E778C1" w:rsidRPr="003A7CA6">
        <w:rPr>
          <w:szCs w:val="22"/>
        </w:rPr>
        <w:t xml:space="preserve"> </w:t>
      </w:r>
    </w:p>
    <w:p w:rsidR="00C95DAE" w:rsidRPr="003A7CA6" w:rsidRDefault="00C95DAE" w:rsidP="00661939">
      <w:pPr>
        <w:pStyle w:val="RulesSub-Paragraph"/>
        <w:jc w:val="left"/>
        <w:rPr>
          <w:szCs w:val="22"/>
        </w:rPr>
      </w:pPr>
    </w:p>
    <w:p w:rsidR="00BC5621" w:rsidRPr="003A7CA6" w:rsidRDefault="00E778C1" w:rsidP="00661939">
      <w:pPr>
        <w:pStyle w:val="RulesSub-Paragraph"/>
        <w:numPr>
          <w:ilvl w:val="5"/>
          <w:numId w:val="14"/>
        </w:numPr>
        <w:jc w:val="left"/>
        <w:rPr>
          <w:szCs w:val="22"/>
        </w:rPr>
      </w:pPr>
      <w:r w:rsidRPr="003A7CA6">
        <w:rPr>
          <w:szCs w:val="22"/>
        </w:rPr>
        <w:t>t</w:t>
      </w:r>
      <w:r w:rsidR="00BC5621" w:rsidRPr="003A7CA6">
        <w:rPr>
          <w:szCs w:val="22"/>
        </w:rPr>
        <w:t xml:space="preserve">he owner or operator shall substitute the following values for each disapproved monitoring system, for each hour of unit operation during the period of invalid data beginning with the date and hour of provisional certification and continuing until the time, date, and hour specified under 40 CFR 75.20(a)(5)(i) or 40 CFR 75.20(g)(7): </w:t>
      </w:r>
    </w:p>
    <w:p w:rsidR="00D939AF" w:rsidRPr="003A7CA6" w:rsidRDefault="00D939AF" w:rsidP="00661939">
      <w:pPr>
        <w:pStyle w:val="RulesSub2-division"/>
        <w:ind w:left="1800" w:firstLine="0"/>
        <w:jc w:val="left"/>
        <w:rPr>
          <w:szCs w:val="22"/>
        </w:rPr>
      </w:pPr>
    </w:p>
    <w:p w:rsidR="00BC5621" w:rsidRPr="003A7CA6" w:rsidRDefault="00BC5621" w:rsidP="00661939">
      <w:pPr>
        <w:pStyle w:val="RulesSub2-division"/>
        <w:numPr>
          <w:ilvl w:val="6"/>
          <w:numId w:val="14"/>
        </w:numPr>
        <w:jc w:val="left"/>
        <w:rPr>
          <w:szCs w:val="22"/>
        </w:rPr>
      </w:pPr>
      <w:r w:rsidRPr="003A7CA6">
        <w:rPr>
          <w:szCs w:val="22"/>
        </w:rPr>
        <w:t>For units using or intending to monitor for CO</w:t>
      </w:r>
      <w:r w:rsidRPr="003A7CA6">
        <w:rPr>
          <w:szCs w:val="22"/>
          <w:vertAlign w:val="subscript"/>
        </w:rPr>
        <w:t>2</w:t>
      </w:r>
      <w:r w:rsidRPr="003A7CA6">
        <w:rPr>
          <w:szCs w:val="22"/>
        </w:rPr>
        <w:t xml:space="preserve"> mass emissions using heat input or for units using the low mass emissions excepted methodology under 40 CFR 75.19, the maximum potential hourly heat input of the unit; or</w:t>
      </w:r>
    </w:p>
    <w:p w:rsidR="00D939AF" w:rsidRPr="003A7CA6" w:rsidRDefault="00D939AF" w:rsidP="00661939">
      <w:pPr>
        <w:pStyle w:val="RulesSub2-division"/>
        <w:ind w:left="1800" w:firstLine="0"/>
        <w:jc w:val="left"/>
        <w:rPr>
          <w:szCs w:val="22"/>
        </w:rPr>
      </w:pPr>
    </w:p>
    <w:p w:rsidR="00BC5621" w:rsidRPr="003A7CA6" w:rsidRDefault="00BC5621" w:rsidP="00661939">
      <w:pPr>
        <w:pStyle w:val="RulesSub2-division"/>
        <w:numPr>
          <w:ilvl w:val="6"/>
          <w:numId w:val="14"/>
        </w:numPr>
        <w:jc w:val="left"/>
        <w:rPr>
          <w:szCs w:val="22"/>
        </w:rPr>
      </w:pPr>
      <w:r w:rsidRPr="003A7CA6">
        <w:rPr>
          <w:szCs w:val="22"/>
        </w:rPr>
        <w:t>For units intending to monitor for CO</w:t>
      </w:r>
      <w:r w:rsidRPr="003A7CA6">
        <w:rPr>
          <w:szCs w:val="22"/>
          <w:vertAlign w:val="subscript"/>
        </w:rPr>
        <w:t>2</w:t>
      </w:r>
      <w:r w:rsidRPr="003A7CA6">
        <w:rPr>
          <w:szCs w:val="22"/>
        </w:rPr>
        <w:t xml:space="preserve"> mass emissions using a CO</w:t>
      </w:r>
      <w:r w:rsidRPr="003A7CA6">
        <w:rPr>
          <w:szCs w:val="22"/>
          <w:vertAlign w:val="subscript"/>
        </w:rPr>
        <w:t>2</w:t>
      </w:r>
      <w:r w:rsidRPr="003A7CA6">
        <w:rPr>
          <w:szCs w:val="22"/>
        </w:rPr>
        <w:t xml:space="preserve"> pollutant concentration monitor and a flow monitor, the maximum potential concentration of CO</w:t>
      </w:r>
      <w:r w:rsidR="00D72644" w:rsidRPr="003A7CA6">
        <w:rPr>
          <w:szCs w:val="22"/>
          <w:vertAlign w:val="subscript"/>
        </w:rPr>
        <w:t>2</w:t>
      </w:r>
      <w:r w:rsidRPr="003A7CA6">
        <w:rPr>
          <w:szCs w:val="22"/>
        </w:rPr>
        <w:t xml:space="preserve"> and the maximum potential flow rate of the unit under section 2.1 of appendix A of 40 CFR </w:t>
      </w:r>
      <w:r w:rsidR="00DC12C3" w:rsidRPr="003A7CA6">
        <w:rPr>
          <w:szCs w:val="22"/>
        </w:rPr>
        <w:t>P</w:t>
      </w:r>
      <w:r w:rsidRPr="003A7CA6">
        <w:rPr>
          <w:szCs w:val="22"/>
        </w:rPr>
        <w:t xml:space="preserve">art 75. </w:t>
      </w:r>
    </w:p>
    <w:p w:rsidR="00D939AF" w:rsidRPr="003A7CA6" w:rsidRDefault="00D939AF" w:rsidP="00661939">
      <w:pPr>
        <w:pStyle w:val="RulesSub-Paragraph"/>
        <w:jc w:val="left"/>
        <w:rPr>
          <w:szCs w:val="22"/>
        </w:rPr>
      </w:pPr>
    </w:p>
    <w:p w:rsidR="00BC5621" w:rsidRPr="003A7CA6" w:rsidRDefault="00BC5621" w:rsidP="00661939">
      <w:pPr>
        <w:pStyle w:val="RulesSub-Paragraph"/>
        <w:numPr>
          <w:ilvl w:val="5"/>
          <w:numId w:val="14"/>
        </w:numPr>
        <w:jc w:val="left"/>
        <w:rPr>
          <w:szCs w:val="22"/>
        </w:rPr>
      </w:pPr>
      <w:r w:rsidRPr="003A7CA6">
        <w:rPr>
          <w:szCs w:val="22"/>
        </w:rPr>
        <w:t>The CO</w:t>
      </w:r>
      <w:r w:rsidRPr="003A7CA6">
        <w:rPr>
          <w:szCs w:val="22"/>
          <w:vertAlign w:val="subscript"/>
        </w:rPr>
        <w:t>2</w:t>
      </w:r>
      <w:r w:rsidRPr="003A7CA6">
        <w:rPr>
          <w:szCs w:val="22"/>
        </w:rPr>
        <w:t xml:space="preserve"> authorized account representative shall submit a notification of certification retest dates and a new certification application in accordance with </w:t>
      </w:r>
      <w:r w:rsidR="002C4096" w:rsidRPr="003A7CA6">
        <w:rPr>
          <w:szCs w:val="22"/>
        </w:rPr>
        <w:t>subsections 4(B)</w:t>
      </w:r>
      <w:r w:rsidRPr="003A7CA6">
        <w:rPr>
          <w:szCs w:val="22"/>
        </w:rPr>
        <w:t xml:space="preserve">(4)(c)(i) and (ii) of this </w:t>
      </w:r>
      <w:r w:rsidR="002C4096" w:rsidRPr="003A7CA6">
        <w:rPr>
          <w:szCs w:val="22"/>
        </w:rPr>
        <w:t>Chapter</w:t>
      </w:r>
      <w:r w:rsidRPr="003A7CA6">
        <w:rPr>
          <w:szCs w:val="22"/>
        </w:rPr>
        <w:t xml:space="preserve">; and </w:t>
      </w:r>
    </w:p>
    <w:p w:rsidR="00D939AF" w:rsidRPr="003A7CA6" w:rsidRDefault="00D939AF" w:rsidP="00661939">
      <w:pPr>
        <w:pStyle w:val="RulesSub-Paragraph"/>
        <w:ind w:left="1800" w:firstLine="0"/>
        <w:jc w:val="left"/>
        <w:rPr>
          <w:szCs w:val="22"/>
        </w:rPr>
      </w:pPr>
    </w:p>
    <w:p w:rsidR="00BC5621" w:rsidRPr="003A7CA6" w:rsidRDefault="00BC5621" w:rsidP="00661939">
      <w:pPr>
        <w:pStyle w:val="RulesSub-Paragraph"/>
        <w:numPr>
          <w:ilvl w:val="5"/>
          <w:numId w:val="14"/>
        </w:numPr>
        <w:jc w:val="left"/>
        <w:rPr>
          <w:szCs w:val="22"/>
        </w:rPr>
      </w:pPr>
      <w:r w:rsidRPr="003A7CA6">
        <w:rPr>
          <w:szCs w:val="22"/>
        </w:rPr>
        <w:t xml:space="preserve">The owner or operator shall repeat all certification tests or other requirements that were failed by the monitoring system, as indicated in the Department’s notice of disapproval, no later than 30 unit operating days after the date of issuance of the notice of disapproval. </w:t>
      </w:r>
    </w:p>
    <w:p w:rsidR="00D939AF" w:rsidRPr="003A7CA6" w:rsidRDefault="00D939AF" w:rsidP="00661939">
      <w:pPr>
        <w:pStyle w:val="RulesSub-Paragraph"/>
        <w:ind w:firstLine="0"/>
        <w:jc w:val="left"/>
        <w:rPr>
          <w:szCs w:val="22"/>
        </w:rPr>
      </w:pPr>
    </w:p>
    <w:p w:rsidR="00BC5621" w:rsidRPr="003A7CA6" w:rsidRDefault="00BC5621" w:rsidP="00661939">
      <w:pPr>
        <w:pStyle w:val="RulesSub-Paragraph"/>
        <w:numPr>
          <w:ilvl w:val="2"/>
          <w:numId w:val="14"/>
        </w:numPr>
        <w:jc w:val="left"/>
        <w:rPr>
          <w:szCs w:val="22"/>
        </w:rPr>
      </w:pPr>
      <w:r w:rsidRPr="003A7CA6">
        <w:rPr>
          <w:iCs/>
          <w:szCs w:val="22"/>
        </w:rPr>
        <w:t>Initial certification and recertification procedures for low mass emissions units using the excepted methodologies under 40 CFR 75.19</w:t>
      </w:r>
      <w:r w:rsidRPr="003A7CA6">
        <w:rPr>
          <w:szCs w:val="22"/>
        </w:rPr>
        <w:t>.</w:t>
      </w:r>
      <w:r w:rsidR="0058019B" w:rsidRPr="003A7CA6">
        <w:rPr>
          <w:szCs w:val="22"/>
        </w:rPr>
        <w:t xml:space="preserve"> </w:t>
      </w:r>
      <w:r w:rsidRPr="003A7CA6">
        <w:rPr>
          <w:szCs w:val="22"/>
        </w:rPr>
        <w:t xml:space="preserve">The owner or operator of a </w:t>
      </w:r>
      <w:r w:rsidR="000F0669" w:rsidRPr="00E97BBC">
        <w:rPr>
          <w:szCs w:val="22"/>
        </w:rPr>
        <w:t>CO</w:t>
      </w:r>
      <w:r w:rsidR="000F0669" w:rsidRPr="00E97BBC">
        <w:rPr>
          <w:szCs w:val="22"/>
          <w:vertAlign w:val="subscript"/>
        </w:rPr>
        <w:t>2</w:t>
      </w:r>
      <w:r w:rsidR="000F0669" w:rsidRPr="00E97BBC">
        <w:rPr>
          <w:szCs w:val="22"/>
        </w:rPr>
        <w:t xml:space="preserve"> budget</w:t>
      </w:r>
      <w:r w:rsidR="000F0669" w:rsidRPr="00400950">
        <w:rPr>
          <w:szCs w:val="22"/>
          <w:u w:val="single"/>
        </w:rPr>
        <w:t xml:space="preserve"> </w:t>
      </w:r>
      <w:r w:rsidRPr="003A7CA6">
        <w:rPr>
          <w:szCs w:val="22"/>
        </w:rPr>
        <w:t xml:space="preserve">unit qualified to use the low mass emissions excepted methodology under 40 CFR 75.19 shall </w:t>
      </w:r>
      <w:r w:rsidRPr="003A7CA6">
        <w:rPr>
          <w:szCs w:val="22"/>
        </w:rPr>
        <w:lastRenderedPageBreak/>
        <w:t xml:space="preserve">meet the applicable certification and recertification requirements of 40 </w:t>
      </w:r>
      <w:r w:rsidR="002C4096" w:rsidRPr="003A7CA6">
        <w:rPr>
          <w:szCs w:val="22"/>
        </w:rPr>
        <w:t>CFR 75.19, 40 CFR 75.20(h)</w:t>
      </w:r>
      <w:r w:rsidR="00B30BD9" w:rsidRPr="008A6004">
        <w:rPr>
          <w:szCs w:val="22"/>
          <w:u w:val="single"/>
        </w:rPr>
        <w:t>,</w:t>
      </w:r>
      <w:r w:rsidR="002C4096" w:rsidRPr="003A7CA6">
        <w:rPr>
          <w:szCs w:val="22"/>
        </w:rPr>
        <w:t xml:space="preserve"> and subs</w:t>
      </w:r>
      <w:r w:rsidRPr="003A7CA6">
        <w:rPr>
          <w:szCs w:val="22"/>
        </w:rPr>
        <w:t>ection 4(B)</w:t>
      </w:r>
      <w:r w:rsidR="002C4096" w:rsidRPr="003A7CA6">
        <w:rPr>
          <w:szCs w:val="22"/>
        </w:rPr>
        <w:t xml:space="preserve"> of this Chapter</w:t>
      </w:r>
      <w:r w:rsidRPr="003A7CA6">
        <w:rPr>
          <w:szCs w:val="22"/>
        </w:rPr>
        <w:t>.</w:t>
      </w:r>
      <w:r w:rsidR="0058019B" w:rsidRPr="003A7CA6">
        <w:rPr>
          <w:szCs w:val="22"/>
        </w:rPr>
        <w:t xml:space="preserve"> </w:t>
      </w:r>
      <w:r w:rsidRPr="003A7CA6">
        <w:rPr>
          <w:szCs w:val="22"/>
        </w:rPr>
        <w:t>If the owner or operator of such a unit elects to certify a fuel flow meter system for heat input determinations, the owner or operator shall also meet the certification and recertification requirements in 40 CFR 75.20(g).</w:t>
      </w:r>
    </w:p>
    <w:p w:rsidR="00D939AF" w:rsidRPr="003A7CA6" w:rsidRDefault="00D939AF" w:rsidP="00661939">
      <w:pPr>
        <w:pStyle w:val="RulesSub-Paragraph"/>
        <w:ind w:firstLine="0"/>
        <w:jc w:val="left"/>
        <w:rPr>
          <w:szCs w:val="22"/>
        </w:rPr>
      </w:pPr>
    </w:p>
    <w:p w:rsidR="00BC5621" w:rsidRDefault="00BC5621" w:rsidP="00661939">
      <w:pPr>
        <w:pStyle w:val="RulesSub-Paragraph"/>
        <w:numPr>
          <w:ilvl w:val="2"/>
          <w:numId w:val="14"/>
        </w:numPr>
        <w:jc w:val="left"/>
        <w:rPr>
          <w:szCs w:val="22"/>
        </w:rPr>
      </w:pPr>
      <w:r w:rsidRPr="003A7CA6">
        <w:rPr>
          <w:iCs/>
          <w:szCs w:val="22"/>
        </w:rPr>
        <w:t>Certification/recertification procedures for alternative monitoring systems</w:t>
      </w:r>
      <w:r w:rsidRPr="003A7CA6">
        <w:rPr>
          <w:szCs w:val="22"/>
        </w:rPr>
        <w:t>.</w:t>
      </w:r>
      <w:r w:rsidR="0058019B" w:rsidRPr="003A7CA6">
        <w:rPr>
          <w:szCs w:val="22"/>
        </w:rPr>
        <w:t xml:space="preserve"> </w:t>
      </w:r>
      <w:r w:rsidRPr="003A7CA6">
        <w:rPr>
          <w:szCs w:val="22"/>
        </w:rPr>
        <w:t>The CO</w:t>
      </w:r>
      <w:r w:rsidRPr="003A7CA6">
        <w:rPr>
          <w:szCs w:val="22"/>
          <w:vertAlign w:val="subscript"/>
        </w:rPr>
        <w:t>2</w:t>
      </w:r>
      <w:r w:rsidRPr="003A7CA6">
        <w:rPr>
          <w:szCs w:val="22"/>
        </w:rPr>
        <w:t xml:space="preserve"> authorized account of each unit for which the owner or operator intends to use an alternative monitoring system approved by the Administrator and, if applicable, the Department under Subpart E of 40 CFR </w:t>
      </w:r>
      <w:r w:rsidR="00DC12C3" w:rsidRPr="003A7CA6">
        <w:rPr>
          <w:szCs w:val="22"/>
        </w:rPr>
        <w:t>P</w:t>
      </w:r>
      <w:r w:rsidRPr="003A7CA6">
        <w:rPr>
          <w:szCs w:val="22"/>
        </w:rPr>
        <w:t>art 75 shall comply with the applicable notification and application p</w:t>
      </w:r>
      <w:r w:rsidR="00E75313" w:rsidRPr="003A7CA6">
        <w:rPr>
          <w:szCs w:val="22"/>
        </w:rPr>
        <w:t>rocedures of 40 CFR 75.20(f).</w:t>
      </w:r>
    </w:p>
    <w:p w:rsidR="00124E98" w:rsidRPr="003A7CA6" w:rsidRDefault="00124E98" w:rsidP="00124E98">
      <w:pPr>
        <w:pStyle w:val="RulesSub-Paragraph"/>
        <w:ind w:left="1080" w:firstLine="0"/>
        <w:jc w:val="left"/>
        <w:rPr>
          <w:szCs w:val="22"/>
        </w:rPr>
      </w:pPr>
    </w:p>
    <w:p w:rsidR="00BC5621" w:rsidRPr="003A7CA6" w:rsidRDefault="00BC5621" w:rsidP="00661939">
      <w:pPr>
        <w:pStyle w:val="Heading2"/>
        <w:numPr>
          <w:ilvl w:val="1"/>
          <w:numId w:val="2"/>
        </w:numPr>
      </w:pPr>
      <w:bookmarkStart w:id="36" w:name="_Toc29900380"/>
      <w:r w:rsidRPr="003A7CA6">
        <w:t>Out-of-control periods</w:t>
      </w:r>
      <w:bookmarkEnd w:id="36"/>
      <w:r w:rsidR="00E97BBC">
        <w:t>.</w:t>
      </w:r>
      <w:r w:rsidRPr="003A7CA6">
        <w:t xml:space="preserve"> </w:t>
      </w:r>
    </w:p>
    <w:p w:rsidR="00E778C1" w:rsidRPr="003A7CA6" w:rsidRDefault="00E778C1" w:rsidP="00661939">
      <w:pPr>
        <w:pStyle w:val="RulesParagraph"/>
        <w:ind w:left="720" w:firstLine="0"/>
        <w:jc w:val="left"/>
        <w:rPr>
          <w:szCs w:val="22"/>
        </w:rPr>
      </w:pPr>
    </w:p>
    <w:p w:rsidR="00BC5621" w:rsidRPr="003A7CA6" w:rsidRDefault="00BC5621" w:rsidP="00661939">
      <w:pPr>
        <w:pStyle w:val="RulesParagraph"/>
        <w:numPr>
          <w:ilvl w:val="2"/>
          <w:numId w:val="15"/>
        </w:numPr>
        <w:jc w:val="left"/>
        <w:rPr>
          <w:szCs w:val="22"/>
        </w:rPr>
      </w:pPr>
      <w:r w:rsidRPr="003A7CA6">
        <w:rPr>
          <w:szCs w:val="22"/>
        </w:rPr>
        <w:t xml:space="preserve">Whenever any monitoring system fails to meet the quality assurance and quality control requirements or data validation requirements of 40 CFR </w:t>
      </w:r>
      <w:r w:rsidR="00DC12C3" w:rsidRPr="003A7CA6">
        <w:rPr>
          <w:szCs w:val="22"/>
        </w:rPr>
        <w:t>P</w:t>
      </w:r>
      <w:r w:rsidRPr="003A7CA6">
        <w:rPr>
          <w:szCs w:val="22"/>
        </w:rPr>
        <w:t>art 75, data shall be substituted using the applicable procedures in Subpart D</w:t>
      </w:r>
      <w:r w:rsidR="00936A3D" w:rsidRPr="00E97BBC">
        <w:rPr>
          <w:szCs w:val="22"/>
        </w:rPr>
        <w:t xml:space="preserve"> or</w:t>
      </w:r>
      <w:r w:rsidRPr="003A7CA6">
        <w:rPr>
          <w:szCs w:val="22"/>
        </w:rPr>
        <w:t xml:space="preserve"> appendix D of 40 CFR </w:t>
      </w:r>
      <w:r w:rsidR="00DC12C3" w:rsidRPr="003A7CA6">
        <w:rPr>
          <w:szCs w:val="22"/>
        </w:rPr>
        <w:t>P</w:t>
      </w:r>
      <w:r w:rsidRPr="003A7CA6">
        <w:rPr>
          <w:szCs w:val="22"/>
        </w:rPr>
        <w:t xml:space="preserve">art 75. </w:t>
      </w:r>
    </w:p>
    <w:p w:rsidR="00E778C1" w:rsidRPr="003A7CA6" w:rsidRDefault="00E778C1" w:rsidP="00661939">
      <w:pPr>
        <w:pStyle w:val="RulesParagraph"/>
        <w:ind w:left="720" w:firstLine="0"/>
        <w:jc w:val="left"/>
        <w:rPr>
          <w:szCs w:val="22"/>
        </w:rPr>
      </w:pPr>
    </w:p>
    <w:p w:rsidR="00486882" w:rsidRPr="003A7CA6" w:rsidRDefault="00BC5621" w:rsidP="00661939">
      <w:pPr>
        <w:pStyle w:val="RulesParagraph"/>
        <w:numPr>
          <w:ilvl w:val="2"/>
          <w:numId w:val="15"/>
        </w:numPr>
        <w:jc w:val="left"/>
        <w:rPr>
          <w:b/>
        </w:rPr>
      </w:pPr>
      <w:r w:rsidRPr="003A7CA6">
        <w:rPr>
          <w:iCs/>
        </w:rPr>
        <w:t>Audit decertification</w:t>
      </w:r>
      <w:r w:rsidRPr="003A7CA6">
        <w:rPr>
          <w:i/>
          <w:iCs/>
        </w:rPr>
        <w:t>.</w:t>
      </w:r>
      <w:r w:rsidR="0058019B" w:rsidRPr="003A7CA6">
        <w:rPr>
          <w:i/>
          <w:iCs/>
        </w:rPr>
        <w:t xml:space="preserve"> </w:t>
      </w:r>
      <w:r w:rsidRPr="003A7CA6">
        <w:t>Whenever both an audit of a monitoring system and a review of the initial certification or recertification application reveal that any monitoring system should not have been certified or recertified because it did not meet a particular performance specificat</w:t>
      </w:r>
      <w:r w:rsidR="002C4096" w:rsidRPr="003A7CA6">
        <w:t>ion or other requirement under subs</w:t>
      </w:r>
      <w:r w:rsidRPr="003A7CA6">
        <w:t xml:space="preserve">ection 4(B) </w:t>
      </w:r>
      <w:r w:rsidR="002C4096" w:rsidRPr="003A7CA6">
        <w:t xml:space="preserve">of this Chapter </w:t>
      </w:r>
      <w:r w:rsidRPr="003A7CA6">
        <w:t xml:space="preserve">or the applicable provisions of 40 CFR </w:t>
      </w:r>
      <w:r w:rsidR="00DC12C3" w:rsidRPr="003A7CA6">
        <w:t>P</w:t>
      </w:r>
      <w:r w:rsidRPr="003A7CA6">
        <w:t>art 75, both at the time of the initial certification or recertification application submission and at the time of the audit, the Department or Administrator will issue a notice of disapproval of the certification status of such monitoring system. For the purposes of this paragraph, an audit shall be either a field audit or an audit of any information submitted to the Department or the Administrator.</w:t>
      </w:r>
      <w:r w:rsidR="0058019B" w:rsidRPr="003A7CA6">
        <w:t xml:space="preserve"> </w:t>
      </w:r>
      <w:r w:rsidRPr="003A7CA6">
        <w:t>By issuing the notice of disapproval, the Department or Administrator revokes prospectively the certification status of the monitoring system.</w:t>
      </w:r>
      <w:r w:rsidR="0058019B" w:rsidRPr="003A7CA6">
        <w:t xml:space="preserve"> </w:t>
      </w:r>
      <w:r w:rsidRPr="003A7CA6">
        <w:t>The data measured and recorded by the monitoring system shall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w:t>
      </w:r>
      <w:r w:rsidR="0058019B" w:rsidRPr="003A7CA6">
        <w:t xml:space="preserve"> </w:t>
      </w:r>
      <w:r w:rsidRPr="003A7CA6">
        <w:t>The owner or operator shall follow the initial certification or</w:t>
      </w:r>
      <w:r w:rsidR="002C4096" w:rsidRPr="003A7CA6">
        <w:t xml:space="preserve"> recertification procedures in subs</w:t>
      </w:r>
      <w:r w:rsidRPr="003A7CA6">
        <w:t xml:space="preserve">ection 4(B) </w:t>
      </w:r>
      <w:r w:rsidR="002C4096" w:rsidRPr="003A7CA6">
        <w:t xml:space="preserve">of this </w:t>
      </w:r>
      <w:r w:rsidR="00D76DF6" w:rsidRPr="003A7CA6">
        <w:t>Chapter for</w:t>
      </w:r>
      <w:r w:rsidRPr="003A7CA6">
        <w:t xml:space="preserve"> each disapproved monitoring system. </w:t>
      </w:r>
    </w:p>
    <w:p w:rsidR="00486882" w:rsidRPr="003A7CA6" w:rsidRDefault="00486882" w:rsidP="00661939">
      <w:pPr>
        <w:pStyle w:val="RulesParagraph"/>
        <w:ind w:left="0" w:firstLine="0"/>
        <w:jc w:val="left"/>
        <w:rPr>
          <w:rStyle w:val="Heading2Char"/>
        </w:rPr>
      </w:pPr>
    </w:p>
    <w:p w:rsidR="00301C2D" w:rsidRPr="00E97BBC" w:rsidRDefault="00BC5621" w:rsidP="00661939">
      <w:pPr>
        <w:pStyle w:val="RulesParagraph"/>
        <w:numPr>
          <w:ilvl w:val="1"/>
          <w:numId w:val="16"/>
        </w:numPr>
        <w:jc w:val="left"/>
        <w:rPr>
          <w:b/>
        </w:rPr>
      </w:pPr>
      <w:bookmarkStart w:id="37" w:name="_Toc29900381"/>
      <w:r w:rsidRPr="003A7CA6">
        <w:rPr>
          <w:rStyle w:val="Heading2Char"/>
        </w:rPr>
        <w:t>Notifications.</w:t>
      </w:r>
      <w:bookmarkEnd w:id="37"/>
      <w:r w:rsidR="0058019B" w:rsidRPr="003A7CA6">
        <w:rPr>
          <w:b/>
          <w:bCs/>
        </w:rPr>
        <w:t xml:space="preserve"> </w:t>
      </w:r>
      <w:r w:rsidRPr="003A7CA6">
        <w:t>The CO</w:t>
      </w:r>
      <w:r w:rsidRPr="003A7CA6">
        <w:rPr>
          <w:vertAlign w:val="subscript"/>
        </w:rPr>
        <w:t>2</w:t>
      </w:r>
      <w:r w:rsidRPr="003A7CA6">
        <w:t xml:space="preserve"> authorized account representative for a CO</w:t>
      </w:r>
      <w:r w:rsidRPr="003A7CA6">
        <w:rPr>
          <w:vertAlign w:val="subscript"/>
        </w:rPr>
        <w:t>2</w:t>
      </w:r>
      <w:r w:rsidRPr="003A7CA6">
        <w:t xml:space="preserve"> budget unit shall submit written notice to the Department and the Administrator i</w:t>
      </w:r>
      <w:r w:rsidR="00326724" w:rsidRPr="003A7CA6">
        <w:t>n accordance with 40 CFR 75.61.</w:t>
      </w:r>
    </w:p>
    <w:p w:rsidR="00E97BBC" w:rsidRPr="003A7CA6" w:rsidRDefault="00E97BBC" w:rsidP="00E97BBC">
      <w:pPr>
        <w:pStyle w:val="RulesParagraph"/>
        <w:ind w:left="720" w:firstLine="0"/>
        <w:jc w:val="left"/>
        <w:rPr>
          <w:b/>
        </w:rPr>
      </w:pPr>
    </w:p>
    <w:p w:rsidR="00BC5621" w:rsidRPr="003A7CA6" w:rsidRDefault="00BC5621" w:rsidP="00E97BBC">
      <w:pPr>
        <w:pStyle w:val="RulesParagraph"/>
        <w:numPr>
          <w:ilvl w:val="1"/>
          <w:numId w:val="16"/>
        </w:numPr>
        <w:jc w:val="left"/>
      </w:pPr>
      <w:bookmarkStart w:id="38" w:name="_Toc29900382"/>
      <w:r w:rsidRPr="00E97BBC">
        <w:rPr>
          <w:rStyle w:val="Heading2Char"/>
        </w:rPr>
        <w:t>Recordkeeping</w:t>
      </w:r>
      <w:r w:rsidRPr="00E97BBC">
        <w:rPr>
          <w:b/>
        </w:rPr>
        <w:t xml:space="preserve"> and reporting</w:t>
      </w:r>
      <w:bookmarkEnd w:id="38"/>
      <w:r w:rsidR="00E97BBC" w:rsidRPr="00E97BBC">
        <w:rPr>
          <w:b/>
        </w:rPr>
        <w:t>.</w:t>
      </w:r>
    </w:p>
    <w:p w:rsidR="00E778C1" w:rsidRPr="003A7CA6" w:rsidRDefault="00E778C1" w:rsidP="00661939">
      <w:pPr>
        <w:pStyle w:val="RulesSection"/>
        <w:ind w:left="0" w:firstLine="0"/>
        <w:jc w:val="left"/>
        <w:rPr>
          <w:b/>
          <w:bCs/>
          <w:szCs w:val="22"/>
        </w:rPr>
      </w:pPr>
    </w:p>
    <w:p w:rsidR="00BC5621" w:rsidRPr="003A7CA6" w:rsidRDefault="00BC5621" w:rsidP="00661939">
      <w:pPr>
        <w:pStyle w:val="RulesParagraph"/>
        <w:numPr>
          <w:ilvl w:val="2"/>
          <w:numId w:val="16"/>
        </w:numPr>
        <w:jc w:val="left"/>
        <w:rPr>
          <w:szCs w:val="22"/>
        </w:rPr>
      </w:pPr>
      <w:r w:rsidRPr="003A7CA6">
        <w:rPr>
          <w:iCs/>
          <w:szCs w:val="22"/>
        </w:rPr>
        <w:t>General provisions</w:t>
      </w:r>
      <w:r w:rsidRPr="003A7CA6">
        <w:rPr>
          <w:i/>
          <w:iCs/>
          <w:szCs w:val="22"/>
        </w:rPr>
        <w:t>.</w:t>
      </w:r>
      <w:r w:rsidRPr="003A7CA6">
        <w:rPr>
          <w:szCs w:val="22"/>
        </w:rPr>
        <w:t xml:space="preserve"> The CO</w:t>
      </w:r>
      <w:r w:rsidRPr="003A7CA6">
        <w:rPr>
          <w:szCs w:val="22"/>
          <w:vertAlign w:val="subscript"/>
        </w:rPr>
        <w:t>2</w:t>
      </w:r>
      <w:r w:rsidRPr="003A7CA6">
        <w:rPr>
          <w:szCs w:val="22"/>
        </w:rPr>
        <w:t xml:space="preserve"> authorized account representative shall comply with all recordkeeping and reporting requirements in this section, the applicable recordkeeping and reporting requirements under 40 CFR 75.7</w:t>
      </w:r>
      <w:r w:rsidR="003C1A7A" w:rsidRPr="003A7CA6">
        <w:rPr>
          <w:szCs w:val="22"/>
        </w:rPr>
        <w:t>3</w:t>
      </w:r>
      <w:r w:rsidR="00EC1E06" w:rsidRPr="00124E98">
        <w:rPr>
          <w:szCs w:val="22"/>
        </w:rPr>
        <w:t>,</w:t>
      </w:r>
      <w:r w:rsidR="003C1A7A" w:rsidRPr="003A7CA6">
        <w:rPr>
          <w:szCs w:val="22"/>
        </w:rPr>
        <w:t xml:space="preserve"> and the requirements of subs</w:t>
      </w:r>
      <w:r w:rsidRPr="003A7CA6">
        <w:rPr>
          <w:szCs w:val="22"/>
        </w:rPr>
        <w:t>ection 6(A)(5)</w:t>
      </w:r>
      <w:r w:rsidR="003C1A7A" w:rsidRPr="003A7CA6">
        <w:rPr>
          <w:szCs w:val="22"/>
        </w:rPr>
        <w:t xml:space="preserve"> of this Chapter</w:t>
      </w:r>
      <w:r w:rsidRPr="003A7CA6">
        <w:rPr>
          <w:szCs w:val="22"/>
        </w:rPr>
        <w:t xml:space="preserve">. </w:t>
      </w:r>
    </w:p>
    <w:p w:rsidR="00E778C1" w:rsidRPr="003A7CA6" w:rsidRDefault="00E778C1" w:rsidP="00661939">
      <w:pPr>
        <w:pStyle w:val="RulesParagraph"/>
        <w:ind w:left="720" w:firstLine="0"/>
        <w:jc w:val="left"/>
        <w:rPr>
          <w:szCs w:val="22"/>
        </w:rPr>
      </w:pPr>
    </w:p>
    <w:p w:rsidR="00BC5621" w:rsidRPr="003A7CA6" w:rsidRDefault="00BC5621" w:rsidP="00661939">
      <w:pPr>
        <w:pStyle w:val="RulesDivision"/>
        <w:numPr>
          <w:ilvl w:val="3"/>
          <w:numId w:val="16"/>
        </w:numPr>
        <w:jc w:val="left"/>
        <w:rPr>
          <w:szCs w:val="22"/>
        </w:rPr>
      </w:pPr>
      <w:r w:rsidRPr="003A7CA6">
        <w:rPr>
          <w:szCs w:val="22"/>
        </w:rPr>
        <w:t>Unless otherwise provided, the owners and operators of the CO</w:t>
      </w:r>
      <w:r w:rsidRPr="003A7CA6">
        <w:rPr>
          <w:szCs w:val="22"/>
          <w:vertAlign w:val="subscript"/>
        </w:rPr>
        <w:t>2</w:t>
      </w:r>
      <w:r w:rsidRPr="003A7CA6">
        <w:rPr>
          <w:szCs w:val="22"/>
        </w:rPr>
        <w:t xml:space="preserve"> budget source and each CO</w:t>
      </w:r>
      <w:r w:rsidRPr="003A7CA6">
        <w:rPr>
          <w:szCs w:val="22"/>
          <w:vertAlign w:val="subscript"/>
        </w:rPr>
        <w:t>2</w:t>
      </w:r>
      <w:r w:rsidRPr="003A7CA6">
        <w:rPr>
          <w:szCs w:val="22"/>
        </w:rPr>
        <w:t xml:space="preserve"> budget unit at the source shall keep on site at the source each of the following documents for a period of 10 years from the date the document is created. This period may be extended for cause, at any time prior to the end of 10 years, in writing by the Department. </w:t>
      </w:r>
    </w:p>
    <w:p w:rsidR="00D939AF" w:rsidRPr="003A7CA6" w:rsidRDefault="00D939AF" w:rsidP="00661939">
      <w:pPr>
        <w:pStyle w:val="RulesSub-division"/>
        <w:ind w:left="1440" w:firstLine="0"/>
        <w:jc w:val="left"/>
        <w:rPr>
          <w:szCs w:val="22"/>
        </w:rPr>
      </w:pPr>
    </w:p>
    <w:p w:rsidR="00BC5621" w:rsidRPr="003A7CA6" w:rsidRDefault="00BC5621" w:rsidP="00661939">
      <w:pPr>
        <w:pStyle w:val="RulesSub-division"/>
        <w:numPr>
          <w:ilvl w:val="4"/>
          <w:numId w:val="16"/>
        </w:numPr>
        <w:jc w:val="left"/>
        <w:rPr>
          <w:szCs w:val="22"/>
        </w:rPr>
      </w:pPr>
      <w:r w:rsidRPr="003A7CA6">
        <w:rPr>
          <w:szCs w:val="22"/>
        </w:rPr>
        <w:t>The account certificate of representation for the CO</w:t>
      </w:r>
      <w:r w:rsidRPr="003A7CA6">
        <w:rPr>
          <w:szCs w:val="22"/>
          <w:vertAlign w:val="subscript"/>
        </w:rPr>
        <w:t>2</w:t>
      </w:r>
      <w:r w:rsidRPr="003A7CA6">
        <w:rPr>
          <w:szCs w:val="22"/>
        </w:rPr>
        <w:t xml:space="preserve"> authorized account representative for the source and each CO</w:t>
      </w:r>
      <w:r w:rsidRPr="003A7CA6">
        <w:rPr>
          <w:szCs w:val="22"/>
          <w:vertAlign w:val="subscript"/>
        </w:rPr>
        <w:t>2</w:t>
      </w:r>
      <w:r w:rsidRPr="003A7CA6">
        <w:rPr>
          <w:szCs w:val="22"/>
        </w:rPr>
        <w:t xml:space="preserve"> budget unit at the source and all documents that demonstrate the truth of the statements in the account certificate of representation, in accordance with </w:t>
      </w:r>
      <w:r w:rsidR="003C1A7A" w:rsidRPr="003A7CA6">
        <w:rPr>
          <w:szCs w:val="22"/>
        </w:rPr>
        <w:t>subs</w:t>
      </w:r>
      <w:r w:rsidRPr="003A7CA6">
        <w:rPr>
          <w:szCs w:val="22"/>
        </w:rPr>
        <w:t>ection 6(D)</w:t>
      </w:r>
      <w:r w:rsidR="003C1A7A" w:rsidRPr="003A7CA6">
        <w:rPr>
          <w:szCs w:val="22"/>
        </w:rPr>
        <w:t xml:space="preserve"> of this Chapter</w:t>
      </w:r>
      <w:r w:rsidRPr="003A7CA6">
        <w:rPr>
          <w:szCs w:val="22"/>
        </w:rPr>
        <w:t xml:space="preserve">; provided that the certificate and documents shall be retained on site at the source beyond such 10-year period until such documents are superseded because of the submission of a new account certificate of representation. </w:t>
      </w:r>
    </w:p>
    <w:p w:rsidR="00D939AF" w:rsidRPr="003A7CA6" w:rsidRDefault="00D939AF" w:rsidP="00661939">
      <w:pPr>
        <w:pStyle w:val="RulesSub-division"/>
        <w:ind w:left="1440" w:firstLine="0"/>
        <w:jc w:val="left"/>
        <w:rPr>
          <w:szCs w:val="22"/>
        </w:rPr>
      </w:pPr>
    </w:p>
    <w:p w:rsidR="00BC5621" w:rsidRPr="003A7CA6" w:rsidRDefault="00BC5621" w:rsidP="00661939">
      <w:pPr>
        <w:pStyle w:val="RulesSub-division"/>
        <w:numPr>
          <w:ilvl w:val="4"/>
          <w:numId w:val="16"/>
        </w:numPr>
        <w:jc w:val="left"/>
        <w:rPr>
          <w:szCs w:val="22"/>
        </w:rPr>
      </w:pPr>
      <w:r w:rsidRPr="003A7CA6">
        <w:rPr>
          <w:szCs w:val="22"/>
        </w:rPr>
        <w:t xml:space="preserve">All emissions monitoring information, in accordance with </w:t>
      </w:r>
      <w:r w:rsidR="00F302A6">
        <w:rPr>
          <w:szCs w:val="22"/>
        </w:rPr>
        <w:t>s</w:t>
      </w:r>
      <w:r w:rsidRPr="003A7CA6">
        <w:rPr>
          <w:szCs w:val="22"/>
        </w:rPr>
        <w:t>ection 4</w:t>
      </w:r>
      <w:r w:rsidR="003C1A7A" w:rsidRPr="003A7CA6">
        <w:rPr>
          <w:szCs w:val="22"/>
        </w:rPr>
        <w:t xml:space="preserve"> of this Chapter</w:t>
      </w:r>
      <w:r w:rsidRPr="003A7CA6">
        <w:rPr>
          <w:szCs w:val="22"/>
        </w:rPr>
        <w:t xml:space="preserve">. </w:t>
      </w:r>
    </w:p>
    <w:p w:rsidR="00D939AF" w:rsidRPr="003A7CA6" w:rsidRDefault="00D939AF" w:rsidP="00661939">
      <w:pPr>
        <w:pStyle w:val="RulesSub-division"/>
        <w:ind w:left="1440" w:firstLine="0"/>
        <w:jc w:val="left"/>
        <w:rPr>
          <w:szCs w:val="22"/>
        </w:rPr>
      </w:pPr>
    </w:p>
    <w:p w:rsidR="00BC5621" w:rsidRPr="003A7CA6" w:rsidRDefault="00BC5621" w:rsidP="00661939">
      <w:pPr>
        <w:pStyle w:val="RulesSub-division"/>
        <w:numPr>
          <w:ilvl w:val="4"/>
          <w:numId w:val="16"/>
        </w:numPr>
        <w:jc w:val="left"/>
        <w:rPr>
          <w:szCs w:val="22"/>
        </w:rPr>
      </w:pPr>
      <w:r w:rsidRPr="003A7CA6">
        <w:rPr>
          <w:szCs w:val="22"/>
        </w:rPr>
        <w:t>Copies of all reports, compliance certifications, and other submissions and all records made or required under the CO</w:t>
      </w:r>
      <w:r w:rsidRPr="003A7CA6">
        <w:rPr>
          <w:szCs w:val="22"/>
          <w:vertAlign w:val="subscript"/>
        </w:rPr>
        <w:t>2</w:t>
      </w:r>
      <w:r w:rsidRPr="003A7CA6">
        <w:rPr>
          <w:szCs w:val="22"/>
        </w:rPr>
        <w:t xml:space="preserve"> Budget Trading Program. </w:t>
      </w:r>
    </w:p>
    <w:p w:rsidR="00D939AF" w:rsidRPr="003A7CA6" w:rsidRDefault="00D939AF" w:rsidP="00661939">
      <w:pPr>
        <w:pStyle w:val="RulesSub-division"/>
        <w:ind w:left="1440" w:firstLine="0"/>
        <w:jc w:val="left"/>
        <w:rPr>
          <w:szCs w:val="22"/>
        </w:rPr>
      </w:pPr>
    </w:p>
    <w:p w:rsidR="00BC5621" w:rsidRPr="003A7CA6" w:rsidRDefault="00BC5621" w:rsidP="00661939">
      <w:pPr>
        <w:pStyle w:val="RulesSub-division"/>
        <w:numPr>
          <w:ilvl w:val="4"/>
          <w:numId w:val="16"/>
        </w:numPr>
        <w:jc w:val="left"/>
        <w:rPr>
          <w:szCs w:val="22"/>
        </w:rPr>
      </w:pPr>
      <w:r w:rsidRPr="003A7CA6">
        <w:rPr>
          <w:szCs w:val="22"/>
        </w:rPr>
        <w:t>Copies of all documents used to complete a CO</w:t>
      </w:r>
      <w:r w:rsidRPr="003A7CA6">
        <w:rPr>
          <w:szCs w:val="22"/>
          <w:vertAlign w:val="subscript"/>
        </w:rPr>
        <w:t>2</w:t>
      </w:r>
      <w:r w:rsidRPr="003A7CA6">
        <w:rPr>
          <w:szCs w:val="22"/>
        </w:rPr>
        <w:t xml:space="preserve"> budget license application, any other submission under the CO</w:t>
      </w:r>
      <w:r w:rsidRPr="003A7CA6">
        <w:rPr>
          <w:szCs w:val="22"/>
          <w:vertAlign w:val="subscript"/>
        </w:rPr>
        <w:t>2</w:t>
      </w:r>
      <w:r w:rsidRPr="003A7CA6">
        <w:rPr>
          <w:szCs w:val="22"/>
        </w:rPr>
        <w:t xml:space="preserve"> Budget Trading Program, and all documents used to demonstrate compliance with the requirements of the CO</w:t>
      </w:r>
      <w:r w:rsidRPr="003A7CA6">
        <w:rPr>
          <w:szCs w:val="22"/>
          <w:vertAlign w:val="subscript"/>
        </w:rPr>
        <w:t>2</w:t>
      </w:r>
      <w:r w:rsidRPr="003A7CA6">
        <w:rPr>
          <w:szCs w:val="22"/>
        </w:rPr>
        <w:t xml:space="preserve"> Budget Trading Program. </w:t>
      </w:r>
    </w:p>
    <w:p w:rsidR="00D939AF" w:rsidRPr="003A7CA6" w:rsidRDefault="00D939AF" w:rsidP="00661939">
      <w:pPr>
        <w:pStyle w:val="RulesParagraph"/>
        <w:ind w:firstLine="0"/>
        <w:jc w:val="left"/>
        <w:rPr>
          <w:szCs w:val="22"/>
        </w:rPr>
      </w:pPr>
    </w:p>
    <w:p w:rsidR="00BC5621" w:rsidRPr="003A7CA6" w:rsidRDefault="00BC5621" w:rsidP="00661939">
      <w:pPr>
        <w:pStyle w:val="RulesParagraph"/>
        <w:numPr>
          <w:ilvl w:val="3"/>
          <w:numId w:val="16"/>
        </w:numPr>
        <w:jc w:val="left"/>
        <w:rPr>
          <w:szCs w:val="22"/>
        </w:rPr>
      </w:pPr>
      <w:r w:rsidRPr="003A7CA6">
        <w:rPr>
          <w:szCs w:val="22"/>
        </w:rPr>
        <w:t>The CO</w:t>
      </w:r>
      <w:r w:rsidRPr="003A7CA6">
        <w:rPr>
          <w:szCs w:val="22"/>
          <w:vertAlign w:val="subscript"/>
        </w:rPr>
        <w:t>2</w:t>
      </w:r>
      <w:r w:rsidRPr="003A7CA6">
        <w:rPr>
          <w:szCs w:val="22"/>
        </w:rPr>
        <w:t xml:space="preserve"> authorized account representative of a CO</w:t>
      </w:r>
      <w:r w:rsidR="00D72644" w:rsidRPr="003A7CA6">
        <w:rPr>
          <w:szCs w:val="22"/>
          <w:vertAlign w:val="subscript"/>
        </w:rPr>
        <w:t>2</w:t>
      </w:r>
      <w:r w:rsidRPr="003A7CA6">
        <w:rPr>
          <w:szCs w:val="22"/>
        </w:rPr>
        <w:t xml:space="preserve"> budget source and each CO</w:t>
      </w:r>
      <w:r w:rsidRPr="003A7CA6">
        <w:rPr>
          <w:szCs w:val="22"/>
          <w:vertAlign w:val="subscript"/>
        </w:rPr>
        <w:t>2</w:t>
      </w:r>
      <w:r w:rsidRPr="003A7CA6">
        <w:rPr>
          <w:szCs w:val="22"/>
        </w:rPr>
        <w:t xml:space="preserve"> budget unit at the source shall submit the reports and compliance certifications required under the CO</w:t>
      </w:r>
      <w:r w:rsidRPr="003A7CA6">
        <w:rPr>
          <w:szCs w:val="22"/>
          <w:vertAlign w:val="subscript"/>
        </w:rPr>
        <w:t>2</w:t>
      </w:r>
      <w:r w:rsidRPr="003A7CA6">
        <w:rPr>
          <w:szCs w:val="22"/>
        </w:rPr>
        <w:t xml:space="preserve"> Budget Trading Program, including those under </w:t>
      </w:r>
      <w:r w:rsidR="00F302A6">
        <w:rPr>
          <w:szCs w:val="22"/>
        </w:rPr>
        <w:t>s</w:t>
      </w:r>
      <w:r w:rsidRPr="003A7CA6">
        <w:rPr>
          <w:szCs w:val="22"/>
        </w:rPr>
        <w:t>ection 5</w:t>
      </w:r>
      <w:r w:rsidR="003C1A7A" w:rsidRPr="003A7CA6">
        <w:rPr>
          <w:szCs w:val="22"/>
        </w:rPr>
        <w:t xml:space="preserve"> of this Chapter</w:t>
      </w:r>
      <w:r w:rsidRPr="003A7CA6">
        <w:rPr>
          <w:szCs w:val="22"/>
        </w:rPr>
        <w:t>.</w:t>
      </w:r>
    </w:p>
    <w:p w:rsidR="00E778C1" w:rsidRPr="003A7CA6" w:rsidRDefault="00E778C1" w:rsidP="00661939">
      <w:pPr>
        <w:pStyle w:val="RulesParagraph"/>
        <w:jc w:val="left"/>
        <w:rPr>
          <w:szCs w:val="22"/>
        </w:rPr>
      </w:pPr>
    </w:p>
    <w:p w:rsidR="00BC5621" w:rsidRPr="003A7CA6" w:rsidRDefault="00BC5621" w:rsidP="00661939">
      <w:pPr>
        <w:pStyle w:val="RulesParagraph"/>
        <w:numPr>
          <w:ilvl w:val="2"/>
          <w:numId w:val="16"/>
        </w:numPr>
        <w:jc w:val="left"/>
        <w:rPr>
          <w:szCs w:val="22"/>
        </w:rPr>
      </w:pPr>
      <w:r w:rsidRPr="003A7CA6">
        <w:rPr>
          <w:iCs/>
          <w:szCs w:val="22"/>
        </w:rPr>
        <w:t>Monitoring plans</w:t>
      </w:r>
      <w:r w:rsidRPr="003A7CA6">
        <w:rPr>
          <w:i/>
          <w:iCs/>
          <w:szCs w:val="22"/>
        </w:rPr>
        <w:t>.</w:t>
      </w:r>
      <w:r w:rsidRPr="003A7CA6">
        <w:rPr>
          <w:szCs w:val="22"/>
        </w:rPr>
        <w:t xml:space="preserve"> The owner or operator of a CO</w:t>
      </w:r>
      <w:r w:rsidRPr="003A7CA6">
        <w:rPr>
          <w:szCs w:val="22"/>
          <w:vertAlign w:val="subscript"/>
        </w:rPr>
        <w:t>2</w:t>
      </w:r>
      <w:r w:rsidRPr="003A7CA6">
        <w:rPr>
          <w:szCs w:val="22"/>
        </w:rPr>
        <w:t xml:space="preserve"> budget unit shall comply with requirements of 40 CFR 75.62. </w:t>
      </w:r>
    </w:p>
    <w:p w:rsidR="00E778C1" w:rsidRPr="003A7CA6" w:rsidRDefault="00E778C1" w:rsidP="00661939">
      <w:pPr>
        <w:pStyle w:val="RulesParagraph"/>
        <w:ind w:left="720" w:firstLine="0"/>
        <w:jc w:val="left"/>
        <w:rPr>
          <w:szCs w:val="22"/>
        </w:rPr>
      </w:pPr>
    </w:p>
    <w:p w:rsidR="00BC5621" w:rsidRPr="003A7CA6" w:rsidRDefault="00BC5621" w:rsidP="00661939">
      <w:pPr>
        <w:pStyle w:val="RulesParagraph"/>
        <w:numPr>
          <w:ilvl w:val="2"/>
          <w:numId w:val="16"/>
        </w:numPr>
        <w:jc w:val="left"/>
        <w:rPr>
          <w:szCs w:val="22"/>
        </w:rPr>
      </w:pPr>
      <w:r w:rsidRPr="003A7CA6">
        <w:rPr>
          <w:iCs/>
          <w:szCs w:val="22"/>
        </w:rPr>
        <w:t>Certification applications</w:t>
      </w:r>
      <w:r w:rsidRPr="003A7CA6">
        <w:rPr>
          <w:i/>
          <w:iCs/>
          <w:szCs w:val="22"/>
        </w:rPr>
        <w:t xml:space="preserve">. </w:t>
      </w:r>
      <w:r w:rsidRPr="003A7CA6">
        <w:rPr>
          <w:szCs w:val="22"/>
        </w:rPr>
        <w:t>The CO</w:t>
      </w:r>
      <w:r w:rsidRPr="003A7CA6">
        <w:rPr>
          <w:szCs w:val="22"/>
          <w:vertAlign w:val="subscript"/>
        </w:rPr>
        <w:t>2</w:t>
      </w:r>
      <w:r w:rsidRPr="003A7CA6">
        <w:rPr>
          <w:szCs w:val="22"/>
        </w:rPr>
        <w:t xml:space="preserve"> authorized account representative shall submit an application to the Department within 45 days after completing all initial certification or recertification tes</w:t>
      </w:r>
      <w:r w:rsidR="003C1A7A" w:rsidRPr="003A7CA6">
        <w:rPr>
          <w:szCs w:val="22"/>
        </w:rPr>
        <w:t>ts required under subs</w:t>
      </w:r>
      <w:r w:rsidRPr="003A7CA6">
        <w:rPr>
          <w:szCs w:val="22"/>
        </w:rPr>
        <w:t>ection 4(B)</w:t>
      </w:r>
      <w:r w:rsidR="003C1A7A" w:rsidRPr="003A7CA6">
        <w:rPr>
          <w:szCs w:val="22"/>
        </w:rPr>
        <w:t xml:space="preserve"> of this Chapter</w:t>
      </w:r>
      <w:r w:rsidRPr="003A7CA6">
        <w:rPr>
          <w:szCs w:val="22"/>
        </w:rPr>
        <w:t xml:space="preserve"> including the information required under CFR 75.63 and 40 CFR 75.73 (c) and (e). </w:t>
      </w:r>
    </w:p>
    <w:p w:rsidR="00E778C1" w:rsidRPr="003A7CA6" w:rsidRDefault="00E778C1" w:rsidP="00661939">
      <w:pPr>
        <w:pStyle w:val="RulesParagraph"/>
        <w:ind w:left="720" w:firstLine="0"/>
        <w:jc w:val="left"/>
        <w:rPr>
          <w:szCs w:val="22"/>
        </w:rPr>
      </w:pPr>
    </w:p>
    <w:p w:rsidR="00BC5621" w:rsidRPr="003A7CA6" w:rsidRDefault="00BC5621" w:rsidP="00661939">
      <w:pPr>
        <w:pStyle w:val="RulesParagraph"/>
        <w:numPr>
          <w:ilvl w:val="2"/>
          <w:numId w:val="16"/>
        </w:numPr>
        <w:jc w:val="left"/>
        <w:rPr>
          <w:szCs w:val="22"/>
        </w:rPr>
      </w:pPr>
      <w:r w:rsidRPr="003A7CA6">
        <w:rPr>
          <w:iCs/>
          <w:szCs w:val="22"/>
        </w:rPr>
        <w:t>Quarterly reports</w:t>
      </w:r>
      <w:r w:rsidRPr="003A7CA6">
        <w:rPr>
          <w:i/>
          <w:iCs/>
          <w:szCs w:val="22"/>
        </w:rPr>
        <w:t xml:space="preserve">. </w:t>
      </w:r>
      <w:r w:rsidRPr="003A7CA6">
        <w:rPr>
          <w:szCs w:val="22"/>
        </w:rPr>
        <w:t>The CO</w:t>
      </w:r>
      <w:r w:rsidRPr="003A7CA6">
        <w:rPr>
          <w:szCs w:val="22"/>
          <w:vertAlign w:val="subscript"/>
        </w:rPr>
        <w:t>2</w:t>
      </w:r>
      <w:r w:rsidRPr="003A7CA6">
        <w:rPr>
          <w:szCs w:val="22"/>
        </w:rPr>
        <w:t xml:space="preserve"> authorized account representative shall submit quarterly reports, as follows: </w:t>
      </w:r>
    </w:p>
    <w:p w:rsidR="00E778C1" w:rsidRPr="003A7CA6" w:rsidRDefault="00E778C1" w:rsidP="00661939">
      <w:pPr>
        <w:pStyle w:val="RulesSub-Paragraph"/>
        <w:ind w:left="1080" w:firstLine="0"/>
        <w:jc w:val="left"/>
        <w:rPr>
          <w:szCs w:val="22"/>
        </w:rPr>
      </w:pPr>
    </w:p>
    <w:p w:rsidR="00BC5621" w:rsidRPr="003A7CA6" w:rsidRDefault="00BC5621" w:rsidP="00661939">
      <w:pPr>
        <w:pStyle w:val="RulesSub-Paragraph"/>
        <w:numPr>
          <w:ilvl w:val="3"/>
          <w:numId w:val="16"/>
        </w:numPr>
        <w:jc w:val="left"/>
        <w:rPr>
          <w:szCs w:val="22"/>
        </w:rPr>
      </w:pPr>
      <w:r w:rsidRPr="003A7CA6">
        <w:rPr>
          <w:szCs w:val="22"/>
        </w:rPr>
        <w:t>The CO</w:t>
      </w:r>
      <w:r w:rsidRPr="003A7CA6">
        <w:rPr>
          <w:szCs w:val="22"/>
          <w:vertAlign w:val="subscript"/>
        </w:rPr>
        <w:t>2</w:t>
      </w:r>
      <w:r w:rsidRPr="003A7CA6">
        <w:rPr>
          <w:szCs w:val="22"/>
        </w:rPr>
        <w:t xml:space="preserve"> authorized account representative shall report the CO</w:t>
      </w:r>
      <w:r w:rsidRPr="003A7CA6">
        <w:rPr>
          <w:szCs w:val="22"/>
          <w:vertAlign w:val="subscript"/>
        </w:rPr>
        <w:t>2</w:t>
      </w:r>
      <w:r w:rsidRPr="003A7CA6">
        <w:rPr>
          <w:szCs w:val="22"/>
        </w:rPr>
        <w:t xml:space="preserve"> mass emissions data and heat input data for the CO</w:t>
      </w:r>
      <w:r w:rsidRPr="003A7CA6">
        <w:rPr>
          <w:szCs w:val="22"/>
          <w:vertAlign w:val="subscript"/>
        </w:rPr>
        <w:t>2</w:t>
      </w:r>
      <w:r w:rsidRPr="003A7CA6">
        <w:rPr>
          <w:szCs w:val="22"/>
        </w:rPr>
        <w:t xml:space="preserve"> budget unit, in an electronic format prescribed by the </w:t>
      </w:r>
      <w:r w:rsidR="008A7703" w:rsidRPr="003A7CA6">
        <w:rPr>
          <w:szCs w:val="22"/>
        </w:rPr>
        <w:t>Department</w:t>
      </w:r>
      <w:r w:rsidRPr="003A7CA6">
        <w:rPr>
          <w:szCs w:val="22"/>
        </w:rPr>
        <w:t xml:space="preserve"> for each calendar quarter beginning with: </w:t>
      </w:r>
    </w:p>
    <w:p w:rsidR="00D939AF" w:rsidRPr="003A7CA6" w:rsidRDefault="00D939AF" w:rsidP="00661939">
      <w:pPr>
        <w:pStyle w:val="RulesSub-Paragraph"/>
        <w:ind w:firstLine="0"/>
        <w:jc w:val="left"/>
        <w:rPr>
          <w:szCs w:val="22"/>
        </w:rPr>
      </w:pPr>
    </w:p>
    <w:p w:rsidR="00BC5621" w:rsidRPr="003A7CA6" w:rsidRDefault="00BC5621" w:rsidP="00661939">
      <w:pPr>
        <w:pStyle w:val="RulesSub-Paragraph"/>
        <w:numPr>
          <w:ilvl w:val="4"/>
          <w:numId w:val="16"/>
        </w:numPr>
        <w:jc w:val="left"/>
        <w:rPr>
          <w:szCs w:val="22"/>
        </w:rPr>
      </w:pPr>
      <w:r w:rsidRPr="003A7CA6">
        <w:rPr>
          <w:szCs w:val="22"/>
        </w:rPr>
        <w:t xml:space="preserve">for a unit that commences commercial operation before July 1, 2008, the </w:t>
      </w:r>
      <w:r w:rsidR="008A7703" w:rsidRPr="003A7CA6">
        <w:rPr>
          <w:szCs w:val="22"/>
        </w:rPr>
        <w:t xml:space="preserve">earlier of the </w:t>
      </w:r>
      <w:r w:rsidRPr="003A7CA6">
        <w:rPr>
          <w:szCs w:val="22"/>
        </w:rPr>
        <w:t>calendar quarter covering January 1, 2009 through March 31, 2009</w:t>
      </w:r>
      <w:r w:rsidR="008A7703" w:rsidRPr="003A7CA6">
        <w:rPr>
          <w:szCs w:val="22"/>
        </w:rPr>
        <w:t xml:space="preserve"> or the first full calendar quarter foll</w:t>
      </w:r>
      <w:r w:rsidR="006424D6" w:rsidRPr="003A7CA6">
        <w:rPr>
          <w:szCs w:val="22"/>
        </w:rPr>
        <w:t>ow</w:t>
      </w:r>
      <w:r w:rsidR="008A7703" w:rsidRPr="003A7CA6">
        <w:rPr>
          <w:szCs w:val="22"/>
        </w:rPr>
        <w:t>ing the effective date of this regulation based on the criteria listed in subsection 1(A)(2) of this Chapter</w:t>
      </w:r>
      <w:r w:rsidRPr="003A7CA6">
        <w:rPr>
          <w:szCs w:val="22"/>
        </w:rPr>
        <w:t xml:space="preserve">; or </w:t>
      </w:r>
    </w:p>
    <w:p w:rsidR="00D939AF" w:rsidRPr="003A7CA6" w:rsidRDefault="00D939AF" w:rsidP="00661939">
      <w:pPr>
        <w:pStyle w:val="RulesSub-Paragraph"/>
        <w:ind w:firstLine="0"/>
        <w:jc w:val="left"/>
        <w:rPr>
          <w:szCs w:val="22"/>
        </w:rPr>
      </w:pPr>
    </w:p>
    <w:p w:rsidR="00BC5621" w:rsidRPr="003A7CA6" w:rsidRDefault="00BC5621" w:rsidP="00661939">
      <w:pPr>
        <w:pStyle w:val="RulesSub-Paragraph"/>
        <w:numPr>
          <w:ilvl w:val="4"/>
          <w:numId w:val="16"/>
        </w:numPr>
        <w:jc w:val="left"/>
        <w:rPr>
          <w:szCs w:val="22"/>
        </w:rPr>
      </w:pPr>
      <w:r w:rsidRPr="003A7CA6">
        <w:rPr>
          <w:szCs w:val="22"/>
        </w:rPr>
        <w:t xml:space="preserve">for a unit commencing commercial operation on or after July 1, 2008, the calendar quarter corresponding to, the earlier of the date of provisional certification or the applicable deadline for initial certification under </w:t>
      </w:r>
      <w:r w:rsidR="0020605A" w:rsidRPr="003A7CA6">
        <w:rPr>
          <w:szCs w:val="22"/>
        </w:rPr>
        <w:t>subs</w:t>
      </w:r>
      <w:r w:rsidRPr="003A7CA6">
        <w:rPr>
          <w:szCs w:val="22"/>
        </w:rPr>
        <w:t xml:space="preserve">ection 4(A)(2) </w:t>
      </w:r>
      <w:r w:rsidR="0020605A" w:rsidRPr="003A7CA6">
        <w:rPr>
          <w:szCs w:val="22"/>
        </w:rPr>
        <w:t xml:space="preserve">of this Chapter </w:t>
      </w:r>
      <w:r w:rsidRPr="003A7CA6">
        <w:rPr>
          <w:szCs w:val="22"/>
        </w:rPr>
        <w:t>or, unless that quarter is the third or fourth quarter of 2008, in which case reporting shall commence in the quarter covering January 1, 2009 through March 31, 2009</w:t>
      </w:r>
      <w:r w:rsidR="006424D6" w:rsidRPr="003A7CA6">
        <w:rPr>
          <w:szCs w:val="22"/>
        </w:rPr>
        <w:t xml:space="preserve"> or the first full calendar quarter following the effective date of this regulation based on the criteria listed in subsection 1(A)(2) of this Chapter</w:t>
      </w:r>
      <w:r w:rsidRPr="003A7CA6">
        <w:rPr>
          <w:szCs w:val="22"/>
        </w:rPr>
        <w:t xml:space="preserve">. </w:t>
      </w:r>
    </w:p>
    <w:p w:rsidR="00D939AF" w:rsidRPr="003A7CA6" w:rsidRDefault="00D939AF" w:rsidP="00661939">
      <w:pPr>
        <w:pStyle w:val="RulesSub-Paragraph"/>
        <w:ind w:left="1080" w:firstLine="0"/>
        <w:jc w:val="left"/>
        <w:rPr>
          <w:rStyle w:val="RulesSub-ParagraphChar"/>
          <w:szCs w:val="22"/>
        </w:rPr>
      </w:pPr>
    </w:p>
    <w:p w:rsidR="00BC5621" w:rsidRPr="003A7CA6" w:rsidRDefault="00BC5621" w:rsidP="00661939">
      <w:pPr>
        <w:pStyle w:val="RulesSub-Paragraph"/>
        <w:numPr>
          <w:ilvl w:val="3"/>
          <w:numId w:val="16"/>
        </w:numPr>
        <w:jc w:val="left"/>
        <w:rPr>
          <w:szCs w:val="22"/>
        </w:rPr>
      </w:pPr>
      <w:r w:rsidRPr="003A7CA6">
        <w:rPr>
          <w:rStyle w:val="RulesSub-ParagraphChar"/>
          <w:szCs w:val="22"/>
        </w:rPr>
        <w:lastRenderedPageBreak/>
        <w:t>The CO</w:t>
      </w:r>
      <w:r w:rsidRPr="003A7CA6">
        <w:rPr>
          <w:rStyle w:val="RulesSub-ParagraphChar"/>
          <w:szCs w:val="22"/>
          <w:vertAlign w:val="subscript"/>
        </w:rPr>
        <w:t>2</w:t>
      </w:r>
      <w:r w:rsidRPr="003A7CA6">
        <w:rPr>
          <w:rStyle w:val="RulesSub-ParagraphChar"/>
          <w:szCs w:val="22"/>
        </w:rPr>
        <w:t xml:space="preserve"> authorized account representative shall submit each quarterly report to the</w:t>
      </w:r>
      <w:r w:rsidRPr="003A7CA6">
        <w:rPr>
          <w:szCs w:val="22"/>
        </w:rPr>
        <w:t xml:space="preserve"> Department or its agent within 30 days following the end of the calendar quarter covered by the report.</w:t>
      </w:r>
      <w:r w:rsidR="0058019B" w:rsidRPr="003A7CA6">
        <w:rPr>
          <w:szCs w:val="22"/>
        </w:rPr>
        <w:t xml:space="preserve"> </w:t>
      </w:r>
      <w:r w:rsidRPr="003A7CA6">
        <w:rPr>
          <w:szCs w:val="22"/>
        </w:rPr>
        <w:t xml:space="preserve">Quarterly reports shall be submitted in the manner specified in Subpart H of 40 CFR </w:t>
      </w:r>
      <w:r w:rsidR="00DC12C3" w:rsidRPr="003A7CA6">
        <w:rPr>
          <w:szCs w:val="22"/>
        </w:rPr>
        <w:t>P</w:t>
      </w:r>
      <w:r w:rsidRPr="003A7CA6">
        <w:rPr>
          <w:szCs w:val="22"/>
        </w:rPr>
        <w:t>art 75 and 40 CFR 75.64.</w:t>
      </w:r>
      <w:r w:rsidR="0058019B" w:rsidRPr="003A7CA6">
        <w:rPr>
          <w:szCs w:val="22"/>
        </w:rPr>
        <w:t xml:space="preserve"> </w:t>
      </w:r>
      <w:r w:rsidRPr="003A7CA6">
        <w:rPr>
          <w:szCs w:val="22"/>
        </w:rPr>
        <w:t xml:space="preserve">Quarterly reports shall include all of the data and information required in Subpart H of 40 CFR </w:t>
      </w:r>
      <w:r w:rsidR="00DC12C3" w:rsidRPr="003A7CA6">
        <w:rPr>
          <w:szCs w:val="22"/>
        </w:rPr>
        <w:t>P</w:t>
      </w:r>
      <w:r w:rsidRPr="003A7CA6">
        <w:rPr>
          <w:szCs w:val="22"/>
        </w:rPr>
        <w:t>art 75 for each CO</w:t>
      </w:r>
      <w:r w:rsidRPr="003A7CA6">
        <w:rPr>
          <w:szCs w:val="22"/>
          <w:vertAlign w:val="subscript"/>
        </w:rPr>
        <w:t>2</w:t>
      </w:r>
      <w:r w:rsidRPr="003A7CA6">
        <w:rPr>
          <w:szCs w:val="22"/>
        </w:rPr>
        <w:t xml:space="preserve"> budget unit (or group of units using a common stack) as well as information required in Subpart G of 40 CFR </w:t>
      </w:r>
      <w:r w:rsidR="00DC12C3" w:rsidRPr="003A7CA6">
        <w:rPr>
          <w:szCs w:val="22"/>
        </w:rPr>
        <w:t>P</w:t>
      </w:r>
      <w:r w:rsidRPr="003A7CA6">
        <w:rPr>
          <w:szCs w:val="22"/>
        </w:rPr>
        <w:t>art 75, except for opacity and SO</w:t>
      </w:r>
      <w:r w:rsidRPr="003A7CA6">
        <w:rPr>
          <w:szCs w:val="22"/>
          <w:vertAlign w:val="subscript"/>
        </w:rPr>
        <w:t>2</w:t>
      </w:r>
      <w:r w:rsidRPr="003A7CA6">
        <w:rPr>
          <w:szCs w:val="22"/>
        </w:rPr>
        <w:t xml:space="preserve"> provisions. </w:t>
      </w:r>
    </w:p>
    <w:p w:rsidR="00D939AF" w:rsidRPr="003A7CA6" w:rsidRDefault="00D939AF" w:rsidP="00661939">
      <w:pPr>
        <w:pStyle w:val="RulesSub-Paragraph"/>
        <w:ind w:left="1080" w:firstLine="0"/>
        <w:jc w:val="left"/>
        <w:rPr>
          <w:szCs w:val="22"/>
        </w:rPr>
      </w:pPr>
    </w:p>
    <w:p w:rsidR="00BC5621" w:rsidRPr="003A7CA6" w:rsidRDefault="00BC5621" w:rsidP="00C91CAA">
      <w:pPr>
        <w:pStyle w:val="RulesSub-Paragraph"/>
        <w:numPr>
          <w:ilvl w:val="3"/>
          <w:numId w:val="16"/>
        </w:numPr>
        <w:ind w:right="-180"/>
        <w:jc w:val="left"/>
        <w:rPr>
          <w:szCs w:val="22"/>
        </w:rPr>
      </w:pPr>
      <w:r w:rsidRPr="003A7CA6">
        <w:rPr>
          <w:iCs/>
          <w:szCs w:val="22"/>
        </w:rPr>
        <w:t>Compliance certification</w:t>
      </w:r>
      <w:r w:rsidRPr="003A7CA6">
        <w:rPr>
          <w:i/>
          <w:iCs/>
          <w:szCs w:val="22"/>
        </w:rPr>
        <w:t>.</w:t>
      </w:r>
      <w:r w:rsidR="0058019B" w:rsidRPr="003A7CA6">
        <w:rPr>
          <w:i/>
          <w:iCs/>
          <w:szCs w:val="22"/>
        </w:rPr>
        <w:t xml:space="preserve"> </w:t>
      </w:r>
      <w:r w:rsidRPr="003A7CA6">
        <w:rPr>
          <w:szCs w:val="22"/>
        </w:rPr>
        <w:t>The CO</w:t>
      </w:r>
      <w:r w:rsidRPr="003A7CA6">
        <w:rPr>
          <w:szCs w:val="22"/>
          <w:vertAlign w:val="subscript"/>
        </w:rPr>
        <w:t>2</w:t>
      </w:r>
      <w:r w:rsidRPr="003A7CA6">
        <w:rPr>
          <w:szCs w:val="22"/>
        </w:rPr>
        <w:t xml:space="preserve"> authorized account representative shall submit to the Department or its agent a compliance certification in support of each quarterly report based on reasonable inquiry of those persons with primary responsibility for ensuring that all of the unit’s emissions are correctly and fully monitored. The certification shall state that: </w:t>
      </w:r>
    </w:p>
    <w:p w:rsidR="00D939AF" w:rsidRPr="003A7CA6" w:rsidRDefault="00D939AF" w:rsidP="00661939">
      <w:pPr>
        <w:pStyle w:val="RulesSub-Paragraph"/>
        <w:ind w:firstLine="0"/>
        <w:jc w:val="left"/>
        <w:rPr>
          <w:szCs w:val="22"/>
        </w:rPr>
      </w:pPr>
    </w:p>
    <w:p w:rsidR="00BC5621" w:rsidRPr="003A7CA6" w:rsidRDefault="00BC5621" w:rsidP="00661939">
      <w:pPr>
        <w:pStyle w:val="RulesSub-Paragraph"/>
        <w:numPr>
          <w:ilvl w:val="4"/>
          <w:numId w:val="16"/>
        </w:numPr>
        <w:jc w:val="left"/>
        <w:rPr>
          <w:szCs w:val="22"/>
        </w:rPr>
      </w:pPr>
      <w:r w:rsidRPr="003A7CA6">
        <w:rPr>
          <w:szCs w:val="22"/>
        </w:rPr>
        <w:t xml:space="preserve">the monitoring data submitted were recorded in accordance with the applicable requirements of this </w:t>
      </w:r>
      <w:r w:rsidR="00186FE5" w:rsidRPr="003A7CA6">
        <w:rPr>
          <w:szCs w:val="22"/>
        </w:rPr>
        <w:t>s</w:t>
      </w:r>
      <w:r w:rsidRPr="003A7CA6">
        <w:rPr>
          <w:szCs w:val="22"/>
        </w:rPr>
        <w:t xml:space="preserve">ection and 40 CFR </w:t>
      </w:r>
      <w:r w:rsidR="00DC12C3" w:rsidRPr="003A7CA6">
        <w:rPr>
          <w:szCs w:val="22"/>
        </w:rPr>
        <w:t>P</w:t>
      </w:r>
      <w:r w:rsidRPr="003A7CA6">
        <w:rPr>
          <w:szCs w:val="22"/>
        </w:rPr>
        <w:t xml:space="preserve">art 75, including the quality assurance procedures and specifications; </w:t>
      </w:r>
    </w:p>
    <w:p w:rsidR="00D939AF" w:rsidRPr="003A7CA6" w:rsidRDefault="00D939AF" w:rsidP="00661939">
      <w:pPr>
        <w:pStyle w:val="RulesSub-Paragraph"/>
        <w:ind w:firstLine="0"/>
        <w:jc w:val="left"/>
        <w:rPr>
          <w:szCs w:val="22"/>
        </w:rPr>
      </w:pPr>
    </w:p>
    <w:p w:rsidR="00BC5621" w:rsidRPr="003A7CA6" w:rsidRDefault="00BC5621" w:rsidP="00661939">
      <w:pPr>
        <w:pStyle w:val="RulesSub-Paragraph"/>
        <w:numPr>
          <w:ilvl w:val="4"/>
          <w:numId w:val="16"/>
        </w:numPr>
        <w:jc w:val="left"/>
        <w:rPr>
          <w:szCs w:val="22"/>
        </w:rPr>
      </w:pPr>
      <w:r w:rsidRPr="003A7CA6">
        <w:rPr>
          <w:szCs w:val="22"/>
        </w:rPr>
        <w:t>for a unit with add-on CO</w:t>
      </w:r>
      <w:r w:rsidRPr="003A7CA6">
        <w:rPr>
          <w:szCs w:val="22"/>
          <w:vertAlign w:val="subscript"/>
        </w:rPr>
        <w:t>2</w:t>
      </w:r>
      <w:r w:rsidRPr="003A7CA6">
        <w:rPr>
          <w:szCs w:val="22"/>
        </w:rPr>
        <w:t xml:space="preserve"> emissions controls and for all hours where data are substituted in accordance with 40 CFR 75.34(a)(1), the add-on emissions controls were operating within the range of parameters listed in the quality assurance/quality control program under appendix B of 40 CFR </w:t>
      </w:r>
      <w:r w:rsidR="00DC12C3" w:rsidRPr="003A7CA6">
        <w:rPr>
          <w:szCs w:val="22"/>
        </w:rPr>
        <w:t>P</w:t>
      </w:r>
      <w:r w:rsidRPr="003A7CA6">
        <w:rPr>
          <w:szCs w:val="22"/>
        </w:rPr>
        <w:t>art 75 and the substitute values do not systematically underestimate CO</w:t>
      </w:r>
      <w:r w:rsidRPr="003A7CA6">
        <w:rPr>
          <w:szCs w:val="22"/>
          <w:vertAlign w:val="subscript"/>
        </w:rPr>
        <w:t>2</w:t>
      </w:r>
      <w:r w:rsidRPr="003A7CA6">
        <w:rPr>
          <w:szCs w:val="22"/>
        </w:rPr>
        <w:t xml:space="preserve"> emissions; and </w:t>
      </w:r>
    </w:p>
    <w:p w:rsidR="00D939AF" w:rsidRPr="003A7CA6" w:rsidRDefault="00D939AF" w:rsidP="00661939">
      <w:pPr>
        <w:pStyle w:val="RulesSub-Paragraph"/>
        <w:ind w:firstLine="0"/>
        <w:jc w:val="left"/>
        <w:rPr>
          <w:szCs w:val="22"/>
        </w:rPr>
      </w:pPr>
    </w:p>
    <w:p w:rsidR="00BC5621" w:rsidRPr="003A7CA6" w:rsidRDefault="00BC5621" w:rsidP="00661939">
      <w:pPr>
        <w:pStyle w:val="RulesSub-Paragraph"/>
        <w:numPr>
          <w:ilvl w:val="4"/>
          <w:numId w:val="16"/>
        </w:numPr>
        <w:jc w:val="left"/>
        <w:rPr>
          <w:szCs w:val="22"/>
        </w:rPr>
      </w:pPr>
      <w:r w:rsidRPr="003A7CA6">
        <w:rPr>
          <w:szCs w:val="22"/>
        </w:rPr>
        <w:t>the CO</w:t>
      </w:r>
      <w:r w:rsidRPr="003A7CA6">
        <w:rPr>
          <w:szCs w:val="22"/>
          <w:vertAlign w:val="subscript"/>
        </w:rPr>
        <w:t>2</w:t>
      </w:r>
      <w:r w:rsidRPr="003A7CA6">
        <w:rPr>
          <w:szCs w:val="22"/>
        </w:rPr>
        <w:t xml:space="preserve"> concentration values substituted for missing data under Subpart D of 40 CFR </w:t>
      </w:r>
      <w:r w:rsidR="00DC12C3" w:rsidRPr="003A7CA6">
        <w:rPr>
          <w:szCs w:val="22"/>
        </w:rPr>
        <w:t>P</w:t>
      </w:r>
      <w:r w:rsidRPr="003A7CA6">
        <w:rPr>
          <w:szCs w:val="22"/>
        </w:rPr>
        <w:t>art 75 do not systematically underestimate CO</w:t>
      </w:r>
      <w:r w:rsidRPr="003A7CA6">
        <w:rPr>
          <w:szCs w:val="22"/>
          <w:vertAlign w:val="subscript"/>
        </w:rPr>
        <w:t>2</w:t>
      </w:r>
      <w:r w:rsidRPr="003A7CA6">
        <w:rPr>
          <w:szCs w:val="22"/>
        </w:rPr>
        <w:t xml:space="preserve"> emissions. </w:t>
      </w:r>
    </w:p>
    <w:p w:rsidR="00BC5621" w:rsidRPr="003A7CA6" w:rsidRDefault="00BC5621" w:rsidP="00661939">
      <w:pPr>
        <w:pStyle w:val="Heading2"/>
        <w:numPr>
          <w:ilvl w:val="1"/>
          <w:numId w:val="16"/>
        </w:numPr>
      </w:pPr>
      <w:bookmarkStart w:id="39" w:name="_Toc29900383"/>
      <w:r w:rsidRPr="003A7CA6">
        <w:t>Petitions</w:t>
      </w:r>
      <w:bookmarkEnd w:id="39"/>
      <w:r w:rsidR="0038021D">
        <w:t>.</w:t>
      </w:r>
      <w:r w:rsidRPr="003A7CA6">
        <w:t xml:space="preserve"> </w:t>
      </w:r>
    </w:p>
    <w:p w:rsidR="00E778C1" w:rsidRPr="003A7CA6" w:rsidRDefault="00E778C1" w:rsidP="00661939">
      <w:pPr>
        <w:pStyle w:val="RulesSub-division"/>
        <w:jc w:val="left"/>
        <w:rPr>
          <w:szCs w:val="22"/>
        </w:rPr>
      </w:pPr>
    </w:p>
    <w:p w:rsidR="00BC5621" w:rsidRPr="003A7CA6" w:rsidRDefault="00BC5621" w:rsidP="00661939">
      <w:pPr>
        <w:pStyle w:val="RulesSub-division"/>
        <w:numPr>
          <w:ilvl w:val="2"/>
          <w:numId w:val="16"/>
        </w:numPr>
        <w:jc w:val="left"/>
        <w:rPr>
          <w:szCs w:val="22"/>
        </w:rPr>
      </w:pPr>
      <w:r w:rsidRPr="003A7CA6">
        <w:rPr>
          <w:szCs w:val="22"/>
        </w:rPr>
        <w:t>Except as provided in sub</w:t>
      </w:r>
      <w:r w:rsidR="0020605A" w:rsidRPr="003A7CA6">
        <w:rPr>
          <w:szCs w:val="22"/>
        </w:rPr>
        <w:t>sect</w:t>
      </w:r>
      <w:r w:rsidRPr="003A7CA6">
        <w:rPr>
          <w:szCs w:val="22"/>
        </w:rPr>
        <w:t xml:space="preserve">ion </w:t>
      </w:r>
      <w:r w:rsidR="0020605A" w:rsidRPr="003A7CA6">
        <w:rPr>
          <w:szCs w:val="22"/>
        </w:rPr>
        <w:t>4(F)</w:t>
      </w:r>
      <w:r w:rsidRPr="003A7CA6">
        <w:rPr>
          <w:szCs w:val="22"/>
        </w:rPr>
        <w:t xml:space="preserve">(3) of this </w:t>
      </w:r>
      <w:r w:rsidR="0020605A" w:rsidRPr="003A7CA6">
        <w:rPr>
          <w:szCs w:val="22"/>
        </w:rPr>
        <w:t>Chapter</w:t>
      </w:r>
      <w:r w:rsidRPr="003A7CA6">
        <w:rPr>
          <w:szCs w:val="22"/>
        </w:rPr>
        <w:t>, the CO</w:t>
      </w:r>
      <w:r w:rsidRPr="003A7CA6">
        <w:rPr>
          <w:szCs w:val="22"/>
          <w:vertAlign w:val="subscript"/>
        </w:rPr>
        <w:t>2</w:t>
      </w:r>
      <w:r w:rsidRPr="003A7CA6">
        <w:rPr>
          <w:szCs w:val="22"/>
        </w:rPr>
        <w:t xml:space="preserve"> authorized account representative of a CO</w:t>
      </w:r>
      <w:r w:rsidR="00D72644" w:rsidRPr="003A7CA6">
        <w:rPr>
          <w:szCs w:val="22"/>
          <w:vertAlign w:val="subscript"/>
        </w:rPr>
        <w:t>2</w:t>
      </w:r>
      <w:r w:rsidRPr="003A7CA6">
        <w:rPr>
          <w:szCs w:val="22"/>
        </w:rPr>
        <w:t xml:space="preserve"> budget unit that is subject to an Acid Rain emissions limitation may submit a petition under 40 CFR 75.66 to the Administrator requesting approval to apply an alternative to any requirement of this </w:t>
      </w:r>
      <w:r w:rsidR="00186FE5" w:rsidRPr="003A7CA6">
        <w:rPr>
          <w:szCs w:val="22"/>
        </w:rPr>
        <w:t>Chapter</w:t>
      </w:r>
      <w:r w:rsidRPr="003A7CA6">
        <w:rPr>
          <w:szCs w:val="22"/>
        </w:rPr>
        <w:t>.</w:t>
      </w:r>
      <w:r w:rsidR="0058019B" w:rsidRPr="003A7CA6">
        <w:rPr>
          <w:szCs w:val="22"/>
        </w:rPr>
        <w:t xml:space="preserve"> </w:t>
      </w:r>
      <w:r w:rsidRPr="003A7CA6">
        <w:rPr>
          <w:szCs w:val="22"/>
        </w:rPr>
        <w:t xml:space="preserve">Application of an alternative to any requirement of this </w:t>
      </w:r>
      <w:r w:rsidR="00186FE5" w:rsidRPr="003A7CA6">
        <w:rPr>
          <w:szCs w:val="22"/>
        </w:rPr>
        <w:t>Chapter</w:t>
      </w:r>
      <w:r w:rsidRPr="003A7CA6">
        <w:rPr>
          <w:szCs w:val="22"/>
        </w:rPr>
        <w:t xml:space="preserve"> is in accordance with this </w:t>
      </w:r>
      <w:r w:rsidR="00186FE5" w:rsidRPr="003A7CA6">
        <w:rPr>
          <w:szCs w:val="22"/>
        </w:rPr>
        <w:t>Chapter</w:t>
      </w:r>
      <w:r w:rsidRPr="003A7CA6">
        <w:rPr>
          <w:szCs w:val="22"/>
        </w:rPr>
        <w:t xml:space="preserve"> only to the extent that the petition is approved in writing by </w:t>
      </w:r>
      <w:r w:rsidR="006A20F0" w:rsidRPr="0038021D">
        <w:rPr>
          <w:szCs w:val="22"/>
        </w:rPr>
        <w:t>both the Department and</w:t>
      </w:r>
      <w:r w:rsidR="006A20F0" w:rsidRPr="00124E98">
        <w:rPr>
          <w:szCs w:val="22"/>
        </w:rPr>
        <w:t xml:space="preserve"> </w:t>
      </w:r>
      <w:r w:rsidRPr="003A7CA6">
        <w:rPr>
          <w:szCs w:val="22"/>
        </w:rPr>
        <w:t>the Administrator.</w:t>
      </w:r>
    </w:p>
    <w:p w:rsidR="00BC5621" w:rsidRPr="003A7CA6" w:rsidRDefault="00BC5621" w:rsidP="00661939">
      <w:pPr>
        <w:pStyle w:val="RulesSub-Paragraph"/>
        <w:jc w:val="left"/>
        <w:rPr>
          <w:szCs w:val="22"/>
        </w:rPr>
      </w:pPr>
    </w:p>
    <w:p w:rsidR="00BC5621" w:rsidRPr="003A7CA6" w:rsidRDefault="00BC5621" w:rsidP="00661939">
      <w:pPr>
        <w:pStyle w:val="RulesSub-Paragraph"/>
        <w:numPr>
          <w:ilvl w:val="2"/>
          <w:numId w:val="16"/>
        </w:numPr>
        <w:jc w:val="left"/>
        <w:rPr>
          <w:szCs w:val="22"/>
        </w:rPr>
      </w:pPr>
      <w:r w:rsidRPr="003A7CA6">
        <w:rPr>
          <w:szCs w:val="22"/>
        </w:rPr>
        <w:t>The CO</w:t>
      </w:r>
      <w:r w:rsidRPr="003A7CA6">
        <w:rPr>
          <w:szCs w:val="22"/>
          <w:vertAlign w:val="subscript"/>
        </w:rPr>
        <w:t>2</w:t>
      </w:r>
      <w:r w:rsidRPr="003A7CA6">
        <w:rPr>
          <w:szCs w:val="22"/>
        </w:rPr>
        <w:t xml:space="preserve"> authorized account representative of a CO</w:t>
      </w:r>
      <w:r w:rsidRPr="003A7CA6">
        <w:rPr>
          <w:szCs w:val="22"/>
          <w:vertAlign w:val="subscript"/>
        </w:rPr>
        <w:t>2</w:t>
      </w:r>
      <w:r w:rsidRPr="003A7CA6">
        <w:rPr>
          <w:szCs w:val="22"/>
        </w:rPr>
        <w:t xml:space="preserve"> budget unit that is not subject to an Acid Rain emissions limitation may submit a petition under 40 CFR 75.66 to the Administrator requesting approval to apply an alternative to any requirement of this </w:t>
      </w:r>
      <w:r w:rsidR="00186FE5" w:rsidRPr="003A7CA6">
        <w:rPr>
          <w:szCs w:val="22"/>
        </w:rPr>
        <w:t>Chapter</w:t>
      </w:r>
      <w:r w:rsidRPr="003A7CA6">
        <w:rPr>
          <w:szCs w:val="22"/>
        </w:rPr>
        <w:t>.</w:t>
      </w:r>
      <w:r w:rsidR="0058019B" w:rsidRPr="003A7CA6">
        <w:rPr>
          <w:szCs w:val="22"/>
        </w:rPr>
        <w:t xml:space="preserve"> </w:t>
      </w:r>
      <w:r w:rsidRPr="003A7CA6">
        <w:rPr>
          <w:szCs w:val="22"/>
        </w:rPr>
        <w:t xml:space="preserve">Application of an alternative to any requirement of this </w:t>
      </w:r>
      <w:r w:rsidR="00186FE5" w:rsidRPr="003A7CA6">
        <w:rPr>
          <w:szCs w:val="22"/>
        </w:rPr>
        <w:t>Chapter</w:t>
      </w:r>
      <w:r w:rsidRPr="003A7CA6">
        <w:rPr>
          <w:szCs w:val="22"/>
        </w:rPr>
        <w:t xml:space="preserve"> is in accordance with this </w:t>
      </w:r>
      <w:r w:rsidR="00186FE5" w:rsidRPr="003A7CA6">
        <w:rPr>
          <w:szCs w:val="22"/>
        </w:rPr>
        <w:t>Chapter</w:t>
      </w:r>
      <w:r w:rsidRPr="003A7CA6">
        <w:rPr>
          <w:szCs w:val="22"/>
        </w:rPr>
        <w:t xml:space="preserve"> only to the extent that the petition is approved in writing by both the Department and the Administrator.</w:t>
      </w:r>
    </w:p>
    <w:p w:rsidR="00E778C1" w:rsidRPr="003A7CA6" w:rsidRDefault="00E778C1" w:rsidP="00661939">
      <w:pPr>
        <w:pStyle w:val="RulesSub-Paragraph"/>
        <w:ind w:left="720" w:firstLine="0"/>
        <w:jc w:val="left"/>
        <w:rPr>
          <w:szCs w:val="22"/>
        </w:rPr>
      </w:pPr>
    </w:p>
    <w:p w:rsidR="00BC5621" w:rsidRDefault="00BC5621" w:rsidP="00661939">
      <w:pPr>
        <w:pStyle w:val="RulesSub-Paragraph"/>
        <w:numPr>
          <w:ilvl w:val="2"/>
          <w:numId w:val="16"/>
        </w:numPr>
        <w:jc w:val="left"/>
        <w:rPr>
          <w:szCs w:val="22"/>
        </w:rPr>
      </w:pPr>
      <w:r w:rsidRPr="003A7CA6">
        <w:rPr>
          <w:szCs w:val="22"/>
        </w:rPr>
        <w:t>The CO</w:t>
      </w:r>
      <w:r w:rsidRPr="003A7CA6">
        <w:rPr>
          <w:szCs w:val="22"/>
          <w:vertAlign w:val="subscript"/>
        </w:rPr>
        <w:t>2</w:t>
      </w:r>
      <w:r w:rsidRPr="003A7CA6">
        <w:rPr>
          <w:szCs w:val="22"/>
        </w:rPr>
        <w:t xml:space="preserve"> authorized account representative of a CO</w:t>
      </w:r>
      <w:r w:rsidRPr="003A7CA6">
        <w:rPr>
          <w:szCs w:val="22"/>
          <w:vertAlign w:val="subscript"/>
        </w:rPr>
        <w:t>2</w:t>
      </w:r>
      <w:r w:rsidRPr="003A7CA6">
        <w:rPr>
          <w:szCs w:val="22"/>
        </w:rPr>
        <w:t xml:space="preserve"> budget unit that is subject to an Acid Rain emissions limitation may submit a petition under 40 CFR 75.66 to the Administrator requesting approval to apply an alternative to a requirement</w:t>
      </w:r>
      <w:r w:rsidR="0058019B" w:rsidRPr="003A7CA6">
        <w:rPr>
          <w:szCs w:val="22"/>
        </w:rPr>
        <w:t xml:space="preserve"> </w:t>
      </w:r>
      <w:r w:rsidRPr="003A7CA6">
        <w:rPr>
          <w:szCs w:val="22"/>
        </w:rPr>
        <w:t>concerning any additional CEMS required under the common stack provisions of 40 CFR 75.72 or a CO</w:t>
      </w:r>
      <w:r w:rsidRPr="003A7CA6">
        <w:rPr>
          <w:szCs w:val="22"/>
          <w:vertAlign w:val="subscript"/>
        </w:rPr>
        <w:t>2</w:t>
      </w:r>
      <w:r w:rsidRPr="003A7CA6">
        <w:rPr>
          <w:szCs w:val="22"/>
        </w:rPr>
        <w:t xml:space="preserve"> concentration CEMS used under 40 CFR 75.71(a)(2).</w:t>
      </w:r>
      <w:r w:rsidR="0058019B" w:rsidRPr="003A7CA6">
        <w:rPr>
          <w:szCs w:val="22"/>
        </w:rPr>
        <w:t xml:space="preserve"> </w:t>
      </w:r>
      <w:r w:rsidRPr="003A7CA6">
        <w:rPr>
          <w:szCs w:val="22"/>
        </w:rPr>
        <w:t xml:space="preserve">Application of an alternative to any requirement of this </w:t>
      </w:r>
      <w:r w:rsidR="00186FE5" w:rsidRPr="003A7CA6">
        <w:rPr>
          <w:szCs w:val="22"/>
        </w:rPr>
        <w:t>Chapter</w:t>
      </w:r>
      <w:r w:rsidRPr="003A7CA6">
        <w:rPr>
          <w:szCs w:val="22"/>
        </w:rPr>
        <w:t xml:space="preserve"> is in accordance with this </w:t>
      </w:r>
      <w:r w:rsidR="00186FE5" w:rsidRPr="003A7CA6">
        <w:rPr>
          <w:szCs w:val="22"/>
        </w:rPr>
        <w:t>Chapter</w:t>
      </w:r>
      <w:r w:rsidRPr="003A7CA6">
        <w:rPr>
          <w:szCs w:val="22"/>
        </w:rPr>
        <w:t xml:space="preserve"> only to the extent the petition is approved in writing by both the Department and the Administrator. </w:t>
      </w:r>
    </w:p>
    <w:p w:rsidR="000D0346" w:rsidRPr="003A7CA6" w:rsidRDefault="000D0346" w:rsidP="000D0346">
      <w:pPr>
        <w:pStyle w:val="RulesSub-Paragraph"/>
        <w:ind w:left="1080" w:firstLine="0"/>
        <w:jc w:val="left"/>
        <w:rPr>
          <w:szCs w:val="22"/>
        </w:rPr>
      </w:pPr>
    </w:p>
    <w:p w:rsidR="000D0346" w:rsidRDefault="00BC5621" w:rsidP="000D0346">
      <w:pPr>
        <w:pStyle w:val="Heading2"/>
        <w:numPr>
          <w:ilvl w:val="1"/>
          <w:numId w:val="16"/>
        </w:numPr>
        <w:rPr>
          <w:b w:val="0"/>
          <w:i/>
        </w:rPr>
      </w:pPr>
      <w:bookmarkStart w:id="40" w:name="_Toc29900384"/>
      <w:r w:rsidRPr="003A7CA6">
        <w:lastRenderedPageBreak/>
        <w:t>CO</w:t>
      </w:r>
      <w:r w:rsidR="00D72644" w:rsidRPr="003A7CA6">
        <w:rPr>
          <w:vertAlign w:val="subscript"/>
        </w:rPr>
        <w:t>2</w:t>
      </w:r>
      <w:r w:rsidR="0058019B" w:rsidRPr="003A7CA6">
        <w:t xml:space="preserve"> </w:t>
      </w:r>
      <w:r w:rsidRPr="003A7CA6">
        <w:t>budget units that co-fire eligible biomass</w:t>
      </w:r>
      <w:r w:rsidR="00741DD7">
        <w:t>.</w:t>
      </w:r>
      <w:r w:rsidR="00036D67" w:rsidRPr="003A7CA6">
        <w:t xml:space="preserve"> </w:t>
      </w:r>
      <w:r w:rsidR="00C808EA" w:rsidRPr="00C91CAA">
        <w:rPr>
          <w:b w:val="0"/>
          <w:i/>
          <w:iCs/>
        </w:rPr>
        <w:t>[</w:t>
      </w:r>
      <w:r w:rsidR="006D61FD" w:rsidRPr="00C91CAA">
        <w:rPr>
          <w:b w:val="0"/>
          <w:i/>
        </w:rPr>
        <w:t>Reserved</w:t>
      </w:r>
      <w:r w:rsidR="00C808EA" w:rsidRPr="00C91CAA">
        <w:rPr>
          <w:b w:val="0"/>
          <w:i/>
        </w:rPr>
        <w:t>]</w:t>
      </w:r>
      <w:bookmarkEnd w:id="40"/>
    </w:p>
    <w:p w:rsidR="000D0346" w:rsidRPr="000D0346" w:rsidRDefault="000D0346" w:rsidP="000D0346"/>
    <w:p w:rsidR="00BC5621" w:rsidRPr="003A7CA6" w:rsidRDefault="00BC5621" w:rsidP="00661939">
      <w:pPr>
        <w:pStyle w:val="Heading2"/>
        <w:numPr>
          <w:ilvl w:val="1"/>
          <w:numId w:val="16"/>
        </w:numPr>
      </w:pPr>
      <w:bookmarkStart w:id="41" w:name="_Toc29900385"/>
      <w:r w:rsidRPr="003A7CA6">
        <w:t>Additional requirements to provide output data</w:t>
      </w:r>
      <w:bookmarkEnd w:id="41"/>
      <w:r w:rsidR="0038021D">
        <w:t>.</w:t>
      </w:r>
    </w:p>
    <w:p w:rsidR="00087066" w:rsidRPr="003A7CA6" w:rsidRDefault="00087066" w:rsidP="00661939">
      <w:pPr>
        <w:pStyle w:val="RulesSection"/>
        <w:ind w:firstLine="0"/>
        <w:jc w:val="left"/>
        <w:rPr>
          <w:b/>
          <w:bCs/>
          <w:szCs w:val="22"/>
        </w:rPr>
      </w:pPr>
    </w:p>
    <w:p w:rsidR="00BC5621" w:rsidRPr="003A7CA6" w:rsidRDefault="00BC5621" w:rsidP="00661939">
      <w:pPr>
        <w:pStyle w:val="RulesParagraph"/>
        <w:numPr>
          <w:ilvl w:val="2"/>
          <w:numId w:val="16"/>
        </w:numPr>
        <w:jc w:val="left"/>
        <w:rPr>
          <w:szCs w:val="22"/>
        </w:rPr>
      </w:pPr>
      <w:r w:rsidRPr="003A7CA6">
        <w:rPr>
          <w:szCs w:val="22"/>
        </w:rPr>
        <w:t>In a state that requires the use of information submitted to the Regional Transmission Organization (</w:t>
      </w:r>
      <w:r w:rsidR="00C13A9D" w:rsidRPr="003A7CA6">
        <w:rPr>
          <w:szCs w:val="22"/>
        </w:rPr>
        <w:t>RT</w:t>
      </w:r>
      <w:r w:rsidRPr="003A7CA6">
        <w:rPr>
          <w:szCs w:val="22"/>
        </w:rPr>
        <w:t>O) to document megawatt-hours (MWh)</w:t>
      </w:r>
      <w:r w:rsidR="00F16811" w:rsidRPr="0038021D">
        <w:rPr>
          <w:szCs w:val="22"/>
        </w:rPr>
        <w:t>,</w:t>
      </w:r>
      <w:r w:rsidRPr="003A7CA6">
        <w:rPr>
          <w:szCs w:val="22"/>
        </w:rPr>
        <w:t xml:space="preserve"> the CO</w:t>
      </w:r>
      <w:r w:rsidRPr="003A7CA6">
        <w:rPr>
          <w:szCs w:val="22"/>
          <w:vertAlign w:val="subscript"/>
        </w:rPr>
        <w:t>2</w:t>
      </w:r>
      <w:r w:rsidRPr="003A7CA6">
        <w:rPr>
          <w:szCs w:val="22"/>
        </w:rPr>
        <w:t xml:space="preserve"> budget unit shall submit to the Department or its agent the same MWh value submitted to the </w:t>
      </w:r>
      <w:r w:rsidR="00C13A9D" w:rsidRPr="003A7CA6">
        <w:rPr>
          <w:szCs w:val="22"/>
        </w:rPr>
        <w:t>RT</w:t>
      </w:r>
      <w:r w:rsidRPr="003A7CA6">
        <w:rPr>
          <w:szCs w:val="22"/>
        </w:rPr>
        <w:t>O and a statement certifying that the MWh of electrical output reported reflects the total actual electrical output for all CO</w:t>
      </w:r>
      <w:r w:rsidRPr="003A7CA6">
        <w:rPr>
          <w:szCs w:val="22"/>
          <w:vertAlign w:val="subscript"/>
        </w:rPr>
        <w:t>2</w:t>
      </w:r>
      <w:r w:rsidRPr="003A7CA6">
        <w:rPr>
          <w:szCs w:val="22"/>
        </w:rPr>
        <w:t xml:space="preserve"> budget units at the facility used by the </w:t>
      </w:r>
      <w:r w:rsidR="00C13A9D" w:rsidRPr="003A7CA6">
        <w:rPr>
          <w:szCs w:val="22"/>
        </w:rPr>
        <w:t>RT</w:t>
      </w:r>
      <w:r w:rsidRPr="003A7CA6">
        <w:rPr>
          <w:szCs w:val="22"/>
        </w:rPr>
        <w:t xml:space="preserve">O to determine settlement resources of energy market participants. </w:t>
      </w:r>
    </w:p>
    <w:p w:rsidR="00087066" w:rsidRPr="003A7CA6" w:rsidRDefault="00087066" w:rsidP="00661939">
      <w:pPr>
        <w:pStyle w:val="RulesParagraph"/>
        <w:ind w:left="720" w:firstLine="0"/>
        <w:jc w:val="left"/>
        <w:rPr>
          <w:szCs w:val="22"/>
        </w:rPr>
      </w:pPr>
    </w:p>
    <w:p w:rsidR="00BC5621" w:rsidRPr="003A7CA6" w:rsidRDefault="00BC5621" w:rsidP="00661939">
      <w:pPr>
        <w:pStyle w:val="RulesParagraph"/>
        <w:numPr>
          <w:ilvl w:val="2"/>
          <w:numId w:val="16"/>
        </w:numPr>
        <w:jc w:val="left"/>
        <w:rPr>
          <w:szCs w:val="22"/>
        </w:rPr>
      </w:pPr>
      <w:bookmarkStart w:id="42" w:name="_Hlk18670572"/>
      <w:r w:rsidRPr="003A7CA6">
        <w:rPr>
          <w:szCs w:val="22"/>
        </w:rPr>
        <w:t>A CO</w:t>
      </w:r>
      <w:r w:rsidRPr="003A7CA6">
        <w:rPr>
          <w:szCs w:val="22"/>
          <w:vertAlign w:val="subscript"/>
        </w:rPr>
        <w:t>2</w:t>
      </w:r>
      <w:r w:rsidRPr="003A7CA6">
        <w:rPr>
          <w:szCs w:val="22"/>
        </w:rPr>
        <w:t xml:space="preserve"> budget unit in a state that requires gross output to be used</w:t>
      </w:r>
      <w:r w:rsidR="007A235F" w:rsidRPr="000D0346">
        <w:rPr>
          <w:szCs w:val="22"/>
        </w:rPr>
        <w:t>,</w:t>
      </w:r>
      <w:r w:rsidRPr="003A7CA6">
        <w:rPr>
          <w:szCs w:val="22"/>
        </w:rPr>
        <w:t xml:space="preserve"> that also reports gross </w:t>
      </w:r>
      <w:r w:rsidR="00352EE2" w:rsidRPr="000D0346">
        <w:rPr>
          <w:szCs w:val="22"/>
        </w:rPr>
        <w:t>output in</w:t>
      </w:r>
      <w:r w:rsidR="000D0346">
        <w:rPr>
          <w:szCs w:val="22"/>
        </w:rPr>
        <w:t xml:space="preserve"> M</w:t>
      </w:r>
      <w:r w:rsidRPr="003A7CA6">
        <w:rPr>
          <w:szCs w:val="22"/>
        </w:rPr>
        <w:t>W</w:t>
      </w:r>
      <w:r w:rsidR="00352EE2" w:rsidRPr="000D0346">
        <w:rPr>
          <w:szCs w:val="22"/>
        </w:rPr>
        <w:t>h</w:t>
      </w:r>
      <w:r w:rsidRPr="003A7CA6">
        <w:rPr>
          <w:szCs w:val="22"/>
        </w:rPr>
        <w:t xml:space="preserve"> to the Administrator, shall use the same electronic data report (EDR) gross output (in MW</w:t>
      </w:r>
      <w:r w:rsidR="007A235F" w:rsidRPr="000D0346">
        <w:rPr>
          <w:szCs w:val="22"/>
        </w:rPr>
        <w:t>h</w:t>
      </w:r>
      <w:r w:rsidRPr="003A7CA6">
        <w:rPr>
          <w:szCs w:val="22"/>
        </w:rPr>
        <w:t xml:space="preserve">), as submitted to the Administrator, for </w:t>
      </w:r>
      <w:r w:rsidR="007A235F" w:rsidRPr="000D0346">
        <w:rPr>
          <w:szCs w:val="22"/>
        </w:rPr>
        <w:t>each</w:t>
      </w:r>
      <w:r w:rsidRPr="003A7CA6">
        <w:rPr>
          <w:szCs w:val="22"/>
        </w:rPr>
        <w:t xml:space="preserve"> hour, added for all hours in a year.</w:t>
      </w:r>
      <w:r w:rsidR="0058019B" w:rsidRPr="003A7CA6">
        <w:rPr>
          <w:szCs w:val="22"/>
        </w:rPr>
        <w:t xml:space="preserve"> </w:t>
      </w:r>
      <w:r w:rsidRPr="003A7CA6">
        <w:rPr>
          <w:szCs w:val="22"/>
        </w:rPr>
        <w:t>A CO</w:t>
      </w:r>
      <w:r w:rsidRPr="003A7CA6">
        <w:rPr>
          <w:szCs w:val="22"/>
          <w:vertAlign w:val="subscript"/>
        </w:rPr>
        <w:t>2</w:t>
      </w:r>
      <w:r w:rsidRPr="003A7CA6">
        <w:rPr>
          <w:szCs w:val="22"/>
        </w:rPr>
        <w:t xml:space="preserve"> budget unit that does not report gross </w:t>
      </w:r>
      <w:r w:rsidR="007A235F" w:rsidRPr="000D0346">
        <w:rPr>
          <w:szCs w:val="22"/>
        </w:rPr>
        <w:t>output in</w:t>
      </w:r>
      <w:r w:rsidRPr="003A7CA6">
        <w:rPr>
          <w:szCs w:val="22"/>
        </w:rPr>
        <w:t xml:space="preserve"> MW</w:t>
      </w:r>
      <w:r w:rsidR="007A235F" w:rsidRPr="000D0346">
        <w:rPr>
          <w:szCs w:val="22"/>
        </w:rPr>
        <w:t>h</w:t>
      </w:r>
      <w:r w:rsidRPr="003A7CA6">
        <w:rPr>
          <w:szCs w:val="22"/>
        </w:rPr>
        <w:t xml:space="preserve"> to the Administrator shall submit to the Department or its agent </w:t>
      </w:r>
      <w:r w:rsidR="00B55ECC" w:rsidRPr="003A7CA6">
        <w:rPr>
          <w:szCs w:val="22"/>
        </w:rPr>
        <w:t>information in accordance with subs</w:t>
      </w:r>
      <w:r w:rsidRPr="003A7CA6">
        <w:rPr>
          <w:szCs w:val="22"/>
        </w:rPr>
        <w:t>ection 4(H)(5)(a)</w:t>
      </w:r>
      <w:r w:rsidR="00B55ECC" w:rsidRPr="003A7CA6">
        <w:rPr>
          <w:szCs w:val="22"/>
        </w:rPr>
        <w:t xml:space="preserve"> of this Chapter</w:t>
      </w:r>
      <w:r w:rsidRPr="003A7CA6">
        <w:rPr>
          <w:szCs w:val="22"/>
        </w:rPr>
        <w:t>.</w:t>
      </w:r>
      <w:r w:rsidR="0058019B" w:rsidRPr="003A7CA6">
        <w:rPr>
          <w:szCs w:val="22"/>
        </w:rPr>
        <w:t xml:space="preserve"> </w:t>
      </w:r>
    </w:p>
    <w:bookmarkEnd w:id="42"/>
    <w:p w:rsidR="00087066" w:rsidRPr="003A7CA6" w:rsidRDefault="00087066" w:rsidP="00661939">
      <w:pPr>
        <w:pStyle w:val="RulesParagraph"/>
        <w:ind w:left="720" w:firstLine="0"/>
        <w:jc w:val="left"/>
        <w:rPr>
          <w:szCs w:val="22"/>
        </w:rPr>
      </w:pPr>
    </w:p>
    <w:p w:rsidR="00BC5621" w:rsidRPr="003A7CA6" w:rsidRDefault="00BC5621" w:rsidP="00C91CAA">
      <w:pPr>
        <w:pStyle w:val="RulesParagraph"/>
        <w:numPr>
          <w:ilvl w:val="2"/>
          <w:numId w:val="16"/>
        </w:numPr>
        <w:ind w:right="-180"/>
        <w:jc w:val="left"/>
        <w:rPr>
          <w:szCs w:val="22"/>
        </w:rPr>
      </w:pPr>
      <w:r w:rsidRPr="003A7CA6">
        <w:rPr>
          <w:szCs w:val="22"/>
        </w:rPr>
        <w:t>A CO</w:t>
      </w:r>
      <w:r w:rsidR="00D72644" w:rsidRPr="003A7CA6">
        <w:rPr>
          <w:szCs w:val="22"/>
          <w:vertAlign w:val="subscript"/>
        </w:rPr>
        <w:t>2</w:t>
      </w:r>
      <w:r w:rsidRPr="003A7CA6">
        <w:rPr>
          <w:szCs w:val="22"/>
        </w:rPr>
        <w:t xml:space="preserve"> budget unit in a state that requires net electrical output shall submit to the Department or its agent </w:t>
      </w:r>
      <w:r w:rsidR="00B55ECC" w:rsidRPr="003A7CA6">
        <w:rPr>
          <w:szCs w:val="22"/>
        </w:rPr>
        <w:t>information in accordance with subs</w:t>
      </w:r>
      <w:r w:rsidRPr="003A7CA6">
        <w:rPr>
          <w:szCs w:val="22"/>
        </w:rPr>
        <w:t>ection 4(H)(5)(a)</w:t>
      </w:r>
      <w:r w:rsidR="00B55ECC" w:rsidRPr="003A7CA6">
        <w:rPr>
          <w:szCs w:val="22"/>
        </w:rPr>
        <w:t xml:space="preserve"> of this Chapter</w:t>
      </w:r>
      <w:r w:rsidRPr="003A7CA6">
        <w:rPr>
          <w:szCs w:val="22"/>
        </w:rPr>
        <w:t>. A CO</w:t>
      </w:r>
      <w:r w:rsidRPr="003A7CA6">
        <w:rPr>
          <w:szCs w:val="22"/>
          <w:vertAlign w:val="subscript"/>
        </w:rPr>
        <w:t>2</w:t>
      </w:r>
      <w:r w:rsidRPr="003A7CA6">
        <w:rPr>
          <w:szCs w:val="22"/>
        </w:rPr>
        <w:t xml:space="preserve"> budget source whose electrical output is not used in </w:t>
      </w:r>
      <w:r w:rsidR="00C13A9D" w:rsidRPr="003A7CA6">
        <w:rPr>
          <w:szCs w:val="22"/>
        </w:rPr>
        <w:t>RT</w:t>
      </w:r>
      <w:r w:rsidRPr="003A7CA6">
        <w:rPr>
          <w:szCs w:val="22"/>
        </w:rPr>
        <w:t xml:space="preserve">O energy market settlement determinations shall propose to the Department a method for quantification of net electrical output. </w:t>
      </w:r>
    </w:p>
    <w:p w:rsidR="00087066" w:rsidRPr="003A7CA6" w:rsidRDefault="00087066" w:rsidP="00661939">
      <w:pPr>
        <w:pStyle w:val="RulesParagraph"/>
        <w:ind w:left="720" w:firstLine="0"/>
        <w:jc w:val="left"/>
        <w:rPr>
          <w:szCs w:val="22"/>
        </w:rPr>
      </w:pPr>
    </w:p>
    <w:p w:rsidR="00BC5621" w:rsidRPr="003A7CA6" w:rsidRDefault="00BC5621" w:rsidP="00661939">
      <w:pPr>
        <w:pStyle w:val="RulesParagraph"/>
        <w:numPr>
          <w:ilvl w:val="2"/>
          <w:numId w:val="16"/>
        </w:numPr>
        <w:jc w:val="left"/>
        <w:rPr>
          <w:szCs w:val="22"/>
        </w:rPr>
      </w:pPr>
      <w:r w:rsidRPr="003A7CA6">
        <w:rPr>
          <w:iCs/>
          <w:szCs w:val="22"/>
        </w:rPr>
        <w:t>CO</w:t>
      </w:r>
      <w:r w:rsidRPr="003A7CA6">
        <w:rPr>
          <w:iCs/>
          <w:szCs w:val="22"/>
          <w:vertAlign w:val="subscript"/>
        </w:rPr>
        <w:t>2</w:t>
      </w:r>
      <w:r w:rsidRPr="003A7CA6">
        <w:rPr>
          <w:iCs/>
          <w:szCs w:val="22"/>
        </w:rPr>
        <w:t xml:space="preserve"> budget sources selling steam should use billing meters to determine net steam output</w:t>
      </w:r>
      <w:r w:rsidRPr="003A7CA6">
        <w:rPr>
          <w:szCs w:val="22"/>
        </w:rPr>
        <w:t>.</w:t>
      </w:r>
      <w:r w:rsidR="0058019B" w:rsidRPr="003A7CA6">
        <w:rPr>
          <w:szCs w:val="22"/>
        </w:rPr>
        <w:t xml:space="preserve"> </w:t>
      </w:r>
      <w:r w:rsidRPr="003A7CA6">
        <w:rPr>
          <w:szCs w:val="22"/>
        </w:rPr>
        <w:t>A CO</w:t>
      </w:r>
      <w:r w:rsidRPr="003A7CA6">
        <w:rPr>
          <w:szCs w:val="22"/>
          <w:vertAlign w:val="subscript"/>
        </w:rPr>
        <w:t>2</w:t>
      </w:r>
      <w:r w:rsidRPr="003A7CA6">
        <w:rPr>
          <w:szCs w:val="22"/>
        </w:rPr>
        <w:t xml:space="preserve"> budget source whose steam output is not measured by billing meters or whose steam output is combined with output from a non-CO</w:t>
      </w:r>
      <w:r w:rsidRPr="003A7CA6">
        <w:rPr>
          <w:szCs w:val="22"/>
          <w:vertAlign w:val="subscript"/>
        </w:rPr>
        <w:t>2</w:t>
      </w:r>
      <w:r w:rsidRPr="003A7CA6">
        <w:rPr>
          <w:szCs w:val="22"/>
        </w:rPr>
        <w:t xml:space="preserve"> budget unit prior to measurement by the billing meter shall propose to the Department an alternative method for quantification of net steam output.</w:t>
      </w:r>
      <w:r w:rsidR="0058019B" w:rsidRPr="003A7CA6">
        <w:rPr>
          <w:szCs w:val="22"/>
        </w:rPr>
        <w:t xml:space="preserve"> </w:t>
      </w:r>
      <w:r w:rsidRPr="003A7CA6">
        <w:rPr>
          <w:szCs w:val="22"/>
        </w:rPr>
        <w:t>If data for steam output is not available, the CO</w:t>
      </w:r>
      <w:r w:rsidRPr="003A7CA6">
        <w:rPr>
          <w:szCs w:val="22"/>
          <w:vertAlign w:val="subscript"/>
        </w:rPr>
        <w:t>2</w:t>
      </w:r>
      <w:r w:rsidRPr="003A7CA6">
        <w:rPr>
          <w:szCs w:val="22"/>
        </w:rPr>
        <w:t xml:space="preserve"> budget source may report heat input providing useful steam output as a surrogate for steam output. </w:t>
      </w:r>
    </w:p>
    <w:p w:rsidR="00087066" w:rsidRPr="003A7CA6" w:rsidRDefault="00087066" w:rsidP="00661939">
      <w:pPr>
        <w:pStyle w:val="RulesParagraph"/>
        <w:ind w:left="720" w:firstLine="0"/>
        <w:jc w:val="left"/>
        <w:rPr>
          <w:szCs w:val="22"/>
        </w:rPr>
      </w:pPr>
    </w:p>
    <w:p w:rsidR="00BC5621" w:rsidRPr="003A7CA6" w:rsidRDefault="00BC5621" w:rsidP="00C91CAA">
      <w:pPr>
        <w:pStyle w:val="RulesParagraph"/>
        <w:numPr>
          <w:ilvl w:val="2"/>
          <w:numId w:val="16"/>
        </w:numPr>
        <w:ind w:right="-90"/>
        <w:jc w:val="left"/>
        <w:rPr>
          <w:szCs w:val="22"/>
        </w:rPr>
      </w:pPr>
      <w:r w:rsidRPr="003A7CA6">
        <w:rPr>
          <w:iCs/>
          <w:szCs w:val="22"/>
        </w:rPr>
        <w:t>Monitoring.</w:t>
      </w:r>
      <w:r w:rsidRPr="003A7CA6">
        <w:rPr>
          <w:szCs w:val="22"/>
        </w:rPr>
        <w:t xml:space="preserve"> The owner or operator of each CO</w:t>
      </w:r>
      <w:r w:rsidRPr="003A7CA6">
        <w:rPr>
          <w:szCs w:val="22"/>
          <w:vertAlign w:val="subscript"/>
        </w:rPr>
        <w:t>2</w:t>
      </w:r>
      <w:r w:rsidRPr="003A7CA6">
        <w:rPr>
          <w:szCs w:val="22"/>
        </w:rPr>
        <w:t xml:space="preserve"> budget unit in a state that requires the CO</w:t>
      </w:r>
      <w:r w:rsidRPr="003A7CA6">
        <w:rPr>
          <w:szCs w:val="22"/>
          <w:vertAlign w:val="subscript"/>
        </w:rPr>
        <w:t>2</w:t>
      </w:r>
      <w:r w:rsidRPr="003A7CA6">
        <w:rPr>
          <w:szCs w:val="22"/>
        </w:rPr>
        <w:t xml:space="preserve"> budget unit’s net output must meet the following requirements.</w:t>
      </w:r>
      <w:r w:rsidR="0058019B" w:rsidRPr="003A7CA6">
        <w:rPr>
          <w:szCs w:val="22"/>
        </w:rPr>
        <w:t xml:space="preserve"> </w:t>
      </w:r>
      <w:r w:rsidRPr="003A7CA6">
        <w:rPr>
          <w:szCs w:val="22"/>
        </w:rPr>
        <w:t>Each CO</w:t>
      </w:r>
      <w:r w:rsidRPr="003A7CA6">
        <w:rPr>
          <w:szCs w:val="22"/>
          <w:vertAlign w:val="subscript"/>
        </w:rPr>
        <w:t>2</w:t>
      </w:r>
      <w:r w:rsidRPr="003A7CA6">
        <w:rPr>
          <w:szCs w:val="22"/>
        </w:rPr>
        <w:t xml:space="preserve"> budget source must provide a description of the net output monitoring approach in an output monitoring plan.</w:t>
      </w:r>
      <w:r w:rsidR="0058019B" w:rsidRPr="003A7CA6">
        <w:rPr>
          <w:szCs w:val="22"/>
        </w:rPr>
        <w:t xml:space="preserve"> </w:t>
      </w:r>
      <w:r w:rsidRPr="003A7CA6">
        <w:rPr>
          <w:szCs w:val="22"/>
        </w:rPr>
        <w:t xml:space="preserve">The output monitoring plan application must include a description and diagram as stated below. </w:t>
      </w:r>
    </w:p>
    <w:p w:rsidR="00896FCE" w:rsidRPr="003A7CA6" w:rsidRDefault="00896FCE" w:rsidP="00661939">
      <w:pPr>
        <w:pStyle w:val="RulesParagraph"/>
        <w:ind w:left="0" w:firstLine="0"/>
        <w:jc w:val="left"/>
        <w:rPr>
          <w:szCs w:val="22"/>
        </w:rPr>
      </w:pPr>
    </w:p>
    <w:p w:rsidR="00BC5621" w:rsidRPr="003A7CA6" w:rsidRDefault="00BC5621" w:rsidP="00661939">
      <w:pPr>
        <w:pStyle w:val="RulesSub-Paragraph"/>
        <w:numPr>
          <w:ilvl w:val="3"/>
          <w:numId w:val="16"/>
        </w:numPr>
        <w:jc w:val="left"/>
        <w:rPr>
          <w:szCs w:val="22"/>
        </w:rPr>
      </w:pPr>
      <w:r w:rsidRPr="003A7CA6">
        <w:rPr>
          <w:szCs w:val="22"/>
        </w:rPr>
        <w:t xml:space="preserve">Submit a diagram of the electrical and/or steam system for which output is being monitored, specifically including the following: </w:t>
      </w:r>
    </w:p>
    <w:p w:rsidR="00896FCE" w:rsidRPr="003A7CA6" w:rsidRDefault="00896FCE" w:rsidP="00661939">
      <w:pPr>
        <w:pStyle w:val="RulesSub-Paragraph"/>
        <w:ind w:firstLine="0"/>
        <w:jc w:val="left"/>
        <w:rPr>
          <w:szCs w:val="22"/>
        </w:rPr>
      </w:pPr>
    </w:p>
    <w:p w:rsidR="00BC5621" w:rsidRPr="003A7CA6" w:rsidRDefault="00BC5621" w:rsidP="00661939">
      <w:pPr>
        <w:pStyle w:val="RulesSub-Paragraph"/>
        <w:numPr>
          <w:ilvl w:val="4"/>
          <w:numId w:val="16"/>
        </w:numPr>
        <w:jc w:val="left"/>
        <w:rPr>
          <w:szCs w:val="22"/>
        </w:rPr>
      </w:pPr>
      <w:r w:rsidRPr="003A7CA6">
        <w:rPr>
          <w:szCs w:val="22"/>
        </w:rPr>
        <w:t>If the CO</w:t>
      </w:r>
      <w:r w:rsidRPr="003A7CA6">
        <w:rPr>
          <w:szCs w:val="22"/>
          <w:vertAlign w:val="subscript"/>
        </w:rPr>
        <w:t>2</w:t>
      </w:r>
      <w:r w:rsidRPr="003A7CA6">
        <w:rPr>
          <w:szCs w:val="22"/>
        </w:rPr>
        <w:t xml:space="preserve"> budget unit monitors net electric output, the diagram should contain all CO</w:t>
      </w:r>
      <w:r w:rsidRPr="003A7CA6">
        <w:rPr>
          <w:szCs w:val="22"/>
          <w:vertAlign w:val="subscript"/>
        </w:rPr>
        <w:t>2</w:t>
      </w:r>
      <w:r w:rsidRPr="003A7CA6">
        <w:rPr>
          <w:szCs w:val="22"/>
        </w:rPr>
        <w:t xml:space="preserve"> budget units and all generators served by each CO</w:t>
      </w:r>
      <w:r w:rsidRPr="003A7CA6">
        <w:rPr>
          <w:szCs w:val="22"/>
          <w:vertAlign w:val="subscript"/>
        </w:rPr>
        <w:t>2</w:t>
      </w:r>
      <w:r w:rsidRPr="003A7CA6">
        <w:rPr>
          <w:szCs w:val="22"/>
        </w:rPr>
        <w:t xml:space="preserve"> budget unit and the relationship between CO</w:t>
      </w:r>
      <w:r w:rsidRPr="003A7CA6">
        <w:rPr>
          <w:szCs w:val="22"/>
          <w:vertAlign w:val="subscript"/>
        </w:rPr>
        <w:t>2</w:t>
      </w:r>
      <w:r w:rsidRPr="003A7CA6">
        <w:rPr>
          <w:szCs w:val="22"/>
        </w:rPr>
        <w:t xml:space="preserve"> budget units and generators. If a generator served by a CO</w:t>
      </w:r>
      <w:r w:rsidRPr="003A7CA6">
        <w:rPr>
          <w:szCs w:val="22"/>
          <w:vertAlign w:val="subscript"/>
        </w:rPr>
        <w:t>2</w:t>
      </w:r>
      <w:r w:rsidRPr="003A7CA6">
        <w:rPr>
          <w:szCs w:val="22"/>
        </w:rPr>
        <w:t xml:space="preserve"> budget unit is also served by a non-affected unit, the non-affected unit and its relationship to each generator should be indicated on the diagram as well.</w:t>
      </w:r>
      <w:r w:rsidR="0058019B" w:rsidRPr="003A7CA6">
        <w:rPr>
          <w:szCs w:val="22"/>
        </w:rPr>
        <w:t xml:space="preserve"> </w:t>
      </w:r>
      <w:r w:rsidRPr="003A7CA6">
        <w:rPr>
          <w:szCs w:val="22"/>
        </w:rPr>
        <w:t>The diagram should indicate where the net electric output is measured and should include all electrical inputs and outputs to and from the plant. If net electric output is determined using a billing meter, the diagram should show each billing meter used to determine net sales of electricity and should show that all electricity measured at the point of sale is generated by the CO</w:t>
      </w:r>
      <w:r w:rsidRPr="003A7CA6">
        <w:rPr>
          <w:szCs w:val="22"/>
          <w:vertAlign w:val="subscript"/>
        </w:rPr>
        <w:t>2</w:t>
      </w:r>
      <w:r w:rsidRPr="003A7CA6">
        <w:rPr>
          <w:szCs w:val="22"/>
        </w:rPr>
        <w:t xml:space="preserve"> budget units. </w:t>
      </w:r>
    </w:p>
    <w:p w:rsidR="00D939AF" w:rsidRPr="003A7CA6" w:rsidRDefault="00D939AF" w:rsidP="00661939">
      <w:pPr>
        <w:pStyle w:val="RulesSub-Paragraph"/>
        <w:ind w:firstLine="0"/>
        <w:jc w:val="left"/>
        <w:rPr>
          <w:szCs w:val="22"/>
        </w:rPr>
      </w:pPr>
    </w:p>
    <w:p w:rsidR="00BC5621" w:rsidRPr="003A7CA6" w:rsidRDefault="00BC5621" w:rsidP="00661939">
      <w:pPr>
        <w:pStyle w:val="RulesSub-Paragraph"/>
        <w:numPr>
          <w:ilvl w:val="4"/>
          <w:numId w:val="16"/>
        </w:numPr>
        <w:jc w:val="left"/>
        <w:rPr>
          <w:szCs w:val="22"/>
        </w:rPr>
      </w:pPr>
      <w:r w:rsidRPr="003A7CA6">
        <w:rPr>
          <w:szCs w:val="22"/>
        </w:rPr>
        <w:lastRenderedPageBreak/>
        <w:t>If the CO</w:t>
      </w:r>
      <w:r w:rsidRPr="003A7CA6">
        <w:rPr>
          <w:szCs w:val="22"/>
          <w:vertAlign w:val="subscript"/>
        </w:rPr>
        <w:t>2</w:t>
      </w:r>
      <w:r w:rsidRPr="003A7CA6">
        <w:rPr>
          <w:szCs w:val="22"/>
        </w:rPr>
        <w:t xml:space="preserve"> budget unit monitors net thermal output, the diagram should include all steam or hot water coming into the net steam system, including steam from CO</w:t>
      </w:r>
      <w:r w:rsidRPr="003A7CA6">
        <w:rPr>
          <w:szCs w:val="22"/>
          <w:vertAlign w:val="subscript"/>
        </w:rPr>
        <w:t>2</w:t>
      </w:r>
      <w:r w:rsidRPr="003A7CA6">
        <w:rPr>
          <w:szCs w:val="22"/>
        </w:rPr>
        <w:t xml:space="preserve"> budget units and non-affected units, and all exit points of steam or hot water from the net steam system.</w:t>
      </w:r>
      <w:r w:rsidR="0058019B" w:rsidRPr="003A7CA6">
        <w:rPr>
          <w:szCs w:val="22"/>
        </w:rPr>
        <w:t xml:space="preserve"> </w:t>
      </w:r>
      <w:r w:rsidRPr="003A7CA6">
        <w:rPr>
          <w:szCs w:val="22"/>
        </w:rPr>
        <w:t xml:space="preserve">In addition, each input and output stream </w:t>
      </w:r>
      <w:r w:rsidR="009E1163" w:rsidRPr="000D0346">
        <w:rPr>
          <w:szCs w:val="22"/>
        </w:rPr>
        <w:t xml:space="preserve">should </w:t>
      </w:r>
      <w:r w:rsidRPr="003A7CA6">
        <w:rPr>
          <w:szCs w:val="22"/>
        </w:rPr>
        <w:t>have an estimated temperature, pressure and phase indicator, and an enthalpy in Btu/lb.</w:t>
      </w:r>
      <w:r w:rsidR="0058019B" w:rsidRPr="003A7CA6">
        <w:rPr>
          <w:szCs w:val="22"/>
        </w:rPr>
        <w:t xml:space="preserve"> </w:t>
      </w:r>
      <w:r w:rsidRPr="003A7CA6">
        <w:rPr>
          <w:szCs w:val="22"/>
        </w:rPr>
        <w:t>The diagram of the net steam system should identify all useful loads, house loads, parasitic loads, any other steam loads</w:t>
      </w:r>
      <w:r w:rsidR="00EE748C" w:rsidRPr="00741DD7">
        <w:rPr>
          <w:szCs w:val="22"/>
        </w:rPr>
        <w:t>,</w:t>
      </w:r>
      <w:r w:rsidRPr="003A7CA6">
        <w:rPr>
          <w:szCs w:val="22"/>
        </w:rPr>
        <w:t xml:space="preserve"> and all boiler feedwater returns.</w:t>
      </w:r>
      <w:r w:rsidR="0058019B" w:rsidRPr="003A7CA6">
        <w:rPr>
          <w:szCs w:val="22"/>
        </w:rPr>
        <w:t xml:space="preserve"> </w:t>
      </w:r>
      <w:r w:rsidRPr="003A7CA6">
        <w:rPr>
          <w:szCs w:val="22"/>
        </w:rPr>
        <w:t xml:space="preserve">The diagram </w:t>
      </w:r>
      <w:r w:rsidR="00EE748C" w:rsidRPr="000D0346">
        <w:rPr>
          <w:szCs w:val="22"/>
        </w:rPr>
        <w:t xml:space="preserve">should </w:t>
      </w:r>
      <w:r w:rsidRPr="003A7CA6">
        <w:rPr>
          <w:szCs w:val="22"/>
        </w:rPr>
        <w:t>represent all energy losses in the system as either usable or unusable losses.</w:t>
      </w:r>
      <w:r w:rsidR="0058019B" w:rsidRPr="003A7CA6">
        <w:rPr>
          <w:szCs w:val="22"/>
        </w:rPr>
        <w:t xml:space="preserve"> </w:t>
      </w:r>
      <w:r w:rsidRPr="003A7CA6">
        <w:rPr>
          <w:szCs w:val="22"/>
        </w:rPr>
        <w:t xml:space="preserve">The diagram </w:t>
      </w:r>
      <w:r w:rsidR="00EE748C" w:rsidRPr="000D0346">
        <w:rPr>
          <w:szCs w:val="22"/>
        </w:rPr>
        <w:t xml:space="preserve">should </w:t>
      </w:r>
      <w:r w:rsidRPr="003A7CA6">
        <w:rPr>
          <w:szCs w:val="22"/>
        </w:rPr>
        <w:t xml:space="preserve">also indicate all flow meters, temperature or pressure sensors or other equipment used to calculate gross thermal output. If a sales agreement is used to determine net thermal output, the diagram should show the monitoring equipment used to determine the sales of steam. </w:t>
      </w:r>
    </w:p>
    <w:p w:rsidR="00D939AF" w:rsidRPr="003A7CA6" w:rsidRDefault="00D939AF" w:rsidP="00661939">
      <w:pPr>
        <w:pStyle w:val="RulesSub-Paragraph"/>
        <w:ind w:left="1080" w:firstLine="0"/>
        <w:jc w:val="left"/>
        <w:rPr>
          <w:szCs w:val="22"/>
        </w:rPr>
      </w:pPr>
    </w:p>
    <w:p w:rsidR="00BC5621" w:rsidRPr="003A7CA6" w:rsidRDefault="00BC5621" w:rsidP="00661939">
      <w:pPr>
        <w:pStyle w:val="RulesSub-Paragraph"/>
        <w:numPr>
          <w:ilvl w:val="3"/>
          <w:numId w:val="16"/>
        </w:numPr>
        <w:jc w:val="left"/>
        <w:rPr>
          <w:szCs w:val="22"/>
        </w:rPr>
      </w:pPr>
      <w:r w:rsidRPr="003A7CA6">
        <w:rPr>
          <w:szCs w:val="22"/>
        </w:rPr>
        <w:t>Submit a description of each output monitoring system.</w:t>
      </w:r>
      <w:r w:rsidR="0058019B" w:rsidRPr="003A7CA6">
        <w:rPr>
          <w:szCs w:val="22"/>
        </w:rPr>
        <w:t xml:space="preserve"> </w:t>
      </w:r>
      <w:r w:rsidRPr="003A7CA6">
        <w:rPr>
          <w:szCs w:val="22"/>
        </w:rPr>
        <w:t>The description of the output monitoring system should include a written description of the output system and the equations used to calculate output.</w:t>
      </w:r>
      <w:r w:rsidR="0058019B" w:rsidRPr="003A7CA6">
        <w:rPr>
          <w:szCs w:val="22"/>
        </w:rPr>
        <w:t xml:space="preserve"> </w:t>
      </w:r>
      <w:r w:rsidRPr="003A7CA6">
        <w:rPr>
          <w:szCs w:val="22"/>
        </w:rPr>
        <w:t>For net thermal output systems</w:t>
      </w:r>
      <w:r w:rsidR="00EE748C" w:rsidRPr="00741DD7">
        <w:rPr>
          <w:szCs w:val="22"/>
        </w:rPr>
        <w:t>,</w:t>
      </w:r>
      <w:r w:rsidRPr="003A7CA6">
        <w:rPr>
          <w:szCs w:val="22"/>
        </w:rPr>
        <w:t xml:space="preserve"> descriptions and justifications of each useful load should be included. </w:t>
      </w:r>
    </w:p>
    <w:p w:rsidR="00D939AF" w:rsidRPr="003A7CA6" w:rsidRDefault="00D939AF" w:rsidP="00661939">
      <w:pPr>
        <w:pStyle w:val="RulesSub-Paragraph"/>
        <w:ind w:left="1080" w:firstLine="0"/>
        <w:jc w:val="left"/>
        <w:rPr>
          <w:szCs w:val="22"/>
        </w:rPr>
      </w:pPr>
    </w:p>
    <w:p w:rsidR="00BC5621" w:rsidRPr="003A7CA6" w:rsidRDefault="00BC5621" w:rsidP="00661939">
      <w:pPr>
        <w:pStyle w:val="RulesSub-Paragraph"/>
        <w:numPr>
          <w:ilvl w:val="3"/>
          <w:numId w:val="16"/>
        </w:numPr>
        <w:jc w:val="left"/>
        <w:rPr>
          <w:szCs w:val="22"/>
        </w:rPr>
      </w:pPr>
      <w:r w:rsidRPr="003A7CA6">
        <w:rPr>
          <w:szCs w:val="22"/>
        </w:rPr>
        <w:t xml:space="preserve">Submit a detailed description of all quality assurance/quality control activities that will be performed to maintain the output system in accordance with </w:t>
      </w:r>
      <w:r w:rsidR="00B55ECC" w:rsidRPr="003A7CA6">
        <w:rPr>
          <w:szCs w:val="22"/>
        </w:rPr>
        <w:t>subs</w:t>
      </w:r>
      <w:r w:rsidRPr="003A7CA6">
        <w:rPr>
          <w:szCs w:val="22"/>
        </w:rPr>
        <w:t>ection 4(H)(7)</w:t>
      </w:r>
      <w:r w:rsidR="00B55ECC" w:rsidRPr="003A7CA6">
        <w:rPr>
          <w:szCs w:val="22"/>
        </w:rPr>
        <w:t xml:space="preserve"> of this Chapter</w:t>
      </w:r>
      <w:r w:rsidRPr="003A7CA6">
        <w:rPr>
          <w:szCs w:val="22"/>
        </w:rPr>
        <w:t xml:space="preserve">. </w:t>
      </w:r>
    </w:p>
    <w:p w:rsidR="00D939AF" w:rsidRPr="003A7CA6" w:rsidRDefault="00D939AF" w:rsidP="00661939">
      <w:pPr>
        <w:pStyle w:val="RulesSub-Paragraph"/>
        <w:ind w:left="1080" w:firstLine="0"/>
        <w:jc w:val="left"/>
        <w:rPr>
          <w:szCs w:val="22"/>
        </w:rPr>
      </w:pPr>
    </w:p>
    <w:p w:rsidR="00BC5621" w:rsidRPr="003A7CA6" w:rsidRDefault="00BC5621" w:rsidP="00661939">
      <w:pPr>
        <w:pStyle w:val="RulesSub-Paragraph"/>
        <w:numPr>
          <w:ilvl w:val="3"/>
          <w:numId w:val="16"/>
        </w:numPr>
        <w:jc w:val="left"/>
        <w:rPr>
          <w:szCs w:val="22"/>
        </w:rPr>
      </w:pPr>
      <w:r w:rsidRPr="003A7CA6">
        <w:rPr>
          <w:szCs w:val="22"/>
        </w:rPr>
        <w:t>Submit documentation supporting any output value(s) to be used as a missing data value</w:t>
      </w:r>
      <w:r w:rsidR="00090B71" w:rsidRPr="00741DD7">
        <w:rPr>
          <w:szCs w:val="22"/>
        </w:rPr>
        <w:t>(s)</w:t>
      </w:r>
      <w:r w:rsidRPr="003A7CA6">
        <w:rPr>
          <w:szCs w:val="22"/>
        </w:rPr>
        <w:t xml:space="preserve"> should there be periods of invalid output data.</w:t>
      </w:r>
      <w:r w:rsidR="0058019B" w:rsidRPr="003A7CA6">
        <w:rPr>
          <w:szCs w:val="22"/>
        </w:rPr>
        <w:t xml:space="preserve"> </w:t>
      </w:r>
      <w:r w:rsidRPr="003A7CA6">
        <w:rPr>
          <w:szCs w:val="22"/>
        </w:rPr>
        <w:t>The missing data output value must be either zero or an output value that is likely to be lower than a measured value and that is approved as part of the monitoring plan required under this sub</w:t>
      </w:r>
      <w:r w:rsidR="00FA53B5" w:rsidRPr="003A7CA6">
        <w:rPr>
          <w:szCs w:val="22"/>
        </w:rPr>
        <w:t>section</w:t>
      </w:r>
      <w:r w:rsidRPr="003A7CA6">
        <w:rPr>
          <w:szCs w:val="22"/>
        </w:rPr>
        <w:t xml:space="preserve">. </w:t>
      </w:r>
    </w:p>
    <w:p w:rsidR="00087066" w:rsidRPr="003A7CA6" w:rsidRDefault="00087066" w:rsidP="00661939">
      <w:pPr>
        <w:pStyle w:val="RulesSub-Paragraph"/>
        <w:ind w:left="1080" w:firstLine="0"/>
        <w:jc w:val="left"/>
        <w:rPr>
          <w:szCs w:val="22"/>
        </w:rPr>
      </w:pPr>
    </w:p>
    <w:p w:rsidR="00BC5621" w:rsidRPr="003A7CA6" w:rsidRDefault="00BC5621" w:rsidP="00661939">
      <w:pPr>
        <w:pStyle w:val="RulesParagraph"/>
        <w:numPr>
          <w:ilvl w:val="2"/>
          <w:numId w:val="16"/>
        </w:numPr>
        <w:jc w:val="left"/>
        <w:rPr>
          <w:szCs w:val="22"/>
        </w:rPr>
      </w:pPr>
      <w:r w:rsidRPr="003A7CA6">
        <w:rPr>
          <w:iCs/>
          <w:szCs w:val="22"/>
        </w:rPr>
        <w:t>Initial Certification</w:t>
      </w:r>
      <w:r w:rsidRPr="003A7CA6">
        <w:rPr>
          <w:szCs w:val="22"/>
        </w:rPr>
        <w:t>. A certification statement must be submitted by the CO</w:t>
      </w:r>
      <w:r w:rsidRPr="003A7CA6">
        <w:rPr>
          <w:szCs w:val="22"/>
          <w:vertAlign w:val="subscript"/>
        </w:rPr>
        <w:t>2</w:t>
      </w:r>
      <w:r w:rsidRPr="003A7CA6">
        <w:rPr>
          <w:szCs w:val="22"/>
        </w:rPr>
        <w:t xml:space="preserve"> authorized account representative stating</w:t>
      </w:r>
      <w:r w:rsidRPr="000D0346">
        <w:rPr>
          <w:szCs w:val="22"/>
        </w:rPr>
        <w:t xml:space="preserve"> </w:t>
      </w:r>
      <w:r w:rsidR="00EE748C" w:rsidRPr="000D0346">
        <w:rPr>
          <w:szCs w:val="22"/>
        </w:rPr>
        <w:t xml:space="preserve">either </w:t>
      </w:r>
      <w:r w:rsidRPr="003A7CA6">
        <w:rPr>
          <w:szCs w:val="22"/>
        </w:rPr>
        <w:t xml:space="preserve">that the output monitoring system consists entirely of billing meters or that the output monitoring system meets one of the accuracy requirements for non-billing meters listed in </w:t>
      </w:r>
      <w:r w:rsidR="00B55ECC" w:rsidRPr="003A7CA6">
        <w:rPr>
          <w:szCs w:val="22"/>
        </w:rPr>
        <w:t>subsection 4(H)(6)</w:t>
      </w:r>
      <w:r w:rsidRPr="003A7CA6">
        <w:rPr>
          <w:szCs w:val="22"/>
        </w:rPr>
        <w:t xml:space="preserve">(b) of this </w:t>
      </w:r>
      <w:r w:rsidR="00B55ECC" w:rsidRPr="003A7CA6">
        <w:rPr>
          <w:szCs w:val="22"/>
        </w:rPr>
        <w:t>Chapter</w:t>
      </w:r>
      <w:r w:rsidRPr="003A7CA6">
        <w:rPr>
          <w:szCs w:val="22"/>
        </w:rPr>
        <w:t>.</w:t>
      </w:r>
      <w:r w:rsidR="0058019B" w:rsidRPr="003A7CA6">
        <w:rPr>
          <w:szCs w:val="22"/>
        </w:rPr>
        <w:t xml:space="preserve"> </w:t>
      </w:r>
      <w:r w:rsidRPr="003A7CA6">
        <w:rPr>
          <w:szCs w:val="22"/>
        </w:rPr>
        <w:t>This statement may be submitted with the certification application required under sub</w:t>
      </w:r>
      <w:r w:rsidR="00B55ECC" w:rsidRPr="003A7CA6">
        <w:rPr>
          <w:szCs w:val="22"/>
        </w:rPr>
        <w:t>sect</w:t>
      </w:r>
      <w:r w:rsidRPr="003A7CA6">
        <w:rPr>
          <w:szCs w:val="22"/>
        </w:rPr>
        <w:t xml:space="preserve">ion </w:t>
      </w:r>
      <w:r w:rsidR="00B55ECC" w:rsidRPr="003A7CA6">
        <w:rPr>
          <w:szCs w:val="22"/>
        </w:rPr>
        <w:t>4(</w:t>
      </w:r>
      <w:r w:rsidR="00C13A9D" w:rsidRPr="003A7CA6">
        <w:rPr>
          <w:szCs w:val="22"/>
        </w:rPr>
        <w:t>E</w:t>
      </w:r>
      <w:r w:rsidR="00B55ECC" w:rsidRPr="003A7CA6">
        <w:rPr>
          <w:szCs w:val="22"/>
        </w:rPr>
        <w:t>)</w:t>
      </w:r>
      <w:r w:rsidRPr="003A7CA6">
        <w:rPr>
          <w:szCs w:val="22"/>
        </w:rPr>
        <w:t>(3)</w:t>
      </w:r>
      <w:r w:rsidR="00B55ECC" w:rsidRPr="003A7CA6">
        <w:rPr>
          <w:szCs w:val="22"/>
        </w:rPr>
        <w:t xml:space="preserve"> of this Chapter</w:t>
      </w:r>
      <w:r w:rsidRPr="003A7CA6">
        <w:rPr>
          <w:szCs w:val="22"/>
        </w:rPr>
        <w:t>.</w:t>
      </w:r>
      <w:r w:rsidR="009D674C">
        <w:rPr>
          <w:szCs w:val="22"/>
          <w:u w:val="single"/>
        </w:rPr>
        <w:t xml:space="preserve"> </w:t>
      </w:r>
    </w:p>
    <w:p w:rsidR="00D939AF" w:rsidRPr="003A7CA6" w:rsidRDefault="00D939AF" w:rsidP="00661939">
      <w:pPr>
        <w:pStyle w:val="RulesSub-Paragraph"/>
        <w:ind w:left="1080" w:firstLine="0"/>
        <w:jc w:val="left"/>
        <w:rPr>
          <w:szCs w:val="22"/>
        </w:rPr>
      </w:pPr>
    </w:p>
    <w:p w:rsidR="00BC5621" w:rsidRPr="003A7CA6" w:rsidRDefault="00BC5621" w:rsidP="00661939">
      <w:pPr>
        <w:pStyle w:val="RulesSub-Paragraph"/>
        <w:numPr>
          <w:ilvl w:val="3"/>
          <w:numId w:val="16"/>
        </w:numPr>
        <w:jc w:val="left"/>
        <w:rPr>
          <w:szCs w:val="22"/>
        </w:rPr>
      </w:pPr>
      <w:r w:rsidRPr="003A7CA6">
        <w:rPr>
          <w:iCs/>
          <w:szCs w:val="22"/>
        </w:rPr>
        <w:t>Billing Meters</w:t>
      </w:r>
      <w:r w:rsidRPr="003A7CA6">
        <w:rPr>
          <w:szCs w:val="22"/>
        </w:rPr>
        <w:t xml:space="preserve">. The billing meter must record the electric or thermal output. Any electric or thermal output values that the facility reports must be the same as the values used in billing for the output. Any output measurement equipment used as a billing meter in commercial transactions requires no additional certification or testing. </w:t>
      </w:r>
    </w:p>
    <w:p w:rsidR="00D939AF" w:rsidRPr="003A7CA6" w:rsidRDefault="00D939AF" w:rsidP="00661939">
      <w:pPr>
        <w:pStyle w:val="RulesSub-Paragraph"/>
        <w:ind w:left="1080" w:firstLine="0"/>
        <w:jc w:val="left"/>
        <w:rPr>
          <w:szCs w:val="22"/>
        </w:rPr>
      </w:pPr>
    </w:p>
    <w:p w:rsidR="00BC5621" w:rsidRPr="003A7CA6" w:rsidRDefault="00BC5621" w:rsidP="00661939">
      <w:pPr>
        <w:pStyle w:val="RulesSub-Paragraph"/>
        <w:numPr>
          <w:ilvl w:val="3"/>
          <w:numId w:val="16"/>
        </w:numPr>
        <w:jc w:val="left"/>
        <w:rPr>
          <w:szCs w:val="22"/>
        </w:rPr>
      </w:pPr>
      <w:r w:rsidRPr="003A7CA6">
        <w:rPr>
          <w:iCs/>
          <w:szCs w:val="22"/>
        </w:rPr>
        <w:t>Non-Billing Meters</w:t>
      </w:r>
      <w:r w:rsidRPr="003A7CA6">
        <w:rPr>
          <w:szCs w:val="22"/>
        </w:rPr>
        <w:t xml:space="preserve">. For non-billing meters, the output monitoring system must either meet an accuracy of within 10% of the reference value or each component monitor for the output system must meet an accuracy of within 3% of the full scale value, whichever is less stringent. </w:t>
      </w:r>
    </w:p>
    <w:p w:rsidR="00087066" w:rsidRPr="003A7CA6" w:rsidRDefault="00087066" w:rsidP="00661939">
      <w:pPr>
        <w:pStyle w:val="RulesSub-Paragraph"/>
        <w:ind w:left="1080" w:firstLine="0"/>
        <w:jc w:val="left"/>
        <w:rPr>
          <w:szCs w:val="22"/>
        </w:rPr>
      </w:pPr>
    </w:p>
    <w:p w:rsidR="00BC5621" w:rsidRPr="003A7CA6" w:rsidRDefault="00EE748C" w:rsidP="00661939">
      <w:pPr>
        <w:pStyle w:val="RulesSub-Paragraph"/>
        <w:numPr>
          <w:ilvl w:val="4"/>
          <w:numId w:val="16"/>
        </w:numPr>
        <w:jc w:val="left"/>
        <w:rPr>
          <w:szCs w:val="22"/>
        </w:rPr>
      </w:pPr>
      <w:r w:rsidRPr="000D0346">
        <w:rPr>
          <w:szCs w:val="22"/>
        </w:rPr>
        <w:t>System approach to accuracy.</w:t>
      </w:r>
      <w:r w:rsidRPr="00741DD7">
        <w:rPr>
          <w:szCs w:val="22"/>
        </w:rPr>
        <w:t xml:space="preserve"> </w:t>
      </w:r>
      <w:r w:rsidR="00D76DF6" w:rsidRPr="003A7CA6">
        <w:rPr>
          <w:szCs w:val="22"/>
        </w:rPr>
        <w:t xml:space="preserve">The system approach to accuracy must include a determination of how the system accuracy of 10% is achieved using the individual components in the system and should include data loggers and any watt meters used to calculate the final net electric output data and/or any flow meters for steam or condensate, temperature measurement devices, absolute pressure measurement devices, and differential pressure devices used for measuring thermal energy. </w:t>
      </w:r>
    </w:p>
    <w:p w:rsidR="00D939AF" w:rsidRPr="003A7CA6" w:rsidRDefault="00D939AF" w:rsidP="00661939">
      <w:pPr>
        <w:pStyle w:val="RulesSub-Paragraph"/>
        <w:ind w:left="0" w:firstLine="0"/>
        <w:jc w:val="left"/>
        <w:rPr>
          <w:szCs w:val="22"/>
        </w:rPr>
      </w:pPr>
    </w:p>
    <w:p w:rsidR="00896FCE" w:rsidRDefault="00EE748C" w:rsidP="00661939">
      <w:pPr>
        <w:pStyle w:val="RulesSub-Paragraph"/>
        <w:numPr>
          <w:ilvl w:val="4"/>
          <w:numId w:val="16"/>
        </w:numPr>
        <w:jc w:val="left"/>
        <w:rPr>
          <w:szCs w:val="22"/>
        </w:rPr>
      </w:pPr>
      <w:r w:rsidRPr="000D0346">
        <w:rPr>
          <w:szCs w:val="22"/>
        </w:rPr>
        <w:lastRenderedPageBreak/>
        <w:t>C</w:t>
      </w:r>
      <w:r w:rsidR="00BC5621" w:rsidRPr="003A7CA6">
        <w:rPr>
          <w:szCs w:val="22"/>
        </w:rPr>
        <w:t>omponent approach to accuracy.</w:t>
      </w:r>
      <w:r w:rsidR="0058019B" w:rsidRPr="003A7CA6">
        <w:rPr>
          <w:szCs w:val="22"/>
        </w:rPr>
        <w:t xml:space="preserve"> </w:t>
      </w:r>
      <w:r w:rsidR="00BC5621" w:rsidRPr="003A7CA6">
        <w:rPr>
          <w:szCs w:val="22"/>
        </w:rPr>
        <w:t>If testing a piece of output measurement equipment shows that the output readings are not accurate to within 3</w:t>
      </w:r>
      <w:r w:rsidR="00090B71" w:rsidRPr="000D0346">
        <w:rPr>
          <w:szCs w:val="22"/>
        </w:rPr>
        <w:t>%</w:t>
      </w:r>
      <w:r w:rsidR="00BC5621" w:rsidRPr="003A7CA6">
        <w:rPr>
          <w:szCs w:val="22"/>
        </w:rPr>
        <w:t xml:space="preserve"> or less of the full scale value, the</w:t>
      </w:r>
      <w:r w:rsidRPr="000D0346">
        <w:rPr>
          <w:szCs w:val="22"/>
        </w:rPr>
        <w:t xml:space="preserve"> </w:t>
      </w:r>
      <w:r w:rsidR="00C24E7B" w:rsidRPr="000D0346">
        <w:rPr>
          <w:szCs w:val="22"/>
        </w:rPr>
        <w:t>equipment must be</w:t>
      </w:r>
      <w:r w:rsidR="00BC5621" w:rsidRPr="003A7CA6">
        <w:rPr>
          <w:szCs w:val="22"/>
        </w:rPr>
        <w:t xml:space="preserve"> retest</w:t>
      </w:r>
      <w:r w:rsidR="00C24E7B" w:rsidRPr="000D0346">
        <w:rPr>
          <w:szCs w:val="22"/>
        </w:rPr>
        <w:t>ed</w:t>
      </w:r>
      <w:r w:rsidR="00BC5621" w:rsidRPr="003A7CA6">
        <w:rPr>
          <w:szCs w:val="22"/>
        </w:rPr>
        <w:t xml:space="preserve"> or </w:t>
      </w:r>
      <w:r w:rsidR="00BC5621" w:rsidRPr="000D0346">
        <w:rPr>
          <w:szCs w:val="22"/>
        </w:rPr>
        <w:t>replace</w:t>
      </w:r>
      <w:r w:rsidR="00C24E7B" w:rsidRPr="000D0346">
        <w:rPr>
          <w:szCs w:val="22"/>
        </w:rPr>
        <w:t>d.</w:t>
      </w:r>
      <w:r w:rsidR="00BC5621" w:rsidRPr="003A7CA6">
        <w:rPr>
          <w:szCs w:val="22"/>
        </w:rPr>
        <w:t xml:space="preserve"> Data remain invalid until the output measurement equipment passes an accuracy test or is replaced with another piece of equipment that passes the accuracy test. </w:t>
      </w:r>
    </w:p>
    <w:p w:rsidR="00896FCE" w:rsidRPr="003A7CA6" w:rsidRDefault="00896FCE" w:rsidP="00661939">
      <w:pPr>
        <w:pStyle w:val="RulesSub-Paragraph"/>
        <w:ind w:left="0" w:firstLine="0"/>
        <w:jc w:val="left"/>
        <w:rPr>
          <w:szCs w:val="22"/>
        </w:rPr>
      </w:pPr>
    </w:p>
    <w:p w:rsidR="00BC5621" w:rsidRPr="003A7CA6" w:rsidRDefault="00BC5621" w:rsidP="00661939">
      <w:pPr>
        <w:pStyle w:val="RulesParagraph"/>
        <w:numPr>
          <w:ilvl w:val="2"/>
          <w:numId w:val="16"/>
        </w:numPr>
        <w:jc w:val="left"/>
        <w:rPr>
          <w:szCs w:val="22"/>
        </w:rPr>
      </w:pPr>
      <w:r w:rsidRPr="003A7CA6">
        <w:rPr>
          <w:iCs/>
          <w:szCs w:val="22"/>
        </w:rPr>
        <w:t>Ongoing QA/QC</w:t>
      </w:r>
      <w:r w:rsidRPr="003A7CA6">
        <w:rPr>
          <w:szCs w:val="22"/>
        </w:rPr>
        <w:t xml:space="preserve">. Ongoing quality assurance/quality control activities must be performed in order to maintain the output system.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16"/>
        </w:numPr>
        <w:jc w:val="left"/>
        <w:rPr>
          <w:szCs w:val="22"/>
        </w:rPr>
      </w:pPr>
      <w:r w:rsidRPr="003A7CA6">
        <w:rPr>
          <w:iCs/>
          <w:szCs w:val="22"/>
        </w:rPr>
        <w:t>Billing Meters</w:t>
      </w:r>
      <w:r w:rsidRPr="003A7CA6">
        <w:rPr>
          <w:szCs w:val="22"/>
        </w:rPr>
        <w:t>. In the case where billing meters are used to determine output, no QA/QC activities beyond what are already performed are required.</w:t>
      </w:r>
      <w:r w:rsidR="0058019B" w:rsidRPr="003A7CA6">
        <w:rPr>
          <w:szCs w:val="22"/>
        </w:rPr>
        <w:t xml:space="preserve"> </w:t>
      </w:r>
    </w:p>
    <w:p w:rsidR="00896FCE" w:rsidRPr="003A7CA6" w:rsidRDefault="00896FCE" w:rsidP="00661939">
      <w:pPr>
        <w:pStyle w:val="RulesParagraph"/>
        <w:ind w:firstLine="0"/>
        <w:jc w:val="left"/>
        <w:rPr>
          <w:szCs w:val="22"/>
        </w:rPr>
      </w:pPr>
    </w:p>
    <w:p w:rsidR="00BC5621" w:rsidRPr="003A7CA6" w:rsidRDefault="00BC5621" w:rsidP="00661939">
      <w:pPr>
        <w:pStyle w:val="RulesParagraph"/>
        <w:numPr>
          <w:ilvl w:val="3"/>
          <w:numId w:val="16"/>
        </w:numPr>
        <w:jc w:val="left"/>
        <w:rPr>
          <w:szCs w:val="22"/>
        </w:rPr>
      </w:pPr>
      <w:r w:rsidRPr="003A7CA6">
        <w:rPr>
          <w:iCs/>
          <w:szCs w:val="22"/>
        </w:rPr>
        <w:t>Non-Billing Meters</w:t>
      </w:r>
      <w:r w:rsidRPr="003A7CA6">
        <w:rPr>
          <w:szCs w:val="22"/>
        </w:rPr>
        <w:t>. Certain types of equipment such as potential transformers, current transformers</w:t>
      </w:r>
      <w:r w:rsidR="00B57C67" w:rsidRPr="003A7CA6">
        <w:rPr>
          <w:szCs w:val="22"/>
        </w:rPr>
        <w:t xml:space="preserve">, nozzle and </w:t>
      </w:r>
      <w:r w:rsidR="007A235F" w:rsidRPr="000D0346">
        <w:rPr>
          <w:szCs w:val="22"/>
        </w:rPr>
        <w:t xml:space="preserve">venturi </w:t>
      </w:r>
      <w:r w:rsidR="00B57C67" w:rsidRPr="003A7CA6">
        <w:rPr>
          <w:szCs w:val="22"/>
        </w:rPr>
        <w:t>type meters,</w:t>
      </w:r>
      <w:r w:rsidRPr="003A7CA6">
        <w:rPr>
          <w:szCs w:val="22"/>
        </w:rPr>
        <w:t xml:space="preserve"> and the primary element of an orifice plate</w:t>
      </w:r>
      <w:r w:rsidR="007A235F" w:rsidRPr="00741DD7">
        <w:rPr>
          <w:szCs w:val="22"/>
        </w:rPr>
        <w:t>,</w:t>
      </w:r>
      <w:r w:rsidRPr="003A7CA6">
        <w:rPr>
          <w:szCs w:val="22"/>
        </w:rPr>
        <w:t xml:space="preserve"> only require an initial certification of calibration and do not require periodic recalibration unless the equipment is physically changed.</w:t>
      </w:r>
      <w:r w:rsidR="0058019B" w:rsidRPr="003A7CA6">
        <w:rPr>
          <w:szCs w:val="22"/>
        </w:rPr>
        <w:t xml:space="preserve"> </w:t>
      </w:r>
      <w:r w:rsidRPr="003A7CA6">
        <w:rPr>
          <w:szCs w:val="22"/>
        </w:rPr>
        <w:t xml:space="preserve">However, the pressure and temperature transmitters accompanying an orifice plate will require periodic </w:t>
      </w:r>
      <w:r w:rsidRPr="000D0346">
        <w:rPr>
          <w:szCs w:val="22"/>
        </w:rPr>
        <w:t>retesting</w:t>
      </w:r>
      <w:r w:rsidR="00057245" w:rsidRPr="000D0346">
        <w:rPr>
          <w:szCs w:val="22"/>
        </w:rPr>
        <w:t xml:space="preserve"> in accordance with manufacturers’ </w:t>
      </w:r>
      <w:r w:rsidR="00047101" w:rsidRPr="000D0346">
        <w:rPr>
          <w:szCs w:val="22"/>
        </w:rPr>
        <w:t>recommendations</w:t>
      </w:r>
      <w:r w:rsidRPr="003A7CA6">
        <w:rPr>
          <w:szCs w:val="22"/>
        </w:rPr>
        <w:t>.</w:t>
      </w:r>
      <w:r w:rsidR="0058019B" w:rsidRPr="003A7CA6">
        <w:rPr>
          <w:szCs w:val="22"/>
        </w:rPr>
        <w:t xml:space="preserve"> </w:t>
      </w:r>
      <w:r w:rsidRPr="003A7CA6">
        <w:rPr>
          <w:szCs w:val="22"/>
        </w:rPr>
        <w:t xml:space="preserve">For other types of equipment, the meter accuracy </w:t>
      </w:r>
      <w:r w:rsidR="007A235F" w:rsidRPr="000D0346">
        <w:rPr>
          <w:szCs w:val="22"/>
        </w:rPr>
        <w:t xml:space="preserve">must be recalibrated or re-certified </w:t>
      </w:r>
      <w:r w:rsidRPr="003A7CA6">
        <w:rPr>
          <w:szCs w:val="22"/>
        </w:rPr>
        <w:t>at least once every two years (i.e., every eight calendar quarters), unless a consensus standard allows for less frequent calibrations or accuracy tests.</w:t>
      </w:r>
      <w:r w:rsidR="0058019B" w:rsidRPr="003A7CA6">
        <w:rPr>
          <w:szCs w:val="22"/>
        </w:rPr>
        <w:t xml:space="preserve"> </w:t>
      </w:r>
      <w:r w:rsidRPr="003A7CA6">
        <w:rPr>
          <w:szCs w:val="22"/>
        </w:rPr>
        <w:t>For non-billing meters, the output monitoring system must either meet an accuracy of within 10% of the reference value, or each component monitor for the output system must meet an accuracy of within 3% of the full scale value, whichever is less stringent. If testing a piece of output measurement equipment shows that the output readings are not accurate to within 3</w:t>
      </w:r>
      <w:r w:rsidR="007A235F" w:rsidRPr="000D0346">
        <w:rPr>
          <w:szCs w:val="22"/>
        </w:rPr>
        <w:t>%</w:t>
      </w:r>
      <w:r w:rsidRPr="003A7CA6">
        <w:rPr>
          <w:szCs w:val="22"/>
        </w:rPr>
        <w:t xml:space="preserve"> of the full scale value, then the equipment should be repaired or replaced to meet that requirement.</w:t>
      </w:r>
    </w:p>
    <w:p w:rsidR="00896FCE" w:rsidRPr="003A7CA6" w:rsidRDefault="00896FCE" w:rsidP="00661939">
      <w:pPr>
        <w:pStyle w:val="RulesSub-Paragraph"/>
        <w:ind w:left="1080" w:firstLine="0"/>
        <w:jc w:val="left"/>
        <w:rPr>
          <w:szCs w:val="22"/>
        </w:rPr>
      </w:pPr>
    </w:p>
    <w:p w:rsidR="00BC5621" w:rsidRPr="003A7CA6" w:rsidRDefault="00BC5621" w:rsidP="004C2EBD">
      <w:pPr>
        <w:pStyle w:val="RulesSub-Paragraph"/>
        <w:numPr>
          <w:ilvl w:val="3"/>
          <w:numId w:val="16"/>
        </w:numPr>
        <w:ind w:right="-90"/>
        <w:jc w:val="left"/>
        <w:rPr>
          <w:szCs w:val="22"/>
        </w:rPr>
      </w:pPr>
      <w:r w:rsidRPr="003A7CA6">
        <w:rPr>
          <w:iCs/>
          <w:szCs w:val="22"/>
        </w:rPr>
        <w:t>Out-of-control periods</w:t>
      </w:r>
      <w:r w:rsidRPr="003A7CA6">
        <w:rPr>
          <w:szCs w:val="22"/>
        </w:rPr>
        <w:t>. If testing a piece of output measurement equipment shows that the output readings are not accurate to the certification value, data remain invalid until the output measurement equipment passes an accuracy test or is replaced with another piece of equipment that passes the accuracy test.</w:t>
      </w:r>
      <w:r w:rsidR="0058019B" w:rsidRPr="003A7CA6">
        <w:rPr>
          <w:szCs w:val="22"/>
        </w:rPr>
        <w:t xml:space="preserve"> </w:t>
      </w:r>
      <w:r w:rsidR="007A235F" w:rsidRPr="000D0346">
        <w:rPr>
          <w:szCs w:val="22"/>
        </w:rPr>
        <w:t>All</w:t>
      </w:r>
      <w:r w:rsidRPr="003A7CA6">
        <w:rPr>
          <w:szCs w:val="22"/>
        </w:rPr>
        <w:t xml:space="preserve"> invalid data </w:t>
      </w:r>
      <w:r w:rsidR="007A235F" w:rsidRPr="000D0346">
        <w:rPr>
          <w:szCs w:val="22"/>
        </w:rPr>
        <w:t>must be replaced by</w:t>
      </w:r>
      <w:r w:rsidRPr="003A7CA6">
        <w:rPr>
          <w:szCs w:val="22"/>
        </w:rPr>
        <w:t xml:space="preserve"> either zero or an output value that is likely to be lower than a measured value and that is approved as part of the </w:t>
      </w:r>
      <w:r w:rsidR="00B55ECC" w:rsidRPr="003A7CA6">
        <w:rPr>
          <w:szCs w:val="22"/>
        </w:rPr>
        <w:t>monitoring plan required under subs</w:t>
      </w:r>
      <w:r w:rsidRPr="003A7CA6">
        <w:rPr>
          <w:szCs w:val="22"/>
        </w:rPr>
        <w:t>ection 4(H)(5)</w:t>
      </w:r>
      <w:r w:rsidR="00B55ECC" w:rsidRPr="003A7CA6">
        <w:rPr>
          <w:szCs w:val="22"/>
        </w:rPr>
        <w:t xml:space="preserve"> of this Chapter</w:t>
      </w:r>
      <w:r w:rsidRPr="003A7CA6">
        <w:rPr>
          <w:szCs w:val="22"/>
        </w:rPr>
        <w:t xml:space="preserve">. </w:t>
      </w:r>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16"/>
        </w:numPr>
        <w:jc w:val="left"/>
        <w:rPr>
          <w:szCs w:val="22"/>
        </w:rPr>
      </w:pPr>
      <w:r w:rsidRPr="003A7CA6">
        <w:rPr>
          <w:iCs/>
          <w:szCs w:val="22"/>
        </w:rPr>
        <w:t>Recordkeeping and Reporting</w:t>
      </w:r>
      <w:r w:rsidR="00741DD7">
        <w:rPr>
          <w:iCs/>
          <w:szCs w:val="22"/>
        </w:rPr>
        <w:t>.</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16"/>
        </w:numPr>
        <w:jc w:val="left"/>
        <w:rPr>
          <w:szCs w:val="22"/>
        </w:rPr>
      </w:pPr>
      <w:r w:rsidRPr="003A7CA6">
        <w:rPr>
          <w:iCs/>
          <w:szCs w:val="22"/>
        </w:rPr>
        <w:t>General provisions.</w:t>
      </w:r>
      <w:r w:rsidRPr="003A7CA6">
        <w:rPr>
          <w:i/>
          <w:iCs/>
          <w:szCs w:val="22"/>
        </w:rPr>
        <w:t xml:space="preserve"> </w:t>
      </w:r>
      <w:r w:rsidRPr="003A7CA6">
        <w:rPr>
          <w:szCs w:val="22"/>
        </w:rPr>
        <w:t>The CO</w:t>
      </w:r>
      <w:r w:rsidR="00D72644" w:rsidRPr="003A7CA6">
        <w:rPr>
          <w:szCs w:val="22"/>
          <w:vertAlign w:val="subscript"/>
        </w:rPr>
        <w:t>2</w:t>
      </w:r>
      <w:r w:rsidRPr="003A7CA6">
        <w:rPr>
          <w:szCs w:val="22"/>
        </w:rPr>
        <w:t xml:space="preserve"> authorized account representative shall comply with all recordkeeping and reporting requirements in </w:t>
      </w:r>
      <w:r w:rsidR="00636F6A" w:rsidRPr="003A7CA6">
        <w:rPr>
          <w:szCs w:val="22"/>
        </w:rPr>
        <w:t>sub</w:t>
      </w:r>
      <w:r w:rsidRPr="003A7CA6">
        <w:rPr>
          <w:szCs w:val="22"/>
        </w:rPr>
        <w:t>sectio</w:t>
      </w:r>
      <w:r w:rsidR="00B55ECC" w:rsidRPr="003A7CA6">
        <w:rPr>
          <w:szCs w:val="22"/>
        </w:rPr>
        <w:t>n</w:t>
      </w:r>
      <w:r w:rsidR="00636F6A" w:rsidRPr="003A7CA6">
        <w:rPr>
          <w:szCs w:val="22"/>
        </w:rPr>
        <w:t xml:space="preserve"> 4(H) of this Chapter</w:t>
      </w:r>
      <w:r w:rsidR="00B55ECC" w:rsidRPr="003A7CA6">
        <w:rPr>
          <w:szCs w:val="22"/>
        </w:rPr>
        <w:t xml:space="preserve"> and with the requirements of subs</w:t>
      </w:r>
      <w:r w:rsidRPr="003A7CA6">
        <w:rPr>
          <w:szCs w:val="22"/>
        </w:rPr>
        <w:t>ection 6(A)(5)</w:t>
      </w:r>
      <w:r w:rsidR="00B55ECC" w:rsidRPr="003A7CA6">
        <w:rPr>
          <w:szCs w:val="22"/>
        </w:rPr>
        <w:t xml:space="preserve"> of this Chapter</w:t>
      </w:r>
      <w:r w:rsidRPr="003A7CA6">
        <w:rPr>
          <w:szCs w:val="22"/>
        </w:rPr>
        <w:t xml:space="preserve">.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16"/>
        </w:numPr>
        <w:jc w:val="left"/>
        <w:rPr>
          <w:szCs w:val="22"/>
        </w:rPr>
      </w:pPr>
      <w:r w:rsidRPr="003A7CA6">
        <w:rPr>
          <w:iCs/>
          <w:szCs w:val="22"/>
        </w:rPr>
        <w:t>Recordkeeping.</w:t>
      </w:r>
      <w:r w:rsidRPr="003A7CA6">
        <w:rPr>
          <w:i/>
          <w:iCs/>
          <w:szCs w:val="22"/>
        </w:rPr>
        <w:t xml:space="preserve"> </w:t>
      </w:r>
      <w:r w:rsidRPr="003A7CA6">
        <w:rPr>
          <w:szCs w:val="22"/>
        </w:rPr>
        <w:t xml:space="preserve">Facilities shall retain data used to monitor, determine, or calculate net generation for ten years. </w:t>
      </w:r>
    </w:p>
    <w:p w:rsidR="00896FCE" w:rsidRPr="003A7CA6" w:rsidRDefault="00896FCE" w:rsidP="00661939">
      <w:pPr>
        <w:ind w:left="1080"/>
        <w:rPr>
          <w:sz w:val="22"/>
          <w:szCs w:val="22"/>
        </w:rPr>
      </w:pPr>
    </w:p>
    <w:p w:rsidR="00741DD7" w:rsidRPr="00741DD7" w:rsidRDefault="00BC5621" w:rsidP="00741DD7">
      <w:pPr>
        <w:numPr>
          <w:ilvl w:val="3"/>
          <w:numId w:val="16"/>
        </w:numPr>
        <w:rPr>
          <w:sz w:val="22"/>
          <w:szCs w:val="22"/>
        </w:rPr>
      </w:pPr>
      <w:r w:rsidRPr="003A7CA6">
        <w:rPr>
          <w:iCs/>
          <w:sz w:val="22"/>
          <w:szCs w:val="22"/>
        </w:rPr>
        <w:t>Annual reports.</w:t>
      </w:r>
      <w:r w:rsidRPr="003A7CA6">
        <w:rPr>
          <w:i/>
          <w:iCs/>
          <w:sz w:val="22"/>
          <w:szCs w:val="22"/>
        </w:rPr>
        <w:t xml:space="preserve"> </w:t>
      </w:r>
      <w:r w:rsidRPr="003A7CA6">
        <w:rPr>
          <w:sz w:val="22"/>
          <w:szCs w:val="22"/>
        </w:rPr>
        <w:t>The CO</w:t>
      </w:r>
      <w:r w:rsidRPr="003A7CA6">
        <w:rPr>
          <w:sz w:val="22"/>
          <w:szCs w:val="22"/>
          <w:vertAlign w:val="subscript"/>
        </w:rPr>
        <w:t>2</w:t>
      </w:r>
      <w:r w:rsidRPr="003A7CA6">
        <w:rPr>
          <w:sz w:val="22"/>
          <w:szCs w:val="22"/>
        </w:rPr>
        <w:t xml:space="preserve"> authorized account representative shall submit annual net output reports as follows.</w:t>
      </w:r>
      <w:r w:rsidR="0058019B" w:rsidRPr="003A7CA6">
        <w:rPr>
          <w:sz w:val="22"/>
          <w:szCs w:val="22"/>
        </w:rPr>
        <w:t xml:space="preserve"> </w:t>
      </w:r>
      <w:r w:rsidRPr="003A7CA6">
        <w:rPr>
          <w:sz w:val="22"/>
          <w:szCs w:val="22"/>
        </w:rPr>
        <w:t xml:space="preserve">The data must be sent both electronically and in hardcopy by March 1 </w:t>
      </w:r>
      <w:r w:rsidR="00E9687D" w:rsidRPr="000D0346">
        <w:rPr>
          <w:sz w:val="22"/>
          <w:szCs w:val="22"/>
        </w:rPr>
        <w:t>of each year</w:t>
      </w:r>
      <w:r w:rsidR="00E9687D" w:rsidRPr="00741DD7">
        <w:rPr>
          <w:sz w:val="22"/>
          <w:szCs w:val="22"/>
        </w:rPr>
        <w:t xml:space="preserve"> </w:t>
      </w:r>
      <w:r w:rsidRPr="003A7CA6">
        <w:rPr>
          <w:sz w:val="22"/>
          <w:szCs w:val="22"/>
        </w:rPr>
        <w:t>for the immediately preceding control period</w:t>
      </w:r>
      <w:r w:rsidR="00E9687D" w:rsidRPr="000D0346">
        <w:rPr>
          <w:sz w:val="22"/>
          <w:szCs w:val="22"/>
        </w:rPr>
        <w:t xml:space="preserve"> or interim control period</w:t>
      </w:r>
      <w:r w:rsidRPr="003A7CA6">
        <w:rPr>
          <w:sz w:val="22"/>
          <w:szCs w:val="22"/>
        </w:rPr>
        <w:t xml:space="preserve"> to the Department or its agent.</w:t>
      </w:r>
      <w:r w:rsidR="0058019B" w:rsidRPr="003A7CA6">
        <w:rPr>
          <w:sz w:val="22"/>
          <w:szCs w:val="22"/>
        </w:rPr>
        <w:t xml:space="preserve"> </w:t>
      </w:r>
      <w:r w:rsidRPr="003A7CA6">
        <w:rPr>
          <w:sz w:val="22"/>
          <w:szCs w:val="22"/>
        </w:rPr>
        <w:t>The annual report shall include unit level MWh, all useful steam output</w:t>
      </w:r>
      <w:r w:rsidR="00730C07" w:rsidRPr="00741DD7">
        <w:rPr>
          <w:sz w:val="22"/>
          <w:szCs w:val="22"/>
        </w:rPr>
        <w:t>,</w:t>
      </w:r>
      <w:r w:rsidRPr="003A7CA6">
        <w:rPr>
          <w:sz w:val="22"/>
          <w:szCs w:val="22"/>
        </w:rPr>
        <w:t xml:space="preserve"> and a certification statement from the CO</w:t>
      </w:r>
      <w:r w:rsidRPr="003A7CA6">
        <w:rPr>
          <w:sz w:val="22"/>
          <w:szCs w:val="22"/>
          <w:vertAlign w:val="subscript"/>
        </w:rPr>
        <w:t>2</w:t>
      </w:r>
      <w:r w:rsidRPr="003A7CA6">
        <w:rPr>
          <w:sz w:val="22"/>
          <w:szCs w:val="22"/>
        </w:rPr>
        <w:t xml:space="preserve"> authorized account representative stating the following</w:t>
      </w:r>
      <w:r w:rsidR="00E9687D" w:rsidRPr="000D0346">
        <w:rPr>
          <w:sz w:val="22"/>
          <w:szCs w:val="22"/>
        </w:rPr>
        <w:t xml:space="preserve">: </w:t>
      </w:r>
      <w:r w:rsidRPr="003A7CA6">
        <w:rPr>
          <w:sz w:val="22"/>
          <w:szCs w:val="22"/>
        </w:rPr>
        <w:t>“I am authorized to make this submission on behalf of the owners and operators of the CO</w:t>
      </w:r>
      <w:r w:rsidRPr="003A7CA6">
        <w:rPr>
          <w:sz w:val="22"/>
          <w:szCs w:val="22"/>
          <w:vertAlign w:val="subscript"/>
        </w:rPr>
        <w:t>2</w:t>
      </w:r>
      <w:r w:rsidRPr="003A7CA6">
        <w:rPr>
          <w:sz w:val="22"/>
          <w:szCs w:val="22"/>
        </w:rPr>
        <w:t xml:space="preserve"> budget sources or CO</w:t>
      </w:r>
      <w:r w:rsidRPr="003A7CA6">
        <w:rPr>
          <w:sz w:val="22"/>
          <w:szCs w:val="22"/>
          <w:vertAlign w:val="subscript"/>
        </w:rPr>
        <w:t>2</w:t>
      </w:r>
      <w:r w:rsidRPr="003A7CA6">
        <w:rPr>
          <w:sz w:val="22"/>
          <w:szCs w:val="22"/>
        </w:rPr>
        <w:t xml:space="preserve"> budget units for which the submission is </w:t>
      </w:r>
      <w:r w:rsidRPr="003A7CA6">
        <w:rPr>
          <w:sz w:val="22"/>
          <w:szCs w:val="22"/>
        </w:rPr>
        <w:lastRenderedPageBreak/>
        <w:t>made. I certify under penalty of law that I have personally examined, and am familiar with, the statements and information submitted in this document and all its attachments.</w:t>
      </w:r>
      <w:r w:rsidR="0058019B" w:rsidRPr="003A7CA6">
        <w:rPr>
          <w:sz w:val="22"/>
          <w:szCs w:val="22"/>
        </w:rPr>
        <w:t xml:space="preserve"> </w:t>
      </w:r>
      <w:r w:rsidRPr="003A7CA6">
        <w:rPr>
          <w:sz w:val="22"/>
          <w:szCs w:val="22"/>
        </w:rPr>
        <w:t>Based on my inquiry of those individuals with primary responsibility for obtaining the information, I certify that the statements and information are to the best of my knowledge and belief true, accurate, and complete.</w:t>
      </w:r>
      <w:r w:rsidR="0058019B" w:rsidRPr="003A7CA6">
        <w:rPr>
          <w:sz w:val="22"/>
          <w:szCs w:val="22"/>
        </w:rPr>
        <w:t xml:space="preserve"> </w:t>
      </w:r>
      <w:r w:rsidRPr="003A7CA6">
        <w:rPr>
          <w:sz w:val="22"/>
          <w:szCs w:val="22"/>
        </w:rPr>
        <w:t>I am aware that there are significant penalties for submitting false statements and information or omitting required statements and information, including the possibility of fine or imprisonment.”</w:t>
      </w:r>
    </w:p>
    <w:p w:rsidR="00BC5621" w:rsidRDefault="00BC5621" w:rsidP="00661939">
      <w:pPr>
        <w:pStyle w:val="Heading1"/>
        <w:numPr>
          <w:ilvl w:val="0"/>
          <w:numId w:val="2"/>
        </w:numPr>
      </w:pPr>
      <w:bookmarkStart w:id="43" w:name="_Toc29900386"/>
      <w:r w:rsidRPr="003A7CA6">
        <w:t>Compliance Requirements</w:t>
      </w:r>
      <w:bookmarkEnd w:id="43"/>
      <w:r w:rsidRPr="003A7CA6">
        <w:t xml:space="preserve"> </w:t>
      </w:r>
    </w:p>
    <w:p w:rsidR="00741DD7" w:rsidRPr="00741DD7" w:rsidRDefault="00741DD7" w:rsidP="00741DD7"/>
    <w:p w:rsidR="00BC5621" w:rsidRPr="003A7CA6" w:rsidRDefault="000D0346" w:rsidP="009E2E0B">
      <w:pPr>
        <w:pStyle w:val="Heading2"/>
        <w:spacing w:before="0"/>
        <w:ind w:left="720" w:hanging="360"/>
      </w:pPr>
      <w:bookmarkStart w:id="44" w:name="_Toc29900387"/>
      <w:r>
        <w:t>A.</w:t>
      </w:r>
      <w:r>
        <w:tab/>
      </w:r>
      <w:r w:rsidR="00BC5621" w:rsidRPr="003A7CA6">
        <w:t>Compliance Certification Report</w:t>
      </w:r>
      <w:bookmarkEnd w:id="44"/>
      <w:r w:rsidR="00741DD7">
        <w:t>.</w:t>
      </w:r>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2"/>
        </w:numPr>
        <w:jc w:val="left"/>
        <w:rPr>
          <w:szCs w:val="22"/>
        </w:rPr>
      </w:pPr>
      <w:r w:rsidRPr="003A7CA6">
        <w:rPr>
          <w:iCs/>
          <w:szCs w:val="22"/>
        </w:rPr>
        <w:t>Applicability and deadline</w:t>
      </w:r>
      <w:r w:rsidRPr="003A7CA6">
        <w:rPr>
          <w:szCs w:val="22"/>
        </w:rPr>
        <w:t>. For each control period in which a CO</w:t>
      </w:r>
      <w:r w:rsidRPr="003A7CA6">
        <w:rPr>
          <w:szCs w:val="22"/>
          <w:vertAlign w:val="subscript"/>
        </w:rPr>
        <w:t>2</w:t>
      </w:r>
      <w:r w:rsidRPr="003A7CA6">
        <w:rPr>
          <w:szCs w:val="22"/>
        </w:rPr>
        <w:t xml:space="preserve"> budget source is subject to the CO</w:t>
      </w:r>
      <w:r w:rsidRPr="003A7CA6">
        <w:rPr>
          <w:szCs w:val="22"/>
          <w:vertAlign w:val="subscript"/>
        </w:rPr>
        <w:t>2</w:t>
      </w:r>
      <w:r w:rsidRPr="003A7CA6">
        <w:rPr>
          <w:szCs w:val="22"/>
        </w:rPr>
        <w:t xml:space="preserve"> budget emissions limitation, the CO</w:t>
      </w:r>
      <w:r w:rsidRPr="003A7CA6">
        <w:rPr>
          <w:szCs w:val="22"/>
          <w:vertAlign w:val="subscript"/>
        </w:rPr>
        <w:t>2</w:t>
      </w:r>
      <w:r w:rsidRPr="003A7CA6">
        <w:rPr>
          <w:szCs w:val="22"/>
        </w:rPr>
        <w:t xml:space="preserve"> authorized account representative of the source shall submit to the Department by the March 1 following the relevant control period, a compliance certification report.</w:t>
      </w:r>
      <w:r w:rsidR="0058019B" w:rsidRPr="003A7CA6">
        <w:rPr>
          <w:szCs w:val="22"/>
        </w:rPr>
        <w:t xml:space="preserve"> </w:t>
      </w:r>
      <w:r w:rsidR="00CC65BE" w:rsidRPr="003A7CA6">
        <w:rPr>
          <w:szCs w:val="22"/>
        </w:rPr>
        <w:t>A compliance certification report is not required as part of the compliance obligation during an interim control period.</w:t>
      </w:r>
      <w:r w:rsidRPr="003A7CA6">
        <w:rPr>
          <w:szCs w:val="22"/>
        </w:rPr>
        <w:t xml:space="preserve"> </w:t>
      </w:r>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2"/>
        </w:numPr>
        <w:jc w:val="left"/>
        <w:rPr>
          <w:szCs w:val="22"/>
        </w:rPr>
      </w:pPr>
      <w:r w:rsidRPr="003A7CA6">
        <w:rPr>
          <w:iCs/>
          <w:szCs w:val="22"/>
        </w:rPr>
        <w:t>Contents of report</w:t>
      </w:r>
      <w:r w:rsidRPr="003A7CA6">
        <w:rPr>
          <w:szCs w:val="22"/>
        </w:rPr>
        <w:t>. The CO</w:t>
      </w:r>
      <w:r w:rsidRPr="003A7CA6">
        <w:rPr>
          <w:szCs w:val="22"/>
          <w:vertAlign w:val="subscript"/>
        </w:rPr>
        <w:t>2</w:t>
      </w:r>
      <w:r w:rsidRPr="003A7CA6">
        <w:rPr>
          <w:szCs w:val="22"/>
        </w:rPr>
        <w:t xml:space="preserve"> authorized account representative shall include in the compliance certification report under sub</w:t>
      </w:r>
      <w:r w:rsidR="00B55ECC" w:rsidRPr="003A7CA6">
        <w:rPr>
          <w:szCs w:val="22"/>
        </w:rPr>
        <w:t>sect</w:t>
      </w:r>
      <w:r w:rsidRPr="003A7CA6">
        <w:rPr>
          <w:szCs w:val="22"/>
        </w:rPr>
        <w:t xml:space="preserve">ion </w:t>
      </w:r>
      <w:r w:rsidR="00B55ECC" w:rsidRPr="003A7CA6">
        <w:rPr>
          <w:szCs w:val="22"/>
        </w:rPr>
        <w:t>5(A)</w:t>
      </w:r>
      <w:r w:rsidRPr="003A7CA6">
        <w:rPr>
          <w:szCs w:val="22"/>
        </w:rPr>
        <w:t xml:space="preserve">(1) of this </w:t>
      </w:r>
      <w:r w:rsidR="00B55ECC" w:rsidRPr="003A7CA6">
        <w:rPr>
          <w:szCs w:val="22"/>
        </w:rPr>
        <w:t>Chapter</w:t>
      </w:r>
      <w:r w:rsidRPr="003A7CA6">
        <w:rPr>
          <w:szCs w:val="22"/>
        </w:rPr>
        <w:t xml:space="preserve"> the following elements, in a format prescribed by the Department: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identification of the source and each CO</w:t>
      </w:r>
      <w:r w:rsidRPr="003A7CA6">
        <w:rPr>
          <w:szCs w:val="22"/>
          <w:vertAlign w:val="subscript"/>
        </w:rPr>
        <w:t>2</w:t>
      </w:r>
      <w:r w:rsidRPr="003A7CA6">
        <w:rPr>
          <w:szCs w:val="22"/>
        </w:rPr>
        <w:t xml:space="preserve"> budget unit at the source;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at the CO</w:t>
      </w:r>
      <w:r w:rsidRPr="003A7CA6">
        <w:rPr>
          <w:szCs w:val="22"/>
          <w:vertAlign w:val="subscript"/>
        </w:rPr>
        <w:t>2</w:t>
      </w:r>
      <w:r w:rsidRPr="003A7CA6">
        <w:rPr>
          <w:szCs w:val="22"/>
        </w:rPr>
        <w:t xml:space="preserve"> authorized account representative</w:t>
      </w:r>
      <w:r w:rsidR="00730C07">
        <w:rPr>
          <w:szCs w:val="22"/>
        </w:rPr>
        <w:t>’</w:t>
      </w:r>
      <w:r w:rsidRPr="003A7CA6">
        <w:rPr>
          <w:szCs w:val="22"/>
        </w:rPr>
        <w:t>s option, the serial numbers of the CO</w:t>
      </w:r>
      <w:r w:rsidRPr="003A7CA6">
        <w:rPr>
          <w:szCs w:val="22"/>
          <w:vertAlign w:val="subscript"/>
        </w:rPr>
        <w:t>2</w:t>
      </w:r>
      <w:r w:rsidRPr="003A7CA6">
        <w:rPr>
          <w:szCs w:val="22"/>
        </w:rPr>
        <w:t xml:space="preserve"> allowances that are to be deducted from the source’s compliance account under </w:t>
      </w:r>
      <w:r w:rsidR="00B55ECC" w:rsidRPr="003A7CA6">
        <w:rPr>
          <w:szCs w:val="22"/>
        </w:rPr>
        <w:t>sub</w:t>
      </w:r>
      <w:r w:rsidRPr="003A7CA6">
        <w:rPr>
          <w:szCs w:val="22"/>
        </w:rPr>
        <w:t xml:space="preserve">section </w:t>
      </w:r>
      <w:r w:rsidR="00C96793" w:rsidRPr="003A7CA6">
        <w:rPr>
          <w:szCs w:val="22"/>
        </w:rPr>
        <w:t>5(D)</w:t>
      </w:r>
      <w:r w:rsidRPr="003A7CA6">
        <w:rPr>
          <w:szCs w:val="22"/>
        </w:rPr>
        <w:t xml:space="preserve"> </w:t>
      </w:r>
      <w:r w:rsidR="00B55ECC" w:rsidRPr="003A7CA6">
        <w:rPr>
          <w:szCs w:val="22"/>
        </w:rPr>
        <w:t xml:space="preserve">of this Chapter </w:t>
      </w:r>
      <w:r w:rsidRPr="003A7CA6">
        <w:rPr>
          <w:szCs w:val="22"/>
        </w:rPr>
        <w:t>for the control period, including the serial numbers of any CO</w:t>
      </w:r>
      <w:r w:rsidRPr="003A7CA6">
        <w:rPr>
          <w:szCs w:val="22"/>
          <w:vertAlign w:val="subscript"/>
        </w:rPr>
        <w:t>2</w:t>
      </w:r>
      <w:r w:rsidRPr="003A7CA6">
        <w:rPr>
          <w:szCs w:val="22"/>
        </w:rPr>
        <w:t xml:space="preserve"> offset allowances that are to be deducted</w:t>
      </w:r>
      <w:r w:rsidR="00B55ECC" w:rsidRPr="003A7CA6">
        <w:rPr>
          <w:szCs w:val="22"/>
        </w:rPr>
        <w:t xml:space="preserve"> subject to the limitations of subs</w:t>
      </w:r>
      <w:r w:rsidRPr="003A7CA6">
        <w:rPr>
          <w:szCs w:val="22"/>
        </w:rPr>
        <w:t xml:space="preserve">ection </w:t>
      </w:r>
      <w:r w:rsidR="00C96793" w:rsidRPr="003A7CA6">
        <w:rPr>
          <w:szCs w:val="22"/>
        </w:rPr>
        <w:t>5(D)</w:t>
      </w:r>
      <w:r w:rsidRPr="003A7CA6">
        <w:rPr>
          <w:szCs w:val="22"/>
        </w:rPr>
        <w:t>(1)(c)</w:t>
      </w:r>
      <w:r w:rsidR="00B55ECC" w:rsidRPr="003A7CA6">
        <w:rPr>
          <w:szCs w:val="22"/>
        </w:rPr>
        <w:t xml:space="preserve"> of this Chapter</w:t>
      </w:r>
      <w:r w:rsidRPr="003A7CA6">
        <w:rPr>
          <w:szCs w:val="22"/>
        </w:rPr>
        <w:t xml:space="preserve">; and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the compliance certification under sub</w:t>
      </w:r>
      <w:r w:rsidR="00B55ECC" w:rsidRPr="003A7CA6">
        <w:rPr>
          <w:szCs w:val="22"/>
        </w:rPr>
        <w:t>sect</w:t>
      </w:r>
      <w:r w:rsidRPr="003A7CA6">
        <w:rPr>
          <w:szCs w:val="22"/>
        </w:rPr>
        <w:t xml:space="preserve">ion </w:t>
      </w:r>
      <w:r w:rsidR="00B55ECC" w:rsidRPr="003A7CA6">
        <w:rPr>
          <w:szCs w:val="22"/>
        </w:rPr>
        <w:t>5(A)</w:t>
      </w:r>
      <w:r w:rsidRPr="003A7CA6">
        <w:rPr>
          <w:szCs w:val="22"/>
        </w:rPr>
        <w:t xml:space="preserve">(3) of this </w:t>
      </w:r>
      <w:r w:rsidR="00B55ECC" w:rsidRPr="003A7CA6">
        <w:rPr>
          <w:szCs w:val="22"/>
        </w:rPr>
        <w:t>Chapter</w:t>
      </w:r>
      <w:r w:rsidRPr="003A7CA6">
        <w:rPr>
          <w:szCs w:val="22"/>
        </w:rPr>
        <w:t xml:space="preserve">. </w:t>
      </w:r>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2"/>
        </w:numPr>
        <w:jc w:val="left"/>
        <w:rPr>
          <w:szCs w:val="22"/>
        </w:rPr>
      </w:pPr>
      <w:r w:rsidRPr="003A7CA6">
        <w:rPr>
          <w:iCs/>
          <w:szCs w:val="22"/>
        </w:rPr>
        <w:t>Compliance certification</w:t>
      </w:r>
      <w:r w:rsidRPr="003A7CA6">
        <w:rPr>
          <w:szCs w:val="22"/>
        </w:rPr>
        <w:t>. In the compliance certification report under sub</w:t>
      </w:r>
      <w:r w:rsidR="00B55ECC" w:rsidRPr="003A7CA6">
        <w:rPr>
          <w:szCs w:val="22"/>
        </w:rPr>
        <w:t>sect</w:t>
      </w:r>
      <w:r w:rsidRPr="003A7CA6">
        <w:rPr>
          <w:szCs w:val="22"/>
        </w:rPr>
        <w:t xml:space="preserve">ion </w:t>
      </w:r>
      <w:r w:rsidR="00B55ECC" w:rsidRPr="003A7CA6">
        <w:rPr>
          <w:szCs w:val="22"/>
        </w:rPr>
        <w:t>5(A)</w:t>
      </w:r>
      <w:r w:rsidRPr="003A7CA6">
        <w:rPr>
          <w:szCs w:val="22"/>
        </w:rPr>
        <w:t xml:space="preserve">(1) of this </w:t>
      </w:r>
      <w:r w:rsidR="00B55ECC" w:rsidRPr="003A7CA6">
        <w:rPr>
          <w:szCs w:val="22"/>
        </w:rPr>
        <w:t>Chapter</w:t>
      </w:r>
      <w:r w:rsidRPr="003A7CA6">
        <w:rPr>
          <w:szCs w:val="22"/>
        </w:rPr>
        <w:t>, the CO</w:t>
      </w:r>
      <w:r w:rsidRPr="003A7CA6">
        <w:rPr>
          <w:szCs w:val="22"/>
          <w:vertAlign w:val="subscript"/>
        </w:rPr>
        <w:t>2</w:t>
      </w:r>
      <w:r w:rsidRPr="003A7CA6">
        <w:rPr>
          <w:szCs w:val="22"/>
        </w:rPr>
        <w:t xml:space="preserve"> authorized account representative shall certify, based on reasonable inquiry of those persons with primary responsibility for operating the source and the CO</w:t>
      </w:r>
      <w:r w:rsidRPr="003A7CA6">
        <w:rPr>
          <w:szCs w:val="22"/>
          <w:vertAlign w:val="subscript"/>
        </w:rPr>
        <w:t>2</w:t>
      </w:r>
      <w:r w:rsidRPr="003A7CA6">
        <w:rPr>
          <w:szCs w:val="22"/>
        </w:rPr>
        <w:t xml:space="preserve"> budget units at the source in compliance with the CO</w:t>
      </w:r>
      <w:r w:rsidRPr="003A7CA6">
        <w:rPr>
          <w:szCs w:val="22"/>
          <w:vertAlign w:val="subscript"/>
        </w:rPr>
        <w:t>2</w:t>
      </w:r>
      <w:r w:rsidRPr="003A7CA6">
        <w:rPr>
          <w:szCs w:val="22"/>
        </w:rPr>
        <w:t xml:space="preserve"> Budget Trading Program, whether the source and each CO</w:t>
      </w:r>
      <w:r w:rsidRPr="003A7CA6">
        <w:rPr>
          <w:szCs w:val="22"/>
          <w:vertAlign w:val="subscript"/>
        </w:rPr>
        <w:t>2</w:t>
      </w:r>
      <w:r w:rsidRPr="003A7CA6">
        <w:rPr>
          <w:szCs w:val="22"/>
        </w:rPr>
        <w:t xml:space="preserve"> budget unit at the source for which the compliance certification is submitted was operated during the calendar years covered by the report in compliance with the requirements of the CO</w:t>
      </w:r>
      <w:r w:rsidRPr="003A7CA6">
        <w:rPr>
          <w:szCs w:val="22"/>
          <w:vertAlign w:val="subscript"/>
        </w:rPr>
        <w:t>2</w:t>
      </w:r>
      <w:r w:rsidRPr="003A7CA6">
        <w:rPr>
          <w:szCs w:val="22"/>
        </w:rPr>
        <w:t xml:space="preserve"> Budget Trading Program, including: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whether the source was operated in compliance with the CO</w:t>
      </w:r>
      <w:r w:rsidRPr="003A7CA6">
        <w:rPr>
          <w:szCs w:val="22"/>
          <w:vertAlign w:val="subscript"/>
        </w:rPr>
        <w:t>2</w:t>
      </w:r>
      <w:r w:rsidRPr="003A7CA6">
        <w:rPr>
          <w:szCs w:val="22"/>
        </w:rPr>
        <w:t xml:space="preserve"> budget emissions limitation;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whether the monitoring plan applicable to each unit at the source has been maintained to reflect the actual operation and monitoring of the unit, and contains all information necessary to attribute CO</w:t>
      </w:r>
      <w:r w:rsidRPr="003A7CA6">
        <w:rPr>
          <w:szCs w:val="22"/>
          <w:vertAlign w:val="subscript"/>
        </w:rPr>
        <w:t>2</w:t>
      </w:r>
      <w:r w:rsidRPr="003A7CA6">
        <w:rPr>
          <w:szCs w:val="22"/>
        </w:rPr>
        <w:t xml:space="preserve"> emissions to the unit, in accordance with </w:t>
      </w:r>
      <w:r w:rsidR="00F302A6">
        <w:rPr>
          <w:szCs w:val="22"/>
        </w:rPr>
        <w:t>s</w:t>
      </w:r>
      <w:r w:rsidRPr="003A7CA6">
        <w:rPr>
          <w:szCs w:val="22"/>
        </w:rPr>
        <w:t>ection 4</w:t>
      </w:r>
      <w:r w:rsidR="00C5257A" w:rsidRPr="001A1A94">
        <w:rPr>
          <w:szCs w:val="22"/>
        </w:rPr>
        <w:t xml:space="preserve"> of this Chapter</w:t>
      </w:r>
      <w:r w:rsidRPr="003A7CA6">
        <w:rPr>
          <w:szCs w:val="22"/>
        </w:rPr>
        <w:t xml:space="preserve">;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whether all the CO</w:t>
      </w:r>
      <w:r w:rsidRPr="003A7CA6">
        <w:rPr>
          <w:szCs w:val="22"/>
          <w:vertAlign w:val="subscript"/>
        </w:rPr>
        <w:t>2</w:t>
      </w:r>
      <w:r w:rsidRPr="003A7CA6">
        <w:rPr>
          <w:szCs w:val="22"/>
        </w:rPr>
        <w:t xml:space="preserve"> emissions from the units at the source were monitored or accounted for through the missing data procedures and reported in the quarterly monitoring reports, including whether conditional data were reported in the quarterly reports in accordance </w:t>
      </w:r>
      <w:r w:rsidR="00B55ECC" w:rsidRPr="003A7CA6">
        <w:rPr>
          <w:szCs w:val="22"/>
        </w:rPr>
        <w:lastRenderedPageBreak/>
        <w:t xml:space="preserve">with </w:t>
      </w:r>
      <w:r w:rsidR="00F302A6">
        <w:rPr>
          <w:szCs w:val="22"/>
        </w:rPr>
        <w:t>s</w:t>
      </w:r>
      <w:r w:rsidRPr="003A7CA6">
        <w:rPr>
          <w:szCs w:val="22"/>
        </w:rPr>
        <w:t>ection 4</w:t>
      </w:r>
      <w:r w:rsidR="00B55ECC" w:rsidRPr="003A7CA6">
        <w:rPr>
          <w:szCs w:val="22"/>
        </w:rPr>
        <w:t xml:space="preserve"> of this Chapter</w:t>
      </w:r>
      <w:r w:rsidRPr="003A7CA6">
        <w:rPr>
          <w:szCs w:val="22"/>
        </w:rPr>
        <w:t>.</w:t>
      </w:r>
      <w:r w:rsidR="0058019B" w:rsidRPr="003A7CA6">
        <w:rPr>
          <w:szCs w:val="22"/>
        </w:rPr>
        <w:t xml:space="preserve"> </w:t>
      </w:r>
      <w:r w:rsidRPr="003A7CA6">
        <w:rPr>
          <w:szCs w:val="22"/>
        </w:rPr>
        <w:t xml:space="preserve">If conditional data were reported, the owner or operator shall indicate whether the status of all conditional data has been resolved and all necessary quarterly report resubmissions have been made;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 xml:space="preserve">whether the facts that form the basis for certification under </w:t>
      </w:r>
      <w:r w:rsidR="00F302A6">
        <w:rPr>
          <w:szCs w:val="22"/>
        </w:rPr>
        <w:t>s</w:t>
      </w:r>
      <w:r w:rsidRPr="003A7CA6">
        <w:rPr>
          <w:szCs w:val="22"/>
        </w:rPr>
        <w:t xml:space="preserve">ection </w:t>
      </w:r>
      <w:r w:rsidR="00C13A9D" w:rsidRPr="003A7CA6">
        <w:rPr>
          <w:szCs w:val="22"/>
        </w:rPr>
        <w:t>4</w:t>
      </w:r>
      <w:r w:rsidRPr="003A7CA6">
        <w:rPr>
          <w:szCs w:val="22"/>
        </w:rPr>
        <w:t xml:space="preserve"> </w:t>
      </w:r>
      <w:r w:rsidR="00B55ECC" w:rsidRPr="003A7CA6">
        <w:rPr>
          <w:szCs w:val="22"/>
        </w:rPr>
        <w:t xml:space="preserve">of this Chapter </w:t>
      </w:r>
      <w:r w:rsidRPr="003A7CA6">
        <w:rPr>
          <w:szCs w:val="22"/>
        </w:rPr>
        <w:t>of each monitor at each unit at the source, or for using an excepted monitoring method or alternative mo</w:t>
      </w:r>
      <w:r w:rsidR="00B55ECC" w:rsidRPr="003A7CA6">
        <w:rPr>
          <w:szCs w:val="22"/>
        </w:rPr>
        <w:t xml:space="preserve">nitoring method approved under </w:t>
      </w:r>
      <w:r w:rsidR="00F302A6">
        <w:rPr>
          <w:szCs w:val="22"/>
        </w:rPr>
        <w:t>s</w:t>
      </w:r>
      <w:r w:rsidRPr="003A7CA6">
        <w:rPr>
          <w:szCs w:val="22"/>
        </w:rPr>
        <w:t>ection 4</w:t>
      </w:r>
      <w:r w:rsidR="00B55ECC" w:rsidRPr="003A7CA6">
        <w:rPr>
          <w:szCs w:val="22"/>
        </w:rPr>
        <w:t xml:space="preserve"> of this Chapter</w:t>
      </w:r>
      <w:r w:rsidRPr="003A7CA6">
        <w:rPr>
          <w:szCs w:val="22"/>
        </w:rPr>
        <w:t xml:space="preserve">, if any, have changed; and </w:t>
      </w:r>
    </w:p>
    <w:p w:rsidR="00896FCE" w:rsidRPr="003A7CA6" w:rsidRDefault="00896FCE" w:rsidP="00661939">
      <w:pPr>
        <w:pStyle w:val="RulesSub-Paragraph"/>
        <w:ind w:left="1080" w:firstLine="0"/>
        <w:jc w:val="left"/>
        <w:rPr>
          <w:szCs w:val="22"/>
        </w:rPr>
      </w:pPr>
    </w:p>
    <w:p w:rsidR="00BC5621" w:rsidRDefault="00BC5621" w:rsidP="00661939">
      <w:pPr>
        <w:pStyle w:val="RulesSub-Paragraph"/>
        <w:numPr>
          <w:ilvl w:val="3"/>
          <w:numId w:val="2"/>
        </w:numPr>
        <w:jc w:val="left"/>
        <w:rPr>
          <w:szCs w:val="22"/>
        </w:rPr>
      </w:pPr>
      <w:r w:rsidRPr="003A7CA6">
        <w:rPr>
          <w:szCs w:val="22"/>
        </w:rPr>
        <w:t xml:space="preserve">if a change is required to be reported under </w:t>
      </w:r>
      <w:r w:rsidR="00B55ECC" w:rsidRPr="003A7CA6">
        <w:rPr>
          <w:szCs w:val="22"/>
        </w:rPr>
        <w:t>subsection</w:t>
      </w:r>
      <w:r w:rsidRPr="003A7CA6">
        <w:rPr>
          <w:szCs w:val="22"/>
        </w:rPr>
        <w:t xml:space="preserve"> </w:t>
      </w:r>
      <w:r w:rsidR="00B55ECC" w:rsidRPr="003A7CA6">
        <w:rPr>
          <w:szCs w:val="22"/>
        </w:rPr>
        <w:t>5(A)</w:t>
      </w:r>
      <w:r w:rsidRPr="003A7CA6">
        <w:rPr>
          <w:szCs w:val="22"/>
        </w:rPr>
        <w:t xml:space="preserve">(3)(d) of this </w:t>
      </w:r>
      <w:r w:rsidR="00B55ECC" w:rsidRPr="003A7CA6">
        <w:rPr>
          <w:szCs w:val="22"/>
        </w:rPr>
        <w:t>Chapter</w:t>
      </w:r>
      <w:r w:rsidRPr="003A7CA6">
        <w:rPr>
          <w:szCs w:val="22"/>
        </w:rPr>
        <w:t>, specify the nature of the change, the reason for the change, when the change occurred, and how the unit</w:t>
      </w:r>
      <w:r w:rsidR="00730C07">
        <w:rPr>
          <w:szCs w:val="22"/>
        </w:rPr>
        <w:t>’</w:t>
      </w:r>
      <w:r w:rsidRPr="003A7CA6">
        <w:rPr>
          <w:szCs w:val="22"/>
        </w:rPr>
        <w:t xml:space="preserve">s compliance status was determined subsequent to the change, including what method was used to determine emissions when a change </w:t>
      </w:r>
      <w:r w:rsidR="00B270F4" w:rsidRPr="008C52ED">
        <w:rPr>
          <w:szCs w:val="22"/>
        </w:rPr>
        <w:t>required</w:t>
      </w:r>
      <w:r w:rsidRPr="003A7CA6">
        <w:rPr>
          <w:szCs w:val="22"/>
        </w:rPr>
        <w:t xml:space="preserve"> monitor recertification. </w:t>
      </w:r>
    </w:p>
    <w:p w:rsidR="00400EE8" w:rsidRPr="003A7CA6" w:rsidRDefault="00400EE8" w:rsidP="00400EE8">
      <w:pPr>
        <w:pStyle w:val="RulesSub-Paragraph"/>
        <w:ind w:firstLine="0"/>
        <w:jc w:val="left"/>
        <w:rPr>
          <w:szCs w:val="22"/>
        </w:rPr>
      </w:pPr>
    </w:p>
    <w:p w:rsidR="00BC5621" w:rsidRPr="003A7CA6" w:rsidRDefault="008C52ED" w:rsidP="008C52ED">
      <w:pPr>
        <w:pStyle w:val="Heading2"/>
        <w:ind w:left="720" w:hanging="360"/>
      </w:pPr>
      <w:bookmarkStart w:id="45" w:name="_Toc29900388"/>
      <w:r>
        <w:t>B.</w:t>
      </w:r>
      <w:r>
        <w:tab/>
      </w:r>
      <w:r w:rsidR="00BC5621" w:rsidRPr="003A7CA6">
        <w:t>Department Action on Compliance Certifications</w:t>
      </w:r>
      <w:bookmarkEnd w:id="45"/>
    </w:p>
    <w:p w:rsidR="00896FCE" w:rsidRPr="003A7CA6" w:rsidRDefault="00896FCE" w:rsidP="00661939">
      <w:pPr>
        <w:pStyle w:val="RulesParagraph"/>
        <w:ind w:left="720" w:firstLine="0"/>
        <w:jc w:val="left"/>
        <w:rPr>
          <w:szCs w:val="22"/>
        </w:rPr>
      </w:pPr>
    </w:p>
    <w:p w:rsidR="00BC5621" w:rsidRPr="003A7CA6" w:rsidRDefault="00956364" w:rsidP="00956364">
      <w:pPr>
        <w:pStyle w:val="RulesParagraph"/>
        <w:jc w:val="left"/>
        <w:rPr>
          <w:szCs w:val="22"/>
        </w:rPr>
      </w:pPr>
      <w:r>
        <w:rPr>
          <w:szCs w:val="22"/>
        </w:rPr>
        <w:t>(1)</w:t>
      </w:r>
      <w:r>
        <w:rPr>
          <w:szCs w:val="22"/>
        </w:rPr>
        <w:tab/>
      </w:r>
      <w:r w:rsidR="00BC5621" w:rsidRPr="003A7CA6">
        <w:rPr>
          <w:szCs w:val="22"/>
        </w:rPr>
        <w:t>The Department or its agent may review and conduct independent audits concerning any compliance certification or any other submission under the CO</w:t>
      </w:r>
      <w:r w:rsidR="00BC5621" w:rsidRPr="003A7CA6">
        <w:rPr>
          <w:szCs w:val="22"/>
          <w:vertAlign w:val="subscript"/>
        </w:rPr>
        <w:t>2</w:t>
      </w:r>
      <w:r w:rsidR="00BC5621" w:rsidRPr="003A7CA6">
        <w:rPr>
          <w:szCs w:val="22"/>
        </w:rPr>
        <w:t xml:space="preserve"> Budget Trading Program and make appropriate adjustments of the information in the compliance certifications or other submissions. </w:t>
      </w:r>
    </w:p>
    <w:p w:rsidR="00896FCE" w:rsidRPr="003A7CA6" w:rsidRDefault="00896FCE" w:rsidP="00661939">
      <w:pPr>
        <w:pStyle w:val="RulesParagraph"/>
        <w:ind w:left="720" w:firstLine="0"/>
        <w:jc w:val="left"/>
        <w:rPr>
          <w:szCs w:val="22"/>
        </w:rPr>
      </w:pPr>
    </w:p>
    <w:p w:rsidR="00BC5621" w:rsidRDefault="00956364" w:rsidP="00956364">
      <w:pPr>
        <w:pStyle w:val="RulesParagraph"/>
        <w:jc w:val="left"/>
        <w:rPr>
          <w:szCs w:val="22"/>
        </w:rPr>
      </w:pPr>
      <w:r>
        <w:rPr>
          <w:szCs w:val="22"/>
        </w:rPr>
        <w:t>(2)</w:t>
      </w:r>
      <w:r>
        <w:rPr>
          <w:szCs w:val="22"/>
        </w:rPr>
        <w:tab/>
      </w:r>
      <w:r w:rsidR="00BC5621" w:rsidRPr="003A7CA6">
        <w:rPr>
          <w:szCs w:val="22"/>
        </w:rPr>
        <w:t>The Department or its agent may deduct CO</w:t>
      </w:r>
      <w:r w:rsidR="00BC5621" w:rsidRPr="003A7CA6">
        <w:rPr>
          <w:szCs w:val="22"/>
          <w:vertAlign w:val="subscript"/>
        </w:rPr>
        <w:t>2</w:t>
      </w:r>
      <w:r w:rsidR="00BC5621" w:rsidRPr="003A7CA6">
        <w:rPr>
          <w:szCs w:val="22"/>
        </w:rPr>
        <w:t xml:space="preserve"> allowances from or transfer CO</w:t>
      </w:r>
      <w:r w:rsidR="00BC5621" w:rsidRPr="003A7CA6">
        <w:rPr>
          <w:szCs w:val="22"/>
          <w:vertAlign w:val="subscript"/>
        </w:rPr>
        <w:t>2</w:t>
      </w:r>
      <w:r w:rsidR="00BC5621" w:rsidRPr="003A7CA6">
        <w:rPr>
          <w:szCs w:val="22"/>
        </w:rPr>
        <w:t xml:space="preserve"> allowances to a source’s compliance account based on the information in the compliance certifications or other submissions, as adjusted under sub</w:t>
      </w:r>
      <w:r w:rsidR="00DE5888" w:rsidRPr="003A7CA6">
        <w:rPr>
          <w:szCs w:val="22"/>
        </w:rPr>
        <w:t>sect</w:t>
      </w:r>
      <w:r w:rsidR="00BC5621" w:rsidRPr="003A7CA6">
        <w:rPr>
          <w:szCs w:val="22"/>
        </w:rPr>
        <w:t xml:space="preserve">ion </w:t>
      </w:r>
      <w:r w:rsidR="00DE5888" w:rsidRPr="003A7CA6">
        <w:rPr>
          <w:szCs w:val="22"/>
        </w:rPr>
        <w:t>5(B)</w:t>
      </w:r>
      <w:r w:rsidR="00BC5621" w:rsidRPr="003A7CA6">
        <w:rPr>
          <w:szCs w:val="22"/>
        </w:rPr>
        <w:t xml:space="preserve">(1) of this </w:t>
      </w:r>
      <w:r w:rsidR="00DE5888" w:rsidRPr="003A7CA6">
        <w:rPr>
          <w:szCs w:val="22"/>
        </w:rPr>
        <w:t>Chapter</w:t>
      </w:r>
      <w:r w:rsidR="00BC5621" w:rsidRPr="003A7CA6">
        <w:rPr>
          <w:szCs w:val="22"/>
        </w:rPr>
        <w:t xml:space="preserve">. </w:t>
      </w:r>
    </w:p>
    <w:p w:rsidR="00400EE8" w:rsidRPr="003A7CA6" w:rsidRDefault="00400EE8" w:rsidP="00956364">
      <w:pPr>
        <w:pStyle w:val="RulesParagraph"/>
        <w:jc w:val="left"/>
        <w:rPr>
          <w:szCs w:val="22"/>
        </w:rPr>
      </w:pPr>
    </w:p>
    <w:p w:rsidR="00BC5621" w:rsidRPr="003A7CA6" w:rsidRDefault="00BC5621" w:rsidP="00661939">
      <w:pPr>
        <w:pStyle w:val="Heading2"/>
        <w:numPr>
          <w:ilvl w:val="1"/>
          <w:numId w:val="2"/>
        </w:numPr>
      </w:pPr>
      <w:bookmarkStart w:id="46" w:name="_Toc29900389"/>
      <w:r w:rsidRPr="003A7CA6">
        <w:t>CO</w:t>
      </w:r>
      <w:r w:rsidRPr="003A7CA6">
        <w:rPr>
          <w:vertAlign w:val="subscript"/>
        </w:rPr>
        <w:t>2</w:t>
      </w:r>
      <w:r w:rsidRPr="003A7CA6">
        <w:t xml:space="preserve"> Budget Unit Compliance Account Requirements</w:t>
      </w:r>
      <w:bookmarkEnd w:id="46"/>
    </w:p>
    <w:p w:rsidR="00896FCE" w:rsidRPr="003A7CA6" w:rsidRDefault="00896FCE" w:rsidP="00661939">
      <w:pPr>
        <w:pStyle w:val="RulesDivision"/>
        <w:ind w:left="720" w:firstLine="0"/>
        <w:jc w:val="left"/>
        <w:rPr>
          <w:szCs w:val="22"/>
        </w:rPr>
      </w:pPr>
    </w:p>
    <w:p w:rsidR="00BC5621" w:rsidRPr="003A7CA6" w:rsidRDefault="00956364" w:rsidP="00956364">
      <w:pPr>
        <w:pStyle w:val="RulesDivision"/>
        <w:spacing w:after="240"/>
        <w:ind w:left="1080" w:right="270"/>
        <w:jc w:val="left"/>
        <w:rPr>
          <w:szCs w:val="22"/>
        </w:rPr>
      </w:pPr>
      <w:r>
        <w:rPr>
          <w:szCs w:val="22"/>
        </w:rPr>
        <w:t>(1)</w:t>
      </w:r>
      <w:r>
        <w:rPr>
          <w:szCs w:val="22"/>
        </w:rPr>
        <w:tab/>
      </w:r>
      <w:r w:rsidR="00460072" w:rsidRPr="00956364">
        <w:rPr>
          <w:szCs w:val="22"/>
        </w:rPr>
        <w:t xml:space="preserve">For each control period, the </w:t>
      </w:r>
      <w:r w:rsidR="00BC5621" w:rsidRPr="003A7CA6">
        <w:rPr>
          <w:szCs w:val="22"/>
        </w:rPr>
        <w:t>owners and operators of each CO</w:t>
      </w:r>
      <w:r w:rsidR="00BC5621" w:rsidRPr="003A7CA6">
        <w:rPr>
          <w:szCs w:val="22"/>
          <w:vertAlign w:val="subscript"/>
        </w:rPr>
        <w:t>2</w:t>
      </w:r>
      <w:r w:rsidR="00BC5621" w:rsidRPr="003A7CA6">
        <w:rPr>
          <w:szCs w:val="22"/>
        </w:rPr>
        <w:t xml:space="preserve"> budget source and each CO</w:t>
      </w:r>
      <w:r w:rsidR="00BC5621" w:rsidRPr="003A7CA6">
        <w:rPr>
          <w:szCs w:val="22"/>
          <w:vertAlign w:val="subscript"/>
        </w:rPr>
        <w:t>2</w:t>
      </w:r>
      <w:r w:rsidR="00BC5621" w:rsidRPr="003A7CA6">
        <w:rPr>
          <w:szCs w:val="22"/>
        </w:rPr>
        <w:t xml:space="preserve"> budget unit at the source shall hold CO</w:t>
      </w:r>
      <w:r w:rsidR="00BC5621" w:rsidRPr="003A7CA6">
        <w:rPr>
          <w:szCs w:val="22"/>
          <w:vertAlign w:val="subscript"/>
        </w:rPr>
        <w:t>2</w:t>
      </w:r>
      <w:r w:rsidR="00BC5621" w:rsidRPr="003A7CA6">
        <w:rPr>
          <w:szCs w:val="22"/>
        </w:rPr>
        <w:t xml:space="preserve"> allowances available f</w:t>
      </w:r>
      <w:r w:rsidR="00DE5888" w:rsidRPr="003A7CA6">
        <w:rPr>
          <w:szCs w:val="22"/>
        </w:rPr>
        <w:t>or compliance deductions under subs</w:t>
      </w:r>
      <w:r w:rsidR="00BC5621" w:rsidRPr="003A7CA6">
        <w:rPr>
          <w:szCs w:val="22"/>
        </w:rPr>
        <w:t xml:space="preserve">ection </w:t>
      </w:r>
      <w:r w:rsidR="00C96793" w:rsidRPr="003A7CA6">
        <w:rPr>
          <w:szCs w:val="22"/>
        </w:rPr>
        <w:t>5(D)</w:t>
      </w:r>
      <w:r w:rsidR="00DE5888" w:rsidRPr="003A7CA6">
        <w:rPr>
          <w:szCs w:val="22"/>
        </w:rPr>
        <w:t xml:space="preserve"> of this Chapter</w:t>
      </w:r>
      <w:r w:rsidR="00BC5621" w:rsidRPr="003A7CA6">
        <w:rPr>
          <w:szCs w:val="22"/>
        </w:rPr>
        <w:t>, as of the CO</w:t>
      </w:r>
      <w:r w:rsidR="00BC5621" w:rsidRPr="003A7CA6">
        <w:rPr>
          <w:szCs w:val="22"/>
          <w:vertAlign w:val="subscript"/>
        </w:rPr>
        <w:t>2</w:t>
      </w:r>
      <w:r w:rsidR="00BC5621" w:rsidRPr="003A7CA6">
        <w:rPr>
          <w:szCs w:val="22"/>
        </w:rPr>
        <w:t xml:space="preserve"> allowance transfer deadline, in the source’s compliance account</w:t>
      </w:r>
      <w:r w:rsidR="0058019B" w:rsidRPr="003A7CA6">
        <w:rPr>
          <w:szCs w:val="22"/>
        </w:rPr>
        <w:t xml:space="preserve"> </w:t>
      </w:r>
      <w:r w:rsidR="00BC5621" w:rsidRPr="003A7CA6">
        <w:rPr>
          <w:szCs w:val="22"/>
        </w:rPr>
        <w:t>in an amount not less than the total CO</w:t>
      </w:r>
      <w:r w:rsidR="00BC5621" w:rsidRPr="003A7CA6">
        <w:rPr>
          <w:szCs w:val="22"/>
          <w:vertAlign w:val="subscript"/>
        </w:rPr>
        <w:t>2</w:t>
      </w:r>
      <w:r w:rsidR="00BC5621" w:rsidRPr="003A7CA6">
        <w:rPr>
          <w:szCs w:val="22"/>
        </w:rPr>
        <w:t xml:space="preserve"> emissions for the control period from all CO</w:t>
      </w:r>
      <w:r w:rsidR="00D72644" w:rsidRPr="003A7CA6">
        <w:rPr>
          <w:szCs w:val="22"/>
          <w:vertAlign w:val="subscript"/>
        </w:rPr>
        <w:t>2</w:t>
      </w:r>
      <w:r w:rsidR="00BC5621" w:rsidRPr="003A7CA6">
        <w:rPr>
          <w:szCs w:val="22"/>
        </w:rPr>
        <w:t xml:space="preserve"> budget units at the source</w:t>
      </w:r>
      <w:r w:rsidR="00337965" w:rsidRPr="00400EE8">
        <w:rPr>
          <w:szCs w:val="22"/>
        </w:rPr>
        <w:t>,</w:t>
      </w:r>
      <w:r w:rsidR="004D6D9D" w:rsidRPr="00400EE8">
        <w:rPr>
          <w:szCs w:val="22"/>
        </w:rPr>
        <w:t xml:space="preserve"> </w:t>
      </w:r>
      <w:r w:rsidR="004D6D9D" w:rsidRPr="003A7CA6">
        <w:rPr>
          <w:szCs w:val="22"/>
        </w:rPr>
        <w:t>less the CO</w:t>
      </w:r>
      <w:r w:rsidR="004D6D9D" w:rsidRPr="003A7CA6">
        <w:rPr>
          <w:szCs w:val="22"/>
          <w:vertAlign w:val="subscript"/>
        </w:rPr>
        <w:t>2</w:t>
      </w:r>
      <w:r w:rsidR="004D6D9D" w:rsidRPr="003A7CA6">
        <w:rPr>
          <w:szCs w:val="22"/>
        </w:rPr>
        <w:t xml:space="preserve"> allowances deducted to meet the requirements of </w:t>
      </w:r>
      <w:r w:rsidR="008C0854" w:rsidRPr="003A7CA6">
        <w:rPr>
          <w:szCs w:val="22"/>
        </w:rPr>
        <w:t>subs</w:t>
      </w:r>
      <w:r w:rsidR="004D6D9D" w:rsidRPr="003A7CA6">
        <w:rPr>
          <w:szCs w:val="22"/>
        </w:rPr>
        <w:t>ection</w:t>
      </w:r>
      <w:r w:rsidR="004C2EBD">
        <w:rPr>
          <w:szCs w:val="22"/>
        </w:rPr>
        <w:t> </w:t>
      </w:r>
      <w:r w:rsidR="004D6D9D" w:rsidRPr="003A7CA6">
        <w:rPr>
          <w:szCs w:val="22"/>
        </w:rPr>
        <w:t>5(C)(2) of this Chapter, with respect to the previous two interim control periods</w:t>
      </w:r>
      <w:r w:rsidR="00BC5621" w:rsidRPr="003A7CA6">
        <w:rPr>
          <w:szCs w:val="22"/>
        </w:rPr>
        <w:t>, as</w:t>
      </w:r>
      <w:r w:rsidR="00DE5888" w:rsidRPr="003A7CA6">
        <w:rPr>
          <w:szCs w:val="22"/>
        </w:rPr>
        <w:t xml:space="preserve"> determined in accordance with </w:t>
      </w:r>
      <w:r w:rsidR="00F302A6">
        <w:rPr>
          <w:szCs w:val="22"/>
        </w:rPr>
        <w:t>s</w:t>
      </w:r>
      <w:r w:rsidR="00BC5621" w:rsidRPr="003A7CA6">
        <w:rPr>
          <w:szCs w:val="22"/>
        </w:rPr>
        <w:t xml:space="preserve">ections </w:t>
      </w:r>
      <w:r w:rsidR="00337965" w:rsidRPr="00956364">
        <w:rPr>
          <w:szCs w:val="22"/>
        </w:rPr>
        <w:t xml:space="preserve">4 </w:t>
      </w:r>
      <w:r w:rsidR="00BC5621" w:rsidRPr="003A7CA6">
        <w:rPr>
          <w:szCs w:val="22"/>
        </w:rPr>
        <w:t xml:space="preserve">and </w:t>
      </w:r>
      <w:r w:rsidR="00337965" w:rsidRPr="00956364">
        <w:rPr>
          <w:szCs w:val="22"/>
        </w:rPr>
        <w:t xml:space="preserve">7 </w:t>
      </w:r>
      <w:r w:rsidR="00DE5888" w:rsidRPr="003A7CA6">
        <w:rPr>
          <w:szCs w:val="22"/>
        </w:rPr>
        <w:t>of this Chapter</w:t>
      </w:r>
      <w:r w:rsidR="00BC5621" w:rsidRPr="003A7CA6">
        <w:rPr>
          <w:szCs w:val="22"/>
        </w:rPr>
        <w:t xml:space="preserve">. </w:t>
      </w:r>
    </w:p>
    <w:p w:rsidR="00FC321E" w:rsidRPr="003A7CA6" w:rsidRDefault="00956364" w:rsidP="00956364">
      <w:pPr>
        <w:pStyle w:val="RulesDivision"/>
        <w:ind w:left="1080"/>
        <w:jc w:val="left"/>
        <w:rPr>
          <w:szCs w:val="22"/>
        </w:rPr>
      </w:pPr>
      <w:r>
        <w:rPr>
          <w:szCs w:val="22"/>
        </w:rPr>
        <w:t>(2)</w:t>
      </w:r>
      <w:r>
        <w:rPr>
          <w:szCs w:val="22"/>
        </w:rPr>
        <w:tab/>
      </w:r>
      <w:r w:rsidR="00337965" w:rsidRPr="00956364">
        <w:rPr>
          <w:szCs w:val="22"/>
        </w:rPr>
        <w:t xml:space="preserve">For each interim control period, the </w:t>
      </w:r>
      <w:r w:rsidR="008A2E5A" w:rsidRPr="003A7CA6">
        <w:rPr>
          <w:szCs w:val="22"/>
        </w:rPr>
        <w:t>owners and operators of each CO</w:t>
      </w:r>
      <w:r w:rsidR="008A2E5A" w:rsidRPr="003A7CA6">
        <w:rPr>
          <w:szCs w:val="22"/>
          <w:vertAlign w:val="subscript"/>
        </w:rPr>
        <w:t>2</w:t>
      </w:r>
      <w:r w:rsidR="008A2E5A" w:rsidRPr="003A7CA6">
        <w:rPr>
          <w:szCs w:val="22"/>
        </w:rPr>
        <w:t xml:space="preserve"> budget source and each CO</w:t>
      </w:r>
      <w:r w:rsidR="008A2E5A" w:rsidRPr="003A7CA6">
        <w:rPr>
          <w:szCs w:val="22"/>
          <w:vertAlign w:val="subscript"/>
        </w:rPr>
        <w:t>2</w:t>
      </w:r>
      <w:r w:rsidR="008A2E5A" w:rsidRPr="003A7CA6">
        <w:rPr>
          <w:szCs w:val="22"/>
        </w:rPr>
        <w:t xml:space="preserve"> budget unit at the source shall hold CO</w:t>
      </w:r>
      <w:r w:rsidR="008A2E5A" w:rsidRPr="003A7CA6">
        <w:rPr>
          <w:szCs w:val="22"/>
          <w:vertAlign w:val="subscript"/>
        </w:rPr>
        <w:t xml:space="preserve">2 </w:t>
      </w:r>
      <w:r w:rsidR="008A2E5A" w:rsidRPr="003A7CA6">
        <w:rPr>
          <w:szCs w:val="22"/>
        </w:rPr>
        <w:t xml:space="preserve">allowances available for compliance deductions under </w:t>
      </w:r>
      <w:r w:rsidR="008C0854" w:rsidRPr="003A7CA6">
        <w:rPr>
          <w:szCs w:val="22"/>
        </w:rPr>
        <w:t>subs</w:t>
      </w:r>
      <w:r w:rsidR="008A2E5A" w:rsidRPr="003A7CA6">
        <w:rPr>
          <w:szCs w:val="22"/>
        </w:rPr>
        <w:t xml:space="preserve">ection </w:t>
      </w:r>
      <w:r w:rsidR="007D0FF0" w:rsidRPr="003A7CA6">
        <w:rPr>
          <w:szCs w:val="22"/>
        </w:rPr>
        <w:t>5(D) of this Chapter, as of the CO</w:t>
      </w:r>
      <w:r w:rsidR="007D0FF0" w:rsidRPr="003A7CA6">
        <w:rPr>
          <w:szCs w:val="22"/>
          <w:vertAlign w:val="subscript"/>
        </w:rPr>
        <w:t>2</w:t>
      </w:r>
      <w:r w:rsidR="007D0FF0" w:rsidRPr="003A7CA6">
        <w:rPr>
          <w:szCs w:val="22"/>
        </w:rPr>
        <w:t xml:space="preserve"> allowance transfer deadline, in the source’s compliance account in an amount not less than </w:t>
      </w:r>
      <w:r w:rsidR="00337965" w:rsidRPr="00956364">
        <w:rPr>
          <w:szCs w:val="22"/>
        </w:rPr>
        <w:t xml:space="preserve">50% of </w:t>
      </w:r>
      <w:r w:rsidR="007D0FF0" w:rsidRPr="003A7CA6">
        <w:rPr>
          <w:szCs w:val="22"/>
        </w:rPr>
        <w:t>the total CO</w:t>
      </w:r>
      <w:r w:rsidR="007D0FF0" w:rsidRPr="003A7CA6">
        <w:rPr>
          <w:szCs w:val="22"/>
          <w:vertAlign w:val="subscript"/>
        </w:rPr>
        <w:t xml:space="preserve">2 </w:t>
      </w:r>
      <w:r w:rsidR="007D0FF0" w:rsidRPr="003A7CA6">
        <w:rPr>
          <w:szCs w:val="22"/>
        </w:rPr>
        <w:t>emissions for the interim control period from all CO</w:t>
      </w:r>
      <w:r w:rsidR="007D0FF0" w:rsidRPr="003A7CA6">
        <w:rPr>
          <w:szCs w:val="22"/>
          <w:vertAlign w:val="subscript"/>
        </w:rPr>
        <w:t xml:space="preserve">2 </w:t>
      </w:r>
      <w:r w:rsidR="007D0FF0" w:rsidRPr="003A7CA6">
        <w:rPr>
          <w:szCs w:val="22"/>
        </w:rPr>
        <w:t xml:space="preserve">budget units at the source, as determined in accordance with </w:t>
      </w:r>
      <w:r w:rsidR="00F302A6">
        <w:rPr>
          <w:szCs w:val="22"/>
        </w:rPr>
        <w:t>s</w:t>
      </w:r>
      <w:r w:rsidR="007D0FF0" w:rsidRPr="003A7CA6">
        <w:rPr>
          <w:szCs w:val="22"/>
        </w:rPr>
        <w:t xml:space="preserve">ections </w:t>
      </w:r>
      <w:r w:rsidR="00337965" w:rsidRPr="00956364">
        <w:rPr>
          <w:szCs w:val="22"/>
        </w:rPr>
        <w:t xml:space="preserve">4 </w:t>
      </w:r>
      <w:r w:rsidR="007D0FF0" w:rsidRPr="00956364">
        <w:rPr>
          <w:szCs w:val="22"/>
        </w:rPr>
        <w:t xml:space="preserve">and </w:t>
      </w:r>
      <w:r w:rsidR="00337965" w:rsidRPr="00956364">
        <w:rPr>
          <w:szCs w:val="22"/>
        </w:rPr>
        <w:t xml:space="preserve">7 </w:t>
      </w:r>
      <w:r w:rsidR="007D0FF0" w:rsidRPr="003A7CA6">
        <w:rPr>
          <w:szCs w:val="22"/>
        </w:rPr>
        <w:t>of this Chapter.</w:t>
      </w:r>
    </w:p>
    <w:p w:rsidR="00FC321E" w:rsidRPr="003A7CA6" w:rsidRDefault="00FC321E" w:rsidP="00FC321E">
      <w:pPr>
        <w:pStyle w:val="RulesDivision"/>
        <w:ind w:left="720" w:firstLine="0"/>
        <w:jc w:val="left"/>
        <w:rPr>
          <w:szCs w:val="22"/>
        </w:rPr>
      </w:pPr>
    </w:p>
    <w:p w:rsidR="00C3474D" w:rsidRPr="003A7CA6" w:rsidRDefault="00956364" w:rsidP="00956364">
      <w:pPr>
        <w:pStyle w:val="RulesDivision"/>
        <w:ind w:left="1080"/>
        <w:jc w:val="left"/>
        <w:rPr>
          <w:szCs w:val="22"/>
        </w:rPr>
      </w:pPr>
      <w:r>
        <w:rPr>
          <w:szCs w:val="22"/>
        </w:rPr>
        <w:t>(3)</w:t>
      </w:r>
      <w:r>
        <w:rPr>
          <w:szCs w:val="22"/>
        </w:rPr>
        <w:tab/>
      </w:r>
      <w:r w:rsidR="00BC5621" w:rsidRPr="003A7CA6">
        <w:rPr>
          <w:szCs w:val="22"/>
        </w:rPr>
        <w:t>Each ton of CO</w:t>
      </w:r>
      <w:r w:rsidR="00BC5621" w:rsidRPr="003A7CA6">
        <w:rPr>
          <w:szCs w:val="22"/>
          <w:vertAlign w:val="subscript"/>
        </w:rPr>
        <w:t>2</w:t>
      </w:r>
      <w:r w:rsidR="00BC5621" w:rsidRPr="003A7CA6">
        <w:rPr>
          <w:szCs w:val="22"/>
        </w:rPr>
        <w:t xml:space="preserve"> emitted in excess of the CO</w:t>
      </w:r>
      <w:r w:rsidR="00BC5621" w:rsidRPr="003A7CA6">
        <w:rPr>
          <w:szCs w:val="22"/>
          <w:vertAlign w:val="subscript"/>
        </w:rPr>
        <w:t>2</w:t>
      </w:r>
      <w:r w:rsidR="00BC5621" w:rsidRPr="003A7CA6">
        <w:rPr>
          <w:szCs w:val="22"/>
        </w:rPr>
        <w:t xml:space="preserve"> budget emissions limitation </w:t>
      </w:r>
      <w:r w:rsidR="00F3577B" w:rsidRPr="003A7CA6">
        <w:rPr>
          <w:szCs w:val="22"/>
        </w:rPr>
        <w:t xml:space="preserve">for a control period </w:t>
      </w:r>
      <w:r w:rsidR="00BC5621" w:rsidRPr="003A7CA6">
        <w:rPr>
          <w:szCs w:val="22"/>
        </w:rPr>
        <w:t xml:space="preserve">shall constitute a separate violation of this Chapter and applicable state law. </w:t>
      </w:r>
    </w:p>
    <w:p w:rsidR="00C3474D" w:rsidRPr="003A7CA6" w:rsidRDefault="00C3474D" w:rsidP="00C3474D">
      <w:pPr>
        <w:pStyle w:val="RulesDivision"/>
        <w:ind w:left="720" w:firstLine="0"/>
        <w:jc w:val="left"/>
        <w:rPr>
          <w:szCs w:val="22"/>
        </w:rPr>
      </w:pPr>
    </w:p>
    <w:p w:rsidR="00BC5621" w:rsidRPr="003A7CA6" w:rsidRDefault="00956364" w:rsidP="00956364">
      <w:pPr>
        <w:pStyle w:val="RulesDivision"/>
        <w:ind w:left="1080"/>
        <w:jc w:val="left"/>
        <w:rPr>
          <w:szCs w:val="22"/>
        </w:rPr>
      </w:pPr>
      <w:r>
        <w:rPr>
          <w:szCs w:val="22"/>
        </w:rPr>
        <w:t>(4)</w:t>
      </w:r>
      <w:r>
        <w:rPr>
          <w:szCs w:val="22"/>
        </w:rPr>
        <w:tab/>
      </w:r>
      <w:r w:rsidR="00C3474D" w:rsidRPr="003A7CA6">
        <w:rPr>
          <w:szCs w:val="22"/>
        </w:rPr>
        <w:t>Each ton of excess interim emissions shall constitute a separate violation of this Chapter and applicable state law.</w:t>
      </w:r>
    </w:p>
    <w:p w:rsidR="00896FCE" w:rsidRPr="003A7CA6" w:rsidRDefault="00896FCE" w:rsidP="00661939">
      <w:pPr>
        <w:pStyle w:val="RulesDivision"/>
        <w:ind w:left="720" w:firstLine="0"/>
        <w:jc w:val="left"/>
        <w:rPr>
          <w:szCs w:val="22"/>
        </w:rPr>
      </w:pPr>
    </w:p>
    <w:p w:rsidR="00BC5621" w:rsidRDefault="00956364" w:rsidP="00956364">
      <w:pPr>
        <w:pStyle w:val="RulesDivision"/>
        <w:ind w:left="1080"/>
        <w:jc w:val="left"/>
        <w:rPr>
          <w:szCs w:val="22"/>
        </w:rPr>
      </w:pPr>
      <w:r>
        <w:rPr>
          <w:szCs w:val="22"/>
        </w:rPr>
        <w:lastRenderedPageBreak/>
        <w:t>(5)</w:t>
      </w:r>
      <w:r>
        <w:rPr>
          <w:szCs w:val="22"/>
        </w:rPr>
        <w:tab/>
      </w:r>
      <w:r w:rsidR="00BC5621" w:rsidRPr="003A7CA6">
        <w:rPr>
          <w:szCs w:val="22"/>
        </w:rPr>
        <w:t>A CO</w:t>
      </w:r>
      <w:r w:rsidR="00BC5621" w:rsidRPr="003A7CA6">
        <w:rPr>
          <w:szCs w:val="22"/>
          <w:vertAlign w:val="subscript"/>
        </w:rPr>
        <w:t>2</w:t>
      </w:r>
      <w:r w:rsidR="00BC5621" w:rsidRPr="003A7CA6">
        <w:rPr>
          <w:szCs w:val="22"/>
        </w:rPr>
        <w:t xml:space="preserve"> budget unit shall be subject to the requirements under </w:t>
      </w:r>
      <w:r w:rsidR="00DE5888" w:rsidRPr="003A7CA6">
        <w:rPr>
          <w:szCs w:val="22"/>
        </w:rPr>
        <w:t>subsection 5(C)</w:t>
      </w:r>
      <w:r w:rsidR="00BC5621" w:rsidRPr="003A7CA6">
        <w:rPr>
          <w:szCs w:val="22"/>
        </w:rPr>
        <w:t xml:space="preserve">(1) of this </w:t>
      </w:r>
      <w:r w:rsidR="00D21DB6" w:rsidRPr="003A7CA6">
        <w:rPr>
          <w:szCs w:val="22"/>
        </w:rPr>
        <w:t>Chapter</w:t>
      </w:r>
      <w:r w:rsidR="00BC5621" w:rsidRPr="003A7CA6">
        <w:rPr>
          <w:szCs w:val="22"/>
        </w:rPr>
        <w:t xml:space="preserve"> starting on the later of January 1, 2009</w:t>
      </w:r>
      <w:r w:rsidR="00A704D1" w:rsidRPr="003A7CA6">
        <w:rPr>
          <w:szCs w:val="22"/>
        </w:rPr>
        <w:t>, the first full calendar quarter following the effective date of this regulation based on the criteria listed in subsection 1(A)(2) of this Chapter,</w:t>
      </w:r>
      <w:r w:rsidR="00BC5621" w:rsidRPr="003A7CA6">
        <w:rPr>
          <w:szCs w:val="22"/>
        </w:rPr>
        <w:t xml:space="preserve"> or the date on which the unit commences operation. </w:t>
      </w:r>
    </w:p>
    <w:p w:rsidR="00896FCE" w:rsidRPr="003A7CA6" w:rsidRDefault="00896FCE" w:rsidP="00661939">
      <w:pPr>
        <w:pStyle w:val="RulesDivision"/>
        <w:ind w:left="720" w:firstLine="0"/>
        <w:jc w:val="left"/>
        <w:rPr>
          <w:szCs w:val="22"/>
        </w:rPr>
      </w:pPr>
    </w:p>
    <w:p w:rsidR="00BC5621" w:rsidRPr="003A7CA6" w:rsidRDefault="00956364" w:rsidP="00956364">
      <w:pPr>
        <w:pStyle w:val="RulesDivision"/>
        <w:ind w:left="1080"/>
        <w:jc w:val="left"/>
        <w:rPr>
          <w:szCs w:val="22"/>
        </w:rPr>
      </w:pPr>
      <w:r>
        <w:rPr>
          <w:szCs w:val="22"/>
        </w:rPr>
        <w:t>(6)</w:t>
      </w:r>
      <w:r>
        <w:rPr>
          <w:szCs w:val="22"/>
        </w:rPr>
        <w:tab/>
      </w:r>
      <w:r w:rsidR="00BC5621" w:rsidRPr="003A7CA6">
        <w:rPr>
          <w:szCs w:val="22"/>
        </w:rPr>
        <w:t>CO</w:t>
      </w:r>
      <w:r w:rsidR="00BC5621" w:rsidRPr="003A7CA6">
        <w:rPr>
          <w:szCs w:val="22"/>
          <w:vertAlign w:val="subscript"/>
        </w:rPr>
        <w:t>2</w:t>
      </w:r>
      <w:r w:rsidR="00BC5621" w:rsidRPr="003A7CA6">
        <w:rPr>
          <w:szCs w:val="22"/>
        </w:rPr>
        <w:t xml:space="preserve"> allowances shall be held in, deducted from, or transferred among CO</w:t>
      </w:r>
      <w:r w:rsidR="00BC5621" w:rsidRPr="003A7CA6">
        <w:rPr>
          <w:szCs w:val="22"/>
          <w:vertAlign w:val="subscript"/>
        </w:rPr>
        <w:t>2</w:t>
      </w:r>
      <w:r w:rsidR="00BC5621" w:rsidRPr="003A7CA6">
        <w:rPr>
          <w:szCs w:val="22"/>
        </w:rPr>
        <w:t xml:space="preserve"> Allowance Tracking Syst</w:t>
      </w:r>
      <w:r w:rsidR="00DE5888" w:rsidRPr="003A7CA6">
        <w:rPr>
          <w:szCs w:val="22"/>
        </w:rPr>
        <w:t xml:space="preserve">em accounts in accordance with </w:t>
      </w:r>
      <w:r w:rsidR="00400EE8">
        <w:rPr>
          <w:szCs w:val="22"/>
        </w:rPr>
        <w:t>s</w:t>
      </w:r>
      <w:r w:rsidR="00BC5621" w:rsidRPr="003A7CA6">
        <w:rPr>
          <w:szCs w:val="22"/>
        </w:rPr>
        <w:t xml:space="preserve">ections 2, 7, </w:t>
      </w:r>
      <w:r w:rsidR="008A59FA" w:rsidRPr="003A7CA6">
        <w:rPr>
          <w:szCs w:val="22"/>
        </w:rPr>
        <w:t xml:space="preserve">and </w:t>
      </w:r>
      <w:r w:rsidR="00BC5621" w:rsidRPr="003A7CA6">
        <w:rPr>
          <w:szCs w:val="22"/>
        </w:rPr>
        <w:t xml:space="preserve">8, and </w:t>
      </w:r>
      <w:r w:rsidR="008A59FA" w:rsidRPr="003A7CA6">
        <w:rPr>
          <w:szCs w:val="22"/>
        </w:rPr>
        <w:t xml:space="preserve">with subsection </w:t>
      </w:r>
      <w:r w:rsidR="00DE5888" w:rsidRPr="003A7CA6">
        <w:rPr>
          <w:szCs w:val="22"/>
        </w:rPr>
        <w:t>9</w:t>
      </w:r>
      <w:r w:rsidR="00BC5621" w:rsidRPr="003A7CA6">
        <w:rPr>
          <w:szCs w:val="22"/>
        </w:rPr>
        <w:t>(</w:t>
      </w:r>
      <w:r w:rsidR="00DF158D" w:rsidRPr="003A7CA6">
        <w:rPr>
          <w:szCs w:val="22"/>
        </w:rPr>
        <w:t>F</w:t>
      </w:r>
      <w:r w:rsidR="00BC5621" w:rsidRPr="003A7CA6">
        <w:rPr>
          <w:szCs w:val="22"/>
        </w:rPr>
        <w:t>)</w:t>
      </w:r>
      <w:r w:rsidR="00DE5888" w:rsidRPr="003A7CA6">
        <w:rPr>
          <w:szCs w:val="22"/>
        </w:rPr>
        <w:t xml:space="preserve"> of this Chapter</w:t>
      </w:r>
      <w:r w:rsidR="00BC5621" w:rsidRPr="003A7CA6">
        <w:rPr>
          <w:szCs w:val="22"/>
        </w:rPr>
        <w:t xml:space="preserve">. </w:t>
      </w:r>
    </w:p>
    <w:p w:rsidR="00896FCE" w:rsidRPr="003A7CA6" w:rsidRDefault="00896FCE" w:rsidP="00661939">
      <w:pPr>
        <w:pStyle w:val="RulesDivision"/>
        <w:ind w:left="720" w:firstLine="0"/>
        <w:jc w:val="left"/>
        <w:rPr>
          <w:szCs w:val="22"/>
        </w:rPr>
      </w:pPr>
    </w:p>
    <w:p w:rsidR="00BC5621" w:rsidRPr="003A7CA6" w:rsidRDefault="00956364" w:rsidP="00956364">
      <w:pPr>
        <w:pStyle w:val="RulesDivision"/>
        <w:ind w:left="1080"/>
        <w:jc w:val="left"/>
        <w:rPr>
          <w:szCs w:val="22"/>
        </w:rPr>
      </w:pPr>
      <w:r>
        <w:rPr>
          <w:szCs w:val="22"/>
        </w:rPr>
        <w:t>(7)</w:t>
      </w:r>
      <w:r>
        <w:rPr>
          <w:szCs w:val="22"/>
        </w:rPr>
        <w:tab/>
      </w:r>
      <w:r w:rsidR="00BC5621" w:rsidRPr="003A7CA6">
        <w:rPr>
          <w:szCs w:val="22"/>
        </w:rPr>
        <w:t>A CO</w:t>
      </w:r>
      <w:r w:rsidR="00BC5621" w:rsidRPr="003A7CA6">
        <w:rPr>
          <w:szCs w:val="22"/>
          <w:vertAlign w:val="subscript"/>
        </w:rPr>
        <w:t>2</w:t>
      </w:r>
      <w:r w:rsidR="00BC5621" w:rsidRPr="003A7CA6">
        <w:rPr>
          <w:szCs w:val="22"/>
        </w:rPr>
        <w:t xml:space="preserve"> allowance shall not be deducted, in order to comply with the requirements under </w:t>
      </w:r>
      <w:r w:rsidR="00DE5888" w:rsidRPr="003A7CA6">
        <w:rPr>
          <w:szCs w:val="22"/>
        </w:rPr>
        <w:t>subsection</w:t>
      </w:r>
      <w:r w:rsidR="00BC5621" w:rsidRPr="003A7CA6">
        <w:rPr>
          <w:szCs w:val="22"/>
        </w:rPr>
        <w:t xml:space="preserve"> </w:t>
      </w:r>
      <w:r w:rsidR="00DE5888" w:rsidRPr="003A7CA6">
        <w:rPr>
          <w:szCs w:val="22"/>
        </w:rPr>
        <w:t>5(C)</w:t>
      </w:r>
      <w:r w:rsidR="00BC5621" w:rsidRPr="003A7CA6">
        <w:rPr>
          <w:szCs w:val="22"/>
        </w:rPr>
        <w:t xml:space="preserve">(1) </w:t>
      </w:r>
      <w:r w:rsidR="00D23A42" w:rsidRPr="003A7CA6">
        <w:rPr>
          <w:szCs w:val="22"/>
        </w:rPr>
        <w:t xml:space="preserve">or (2) </w:t>
      </w:r>
      <w:r w:rsidR="00BC5621" w:rsidRPr="003A7CA6">
        <w:rPr>
          <w:szCs w:val="22"/>
        </w:rPr>
        <w:t xml:space="preserve">of this </w:t>
      </w:r>
      <w:r w:rsidR="00DE5888" w:rsidRPr="003A7CA6">
        <w:rPr>
          <w:szCs w:val="22"/>
        </w:rPr>
        <w:t>Chapter</w:t>
      </w:r>
      <w:r w:rsidR="00BC5621" w:rsidRPr="003A7CA6">
        <w:rPr>
          <w:szCs w:val="22"/>
        </w:rPr>
        <w:t xml:space="preserve">, for a control period </w:t>
      </w:r>
      <w:r w:rsidR="00D23A42" w:rsidRPr="003A7CA6">
        <w:rPr>
          <w:szCs w:val="22"/>
        </w:rPr>
        <w:t xml:space="preserve">or interim control period </w:t>
      </w:r>
      <w:r w:rsidR="00BC5621" w:rsidRPr="003A7CA6">
        <w:rPr>
          <w:szCs w:val="22"/>
        </w:rPr>
        <w:t>that ends prior to the year for which the CO</w:t>
      </w:r>
      <w:r w:rsidR="00D72644" w:rsidRPr="003A7CA6">
        <w:rPr>
          <w:szCs w:val="22"/>
          <w:vertAlign w:val="subscript"/>
        </w:rPr>
        <w:t>2</w:t>
      </w:r>
      <w:r w:rsidR="00BC5621" w:rsidRPr="003A7CA6">
        <w:rPr>
          <w:szCs w:val="22"/>
        </w:rPr>
        <w:t xml:space="preserve"> allowance was allocated. A CO</w:t>
      </w:r>
      <w:r w:rsidR="00BC5621" w:rsidRPr="003A7CA6">
        <w:rPr>
          <w:szCs w:val="22"/>
          <w:vertAlign w:val="subscript"/>
        </w:rPr>
        <w:t>2</w:t>
      </w:r>
      <w:r w:rsidR="00BC5621" w:rsidRPr="003A7CA6">
        <w:rPr>
          <w:szCs w:val="22"/>
        </w:rPr>
        <w:t xml:space="preserve"> offset allowance shall not be deducted, in order to comply with the requirements under </w:t>
      </w:r>
      <w:r w:rsidR="00DE5888" w:rsidRPr="003A7CA6">
        <w:rPr>
          <w:szCs w:val="22"/>
        </w:rPr>
        <w:t>subsection 5(C)</w:t>
      </w:r>
      <w:r w:rsidR="00BC5621" w:rsidRPr="003A7CA6">
        <w:rPr>
          <w:szCs w:val="22"/>
        </w:rPr>
        <w:t xml:space="preserve">(1) </w:t>
      </w:r>
      <w:r w:rsidR="00D23A42" w:rsidRPr="003A7CA6">
        <w:rPr>
          <w:szCs w:val="22"/>
        </w:rPr>
        <w:t xml:space="preserve">or (2) </w:t>
      </w:r>
      <w:r w:rsidR="00BC5621" w:rsidRPr="003A7CA6">
        <w:rPr>
          <w:szCs w:val="22"/>
        </w:rPr>
        <w:t xml:space="preserve">of this </w:t>
      </w:r>
      <w:r w:rsidR="00DE5888" w:rsidRPr="003A7CA6">
        <w:rPr>
          <w:szCs w:val="22"/>
        </w:rPr>
        <w:t>Chapter</w:t>
      </w:r>
      <w:r w:rsidR="00BC5621" w:rsidRPr="003A7CA6">
        <w:rPr>
          <w:szCs w:val="22"/>
        </w:rPr>
        <w:t>, to cover emissions beyond the applicable pe</w:t>
      </w:r>
      <w:r w:rsidR="00DE5888" w:rsidRPr="003A7CA6">
        <w:rPr>
          <w:szCs w:val="22"/>
        </w:rPr>
        <w:t>rcent</w:t>
      </w:r>
      <w:r w:rsidR="00D7571A" w:rsidRPr="00956364">
        <w:rPr>
          <w:szCs w:val="22"/>
        </w:rPr>
        <w:t>age</w:t>
      </w:r>
      <w:r w:rsidR="00DE5888" w:rsidRPr="003A7CA6">
        <w:rPr>
          <w:szCs w:val="22"/>
        </w:rPr>
        <w:t xml:space="preserve"> limitations set out in subs</w:t>
      </w:r>
      <w:r w:rsidR="00BC5621" w:rsidRPr="003A7CA6">
        <w:rPr>
          <w:szCs w:val="22"/>
        </w:rPr>
        <w:t xml:space="preserve">ection </w:t>
      </w:r>
      <w:r w:rsidR="00C96793" w:rsidRPr="003A7CA6">
        <w:rPr>
          <w:szCs w:val="22"/>
        </w:rPr>
        <w:t>5(D)</w:t>
      </w:r>
      <w:r w:rsidR="00BC5621" w:rsidRPr="003A7CA6">
        <w:rPr>
          <w:szCs w:val="22"/>
        </w:rPr>
        <w:t>(1)(c)</w:t>
      </w:r>
      <w:r w:rsidR="00DE5888" w:rsidRPr="003A7CA6">
        <w:rPr>
          <w:szCs w:val="22"/>
        </w:rPr>
        <w:t xml:space="preserve"> of this Chapter</w:t>
      </w:r>
      <w:r w:rsidR="00BC5621" w:rsidRPr="003A7CA6">
        <w:rPr>
          <w:szCs w:val="22"/>
        </w:rPr>
        <w:t xml:space="preserve">. </w:t>
      </w:r>
    </w:p>
    <w:p w:rsidR="00896FCE" w:rsidRPr="003A7CA6" w:rsidRDefault="00896FCE" w:rsidP="00661939">
      <w:pPr>
        <w:pStyle w:val="RulesDivision"/>
        <w:ind w:left="720" w:firstLine="0"/>
        <w:jc w:val="left"/>
        <w:rPr>
          <w:szCs w:val="22"/>
        </w:rPr>
      </w:pPr>
    </w:p>
    <w:p w:rsidR="00BC5621" w:rsidRPr="003A7CA6" w:rsidRDefault="00956364" w:rsidP="00956364">
      <w:pPr>
        <w:pStyle w:val="RulesDivision"/>
        <w:ind w:left="1080"/>
        <w:jc w:val="left"/>
        <w:rPr>
          <w:szCs w:val="22"/>
        </w:rPr>
      </w:pPr>
      <w:r>
        <w:rPr>
          <w:szCs w:val="22"/>
        </w:rPr>
        <w:t>(8)</w:t>
      </w:r>
      <w:r>
        <w:rPr>
          <w:szCs w:val="22"/>
        </w:rPr>
        <w:tab/>
      </w:r>
      <w:r w:rsidR="00BC5621" w:rsidRPr="003A7CA6">
        <w:rPr>
          <w:szCs w:val="22"/>
        </w:rPr>
        <w:t>A CO</w:t>
      </w:r>
      <w:r w:rsidR="00BC5621" w:rsidRPr="003A7CA6">
        <w:rPr>
          <w:szCs w:val="22"/>
          <w:vertAlign w:val="subscript"/>
        </w:rPr>
        <w:t>2</w:t>
      </w:r>
      <w:r w:rsidR="00BC5621" w:rsidRPr="003A7CA6">
        <w:rPr>
          <w:szCs w:val="22"/>
        </w:rPr>
        <w:t xml:space="preserve"> allowance under the CO</w:t>
      </w:r>
      <w:r w:rsidR="00BC5621" w:rsidRPr="003A7CA6">
        <w:rPr>
          <w:szCs w:val="22"/>
          <w:vertAlign w:val="subscript"/>
        </w:rPr>
        <w:t>2</w:t>
      </w:r>
      <w:r w:rsidR="00BC5621" w:rsidRPr="003A7CA6">
        <w:rPr>
          <w:szCs w:val="22"/>
        </w:rPr>
        <w:t xml:space="preserve"> Budget Trading Program is a limited authorization </w:t>
      </w:r>
      <w:r w:rsidR="00725308" w:rsidRPr="00440B3A">
        <w:rPr>
          <w:szCs w:val="22"/>
        </w:rPr>
        <w:t xml:space="preserve">by the Department </w:t>
      </w:r>
      <w:r w:rsidR="00BC5621" w:rsidRPr="003A7CA6">
        <w:rPr>
          <w:szCs w:val="22"/>
        </w:rPr>
        <w:t>to emit one ton of CO</w:t>
      </w:r>
      <w:r w:rsidR="00BC5621" w:rsidRPr="003A7CA6">
        <w:rPr>
          <w:szCs w:val="22"/>
          <w:vertAlign w:val="subscript"/>
        </w:rPr>
        <w:t>2</w:t>
      </w:r>
      <w:r w:rsidR="00BC5621" w:rsidRPr="003A7CA6">
        <w:rPr>
          <w:szCs w:val="22"/>
        </w:rPr>
        <w:t xml:space="preserve"> in accordance with the CO</w:t>
      </w:r>
      <w:r w:rsidR="00BC5621" w:rsidRPr="003A7CA6">
        <w:rPr>
          <w:szCs w:val="22"/>
          <w:vertAlign w:val="subscript"/>
        </w:rPr>
        <w:t>2</w:t>
      </w:r>
      <w:r w:rsidR="00BC5621" w:rsidRPr="003A7CA6">
        <w:rPr>
          <w:szCs w:val="22"/>
        </w:rPr>
        <w:t xml:space="preserve"> Budget Trading Program. No provision of the CO</w:t>
      </w:r>
      <w:r w:rsidR="00BC5621" w:rsidRPr="003A7CA6">
        <w:rPr>
          <w:szCs w:val="22"/>
          <w:vertAlign w:val="subscript"/>
        </w:rPr>
        <w:t>2</w:t>
      </w:r>
      <w:r w:rsidR="00BC5621" w:rsidRPr="003A7CA6">
        <w:rPr>
          <w:szCs w:val="22"/>
        </w:rPr>
        <w:t xml:space="preserve"> Budget Trading Program, the CO</w:t>
      </w:r>
      <w:r w:rsidR="00BC5621" w:rsidRPr="003A7CA6">
        <w:rPr>
          <w:szCs w:val="22"/>
          <w:vertAlign w:val="subscript"/>
        </w:rPr>
        <w:t>2</w:t>
      </w:r>
      <w:r w:rsidR="00BC5621" w:rsidRPr="003A7CA6">
        <w:rPr>
          <w:szCs w:val="22"/>
        </w:rPr>
        <w:t xml:space="preserve"> budget license application, or the CO</w:t>
      </w:r>
      <w:r w:rsidR="00BC5621" w:rsidRPr="003A7CA6">
        <w:rPr>
          <w:szCs w:val="22"/>
          <w:vertAlign w:val="subscript"/>
        </w:rPr>
        <w:t>2</w:t>
      </w:r>
      <w:r w:rsidR="00BC5621" w:rsidRPr="003A7CA6">
        <w:rPr>
          <w:szCs w:val="22"/>
        </w:rPr>
        <w:t xml:space="preserve"> budget license</w:t>
      </w:r>
      <w:r w:rsidR="00725308" w:rsidRPr="00400950">
        <w:rPr>
          <w:szCs w:val="22"/>
          <w:u w:val="single"/>
        </w:rPr>
        <w:t>,</w:t>
      </w:r>
      <w:r w:rsidR="00BC5621" w:rsidRPr="003A7CA6">
        <w:rPr>
          <w:szCs w:val="22"/>
        </w:rPr>
        <w:t xml:space="preserve"> or any provision of law shall be construed to limit the authority of the </w:t>
      </w:r>
      <w:r w:rsidR="00725308" w:rsidRPr="00440B3A">
        <w:rPr>
          <w:szCs w:val="22"/>
        </w:rPr>
        <w:t xml:space="preserve">Department </w:t>
      </w:r>
      <w:r w:rsidR="00BC5621" w:rsidRPr="003A7CA6">
        <w:rPr>
          <w:szCs w:val="22"/>
        </w:rPr>
        <w:t xml:space="preserve">to terminate or limit such authorization. </w:t>
      </w:r>
    </w:p>
    <w:p w:rsidR="00896FCE" w:rsidRPr="003A7CA6" w:rsidRDefault="00896FCE" w:rsidP="00661939">
      <w:pPr>
        <w:pStyle w:val="RulesParagraph"/>
        <w:ind w:left="720" w:firstLine="0"/>
        <w:jc w:val="left"/>
        <w:rPr>
          <w:szCs w:val="22"/>
        </w:rPr>
      </w:pPr>
    </w:p>
    <w:p w:rsidR="00BC5621" w:rsidRDefault="00440B3A" w:rsidP="00440B3A">
      <w:pPr>
        <w:pStyle w:val="RulesParagraph"/>
        <w:ind w:right="-180"/>
        <w:jc w:val="left"/>
        <w:rPr>
          <w:szCs w:val="22"/>
        </w:rPr>
      </w:pPr>
      <w:r>
        <w:rPr>
          <w:szCs w:val="22"/>
        </w:rPr>
        <w:t>(9)</w:t>
      </w:r>
      <w:r>
        <w:rPr>
          <w:szCs w:val="22"/>
        </w:rPr>
        <w:tab/>
      </w:r>
      <w:r w:rsidR="00BC5621" w:rsidRPr="003A7CA6">
        <w:rPr>
          <w:szCs w:val="22"/>
        </w:rPr>
        <w:t>A CO</w:t>
      </w:r>
      <w:r w:rsidR="00BC5621" w:rsidRPr="003A7CA6">
        <w:rPr>
          <w:szCs w:val="22"/>
          <w:vertAlign w:val="subscript"/>
        </w:rPr>
        <w:t>2</w:t>
      </w:r>
      <w:r w:rsidR="00BC5621" w:rsidRPr="003A7CA6">
        <w:rPr>
          <w:szCs w:val="22"/>
        </w:rPr>
        <w:t xml:space="preserve"> allowance under the CO</w:t>
      </w:r>
      <w:r w:rsidR="00BC5621" w:rsidRPr="003A7CA6">
        <w:rPr>
          <w:szCs w:val="22"/>
          <w:vertAlign w:val="subscript"/>
        </w:rPr>
        <w:t>2</w:t>
      </w:r>
      <w:r w:rsidR="00BC5621" w:rsidRPr="003A7CA6">
        <w:rPr>
          <w:szCs w:val="22"/>
        </w:rPr>
        <w:t xml:space="preserve"> Budget Trading Program does not constitute a property right.</w:t>
      </w:r>
    </w:p>
    <w:p w:rsidR="004C2EBD" w:rsidRPr="003A7CA6" w:rsidRDefault="004C2EBD" w:rsidP="004C2EBD">
      <w:pPr>
        <w:pStyle w:val="RulesParagraph"/>
        <w:ind w:left="720" w:right="-180" w:firstLine="0"/>
        <w:jc w:val="left"/>
        <w:rPr>
          <w:szCs w:val="22"/>
        </w:rPr>
      </w:pPr>
    </w:p>
    <w:p w:rsidR="00C96793" w:rsidRPr="003A7CA6" w:rsidRDefault="00C96793" w:rsidP="00661939">
      <w:pPr>
        <w:pStyle w:val="Heading2"/>
        <w:numPr>
          <w:ilvl w:val="1"/>
          <w:numId w:val="2"/>
        </w:numPr>
      </w:pPr>
      <w:bookmarkStart w:id="47" w:name="_Toc29900390"/>
      <w:r w:rsidRPr="003A7CA6">
        <w:t>Compliance Deductions</w:t>
      </w:r>
      <w:bookmarkEnd w:id="47"/>
    </w:p>
    <w:p w:rsidR="00C96793" w:rsidRPr="003A7CA6" w:rsidRDefault="00C96793" w:rsidP="00661939">
      <w:pPr>
        <w:pStyle w:val="RulesParagraph"/>
        <w:ind w:left="360" w:firstLine="0"/>
        <w:jc w:val="left"/>
        <w:rPr>
          <w:szCs w:val="22"/>
        </w:rPr>
      </w:pPr>
    </w:p>
    <w:p w:rsidR="00E61382" w:rsidRPr="003A7CA6" w:rsidRDefault="00E61382" w:rsidP="00661939">
      <w:pPr>
        <w:pStyle w:val="RulesParagraph"/>
        <w:numPr>
          <w:ilvl w:val="2"/>
          <w:numId w:val="2"/>
        </w:numPr>
        <w:jc w:val="left"/>
        <w:rPr>
          <w:szCs w:val="22"/>
        </w:rPr>
      </w:pPr>
      <w:r w:rsidRPr="003A7CA6">
        <w:rPr>
          <w:iCs/>
          <w:szCs w:val="22"/>
        </w:rPr>
        <w:t>Allowances available for compliance deduction.</w:t>
      </w:r>
      <w:r w:rsidRPr="003A7CA6">
        <w:rPr>
          <w:szCs w:val="22"/>
        </w:rPr>
        <w:t xml:space="preserve"> CO</w:t>
      </w:r>
      <w:r w:rsidRPr="003A7CA6">
        <w:rPr>
          <w:szCs w:val="22"/>
          <w:vertAlign w:val="subscript"/>
        </w:rPr>
        <w:t>2</w:t>
      </w:r>
      <w:r w:rsidRPr="003A7CA6">
        <w:rPr>
          <w:szCs w:val="22"/>
        </w:rPr>
        <w:t xml:space="preserve"> allowances that meet the following criteria are available to be deducted for compliance with a CO</w:t>
      </w:r>
      <w:r w:rsidRPr="003A7CA6">
        <w:rPr>
          <w:szCs w:val="22"/>
          <w:vertAlign w:val="subscript"/>
        </w:rPr>
        <w:t>2</w:t>
      </w:r>
      <w:r w:rsidRPr="003A7CA6">
        <w:rPr>
          <w:szCs w:val="22"/>
        </w:rPr>
        <w:t xml:space="preserve"> budget source’s CO</w:t>
      </w:r>
      <w:r w:rsidRPr="003A7CA6">
        <w:rPr>
          <w:szCs w:val="22"/>
          <w:vertAlign w:val="subscript"/>
        </w:rPr>
        <w:t>2</w:t>
      </w:r>
      <w:r w:rsidRPr="003A7CA6">
        <w:rPr>
          <w:szCs w:val="22"/>
        </w:rPr>
        <w:t xml:space="preserve"> budget emissions limitation for a control period</w:t>
      </w:r>
      <w:r w:rsidR="00E0578C" w:rsidRPr="003A7CA6">
        <w:rPr>
          <w:szCs w:val="22"/>
        </w:rPr>
        <w:t xml:space="preserve"> or an interim control period</w:t>
      </w:r>
      <w:r w:rsidRPr="003A7CA6">
        <w:rPr>
          <w:szCs w:val="22"/>
        </w:rPr>
        <w:t xml:space="preserve">. </w:t>
      </w:r>
    </w:p>
    <w:p w:rsidR="00E61382" w:rsidRPr="003A7CA6" w:rsidRDefault="00E61382" w:rsidP="00661939">
      <w:pPr>
        <w:pStyle w:val="RulesSub-Paragraph"/>
        <w:ind w:left="1080" w:firstLine="0"/>
        <w:jc w:val="left"/>
        <w:rPr>
          <w:szCs w:val="22"/>
        </w:rPr>
      </w:pPr>
    </w:p>
    <w:p w:rsidR="00E61382" w:rsidRPr="003A7CA6" w:rsidRDefault="00440B3A" w:rsidP="00440B3A">
      <w:pPr>
        <w:pStyle w:val="RulesSub-Paragraph"/>
        <w:jc w:val="left"/>
        <w:rPr>
          <w:szCs w:val="22"/>
        </w:rPr>
      </w:pPr>
      <w:r>
        <w:rPr>
          <w:szCs w:val="22"/>
        </w:rPr>
        <w:t>(a)</w:t>
      </w:r>
      <w:r>
        <w:rPr>
          <w:szCs w:val="22"/>
        </w:rPr>
        <w:tab/>
      </w:r>
      <w:r w:rsidR="00E61382" w:rsidRPr="003A7CA6">
        <w:rPr>
          <w:szCs w:val="22"/>
        </w:rPr>
        <w:t>The CO</w:t>
      </w:r>
      <w:r w:rsidR="00E61382" w:rsidRPr="003A7CA6">
        <w:rPr>
          <w:szCs w:val="22"/>
          <w:vertAlign w:val="subscript"/>
        </w:rPr>
        <w:t>2</w:t>
      </w:r>
      <w:r w:rsidR="00E61382" w:rsidRPr="003A7CA6">
        <w:rPr>
          <w:szCs w:val="22"/>
        </w:rPr>
        <w:t xml:space="preserve"> allowances, other than CO</w:t>
      </w:r>
      <w:r w:rsidR="00E61382" w:rsidRPr="003A7CA6">
        <w:rPr>
          <w:szCs w:val="22"/>
          <w:vertAlign w:val="subscript"/>
        </w:rPr>
        <w:t>2</w:t>
      </w:r>
      <w:r w:rsidR="00E61382" w:rsidRPr="003A7CA6">
        <w:rPr>
          <w:szCs w:val="22"/>
        </w:rPr>
        <w:t xml:space="preserve"> offset allowances, are of allocation years that fall within a prior control period</w:t>
      </w:r>
      <w:r w:rsidR="00E0578C" w:rsidRPr="003A7CA6">
        <w:rPr>
          <w:szCs w:val="22"/>
        </w:rPr>
        <w:t xml:space="preserve">, the same control period, or the same interim </w:t>
      </w:r>
      <w:r w:rsidR="00E61382" w:rsidRPr="003A7CA6">
        <w:rPr>
          <w:szCs w:val="22"/>
        </w:rPr>
        <w:t>control period for which the allowances will be deducted.</w:t>
      </w:r>
      <w:r w:rsidR="004A3188" w:rsidRPr="00440B3A">
        <w:rPr>
          <w:szCs w:val="22"/>
        </w:rPr>
        <w:t xml:space="preserve"> Allowances from allocation years that fall after an interim control period may not be used for compliance deduction for that interim control period.</w:t>
      </w:r>
    </w:p>
    <w:p w:rsidR="00E61382" w:rsidRPr="003A7CA6" w:rsidRDefault="00E61382" w:rsidP="00661939">
      <w:pPr>
        <w:pStyle w:val="RulesSub-Paragraph"/>
        <w:ind w:left="1080" w:firstLine="0"/>
        <w:jc w:val="left"/>
        <w:rPr>
          <w:szCs w:val="22"/>
        </w:rPr>
      </w:pPr>
    </w:p>
    <w:p w:rsidR="00E61382" w:rsidRPr="003A7CA6" w:rsidRDefault="00440B3A" w:rsidP="00440B3A">
      <w:pPr>
        <w:pStyle w:val="RulesSub-Paragraph"/>
        <w:jc w:val="left"/>
        <w:rPr>
          <w:szCs w:val="22"/>
        </w:rPr>
      </w:pPr>
      <w:r>
        <w:rPr>
          <w:szCs w:val="22"/>
        </w:rPr>
        <w:t>(b)</w:t>
      </w:r>
      <w:r>
        <w:rPr>
          <w:szCs w:val="22"/>
        </w:rPr>
        <w:tab/>
      </w:r>
      <w:r w:rsidR="00E61382" w:rsidRPr="003A7CA6">
        <w:rPr>
          <w:szCs w:val="22"/>
        </w:rPr>
        <w:t>The CO</w:t>
      </w:r>
      <w:r w:rsidR="00E61382" w:rsidRPr="003A7CA6">
        <w:rPr>
          <w:szCs w:val="22"/>
          <w:vertAlign w:val="subscript"/>
        </w:rPr>
        <w:t>2</w:t>
      </w:r>
      <w:r w:rsidR="00E61382" w:rsidRPr="003A7CA6">
        <w:rPr>
          <w:szCs w:val="22"/>
        </w:rPr>
        <w:t xml:space="preserve"> allowances are held in the CO</w:t>
      </w:r>
      <w:r w:rsidR="00E61382" w:rsidRPr="003A7CA6">
        <w:rPr>
          <w:szCs w:val="22"/>
          <w:vertAlign w:val="subscript"/>
        </w:rPr>
        <w:t>2</w:t>
      </w:r>
      <w:r w:rsidR="00E61382" w:rsidRPr="003A7CA6">
        <w:rPr>
          <w:szCs w:val="22"/>
        </w:rPr>
        <w:t xml:space="preserve"> budget source’s compliance account as of the CO</w:t>
      </w:r>
      <w:r w:rsidR="00E61382" w:rsidRPr="003A7CA6">
        <w:rPr>
          <w:szCs w:val="22"/>
          <w:vertAlign w:val="subscript"/>
        </w:rPr>
        <w:t>2</w:t>
      </w:r>
      <w:r w:rsidR="00E61382" w:rsidRPr="003A7CA6">
        <w:rPr>
          <w:szCs w:val="22"/>
        </w:rPr>
        <w:t xml:space="preserve"> allowance transfer deadline for that control period or </w:t>
      </w:r>
      <w:r w:rsidR="00A91094" w:rsidRPr="003A7CA6">
        <w:rPr>
          <w:szCs w:val="22"/>
        </w:rPr>
        <w:t>interim control period</w:t>
      </w:r>
      <w:r w:rsidR="004A3188" w:rsidRPr="00400950">
        <w:rPr>
          <w:szCs w:val="22"/>
          <w:u w:val="single"/>
        </w:rPr>
        <w:t>,</w:t>
      </w:r>
      <w:r w:rsidR="00A91094" w:rsidRPr="003A7CA6">
        <w:rPr>
          <w:szCs w:val="22"/>
        </w:rPr>
        <w:t xml:space="preserve"> or </w:t>
      </w:r>
      <w:r w:rsidR="00E61382" w:rsidRPr="003A7CA6">
        <w:rPr>
          <w:szCs w:val="22"/>
        </w:rPr>
        <w:t>are transferred into the compliance account by a CO</w:t>
      </w:r>
      <w:r w:rsidR="00E61382" w:rsidRPr="003A7CA6">
        <w:rPr>
          <w:szCs w:val="22"/>
          <w:vertAlign w:val="subscript"/>
        </w:rPr>
        <w:t>2</w:t>
      </w:r>
      <w:r w:rsidR="00E61382" w:rsidRPr="003A7CA6">
        <w:rPr>
          <w:szCs w:val="22"/>
        </w:rPr>
        <w:t xml:space="preserve"> allowance transfer correctly submitted for recordation under subsection 8(A) of this Chapter by the CO</w:t>
      </w:r>
      <w:r w:rsidR="00E61382" w:rsidRPr="003A7CA6">
        <w:rPr>
          <w:szCs w:val="22"/>
          <w:vertAlign w:val="subscript"/>
        </w:rPr>
        <w:t>2</w:t>
      </w:r>
      <w:r w:rsidR="00E61382" w:rsidRPr="003A7CA6">
        <w:rPr>
          <w:szCs w:val="22"/>
        </w:rPr>
        <w:t xml:space="preserve"> allowance transfer deadline for that control period</w:t>
      </w:r>
      <w:r w:rsidR="00A91094" w:rsidRPr="003A7CA6">
        <w:rPr>
          <w:szCs w:val="22"/>
        </w:rPr>
        <w:t xml:space="preserve"> or interim control period</w:t>
      </w:r>
      <w:r w:rsidR="00E61382" w:rsidRPr="003A7CA6">
        <w:rPr>
          <w:szCs w:val="22"/>
        </w:rPr>
        <w:t xml:space="preserve">. </w:t>
      </w:r>
    </w:p>
    <w:p w:rsidR="00E61382" w:rsidRPr="003A7CA6" w:rsidRDefault="00E61382" w:rsidP="00661939">
      <w:pPr>
        <w:pStyle w:val="RulesSub-Paragraph"/>
        <w:ind w:left="0" w:firstLine="0"/>
        <w:jc w:val="left"/>
        <w:rPr>
          <w:szCs w:val="22"/>
        </w:rPr>
      </w:pPr>
    </w:p>
    <w:p w:rsidR="00E61382" w:rsidRPr="003A7CA6" w:rsidRDefault="00440B3A" w:rsidP="00440B3A">
      <w:pPr>
        <w:pStyle w:val="RulesSub-Paragraph"/>
        <w:jc w:val="left"/>
        <w:rPr>
          <w:szCs w:val="22"/>
        </w:rPr>
      </w:pPr>
      <w:r>
        <w:rPr>
          <w:szCs w:val="22"/>
        </w:rPr>
        <w:t>(c)</w:t>
      </w:r>
      <w:r>
        <w:rPr>
          <w:szCs w:val="22"/>
        </w:rPr>
        <w:tab/>
      </w:r>
      <w:r w:rsidR="00E61382" w:rsidRPr="003A7CA6">
        <w:rPr>
          <w:szCs w:val="22"/>
        </w:rPr>
        <w:t>For CO</w:t>
      </w:r>
      <w:r w:rsidR="00E61382" w:rsidRPr="003A7CA6">
        <w:rPr>
          <w:szCs w:val="22"/>
          <w:vertAlign w:val="subscript"/>
        </w:rPr>
        <w:t>2</w:t>
      </w:r>
      <w:r w:rsidR="00E61382" w:rsidRPr="003A7CA6">
        <w:rPr>
          <w:szCs w:val="22"/>
        </w:rPr>
        <w:t xml:space="preserve"> offset allowances, the number of CO</w:t>
      </w:r>
      <w:r w:rsidR="00E61382" w:rsidRPr="003A7CA6">
        <w:rPr>
          <w:szCs w:val="22"/>
          <w:vertAlign w:val="subscript"/>
        </w:rPr>
        <w:t>2</w:t>
      </w:r>
      <w:r w:rsidR="00E61382" w:rsidRPr="003A7CA6">
        <w:rPr>
          <w:szCs w:val="22"/>
        </w:rPr>
        <w:t xml:space="preserve"> offset allowances that are available to be deducted for compliance with a CO</w:t>
      </w:r>
      <w:r w:rsidR="00E61382" w:rsidRPr="003A7CA6">
        <w:rPr>
          <w:szCs w:val="22"/>
          <w:vertAlign w:val="subscript"/>
        </w:rPr>
        <w:t>2</w:t>
      </w:r>
      <w:r w:rsidR="00E61382" w:rsidRPr="003A7CA6">
        <w:rPr>
          <w:szCs w:val="22"/>
        </w:rPr>
        <w:t xml:space="preserve"> budget source’s CO</w:t>
      </w:r>
      <w:r w:rsidR="00E61382" w:rsidRPr="003A7CA6">
        <w:rPr>
          <w:szCs w:val="22"/>
          <w:vertAlign w:val="subscript"/>
        </w:rPr>
        <w:t>2</w:t>
      </w:r>
      <w:r w:rsidR="00E61382" w:rsidRPr="003A7CA6">
        <w:rPr>
          <w:szCs w:val="22"/>
        </w:rPr>
        <w:t xml:space="preserve"> budget emissions limitation for a control period </w:t>
      </w:r>
      <w:r w:rsidR="009B22DD" w:rsidRPr="003A7CA6">
        <w:rPr>
          <w:szCs w:val="22"/>
        </w:rPr>
        <w:t xml:space="preserve">or interim control period </w:t>
      </w:r>
      <w:r w:rsidR="00E61382" w:rsidRPr="003A7CA6">
        <w:rPr>
          <w:szCs w:val="22"/>
        </w:rPr>
        <w:t>may not exceed</w:t>
      </w:r>
      <w:r w:rsidR="00641085">
        <w:rPr>
          <w:szCs w:val="22"/>
        </w:rPr>
        <w:t xml:space="preserve"> </w:t>
      </w:r>
      <w:r w:rsidR="009B22DD" w:rsidRPr="003A7CA6">
        <w:rPr>
          <w:szCs w:val="22"/>
        </w:rPr>
        <w:t xml:space="preserve">3.3 percent </w:t>
      </w:r>
      <w:r w:rsidR="00E61382" w:rsidRPr="003A7CA6">
        <w:rPr>
          <w:szCs w:val="22"/>
        </w:rPr>
        <w:t>of the CO</w:t>
      </w:r>
      <w:r w:rsidR="00E61382" w:rsidRPr="003A7CA6">
        <w:rPr>
          <w:szCs w:val="22"/>
          <w:vertAlign w:val="subscript"/>
        </w:rPr>
        <w:t>2</w:t>
      </w:r>
      <w:r w:rsidR="00E61382" w:rsidRPr="003A7CA6">
        <w:rPr>
          <w:szCs w:val="22"/>
        </w:rPr>
        <w:t xml:space="preserve"> budget source’s CO</w:t>
      </w:r>
      <w:r w:rsidR="00E61382" w:rsidRPr="003A7CA6">
        <w:rPr>
          <w:szCs w:val="22"/>
          <w:vertAlign w:val="subscript"/>
        </w:rPr>
        <w:t>2</w:t>
      </w:r>
      <w:r w:rsidR="00E61382" w:rsidRPr="003A7CA6">
        <w:rPr>
          <w:szCs w:val="22"/>
        </w:rPr>
        <w:t xml:space="preserve"> emissions for that control period, </w:t>
      </w:r>
      <w:r w:rsidR="00274A98" w:rsidRPr="003A7CA6">
        <w:rPr>
          <w:szCs w:val="22"/>
        </w:rPr>
        <w:t>or</w:t>
      </w:r>
      <w:r w:rsidR="009B22DD" w:rsidRPr="003A7CA6">
        <w:rPr>
          <w:szCs w:val="22"/>
        </w:rPr>
        <w:t xml:space="preserve"> </w:t>
      </w:r>
      <w:r w:rsidR="004A3188" w:rsidRPr="00440B3A">
        <w:rPr>
          <w:szCs w:val="22"/>
        </w:rPr>
        <w:t xml:space="preserve">3.3 percent </w:t>
      </w:r>
      <w:r w:rsidR="00375F91" w:rsidRPr="00440B3A">
        <w:rPr>
          <w:szCs w:val="22"/>
        </w:rPr>
        <w:t>of one half of</w:t>
      </w:r>
      <w:r w:rsidR="009B22DD" w:rsidRPr="003A7CA6">
        <w:rPr>
          <w:szCs w:val="22"/>
        </w:rPr>
        <w:t xml:space="preserve"> the CO</w:t>
      </w:r>
      <w:r w:rsidR="009B22DD" w:rsidRPr="003A7CA6">
        <w:rPr>
          <w:szCs w:val="22"/>
          <w:vertAlign w:val="subscript"/>
        </w:rPr>
        <w:t>2</w:t>
      </w:r>
      <w:r w:rsidR="009B22DD" w:rsidRPr="003A7CA6">
        <w:rPr>
          <w:szCs w:val="22"/>
        </w:rPr>
        <w:t xml:space="preserve"> budget source’s CO</w:t>
      </w:r>
      <w:r w:rsidR="009B22DD" w:rsidRPr="003A7CA6">
        <w:rPr>
          <w:szCs w:val="22"/>
          <w:vertAlign w:val="subscript"/>
        </w:rPr>
        <w:t xml:space="preserve">2 </w:t>
      </w:r>
      <w:r w:rsidR="009B22DD" w:rsidRPr="003A7CA6">
        <w:rPr>
          <w:szCs w:val="22"/>
        </w:rPr>
        <w:t xml:space="preserve">emissions for an interim control period, </w:t>
      </w:r>
      <w:r w:rsidR="00E61382" w:rsidRPr="003A7CA6">
        <w:rPr>
          <w:szCs w:val="22"/>
        </w:rPr>
        <w:t xml:space="preserve">as determined in accordance with </w:t>
      </w:r>
      <w:r w:rsidR="00400EE8">
        <w:rPr>
          <w:szCs w:val="22"/>
        </w:rPr>
        <w:t>s</w:t>
      </w:r>
      <w:r w:rsidR="00E61382" w:rsidRPr="003A7CA6">
        <w:rPr>
          <w:szCs w:val="22"/>
        </w:rPr>
        <w:t xml:space="preserve">ections </w:t>
      </w:r>
      <w:r w:rsidR="004A3188" w:rsidRPr="00440B3A">
        <w:rPr>
          <w:szCs w:val="22"/>
        </w:rPr>
        <w:t xml:space="preserve">4 </w:t>
      </w:r>
      <w:r w:rsidR="00E61382" w:rsidRPr="00440B3A">
        <w:rPr>
          <w:szCs w:val="22"/>
        </w:rPr>
        <w:t xml:space="preserve">and </w:t>
      </w:r>
      <w:r w:rsidR="004A3188" w:rsidRPr="00440B3A">
        <w:rPr>
          <w:szCs w:val="22"/>
        </w:rPr>
        <w:t xml:space="preserve">7 </w:t>
      </w:r>
      <w:r w:rsidR="00E61382" w:rsidRPr="003A7CA6">
        <w:rPr>
          <w:szCs w:val="22"/>
        </w:rPr>
        <w:t>of this Chapter</w:t>
      </w:r>
      <w:r w:rsidR="009B22DD" w:rsidRPr="003A7CA6">
        <w:rPr>
          <w:szCs w:val="22"/>
        </w:rPr>
        <w:t>.</w:t>
      </w:r>
    </w:p>
    <w:p w:rsidR="00E61382" w:rsidRPr="003A7CA6" w:rsidRDefault="00E61382" w:rsidP="00661939">
      <w:pPr>
        <w:pStyle w:val="RulesSub-Paragraph"/>
        <w:ind w:left="1800" w:firstLine="0"/>
        <w:jc w:val="left"/>
        <w:rPr>
          <w:szCs w:val="22"/>
        </w:rPr>
      </w:pPr>
    </w:p>
    <w:p w:rsidR="00E61382" w:rsidRPr="003A7CA6" w:rsidRDefault="00440B3A" w:rsidP="00440B3A">
      <w:pPr>
        <w:pStyle w:val="RulesSub-Paragraph"/>
        <w:jc w:val="left"/>
        <w:rPr>
          <w:szCs w:val="22"/>
        </w:rPr>
      </w:pPr>
      <w:r>
        <w:rPr>
          <w:szCs w:val="22"/>
        </w:rPr>
        <w:lastRenderedPageBreak/>
        <w:t>(d)</w:t>
      </w:r>
      <w:r>
        <w:rPr>
          <w:szCs w:val="22"/>
        </w:rPr>
        <w:tab/>
      </w:r>
      <w:r w:rsidR="00E61382" w:rsidRPr="003A7CA6">
        <w:rPr>
          <w:szCs w:val="22"/>
        </w:rPr>
        <w:t>The CO</w:t>
      </w:r>
      <w:r w:rsidR="00E61382" w:rsidRPr="003A7CA6">
        <w:rPr>
          <w:szCs w:val="22"/>
          <w:vertAlign w:val="subscript"/>
        </w:rPr>
        <w:t>2</w:t>
      </w:r>
      <w:r w:rsidR="00E61382" w:rsidRPr="003A7CA6">
        <w:rPr>
          <w:szCs w:val="22"/>
        </w:rPr>
        <w:t xml:space="preserve"> allowances are not necessary for deductions for excess emissions for a prior control period under subsection </w:t>
      </w:r>
      <w:r w:rsidR="00C96793" w:rsidRPr="003A7CA6">
        <w:rPr>
          <w:szCs w:val="22"/>
        </w:rPr>
        <w:t>5(D)</w:t>
      </w:r>
      <w:r w:rsidR="00E61382" w:rsidRPr="003A7CA6">
        <w:rPr>
          <w:szCs w:val="22"/>
        </w:rPr>
        <w:t xml:space="preserve">(4) of this Chapter. </w:t>
      </w:r>
    </w:p>
    <w:p w:rsidR="00E61382" w:rsidRPr="003A7CA6" w:rsidRDefault="00E61382" w:rsidP="00661939">
      <w:pPr>
        <w:pStyle w:val="RulesSub-Paragraph"/>
        <w:ind w:left="1080" w:firstLine="0"/>
        <w:jc w:val="left"/>
        <w:rPr>
          <w:szCs w:val="22"/>
        </w:rPr>
      </w:pPr>
    </w:p>
    <w:p w:rsidR="00E61382" w:rsidRPr="003A7CA6" w:rsidRDefault="00440B3A" w:rsidP="00440B3A">
      <w:pPr>
        <w:pStyle w:val="RulesParagraph"/>
        <w:jc w:val="left"/>
        <w:rPr>
          <w:szCs w:val="22"/>
        </w:rPr>
      </w:pPr>
      <w:r>
        <w:rPr>
          <w:iCs/>
          <w:szCs w:val="22"/>
        </w:rPr>
        <w:t>(2)</w:t>
      </w:r>
      <w:r>
        <w:rPr>
          <w:iCs/>
          <w:szCs w:val="22"/>
        </w:rPr>
        <w:tab/>
      </w:r>
      <w:r w:rsidR="00E61382" w:rsidRPr="003A7CA6">
        <w:rPr>
          <w:iCs/>
          <w:szCs w:val="22"/>
        </w:rPr>
        <w:t>Deductions for compliance</w:t>
      </w:r>
      <w:r w:rsidR="00E61382" w:rsidRPr="003A7CA6">
        <w:rPr>
          <w:szCs w:val="22"/>
        </w:rPr>
        <w:t>. Following the CO</w:t>
      </w:r>
      <w:r w:rsidR="00E61382" w:rsidRPr="003A7CA6">
        <w:rPr>
          <w:szCs w:val="22"/>
          <w:vertAlign w:val="subscript"/>
        </w:rPr>
        <w:t>2</w:t>
      </w:r>
      <w:r w:rsidR="00E61382" w:rsidRPr="003A7CA6">
        <w:rPr>
          <w:szCs w:val="22"/>
        </w:rPr>
        <w:t xml:space="preserve"> allowance transfer deadline for a control period</w:t>
      </w:r>
      <w:r w:rsidR="005E2EA2" w:rsidRPr="003A7CA6">
        <w:rPr>
          <w:szCs w:val="22"/>
        </w:rPr>
        <w:t xml:space="preserve"> or interim control period</w:t>
      </w:r>
      <w:r w:rsidR="00E61382" w:rsidRPr="003A7CA6">
        <w:rPr>
          <w:szCs w:val="22"/>
        </w:rPr>
        <w:t>, the Department or its agent will deduct CO</w:t>
      </w:r>
      <w:r w:rsidR="00E61382" w:rsidRPr="003A7CA6">
        <w:rPr>
          <w:szCs w:val="22"/>
          <w:vertAlign w:val="subscript"/>
        </w:rPr>
        <w:t>2</w:t>
      </w:r>
      <w:r w:rsidR="00E61382" w:rsidRPr="003A7CA6">
        <w:rPr>
          <w:szCs w:val="22"/>
        </w:rPr>
        <w:t xml:space="preserve"> allowances available under subsection </w:t>
      </w:r>
      <w:r w:rsidR="00C96793" w:rsidRPr="003A7CA6">
        <w:rPr>
          <w:szCs w:val="22"/>
        </w:rPr>
        <w:t>5(D)</w:t>
      </w:r>
      <w:r w:rsidR="00E61382" w:rsidRPr="003A7CA6">
        <w:rPr>
          <w:szCs w:val="22"/>
        </w:rPr>
        <w:t>(1) of this Chapter to cover the source’s CO</w:t>
      </w:r>
      <w:r w:rsidR="00E61382" w:rsidRPr="003A7CA6">
        <w:rPr>
          <w:szCs w:val="22"/>
          <w:vertAlign w:val="subscript"/>
        </w:rPr>
        <w:t>2</w:t>
      </w:r>
      <w:r w:rsidR="00E61382" w:rsidRPr="003A7CA6">
        <w:rPr>
          <w:szCs w:val="22"/>
        </w:rPr>
        <w:t xml:space="preserve"> emissions (as determined in accordance with </w:t>
      </w:r>
      <w:r w:rsidR="00400EE8">
        <w:rPr>
          <w:szCs w:val="22"/>
        </w:rPr>
        <w:t>s</w:t>
      </w:r>
      <w:r w:rsidR="00E61382" w:rsidRPr="003A7CA6">
        <w:rPr>
          <w:szCs w:val="22"/>
        </w:rPr>
        <w:t>ection 4</w:t>
      </w:r>
      <w:r w:rsidR="00DA01F3" w:rsidRPr="003A7CA6">
        <w:rPr>
          <w:szCs w:val="22"/>
        </w:rPr>
        <w:t xml:space="preserve"> of this Chapter</w:t>
      </w:r>
      <w:r w:rsidR="00E61382" w:rsidRPr="003A7CA6">
        <w:rPr>
          <w:szCs w:val="22"/>
        </w:rPr>
        <w:t>) for the control period</w:t>
      </w:r>
      <w:r w:rsidR="00BC3CF2" w:rsidRPr="003A7CA6">
        <w:rPr>
          <w:szCs w:val="22"/>
        </w:rPr>
        <w:t xml:space="preserve"> or interim control period</w:t>
      </w:r>
      <w:r w:rsidR="00E61382" w:rsidRPr="003A7CA6">
        <w:rPr>
          <w:szCs w:val="22"/>
        </w:rPr>
        <w:t xml:space="preserve">, as follows: </w:t>
      </w:r>
    </w:p>
    <w:p w:rsidR="00E61382" w:rsidRPr="003A7CA6" w:rsidRDefault="00E61382" w:rsidP="00661939">
      <w:pPr>
        <w:pStyle w:val="RulesParagraph"/>
        <w:jc w:val="left"/>
        <w:rPr>
          <w:szCs w:val="22"/>
        </w:rPr>
      </w:pPr>
    </w:p>
    <w:p w:rsidR="00E61382" w:rsidRPr="003A7CA6" w:rsidRDefault="00440B3A" w:rsidP="00440B3A">
      <w:pPr>
        <w:pStyle w:val="RulesSub-Paragraph"/>
        <w:jc w:val="left"/>
        <w:rPr>
          <w:szCs w:val="22"/>
        </w:rPr>
      </w:pPr>
      <w:r>
        <w:rPr>
          <w:szCs w:val="22"/>
        </w:rPr>
        <w:t>(a)</w:t>
      </w:r>
      <w:r>
        <w:rPr>
          <w:szCs w:val="22"/>
        </w:rPr>
        <w:tab/>
      </w:r>
      <w:r w:rsidR="00E61382" w:rsidRPr="003A7CA6">
        <w:rPr>
          <w:szCs w:val="22"/>
        </w:rPr>
        <w:t>until the amount of CO</w:t>
      </w:r>
      <w:r w:rsidR="00E61382" w:rsidRPr="003A7CA6">
        <w:rPr>
          <w:szCs w:val="22"/>
          <w:vertAlign w:val="subscript"/>
        </w:rPr>
        <w:t>2</w:t>
      </w:r>
      <w:r w:rsidR="00E61382" w:rsidRPr="003A7CA6">
        <w:rPr>
          <w:szCs w:val="22"/>
        </w:rPr>
        <w:t xml:space="preserve"> allowances deducted equals the number of tons of total CO</w:t>
      </w:r>
      <w:r w:rsidR="00E61382" w:rsidRPr="003A7CA6">
        <w:rPr>
          <w:szCs w:val="22"/>
          <w:vertAlign w:val="subscript"/>
        </w:rPr>
        <w:t>2</w:t>
      </w:r>
      <w:r w:rsidR="00E61382" w:rsidRPr="003A7CA6">
        <w:rPr>
          <w:szCs w:val="22"/>
        </w:rPr>
        <w:t xml:space="preserve"> emissions</w:t>
      </w:r>
      <w:r w:rsidR="007C09AB" w:rsidRPr="003A7CA6">
        <w:rPr>
          <w:szCs w:val="22"/>
        </w:rPr>
        <w:t xml:space="preserve"> (or 0.50 times the number of tons of total CO</w:t>
      </w:r>
      <w:r w:rsidR="007C09AB" w:rsidRPr="003A7CA6">
        <w:rPr>
          <w:szCs w:val="22"/>
          <w:vertAlign w:val="subscript"/>
        </w:rPr>
        <w:t xml:space="preserve">2 </w:t>
      </w:r>
      <w:r w:rsidR="007C09AB" w:rsidRPr="003A7CA6">
        <w:rPr>
          <w:szCs w:val="22"/>
        </w:rPr>
        <w:t>emissions for an interim control period</w:t>
      </w:r>
      <w:r w:rsidR="00422CA3" w:rsidRPr="003A7CA6">
        <w:rPr>
          <w:szCs w:val="22"/>
        </w:rPr>
        <w:t>)</w:t>
      </w:r>
      <w:r w:rsidR="00E61382" w:rsidRPr="003A7CA6">
        <w:rPr>
          <w:szCs w:val="22"/>
        </w:rPr>
        <w:t xml:space="preserve">, </w:t>
      </w:r>
      <w:r w:rsidR="00375F91" w:rsidRPr="00440B3A">
        <w:rPr>
          <w:szCs w:val="22"/>
        </w:rPr>
        <w:t xml:space="preserve">as </w:t>
      </w:r>
      <w:r w:rsidR="00E61382" w:rsidRPr="003A7CA6">
        <w:rPr>
          <w:szCs w:val="22"/>
        </w:rPr>
        <w:t xml:space="preserve">determined in accordance with </w:t>
      </w:r>
      <w:r w:rsidR="00400EE8">
        <w:rPr>
          <w:szCs w:val="22"/>
        </w:rPr>
        <w:t>s</w:t>
      </w:r>
      <w:r w:rsidR="00E61382" w:rsidRPr="003A7CA6">
        <w:rPr>
          <w:szCs w:val="22"/>
        </w:rPr>
        <w:t>ection 4</w:t>
      </w:r>
      <w:r w:rsidR="003A0FCC" w:rsidRPr="003A7CA6">
        <w:rPr>
          <w:szCs w:val="22"/>
        </w:rPr>
        <w:t xml:space="preserve"> of this Chapter</w:t>
      </w:r>
      <w:r w:rsidR="00E61382" w:rsidRPr="003A7CA6">
        <w:rPr>
          <w:szCs w:val="22"/>
        </w:rPr>
        <w:t>, from all CO</w:t>
      </w:r>
      <w:r w:rsidR="00E61382" w:rsidRPr="003A7CA6">
        <w:rPr>
          <w:szCs w:val="22"/>
          <w:vertAlign w:val="subscript"/>
        </w:rPr>
        <w:t>2</w:t>
      </w:r>
      <w:r w:rsidR="00E61382" w:rsidRPr="003A7CA6">
        <w:rPr>
          <w:szCs w:val="22"/>
        </w:rPr>
        <w:t xml:space="preserve"> budget units at the CO</w:t>
      </w:r>
      <w:r w:rsidR="00E61382" w:rsidRPr="003A7CA6">
        <w:rPr>
          <w:szCs w:val="22"/>
          <w:vertAlign w:val="subscript"/>
        </w:rPr>
        <w:t>2</w:t>
      </w:r>
      <w:r w:rsidR="00E61382" w:rsidRPr="003A7CA6">
        <w:rPr>
          <w:szCs w:val="22"/>
        </w:rPr>
        <w:t xml:space="preserve"> budget source for the control period</w:t>
      </w:r>
      <w:r w:rsidR="007C09AB" w:rsidRPr="003A7CA6">
        <w:rPr>
          <w:szCs w:val="22"/>
        </w:rPr>
        <w:t xml:space="preserve"> or interim control period</w:t>
      </w:r>
      <w:r w:rsidR="00E61382" w:rsidRPr="003A7CA6">
        <w:rPr>
          <w:szCs w:val="22"/>
        </w:rPr>
        <w:t xml:space="preserve">; or </w:t>
      </w:r>
    </w:p>
    <w:p w:rsidR="00E61382" w:rsidRPr="003A7CA6" w:rsidRDefault="00E61382" w:rsidP="00661939">
      <w:pPr>
        <w:pStyle w:val="RulesSub-Paragraph"/>
        <w:jc w:val="left"/>
        <w:rPr>
          <w:szCs w:val="22"/>
        </w:rPr>
      </w:pPr>
    </w:p>
    <w:p w:rsidR="00E61382" w:rsidRPr="003A7CA6" w:rsidRDefault="00440B3A" w:rsidP="00440B3A">
      <w:pPr>
        <w:pStyle w:val="RulesSub-Paragraph"/>
        <w:jc w:val="left"/>
        <w:rPr>
          <w:szCs w:val="22"/>
        </w:rPr>
      </w:pPr>
      <w:r>
        <w:rPr>
          <w:szCs w:val="22"/>
        </w:rPr>
        <w:t>(b)</w:t>
      </w:r>
      <w:r>
        <w:rPr>
          <w:szCs w:val="22"/>
        </w:rPr>
        <w:tab/>
      </w:r>
      <w:r w:rsidR="00E61382" w:rsidRPr="003A7CA6">
        <w:rPr>
          <w:szCs w:val="22"/>
        </w:rPr>
        <w:t>if there are insufficient CO</w:t>
      </w:r>
      <w:r w:rsidR="00E61382" w:rsidRPr="003A7CA6">
        <w:rPr>
          <w:szCs w:val="22"/>
          <w:vertAlign w:val="subscript"/>
        </w:rPr>
        <w:t>2</w:t>
      </w:r>
      <w:r w:rsidR="00E61382" w:rsidRPr="003A7CA6">
        <w:rPr>
          <w:szCs w:val="22"/>
        </w:rPr>
        <w:t xml:space="preserve"> allowances to complete the deductions in subsection </w:t>
      </w:r>
      <w:r w:rsidR="00C96793" w:rsidRPr="003A7CA6">
        <w:rPr>
          <w:szCs w:val="22"/>
        </w:rPr>
        <w:t>5(D)</w:t>
      </w:r>
      <w:r w:rsidR="00E61382" w:rsidRPr="003A7CA6">
        <w:rPr>
          <w:szCs w:val="22"/>
        </w:rPr>
        <w:t>(2)(a) of this Chapter, until no more CO</w:t>
      </w:r>
      <w:r w:rsidR="00E61382" w:rsidRPr="003A7CA6">
        <w:rPr>
          <w:szCs w:val="22"/>
          <w:vertAlign w:val="subscript"/>
        </w:rPr>
        <w:t>2</w:t>
      </w:r>
      <w:r w:rsidR="00E61382" w:rsidRPr="003A7CA6">
        <w:rPr>
          <w:szCs w:val="22"/>
        </w:rPr>
        <w:t xml:space="preserve"> allowances available under subsection </w:t>
      </w:r>
      <w:r w:rsidR="00C96793" w:rsidRPr="003A7CA6">
        <w:rPr>
          <w:szCs w:val="22"/>
        </w:rPr>
        <w:t>5(D)</w:t>
      </w:r>
      <w:r w:rsidR="00E61382" w:rsidRPr="003A7CA6">
        <w:rPr>
          <w:szCs w:val="22"/>
        </w:rPr>
        <w:t xml:space="preserve">(1) of this Chapter remain in the compliance account. </w:t>
      </w:r>
    </w:p>
    <w:p w:rsidR="00E61382" w:rsidRPr="003A7CA6" w:rsidRDefault="00E61382" w:rsidP="00661939">
      <w:pPr>
        <w:pStyle w:val="RulesSub-Paragraph"/>
        <w:ind w:left="0" w:firstLine="0"/>
        <w:jc w:val="left"/>
        <w:rPr>
          <w:szCs w:val="22"/>
        </w:rPr>
      </w:pPr>
    </w:p>
    <w:p w:rsidR="00E61382" w:rsidRPr="003A7CA6" w:rsidRDefault="006760DB" w:rsidP="006760DB">
      <w:pPr>
        <w:pStyle w:val="RulesParagraph"/>
        <w:ind w:right="-180"/>
        <w:jc w:val="left"/>
        <w:rPr>
          <w:szCs w:val="22"/>
        </w:rPr>
      </w:pPr>
      <w:r>
        <w:rPr>
          <w:iCs/>
          <w:szCs w:val="22"/>
        </w:rPr>
        <w:t>(3)</w:t>
      </w:r>
      <w:r>
        <w:rPr>
          <w:iCs/>
          <w:szCs w:val="22"/>
        </w:rPr>
        <w:tab/>
      </w:r>
      <w:r w:rsidR="00E61382" w:rsidRPr="003A7CA6">
        <w:rPr>
          <w:iCs/>
          <w:szCs w:val="22"/>
        </w:rPr>
        <w:t>Identification of available CO</w:t>
      </w:r>
      <w:r w:rsidR="00E61382" w:rsidRPr="003A7CA6">
        <w:rPr>
          <w:iCs/>
          <w:szCs w:val="22"/>
          <w:vertAlign w:val="subscript"/>
        </w:rPr>
        <w:t>2</w:t>
      </w:r>
      <w:r w:rsidR="00E61382" w:rsidRPr="003A7CA6">
        <w:rPr>
          <w:iCs/>
          <w:szCs w:val="22"/>
        </w:rPr>
        <w:t xml:space="preserve"> allowances by serial number and default compliance deductions. </w:t>
      </w:r>
    </w:p>
    <w:p w:rsidR="00E61382" w:rsidRPr="003A7CA6" w:rsidRDefault="00E61382" w:rsidP="00661939">
      <w:pPr>
        <w:pStyle w:val="RulesSub-Paragraph"/>
        <w:ind w:left="1080" w:firstLine="0"/>
        <w:jc w:val="left"/>
        <w:rPr>
          <w:szCs w:val="22"/>
        </w:rPr>
      </w:pPr>
    </w:p>
    <w:p w:rsidR="00E61382" w:rsidRPr="003A7CA6" w:rsidRDefault="006760DB" w:rsidP="006760DB">
      <w:pPr>
        <w:pStyle w:val="RulesSub-Paragraph"/>
        <w:jc w:val="left"/>
        <w:rPr>
          <w:szCs w:val="22"/>
        </w:rPr>
      </w:pPr>
      <w:r>
        <w:rPr>
          <w:szCs w:val="22"/>
        </w:rPr>
        <w:t>(a)</w:t>
      </w:r>
      <w:r>
        <w:rPr>
          <w:szCs w:val="22"/>
        </w:rPr>
        <w:tab/>
      </w:r>
      <w:r w:rsidR="00E61382" w:rsidRPr="003A7CA6">
        <w:rPr>
          <w:szCs w:val="22"/>
        </w:rPr>
        <w:t>The CO</w:t>
      </w:r>
      <w:r w:rsidR="00E61382" w:rsidRPr="003A7CA6">
        <w:rPr>
          <w:szCs w:val="22"/>
          <w:vertAlign w:val="subscript"/>
        </w:rPr>
        <w:t>2</w:t>
      </w:r>
      <w:r w:rsidR="00E61382" w:rsidRPr="003A7CA6">
        <w:rPr>
          <w:szCs w:val="22"/>
        </w:rPr>
        <w:t xml:space="preserve"> authorized account representative for a source’s compliance account may request that specific CO</w:t>
      </w:r>
      <w:r w:rsidR="00E61382" w:rsidRPr="003A7CA6">
        <w:rPr>
          <w:szCs w:val="22"/>
          <w:vertAlign w:val="subscript"/>
        </w:rPr>
        <w:t>2</w:t>
      </w:r>
      <w:r w:rsidR="00E61382" w:rsidRPr="003A7CA6">
        <w:rPr>
          <w:szCs w:val="22"/>
        </w:rPr>
        <w:t xml:space="preserve"> allowances, identified by serial number, in the compliance account be deducted for emissions or excess emissions for a control period </w:t>
      </w:r>
      <w:r w:rsidR="000B4A2D" w:rsidRPr="003A7CA6">
        <w:rPr>
          <w:szCs w:val="22"/>
        </w:rPr>
        <w:t xml:space="preserve">or interim control period </w:t>
      </w:r>
      <w:r w:rsidR="00E61382" w:rsidRPr="003A7CA6">
        <w:rPr>
          <w:szCs w:val="22"/>
        </w:rPr>
        <w:t xml:space="preserve">in accordance with either subsection </w:t>
      </w:r>
      <w:r w:rsidR="00C96793" w:rsidRPr="003A7CA6">
        <w:rPr>
          <w:szCs w:val="22"/>
        </w:rPr>
        <w:t>5(D)</w:t>
      </w:r>
      <w:r w:rsidR="00E61382" w:rsidRPr="003A7CA6">
        <w:rPr>
          <w:szCs w:val="22"/>
        </w:rPr>
        <w:t xml:space="preserve">(2) or </w:t>
      </w:r>
      <w:r w:rsidR="00C96793" w:rsidRPr="003A7CA6">
        <w:rPr>
          <w:szCs w:val="22"/>
        </w:rPr>
        <w:t>5(D)</w:t>
      </w:r>
      <w:r w:rsidR="00E61382" w:rsidRPr="003A7CA6">
        <w:rPr>
          <w:szCs w:val="22"/>
        </w:rPr>
        <w:t>(4) of this Chapter.</w:t>
      </w:r>
      <w:r w:rsidR="0058019B" w:rsidRPr="003A7CA6">
        <w:rPr>
          <w:szCs w:val="22"/>
        </w:rPr>
        <w:t xml:space="preserve"> </w:t>
      </w:r>
      <w:r w:rsidR="00E61382" w:rsidRPr="003A7CA6">
        <w:rPr>
          <w:szCs w:val="22"/>
        </w:rPr>
        <w:t>Such identification shall be made in the compliance certification report submitted in accordance with subsection 5(A) of this Chapter.</w:t>
      </w:r>
      <w:r w:rsidR="0058019B" w:rsidRPr="003A7CA6">
        <w:rPr>
          <w:szCs w:val="22"/>
        </w:rPr>
        <w:t xml:space="preserve"> </w:t>
      </w:r>
    </w:p>
    <w:p w:rsidR="00E61382" w:rsidRPr="003A7CA6" w:rsidRDefault="00E61382" w:rsidP="00661939">
      <w:pPr>
        <w:pStyle w:val="RulesSub-Paragraph"/>
        <w:ind w:left="1080" w:firstLine="0"/>
        <w:jc w:val="left"/>
        <w:rPr>
          <w:szCs w:val="22"/>
        </w:rPr>
      </w:pPr>
    </w:p>
    <w:p w:rsidR="00E61382" w:rsidRPr="003A7CA6" w:rsidRDefault="006760DB" w:rsidP="006760DB">
      <w:pPr>
        <w:pStyle w:val="RulesSub-Paragraph"/>
        <w:ind w:right="-90"/>
        <w:jc w:val="left"/>
        <w:rPr>
          <w:szCs w:val="22"/>
        </w:rPr>
      </w:pPr>
      <w:r>
        <w:rPr>
          <w:szCs w:val="22"/>
        </w:rPr>
        <w:t>(b)</w:t>
      </w:r>
      <w:r>
        <w:rPr>
          <w:szCs w:val="22"/>
        </w:rPr>
        <w:tab/>
      </w:r>
      <w:r w:rsidR="00E61382" w:rsidRPr="003A7CA6">
        <w:rPr>
          <w:szCs w:val="22"/>
        </w:rPr>
        <w:t>The Department or its agent will deduct CO</w:t>
      </w:r>
      <w:r w:rsidR="00E61382" w:rsidRPr="003A7CA6">
        <w:rPr>
          <w:szCs w:val="22"/>
          <w:vertAlign w:val="subscript"/>
        </w:rPr>
        <w:t>2</w:t>
      </w:r>
      <w:r w:rsidR="00E61382" w:rsidRPr="003A7CA6">
        <w:rPr>
          <w:szCs w:val="22"/>
        </w:rPr>
        <w:t xml:space="preserve"> allowances for a </w:t>
      </w:r>
      <w:r w:rsidR="000B4A2D" w:rsidRPr="003A7CA6">
        <w:rPr>
          <w:szCs w:val="22"/>
        </w:rPr>
        <w:t xml:space="preserve">control period or interim </w:t>
      </w:r>
      <w:r w:rsidR="00E61382" w:rsidRPr="003A7CA6">
        <w:rPr>
          <w:szCs w:val="22"/>
        </w:rPr>
        <w:t>control period from the CO</w:t>
      </w:r>
      <w:r w:rsidR="00E61382" w:rsidRPr="003A7CA6">
        <w:rPr>
          <w:szCs w:val="22"/>
          <w:vertAlign w:val="subscript"/>
        </w:rPr>
        <w:t>2</w:t>
      </w:r>
      <w:r w:rsidR="00E61382" w:rsidRPr="003A7CA6">
        <w:rPr>
          <w:szCs w:val="22"/>
        </w:rPr>
        <w:t xml:space="preserve"> budget source’s compliance account, in the absence of an identification or in the case of a partial identification of available CO</w:t>
      </w:r>
      <w:r w:rsidR="00E61382" w:rsidRPr="003A7CA6">
        <w:rPr>
          <w:szCs w:val="22"/>
          <w:vertAlign w:val="subscript"/>
        </w:rPr>
        <w:t>2</w:t>
      </w:r>
      <w:r w:rsidR="00E61382" w:rsidRPr="003A7CA6">
        <w:rPr>
          <w:szCs w:val="22"/>
        </w:rPr>
        <w:t xml:space="preserve"> allowances by serial number under subsection </w:t>
      </w:r>
      <w:r w:rsidR="00C96793" w:rsidRPr="003A7CA6">
        <w:rPr>
          <w:szCs w:val="22"/>
        </w:rPr>
        <w:t>5(D)</w:t>
      </w:r>
      <w:r w:rsidR="00E61382" w:rsidRPr="003A7CA6">
        <w:rPr>
          <w:szCs w:val="22"/>
        </w:rPr>
        <w:t xml:space="preserve">(3)(a) of this Chapter, in the following descending order: </w:t>
      </w:r>
    </w:p>
    <w:p w:rsidR="00E61382" w:rsidRPr="003A7CA6" w:rsidRDefault="00E61382" w:rsidP="00661939">
      <w:pPr>
        <w:pStyle w:val="RulesSub-Paragraph"/>
        <w:ind w:left="1080" w:firstLine="0"/>
        <w:jc w:val="left"/>
        <w:rPr>
          <w:szCs w:val="22"/>
        </w:rPr>
      </w:pPr>
    </w:p>
    <w:p w:rsidR="00E61382" w:rsidRPr="006760DB" w:rsidRDefault="00BF48AB" w:rsidP="00661939">
      <w:pPr>
        <w:pStyle w:val="RulesSub-Paragraph"/>
        <w:numPr>
          <w:ilvl w:val="4"/>
          <w:numId w:val="2"/>
        </w:numPr>
        <w:jc w:val="left"/>
        <w:rPr>
          <w:szCs w:val="22"/>
        </w:rPr>
      </w:pPr>
      <w:r w:rsidRPr="006760DB">
        <w:rPr>
          <w:szCs w:val="22"/>
        </w:rPr>
        <w:t>First, subject to the relevant compliance deduction limitations under subsection 5(D)(1)(c) of this Chapter, any CO</w:t>
      </w:r>
      <w:r w:rsidRPr="006760DB">
        <w:rPr>
          <w:szCs w:val="22"/>
          <w:vertAlign w:val="subscript"/>
        </w:rPr>
        <w:t>2</w:t>
      </w:r>
      <w:r w:rsidRPr="006760DB">
        <w:rPr>
          <w:szCs w:val="22"/>
        </w:rPr>
        <w:t xml:space="preserve"> offset allowances transferred and recorded in the compliance account pursuant to </w:t>
      </w:r>
      <w:r w:rsidR="00400EE8">
        <w:rPr>
          <w:szCs w:val="22"/>
        </w:rPr>
        <w:t>s</w:t>
      </w:r>
      <w:r w:rsidRPr="006760DB">
        <w:rPr>
          <w:szCs w:val="22"/>
        </w:rPr>
        <w:t>ection 8 of this Chapter. CO</w:t>
      </w:r>
      <w:r w:rsidRPr="006760DB">
        <w:rPr>
          <w:szCs w:val="22"/>
          <w:vertAlign w:val="subscript"/>
        </w:rPr>
        <w:t>2</w:t>
      </w:r>
      <w:r w:rsidRPr="006760DB">
        <w:rPr>
          <w:szCs w:val="22"/>
        </w:rPr>
        <w:t xml:space="preserve"> offset allowances shall be deducted in chronological order (i.e., CO</w:t>
      </w:r>
      <w:r w:rsidRPr="006760DB">
        <w:rPr>
          <w:szCs w:val="22"/>
          <w:vertAlign w:val="subscript"/>
        </w:rPr>
        <w:t>2</w:t>
      </w:r>
      <w:r w:rsidRPr="006760DB">
        <w:rPr>
          <w:szCs w:val="22"/>
        </w:rPr>
        <w:t xml:space="preserve"> offset allowances from earlier allocation years shall be deducted before those from later allocation years). In the event that some, but not all, CO</w:t>
      </w:r>
      <w:r w:rsidRPr="006760DB">
        <w:rPr>
          <w:szCs w:val="22"/>
          <w:vertAlign w:val="subscript"/>
        </w:rPr>
        <w:t>2</w:t>
      </w:r>
      <w:r w:rsidRPr="006760DB">
        <w:rPr>
          <w:szCs w:val="22"/>
        </w:rPr>
        <w:t xml:space="preserve"> offset allowances from a particular year are to be deducted, the CO</w:t>
      </w:r>
      <w:r w:rsidRPr="006760DB">
        <w:rPr>
          <w:szCs w:val="22"/>
          <w:vertAlign w:val="subscript"/>
        </w:rPr>
        <w:t>2</w:t>
      </w:r>
      <w:r w:rsidRPr="006760DB">
        <w:rPr>
          <w:szCs w:val="22"/>
        </w:rPr>
        <w:t xml:space="preserve"> offset allowances from that allocation year shall be deducted in order according to serial number, with lower-numbered allowances deducted before higher-numbered allowances.</w:t>
      </w:r>
      <w:r w:rsidRPr="006760DB" w:rsidDel="00BF48AB">
        <w:rPr>
          <w:szCs w:val="22"/>
        </w:rPr>
        <w:t xml:space="preserve"> </w:t>
      </w:r>
    </w:p>
    <w:p w:rsidR="00E61382" w:rsidRPr="003A7CA6" w:rsidRDefault="00E61382" w:rsidP="00661939">
      <w:pPr>
        <w:pStyle w:val="RulesSub-Paragraph"/>
        <w:ind w:firstLine="0"/>
        <w:jc w:val="left"/>
        <w:rPr>
          <w:szCs w:val="22"/>
        </w:rPr>
      </w:pPr>
    </w:p>
    <w:p w:rsidR="00E61382" w:rsidRPr="003A7CA6" w:rsidRDefault="00BF48AB" w:rsidP="00661939">
      <w:pPr>
        <w:pStyle w:val="RulesSub-Paragraph"/>
        <w:numPr>
          <w:ilvl w:val="4"/>
          <w:numId w:val="2"/>
        </w:numPr>
        <w:jc w:val="left"/>
        <w:rPr>
          <w:szCs w:val="22"/>
        </w:rPr>
      </w:pPr>
      <w:r w:rsidRPr="006760DB">
        <w:rPr>
          <w:szCs w:val="22"/>
        </w:rPr>
        <w:t xml:space="preserve">Second, </w:t>
      </w:r>
      <w:r w:rsidR="00E61382" w:rsidRPr="003A7CA6">
        <w:rPr>
          <w:szCs w:val="22"/>
        </w:rPr>
        <w:t>any CO</w:t>
      </w:r>
      <w:r w:rsidR="00E61382" w:rsidRPr="003A7CA6">
        <w:rPr>
          <w:szCs w:val="22"/>
          <w:vertAlign w:val="subscript"/>
        </w:rPr>
        <w:t>2</w:t>
      </w:r>
      <w:r w:rsidR="00E61382" w:rsidRPr="003A7CA6">
        <w:rPr>
          <w:szCs w:val="22"/>
        </w:rPr>
        <w:t xml:space="preserve"> allowances, other than CO</w:t>
      </w:r>
      <w:r w:rsidR="00E61382" w:rsidRPr="003A7CA6">
        <w:rPr>
          <w:szCs w:val="22"/>
          <w:vertAlign w:val="subscript"/>
        </w:rPr>
        <w:t>2</w:t>
      </w:r>
      <w:r w:rsidR="00E61382" w:rsidRPr="003A7CA6">
        <w:rPr>
          <w:szCs w:val="22"/>
        </w:rPr>
        <w:t xml:space="preserve"> offset allowances, that are available for deduction under subsection </w:t>
      </w:r>
      <w:r w:rsidR="00C96793" w:rsidRPr="003A7CA6">
        <w:rPr>
          <w:szCs w:val="22"/>
        </w:rPr>
        <w:t>5(D)</w:t>
      </w:r>
      <w:r w:rsidR="00E61382" w:rsidRPr="003A7CA6">
        <w:rPr>
          <w:szCs w:val="22"/>
        </w:rPr>
        <w:t>(1) of this Chapter</w:t>
      </w:r>
      <w:r w:rsidRPr="006760DB">
        <w:rPr>
          <w:szCs w:val="22"/>
        </w:rPr>
        <w:t>.</w:t>
      </w:r>
      <w:r w:rsidR="00E61382" w:rsidRPr="006760DB">
        <w:rPr>
          <w:szCs w:val="22"/>
        </w:rPr>
        <w:t xml:space="preserve"> </w:t>
      </w:r>
      <w:r w:rsidR="003D2F0C" w:rsidRPr="006760DB">
        <w:rPr>
          <w:szCs w:val="22"/>
        </w:rPr>
        <w:t>CO</w:t>
      </w:r>
      <w:r w:rsidR="003D2F0C" w:rsidRPr="006760DB">
        <w:rPr>
          <w:szCs w:val="22"/>
          <w:vertAlign w:val="subscript"/>
        </w:rPr>
        <w:t>2</w:t>
      </w:r>
      <w:r w:rsidR="003D2F0C" w:rsidRPr="006760DB">
        <w:rPr>
          <w:szCs w:val="22"/>
        </w:rPr>
        <w:t xml:space="preserve"> allowances shall be deducted in chronological order</w:t>
      </w:r>
      <w:r w:rsidR="006363BE" w:rsidRPr="006760DB">
        <w:rPr>
          <w:szCs w:val="22"/>
        </w:rPr>
        <w:t xml:space="preserve"> (i.e., CO</w:t>
      </w:r>
      <w:r w:rsidR="006363BE" w:rsidRPr="006760DB">
        <w:rPr>
          <w:szCs w:val="22"/>
          <w:vertAlign w:val="subscript"/>
        </w:rPr>
        <w:t>2</w:t>
      </w:r>
      <w:r w:rsidR="006363BE" w:rsidRPr="006760DB">
        <w:rPr>
          <w:szCs w:val="22"/>
        </w:rPr>
        <w:t xml:space="preserve"> allowances from earlier allocation years shall be deducted before those from later allocation years). In the event that some, but</w:t>
      </w:r>
      <w:r w:rsidR="006363BE" w:rsidRPr="00400950">
        <w:rPr>
          <w:szCs w:val="22"/>
          <w:u w:val="single"/>
        </w:rPr>
        <w:t xml:space="preserve"> </w:t>
      </w:r>
      <w:r w:rsidR="006363BE" w:rsidRPr="006760DB">
        <w:rPr>
          <w:szCs w:val="22"/>
        </w:rPr>
        <w:t>not all, CO</w:t>
      </w:r>
      <w:r w:rsidR="006363BE" w:rsidRPr="006760DB">
        <w:rPr>
          <w:szCs w:val="22"/>
          <w:vertAlign w:val="subscript"/>
        </w:rPr>
        <w:t>2</w:t>
      </w:r>
      <w:r w:rsidR="006363BE" w:rsidRPr="006760DB">
        <w:rPr>
          <w:szCs w:val="22"/>
        </w:rPr>
        <w:t xml:space="preserve"> allowances from a particular year are to be deducted, the CO</w:t>
      </w:r>
      <w:r w:rsidR="006363BE" w:rsidRPr="006760DB">
        <w:rPr>
          <w:szCs w:val="22"/>
          <w:vertAlign w:val="subscript"/>
        </w:rPr>
        <w:t>2</w:t>
      </w:r>
      <w:r w:rsidR="006363BE" w:rsidRPr="006760DB">
        <w:rPr>
          <w:szCs w:val="22"/>
        </w:rPr>
        <w:t xml:space="preserve"> allowances from that allocation year shall be deducted in order according to serial number, with lower-numbered allowances deducted before higher-numbered allowances.</w:t>
      </w:r>
      <w:r w:rsidR="006363BE" w:rsidRPr="006760DB" w:rsidDel="00BF48AB">
        <w:rPr>
          <w:szCs w:val="22"/>
        </w:rPr>
        <w:t xml:space="preserve"> </w:t>
      </w:r>
    </w:p>
    <w:p w:rsidR="00E61382" w:rsidRPr="003A7CA6" w:rsidRDefault="00E61382" w:rsidP="00661939">
      <w:pPr>
        <w:pStyle w:val="RulesSub-Paragraph"/>
        <w:ind w:left="0" w:firstLine="0"/>
        <w:jc w:val="left"/>
        <w:rPr>
          <w:szCs w:val="22"/>
        </w:rPr>
      </w:pPr>
    </w:p>
    <w:p w:rsidR="00E61382" w:rsidRPr="003A7CA6" w:rsidRDefault="006760DB" w:rsidP="006760DB">
      <w:pPr>
        <w:pStyle w:val="RulesSub-Paragraph"/>
        <w:ind w:left="1080"/>
        <w:jc w:val="left"/>
        <w:rPr>
          <w:szCs w:val="22"/>
        </w:rPr>
      </w:pPr>
      <w:r>
        <w:rPr>
          <w:iCs/>
          <w:szCs w:val="22"/>
        </w:rPr>
        <w:lastRenderedPageBreak/>
        <w:t>(4)</w:t>
      </w:r>
      <w:r>
        <w:rPr>
          <w:iCs/>
          <w:szCs w:val="22"/>
        </w:rPr>
        <w:tab/>
      </w:r>
      <w:r w:rsidR="00E61382" w:rsidRPr="003A7CA6">
        <w:rPr>
          <w:iCs/>
          <w:szCs w:val="22"/>
        </w:rPr>
        <w:t>Deductions for excess emissions</w:t>
      </w:r>
      <w:r w:rsidR="00400EE8">
        <w:rPr>
          <w:iCs/>
          <w:szCs w:val="22"/>
        </w:rPr>
        <w:t>.</w:t>
      </w:r>
      <w:r w:rsidR="00E61382" w:rsidRPr="003A7CA6">
        <w:rPr>
          <w:szCs w:val="22"/>
        </w:rPr>
        <w:t xml:space="preserve"> </w:t>
      </w:r>
    </w:p>
    <w:p w:rsidR="00E61382" w:rsidRPr="003A7CA6" w:rsidRDefault="00E61382" w:rsidP="00661939">
      <w:pPr>
        <w:pStyle w:val="RulesSub-Paragraph"/>
        <w:jc w:val="left"/>
        <w:rPr>
          <w:szCs w:val="22"/>
        </w:rPr>
      </w:pPr>
    </w:p>
    <w:p w:rsidR="00E61382" w:rsidRPr="003A7CA6" w:rsidRDefault="006760DB" w:rsidP="006760DB">
      <w:pPr>
        <w:pStyle w:val="RulesSub-Paragraph"/>
        <w:jc w:val="left"/>
        <w:rPr>
          <w:szCs w:val="22"/>
        </w:rPr>
      </w:pPr>
      <w:r>
        <w:rPr>
          <w:szCs w:val="22"/>
        </w:rPr>
        <w:t>(a)</w:t>
      </w:r>
      <w:r>
        <w:rPr>
          <w:szCs w:val="22"/>
        </w:rPr>
        <w:tab/>
      </w:r>
      <w:r w:rsidR="00E61382" w:rsidRPr="003A7CA6">
        <w:rPr>
          <w:szCs w:val="22"/>
        </w:rPr>
        <w:t xml:space="preserve">After making the deductions for compliance under subsection </w:t>
      </w:r>
      <w:r w:rsidR="00C96793" w:rsidRPr="003A7CA6">
        <w:rPr>
          <w:szCs w:val="22"/>
        </w:rPr>
        <w:t>5(D)</w:t>
      </w:r>
      <w:r w:rsidR="00E61382" w:rsidRPr="003A7CA6">
        <w:rPr>
          <w:szCs w:val="22"/>
        </w:rPr>
        <w:t>(2) of this Chapter, the Department or its agent will deduct from the CO</w:t>
      </w:r>
      <w:r w:rsidR="00E61382" w:rsidRPr="003A7CA6">
        <w:rPr>
          <w:szCs w:val="22"/>
          <w:vertAlign w:val="subscript"/>
        </w:rPr>
        <w:t>2</w:t>
      </w:r>
      <w:r w:rsidR="00E61382" w:rsidRPr="003A7CA6">
        <w:rPr>
          <w:szCs w:val="22"/>
        </w:rPr>
        <w:t xml:space="preserve"> budget source’s compliance account a number of CO</w:t>
      </w:r>
      <w:r w:rsidR="00E61382" w:rsidRPr="003A7CA6">
        <w:rPr>
          <w:szCs w:val="22"/>
          <w:vertAlign w:val="subscript"/>
        </w:rPr>
        <w:t>2</w:t>
      </w:r>
      <w:r w:rsidR="00E61382" w:rsidRPr="003A7CA6">
        <w:rPr>
          <w:szCs w:val="22"/>
        </w:rPr>
        <w:t xml:space="preserve"> allowances equal to three times the number of the source’s excess emissions</w:t>
      </w:r>
      <w:r w:rsidR="006363BE" w:rsidRPr="006760DB">
        <w:rPr>
          <w:szCs w:val="22"/>
        </w:rPr>
        <w:t xml:space="preserve"> in tons of CO</w:t>
      </w:r>
      <w:r w:rsidR="006363BE" w:rsidRPr="006760DB">
        <w:rPr>
          <w:szCs w:val="22"/>
          <w:vertAlign w:val="subscript"/>
        </w:rPr>
        <w:t>2</w:t>
      </w:r>
      <w:r w:rsidR="00E61382" w:rsidRPr="003A7CA6">
        <w:rPr>
          <w:szCs w:val="22"/>
        </w:rPr>
        <w:t>.</w:t>
      </w:r>
      <w:r w:rsidR="0058019B" w:rsidRPr="003A7CA6">
        <w:rPr>
          <w:szCs w:val="22"/>
        </w:rPr>
        <w:t xml:space="preserve"> </w:t>
      </w:r>
      <w:r w:rsidR="00E61382" w:rsidRPr="003A7CA6">
        <w:rPr>
          <w:szCs w:val="22"/>
        </w:rPr>
        <w:t xml:space="preserve">In the event that </w:t>
      </w:r>
      <w:r w:rsidR="006363BE" w:rsidRPr="006760DB">
        <w:rPr>
          <w:szCs w:val="22"/>
        </w:rPr>
        <w:t xml:space="preserve">the </w:t>
      </w:r>
      <w:r w:rsidR="00E61382" w:rsidRPr="003A7CA6">
        <w:rPr>
          <w:szCs w:val="22"/>
        </w:rPr>
        <w:t>source</w:t>
      </w:r>
      <w:r w:rsidR="006363BE" w:rsidRPr="006760DB">
        <w:rPr>
          <w:szCs w:val="22"/>
        </w:rPr>
        <w:t>’s compliance account</w:t>
      </w:r>
      <w:r w:rsidR="00E61382" w:rsidRPr="003A7CA6">
        <w:rPr>
          <w:szCs w:val="22"/>
        </w:rPr>
        <w:t xml:space="preserve"> has insufficient CO</w:t>
      </w:r>
      <w:r w:rsidR="00E61382" w:rsidRPr="003A7CA6">
        <w:rPr>
          <w:szCs w:val="22"/>
          <w:vertAlign w:val="subscript"/>
        </w:rPr>
        <w:t>2</w:t>
      </w:r>
      <w:r w:rsidR="00E61382" w:rsidRPr="003A7CA6">
        <w:rPr>
          <w:szCs w:val="22"/>
        </w:rPr>
        <w:t xml:space="preserve"> allowances to cover three times the number of </w:t>
      </w:r>
      <w:r w:rsidR="006363BE" w:rsidRPr="006760DB">
        <w:rPr>
          <w:szCs w:val="22"/>
        </w:rPr>
        <w:t>tons of</w:t>
      </w:r>
      <w:r w:rsidR="00E61382" w:rsidRPr="003A7CA6">
        <w:rPr>
          <w:szCs w:val="22"/>
        </w:rPr>
        <w:t xml:space="preserve"> excess emissions, the source shall be required immediately to </w:t>
      </w:r>
      <w:r w:rsidR="006363BE" w:rsidRPr="006760DB">
        <w:rPr>
          <w:szCs w:val="22"/>
        </w:rPr>
        <w:t xml:space="preserve">transfer </w:t>
      </w:r>
      <w:r w:rsidR="00E61382" w:rsidRPr="003A7CA6">
        <w:rPr>
          <w:szCs w:val="22"/>
        </w:rPr>
        <w:t>sufficient allowances in</w:t>
      </w:r>
      <w:r>
        <w:rPr>
          <w:szCs w:val="22"/>
        </w:rPr>
        <w:t>to</w:t>
      </w:r>
      <w:r w:rsidR="00E61382" w:rsidRPr="003A7CA6">
        <w:rPr>
          <w:szCs w:val="22"/>
        </w:rPr>
        <w:t xml:space="preserve"> its compliance account.</w:t>
      </w:r>
      <w:r w:rsidR="0058019B" w:rsidRPr="003A7CA6">
        <w:rPr>
          <w:szCs w:val="22"/>
        </w:rPr>
        <w:t xml:space="preserve"> </w:t>
      </w:r>
      <w:r w:rsidR="00E61382" w:rsidRPr="003A7CA6">
        <w:rPr>
          <w:szCs w:val="22"/>
        </w:rPr>
        <w:t>No CO</w:t>
      </w:r>
      <w:r w:rsidR="00E61382" w:rsidRPr="003A7CA6">
        <w:rPr>
          <w:szCs w:val="22"/>
          <w:vertAlign w:val="subscript"/>
        </w:rPr>
        <w:t>2</w:t>
      </w:r>
      <w:r w:rsidR="00E61382" w:rsidRPr="003A7CA6">
        <w:rPr>
          <w:szCs w:val="22"/>
        </w:rPr>
        <w:t xml:space="preserve"> offset allowances may be deducted to account for the source’s excess emissions. </w:t>
      </w:r>
    </w:p>
    <w:p w:rsidR="00E61382" w:rsidRPr="003A7CA6" w:rsidRDefault="00E61382" w:rsidP="00661939">
      <w:pPr>
        <w:pStyle w:val="RulesSub-Paragraph"/>
        <w:ind w:left="1080" w:firstLine="0"/>
        <w:jc w:val="left"/>
        <w:rPr>
          <w:szCs w:val="22"/>
        </w:rPr>
      </w:pPr>
    </w:p>
    <w:p w:rsidR="00E61382" w:rsidRPr="003A7CA6" w:rsidRDefault="00E61382" w:rsidP="00661939">
      <w:pPr>
        <w:pStyle w:val="RulesSub-Paragraph"/>
        <w:numPr>
          <w:ilvl w:val="3"/>
          <w:numId w:val="2"/>
        </w:numPr>
        <w:jc w:val="left"/>
        <w:rPr>
          <w:szCs w:val="22"/>
        </w:rPr>
      </w:pPr>
      <w:r w:rsidRPr="003A7CA6">
        <w:rPr>
          <w:szCs w:val="22"/>
        </w:rPr>
        <w:t>Any CO</w:t>
      </w:r>
      <w:r w:rsidRPr="003A7CA6">
        <w:rPr>
          <w:szCs w:val="22"/>
          <w:vertAlign w:val="subscript"/>
        </w:rPr>
        <w:t>2</w:t>
      </w:r>
      <w:r w:rsidRPr="003A7CA6">
        <w:rPr>
          <w:szCs w:val="22"/>
        </w:rPr>
        <w:t xml:space="preserve"> allowance deduction</w:t>
      </w:r>
      <w:r w:rsidR="00E340A3">
        <w:rPr>
          <w:szCs w:val="22"/>
        </w:rPr>
        <w:t>s</w:t>
      </w:r>
      <w:r w:rsidRPr="003A7CA6">
        <w:rPr>
          <w:szCs w:val="22"/>
        </w:rPr>
        <w:t xml:space="preserve"> required under subsection </w:t>
      </w:r>
      <w:r w:rsidR="00C96793" w:rsidRPr="003A7CA6">
        <w:rPr>
          <w:szCs w:val="22"/>
        </w:rPr>
        <w:t>5(D)</w:t>
      </w:r>
      <w:r w:rsidRPr="003A7CA6">
        <w:rPr>
          <w:szCs w:val="22"/>
        </w:rPr>
        <w:t>(4)(a) of this Chapter shall not affect the liability of the owners and operators of the CO</w:t>
      </w:r>
      <w:r w:rsidRPr="003A7CA6">
        <w:rPr>
          <w:szCs w:val="22"/>
          <w:vertAlign w:val="subscript"/>
        </w:rPr>
        <w:t>2</w:t>
      </w:r>
      <w:r w:rsidRPr="003A7CA6">
        <w:rPr>
          <w:szCs w:val="22"/>
        </w:rPr>
        <w:t xml:space="preserve"> budget source or the CO</w:t>
      </w:r>
      <w:r w:rsidRPr="003A7CA6">
        <w:rPr>
          <w:szCs w:val="22"/>
          <w:vertAlign w:val="subscript"/>
        </w:rPr>
        <w:t>2</w:t>
      </w:r>
      <w:r w:rsidRPr="003A7CA6">
        <w:rPr>
          <w:szCs w:val="22"/>
        </w:rPr>
        <w:t xml:space="preserve"> units at the source for any fine, penalty, or assessment, or their obligation to comply with any other remedy for the same violation, as ordered under applicable State law. </w:t>
      </w:r>
      <w:bookmarkStart w:id="48" w:name="_Hlk19111469"/>
      <w:r w:rsidRPr="003A7CA6">
        <w:rPr>
          <w:szCs w:val="22"/>
        </w:rPr>
        <w:t>The following guidelines will be followed</w:t>
      </w:r>
      <w:bookmarkEnd w:id="48"/>
      <w:r w:rsidRPr="003A7CA6">
        <w:rPr>
          <w:szCs w:val="22"/>
        </w:rPr>
        <w:t xml:space="preserve"> in assessing fines, penalties</w:t>
      </w:r>
      <w:r w:rsidR="00492E5B" w:rsidRPr="006760DB">
        <w:rPr>
          <w:szCs w:val="22"/>
        </w:rPr>
        <w:t>,</w:t>
      </w:r>
      <w:r w:rsidRPr="003A7CA6">
        <w:rPr>
          <w:szCs w:val="22"/>
        </w:rPr>
        <w:t xml:space="preserve"> or other obligations</w:t>
      </w:r>
      <w:r w:rsidR="00122773" w:rsidRPr="006760DB">
        <w:rPr>
          <w:szCs w:val="22"/>
        </w:rPr>
        <w:t>:</w:t>
      </w:r>
      <w:r w:rsidRPr="003A7CA6">
        <w:rPr>
          <w:szCs w:val="22"/>
        </w:rPr>
        <w:t xml:space="preserve"> </w:t>
      </w:r>
    </w:p>
    <w:p w:rsidR="00E61382" w:rsidRPr="003A7CA6" w:rsidRDefault="00E61382" w:rsidP="00661939">
      <w:pPr>
        <w:pStyle w:val="RulesSub-Paragraph"/>
        <w:ind w:left="1080" w:firstLine="0"/>
        <w:jc w:val="left"/>
        <w:rPr>
          <w:szCs w:val="22"/>
        </w:rPr>
      </w:pPr>
    </w:p>
    <w:p w:rsidR="00E61382" w:rsidRPr="003A7CA6" w:rsidRDefault="00E61382" w:rsidP="00661939">
      <w:pPr>
        <w:pStyle w:val="RulesSub-Paragraph"/>
        <w:numPr>
          <w:ilvl w:val="4"/>
          <w:numId w:val="2"/>
        </w:numPr>
        <w:jc w:val="left"/>
        <w:rPr>
          <w:szCs w:val="22"/>
        </w:rPr>
      </w:pPr>
      <w:r w:rsidRPr="003A7CA6">
        <w:rPr>
          <w:szCs w:val="22"/>
        </w:rPr>
        <w:t>For purposes of determining the number of days of violation, if a CO</w:t>
      </w:r>
      <w:r w:rsidRPr="003A7CA6">
        <w:rPr>
          <w:szCs w:val="22"/>
          <w:vertAlign w:val="subscript"/>
        </w:rPr>
        <w:t>2</w:t>
      </w:r>
      <w:r w:rsidRPr="003A7CA6">
        <w:rPr>
          <w:szCs w:val="22"/>
        </w:rPr>
        <w:t xml:space="preserve"> budget source has excess emissions for a control period, each day in the control period constitutes a day in violation unless the owners and operators of the unit demonstrate that a lesser number of days should be considered. </w:t>
      </w:r>
    </w:p>
    <w:p w:rsidR="00E61382" w:rsidRPr="003A7CA6" w:rsidRDefault="00E61382" w:rsidP="00661939">
      <w:pPr>
        <w:pStyle w:val="RulesSub-Paragraph"/>
        <w:ind w:firstLine="0"/>
        <w:jc w:val="left"/>
        <w:rPr>
          <w:szCs w:val="22"/>
        </w:rPr>
      </w:pPr>
    </w:p>
    <w:p w:rsidR="0062443A" w:rsidRPr="003A7CA6" w:rsidRDefault="00E61382" w:rsidP="00661939">
      <w:pPr>
        <w:pStyle w:val="RulesSub-Paragraph"/>
        <w:numPr>
          <w:ilvl w:val="4"/>
          <w:numId w:val="2"/>
        </w:numPr>
        <w:jc w:val="left"/>
        <w:rPr>
          <w:szCs w:val="22"/>
        </w:rPr>
      </w:pPr>
      <w:r w:rsidRPr="003A7CA6">
        <w:rPr>
          <w:szCs w:val="22"/>
        </w:rPr>
        <w:t xml:space="preserve">Each ton of excess emissions is a separate violation. </w:t>
      </w:r>
    </w:p>
    <w:p w:rsidR="0062443A" w:rsidRPr="003A7CA6" w:rsidRDefault="0062443A" w:rsidP="0062443A">
      <w:pPr>
        <w:pStyle w:val="RulesSub-Paragraph"/>
        <w:ind w:firstLine="0"/>
        <w:jc w:val="left"/>
        <w:rPr>
          <w:szCs w:val="22"/>
        </w:rPr>
      </w:pPr>
    </w:p>
    <w:p w:rsidR="00E61382" w:rsidRPr="003A7CA6" w:rsidRDefault="0062443A" w:rsidP="00661939">
      <w:pPr>
        <w:pStyle w:val="RulesSub-Paragraph"/>
        <w:numPr>
          <w:ilvl w:val="4"/>
          <w:numId w:val="2"/>
        </w:numPr>
        <w:jc w:val="left"/>
        <w:rPr>
          <w:szCs w:val="22"/>
        </w:rPr>
      </w:pPr>
      <w:r w:rsidRPr="003A7CA6">
        <w:rPr>
          <w:szCs w:val="22"/>
        </w:rPr>
        <w:t>For purposes of determining the number of days of violation, if a CO</w:t>
      </w:r>
      <w:r w:rsidRPr="003A7CA6">
        <w:rPr>
          <w:szCs w:val="22"/>
          <w:vertAlign w:val="subscript"/>
        </w:rPr>
        <w:t>2</w:t>
      </w:r>
      <w:r w:rsidRPr="003A7CA6">
        <w:rPr>
          <w:szCs w:val="22"/>
        </w:rPr>
        <w:t xml:space="preserve"> budget source has excess interim emissions for an interim control period, each day in the interim control period constitutes a day in violation unless the owners and operators of the unit demonstrate that a lesser number of days should be considered.</w:t>
      </w:r>
    </w:p>
    <w:p w:rsidR="00017E65" w:rsidRPr="003A7CA6" w:rsidRDefault="00017E65" w:rsidP="00017E65">
      <w:pPr>
        <w:pStyle w:val="RulesSub-Paragraph"/>
        <w:ind w:firstLine="0"/>
        <w:jc w:val="left"/>
        <w:rPr>
          <w:szCs w:val="22"/>
        </w:rPr>
      </w:pPr>
    </w:p>
    <w:p w:rsidR="00017E65" w:rsidRPr="003A7CA6" w:rsidRDefault="00017E65" w:rsidP="00661939">
      <w:pPr>
        <w:pStyle w:val="RulesSub-Paragraph"/>
        <w:numPr>
          <w:ilvl w:val="4"/>
          <w:numId w:val="2"/>
        </w:numPr>
        <w:jc w:val="left"/>
        <w:rPr>
          <w:szCs w:val="22"/>
        </w:rPr>
      </w:pPr>
      <w:r w:rsidRPr="003A7CA6">
        <w:rPr>
          <w:szCs w:val="22"/>
        </w:rPr>
        <w:t>Each ton of excess interim emissions is a separate violation.</w:t>
      </w:r>
    </w:p>
    <w:p w:rsidR="00017E65" w:rsidRPr="003A7CA6" w:rsidRDefault="00017E65" w:rsidP="00017E65">
      <w:pPr>
        <w:pStyle w:val="RulesSub-Paragraph"/>
        <w:ind w:firstLine="0"/>
        <w:jc w:val="left"/>
        <w:rPr>
          <w:szCs w:val="22"/>
        </w:rPr>
      </w:pPr>
    </w:p>
    <w:p w:rsidR="00E61382" w:rsidRPr="003A7CA6" w:rsidRDefault="00E61382" w:rsidP="00661939">
      <w:pPr>
        <w:pStyle w:val="RulesSub-Paragraph"/>
        <w:numPr>
          <w:ilvl w:val="3"/>
          <w:numId w:val="2"/>
        </w:numPr>
        <w:jc w:val="left"/>
        <w:rPr>
          <w:szCs w:val="22"/>
        </w:rPr>
      </w:pPr>
      <w:r w:rsidRPr="003A7CA6">
        <w:rPr>
          <w:szCs w:val="22"/>
        </w:rPr>
        <w:t>The propriety of the Department’s determination that a CO</w:t>
      </w:r>
      <w:r w:rsidRPr="003A7CA6">
        <w:rPr>
          <w:szCs w:val="22"/>
          <w:vertAlign w:val="subscript"/>
        </w:rPr>
        <w:t>2</w:t>
      </w:r>
      <w:r w:rsidRPr="003A7CA6">
        <w:rPr>
          <w:szCs w:val="22"/>
        </w:rPr>
        <w:t xml:space="preserve"> budget source had excess emissions and the concomitant deduction of CO</w:t>
      </w:r>
      <w:r w:rsidRPr="003A7CA6">
        <w:rPr>
          <w:szCs w:val="22"/>
          <w:vertAlign w:val="subscript"/>
        </w:rPr>
        <w:t>2</w:t>
      </w:r>
      <w:r w:rsidRPr="003A7CA6">
        <w:rPr>
          <w:szCs w:val="22"/>
        </w:rPr>
        <w:t xml:space="preserve"> allowances from that CO</w:t>
      </w:r>
      <w:r w:rsidRPr="003A7CA6">
        <w:rPr>
          <w:szCs w:val="22"/>
          <w:vertAlign w:val="subscript"/>
        </w:rPr>
        <w:t>2</w:t>
      </w:r>
      <w:r w:rsidRPr="003A7CA6">
        <w:rPr>
          <w:szCs w:val="22"/>
        </w:rPr>
        <w:t xml:space="preserve"> budget source’s </w:t>
      </w:r>
      <w:r w:rsidR="00D87081" w:rsidRPr="006760DB">
        <w:rPr>
          <w:szCs w:val="22"/>
        </w:rPr>
        <w:t xml:space="preserve">compliance </w:t>
      </w:r>
      <w:r w:rsidRPr="003A7CA6">
        <w:rPr>
          <w:szCs w:val="22"/>
        </w:rPr>
        <w:t>account may be later challenged</w:t>
      </w:r>
      <w:r w:rsidR="0058019B" w:rsidRPr="003A7CA6">
        <w:rPr>
          <w:szCs w:val="22"/>
        </w:rPr>
        <w:t xml:space="preserve"> </w:t>
      </w:r>
      <w:r w:rsidRPr="003A7CA6">
        <w:rPr>
          <w:szCs w:val="22"/>
        </w:rPr>
        <w:t>in the context of the initial administrative enforcement or any civil or criminal judicial action arising from or encompassing that excess emissions violation.</w:t>
      </w:r>
      <w:r w:rsidR="0058019B" w:rsidRPr="003A7CA6">
        <w:rPr>
          <w:szCs w:val="22"/>
        </w:rPr>
        <w:t xml:space="preserve"> </w:t>
      </w:r>
      <w:r w:rsidRPr="003A7CA6">
        <w:rPr>
          <w:szCs w:val="22"/>
        </w:rPr>
        <w:t>The commencement or pendency of any administrative enforcement or civil or criminal judicial action arising from or encompassing that excess emissions violation will not act to prevent the Department or its agent from initially deducting the CO</w:t>
      </w:r>
      <w:r w:rsidRPr="003A7CA6">
        <w:rPr>
          <w:szCs w:val="22"/>
          <w:vertAlign w:val="subscript"/>
        </w:rPr>
        <w:t>2</w:t>
      </w:r>
      <w:r w:rsidRPr="003A7CA6">
        <w:rPr>
          <w:szCs w:val="22"/>
        </w:rPr>
        <w:t xml:space="preserve"> allowances resulting from the Department’s original determination that the relevant CO</w:t>
      </w:r>
      <w:r w:rsidRPr="003A7CA6">
        <w:rPr>
          <w:szCs w:val="22"/>
          <w:vertAlign w:val="subscript"/>
        </w:rPr>
        <w:t>2</w:t>
      </w:r>
      <w:r w:rsidRPr="003A7CA6">
        <w:rPr>
          <w:szCs w:val="22"/>
        </w:rPr>
        <w:t xml:space="preserve"> budget source has had excess emissions.</w:t>
      </w:r>
      <w:r w:rsidR="0058019B" w:rsidRPr="003A7CA6">
        <w:rPr>
          <w:szCs w:val="22"/>
        </w:rPr>
        <w:t xml:space="preserve"> </w:t>
      </w:r>
      <w:r w:rsidRPr="003A7CA6">
        <w:rPr>
          <w:szCs w:val="22"/>
        </w:rPr>
        <w:t>Should the Department’s determination of the existence or extent of the CO</w:t>
      </w:r>
      <w:r w:rsidRPr="003A7CA6">
        <w:rPr>
          <w:szCs w:val="22"/>
          <w:vertAlign w:val="subscript"/>
        </w:rPr>
        <w:t>2</w:t>
      </w:r>
      <w:r w:rsidRPr="003A7CA6">
        <w:rPr>
          <w:szCs w:val="22"/>
        </w:rPr>
        <w:t xml:space="preserve"> budget source’s excess emissions be revised either by a settlement or final conclusion of any administrative or judicial action, the Department will act as follows</w:t>
      </w:r>
      <w:r w:rsidR="00122773" w:rsidRPr="006760DB">
        <w:rPr>
          <w:szCs w:val="22"/>
        </w:rPr>
        <w:t>:</w:t>
      </w:r>
      <w:r w:rsidRPr="003A7CA6">
        <w:rPr>
          <w:szCs w:val="22"/>
        </w:rPr>
        <w:t xml:space="preserve"> </w:t>
      </w:r>
    </w:p>
    <w:p w:rsidR="00E61382" w:rsidRPr="003A7CA6" w:rsidRDefault="00E61382" w:rsidP="00661939">
      <w:pPr>
        <w:pStyle w:val="RulesSub-Paragraph"/>
        <w:ind w:left="0" w:firstLine="0"/>
        <w:jc w:val="left"/>
        <w:rPr>
          <w:szCs w:val="22"/>
        </w:rPr>
      </w:pPr>
    </w:p>
    <w:p w:rsidR="00E61382" w:rsidRPr="003A7CA6" w:rsidRDefault="00E61382" w:rsidP="00661939">
      <w:pPr>
        <w:pStyle w:val="RulesSub-Paragraph"/>
        <w:numPr>
          <w:ilvl w:val="4"/>
          <w:numId w:val="2"/>
        </w:numPr>
        <w:jc w:val="left"/>
        <w:rPr>
          <w:szCs w:val="22"/>
        </w:rPr>
      </w:pPr>
      <w:r w:rsidRPr="003A7CA6">
        <w:rPr>
          <w:szCs w:val="22"/>
        </w:rPr>
        <w:t xml:space="preserve">In any instance where the Department’s determination of the extent of excess emissions was too low, the Department will take further action under subsections </w:t>
      </w:r>
      <w:r w:rsidR="00C96793" w:rsidRPr="003A7CA6">
        <w:rPr>
          <w:szCs w:val="22"/>
        </w:rPr>
        <w:t>5(D)</w:t>
      </w:r>
      <w:r w:rsidRPr="003A7CA6">
        <w:rPr>
          <w:szCs w:val="22"/>
        </w:rPr>
        <w:t xml:space="preserve">(4)(a) and (b) of this Chapter to address the expanded violation. </w:t>
      </w:r>
    </w:p>
    <w:p w:rsidR="00E61382" w:rsidRPr="003A7CA6" w:rsidRDefault="00E61382" w:rsidP="00661939">
      <w:pPr>
        <w:pStyle w:val="RulesSub-Paragraph"/>
        <w:ind w:left="1800" w:firstLine="0"/>
        <w:jc w:val="left"/>
        <w:rPr>
          <w:szCs w:val="22"/>
        </w:rPr>
      </w:pPr>
    </w:p>
    <w:p w:rsidR="00E61382" w:rsidRDefault="00E61382" w:rsidP="00AB59F7">
      <w:pPr>
        <w:pStyle w:val="RulesSub-Paragraph"/>
        <w:numPr>
          <w:ilvl w:val="4"/>
          <w:numId w:val="2"/>
        </w:numPr>
        <w:ind w:right="-90"/>
        <w:jc w:val="left"/>
        <w:rPr>
          <w:szCs w:val="22"/>
        </w:rPr>
      </w:pPr>
      <w:r w:rsidRPr="003A7CA6">
        <w:rPr>
          <w:szCs w:val="22"/>
        </w:rPr>
        <w:t>In any instance where the Department’s determination of the extent of excess emissions was too high, the Department will distribute to the relevant CO</w:t>
      </w:r>
      <w:r w:rsidRPr="003A7CA6">
        <w:rPr>
          <w:szCs w:val="22"/>
          <w:vertAlign w:val="subscript"/>
        </w:rPr>
        <w:t>2</w:t>
      </w:r>
      <w:r w:rsidRPr="003A7CA6">
        <w:rPr>
          <w:szCs w:val="22"/>
        </w:rPr>
        <w:t xml:space="preserve"> budget </w:t>
      </w:r>
      <w:r w:rsidRPr="003A7CA6">
        <w:rPr>
          <w:szCs w:val="22"/>
        </w:rPr>
        <w:lastRenderedPageBreak/>
        <w:t>source a number of CO</w:t>
      </w:r>
      <w:r w:rsidRPr="003A7CA6">
        <w:rPr>
          <w:szCs w:val="22"/>
          <w:vertAlign w:val="subscript"/>
        </w:rPr>
        <w:t>2</w:t>
      </w:r>
      <w:r w:rsidRPr="003A7CA6">
        <w:rPr>
          <w:szCs w:val="22"/>
        </w:rPr>
        <w:t xml:space="preserve"> allowances equaling the number of CO</w:t>
      </w:r>
      <w:r w:rsidRPr="003A7CA6">
        <w:rPr>
          <w:szCs w:val="22"/>
          <w:vertAlign w:val="subscript"/>
        </w:rPr>
        <w:t>2</w:t>
      </w:r>
      <w:r w:rsidRPr="003A7CA6">
        <w:rPr>
          <w:szCs w:val="22"/>
        </w:rPr>
        <w:t xml:space="preserve"> allowances deducted which are attributable to the difference between the original and final quantity of excess emissions.</w:t>
      </w:r>
      <w:r w:rsidR="0058019B" w:rsidRPr="003A7CA6">
        <w:rPr>
          <w:szCs w:val="22"/>
        </w:rPr>
        <w:t xml:space="preserve"> </w:t>
      </w:r>
      <w:r w:rsidRPr="003A7CA6">
        <w:rPr>
          <w:szCs w:val="22"/>
        </w:rPr>
        <w:t xml:space="preserve">Should </w:t>
      </w:r>
      <w:r w:rsidR="00D87081" w:rsidRPr="006760DB">
        <w:rPr>
          <w:szCs w:val="22"/>
        </w:rPr>
        <w:t xml:space="preserve">the </w:t>
      </w:r>
      <w:r w:rsidRPr="003A7CA6">
        <w:rPr>
          <w:szCs w:val="22"/>
        </w:rPr>
        <w:t>CO</w:t>
      </w:r>
      <w:r w:rsidRPr="003A7CA6">
        <w:rPr>
          <w:szCs w:val="22"/>
          <w:vertAlign w:val="subscript"/>
        </w:rPr>
        <w:t>2</w:t>
      </w:r>
      <w:r w:rsidRPr="003A7CA6">
        <w:rPr>
          <w:szCs w:val="22"/>
        </w:rPr>
        <w:t xml:space="preserve"> budget source’s compliance account no longer exist, the CO</w:t>
      </w:r>
      <w:r w:rsidRPr="003A7CA6">
        <w:rPr>
          <w:szCs w:val="22"/>
          <w:vertAlign w:val="subscript"/>
        </w:rPr>
        <w:t>2</w:t>
      </w:r>
      <w:r w:rsidRPr="003A7CA6">
        <w:rPr>
          <w:szCs w:val="22"/>
        </w:rPr>
        <w:t xml:space="preserve"> allowances will be provided to a general account selected by the</w:t>
      </w:r>
      <w:r w:rsidR="0058019B" w:rsidRPr="003A7CA6">
        <w:rPr>
          <w:szCs w:val="22"/>
        </w:rPr>
        <w:t xml:space="preserve"> </w:t>
      </w:r>
      <w:r w:rsidRPr="003A7CA6">
        <w:rPr>
          <w:szCs w:val="22"/>
        </w:rPr>
        <w:t>owner or operator of the CO</w:t>
      </w:r>
      <w:r w:rsidRPr="003A7CA6">
        <w:rPr>
          <w:szCs w:val="22"/>
          <w:vertAlign w:val="subscript"/>
        </w:rPr>
        <w:t>2</w:t>
      </w:r>
      <w:r w:rsidRPr="003A7CA6">
        <w:rPr>
          <w:szCs w:val="22"/>
        </w:rPr>
        <w:t xml:space="preserve"> budget source from which they were originally deducted. </w:t>
      </w:r>
    </w:p>
    <w:p w:rsidR="00E61382" w:rsidRPr="003A7CA6" w:rsidRDefault="00E61382" w:rsidP="00661939">
      <w:pPr>
        <w:pStyle w:val="RulesSub-Paragraph"/>
        <w:ind w:left="0" w:firstLine="0"/>
        <w:jc w:val="left"/>
        <w:rPr>
          <w:szCs w:val="22"/>
        </w:rPr>
      </w:pPr>
    </w:p>
    <w:p w:rsidR="00E61382" w:rsidRPr="003A7CA6" w:rsidRDefault="00E61382" w:rsidP="00C94040">
      <w:pPr>
        <w:pStyle w:val="RulesSub-Paragraph"/>
        <w:numPr>
          <w:ilvl w:val="1"/>
          <w:numId w:val="2"/>
        </w:numPr>
        <w:jc w:val="left"/>
        <w:outlineLvl w:val="1"/>
        <w:rPr>
          <w:b/>
          <w:szCs w:val="22"/>
        </w:rPr>
      </w:pPr>
      <w:bookmarkStart w:id="49" w:name="_Toc29900391"/>
      <w:r w:rsidRPr="003A7CA6">
        <w:rPr>
          <w:b/>
          <w:iCs/>
          <w:szCs w:val="22"/>
        </w:rPr>
        <w:t xml:space="preserve">Action by the </w:t>
      </w:r>
      <w:r w:rsidRPr="003A7CA6">
        <w:rPr>
          <w:b/>
          <w:szCs w:val="22"/>
        </w:rPr>
        <w:t>Department</w:t>
      </w:r>
      <w:r w:rsidRPr="003A7CA6">
        <w:rPr>
          <w:b/>
          <w:iCs/>
          <w:szCs w:val="22"/>
        </w:rPr>
        <w:t xml:space="preserve"> on submissions</w:t>
      </w:r>
      <w:bookmarkEnd w:id="49"/>
    </w:p>
    <w:p w:rsidR="00E61382" w:rsidRPr="003A7CA6" w:rsidRDefault="00E61382" w:rsidP="00661939">
      <w:pPr>
        <w:pStyle w:val="RulesSub-Paragraph"/>
        <w:ind w:left="1080" w:firstLine="0"/>
        <w:jc w:val="left"/>
        <w:rPr>
          <w:szCs w:val="22"/>
        </w:rPr>
      </w:pPr>
    </w:p>
    <w:p w:rsidR="00E61382" w:rsidRPr="003A7CA6" w:rsidRDefault="00E61382" w:rsidP="00661939">
      <w:pPr>
        <w:pStyle w:val="RulesSub-Paragraph"/>
        <w:numPr>
          <w:ilvl w:val="2"/>
          <w:numId w:val="2"/>
        </w:numPr>
        <w:jc w:val="left"/>
        <w:rPr>
          <w:szCs w:val="22"/>
        </w:rPr>
      </w:pPr>
      <w:r w:rsidRPr="003A7CA6">
        <w:rPr>
          <w:szCs w:val="22"/>
        </w:rPr>
        <w:t>The Department may review and conduct independent audits concerning any submission under the CO</w:t>
      </w:r>
      <w:r w:rsidRPr="003A7CA6">
        <w:rPr>
          <w:szCs w:val="22"/>
          <w:vertAlign w:val="subscript"/>
        </w:rPr>
        <w:t>2</w:t>
      </w:r>
      <w:r w:rsidRPr="003A7CA6">
        <w:rPr>
          <w:szCs w:val="22"/>
        </w:rPr>
        <w:t xml:space="preserve"> Budget Trading Program and make appropriate adjustments of the information in the submission</w:t>
      </w:r>
      <w:r w:rsidRPr="00400950">
        <w:rPr>
          <w:strike/>
          <w:szCs w:val="22"/>
        </w:rPr>
        <w:t>s</w:t>
      </w:r>
      <w:r w:rsidRPr="003A7CA6">
        <w:rPr>
          <w:szCs w:val="22"/>
        </w:rPr>
        <w:t>.</w:t>
      </w:r>
      <w:r w:rsidR="0058019B" w:rsidRPr="003A7CA6">
        <w:rPr>
          <w:szCs w:val="22"/>
        </w:rPr>
        <w:t xml:space="preserve"> </w:t>
      </w:r>
    </w:p>
    <w:p w:rsidR="00E61382" w:rsidRPr="003A7CA6" w:rsidRDefault="00E61382" w:rsidP="00661939">
      <w:pPr>
        <w:pStyle w:val="RulesSub-Paragraph"/>
        <w:ind w:left="1080" w:firstLine="0"/>
        <w:jc w:val="left"/>
        <w:rPr>
          <w:szCs w:val="22"/>
        </w:rPr>
      </w:pPr>
    </w:p>
    <w:p w:rsidR="00E61382" w:rsidRPr="003A7CA6" w:rsidRDefault="00E61382" w:rsidP="00661939">
      <w:pPr>
        <w:pStyle w:val="RulesSub-Paragraph"/>
        <w:numPr>
          <w:ilvl w:val="2"/>
          <w:numId w:val="2"/>
        </w:numPr>
        <w:jc w:val="left"/>
        <w:rPr>
          <w:szCs w:val="22"/>
        </w:rPr>
      </w:pPr>
      <w:r w:rsidRPr="003A7CA6">
        <w:rPr>
          <w:szCs w:val="22"/>
        </w:rPr>
        <w:t>The Department may deduct CO</w:t>
      </w:r>
      <w:r w:rsidRPr="003A7CA6">
        <w:rPr>
          <w:szCs w:val="22"/>
          <w:vertAlign w:val="subscript"/>
        </w:rPr>
        <w:t>2</w:t>
      </w:r>
      <w:r w:rsidRPr="003A7CA6">
        <w:rPr>
          <w:szCs w:val="22"/>
        </w:rPr>
        <w:t xml:space="preserve"> allowances from or transfer CO</w:t>
      </w:r>
      <w:r w:rsidRPr="003A7CA6">
        <w:rPr>
          <w:szCs w:val="22"/>
          <w:vertAlign w:val="subscript"/>
        </w:rPr>
        <w:t>2</w:t>
      </w:r>
      <w:r w:rsidRPr="003A7CA6">
        <w:rPr>
          <w:szCs w:val="22"/>
        </w:rPr>
        <w:t xml:space="preserve"> allowances to a source’s compliance account based on information in </w:t>
      </w:r>
      <w:r w:rsidR="00D87081" w:rsidRPr="00471550">
        <w:rPr>
          <w:szCs w:val="22"/>
        </w:rPr>
        <w:t xml:space="preserve">a </w:t>
      </w:r>
      <w:r w:rsidRPr="003A7CA6">
        <w:rPr>
          <w:szCs w:val="22"/>
        </w:rPr>
        <w:t xml:space="preserve">submission, as adjusted under subsection </w:t>
      </w:r>
      <w:r w:rsidR="00C96793" w:rsidRPr="003A7CA6">
        <w:rPr>
          <w:szCs w:val="22"/>
        </w:rPr>
        <w:t>5(</w:t>
      </w:r>
      <w:r w:rsidR="00D87081" w:rsidRPr="00471550">
        <w:rPr>
          <w:szCs w:val="22"/>
        </w:rPr>
        <w:t>E</w:t>
      </w:r>
      <w:r w:rsidR="00C96793" w:rsidRPr="00471550">
        <w:rPr>
          <w:szCs w:val="22"/>
        </w:rPr>
        <w:t>)</w:t>
      </w:r>
      <w:r w:rsidRPr="00471550">
        <w:rPr>
          <w:szCs w:val="22"/>
        </w:rPr>
        <w:t>(</w:t>
      </w:r>
      <w:r w:rsidR="00D87081" w:rsidRPr="00471550">
        <w:rPr>
          <w:szCs w:val="22"/>
        </w:rPr>
        <w:t>1</w:t>
      </w:r>
      <w:r w:rsidRPr="003A7CA6">
        <w:rPr>
          <w:szCs w:val="22"/>
        </w:rPr>
        <w:t xml:space="preserve">) of this Chapter. </w:t>
      </w:r>
    </w:p>
    <w:p w:rsidR="00BC5621" w:rsidRPr="003A7CA6" w:rsidRDefault="00BC5621" w:rsidP="00661939">
      <w:pPr>
        <w:pStyle w:val="Heading1"/>
        <w:numPr>
          <w:ilvl w:val="0"/>
          <w:numId w:val="2"/>
        </w:numPr>
      </w:pPr>
      <w:bookmarkStart w:id="50" w:name="_Toc29900392"/>
      <w:r w:rsidRPr="003A7CA6">
        <w:t>CO</w:t>
      </w:r>
      <w:r w:rsidRPr="003A7CA6">
        <w:rPr>
          <w:vertAlign w:val="subscript"/>
        </w:rPr>
        <w:t>2</w:t>
      </w:r>
      <w:r w:rsidRPr="003A7CA6">
        <w:t xml:space="preserve"> Authorized Account Representative Provisions</w:t>
      </w:r>
      <w:bookmarkEnd w:id="50"/>
    </w:p>
    <w:p w:rsidR="00983D43" w:rsidRPr="003A7CA6" w:rsidRDefault="00983D43" w:rsidP="00983D43"/>
    <w:p w:rsidR="00BC5621" w:rsidRPr="003A7CA6" w:rsidRDefault="00471550" w:rsidP="00471550">
      <w:pPr>
        <w:pStyle w:val="Heading2"/>
        <w:ind w:left="720" w:hanging="360"/>
      </w:pPr>
      <w:bookmarkStart w:id="51" w:name="_Toc29900393"/>
      <w:r>
        <w:t>A.</w:t>
      </w:r>
      <w:r>
        <w:tab/>
      </w:r>
      <w:r w:rsidR="00BC5621" w:rsidRPr="003A7CA6">
        <w:t>Authorization and responsibilities</w:t>
      </w:r>
      <w:bookmarkEnd w:id="51"/>
      <w:r w:rsidR="006D5BEC">
        <w:t>.</w:t>
      </w:r>
      <w:r w:rsidR="00BC5621" w:rsidRPr="003A7CA6">
        <w:rPr>
          <w:bCs/>
        </w:rPr>
        <w:t xml:space="preserve"> </w:t>
      </w:r>
    </w:p>
    <w:p w:rsidR="00896FCE" w:rsidRPr="003A7CA6" w:rsidRDefault="00896FCE" w:rsidP="00661939">
      <w:pPr>
        <w:pStyle w:val="RulesParagraph"/>
        <w:ind w:left="0" w:firstLine="0"/>
        <w:jc w:val="left"/>
        <w:rPr>
          <w:szCs w:val="22"/>
        </w:rPr>
      </w:pPr>
    </w:p>
    <w:p w:rsidR="00896FCE" w:rsidRPr="003A7CA6" w:rsidRDefault="00BC5621" w:rsidP="00661939">
      <w:pPr>
        <w:pStyle w:val="RulesParagraph"/>
        <w:numPr>
          <w:ilvl w:val="2"/>
          <w:numId w:val="2"/>
        </w:numPr>
        <w:jc w:val="left"/>
        <w:rPr>
          <w:szCs w:val="22"/>
        </w:rPr>
      </w:pPr>
      <w:r w:rsidRPr="003A7CA6">
        <w:rPr>
          <w:szCs w:val="22"/>
        </w:rPr>
        <w:t>Except as provided under s</w:t>
      </w:r>
      <w:r w:rsidR="00DE5888" w:rsidRPr="003A7CA6">
        <w:rPr>
          <w:szCs w:val="22"/>
        </w:rPr>
        <w:t>ubs</w:t>
      </w:r>
      <w:r w:rsidRPr="003A7CA6">
        <w:rPr>
          <w:szCs w:val="22"/>
        </w:rPr>
        <w:t>ection 6(B)</w:t>
      </w:r>
      <w:r w:rsidR="00DE5888" w:rsidRPr="003A7CA6">
        <w:rPr>
          <w:szCs w:val="22"/>
        </w:rPr>
        <w:t xml:space="preserve"> of this Chapter</w:t>
      </w:r>
      <w:r w:rsidRPr="003A7CA6">
        <w:rPr>
          <w:szCs w:val="22"/>
        </w:rPr>
        <w:t>, each CO</w:t>
      </w:r>
      <w:r w:rsidRPr="003A7CA6">
        <w:rPr>
          <w:szCs w:val="22"/>
          <w:vertAlign w:val="subscript"/>
        </w:rPr>
        <w:t>2</w:t>
      </w:r>
      <w:r w:rsidRPr="003A7CA6">
        <w:rPr>
          <w:szCs w:val="22"/>
        </w:rPr>
        <w:t xml:space="preserve"> budget source, including all CO</w:t>
      </w:r>
      <w:r w:rsidRPr="003A7CA6">
        <w:rPr>
          <w:szCs w:val="22"/>
          <w:vertAlign w:val="subscript"/>
        </w:rPr>
        <w:t>2</w:t>
      </w:r>
      <w:r w:rsidRPr="003A7CA6">
        <w:rPr>
          <w:szCs w:val="22"/>
        </w:rPr>
        <w:t xml:space="preserve"> budget units at the source, shall have one and only one CO</w:t>
      </w:r>
      <w:r w:rsidRPr="003A7CA6">
        <w:rPr>
          <w:szCs w:val="22"/>
          <w:vertAlign w:val="subscript"/>
        </w:rPr>
        <w:t>2</w:t>
      </w:r>
      <w:r w:rsidRPr="003A7CA6">
        <w:rPr>
          <w:szCs w:val="22"/>
        </w:rPr>
        <w:t xml:space="preserve"> authorized account representative, with regard to all matters under the CO</w:t>
      </w:r>
      <w:r w:rsidRPr="003A7CA6">
        <w:rPr>
          <w:szCs w:val="22"/>
          <w:vertAlign w:val="subscript"/>
        </w:rPr>
        <w:t>2</w:t>
      </w:r>
      <w:r w:rsidRPr="003A7CA6">
        <w:rPr>
          <w:szCs w:val="22"/>
        </w:rPr>
        <w:t xml:space="preserve"> Budget Trading Program concerning the source or any CO</w:t>
      </w:r>
      <w:r w:rsidRPr="003A7CA6">
        <w:rPr>
          <w:szCs w:val="22"/>
          <w:vertAlign w:val="subscript"/>
        </w:rPr>
        <w:t>2</w:t>
      </w:r>
      <w:r w:rsidRPr="003A7CA6">
        <w:rPr>
          <w:szCs w:val="22"/>
        </w:rPr>
        <w:t xml:space="preserve"> budget unit at the source. </w:t>
      </w:r>
    </w:p>
    <w:p w:rsidR="00896FCE" w:rsidRPr="003A7CA6" w:rsidRDefault="00896FCE" w:rsidP="00661939">
      <w:pPr>
        <w:pStyle w:val="RulesParagraph"/>
        <w:ind w:left="720" w:firstLine="0"/>
        <w:jc w:val="left"/>
        <w:rPr>
          <w:szCs w:val="22"/>
        </w:rPr>
      </w:pPr>
    </w:p>
    <w:p w:rsidR="00896FCE" w:rsidRPr="003A7CA6" w:rsidRDefault="00BC5621" w:rsidP="00661939">
      <w:pPr>
        <w:pStyle w:val="RulesParagraph"/>
        <w:numPr>
          <w:ilvl w:val="2"/>
          <w:numId w:val="2"/>
        </w:numPr>
        <w:jc w:val="left"/>
        <w:rPr>
          <w:szCs w:val="22"/>
        </w:rPr>
      </w:pPr>
      <w:r w:rsidRPr="003A7CA6">
        <w:rPr>
          <w:szCs w:val="22"/>
        </w:rPr>
        <w:t>The CO</w:t>
      </w:r>
      <w:r w:rsidRPr="003A7CA6">
        <w:rPr>
          <w:szCs w:val="22"/>
          <w:vertAlign w:val="subscript"/>
        </w:rPr>
        <w:t>2</w:t>
      </w:r>
      <w:r w:rsidRPr="003A7CA6">
        <w:rPr>
          <w:szCs w:val="22"/>
        </w:rPr>
        <w:t xml:space="preserve"> authorized account representative of the CO</w:t>
      </w:r>
      <w:r w:rsidRPr="003A7CA6">
        <w:rPr>
          <w:szCs w:val="22"/>
          <w:vertAlign w:val="subscript"/>
        </w:rPr>
        <w:t>2</w:t>
      </w:r>
      <w:r w:rsidRPr="003A7CA6">
        <w:rPr>
          <w:szCs w:val="22"/>
        </w:rPr>
        <w:t xml:space="preserve"> budget source shall be </w:t>
      </w:r>
      <w:r w:rsidR="007F3B45" w:rsidRPr="00471550">
        <w:rPr>
          <w:szCs w:val="22"/>
        </w:rPr>
        <w:t>designated in</w:t>
      </w:r>
      <w:r w:rsidRPr="003A7CA6">
        <w:rPr>
          <w:szCs w:val="22"/>
        </w:rPr>
        <w:t xml:space="preserve"> an agreement binding on the owners and operators of the source and all CO</w:t>
      </w:r>
      <w:r w:rsidRPr="003A7CA6">
        <w:rPr>
          <w:szCs w:val="22"/>
          <w:vertAlign w:val="subscript"/>
        </w:rPr>
        <w:t>2</w:t>
      </w:r>
      <w:r w:rsidRPr="003A7CA6">
        <w:rPr>
          <w:szCs w:val="22"/>
        </w:rPr>
        <w:t xml:space="preserve"> budget units at the source</w:t>
      </w:r>
      <w:r w:rsidR="00E06AA1" w:rsidRPr="00471550">
        <w:rPr>
          <w:szCs w:val="22"/>
        </w:rPr>
        <w:t>, and must act in accordance with the certificate of representation under section 6(D) of this Chapter</w:t>
      </w:r>
      <w:r w:rsidRPr="003A7CA6">
        <w:rPr>
          <w:szCs w:val="22"/>
        </w:rPr>
        <w:t>.</w:t>
      </w:r>
    </w:p>
    <w:p w:rsidR="00896FCE" w:rsidRPr="003A7CA6" w:rsidRDefault="00896FCE" w:rsidP="00661939">
      <w:pPr>
        <w:pStyle w:val="RulesParagraph"/>
        <w:ind w:left="0" w:firstLine="0"/>
        <w:jc w:val="left"/>
        <w:rPr>
          <w:szCs w:val="22"/>
        </w:rPr>
      </w:pPr>
    </w:p>
    <w:p w:rsidR="00896FCE" w:rsidRPr="003A7CA6" w:rsidRDefault="00BC5621" w:rsidP="00661939">
      <w:pPr>
        <w:pStyle w:val="RulesParagraph"/>
        <w:numPr>
          <w:ilvl w:val="2"/>
          <w:numId w:val="2"/>
        </w:numPr>
        <w:jc w:val="left"/>
        <w:rPr>
          <w:szCs w:val="22"/>
        </w:rPr>
      </w:pPr>
      <w:r w:rsidRPr="003A7CA6">
        <w:rPr>
          <w:szCs w:val="22"/>
        </w:rPr>
        <w:t xml:space="preserve">Upon receipt by the Department or its agent of a complete account certificate of representation under </w:t>
      </w:r>
      <w:r w:rsidR="00DE5888" w:rsidRPr="003A7CA6">
        <w:rPr>
          <w:szCs w:val="22"/>
        </w:rPr>
        <w:t>subs</w:t>
      </w:r>
      <w:r w:rsidRPr="003A7CA6">
        <w:rPr>
          <w:szCs w:val="22"/>
        </w:rPr>
        <w:t>ection 6(D)</w:t>
      </w:r>
      <w:r w:rsidR="00DE5888" w:rsidRPr="003A7CA6">
        <w:rPr>
          <w:szCs w:val="22"/>
        </w:rPr>
        <w:t xml:space="preserve"> of this Chapter</w:t>
      </w:r>
      <w:r w:rsidRPr="003A7CA6">
        <w:rPr>
          <w:szCs w:val="22"/>
        </w:rPr>
        <w:t>, the CO</w:t>
      </w:r>
      <w:r w:rsidRPr="003A7CA6">
        <w:rPr>
          <w:szCs w:val="22"/>
          <w:vertAlign w:val="subscript"/>
        </w:rPr>
        <w:t>2</w:t>
      </w:r>
      <w:r w:rsidRPr="003A7CA6">
        <w:rPr>
          <w:szCs w:val="22"/>
        </w:rPr>
        <w:t xml:space="preserve"> authorized account representative of the source shall represent and, by his or her representations, actions, inactions, or submissions, legally bind each owner and operator of the CO</w:t>
      </w:r>
      <w:r w:rsidRPr="003A7CA6">
        <w:rPr>
          <w:szCs w:val="22"/>
          <w:vertAlign w:val="subscript"/>
        </w:rPr>
        <w:t>2</w:t>
      </w:r>
      <w:r w:rsidRPr="003A7CA6">
        <w:rPr>
          <w:szCs w:val="22"/>
        </w:rPr>
        <w:t xml:space="preserve"> budget source represented and each CO</w:t>
      </w:r>
      <w:r w:rsidRPr="003A7CA6">
        <w:rPr>
          <w:szCs w:val="22"/>
          <w:vertAlign w:val="subscript"/>
        </w:rPr>
        <w:t>2</w:t>
      </w:r>
      <w:r w:rsidRPr="003A7CA6">
        <w:rPr>
          <w:szCs w:val="22"/>
        </w:rPr>
        <w:t xml:space="preserve"> budget unit at the source in all matters pertaining to the CO</w:t>
      </w:r>
      <w:r w:rsidRPr="003A7CA6">
        <w:rPr>
          <w:szCs w:val="22"/>
          <w:vertAlign w:val="subscript"/>
        </w:rPr>
        <w:t>2</w:t>
      </w:r>
      <w:r w:rsidRPr="003A7CA6">
        <w:rPr>
          <w:szCs w:val="22"/>
        </w:rPr>
        <w:t xml:space="preserve"> Budget Trading Program, notwithstanding any agreement between the CO</w:t>
      </w:r>
      <w:r w:rsidRPr="003A7CA6">
        <w:rPr>
          <w:szCs w:val="22"/>
          <w:vertAlign w:val="subscript"/>
        </w:rPr>
        <w:t>2</w:t>
      </w:r>
      <w:r w:rsidRPr="003A7CA6">
        <w:rPr>
          <w:szCs w:val="22"/>
        </w:rPr>
        <w:t xml:space="preserve"> authorized account representative and such owners and operators.</w:t>
      </w:r>
      <w:r w:rsidR="0058019B" w:rsidRPr="003A7CA6">
        <w:rPr>
          <w:szCs w:val="22"/>
        </w:rPr>
        <w:t xml:space="preserve"> </w:t>
      </w:r>
      <w:r w:rsidRPr="003A7CA6">
        <w:rPr>
          <w:szCs w:val="22"/>
        </w:rPr>
        <w:t>The owners and operators shall be bound by any decision or order issued to the CO</w:t>
      </w:r>
      <w:r w:rsidRPr="003A7CA6">
        <w:rPr>
          <w:szCs w:val="22"/>
          <w:vertAlign w:val="subscript"/>
        </w:rPr>
        <w:t>2</w:t>
      </w:r>
      <w:r w:rsidRPr="003A7CA6">
        <w:rPr>
          <w:szCs w:val="22"/>
        </w:rPr>
        <w:t xml:space="preserve"> authorized account representative by the Department or a court regarding the source or unit. </w:t>
      </w:r>
    </w:p>
    <w:p w:rsidR="00896FCE" w:rsidRPr="003A7CA6" w:rsidRDefault="00896FCE" w:rsidP="00661939">
      <w:pPr>
        <w:pStyle w:val="RulesParagraph"/>
        <w:ind w:left="0" w:firstLine="0"/>
        <w:jc w:val="left"/>
        <w:rPr>
          <w:szCs w:val="22"/>
        </w:rPr>
      </w:pPr>
    </w:p>
    <w:p w:rsidR="00896FCE" w:rsidRPr="003A7CA6" w:rsidRDefault="00BC5621" w:rsidP="00661939">
      <w:pPr>
        <w:pStyle w:val="RulesParagraph"/>
        <w:numPr>
          <w:ilvl w:val="2"/>
          <w:numId w:val="2"/>
        </w:numPr>
        <w:jc w:val="left"/>
        <w:rPr>
          <w:szCs w:val="22"/>
        </w:rPr>
      </w:pPr>
      <w:r w:rsidRPr="003A7CA6">
        <w:rPr>
          <w:szCs w:val="22"/>
        </w:rPr>
        <w:t>No CO</w:t>
      </w:r>
      <w:r w:rsidRPr="003A7CA6">
        <w:rPr>
          <w:szCs w:val="22"/>
          <w:vertAlign w:val="subscript"/>
        </w:rPr>
        <w:t>2</w:t>
      </w:r>
      <w:r w:rsidRPr="003A7CA6">
        <w:rPr>
          <w:szCs w:val="22"/>
        </w:rPr>
        <w:t xml:space="preserve"> budget </w:t>
      </w:r>
      <w:r w:rsidR="006B3EBF" w:rsidRPr="00471550">
        <w:rPr>
          <w:szCs w:val="22"/>
        </w:rPr>
        <w:t xml:space="preserve">license </w:t>
      </w:r>
      <w:r w:rsidRPr="003A7CA6">
        <w:rPr>
          <w:szCs w:val="22"/>
        </w:rPr>
        <w:t>shall be issued, and no CO</w:t>
      </w:r>
      <w:r w:rsidRPr="003A7CA6">
        <w:rPr>
          <w:szCs w:val="22"/>
          <w:vertAlign w:val="subscript"/>
        </w:rPr>
        <w:t>2</w:t>
      </w:r>
      <w:r w:rsidRPr="003A7CA6">
        <w:rPr>
          <w:szCs w:val="22"/>
        </w:rPr>
        <w:t xml:space="preserve"> Allowance Tracking System account shall be established for a CO</w:t>
      </w:r>
      <w:r w:rsidRPr="003A7CA6">
        <w:rPr>
          <w:szCs w:val="22"/>
          <w:vertAlign w:val="subscript"/>
        </w:rPr>
        <w:t>2</w:t>
      </w:r>
      <w:r w:rsidRPr="003A7CA6">
        <w:rPr>
          <w:szCs w:val="22"/>
        </w:rPr>
        <w:t xml:space="preserve"> budget source, until the Department or its agent has received a complete account certi</w:t>
      </w:r>
      <w:r w:rsidR="00DE5888" w:rsidRPr="003A7CA6">
        <w:rPr>
          <w:szCs w:val="22"/>
        </w:rPr>
        <w:t>ficate of representation under subs</w:t>
      </w:r>
      <w:r w:rsidRPr="003A7CA6">
        <w:rPr>
          <w:szCs w:val="22"/>
        </w:rPr>
        <w:t>ection 6(D)</w:t>
      </w:r>
      <w:r w:rsidR="00DE5888" w:rsidRPr="003A7CA6">
        <w:rPr>
          <w:szCs w:val="22"/>
        </w:rPr>
        <w:t xml:space="preserve"> of this Chapter</w:t>
      </w:r>
      <w:r w:rsidRPr="003A7CA6">
        <w:rPr>
          <w:szCs w:val="22"/>
        </w:rPr>
        <w:t xml:space="preserve"> for a CO</w:t>
      </w:r>
      <w:r w:rsidRPr="003A7CA6">
        <w:rPr>
          <w:szCs w:val="22"/>
          <w:vertAlign w:val="subscript"/>
        </w:rPr>
        <w:t>2</w:t>
      </w:r>
      <w:r w:rsidRPr="003A7CA6">
        <w:rPr>
          <w:szCs w:val="22"/>
        </w:rPr>
        <w:t xml:space="preserve"> authorized account representative of the source and </w:t>
      </w:r>
      <w:r w:rsidR="006B3EBF" w:rsidRPr="00471550">
        <w:rPr>
          <w:szCs w:val="22"/>
        </w:rPr>
        <w:t xml:space="preserve">all </w:t>
      </w:r>
      <w:r w:rsidRPr="003A7CA6">
        <w:rPr>
          <w:szCs w:val="22"/>
        </w:rPr>
        <w:t>CO</w:t>
      </w:r>
      <w:r w:rsidR="00D72644" w:rsidRPr="003A7CA6">
        <w:rPr>
          <w:szCs w:val="22"/>
          <w:vertAlign w:val="subscript"/>
        </w:rPr>
        <w:t>2</w:t>
      </w:r>
      <w:r w:rsidRPr="003A7CA6">
        <w:rPr>
          <w:szCs w:val="22"/>
        </w:rPr>
        <w:t xml:space="preserve"> budget units at the source. </w:t>
      </w:r>
      <w:r w:rsidR="006B3EBF" w:rsidRPr="00471550">
        <w:rPr>
          <w:rFonts w:cs="Arial"/>
        </w:rPr>
        <w:t>Each</w:t>
      </w:r>
      <w:r w:rsidR="006B3EBF" w:rsidRPr="00471550">
        <w:rPr>
          <w:rFonts w:cs="Arial"/>
          <w:spacing w:val="1"/>
        </w:rPr>
        <w:t xml:space="preserve"> </w:t>
      </w:r>
      <w:r w:rsidR="006B3EBF" w:rsidRPr="00471550">
        <w:rPr>
          <w:rFonts w:cs="Arial"/>
          <w:spacing w:val="-3"/>
        </w:rPr>
        <w:t>s</w:t>
      </w:r>
      <w:r w:rsidR="006B3EBF" w:rsidRPr="00471550">
        <w:rPr>
          <w:rFonts w:cs="Arial"/>
        </w:rPr>
        <w:t>u</w:t>
      </w:r>
      <w:r w:rsidR="006B3EBF" w:rsidRPr="00471550">
        <w:rPr>
          <w:rFonts w:cs="Arial"/>
          <w:spacing w:val="-2"/>
        </w:rPr>
        <w:t>b</w:t>
      </w:r>
      <w:r w:rsidR="006B3EBF" w:rsidRPr="00471550">
        <w:rPr>
          <w:rFonts w:cs="Arial"/>
          <w:spacing w:val="1"/>
        </w:rPr>
        <w:t>m</w:t>
      </w:r>
      <w:r w:rsidR="006B3EBF" w:rsidRPr="00471550">
        <w:rPr>
          <w:rFonts w:cs="Arial"/>
          <w:spacing w:val="-1"/>
        </w:rPr>
        <w:t>i</w:t>
      </w:r>
      <w:r w:rsidR="006B3EBF" w:rsidRPr="00471550">
        <w:rPr>
          <w:rFonts w:cs="Arial"/>
        </w:rPr>
        <w:t>ss</w:t>
      </w:r>
      <w:r w:rsidR="006B3EBF" w:rsidRPr="00471550">
        <w:rPr>
          <w:rFonts w:cs="Arial"/>
          <w:spacing w:val="-1"/>
        </w:rPr>
        <w:t>i</w:t>
      </w:r>
      <w:r w:rsidR="006B3EBF" w:rsidRPr="00471550">
        <w:rPr>
          <w:rFonts w:cs="Arial"/>
        </w:rPr>
        <w:t>on</w:t>
      </w:r>
      <w:r w:rsidR="006B3EBF" w:rsidRPr="00471550">
        <w:rPr>
          <w:rFonts w:cs="Arial"/>
          <w:spacing w:val="-1"/>
        </w:rPr>
        <w:t xml:space="preserve"> </w:t>
      </w:r>
      <w:r w:rsidR="006B3EBF" w:rsidRPr="00471550">
        <w:rPr>
          <w:rFonts w:cs="Arial"/>
        </w:rPr>
        <w:t>un</w:t>
      </w:r>
      <w:r w:rsidR="006B3EBF" w:rsidRPr="00471550">
        <w:rPr>
          <w:rFonts w:cs="Arial"/>
          <w:spacing w:val="-2"/>
        </w:rPr>
        <w:t>de</w:t>
      </w:r>
      <w:r w:rsidR="006B3EBF" w:rsidRPr="00471550">
        <w:rPr>
          <w:rFonts w:cs="Arial"/>
        </w:rPr>
        <w:t>r</w:t>
      </w:r>
      <w:r w:rsidR="006B3EBF" w:rsidRPr="00471550">
        <w:rPr>
          <w:rFonts w:cs="Arial"/>
          <w:spacing w:val="-1"/>
        </w:rPr>
        <w:t xml:space="preserve"> </w:t>
      </w:r>
      <w:r w:rsidR="006B3EBF" w:rsidRPr="00471550">
        <w:rPr>
          <w:rFonts w:cs="Arial"/>
        </w:rPr>
        <w:t>the</w:t>
      </w:r>
      <w:r w:rsidR="006B3EBF" w:rsidRPr="00471550">
        <w:rPr>
          <w:rFonts w:cs="Arial"/>
          <w:spacing w:val="1"/>
        </w:rPr>
        <w:t xml:space="preserve"> </w:t>
      </w:r>
      <w:r w:rsidR="006B3EBF" w:rsidRPr="00471550">
        <w:rPr>
          <w:rFonts w:cs="Arial"/>
          <w:spacing w:val="-1"/>
        </w:rPr>
        <w:t>C</w:t>
      </w:r>
      <w:r w:rsidR="006B3EBF" w:rsidRPr="00471550">
        <w:rPr>
          <w:rFonts w:cs="Arial"/>
        </w:rPr>
        <w:t>O</w:t>
      </w:r>
      <w:r w:rsidR="006B3EBF" w:rsidRPr="00471550">
        <w:rPr>
          <w:rFonts w:cs="Arial"/>
          <w:position w:val="-2"/>
          <w:vertAlign w:val="subscript"/>
        </w:rPr>
        <w:t>2</w:t>
      </w:r>
      <w:r w:rsidR="006B3EBF" w:rsidRPr="00471550">
        <w:rPr>
          <w:rFonts w:cs="Arial"/>
          <w:spacing w:val="19"/>
          <w:position w:val="-2"/>
        </w:rPr>
        <w:t xml:space="preserve"> </w:t>
      </w:r>
      <w:r w:rsidR="006B3EBF" w:rsidRPr="00471550">
        <w:rPr>
          <w:rFonts w:cs="Arial"/>
        </w:rPr>
        <w:t>Bud</w:t>
      </w:r>
      <w:r w:rsidR="006B3EBF" w:rsidRPr="00471550">
        <w:rPr>
          <w:rFonts w:cs="Arial"/>
          <w:spacing w:val="-2"/>
        </w:rPr>
        <w:t>g</w:t>
      </w:r>
      <w:r w:rsidR="006B3EBF" w:rsidRPr="00471550">
        <w:rPr>
          <w:rFonts w:cs="Arial"/>
        </w:rPr>
        <w:t>et</w:t>
      </w:r>
      <w:r w:rsidR="006B3EBF" w:rsidRPr="00471550">
        <w:rPr>
          <w:rFonts w:cs="Arial"/>
          <w:spacing w:val="-2"/>
        </w:rPr>
        <w:t xml:space="preserve"> </w:t>
      </w:r>
      <w:r w:rsidR="006B3EBF" w:rsidRPr="00471550">
        <w:rPr>
          <w:rFonts w:cs="Arial"/>
          <w:spacing w:val="2"/>
        </w:rPr>
        <w:t>T</w:t>
      </w:r>
      <w:r w:rsidR="006B3EBF" w:rsidRPr="00471550">
        <w:rPr>
          <w:rFonts w:cs="Arial"/>
          <w:spacing w:val="-1"/>
        </w:rPr>
        <w:t>r</w:t>
      </w:r>
      <w:r w:rsidR="006B3EBF" w:rsidRPr="00471550">
        <w:rPr>
          <w:rFonts w:cs="Arial"/>
          <w:spacing w:val="-2"/>
        </w:rPr>
        <w:t>a</w:t>
      </w:r>
      <w:r w:rsidR="006B3EBF" w:rsidRPr="00471550">
        <w:rPr>
          <w:rFonts w:cs="Arial"/>
        </w:rPr>
        <w:t>d</w:t>
      </w:r>
      <w:r w:rsidR="006B3EBF" w:rsidRPr="00471550">
        <w:rPr>
          <w:rFonts w:cs="Arial"/>
          <w:spacing w:val="-3"/>
        </w:rPr>
        <w:t>i</w:t>
      </w:r>
      <w:r w:rsidR="006B3EBF" w:rsidRPr="00471550">
        <w:rPr>
          <w:rFonts w:cs="Arial"/>
        </w:rPr>
        <w:t>ng</w:t>
      </w:r>
      <w:r w:rsidR="006B3EBF" w:rsidRPr="00471550">
        <w:rPr>
          <w:rFonts w:cs="Arial"/>
          <w:spacing w:val="-1"/>
        </w:rPr>
        <w:t xml:space="preserve"> </w:t>
      </w:r>
      <w:r w:rsidR="006B3EBF" w:rsidRPr="00471550">
        <w:rPr>
          <w:rFonts w:cs="Arial"/>
        </w:rPr>
        <w:t>P</w:t>
      </w:r>
      <w:r w:rsidR="006B3EBF" w:rsidRPr="00471550">
        <w:rPr>
          <w:rFonts w:cs="Arial"/>
          <w:spacing w:val="-1"/>
        </w:rPr>
        <w:t>r</w:t>
      </w:r>
      <w:r w:rsidR="006B3EBF" w:rsidRPr="00471550">
        <w:rPr>
          <w:rFonts w:cs="Arial"/>
        </w:rPr>
        <w:t>o</w:t>
      </w:r>
      <w:r w:rsidR="006B3EBF" w:rsidRPr="00471550">
        <w:rPr>
          <w:rFonts w:cs="Arial"/>
          <w:spacing w:val="-2"/>
        </w:rPr>
        <w:t>g</w:t>
      </w:r>
      <w:r w:rsidR="006B3EBF" w:rsidRPr="00471550">
        <w:rPr>
          <w:rFonts w:cs="Arial"/>
          <w:spacing w:val="-1"/>
        </w:rPr>
        <w:t>r</w:t>
      </w:r>
      <w:r w:rsidR="006B3EBF" w:rsidRPr="00471550">
        <w:rPr>
          <w:rFonts w:cs="Arial"/>
        </w:rPr>
        <w:t>am</w:t>
      </w:r>
      <w:r w:rsidR="006B3EBF" w:rsidRPr="00471550">
        <w:rPr>
          <w:rFonts w:cs="Arial"/>
          <w:spacing w:val="2"/>
        </w:rPr>
        <w:t xml:space="preserve"> </w:t>
      </w:r>
      <w:r w:rsidR="006B3EBF" w:rsidRPr="00471550">
        <w:rPr>
          <w:rFonts w:cs="Arial"/>
        </w:rPr>
        <w:t>sha</w:t>
      </w:r>
      <w:r w:rsidR="006B3EBF" w:rsidRPr="00471550">
        <w:rPr>
          <w:rFonts w:cs="Arial"/>
          <w:spacing w:val="-1"/>
        </w:rPr>
        <w:t>l</w:t>
      </w:r>
      <w:r w:rsidR="006B3EBF" w:rsidRPr="00471550">
        <w:rPr>
          <w:rFonts w:cs="Arial"/>
        </w:rPr>
        <w:t>l</w:t>
      </w:r>
      <w:r w:rsidR="006B3EBF" w:rsidRPr="00471550">
        <w:rPr>
          <w:rFonts w:cs="Arial"/>
          <w:spacing w:val="-3"/>
        </w:rPr>
        <w:t xml:space="preserve"> </w:t>
      </w:r>
      <w:r w:rsidR="006B3EBF" w:rsidRPr="00471550">
        <w:rPr>
          <w:rFonts w:cs="Arial"/>
        </w:rPr>
        <w:t>be sub</w:t>
      </w:r>
      <w:r w:rsidR="006B3EBF" w:rsidRPr="00471550">
        <w:rPr>
          <w:rFonts w:cs="Arial"/>
          <w:spacing w:val="1"/>
        </w:rPr>
        <w:t>m</w:t>
      </w:r>
      <w:r w:rsidR="006B3EBF" w:rsidRPr="00471550">
        <w:rPr>
          <w:rFonts w:cs="Arial"/>
          <w:spacing w:val="-1"/>
        </w:rPr>
        <w:t>i</w:t>
      </w:r>
      <w:r w:rsidR="006B3EBF" w:rsidRPr="00471550">
        <w:rPr>
          <w:rFonts w:cs="Arial"/>
          <w:spacing w:val="-2"/>
        </w:rPr>
        <w:t>t</w:t>
      </w:r>
      <w:r w:rsidR="006B3EBF" w:rsidRPr="00471550">
        <w:rPr>
          <w:rFonts w:cs="Arial"/>
        </w:rPr>
        <w:t>te</w:t>
      </w:r>
      <w:r w:rsidR="006B3EBF" w:rsidRPr="00471550">
        <w:rPr>
          <w:rFonts w:cs="Arial"/>
          <w:spacing w:val="-2"/>
        </w:rPr>
        <w:t>d</w:t>
      </w:r>
      <w:r w:rsidR="006B3EBF" w:rsidRPr="00471550">
        <w:rPr>
          <w:rFonts w:cs="Arial"/>
        </w:rPr>
        <w:t>, s</w:t>
      </w:r>
      <w:r w:rsidR="006B3EBF" w:rsidRPr="00471550">
        <w:rPr>
          <w:rFonts w:cs="Arial"/>
          <w:spacing w:val="-1"/>
        </w:rPr>
        <w:t>i</w:t>
      </w:r>
      <w:r w:rsidR="006B3EBF" w:rsidRPr="00471550">
        <w:rPr>
          <w:rFonts w:cs="Arial"/>
          <w:spacing w:val="-2"/>
        </w:rPr>
        <w:t>g</w:t>
      </w:r>
      <w:r w:rsidR="006B3EBF" w:rsidRPr="00471550">
        <w:rPr>
          <w:rFonts w:cs="Arial"/>
        </w:rPr>
        <w:t>ned,</w:t>
      </w:r>
      <w:r w:rsidR="006B3EBF" w:rsidRPr="00471550">
        <w:rPr>
          <w:rFonts w:cs="Arial"/>
          <w:spacing w:val="-2"/>
        </w:rPr>
        <w:t xml:space="preserve"> </w:t>
      </w:r>
      <w:r w:rsidR="006B3EBF" w:rsidRPr="00471550">
        <w:rPr>
          <w:rFonts w:cs="Arial"/>
        </w:rPr>
        <w:t>a</w:t>
      </w:r>
      <w:r w:rsidR="006B3EBF" w:rsidRPr="00471550">
        <w:rPr>
          <w:rFonts w:cs="Arial"/>
          <w:spacing w:val="-2"/>
        </w:rPr>
        <w:t>n</w:t>
      </w:r>
      <w:r w:rsidR="006B3EBF" w:rsidRPr="00471550">
        <w:rPr>
          <w:rFonts w:cs="Arial"/>
        </w:rPr>
        <w:t>d</w:t>
      </w:r>
      <w:r w:rsidR="006B3EBF" w:rsidRPr="00471550">
        <w:rPr>
          <w:rFonts w:cs="Arial"/>
          <w:spacing w:val="-1"/>
        </w:rPr>
        <w:t xml:space="preserve"> </w:t>
      </w:r>
      <w:r w:rsidR="006B3EBF" w:rsidRPr="00471550">
        <w:rPr>
          <w:rFonts w:cs="Arial"/>
        </w:rPr>
        <w:t>ce</w:t>
      </w:r>
      <w:r w:rsidR="006B3EBF" w:rsidRPr="00471550">
        <w:rPr>
          <w:rFonts w:cs="Arial"/>
          <w:spacing w:val="-1"/>
        </w:rPr>
        <w:t>r</w:t>
      </w:r>
      <w:r w:rsidR="006B3EBF" w:rsidRPr="00471550">
        <w:rPr>
          <w:rFonts w:cs="Arial"/>
        </w:rPr>
        <w:t>t</w:t>
      </w:r>
      <w:r w:rsidR="006B3EBF" w:rsidRPr="00471550">
        <w:rPr>
          <w:rFonts w:cs="Arial"/>
          <w:spacing w:val="-1"/>
        </w:rPr>
        <w:t>i</w:t>
      </w:r>
      <w:r w:rsidR="006B3EBF" w:rsidRPr="00471550">
        <w:rPr>
          <w:rFonts w:cs="Arial"/>
          <w:spacing w:val="2"/>
        </w:rPr>
        <w:t>f</w:t>
      </w:r>
      <w:r w:rsidR="006B3EBF" w:rsidRPr="00471550">
        <w:rPr>
          <w:rFonts w:cs="Arial"/>
          <w:spacing w:val="-3"/>
        </w:rPr>
        <w:t>i</w:t>
      </w:r>
      <w:r w:rsidR="006B3EBF" w:rsidRPr="00471550">
        <w:rPr>
          <w:rFonts w:cs="Arial"/>
        </w:rPr>
        <w:t>ed</w:t>
      </w:r>
      <w:r w:rsidR="006B3EBF" w:rsidRPr="00471550">
        <w:rPr>
          <w:rFonts w:cs="Arial"/>
          <w:spacing w:val="-1"/>
        </w:rPr>
        <w:t xml:space="preserve"> </w:t>
      </w:r>
      <w:r w:rsidR="006B3EBF" w:rsidRPr="00471550">
        <w:rPr>
          <w:rFonts w:cs="Arial"/>
        </w:rPr>
        <w:t>by</w:t>
      </w:r>
      <w:r w:rsidR="006B3EBF" w:rsidRPr="00471550">
        <w:rPr>
          <w:rFonts w:cs="Arial"/>
          <w:spacing w:val="-2"/>
        </w:rPr>
        <w:t xml:space="preserve"> </w:t>
      </w:r>
      <w:r w:rsidR="006B3EBF" w:rsidRPr="00471550">
        <w:rPr>
          <w:rFonts w:cs="Arial"/>
        </w:rPr>
        <w:t>the</w:t>
      </w:r>
      <w:r w:rsidR="006B3EBF" w:rsidRPr="00471550">
        <w:rPr>
          <w:rFonts w:cs="Arial"/>
          <w:spacing w:val="1"/>
        </w:rPr>
        <w:t xml:space="preserve"> </w:t>
      </w:r>
      <w:r w:rsidR="006B3EBF" w:rsidRPr="00471550">
        <w:rPr>
          <w:rFonts w:cs="Arial"/>
          <w:spacing w:val="-1"/>
        </w:rPr>
        <w:t>C</w:t>
      </w:r>
      <w:r w:rsidR="006B3EBF" w:rsidRPr="00471550">
        <w:rPr>
          <w:rFonts w:cs="Arial"/>
        </w:rPr>
        <w:t>O</w:t>
      </w:r>
      <w:r w:rsidR="006B3EBF" w:rsidRPr="00471550">
        <w:rPr>
          <w:rFonts w:cs="Arial"/>
          <w:position w:val="-2"/>
          <w:vertAlign w:val="subscript"/>
        </w:rPr>
        <w:t>2</w:t>
      </w:r>
      <w:r w:rsidR="006B3EBF" w:rsidRPr="00471550">
        <w:rPr>
          <w:rFonts w:cs="Arial"/>
          <w:spacing w:val="19"/>
          <w:position w:val="-2"/>
        </w:rPr>
        <w:t xml:space="preserve"> </w:t>
      </w:r>
      <w:r w:rsidR="006B3EBF" w:rsidRPr="00471550">
        <w:rPr>
          <w:rFonts w:cs="Arial"/>
          <w:spacing w:val="-2"/>
        </w:rPr>
        <w:t>a</w:t>
      </w:r>
      <w:r w:rsidR="006B3EBF" w:rsidRPr="00471550">
        <w:rPr>
          <w:rFonts w:cs="Arial"/>
        </w:rPr>
        <w:t>utho</w:t>
      </w:r>
      <w:r w:rsidR="006B3EBF" w:rsidRPr="00471550">
        <w:rPr>
          <w:rFonts w:cs="Arial"/>
          <w:spacing w:val="-1"/>
        </w:rPr>
        <w:t>ri</w:t>
      </w:r>
      <w:r w:rsidR="006B3EBF" w:rsidRPr="00471550">
        <w:rPr>
          <w:rFonts w:cs="Arial"/>
          <w:spacing w:val="-3"/>
        </w:rPr>
        <w:t>z</w:t>
      </w:r>
      <w:r w:rsidR="006B3EBF" w:rsidRPr="00471550">
        <w:rPr>
          <w:rFonts w:cs="Arial"/>
        </w:rPr>
        <w:t>ed</w:t>
      </w:r>
      <w:r w:rsidR="006B3EBF" w:rsidRPr="00471550">
        <w:rPr>
          <w:rFonts w:cs="Arial"/>
          <w:spacing w:val="1"/>
        </w:rPr>
        <w:t xml:space="preserve"> </w:t>
      </w:r>
      <w:r w:rsidR="006B3EBF" w:rsidRPr="00471550">
        <w:rPr>
          <w:rFonts w:cs="Arial"/>
        </w:rPr>
        <w:t>ac</w:t>
      </w:r>
      <w:r w:rsidR="006B3EBF" w:rsidRPr="00471550">
        <w:rPr>
          <w:rFonts w:cs="Arial"/>
          <w:spacing w:val="-3"/>
        </w:rPr>
        <w:t>c</w:t>
      </w:r>
      <w:r w:rsidR="006B3EBF" w:rsidRPr="00471550">
        <w:rPr>
          <w:rFonts w:cs="Arial"/>
        </w:rPr>
        <w:t>ou</w:t>
      </w:r>
      <w:r w:rsidR="006B3EBF" w:rsidRPr="00471550">
        <w:rPr>
          <w:rFonts w:cs="Arial"/>
          <w:spacing w:val="-2"/>
        </w:rPr>
        <w:t>n</w:t>
      </w:r>
      <w:r w:rsidR="006B3EBF" w:rsidRPr="00471550">
        <w:rPr>
          <w:rFonts w:cs="Arial"/>
        </w:rPr>
        <w:t xml:space="preserve">t </w:t>
      </w:r>
      <w:r w:rsidR="006B3EBF" w:rsidRPr="00471550">
        <w:rPr>
          <w:rFonts w:cs="Arial"/>
          <w:spacing w:val="-1"/>
        </w:rPr>
        <w:t>r</w:t>
      </w:r>
      <w:r w:rsidR="006B3EBF" w:rsidRPr="00471550">
        <w:rPr>
          <w:rFonts w:cs="Arial"/>
        </w:rPr>
        <w:t>ep</w:t>
      </w:r>
      <w:r w:rsidR="006B3EBF" w:rsidRPr="00471550">
        <w:rPr>
          <w:rFonts w:cs="Arial"/>
          <w:spacing w:val="-4"/>
        </w:rPr>
        <w:t>r</w:t>
      </w:r>
      <w:r w:rsidR="006B3EBF" w:rsidRPr="00471550">
        <w:rPr>
          <w:rFonts w:cs="Arial"/>
        </w:rPr>
        <w:t>esen</w:t>
      </w:r>
      <w:r w:rsidR="006B3EBF" w:rsidRPr="00471550">
        <w:rPr>
          <w:rFonts w:cs="Arial"/>
          <w:spacing w:val="-2"/>
        </w:rPr>
        <w:t>t</w:t>
      </w:r>
      <w:r w:rsidR="006B3EBF" w:rsidRPr="00471550">
        <w:rPr>
          <w:rFonts w:cs="Arial"/>
        </w:rPr>
        <w:t>at</w:t>
      </w:r>
      <w:r w:rsidR="006B3EBF" w:rsidRPr="00471550">
        <w:rPr>
          <w:rFonts w:cs="Arial"/>
          <w:spacing w:val="-1"/>
        </w:rPr>
        <w:t>i</w:t>
      </w:r>
      <w:r w:rsidR="006B3EBF" w:rsidRPr="00471550">
        <w:rPr>
          <w:rFonts w:cs="Arial"/>
          <w:spacing w:val="-3"/>
        </w:rPr>
        <w:t>v</w:t>
      </w:r>
      <w:r w:rsidR="006B3EBF" w:rsidRPr="00471550">
        <w:rPr>
          <w:rFonts w:cs="Arial"/>
        </w:rPr>
        <w:t>e</w:t>
      </w:r>
      <w:r w:rsidR="006B3EBF" w:rsidRPr="00471550">
        <w:rPr>
          <w:rFonts w:cs="Arial"/>
          <w:spacing w:val="-1"/>
        </w:rPr>
        <w:t xml:space="preserve"> </w:t>
      </w:r>
      <w:r w:rsidR="006B3EBF" w:rsidRPr="00471550">
        <w:rPr>
          <w:rFonts w:cs="Arial"/>
          <w:spacing w:val="2"/>
        </w:rPr>
        <w:t>f</w:t>
      </w:r>
      <w:r w:rsidR="006B3EBF" w:rsidRPr="00471550">
        <w:rPr>
          <w:rFonts w:cs="Arial"/>
        </w:rPr>
        <w:t>or</w:t>
      </w:r>
      <w:r w:rsidR="006B3EBF" w:rsidRPr="00471550">
        <w:rPr>
          <w:rFonts w:cs="Arial"/>
          <w:spacing w:val="-1"/>
        </w:rPr>
        <w:t xml:space="preserve"> </w:t>
      </w:r>
      <w:r w:rsidR="006B3EBF" w:rsidRPr="00471550">
        <w:rPr>
          <w:rFonts w:cs="Arial"/>
          <w:spacing w:val="-2"/>
        </w:rPr>
        <w:t>e</w:t>
      </w:r>
      <w:r w:rsidR="006B3EBF" w:rsidRPr="00471550">
        <w:rPr>
          <w:rFonts w:cs="Arial"/>
        </w:rPr>
        <w:t xml:space="preserve">ach </w:t>
      </w:r>
      <w:r w:rsidR="006B3EBF" w:rsidRPr="00471550">
        <w:rPr>
          <w:rFonts w:cs="Arial"/>
          <w:spacing w:val="-1"/>
        </w:rPr>
        <w:t>C</w:t>
      </w:r>
      <w:r w:rsidR="006B3EBF" w:rsidRPr="00471550">
        <w:rPr>
          <w:rFonts w:cs="Arial"/>
        </w:rPr>
        <w:t>O</w:t>
      </w:r>
      <w:r w:rsidR="006B3EBF" w:rsidRPr="00471550">
        <w:rPr>
          <w:rFonts w:cs="Arial"/>
          <w:position w:val="-2"/>
          <w:vertAlign w:val="subscript"/>
        </w:rPr>
        <w:t>2</w:t>
      </w:r>
      <w:r w:rsidR="006B3EBF" w:rsidRPr="00471550">
        <w:rPr>
          <w:rFonts w:cs="Arial"/>
          <w:spacing w:val="22"/>
          <w:position w:val="-2"/>
        </w:rPr>
        <w:t xml:space="preserve"> </w:t>
      </w:r>
      <w:r w:rsidR="006B3EBF" w:rsidRPr="00471550">
        <w:rPr>
          <w:rFonts w:cs="Arial"/>
        </w:rPr>
        <w:t>bud</w:t>
      </w:r>
      <w:r w:rsidR="006B3EBF" w:rsidRPr="00471550">
        <w:rPr>
          <w:rFonts w:cs="Arial"/>
          <w:spacing w:val="-2"/>
        </w:rPr>
        <w:t>g</w:t>
      </w:r>
      <w:r w:rsidR="006B3EBF" w:rsidRPr="00471550">
        <w:rPr>
          <w:rFonts w:cs="Arial"/>
        </w:rPr>
        <w:t xml:space="preserve">et </w:t>
      </w:r>
      <w:r w:rsidR="006B3EBF" w:rsidRPr="00471550">
        <w:rPr>
          <w:rFonts w:cs="Arial"/>
          <w:spacing w:val="-3"/>
        </w:rPr>
        <w:t>s</w:t>
      </w:r>
      <w:r w:rsidR="006B3EBF" w:rsidRPr="00471550">
        <w:rPr>
          <w:rFonts w:cs="Arial"/>
        </w:rPr>
        <w:t>ou</w:t>
      </w:r>
      <w:r w:rsidR="006B3EBF" w:rsidRPr="00471550">
        <w:rPr>
          <w:rFonts w:cs="Arial"/>
          <w:spacing w:val="-1"/>
        </w:rPr>
        <w:t>r</w:t>
      </w:r>
      <w:r w:rsidR="006B3EBF" w:rsidRPr="00471550">
        <w:rPr>
          <w:rFonts w:cs="Arial"/>
        </w:rPr>
        <w:t>ce</w:t>
      </w:r>
      <w:r w:rsidR="006B3EBF" w:rsidRPr="00471550">
        <w:rPr>
          <w:rFonts w:cs="Arial"/>
          <w:spacing w:val="-1"/>
        </w:rPr>
        <w:t xml:space="preserve"> </w:t>
      </w:r>
      <w:r w:rsidR="006B3EBF" w:rsidRPr="00471550">
        <w:rPr>
          <w:rFonts w:cs="Arial"/>
        </w:rPr>
        <w:t>on</w:t>
      </w:r>
      <w:r w:rsidR="006B3EBF" w:rsidRPr="00471550">
        <w:rPr>
          <w:rFonts w:cs="Arial"/>
          <w:spacing w:val="-1"/>
        </w:rPr>
        <w:t xml:space="preserve"> </w:t>
      </w:r>
      <w:r w:rsidR="006B3EBF" w:rsidRPr="00471550">
        <w:rPr>
          <w:rFonts w:cs="Arial"/>
        </w:rPr>
        <w:t>be</w:t>
      </w:r>
      <w:r w:rsidR="006B3EBF" w:rsidRPr="00471550">
        <w:rPr>
          <w:rFonts w:cs="Arial"/>
          <w:spacing w:val="-2"/>
        </w:rPr>
        <w:t>h</w:t>
      </w:r>
      <w:r w:rsidR="006B3EBF" w:rsidRPr="00471550">
        <w:rPr>
          <w:rFonts w:cs="Arial"/>
        </w:rPr>
        <w:t>a</w:t>
      </w:r>
      <w:r w:rsidR="006B3EBF" w:rsidRPr="00471550">
        <w:rPr>
          <w:rFonts w:cs="Arial"/>
          <w:spacing w:val="-3"/>
        </w:rPr>
        <w:t>l</w:t>
      </w:r>
      <w:r w:rsidR="006B3EBF" w:rsidRPr="00471550">
        <w:rPr>
          <w:rFonts w:cs="Arial"/>
        </w:rPr>
        <w:t>f</w:t>
      </w:r>
      <w:r w:rsidR="006B3EBF" w:rsidRPr="00471550">
        <w:rPr>
          <w:rFonts w:cs="Arial"/>
          <w:spacing w:val="3"/>
        </w:rPr>
        <w:t xml:space="preserve"> </w:t>
      </w:r>
      <w:r w:rsidR="006B3EBF" w:rsidRPr="00471550">
        <w:rPr>
          <w:rFonts w:cs="Arial"/>
          <w:spacing w:val="-2"/>
        </w:rPr>
        <w:t>o</w:t>
      </w:r>
      <w:r w:rsidR="006B3EBF" w:rsidRPr="00471550">
        <w:rPr>
          <w:rFonts w:cs="Arial"/>
        </w:rPr>
        <w:t xml:space="preserve">f </w:t>
      </w:r>
      <w:r w:rsidR="006B3EBF" w:rsidRPr="00471550">
        <w:rPr>
          <w:rFonts w:cs="Arial"/>
          <w:spacing w:val="-3"/>
        </w:rPr>
        <w:t>w</w:t>
      </w:r>
      <w:r w:rsidR="006B3EBF" w:rsidRPr="00471550">
        <w:rPr>
          <w:rFonts w:cs="Arial"/>
        </w:rPr>
        <w:t>h</w:t>
      </w:r>
      <w:r w:rsidR="006B3EBF" w:rsidRPr="00471550">
        <w:rPr>
          <w:rFonts w:cs="Arial"/>
          <w:spacing w:val="-1"/>
        </w:rPr>
        <w:t>i</w:t>
      </w:r>
      <w:r w:rsidR="006B3EBF" w:rsidRPr="00471550">
        <w:rPr>
          <w:rFonts w:cs="Arial"/>
        </w:rPr>
        <w:t>ch</w:t>
      </w:r>
      <w:r w:rsidR="006B3EBF" w:rsidRPr="00471550">
        <w:rPr>
          <w:rFonts w:cs="Arial"/>
          <w:spacing w:val="1"/>
        </w:rPr>
        <w:t xml:space="preserve"> </w:t>
      </w:r>
      <w:r w:rsidR="006B3EBF" w:rsidRPr="00471550">
        <w:rPr>
          <w:rFonts w:cs="Arial"/>
        </w:rPr>
        <w:t>the</w:t>
      </w:r>
      <w:r w:rsidR="006B3EBF" w:rsidRPr="00471550">
        <w:rPr>
          <w:rFonts w:cs="Arial"/>
          <w:spacing w:val="1"/>
        </w:rPr>
        <w:t xml:space="preserve"> </w:t>
      </w:r>
      <w:r w:rsidR="006B3EBF" w:rsidRPr="00471550">
        <w:rPr>
          <w:rFonts w:cs="Arial"/>
          <w:spacing w:val="-3"/>
        </w:rPr>
        <w:t>s</w:t>
      </w:r>
      <w:r w:rsidR="006B3EBF" w:rsidRPr="00471550">
        <w:rPr>
          <w:rFonts w:cs="Arial"/>
        </w:rPr>
        <w:t>u</w:t>
      </w:r>
      <w:r w:rsidR="006B3EBF" w:rsidRPr="00471550">
        <w:rPr>
          <w:rFonts w:cs="Arial"/>
          <w:spacing w:val="-2"/>
        </w:rPr>
        <w:t>b</w:t>
      </w:r>
      <w:r w:rsidR="006B3EBF" w:rsidRPr="00471550">
        <w:rPr>
          <w:rFonts w:cs="Arial"/>
          <w:spacing w:val="1"/>
        </w:rPr>
        <w:t>m</w:t>
      </w:r>
      <w:r w:rsidR="006B3EBF" w:rsidRPr="00471550">
        <w:rPr>
          <w:rFonts w:cs="Arial"/>
          <w:spacing w:val="-1"/>
        </w:rPr>
        <w:t>i</w:t>
      </w:r>
      <w:r w:rsidR="006B3EBF" w:rsidRPr="00471550">
        <w:rPr>
          <w:rFonts w:cs="Arial"/>
        </w:rPr>
        <w:t>ss</w:t>
      </w:r>
      <w:r w:rsidR="006B3EBF" w:rsidRPr="00471550">
        <w:rPr>
          <w:rFonts w:cs="Arial"/>
          <w:spacing w:val="-1"/>
        </w:rPr>
        <w:t>i</w:t>
      </w:r>
      <w:r w:rsidR="006B3EBF" w:rsidRPr="00471550">
        <w:rPr>
          <w:rFonts w:cs="Arial"/>
        </w:rPr>
        <w:t>on</w:t>
      </w:r>
      <w:r w:rsidR="006B3EBF" w:rsidRPr="00471550">
        <w:rPr>
          <w:rFonts w:cs="Arial"/>
          <w:spacing w:val="1"/>
        </w:rPr>
        <w:t xml:space="preserve"> </w:t>
      </w:r>
      <w:r w:rsidR="006B3EBF" w:rsidRPr="00471550">
        <w:rPr>
          <w:rFonts w:cs="Arial"/>
          <w:spacing w:val="-1"/>
        </w:rPr>
        <w:t>i</w:t>
      </w:r>
      <w:r w:rsidR="006B3EBF" w:rsidRPr="00471550">
        <w:rPr>
          <w:rFonts w:cs="Arial"/>
        </w:rPr>
        <w:t>s</w:t>
      </w:r>
      <w:r w:rsidR="006B3EBF" w:rsidRPr="00471550">
        <w:rPr>
          <w:rFonts w:cs="Arial"/>
          <w:spacing w:val="-2"/>
        </w:rPr>
        <w:t xml:space="preserve"> </w:t>
      </w:r>
      <w:r w:rsidR="006B3EBF" w:rsidRPr="00471550">
        <w:rPr>
          <w:rFonts w:cs="Arial"/>
          <w:spacing w:val="1"/>
        </w:rPr>
        <w:t>m</w:t>
      </w:r>
      <w:r w:rsidR="006B3EBF" w:rsidRPr="00471550">
        <w:rPr>
          <w:rFonts w:cs="Arial"/>
          <w:spacing w:val="-2"/>
        </w:rPr>
        <w:t>a</w:t>
      </w:r>
      <w:r w:rsidR="006B3EBF" w:rsidRPr="00471550">
        <w:rPr>
          <w:rFonts w:cs="Arial"/>
        </w:rPr>
        <w:t>de.</w:t>
      </w:r>
    </w:p>
    <w:p w:rsidR="00896FCE" w:rsidRPr="003A7CA6" w:rsidRDefault="00896FCE" w:rsidP="00661939">
      <w:pPr>
        <w:pStyle w:val="RulesParagraph"/>
        <w:ind w:left="0" w:firstLine="0"/>
        <w:jc w:val="left"/>
        <w:rPr>
          <w:szCs w:val="22"/>
        </w:rPr>
      </w:pPr>
    </w:p>
    <w:p w:rsidR="00896FCE" w:rsidRPr="003A7CA6" w:rsidRDefault="00BC5621" w:rsidP="00661939">
      <w:pPr>
        <w:pStyle w:val="RulesParagraph"/>
        <w:numPr>
          <w:ilvl w:val="2"/>
          <w:numId w:val="2"/>
        </w:numPr>
        <w:jc w:val="left"/>
        <w:rPr>
          <w:szCs w:val="22"/>
        </w:rPr>
      </w:pPr>
      <w:r w:rsidRPr="003A7CA6">
        <w:rPr>
          <w:szCs w:val="22"/>
        </w:rPr>
        <w:lastRenderedPageBreak/>
        <w:t>Each such submission shall include the following certification statement by the CO</w:t>
      </w:r>
      <w:r w:rsidRPr="003A7CA6">
        <w:rPr>
          <w:szCs w:val="22"/>
          <w:vertAlign w:val="subscript"/>
        </w:rPr>
        <w:t>2</w:t>
      </w:r>
      <w:r w:rsidRPr="003A7CA6">
        <w:rPr>
          <w:szCs w:val="22"/>
        </w:rPr>
        <w:t xml:space="preserve"> authorized account representative:</w:t>
      </w:r>
      <w:r w:rsidR="0058019B" w:rsidRPr="003A7CA6">
        <w:rPr>
          <w:szCs w:val="22"/>
        </w:rPr>
        <w:t xml:space="preserve"> </w:t>
      </w:r>
      <w:r w:rsidRPr="003A7CA6">
        <w:rPr>
          <w:szCs w:val="22"/>
        </w:rPr>
        <w:t>“I am authorized to make this submission on behalf of the owners and operators of the CO</w:t>
      </w:r>
      <w:r w:rsidRPr="003A7CA6">
        <w:rPr>
          <w:szCs w:val="22"/>
          <w:vertAlign w:val="subscript"/>
        </w:rPr>
        <w:t>2</w:t>
      </w:r>
      <w:r w:rsidRPr="003A7CA6">
        <w:rPr>
          <w:szCs w:val="22"/>
        </w:rPr>
        <w:t xml:space="preserve"> budget sources or CO</w:t>
      </w:r>
      <w:r w:rsidRPr="003A7CA6">
        <w:rPr>
          <w:szCs w:val="22"/>
          <w:vertAlign w:val="subscript"/>
        </w:rPr>
        <w:t>2</w:t>
      </w:r>
      <w:r w:rsidRPr="003A7CA6">
        <w:rPr>
          <w:szCs w:val="22"/>
        </w:rPr>
        <w:t xml:space="preserve"> budget units for which the submission is made. I certify under penalty of law that I have personally examined, and am familiar with, the statements and information submitted in this document and all its attachments.</w:t>
      </w:r>
      <w:r w:rsidR="0058019B" w:rsidRPr="003A7CA6">
        <w:rPr>
          <w:szCs w:val="22"/>
        </w:rPr>
        <w:t xml:space="preserve"> </w:t>
      </w:r>
      <w:r w:rsidRPr="003A7CA6">
        <w:rPr>
          <w:szCs w:val="22"/>
        </w:rPr>
        <w:t xml:space="preserve">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 </w:t>
      </w:r>
    </w:p>
    <w:p w:rsidR="00896FCE" w:rsidRPr="003A7CA6" w:rsidRDefault="00896FCE" w:rsidP="00661939">
      <w:pPr>
        <w:pStyle w:val="RulesParagraph"/>
        <w:ind w:left="0" w:firstLine="0"/>
        <w:jc w:val="left"/>
        <w:rPr>
          <w:szCs w:val="22"/>
        </w:rPr>
      </w:pPr>
    </w:p>
    <w:p w:rsidR="00BC5621" w:rsidRPr="003A7CA6" w:rsidRDefault="00BC5621" w:rsidP="00661939">
      <w:pPr>
        <w:pStyle w:val="RulesParagraph"/>
        <w:numPr>
          <w:ilvl w:val="2"/>
          <w:numId w:val="2"/>
        </w:numPr>
        <w:jc w:val="left"/>
        <w:rPr>
          <w:szCs w:val="22"/>
        </w:rPr>
      </w:pPr>
      <w:r w:rsidRPr="003A7CA6">
        <w:rPr>
          <w:szCs w:val="22"/>
        </w:rPr>
        <w:t>The Department or its agent will accept or act on a submission made on behalf of owners or operators of a CO</w:t>
      </w:r>
      <w:r w:rsidRPr="003A7CA6">
        <w:rPr>
          <w:szCs w:val="22"/>
          <w:vertAlign w:val="subscript"/>
        </w:rPr>
        <w:t>2</w:t>
      </w:r>
      <w:r w:rsidRPr="003A7CA6">
        <w:rPr>
          <w:szCs w:val="22"/>
        </w:rPr>
        <w:t xml:space="preserve"> budget source or a CO</w:t>
      </w:r>
      <w:r w:rsidRPr="003A7CA6">
        <w:rPr>
          <w:szCs w:val="22"/>
          <w:vertAlign w:val="subscript"/>
        </w:rPr>
        <w:t>2</w:t>
      </w:r>
      <w:r w:rsidRPr="003A7CA6">
        <w:rPr>
          <w:szCs w:val="22"/>
        </w:rPr>
        <w:t xml:space="preserve"> budget unit only if the submission has been made, signed, and certified in accordance with sub</w:t>
      </w:r>
      <w:r w:rsidR="00DE5888" w:rsidRPr="003A7CA6">
        <w:rPr>
          <w:szCs w:val="22"/>
        </w:rPr>
        <w:t>section</w:t>
      </w:r>
      <w:r w:rsidRPr="003A7CA6">
        <w:rPr>
          <w:szCs w:val="22"/>
        </w:rPr>
        <w:t xml:space="preserve"> </w:t>
      </w:r>
      <w:r w:rsidR="00DE5888" w:rsidRPr="003A7CA6">
        <w:rPr>
          <w:szCs w:val="22"/>
        </w:rPr>
        <w:t>6(A)</w:t>
      </w:r>
      <w:r w:rsidRPr="003A7CA6">
        <w:rPr>
          <w:szCs w:val="22"/>
        </w:rPr>
        <w:t xml:space="preserve">(5) of this </w:t>
      </w:r>
      <w:r w:rsidR="00DE5888" w:rsidRPr="003A7CA6">
        <w:rPr>
          <w:szCs w:val="22"/>
        </w:rPr>
        <w:t>Chapter</w:t>
      </w:r>
      <w:r w:rsidR="00983D43" w:rsidRPr="003A7CA6">
        <w:rPr>
          <w:szCs w:val="22"/>
        </w:rPr>
        <w:t>.</w:t>
      </w:r>
    </w:p>
    <w:p w:rsidR="00983D43" w:rsidRPr="003A7CA6" w:rsidRDefault="00983D43" w:rsidP="00983D43">
      <w:pPr>
        <w:pStyle w:val="RulesParagraph"/>
        <w:ind w:firstLine="0"/>
        <w:jc w:val="left"/>
        <w:rPr>
          <w:szCs w:val="22"/>
        </w:rPr>
      </w:pPr>
    </w:p>
    <w:p w:rsidR="00BC5621" w:rsidRPr="003A7CA6" w:rsidRDefault="00471550" w:rsidP="00471550">
      <w:pPr>
        <w:pStyle w:val="Heading2"/>
        <w:ind w:left="720" w:hanging="360"/>
      </w:pPr>
      <w:bookmarkStart w:id="52" w:name="_Toc29900394"/>
      <w:r>
        <w:t>B.</w:t>
      </w:r>
      <w:r>
        <w:tab/>
      </w:r>
      <w:r w:rsidR="00BC5621" w:rsidRPr="003A7CA6">
        <w:t>CO</w:t>
      </w:r>
      <w:r w:rsidR="00BC5621" w:rsidRPr="003A7CA6">
        <w:rPr>
          <w:vertAlign w:val="subscript"/>
        </w:rPr>
        <w:t>2</w:t>
      </w:r>
      <w:r w:rsidR="00BC5621" w:rsidRPr="003A7CA6">
        <w:t xml:space="preserve"> authorized </w:t>
      </w:r>
      <w:r w:rsidR="0099767A" w:rsidRPr="00471550">
        <w:t xml:space="preserve">alternate </w:t>
      </w:r>
      <w:r w:rsidR="00BC5621" w:rsidRPr="003A7CA6">
        <w:t>account representative</w:t>
      </w:r>
      <w:bookmarkEnd w:id="52"/>
      <w:r w:rsidR="00BC5621" w:rsidRPr="003A7CA6">
        <w:t xml:space="preserve"> </w:t>
      </w:r>
    </w:p>
    <w:p w:rsidR="00896FCE" w:rsidRPr="003A7CA6" w:rsidRDefault="00896FCE" w:rsidP="00661939">
      <w:pPr>
        <w:pStyle w:val="RulesSection"/>
        <w:ind w:firstLine="0"/>
        <w:jc w:val="left"/>
        <w:rPr>
          <w:b/>
          <w:bCs/>
          <w:szCs w:val="22"/>
        </w:rPr>
      </w:pPr>
    </w:p>
    <w:p w:rsidR="00BC5621" w:rsidRPr="003A7CA6" w:rsidRDefault="00471550" w:rsidP="00471550">
      <w:pPr>
        <w:pStyle w:val="RulesParagraph"/>
        <w:jc w:val="left"/>
        <w:rPr>
          <w:szCs w:val="22"/>
        </w:rPr>
      </w:pPr>
      <w:r>
        <w:rPr>
          <w:szCs w:val="22"/>
        </w:rPr>
        <w:t>(1)</w:t>
      </w:r>
      <w:r>
        <w:rPr>
          <w:szCs w:val="22"/>
        </w:rPr>
        <w:tab/>
      </w:r>
      <w:r w:rsidR="00BC5621" w:rsidRPr="003A7CA6">
        <w:rPr>
          <w:szCs w:val="22"/>
        </w:rPr>
        <w:t>An account certificate of representation may designate one and only one CO</w:t>
      </w:r>
      <w:r w:rsidR="00BC5621" w:rsidRPr="003A7CA6">
        <w:rPr>
          <w:szCs w:val="22"/>
          <w:vertAlign w:val="subscript"/>
        </w:rPr>
        <w:t>2</w:t>
      </w:r>
      <w:r w:rsidR="00BC5621" w:rsidRPr="003A7CA6">
        <w:rPr>
          <w:szCs w:val="22"/>
        </w:rPr>
        <w:t xml:space="preserve"> authorized </w:t>
      </w:r>
      <w:r w:rsidR="002A0F55" w:rsidRPr="00471550">
        <w:rPr>
          <w:szCs w:val="22"/>
        </w:rPr>
        <w:t xml:space="preserve">alternate </w:t>
      </w:r>
      <w:r w:rsidR="00BC5621" w:rsidRPr="003A7CA6">
        <w:rPr>
          <w:szCs w:val="22"/>
        </w:rPr>
        <w:t>account representative who may act on behalf of the CO</w:t>
      </w:r>
      <w:r w:rsidR="00BC5621" w:rsidRPr="003A7CA6">
        <w:rPr>
          <w:szCs w:val="22"/>
          <w:vertAlign w:val="subscript"/>
        </w:rPr>
        <w:t>2</w:t>
      </w:r>
      <w:r w:rsidR="00BC5621" w:rsidRPr="003A7CA6">
        <w:rPr>
          <w:szCs w:val="22"/>
        </w:rPr>
        <w:t xml:space="preserve"> authorized account representative.</w:t>
      </w:r>
      <w:r w:rsidR="0058019B" w:rsidRPr="003A7CA6">
        <w:rPr>
          <w:szCs w:val="22"/>
        </w:rPr>
        <w:t xml:space="preserve"> </w:t>
      </w:r>
      <w:r w:rsidR="00BC5621" w:rsidRPr="003A7CA6">
        <w:rPr>
          <w:szCs w:val="22"/>
        </w:rPr>
        <w:t>The agreement by which the CO</w:t>
      </w:r>
      <w:r w:rsidR="00BC5621" w:rsidRPr="003A7CA6">
        <w:rPr>
          <w:szCs w:val="22"/>
          <w:vertAlign w:val="subscript"/>
        </w:rPr>
        <w:t>2</w:t>
      </w:r>
      <w:r w:rsidR="00BC5621" w:rsidRPr="003A7CA6">
        <w:rPr>
          <w:szCs w:val="22"/>
        </w:rPr>
        <w:t xml:space="preserve"> authorized </w:t>
      </w:r>
      <w:r w:rsidR="002A0F55" w:rsidRPr="00471550">
        <w:rPr>
          <w:szCs w:val="22"/>
        </w:rPr>
        <w:t xml:space="preserve">alternate </w:t>
      </w:r>
      <w:r w:rsidR="00BC5621" w:rsidRPr="003A7CA6">
        <w:rPr>
          <w:szCs w:val="22"/>
        </w:rPr>
        <w:t>account representative is selected shall include a procedure for authorizing the CO</w:t>
      </w:r>
      <w:r w:rsidR="00BC5621" w:rsidRPr="003A7CA6">
        <w:rPr>
          <w:szCs w:val="22"/>
          <w:vertAlign w:val="subscript"/>
        </w:rPr>
        <w:t>2</w:t>
      </w:r>
      <w:r w:rsidR="00BC5621" w:rsidRPr="003A7CA6">
        <w:rPr>
          <w:szCs w:val="22"/>
        </w:rPr>
        <w:t xml:space="preserve"> authorized </w:t>
      </w:r>
      <w:r w:rsidR="002A0F55" w:rsidRPr="00471550">
        <w:rPr>
          <w:szCs w:val="22"/>
        </w:rPr>
        <w:t xml:space="preserve">alternate </w:t>
      </w:r>
      <w:r w:rsidR="00BC5621" w:rsidRPr="003A7CA6">
        <w:rPr>
          <w:szCs w:val="22"/>
        </w:rPr>
        <w:t>account representative to act in lieu of the CO</w:t>
      </w:r>
      <w:r w:rsidR="00BC5621" w:rsidRPr="003A7CA6">
        <w:rPr>
          <w:szCs w:val="22"/>
          <w:vertAlign w:val="subscript"/>
        </w:rPr>
        <w:t>2</w:t>
      </w:r>
      <w:r w:rsidR="00BC5621" w:rsidRPr="003A7CA6">
        <w:rPr>
          <w:szCs w:val="22"/>
        </w:rPr>
        <w:t xml:space="preserve"> authorized account representative. </w:t>
      </w:r>
    </w:p>
    <w:p w:rsidR="00896FCE" w:rsidRPr="003A7CA6" w:rsidRDefault="00896FCE" w:rsidP="00471550">
      <w:pPr>
        <w:pStyle w:val="RulesParagraph"/>
        <w:ind w:left="720"/>
        <w:jc w:val="left"/>
        <w:rPr>
          <w:szCs w:val="22"/>
        </w:rPr>
      </w:pPr>
    </w:p>
    <w:p w:rsidR="00BC5621" w:rsidRPr="003A7CA6" w:rsidRDefault="00471550" w:rsidP="00471550">
      <w:pPr>
        <w:pStyle w:val="RulesParagraph"/>
        <w:jc w:val="left"/>
        <w:rPr>
          <w:szCs w:val="22"/>
        </w:rPr>
      </w:pPr>
      <w:r>
        <w:rPr>
          <w:szCs w:val="22"/>
        </w:rPr>
        <w:t>(2)</w:t>
      </w:r>
      <w:r>
        <w:rPr>
          <w:szCs w:val="22"/>
        </w:rPr>
        <w:tab/>
      </w:r>
      <w:r w:rsidR="00BC5621" w:rsidRPr="003A7CA6">
        <w:rPr>
          <w:szCs w:val="22"/>
        </w:rPr>
        <w:t xml:space="preserve">Upon receipt by the Department or its agent of a complete account certificate of representation under </w:t>
      </w:r>
      <w:r w:rsidR="00DE5888" w:rsidRPr="003A7CA6">
        <w:rPr>
          <w:szCs w:val="22"/>
        </w:rPr>
        <w:t>subs</w:t>
      </w:r>
      <w:r w:rsidR="00BC5621" w:rsidRPr="003A7CA6">
        <w:rPr>
          <w:szCs w:val="22"/>
        </w:rPr>
        <w:t>ection 6(D)</w:t>
      </w:r>
      <w:r w:rsidR="00DE5888" w:rsidRPr="003A7CA6">
        <w:rPr>
          <w:szCs w:val="22"/>
        </w:rPr>
        <w:t xml:space="preserve"> of this Chapter</w:t>
      </w:r>
      <w:r w:rsidR="00BC5621" w:rsidRPr="003A7CA6">
        <w:rPr>
          <w:szCs w:val="22"/>
        </w:rPr>
        <w:t>, any representation, action, inaction, or submission by the CO</w:t>
      </w:r>
      <w:r w:rsidR="00BC5621" w:rsidRPr="003A7CA6">
        <w:rPr>
          <w:szCs w:val="22"/>
          <w:vertAlign w:val="subscript"/>
        </w:rPr>
        <w:t>2</w:t>
      </w:r>
      <w:r w:rsidR="00BC5621" w:rsidRPr="003A7CA6">
        <w:rPr>
          <w:szCs w:val="22"/>
        </w:rPr>
        <w:t xml:space="preserve"> authorized </w:t>
      </w:r>
      <w:r w:rsidR="002A0F55" w:rsidRPr="00471550">
        <w:rPr>
          <w:szCs w:val="22"/>
        </w:rPr>
        <w:t xml:space="preserve">alternate </w:t>
      </w:r>
      <w:r w:rsidR="00BC5621" w:rsidRPr="003A7CA6">
        <w:rPr>
          <w:szCs w:val="22"/>
        </w:rPr>
        <w:t>account representative shall be deemed to be a representation, action, inaction, or submission by the CO</w:t>
      </w:r>
      <w:r w:rsidR="00BC5621" w:rsidRPr="003A7CA6">
        <w:rPr>
          <w:szCs w:val="22"/>
          <w:vertAlign w:val="subscript"/>
        </w:rPr>
        <w:t>2</w:t>
      </w:r>
      <w:r w:rsidR="00BC5621" w:rsidRPr="003A7CA6">
        <w:rPr>
          <w:szCs w:val="22"/>
        </w:rPr>
        <w:t xml:space="preserve"> authorized account representative. </w:t>
      </w:r>
    </w:p>
    <w:p w:rsidR="00896FCE" w:rsidRPr="003A7CA6" w:rsidRDefault="00896FCE" w:rsidP="00471550">
      <w:pPr>
        <w:pStyle w:val="RulesParagraph"/>
        <w:ind w:left="0"/>
        <w:jc w:val="left"/>
        <w:rPr>
          <w:szCs w:val="22"/>
        </w:rPr>
      </w:pPr>
    </w:p>
    <w:p w:rsidR="00BC5621" w:rsidRPr="003A7CA6" w:rsidRDefault="00471550" w:rsidP="00471550">
      <w:pPr>
        <w:pStyle w:val="RulesParagraph"/>
        <w:jc w:val="left"/>
        <w:rPr>
          <w:szCs w:val="22"/>
        </w:rPr>
      </w:pPr>
      <w:r>
        <w:rPr>
          <w:szCs w:val="22"/>
        </w:rPr>
        <w:t>(3)</w:t>
      </w:r>
      <w:r>
        <w:rPr>
          <w:szCs w:val="22"/>
        </w:rPr>
        <w:tab/>
      </w:r>
      <w:r w:rsidR="00DE5888" w:rsidRPr="003A7CA6">
        <w:rPr>
          <w:szCs w:val="22"/>
        </w:rPr>
        <w:t>Except in this section and subs</w:t>
      </w:r>
      <w:r w:rsidR="00BC5621" w:rsidRPr="003A7CA6">
        <w:rPr>
          <w:szCs w:val="22"/>
        </w:rPr>
        <w:t>ections 6(A)(1), 6(C), 6(D), and 7(B)</w:t>
      </w:r>
      <w:r w:rsidR="00DE5888" w:rsidRPr="003A7CA6">
        <w:rPr>
          <w:szCs w:val="22"/>
        </w:rPr>
        <w:t xml:space="preserve"> of this Chapter</w:t>
      </w:r>
      <w:r w:rsidR="00BC5621" w:rsidRPr="003A7CA6">
        <w:rPr>
          <w:szCs w:val="22"/>
        </w:rPr>
        <w:t>, whenever the term “CO</w:t>
      </w:r>
      <w:r w:rsidR="00BC5621" w:rsidRPr="003A7CA6">
        <w:rPr>
          <w:szCs w:val="22"/>
          <w:vertAlign w:val="subscript"/>
        </w:rPr>
        <w:t>2</w:t>
      </w:r>
      <w:r w:rsidR="00BC5621" w:rsidRPr="003A7CA6">
        <w:rPr>
          <w:szCs w:val="22"/>
        </w:rPr>
        <w:t xml:space="preserve"> authorized account representative” is used in this </w:t>
      </w:r>
      <w:r w:rsidR="00DC12C3" w:rsidRPr="003A7CA6">
        <w:rPr>
          <w:szCs w:val="22"/>
        </w:rPr>
        <w:t>Chapter</w:t>
      </w:r>
      <w:r w:rsidR="00BC5621" w:rsidRPr="003A7CA6">
        <w:rPr>
          <w:szCs w:val="22"/>
        </w:rPr>
        <w:t>, the term shall be construed to include the CO</w:t>
      </w:r>
      <w:r w:rsidR="00BC5621" w:rsidRPr="003A7CA6">
        <w:rPr>
          <w:szCs w:val="22"/>
          <w:vertAlign w:val="subscript"/>
        </w:rPr>
        <w:t>2</w:t>
      </w:r>
      <w:r w:rsidR="00BC5621" w:rsidRPr="003A7CA6">
        <w:rPr>
          <w:szCs w:val="22"/>
        </w:rPr>
        <w:t xml:space="preserve"> authorized </w:t>
      </w:r>
      <w:r w:rsidR="002A0F55" w:rsidRPr="00471550">
        <w:rPr>
          <w:szCs w:val="22"/>
        </w:rPr>
        <w:t xml:space="preserve">alternate </w:t>
      </w:r>
      <w:r w:rsidR="00BC5621" w:rsidRPr="003A7CA6">
        <w:rPr>
          <w:szCs w:val="22"/>
        </w:rPr>
        <w:t xml:space="preserve">account representative. </w:t>
      </w:r>
    </w:p>
    <w:p w:rsidR="00983D43" w:rsidRPr="003A7CA6" w:rsidRDefault="00983D43" w:rsidP="00983D43">
      <w:pPr>
        <w:pStyle w:val="RulesParagraph"/>
        <w:ind w:firstLine="0"/>
        <w:jc w:val="left"/>
        <w:rPr>
          <w:szCs w:val="22"/>
        </w:rPr>
      </w:pPr>
    </w:p>
    <w:p w:rsidR="00BC5621" w:rsidRPr="003A7CA6" w:rsidRDefault="00BC5621" w:rsidP="00661939">
      <w:pPr>
        <w:pStyle w:val="Heading2"/>
        <w:numPr>
          <w:ilvl w:val="1"/>
          <w:numId w:val="2"/>
        </w:numPr>
      </w:pPr>
      <w:bookmarkStart w:id="53" w:name="_Toc29900395"/>
      <w:r w:rsidRPr="003A7CA6">
        <w:t xml:space="preserve">Changing the account </w:t>
      </w:r>
      <w:r w:rsidR="0016710C" w:rsidRPr="003A7CA6">
        <w:t xml:space="preserve">certificate of </w:t>
      </w:r>
      <w:r w:rsidRPr="003A7CA6">
        <w:t>representat</w:t>
      </w:r>
      <w:r w:rsidR="0016710C" w:rsidRPr="003A7CA6">
        <w:t>ion</w:t>
      </w:r>
      <w:bookmarkEnd w:id="53"/>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2"/>
        </w:numPr>
        <w:jc w:val="left"/>
        <w:rPr>
          <w:szCs w:val="22"/>
        </w:rPr>
      </w:pPr>
      <w:r w:rsidRPr="003A7CA6">
        <w:rPr>
          <w:szCs w:val="22"/>
        </w:rPr>
        <w:t>Changing the CO</w:t>
      </w:r>
      <w:r w:rsidRPr="003A7CA6">
        <w:rPr>
          <w:szCs w:val="22"/>
          <w:vertAlign w:val="subscript"/>
        </w:rPr>
        <w:t>2</w:t>
      </w:r>
      <w:r w:rsidRPr="003A7CA6">
        <w:rPr>
          <w:szCs w:val="22"/>
        </w:rPr>
        <w:t xml:space="preserve"> authorized account representative. The CO</w:t>
      </w:r>
      <w:r w:rsidRPr="003A7CA6">
        <w:rPr>
          <w:szCs w:val="22"/>
          <w:vertAlign w:val="subscript"/>
        </w:rPr>
        <w:t>2</w:t>
      </w:r>
      <w:r w:rsidRPr="003A7CA6">
        <w:rPr>
          <w:szCs w:val="22"/>
        </w:rPr>
        <w:t xml:space="preserve"> authorized account representative may be changed at any time upon receipt by the Department or its agent of a complete account certi</w:t>
      </w:r>
      <w:r w:rsidR="00DE5888" w:rsidRPr="003A7CA6">
        <w:rPr>
          <w:szCs w:val="22"/>
        </w:rPr>
        <w:t>ficate of representation under subs</w:t>
      </w:r>
      <w:r w:rsidRPr="003A7CA6">
        <w:rPr>
          <w:szCs w:val="22"/>
        </w:rPr>
        <w:t>ection 6(D)</w:t>
      </w:r>
      <w:r w:rsidR="00DE5888" w:rsidRPr="003A7CA6">
        <w:rPr>
          <w:szCs w:val="22"/>
        </w:rPr>
        <w:t xml:space="preserve"> of this Chapter</w:t>
      </w:r>
      <w:r w:rsidR="002A0F55" w:rsidRPr="00400950">
        <w:rPr>
          <w:szCs w:val="22"/>
          <w:u w:val="single"/>
        </w:rPr>
        <w:t xml:space="preserve"> </w:t>
      </w:r>
      <w:r w:rsidR="002A0F55" w:rsidRPr="00471550">
        <w:rPr>
          <w:szCs w:val="22"/>
        </w:rPr>
        <w:t>superseding the certificate on file</w:t>
      </w:r>
      <w:r w:rsidRPr="003A7CA6">
        <w:rPr>
          <w:szCs w:val="22"/>
        </w:rPr>
        <w:t>. Notwithstanding any such change, all representations, actions, inactions, and submissions by the previous CO</w:t>
      </w:r>
      <w:r w:rsidRPr="003A7CA6">
        <w:rPr>
          <w:szCs w:val="22"/>
          <w:vertAlign w:val="subscript"/>
        </w:rPr>
        <w:t>2</w:t>
      </w:r>
      <w:r w:rsidRPr="003A7CA6">
        <w:rPr>
          <w:szCs w:val="22"/>
        </w:rPr>
        <w:t xml:space="preserve"> authorized account representative prior to the time and date when the Department or its agent receives the superseding certificate shall be binding on the new CO</w:t>
      </w:r>
      <w:r w:rsidRPr="003A7CA6">
        <w:rPr>
          <w:szCs w:val="22"/>
          <w:vertAlign w:val="subscript"/>
        </w:rPr>
        <w:t>2</w:t>
      </w:r>
      <w:r w:rsidRPr="003A7CA6">
        <w:rPr>
          <w:szCs w:val="22"/>
        </w:rPr>
        <w:t xml:space="preserve"> authorized account representative and the owners and operators of the CO</w:t>
      </w:r>
      <w:r w:rsidRPr="003A7CA6">
        <w:rPr>
          <w:szCs w:val="22"/>
          <w:vertAlign w:val="subscript"/>
        </w:rPr>
        <w:t>2</w:t>
      </w:r>
      <w:r w:rsidRPr="003A7CA6">
        <w:rPr>
          <w:szCs w:val="22"/>
        </w:rPr>
        <w:t xml:space="preserve"> budget source and the CO</w:t>
      </w:r>
      <w:r w:rsidRPr="003A7CA6">
        <w:rPr>
          <w:szCs w:val="22"/>
          <w:vertAlign w:val="subscript"/>
        </w:rPr>
        <w:t>2</w:t>
      </w:r>
      <w:r w:rsidRPr="003A7CA6">
        <w:rPr>
          <w:szCs w:val="22"/>
        </w:rPr>
        <w:t xml:space="preserve"> budget units at the source. </w:t>
      </w:r>
    </w:p>
    <w:p w:rsidR="00896FCE" w:rsidRPr="003A7CA6" w:rsidRDefault="00896FCE" w:rsidP="00661939">
      <w:pPr>
        <w:pStyle w:val="RulesParagraph"/>
        <w:ind w:left="720" w:firstLine="0"/>
        <w:jc w:val="left"/>
        <w:rPr>
          <w:szCs w:val="22"/>
        </w:rPr>
      </w:pPr>
    </w:p>
    <w:p w:rsidR="00BC5621" w:rsidRPr="003A7CA6" w:rsidRDefault="00BC5621" w:rsidP="00AB59F7">
      <w:pPr>
        <w:pStyle w:val="RulesParagraph"/>
        <w:numPr>
          <w:ilvl w:val="2"/>
          <w:numId w:val="2"/>
        </w:numPr>
        <w:ind w:right="-90"/>
        <w:jc w:val="left"/>
        <w:rPr>
          <w:szCs w:val="22"/>
        </w:rPr>
      </w:pPr>
      <w:r w:rsidRPr="003A7CA6">
        <w:rPr>
          <w:szCs w:val="22"/>
        </w:rPr>
        <w:t>Changing the CO</w:t>
      </w:r>
      <w:r w:rsidRPr="003A7CA6">
        <w:rPr>
          <w:szCs w:val="22"/>
          <w:vertAlign w:val="subscript"/>
        </w:rPr>
        <w:t>2</w:t>
      </w:r>
      <w:r w:rsidRPr="003A7CA6">
        <w:rPr>
          <w:szCs w:val="22"/>
        </w:rPr>
        <w:t xml:space="preserve"> authorized </w:t>
      </w:r>
      <w:r w:rsidR="00085378" w:rsidRPr="00556FED">
        <w:rPr>
          <w:szCs w:val="22"/>
        </w:rPr>
        <w:t xml:space="preserve">alternate </w:t>
      </w:r>
      <w:r w:rsidRPr="00556FED">
        <w:rPr>
          <w:szCs w:val="22"/>
        </w:rPr>
        <w:t>account representative. The CO</w:t>
      </w:r>
      <w:r w:rsidRPr="00556FED">
        <w:rPr>
          <w:szCs w:val="22"/>
          <w:vertAlign w:val="subscript"/>
        </w:rPr>
        <w:t xml:space="preserve">2 </w:t>
      </w:r>
      <w:r w:rsidRPr="00556FED">
        <w:rPr>
          <w:szCs w:val="22"/>
        </w:rPr>
        <w:t xml:space="preserve">authorized </w:t>
      </w:r>
      <w:r w:rsidR="00085378" w:rsidRPr="00556FED">
        <w:rPr>
          <w:szCs w:val="22"/>
        </w:rPr>
        <w:t xml:space="preserve">alternate </w:t>
      </w:r>
      <w:r w:rsidRPr="00556FED">
        <w:rPr>
          <w:szCs w:val="22"/>
        </w:rPr>
        <w:t>account representative may be changed at any time upon receipt by the Department or its agent of a complete account certi</w:t>
      </w:r>
      <w:r w:rsidR="00DE5888" w:rsidRPr="00556FED">
        <w:rPr>
          <w:szCs w:val="22"/>
        </w:rPr>
        <w:t>ficate of representation under subs</w:t>
      </w:r>
      <w:r w:rsidRPr="00556FED">
        <w:rPr>
          <w:szCs w:val="22"/>
        </w:rPr>
        <w:t>ection 6(D)</w:t>
      </w:r>
      <w:r w:rsidR="00DE5888" w:rsidRPr="00556FED">
        <w:rPr>
          <w:szCs w:val="22"/>
        </w:rPr>
        <w:t xml:space="preserve"> of this Chapter</w:t>
      </w:r>
      <w:r w:rsidR="00085378" w:rsidRPr="00556FED">
        <w:rPr>
          <w:szCs w:val="22"/>
        </w:rPr>
        <w:t xml:space="preserve"> superseding the certificate on file</w:t>
      </w:r>
      <w:r w:rsidRPr="00556FED">
        <w:rPr>
          <w:szCs w:val="22"/>
        </w:rPr>
        <w:t>.</w:t>
      </w:r>
      <w:r w:rsidR="0058019B" w:rsidRPr="00556FED">
        <w:rPr>
          <w:szCs w:val="22"/>
        </w:rPr>
        <w:t xml:space="preserve"> </w:t>
      </w:r>
      <w:r w:rsidRPr="00556FED">
        <w:rPr>
          <w:szCs w:val="22"/>
        </w:rPr>
        <w:t>Notwithstanding any such change, all representations, actions, inactions, and submissions by the previous alternate CO</w:t>
      </w:r>
      <w:r w:rsidRPr="00556FED">
        <w:rPr>
          <w:szCs w:val="22"/>
          <w:vertAlign w:val="subscript"/>
        </w:rPr>
        <w:t>2</w:t>
      </w:r>
      <w:r w:rsidRPr="00556FED">
        <w:rPr>
          <w:szCs w:val="22"/>
        </w:rPr>
        <w:t xml:space="preserve"> authorized account representative prior to the time and date when the Department or its agent receives the </w:t>
      </w:r>
      <w:r w:rsidRPr="00556FED">
        <w:rPr>
          <w:szCs w:val="22"/>
        </w:rPr>
        <w:lastRenderedPageBreak/>
        <w:t>superseding account certificate of representation shall be binding on the new CO</w:t>
      </w:r>
      <w:r w:rsidRPr="00556FED">
        <w:rPr>
          <w:szCs w:val="22"/>
          <w:vertAlign w:val="subscript"/>
        </w:rPr>
        <w:t>2</w:t>
      </w:r>
      <w:r w:rsidRPr="00556FED">
        <w:rPr>
          <w:szCs w:val="22"/>
        </w:rPr>
        <w:t xml:space="preserve"> authorized </w:t>
      </w:r>
      <w:r w:rsidR="00C875DF" w:rsidRPr="00556FED">
        <w:rPr>
          <w:szCs w:val="22"/>
        </w:rPr>
        <w:t>alternate</w:t>
      </w:r>
      <w:r w:rsidR="00C875DF" w:rsidRPr="00C35A40">
        <w:rPr>
          <w:szCs w:val="22"/>
        </w:rPr>
        <w:t xml:space="preserve"> </w:t>
      </w:r>
      <w:r w:rsidRPr="003A7CA6">
        <w:rPr>
          <w:szCs w:val="22"/>
        </w:rPr>
        <w:t>account representative and the owners and operators of the CO</w:t>
      </w:r>
      <w:r w:rsidRPr="003A7CA6">
        <w:rPr>
          <w:szCs w:val="22"/>
          <w:vertAlign w:val="subscript"/>
        </w:rPr>
        <w:t>2</w:t>
      </w:r>
      <w:r w:rsidRPr="003A7CA6">
        <w:rPr>
          <w:szCs w:val="22"/>
        </w:rPr>
        <w:t xml:space="preserve"> budget source and the CO</w:t>
      </w:r>
      <w:r w:rsidRPr="003A7CA6">
        <w:rPr>
          <w:szCs w:val="22"/>
          <w:vertAlign w:val="subscript"/>
        </w:rPr>
        <w:t>2</w:t>
      </w:r>
      <w:r w:rsidRPr="003A7CA6">
        <w:rPr>
          <w:szCs w:val="22"/>
        </w:rPr>
        <w:t xml:space="preserve"> budget units at the source.</w:t>
      </w:r>
      <w:r w:rsidR="0058019B" w:rsidRPr="003A7CA6">
        <w:rPr>
          <w:szCs w:val="22"/>
        </w:rPr>
        <w:t xml:space="preserve"> </w:t>
      </w:r>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2"/>
        </w:numPr>
        <w:jc w:val="left"/>
        <w:rPr>
          <w:szCs w:val="22"/>
        </w:rPr>
      </w:pPr>
      <w:r w:rsidRPr="003A7CA6">
        <w:rPr>
          <w:szCs w:val="22"/>
        </w:rPr>
        <w:t>Chan</w:t>
      </w:r>
      <w:r w:rsidR="00822E0F" w:rsidRPr="003A7CA6">
        <w:rPr>
          <w:szCs w:val="22"/>
        </w:rPr>
        <w:t>ges in the owners or operators</w:t>
      </w:r>
      <w:r w:rsidR="006D5BEC">
        <w:rPr>
          <w:szCs w:val="22"/>
        </w:rPr>
        <w:t>.</w:t>
      </w:r>
    </w:p>
    <w:p w:rsidR="00896FCE" w:rsidRPr="003A7CA6" w:rsidRDefault="00896FCE" w:rsidP="00661939">
      <w:pPr>
        <w:pStyle w:val="RulesSub-Paragraph"/>
        <w:ind w:left="1080" w:firstLine="0"/>
        <w:jc w:val="left"/>
        <w:rPr>
          <w:szCs w:val="22"/>
        </w:rPr>
      </w:pPr>
    </w:p>
    <w:p w:rsidR="00BC5621" w:rsidRPr="003A7CA6" w:rsidRDefault="00BC5621" w:rsidP="00AB59F7">
      <w:pPr>
        <w:pStyle w:val="RulesSub-Paragraph"/>
        <w:numPr>
          <w:ilvl w:val="3"/>
          <w:numId w:val="2"/>
        </w:numPr>
        <w:ind w:right="-180"/>
        <w:jc w:val="left"/>
        <w:rPr>
          <w:szCs w:val="22"/>
        </w:rPr>
      </w:pPr>
      <w:r w:rsidRPr="003A7CA6">
        <w:rPr>
          <w:szCs w:val="22"/>
        </w:rPr>
        <w:t>In the event a new owner or operator of a CO</w:t>
      </w:r>
      <w:r w:rsidRPr="003A7CA6">
        <w:rPr>
          <w:szCs w:val="22"/>
          <w:vertAlign w:val="subscript"/>
        </w:rPr>
        <w:t>2</w:t>
      </w:r>
      <w:r w:rsidRPr="003A7CA6">
        <w:rPr>
          <w:szCs w:val="22"/>
        </w:rPr>
        <w:t xml:space="preserve"> budget source or a CO</w:t>
      </w:r>
      <w:r w:rsidRPr="003A7CA6">
        <w:rPr>
          <w:szCs w:val="22"/>
          <w:vertAlign w:val="subscript"/>
        </w:rPr>
        <w:t>2</w:t>
      </w:r>
      <w:r w:rsidRPr="003A7CA6">
        <w:rPr>
          <w:szCs w:val="22"/>
        </w:rPr>
        <w:t xml:space="preserve"> budget unit is not included in the list of owners and operators submitted in the account certificate of representation, such new owner or operator shall be deemed to be subject to and bound by the account certificate of representation, the representations, actions, inactions, and submissions of the CO</w:t>
      </w:r>
      <w:r w:rsidRPr="003A7CA6">
        <w:rPr>
          <w:szCs w:val="22"/>
          <w:vertAlign w:val="subscript"/>
        </w:rPr>
        <w:t>2</w:t>
      </w:r>
      <w:r w:rsidRPr="003A7CA6">
        <w:rPr>
          <w:szCs w:val="22"/>
        </w:rPr>
        <w:t xml:space="preserve"> authorized account representative and any CO</w:t>
      </w:r>
      <w:r w:rsidRPr="003A7CA6">
        <w:rPr>
          <w:szCs w:val="22"/>
          <w:vertAlign w:val="subscript"/>
        </w:rPr>
        <w:t>2</w:t>
      </w:r>
      <w:r w:rsidRPr="003A7CA6">
        <w:rPr>
          <w:szCs w:val="22"/>
        </w:rPr>
        <w:t xml:space="preserve"> authorized </w:t>
      </w:r>
      <w:r w:rsidR="00A670BC" w:rsidRPr="00556FED">
        <w:rPr>
          <w:szCs w:val="22"/>
        </w:rPr>
        <w:t xml:space="preserve">alternate </w:t>
      </w:r>
      <w:r w:rsidRPr="003A7CA6">
        <w:rPr>
          <w:szCs w:val="22"/>
        </w:rPr>
        <w:t xml:space="preserve">account representative of the source or unit, and the decisions, orders, actions, and inactions of the Department, as if the new owner or operator were included in such list.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Within 30 days following any change in the owners and operators of a CO</w:t>
      </w:r>
      <w:r w:rsidRPr="003A7CA6">
        <w:rPr>
          <w:szCs w:val="22"/>
          <w:vertAlign w:val="subscript"/>
        </w:rPr>
        <w:t>2</w:t>
      </w:r>
      <w:r w:rsidRPr="003A7CA6">
        <w:rPr>
          <w:szCs w:val="22"/>
        </w:rPr>
        <w:t xml:space="preserve"> budget source or a CO</w:t>
      </w:r>
      <w:r w:rsidRPr="003A7CA6">
        <w:rPr>
          <w:szCs w:val="22"/>
          <w:vertAlign w:val="subscript"/>
        </w:rPr>
        <w:t>2</w:t>
      </w:r>
      <w:r w:rsidRPr="003A7CA6">
        <w:rPr>
          <w:szCs w:val="22"/>
        </w:rPr>
        <w:t xml:space="preserve"> budget unit, including the addition of a new owner or operator, the CO</w:t>
      </w:r>
      <w:r w:rsidRPr="003A7CA6">
        <w:rPr>
          <w:szCs w:val="22"/>
          <w:vertAlign w:val="subscript"/>
        </w:rPr>
        <w:t>2</w:t>
      </w:r>
      <w:r w:rsidRPr="003A7CA6">
        <w:rPr>
          <w:szCs w:val="22"/>
        </w:rPr>
        <w:t xml:space="preserve"> authorized account representative or CO</w:t>
      </w:r>
      <w:r w:rsidRPr="003A7CA6">
        <w:rPr>
          <w:szCs w:val="22"/>
          <w:vertAlign w:val="subscript"/>
        </w:rPr>
        <w:t>2</w:t>
      </w:r>
      <w:r w:rsidRPr="003A7CA6">
        <w:rPr>
          <w:szCs w:val="22"/>
        </w:rPr>
        <w:t xml:space="preserve"> authorized </w:t>
      </w:r>
      <w:r w:rsidR="00A670BC" w:rsidRPr="00556FED">
        <w:rPr>
          <w:szCs w:val="22"/>
        </w:rPr>
        <w:t xml:space="preserve">alternate </w:t>
      </w:r>
      <w:r w:rsidRPr="003A7CA6">
        <w:rPr>
          <w:szCs w:val="22"/>
        </w:rPr>
        <w:t xml:space="preserve">account representative shall submit a revision to the account certificate of representation amending the list of owners and operators to include the change. </w:t>
      </w:r>
    </w:p>
    <w:p w:rsidR="00BC5621" w:rsidRPr="003A7CA6" w:rsidRDefault="00BC5621" w:rsidP="00661939">
      <w:pPr>
        <w:rPr>
          <w:sz w:val="22"/>
          <w:szCs w:val="22"/>
        </w:rPr>
      </w:pPr>
    </w:p>
    <w:p w:rsidR="00BC5621" w:rsidRPr="003A7CA6" w:rsidRDefault="00BC5621" w:rsidP="00661939">
      <w:pPr>
        <w:pStyle w:val="Heading2"/>
        <w:numPr>
          <w:ilvl w:val="1"/>
          <w:numId w:val="2"/>
        </w:numPr>
      </w:pPr>
      <w:bookmarkStart w:id="54" w:name="_Toc29900396"/>
      <w:r w:rsidRPr="003A7CA6">
        <w:t>Account certificate of representation</w:t>
      </w:r>
      <w:bookmarkEnd w:id="54"/>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2"/>
        </w:numPr>
        <w:jc w:val="left"/>
        <w:rPr>
          <w:szCs w:val="22"/>
        </w:rPr>
      </w:pPr>
      <w:r w:rsidRPr="003A7CA6">
        <w:rPr>
          <w:szCs w:val="22"/>
        </w:rPr>
        <w:t>A complete account certificate of representation for a CO</w:t>
      </w:r>
      <w:r w:rsidRPr="003A7CA6">
        <w:rPr>
          <w:szCs w:val="22"/>
          <w:vertAlign w:val="subscript"/>
        </w:rPr>
        <w:t>2</w:t>
      </w:r>
      <w:r w:rsidRPr="003A7CA6">
        <w:rPr>
          <w:szCs w:val="22"/>
        </w:rPr>
        <w:t xml:space="preserve"> authorized account representative or </w:t>
      </w:r>
      <w:r w:rsidR="006D5BEC">
        <w:rPr>
          <w:szCs w:val="22"/>
        </w:rPr>
        <w:t xml:space="preserve">a </w:t>
      </w:r>
      <w:r w:rsidRPr="003A7CA6">
        <w:rPr>
          <w:szCs w:val="22"/>
        </w:rPr>
        <w:t>CO</w:t>
      </w:r>
      <w:r w:rsidRPr="003A7CA6">
        <w:rPr>
          <w:szCs w:val="22"/>
          <w:vertAlign w:val="subscript"/>
        </w:rPr>
        <w:t>2</w:t>
      </w:r>
      <w:r w:rsidRPr="003A7CA6">
        <w:rPr>
          <w:szCs w:val="22"/>
        </w:rPr>
        <w:t xml:space="preserve"> authorized </w:t>
      </w:r>
      <w:r w:rsidR="00D3600A" w:rsidRPr="00556FED">
        <w:rPr>
          <w:szCs w:val="22"/>
        </w:rPr>
        <w:t xml:space="preserve">alternate </w:t>
      </w:r>
      <w:r w:rsidRPr="003A7CA6">
        <w:rPr>
          <w:szCs w:val="22"/>
        </w:rPr>
        <w:t xml:space="preserve">account representative shall include the following elements in a format prescribed by the Department or its agent: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identification of the CO</w:t>
      </w:r>
      <w:r w:rsidRPr="003A7CA6">
        <w:rPr>
          <w:szCs w:val="22"/>
          <w:vertAlign w:val="subscript"/>
        </w:rPr>
        <w:t>2</w:t>
      </w:r>
      <w:r w:rsidRPr="003A7CA6">
        <w:rPr>
          <w:szCs w:val="22"/>
        </w:rPr>
        <w:t xml:space="preserve"> budget source and each CO</w:t>
      </w:r>
      <w:r w:rsidRPr="003A7CA6">
        <w:rPr>
          <w:szCs w:val="22"/>
          <w:vertAlign w:val="subscript"/>
        </w:rPr>
        <w:t>2</w:t>
      </w:r>
      <w:r w:rsidRPr="003A7CA6">
        <w:rPr>
          <w:szCs w:val="22"/>
        </w:rPr>
        <w:t xml:space="preserve"> budget unit at the source for which the account certificate of representation is submitted;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 xml:space="preserve">the name, address, e-mail address, </w:t>
      </w:r>
      <w:r w:rsidR="00D3600A" w:rsidRPr="00556FED">
        <w:rPr>
          <w:szCs w:val="22"/>
        </w:rPr>
        <w:t xml:space="preserve">and </w:t>
      </w:r>
      <w:r w:rsidRPr="003A7CA6">
        <w:rPr>
          <w:szCs w:val="22"/>
        </w:rPr>
        <w:t>telephone number of the CO</w:t>
      </w:r>
      <w:r w:rsidRPr="003A7CA6">
        <w:rPr>
          <w:szCs w:val="22"/>
          <w:vertAlign w:val="subscript"/>
        </w:rPr>
        <w:t>2</w:t>
      </w:r>
      <w:r w:rsidRPr="003A7CA6">
        <w:rPr>
          <w:szCs w:val="22"/>
        </w:rPr>
        <w:t xml:space="preserve"> authorized account representative and any CO</w:t>
      </w:r>
      <w:r w:rsidRPr="003A7CA6">
        <w:rPr>
          <w:szCs w:val="22"/>
          <w:vertAlign w:val="subscript"/>
        </w:rPr>
        <w:t>2</w:t>
      </w:r>
      <w:r w:rsidRPr="003A7CA6">
        <w:rPr>
          <w:szCs w:val="22"/>
        </w:rPr>
        <w:t xml:space="preserve"> authorized </w:t>
      </w:r>
      <w:r w:rsidR="00D3600A" w:rsidRPr="00556FED">
        <w:rPr>
          <w:szCs w:val="22"/>
        </w:rPr>
        <w:t xml:space="preserve">alternate </w:t>
      </w:r>
      <w:r w:rsidRPr="003A7CA6">
        <w:rPr>
          <w:szCs w:val="22"/>
        </w:rPr>
        <w:t xml:space="preserve">account representative;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a list of the owners and operators of the CO</w:t>
      </w:r>
      <w:r w:rsidRPr="003A7CA6">
        <w:rPr>
          <w:szCs w:val="22"/>
          <w:vertAlign w:val="subscript"/>
        </w:rPr>
        <w:t>2</w:t>
      </w:r>
      <w:r w:rsidRPr="003A7CA6">
        <w:rPr>
          <w:szCs w:val="22"/>
        </w:rPr>
        <w:t xml:space="preserve"> budget source and of each CO</w:t>
      </w:r>
      <w:r w:rsidRPr="003A7CA6">
        <w:rPr>
          <w:szCs w:val="22"/>
          <w:vertAlign w:val="subscript"/>
        </w:rPr>
        <w:t>2</w:t>
      </w:r>
      <w:r w:rsidRPr="003A7CA6">
        <w:rPr>
          <w:szCs w:val="22"/>
        </w:rPr>
        <w:t xml:space="preserve"> budget unit at the source;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the following certification statement by the CO</w:t>
      </w:r>
      <w:r w:rsidRPr="003A7CA6">
        <w:rPr>
          <w:szCs w:val="22"/>
          <w:vertAlign w:val="subscript"/>
        </w:rPr>
        <w:t>2</w:t>
      </w:r>
      <w:r w:rsidRPr="003A7CA6">
        <w:rPr>
          <w:szCs w:val="22"/>
        </w:rPr>
        <w:t xml:space="preserve"> authorized account representative and any CO</w:t>
      </w:r>
      <w:r w:rsidRPr="003A7CA6">
        <w:rPr>
          <w:szCs w:val="22"/>
          <w:vertAlign w:val="subscript"/>
        </w:rPr>
        <w:t>2</w:t>
      </w:r>
      <w:r w:rsidRPr="003A7CA6">
        <w:rPr>
          <w:szCs w:val="22"/>
        </w:rPr>
        <w:t xml:space="preserve"> authorized </w:t>
      </w:r>
      <w:r w:rsidR="0048643C" w:rsidRPr="00556FED">
        <w:rPr>
          <w:szCs w:val="22"/>
        </w:rPr>
        <w:t xml:space="preserve">alternate </w:t>
      </w:r>
      <w:r w:rsidRPr="003A7CA6">
        <w:rPr>
          <w:szCs w:val="22"/>
        </w:rPr>
        <w:t>account representative: “I certify that I was selected as the CO</w:t>
      </w:r>
      <w:r w:rsidRPr="003A7CA6">
        <w:rPr>
          <w:szCs w:val="22"/>
          <w:vertAlign w:val="subscript"/>
        </w:rPr>
        <w:t>2</w:t>
      </w:r>
      <w:r w:rsidRPr="003A7CA6">
        <w:rPr>
          <w:szCs w:val="22"/>
        </w:rPr>
        <w:t xml:space="preserve"> authorized account representative or CO</w:t>
      </w:r>
      <w:r w:rsidRPr="003A7CA6">
        <w:rPr>
          <w:szCs w:val="22"/>
          <w:vertAlign w:val="subscript"/>
        </w:rPr>
        <w:t>2</w:t>
      </w:r>
      <w:r w:rsidRPr="003A7CA6">
        <w:rPr>
          <w:szCs w:val="22"/>
        </w:rPr>
        <w:t xml:space="preserve"> authorized </w:t>
      </w:r>
      <w:r w:rsidR="0048643C" w:rsidRPr="00556FED">
        <w:rPr>
          <w:szCs w:val="22"/>
        </w:rPr>
        <w:t xml:space="preserve">alternate </w:t>
      </w:r>
      <w:r w:rsidRPr="003A7CA6">
        <w:rPr>
          <w:szCs w:val="22"/>
        </w:rPr>
        <w:t xml:space="preserve">account </w:t>
      </w:r>
      <w:r w:rsidR="00556FED">
        <w:rPr>
          <w:szCs w:val="22"/>
        </w:rPr>
        <w:t>representative</w:t>
      </w:r>
      <w:r w:rsidRPr="003A7CA6">
        <w:rPr>
          <w:szCs w:val="22"/>
        </w:rPr>
        <w:t>, as applicable, by an agreement binding on the owners and operators of the CO</w:t>
      </w:r>
      <w:r w:rsidR="00D72644" w:rsidRPr="003A7CA6">
        <w:rPr>
          <w:szCs w:val="22"/>
          <w:vertAlign w:val="subscript"/>
        </w:rPr>
        <w:t>2</w:t>
      </w:r>
      <w:r w:rsidRPr="003A7CA6">
        <w:rPr>
          <w:szCs w:val="22"/>
        </w:rPr>
        <w:t xml:space="preserve"> budget source and each CO</w:t>
      </w:r>
      <w:r w:rsidRPr="003A7CA6">
        <w:rPr>
          <w:szCs w:val="22"/>
          <w:vertAlign w:val="subscript"/>
        </w:rPr>
        <w:t>2</w:t>
      </w:r>
      <w:r w:rsidRPr="003A7CA6">
        <w:rPr>
          <w:szCs w:val="22"/>
        </w:rPr>
        <w:t xml:space="preserve"> budget unit at the source.</w:t>
      </w:r>
      <w:r w:rsidR="0058019B" w:rsidRPr="003A7CA6">
        <w:rPr>
          <w:szCs w:val="22"/>
        </w:rPr>
        <w:t xml:space="preserve"> </w:t>
      </w:r>
      <w:r w:rsidRPr="003A7CA6">
        <w:rPr>
          <w:szCs w:val="22"/>
        </w:rPr>
        <w:t>I certify that I have all the necessary authority to carry out my duties and responsibilities under the CO</w:t>
      </w:r>
      <w:r w:rsidRPr="003A7CA6">
        <w:rPr>
          <w:szCs w:val="22"/>
          <w:vertAlign w:val="subscript"/>
        </w:rPr>
        <w:t>2</w:t>
      </w:r>
      <w:r w:rsidRPr="003A7CA6">
        <w:rPr>
          <w:szCs w:val="22"/>
        </w:rPr>
        <w:t xml:space="preserve"> Budget Trading Program on behalf of the owners and operators of the CO</w:t>
      </w:r>
      <w:r w:rsidRPr="003A7CA6">
        <w:rPr>
          <w:szCs w:val="22"/>
          <w:vertAlign w:val="subscript"/>
        </w:rPr>
        <w:t>2</w:t>
      </w:r>
      <w:r w:rsidRPr="003A7CA6">
        <w:rPr>
          <w:szCs w:val="22"/>
        </w:rPr>
        <w:t xml:space="preserve"> budget source and of each CO</w:t>
      </w:r>
      <w:r w:rsidRPr="003A7CA6">
        <w:rPr>
          <w:szCs w:val="22"/>
          <w:vertAlign w:val="subscript"/>
        </w:rPr>
        <w:t>2</w:t>
      </w:r>
      <w:r w:rsidRPr="003A7CA6">
        <w:rPr>
          <w:szCs w:val="22"/>
        </w:rPr>
        <w:t xml:space="preserve"> budget unit at the source and that each such owner and operator shall be fully bound by my representations, actions, inactions, or submissions and by any decision or order issued to me by the Department or a court regarding the source or unit.”; and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the signature of the CO</w:t>
      </w:r>
      <w:r w:rsidRPr="003A7CA6">
        <w:rPr>
          <w:szCs w:val="22"/>
          <w:vertAlign w:val="subscript"/>
        </w:rPr>
        <w:t>2</w:t>
      </w:r>
      <w:r w:rsidRPr="003A7CA6">
        <w:rPr>
          <w:szCs w:val="22"/>
        </w:rPr>
        <w:t xml:space="preserve"> authorized account representative </w:t>
      </w:r>
      <w:r w:rsidR="00556FED">
        <w:rPr>
          <w:szCs w:val="22"/>
        </w:rPr>
        <w:t>or</w:t>
      </w:r>
      <w:r w:rsidRPr="003A7CA6">
        <w:rPr>
          <w:szCs w:val="22"/>
        </w:rPr>
        <w:t xml:space="preserve"> CO</w:t>
      </w:r>
      <w:r w:rsidRPr="003A7CA6">
        <w:rPr>
          <w:szCs w:val="22"/>
          <w:vertAlign w:val="subscript"/>
        </w:rPr>
        <w:t>2</w:t>
      </w:r>
      <w:r w:rsidRPr="003A7CA6">
        <w:rPr>
          <w:szCs w:val="22"/>
        </w:rPr>
        <w:t xml:space="preserve"> authorized </w:t>
      </w:r>
      <w:r w:rsidR="0048643C" w:rsidRPr="00875D6A">
        <w:rPr>
          <w:szCs w:val="22"/>
        </w:rPr>
        <w:t xml:space="preserve">alternate </w:t>
      </w:r>
      <w:r w:rsidRPr="003A7CA6">
        <w:rPr>
          <w:szCs w:val="22"/>
        </w:rPr>
        <w:t>account representative</w:t>
      </w:r>
      <w:r w:rsidR="0048643C" w:rsidRPr="00875D6A">
        <w:rPr>
          <w:szCs w:val="22"/>
        </w:rPr>
        <w:t>,</w:t>
      </w:r>
      <w:r w:rsidRPr="003A7CA6">
        <w:rPr>
          <w:szCs w:val="22"/>
        </w:rPr>
        <w:t xml:space="preserve"> </w:t>
      </w:r>
      <w:r w:rsidR="00556FED">
        <w:rPr>
          <w:szCs w:val="22"/>
        </w:rPr>
        <w:t>as applicable,</w:t>
      </w:r>
      <w:r w:rsidR="00875D6A">
        <w:rPr>
          <w:szCs w:val="22"/>
        </w:rPr>
        <w:t xml:space="preserve"> </w:t>
      </w:r>
      <w:r w:rsidRPr="003A7CA6">
        <w:rPr>
          <w:szCs w:val="22"/>
        </w:rPr>
        <w:t xml:space="preserve">and the dates signed. </w:t>
      </w:r>
    </w:p>
    <w:p w:rsidR="00896FCE" w:rsidRPr="003A7CA6" w:rsidRDefault="00896FCE" w:rsidP="00661939">
      <w:pPr>
        <w:pStyle w:val="RulesParagraph"/>
        <w:ind w:left="720" w:firstLine="0"/>
        <w:jc w:val="left"/>
        <w:rPr>
          <w:szCs w:val="22"/>
        </w:rPr>
      </w:pPr>
    </w:p>
    <w:p w:rsidR="00BC5621" w:rsidRDefault="00BC5621" w:rsidP="00661939">
      <w:pPr>
        <w:pStyle w:val="RulesParagraph"/>
        <w:numPr>
          <w:ilvl w:val="2"/>
          <w:numId w:val="2"/>
        </w:numPr>
        <w:jc w:val="left"/>
        <w:rPr>
          <w:szCs w:val="22"/>
        </w:rPr>
      </w:pPr>
      <w:r w:rsidRPr="003A7CA6">
        <w:rPr>
          <w:szCs w:val="22"/>
        </w:rPr>
        <w:lastRenderedPageBreak/>
        <w:t>Unless otherwise required by the Department or its agent, documents of agreement referred to in the account certificate of representation shall not be submitted to the Department or its agent.</w:t>
      </w:r>
      <w:r w:rsidR="0058019B" w:rsidRPr="003A7CA6">
        <w:rPr>
          <w:szCs w:val="22"/>
        </w:rPr>
        <w:t xml:space="preserve"> </w:t>
      </w:r>
      <w:r w:rsidRPr="003A7CA6">
        <w:rPr>
          <w:szCs w:val="22"/>
        </w:rPr>
        <w:t xml:space="preserve">Neither the Department nor its agent shall be under any obligation to review or evaluate the sufficiency of such documents if submitted. </w:t>
      </w:r>
    </w:p>
    <w:p w:rsidR="00875D6A" w:rsidRPr="003A7CA6" w:rsidRDefault="00875D6A" w:rsidP="00875D6A">
      <w:pPr>
        <w:pStyle w:val="RulesParagraph"/>
        <w:ind w:firstLine="0"/>
        <w:jc w:val="left"/>
        <w:rPr>
          <w:szCs w:val="22"/>
        </w:rPr>
      </w:pPr>
    </w:p>
    <w:p w:rsidR="00BC5621" w:rsidRPr="003A7CA6" w:rsidRDefault="00BC5621" w:rsidP="00661939">
      <w:pPr>
        <w:pStyle w:val="Heading2"/>
        <w:numPr>
          <w:ilvl w:val="1"/>
          <w:numId w:val="2"/>
        </w:numPr>
      </w:pPr>
      <w:bookmarkStart w:id="55" w:name="_Toc29900397"/>
      <w:r w:rsidRPr="003A7CA6">
        <w:t>Objections concerning the CO</w:t>
      </w:r>
      <w:r w:rsidRPr="003A7CA6">
        <w:rPr>
          <w:vertAlign w:val="subscript"/>
        </w:rPr>
        <w:t>2</w:t>
      </w:r>
      <w:r w:rsidRPr="003A7CA6">
        <w:t xml:space="preserve"> authorized account representative</w:t>
      </w:r>
      <w:bookmarkEnd w:id="55"/>
      <w:r w:rsidRPr="003A7CA6">
        <w:t xml:space="preserve"> </w:t>
      </w:r>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2"/>
        </w:numPr>
        <w:jc w:val="left"/>
        <w:rPr>
          <w:szCs w:val="22"/>
        </w:rPr>
      </w:pPr>
      <w:r w:rsidRPr="003A7CA6">
        <w:rPr>
          <w:szCs w:val="22"/>
        </w:rPr>
        <w:t>Once a complete account certi</w:t>
      </w:r>
      <w:r w:rsidR="00D66211" w:rsidRPr="003A7CA6">
        <w:rPr>
          <w:szCs w:val="22"/>
        </w:rPr>
        <w:t xml:space="preserve">ficate of representation under </w:t>
      </w:r>
      <w:r w:rsidR="00D76DF6" w:rsidRPr="003A7CA6">
        <w:rPr>
          <w:szCs w:val="22"/>
        </w:rPr>
        <w:t>subsection</w:t>
      </w:r>
      <w:r w:rsidRPr="003A7CA6">
        <w:rPr>
          <w:szCs w:val="22"/>
        </w:rPr>
        <w:t xml:space="preserve"> 6(D)</w:t>
      </w:r>
      <w:r w:rsidR="00D66211" w:rsidRPr="003A7CA6">
        <w:rPr>
          <w:szCs w:val="22"/>
        </w:rPr>
        <w:t xml:space="preserve"> of this Chapter </w:t>
      </w:r>
      <w:r w:rsidRPr="003A7CA6">
        <w:rPr>
          <w:szCs w:val="22"/>
        </w:rPr>
        <w:t>has been submitted and received, the Department and its agent will rely on the account certificate of representation unless and until the Department or its agent receives a superseding complete account certi</w:t>
      </w:r>
      <w:r w:rsidR="00D66211" w:rsidRPr="003A7CA6">
        <w:rPr>
          <w:szCs w:val="22"/>
        </w:rPr>
        <w:t>ficate of representation under subs</w:t>
      </w:r>
      <w:r w:rsidRPr="003A7CA6">
        <w:rPr>
          <w:szCs w:val="22"/>
        </w:rPr>
        <w:t>ection 6(D)</w:t>
      </w:r>
      <w:r w:rsidR="00D66211" w:rsidRPr="003A7CA6">
        <w:rPr>
          <w:szCs w:val="22"/>
        </w:rPr>
        <w:t xml:space="preserve"> of this Chapter</w:t>
      </w:r>
      <w:r w:rsidRPr="003A7CA6">
        <w:rPr>
          <w:szCs w:val="22"/>
        </w:rPr>
        <w:t>.</w:t>
      </w:r>
      <w:r w:rsidR="0058019B" w:rsidRPr="003A7CA6">
        <w:rPr>
          <w:szCs w:val="22"/>
        </w:rPr>
        <w:t xml:space="preserve"> </w:t>
      </w:r>
    </w:p>
    <w:p w:rsidR="00896FCE" w:rsidRPr="003A7CA6" w:rsidRDefault="00896FCE" w:rsidP="00661939">
      <w:pPr>
        <w:pStyle w:val="RulesParagraph"/>
        <w:ind w:left="720" w:firstLine="0"/>
        <w:jc w:val="left"/>
        <w:rPr>
          <w:szCs w:val="22"/>
        </w:rPr>
      </w:pPr>
    </w:p>
    <w:p w:rsidR="00BC5621" w:rsidRPr="003A7CA6" w:rsidRDefault="00D66211" w:rsidP="00661939">
      <w:pPr>
        <w:pStyle w:val="RulesParagraph"/>
        <w:numPr>
          <w:ilvl w:val="2"/>
          <w:numId w:val="2"/>
        </w:numPr>
        <w:jc w:val="left"/>
        <w:rPr>
          <w:szCs w:val="22"/>
        </w:rPr>
      </w:pPr>
      <w:r w:rsidRPr="003A7CA6">
        <w:rPr>
          <w:szCs w:val="22"/>
        </w:rPr>
        <w:t xml:space="preserve">Except as provided in </w:t>
      </w:r>
      <w:r w:rsidR="00D76DF6" w:rsidRPr="003A7CA6">
        <w:rPr>
          <w:szCs w:val="22"/>
        </w:rPr>
        <w:t>subsections</w:t>
      </w:r>
      <w:r w:rsidR="00BC5621" w:rsidRPr="003A7CA6">
        <w:rPr>
          <w:szCs w:val="22"/>
        </w:rPr>
        <w:t xml:space="preserve"> 6(C)(1) or (2)</w:t>
      </w:r>
      <w:r w:rsidRPr="003A7CA6">
        <w:rPr>
          <w:szCs w:val="22"/>
        </w:rPr>
        <w:t xml:space="preserve"> of this Chapter</w:t>
      </w:r>
      <w:r w:rsidR="00BC5621" w:rsidRPr="003A7CA6">
        <w:rPr>
          <w:szCs w:val="22"/>
        </w:rPr>
        <w:t>, no objection or other communication submitted to the Department or its agent concerning the authorization, or any representation, action, inaction, or submission of the CO</w:t>
      </w:r>
      <w:r w:rsidR="00BC5621" w:rsidRPr="003A7CA6">
        <w:rPr>
          <w:szCs w:val="22"/>
          <w:vertAlign w:val="subscript"/>
        </w:rPr>
        <w:t>2</w:t>
      </w:r>
      <w:r w:rsidR="00BC5621" w:rsidRPr="003A7CA6">
        <w:rPr>
          <w:szCs w:val="22"/>
        </w:rPr>
        <w:t xml:space="preserve"> authorized account representative shall affect any representation, action, inaction, or submission of the CO</w:t>
      </w:r>
      <w:r w:rsidR="00BC5621" w:rsidRPr="003A7CA6">
        <w:rPr>
          <w:szCs w:val="22"/>
          <w:vertAlign w:val="subscript"/>
        </w:rPr>
        <w:t>2</w:t>
      </w:r>
      <w:r w:rsidR="00BC5621" w:rsidRPr="003A7CA6">
        <w:rPr>
          <w:szCs w:val="22"/>
        </w:rPr>
        <w:t xml:space="preserve"> authorized account representative or the finality of any decision or order by the Department or its agent under the CO</w:t>
      </w:r>
      <w:r w:rsidR="00BC5621" w:rsidRPr="003A7CA6">
        <w:rPr>
          <w:szCs w:val="22"/>
          <w:vertAlign w:val="subscript"/>
        </w:rPr>
        <w:t>2</w:t>
      </w:r>
      <w:r w:rsidR="00BC5621" w:rsidRPr="003A7CA6">
        <w:rPr>
          <w:szCs w:val="22"/>
        </w:rPr>
        <w:t xml:space="preserve"> Budget Trading Program. </w:t>
      </w:r>
    </w:p>
    <w:p w:rsidR="00896FCE" w:rsidRPr="003A7CA6" w:rsidRDefault="00896FCE" w:rsidP="00661939">
      <w:pPr>
        <w:pStyle w:val="RulesParagraph"/>
        <w:ind w:left="720" w:firstLine="0"/>
        <w:jc w:val="left"/>
        <w:rPr>
          <w:szCs w:val="22"/>
        </w:rPr>
      </w:pPr>
    </w:p>
    <w:p w:rsidR="00BC5621" w:rsidRDefault="00BC5621" w:rsidP="00661939">
      <w:pPr>
        <w:pStyle w:val="RulesParagraph"/>
        <w:numPr>
          <w:ilvl w:val="2"/>
          <w:numId w:val="2"/>
        </w:numPr>
        <w:jc w:val="left"/>
        <w:rPr>
          <w:szCs w:val="22"/>
        </w:rPr>
      </w:pPr>
      <w:r w:rsidRPr="003A7CA6">
        <w:rPr>
          <w:szCs w:val="22"/>
        </w:rPr>
        <w:t>Neither the Department nor its agent will adjudicate any private legal dispute concerning the authorization or any representation, action, inaction, or submission of any CO</w:t>
      </w:r>
      <w:r w:rsidRPr="003A7CA6">
        <w:rPr>
          <w:szCs w:val="22"/>
          <w:vertAlign w:val="subscript"/>
        </w:rPr>
        <w:t>2</w:t>
      </w:r>
      <w:r w:rsidRPr="003A7CA6">
        <w:rPr>
          <w:szCs w:val="22"/>
        </w:rPr>
        <w:t xml:space="preserve"> authorized account representative, including private legal disputes concerning the proceeds of CO</w:t>
      </w:r>
      <w:r w:rsidRPr="003A7CA6">
        <w:rPr>
          <w:szCs w:val="22"/>
          <w:vertAlign w:val="subscript"/>
        </w:rPr>
        <w:t>2</w:t>
      </w:r>
      <w:r w:rsidRPr="003A7CA6">
        <w:rPr>
          <w:szCs w:val="22"/>
        </w:rPr>
        <w:t xml:space="preserve"> allowance transfers.</w:t>
      </w:r>
      <w:r w:rsidR="0058019B" w:rsidRPr="003A7CA6">
        <w:rPr>
          <w:szCs w:val="22"/>
        </w:rPr>
        <w:t xml:space="preserve"> </w:t>
      </w:r>
    </w:p>
    <w:p w:rsidR="000E246B" w:rsidRPr="003A7CA6" w:rsidRDefault="000E246B" w:rsidP="000E246B">
      <w:pPr>
        <w:pStyle w:val="RulesParagraph"/>
        <w:ind w:firstLine="0"/>
        <w:jc w:val="left"/>
        <w:rPr>
          <w:szCs w:val="22"/>
        </w:rPr>
      </w:pPr>
    </w:p>
    <w:p w:rsidR="00BC5621" w:rsidRPr="003A7CA6" w:rsidRDefault="00BC5621" w:rsidP="00661939">
      <w:pPr>
        <w:pStyle w:val="Heading2"/>
        <w:numPr>
          <w:ilvl w:val="1"/>
          <w:numId w:val="2"/>
        </w:numPr>
      </w:pPr>
      <w:bookmarkStart w:id="56" w:name="_Toc29900398"/>
      <w:r w:rsidRPr="003A7CA6">
        <w:t xml:space="preserve">Delegation </w:t>
      </w:r>
      <w:r w:rsidR="0016710C" w:rsidRPr="003A7CA6">
        <w:t>of</w:t>
      </w:r>
      <w:r w:rsidRPr="003A7CA6">
        <w:t xml:space="preserve"> account representative res</w:t>
      </w:r>
      <w:r w:rsidR="0016710C" w:rsidRPr="003A7CA6">
        <w:t>ponsibilities</w:t>
      </w:r>
      <w:bookmarkEnd w:id="56"/>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2"/>
        </w:numPr>
        <w:jc w:val="left"/>
        <w:rPr>
          <w:szCs w:val="22"/>
        </w:rPr>
      </w:pPr>
      <w:r w:rsidRPr="003A7CA6">
        <w:rPr>
          <w:szCs w:val="22"/>
        </w:rPr>
        <w:t>A CO</w:t>
      </w:r>
      <w:r w:rsidRPr="003A7CA6">
        <w:rPr>
          <w:szCs w:val="22"/>
          <w:vertAlign w:val="subscript"/>
        </w:rPr>
        <w:t>2</w:t>
      </w:r>
      <w:r w:rsidRPr="003A7CA6">
        <w:rPr>
          <w:szCs w:val="22"/>
        </w:rPr>
        <w:t xml:space="preserve"> authorized account representative may delegate, to one or more natural persons, his or her authority to make an electronic submission to the Department or its agent under this </w:t>
      </w:r>
      <w:r w:rsidR="00DC12C3" w:rsidRPr="003A7CA6">
        <w:rPr>
          <w:szCs w:val="22"/>
        </w:rPr>
        <w:t>Chapter</w:t>
      </w:r>
      <w:r w:rsidRPr="003A7CA6">
        <w:rPr>
          <w:szCs w:val="22"/>
        </w:rPr>
        <w:t xml:space="preserve">. </w:t>
      </w:r>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2"/>
        </w:numPr>
        <w:jc w:val="left"/>
        <w:rPr>
          <w:szCs w:val="22"/>
        </w:rPr>
      </w:pPr>
      <w:r w:rsidRPr="003A7CA6">
        <w:rPr>
          <w:szCs w:val="22"/>
        </w:rPr>
        <w:t>A CO</w:t>
      </w:r>
      <w:r w:rsidRPr="003A7CA6">
        <w:rPr>
          <w:szCs w:val="22"/>
          <w:vertAlign w:val="subscript"/>
        </w:rPr>
        <w:t>2</w:t>
      </w:r>
      <w:r w:rsidRPr="003A7CA6">
        <w:rPr>
          <w:szCs w:val="22"/>
        </w:rPr>
        <w:t xml:space="preserve"> authorized </w:t>
      </w:r>
      <w:r w:rsidR="00334532" w:rsidRPr="00875D6A">
        <w:rPr>
          <w:szCs w:val="22"/>
        </w:rPr>
        <w:t xml:space="preserve">alternate </w:t>
      </w:r>
      <w:r w:rsidRPr="003A7CA6">
        <w:rPr>
          <w:szCs w:val="22"/>
        </w:rPr>
        <w:t xml:space="preserve">account representative may delegate, to one or more natural persons, his or her authority to make an electronic submission to the Department or its agent under this </w:t>
      </w:r>
      <w:r w:rsidR="00994BE0" w:rsidRPr="00875D6A">
        <w:rPr>
          <w:szCs w:val="22"/>
        </w:rPr>
        <w:t>Chapter</w:t>
      </w:r>
      <w:r w:rsidRPr="003A7CA6">
        <w:rPr>
          <w:szCs w:val="22"/>
        </w:rPr>
        <w:t xml:space="preserve">. </w:t>
      </w:r>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2"/>
        </w:numPr>
        <w:jc w:val="left"/>
        <w:rPr>
          <w:szCs w:val="22"/>
        </w:rPr>
      </w:pPr>
      <w:r w:rsidRPr="003A7CA6">
        <w:rPr>
          <w:szCs w:val="22"/>
        </w:rPr>
        <w:t>In order to delegate authority to make an electronic submission to the Department or its agent in accordance with sub</w:t>
      </w:r>
      <w:r w:rsidR="00D66211" w:rsidRPr="003A7CA6">
        <w:rPr>
          <w:szCs w:val="22"/>
        </w:rPr>
        <w:t>sect</w:t>
      </w:r>
      <w:r w:rsidRPr="003A7CA6">
        <w:rPr>
          <w:szCs w:val="22"/>
        </w:rPr>
        <w:t>ion</w:t>
      </w:r>
      <w:r w:rsidR="00D21DB6" w:rsidRPr="003A7CA6">
        <w:rPr>
          <w:szCs w:val="22"/>
        </w:rPr>
        <w:t>s</w:t>
      </w:r>
      <w:r w:rsidRPr="003A7CA6">
        <w:rPr>
          <w:szCs w:val="22"/>
        </w:rPr>
        <w:t xml:space="preserve"> </w:t>
      </w:r>
      <w:r w:rsidR="00D66211" w:rsidRPr="003A7CA6">
        <w:rPr>
          <w:szCs w:val="22"/>
        </w:rPr>
        <w:t>6(F)</w:t>
      </w:r>
      <w:r w:rsidRPr="003A7CA6">
        <w:rPr>
          <w:szCs w:val="22"/>
        </w:rPr>
        <w:t xml:space="preserve">(1) and (2) of this </w:t>
      </w:r>
      <w:r w:rsidR="00D66211" w:rsidRPr="003A7CA6">
        <w:rPr>
          <w:szCs w:val="22"/>
        </w:rPr>
        <w:t>Chapter</w:t>
      </w:r>
      <w:r w:rsidRPr="003A7CA6">
        <w:rPr>
          <w:szCs w:val="22"/>
        </w:rPr>
        <w:t>, the CO</w:t>
      </w:r>
      <w:r w:rsidRPr="003A7CA6">
        <w:rPr>
          <w:szCs w:val="22"/>
          <w:vertAlign w:val="subscript"/>
        </w:rPr>
        <w:t>2</w:t>
      </w:r>
      <w:r w:rsidRPr="003A7CA6">
        <w:rPr>
          <w:szCs w:val="22"/>
        </w:rPr>
        <w:t xml:space="preserve"> authorized account representative or CO</w:t>
      </w:r>
      <w:r w:rsidRPr="003A7CA6">
        <w:rPr>
          <w:szCs w:val="22"/>
          <w:vertAlign w:val="subscript"/>
        </w:rPr>
        <w:t>2</w:t>
      </w:r>
      <w:r w:rsidRPr="003A7CA6">
        <w:rPr>
          <w:szCs w:val="22"/>
        </w:rPr>
        <w:t xml:space="preserve"> authorized </w:t>
      </w:r>
      <w:r w:rsidR="00334532" w:rsidRPr="00875D6A">
        <w:rPr>
          <w:szCs w:val="22"/>
        </w:rPr>
        <w:t xml:space="preserve">alternate </w:t>
      </w:r>
      <w:r w:rsidRPr="003A7CA6">
        <w:rPr>
          <w:szCs w:val="22"/>
        </w:rPr>
        <w:t>account representative, as appropriate, must submit to the Department or its agent a notice of delegation, in a format prescribed by the Department</w:t>
      </w:r>
      <w:r w:rsidR="00FC24BA" w:rsidRPr="000E246B">
        <w:rPr>
          <w:szCs w:val="22"/>
        </w:rPr>
        <w:t>,</w:t>
      </w:r>
      <w:r w:rsidRPr="003A7CA6">
        <w:rPr>
          <w:szCs w:val="22"/>
        </w:rPr>
        <w:t xml:space="preserve"> that includes the following elements: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 xml:space="preserve">The name, address, e-mail address, </w:t>
      </w:r>
      <w:r w:rsidR="00334532" w:rsidRPr="00875D6A">
        <w:rPr>
          <w:szCs w:val="22"/>
        </w:rPr>
        <w:t xml:space="preserve">and </w:t>
      </w:r>
      <w:r w:rsidRPr="003A7CA6">
        <w:rPr>
          <w:szCs w:val="22"/>
        </w:rPr>
        <w:t>telephone number of such CO</w:t>
      </w:r>
      <w:r w:rsidRPr="003A7CA6">
        <w:rPr>
          <w:szCs w:val="22"/>
          <w:vertAlign w:val="subscript"/>
        </w:rPr>
        <w:t>2</w:t>
      </w:r>
      <w:r w:rsidRPr="003A7CA6">
        <w:rPr>
          <w:szCs w:val="22"/>
        </w:rPr>
        <w:t xml:space="preserve"> authorized account representative or CO</w:t>
      </w:r>
      <w:r w:rsidRPr="003A7CA6">
        <w:rPr>
          <w:szCs w:val="22"/>
          <w:vertAlign w:val="subscript"/>
        </w:rPr>
        <w:t>2</w:t>
      </w:r>
      <w:r w:rsidRPr="003A7CA6">
        <w:rPr>
          <w:szCs w:val="22"/>
        </w:rPr>
        <w:t xml:space="preserve"> authorized </w:t>
      </w:r>
      <w:r w:rsidR="00334532" w:rsidRPr="00875D6A">
        <w:rPr>
          <w:szCs w:val="22"/>
        </w:rPr>
        <w:t xml:space="preserve">alternate </w:t>
      </w:r>
      <w:r w:rsidRPr="003A7CA6">
        <w:rPr>
          <w:szCs w:val="22"/>
        </w:rPr>
        <w:t xml:space="preserve">account representative;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 xml:space="preserve">The name, address, e-mail address, </w:t>
      </w:r>
      <w:r w:rsidR="00334532" w:rsidRPr="00875D6A">
        <w:rPr>
          <w:szCs w:val="22"/>
        </w:rPr>
        <w:t xml:space="preserve">and </w:t>
      </w:r>
      <w:r w:rsidRPr="003A7CA6">
        <w:rPr>
          <w:szCs w:val="22"/>
        </w:rPr>
        <w:t xml:space="preserve">telephone number </w:t>
      </w:r>
      <w:r w:rsidRPr="00875D6A">
        <w:rPr>
          <w:szCs w:val="22"/>
        </w:rPr>
        <w:t>of each natural person</w:t>
      </w:r>
      <w:r w:rsidR="00334532" w:rsidRPr="00875D6A">
        <w:rPr>
          <w:szCs w:val="22"/>
        </w:rPr>
        <w:t xml:space="preserve"> to whom submission authority is delegated as described in </w:t>
      </w:r>
      <w:r w:rsidR="008B4EF1" w:rsidRPr="00875D6A">
        <w:rPr>
          <w:szCs w:val="22"/>
        </w:rPr>
        <w:t>subsection</w:t>
      </w:r>
      <w:r w:rsidR="00334532" w:rsidRPr="00875D6A">
        <w:rPr>
          <w:szCs w:val="22"/>
        </w:rPr>
        <w:t xml:space="preserve"> </w:t>
      </w:r>
      <w:r w:rsidR="008B4EF1" w:rsidRPr="00875D6A">
        <w:rPr>
          <w:szCs w:val="22"/>
        </w:rPr>
        <w:t>6(F)</w:t>
      </w:r>
      <w:r w:rsidR="00334532" w:rsidRPr="00875D6A">
        <w:rPr>
          <w:szCs w:val="22"/>
        </w:rPr>
        <w:t xml:space="preserve">(1) or </w:t>
      </w:r>
      <w:r w:rsidR="008B4EF1" w:rsidRPr="00875D6A">
        <w:rPr>
          <w:szCs w:val="22"/>
        </w:rPr>
        <w:t>6(F)</w:t>
      </w:r>
      <w:r w:rsidR="00334532" w:rsidRPr="00875D6A">
        <w:rPr>
          <w:szCs w:val="22"/>
        </w:rPr>
        <w:t xml:space="preserve">(2) of this </w:t>
      </w:r>
      <w:r w:rsidR="008B4EF1" w:rsidRPr="00875D6A">
        <w:rPr>
          <w:szCs w:val="22"/>
        </w:rPr>
        <w:t>Chapter</w:t>
      </w:r>
      <w:r w:rsidRPr="00875D6A">
        <w:rPr>
          <w:szCs w:val="22"/>
        </w:rPr>
        <w:t>, herein</w:t>
      </w:r>
      <w:r w:rsidRPr="003A7CA6">
        <w:rPr>
          <w:szCs w:val="22"/>
        </w:rPr>
        <w:t xml:space="preserve"> </w:t>
      </w:r>
      <w:r w:rsidR="00D76DF6" w:rsidRPr="003A7CA6">
        <w:rPr>
          <w:szCs w:val="22"/>
        </w:rPr>
        <w:t>referred</w:t>
      </w:r>
      <w:r w:rsidRPr="003A7CA6">
        <w:rPr>
          <w:szCs w:val="22"/>
        </w:rPr>
        <w:t xml:space="preserve"> to as the “electronic submission agent”;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lastRenderedPageBreak/>
        <w:t xml:space="preserve">For each </w:t>
      </w:r>
      <w:r w:rsidR="00334532" w:rsidRPr="00875D6A">
        <w:rPr>
          <w:szCs w:val="22"/>
        </w:rPr>
        <w:t>electronic submission agent</w:t>
      </w:r>
      <w:r w:rsidRPr="003A7CA6">
        <w:rPr>
          <w:szCs w:val="22"/>
        </w:rPr>
        <w:t xml:space="preserve">, a list of the type of electronic submissions under </w:t>
      </w:r>
      <w:r w:rsidR="00D21DB6" w:rsidRPr="003A7CA6">
        <w:rPr>
          <w:szCs w:val="22"/>
        </w:rPr>
        <w:t xml:space="preserve">either </w:t>
      </w:r>
      <w:r w:rsidRPr="003A7CA6">
        <w:rPr>
          <w:szCs w:val="22"/>
        </w:rPr>
        <w:t>sub</w:t>
      </w:r>
      <w:r w:rsidR="00D66211" w:rsidRPr="003A7CA6">
        <w:rPr>
          <w:szCs w:val="22"/>
        </w:rPr>
        <w:t>sect</w:t>
      </w:r>
      <w:r w:rsidRPr="003A7CA6">
        <w:rPr>
          <w:szCs w:val="22"/>
        </w:rPr>
        <w:t xml:space="preserve">ion </w:t>
      </w:r>
      <w:r w:rsidR="00D21DB6" w:rsidRPr="003A7CA6">
        <w:rPr>
          <w:szCs w:val="22"/>
        </w:rPr>
        <w:t>6(F)</w:t>
      </w:r>
      <w:r w:rsidRPr="003A7CA6">
        <w:rPr>
          <w:szCs w:val="22"/>
        </w:rPr>
        <w:t xml:space="preserve">(1) or </w:t>
      </w:r>
      <w:r w:rsidR="00D21DB6" w:rsidRPr="003A7CA6">
        <w:rPr>
          <w:szCs w:val="22"/>
        </w:rPr>
        <w:t>6(F)</w:t>
      </w:r>
      <w:r w:rsidRPr="003A7CA6">
        <w:rPr>
          <w:szCs w:val="22"/>
        </w:rPr>
        <w:t xml:space="preserve">(2) of this </w:t>
      </w:r>
      <w:r w:rsidR="00D66211" w:rsidRPr="003A7CA6">
        <w:rPr>
          <w:szCs w:val="22"/>
        </w:rPr>
        <w:t>Chapter</w:t>
      </w:r>
      <w:r w:rsidRPr="003A7CA6">
        <w:rPr>
          <w:szCs w:val="22"/>
        </w:rPr>
        <w:t xml:space="preserve"> for which authority is delegated to him or her; and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2"/>
        </w:numPr>
        <w:jc w:val="left"/>
        <w:rPr>
          <w:szCs w:val="22"/>
        </w:rPr>
      </w:pPr>
      <w:r w:rsidRPr="003A7CA6">
        <w:rPr>
          <w:szCs w:val="22"/>
        </w:rPr>
        <w:t>The following certification statements by such CO</w:t>
      </w:r>
      <w:r w:rsidR="00D72644" w:rsidRPr="003A7CA6">
        <w:rPr>
          <w:szCs w:val="22"/>
          <w:vertAlign w:val="subscript"/>
        </w:rPr>
        <w:t>2</w:t>
      </w:r>
      <w:r w:rsidRPr="003A7CA6">
        <w:rPr>
          <w:szCs w:val="22"/>
        </w:rPr>
        <w:t xml:space="preserve"> authorized account representative or CO</w:t>
      </w:r>
      <w:r w:rsidRPr="003A7CA6">
        <w:rPr>
          <w:szCs w:val="22"/>
          <w:vertAlign w:val="subscript"/>
        </w:rPr>
        <w:t>2</w:t>
      </w:r>
      <w:r w:rsidRPr="003A7CA6">
        <w:rPr>
          <w:szCs w:val="22"/>
        </w:rPr>
        <w:t xml:space="preserve"> authorized </w:t>
      </w:r>
      <w:r w:rsidR="00334532" w:rsidRPr="00875D6A">
        <w:rPr>
          <w:szCs w:val="22"/>
        </w:rPr>
        <w:t xml:space="preserve">alternate </w:t>
      </w:r>
      <w:r w:rsidRPr="003A7CA6">
        <w:rPr>
          <w:szCs w:val="22"/>
        </w:rPr>
        <w:t xml:space="preserve">account representative: </w:t>
      </w:r>
    </w:p>
    <w:p w:rsidR="00896FCE" w:rsidRPr="003A7CA6" w:rsidRDefault="00896FCE" w:rsidP="00661939">
      <w:pPr>
        <w:pStyle w:val="RulesDivision"/>
        <w:ind w:left="1440" w:firstLine="0"/>
        <w:jc w:val="left"/>
        <w:rPr>
          <w:szCs w:val="22"/>
        </w:rPr>
      </w:pPr>
    </w:p>
    <w:p w:rsidR="00BC5621" w:rsidRPr="003A7CA6" w:rsidRDefault="00BC5621" w:rsidP="00661939">
      <w:pPr>
        <w:pStyle w:val="RulesDivision"/>
        <w:numPr>
          <w:ilvl w:val="4"/>
          <w:numId w:val="2"/>
        </w:numPr>
        <w:jc w:val="left"/>
        <w:rPr>
          <w:szCs w:val="22"/>
        </w:rPr>
      </w:pPr>
      <w:r w:rsidRPr="003A7CA6">
        <w:rPr>
          <w:szCs w:val="22"/>
        </w:rPr>
        <w:t xml:space="preserve">“I agree that </w:t>
      </w:r>
      <w:bookmarkStart w:id="57" w:name="_Hlk19268506"/>
      <w:r w:rsidRPr="003A7CA6">
        <w:rPr>
          <w:szCs w:val="22"/>
        </w:rPr>
        <w:t xml:space="preserve">any electronic submission to the Department or its agent that is </w:t>
      </w:r>
      <w:r w:rsidR="00334532" w:rsidRPr="00875D6A">
        <w:rPr>
          <w:szCs w:val="22"/>
        </w:rPr>
        <w:t xml:space="preserve">made </w:t>
      </w:r>
      <w:r w:rsidRPr="003A7CA6">
        <w:rPr>
          <w:szCs w:val="22"/>
        </w:rPr>
        <w:t xml:space="preserve">by </w:t>
      </w:r>
      <w:r w:rsidRPr="00875D6A">
        <w:rPr>
          <w:szCs w:val="22"/>
        </w:rPr>
        <w:t>a</w:t>
      </w:r>
      <w:r w:rsidR="00DB4A5C" w:rsidRPr="00875D6A">
        <w:rPr>
          <w:szCs w:val="22"/>
        </w:rPr>
        <w:t>n</w:t>
      </w:r>
      <w:r w:rsidR="00334532" w:rsidRPr="00875D6A">
        <w:rPr>
          <w:szCs w:val="22"/>
        </w:rPr>
        <w:t xml:space="preserve"> electronic submission agent</w:t>
      </w:r>
      <w:r w:rsidRPr="003A7CA6">
        <w:rPr>
          <w:szCs w:val="22"/>
        </w:rPr>
        <w:t xml:space="preserve"> identified in this notice of delegation and </w:t>
      </w:r>
      <w:r w:rsidR="00334532" w:rsidRPr="000E246B">
        <w:rPr>
          <w:szCs w:val="22"/>
        </w:rPr>
        <w:t xml:space="preserve">that is </w:t>
      </w:r>
      <w:r w:rsidRPr="003A7CA6">
        <w:rPr>
          <w:szCs w:val="22"/>
        </w:rPr>
        <w:t xml:space="preserve">of a type listed for </w:t>
      </w:r>
      <w:r w:rsidR="00334532" w:rsidRPr="00946314">
        <w:rPr>
          <w:szCs w:val="22"/>
        </w:rPr>
        <w:t>that</w:t>
      </w:r>
      <w:r w:rsidRPr="003A7CA6">
        <w:rPr>
          <w:szCs w:val="22"/>
        </w:rPr>
        <w:t xml:space="preserve"> agent in this notice</w:t>
      </w:r>
      <w:r w:rsidR="00334532" w:rsidRPr="00946314">
        <w:rPr>
          <w:szCs w:val="22"/>
        </w:rPr>
        <w:t>,</w:t>
      </w:r>
      <w:r w:rsidRPr="003A7CA6">
        <w:rPr>
          <w:szCs w:val="22"/>
        </w:rPr>
        <w:t xml:space="preserve"> and that is made </w:t>
      </w:r>
      <w:r w:rsidR="00334532" w:rsidRPr="00946314">
        <w:rPr>
          <w:szCs w:val="22"/>
        </w:rPr>
        <w:t xml:space="preserve">while </w:t>
      </w:r>
      <w:r w:rsidRPr="003A7CA6">
        <w:rPr>
          <w:szCs w:val="22"/>
        </w:rPr>
        <w:t xml:space="preserve">I am </w:t>
      </w:r>
      <w:r w:rsidR="008B4EF1" w:rsidRPr="00946314">
        <w:rPr>
          <w:szCs w:val="22"/>
        </w:rPr>
        <w:t xml:space="preserve">the </w:t>
      </w:r>
      <w:r w:rsidRPr="00946314">
        <w:rPr>
          <w:szCs w:val="22"/>
        </w:rPr>
        <w:t>CO</w:t>
      </w:r>
      <w:r w:rsidRPr="00946314">
        <w:rPr>
          <w:szCs w:val="22"/>
          <w:vertAlign w:val="subscript"/>
        </w:rPr>
        <w:t>2</w:t>
      </w:r>
      <w:r w:rsidRPr="00946314">
        <w:rPr>
          <w:szCs w:val="22"/>
        </w:rPr>
        <w:t xml:space="preserve"> </w:t>
      </w:r>
      <w:r w:rsidR="000E246B">
        <w:rPr>
          <w:szCs w:val="22"/>
        </w:rPr>
        <w:t>a</w:t>
      </w:r>
      <w:r w:rsidRPr="00946314">
        <w:rPr>
          <w:szCs w:val="22"/>
        </w:rPr>
        <w:t xml:space="preserve">uthorized account representative </w:t>
      </w:r>
      <w:r w:rsidR="000E246B">
        <w:rPr>
          <w:szCs w:val="22"/>
        </w:rPr>
        <w:t>(</w:t>
      </w:r>
      <w:r w:rsidRPr="00946314">
        <w:rPr>
          <w:szCs w:val="22"/>
        </w:rPr>
        <w:t>or CO</w:t>
      </w:r>
      <w:r w:rsidRPr="00946314">
        <w:rPr>
          <w:szCs w:val="22"/>
          <w:vertAlign w:val="subscript"/>
        </w:rPr>
        <w:t>2</w:t>
      </w:r>
      <w:r w:rsidRPr="00946314">
        <w:rPr>
          <w:szCs w:val="22"/>
        </w:rPr>
        <w:t xml:space="preserve"> authorized </w:t>
      </w:r>
      <w:r w:rsidR="00334532" w:rsidRPr="00946314">
        <w:rPr>
          <w:szCs w:val="22"/>
        </w:rPr>
        <w:t xml:space="preserve">alternate </w:t>
      </w:r>
      <w:r w:rsidRPr="00946314">
        <w:rPr>
          <w:szCs w:val="22"/>
        </w:rPr>
        <w:t>account representative, as appropriate</w:t>
      </w:r>
      <w:r w:rsidR="000E246B">
        <w:rPr>
          <w:szCs w:val="22"/>
        </w:rPr>
        <w:t>)</w:t>
      </w:r>
      <w:r w:rsidRPr="00946314">
        <w:rPr>
          <w:szCs w:val="22"/>
        </w:rPr>
        <w:t>, and before this notice of delegation is superseded by anot</w:t>
      </w:r>
      <w:r w:rsidR="00D66211" w:rsidRPr="00946314">
        <w:rPr>
          <w:szCs w:val="22"/>
        </w:rPr>
        <w:t xml:space="preserve">her notice of delegation under </w:t>
      </w:r>
      <w:r w:rsidR="008B4EF1" w:rsidRPr="00946314">
        <w:rPr>
          <w:szCs w:val="22"/>
        </w:rPr>
        <w:t xml:space="preserve">subsection 6(F)(4) of </w:t>
      </w:r>
      <w:r w:rsidR="00371117" w:rsidRPr="00946314">
        <w:rPr>
          <w:szCs w:val="22"/>
        </w:rPr>
        <w:t>the Department’s Rules, 06-096</w:t>
      </w:r>
      <w:r w:rsidR="00A429CF" w:rsidRPr="00946314">
        <w:rPr>
          <w:szCs w:val="22"/>
        </w:rPr>
        <w:t>,</w:t>
      </w:r>
      <w:r w:rsidR="009D674C">
        <w:rPr>
          <w:szCs w:val="22"/>
        </w:rPr>
        <w:t xml:space="preserve"> </w:t>
      </w:r>
      <w:r w:rsidR="008B4EF1" w:rsidRPr="00946314">
        <w:rPr>
          <w:szCs w:val="22"/>
        </w:rPr>
        <w:t>Chapter</w:t>
      </w:r>
      <w:r w:rsidR="00A429CF" w:rsidRPr="00946314">
        <w:rPr>
          <w:szCs w:val="22"/>
        </w:rPr>
        <w:t xml:space="preserve"> 156, “</w:t>
      </w:r>
      <w:r w:rsidR="00D66211" w:rsidRPr="00946314">
        <w:rPr>
          <w:szCs w:val="22"/>
        </w:rPr>
        <w:t>CO</w:t>
      </w:r>
      <w:r w:rsidR="00D66211" w:rsidRPr="00946314">
        <w:rPr>
          <w:szCs w:val="22"/>
          <w:vertAlign w:val="subscript"/>
        </w:rPr>
        <w:t>2</w:t>
      </w:r>
      <w:r w:rsidR="00D66211" w:rsidRPr="00946314">
        <w:rPr>
          <w:szCs w:val="22"/>
        </w:rPr>
        <w:t xml:space="preserve"> Budget</w:t>
      </w:r>
      <w:r w:rsidR="00D66211" w:rsidRPr="003A7CA6">
        <w:rPr>
          <w:szCs w:val="22"/>
        </w:rPr>
        <w:t xml:space="preserve"> Trading Program</w:t>
      </w:r>
      <w:r w:rsidR="00946314" w:rsidRPr="00C76E1B">
        <w:rPr>
          <w:szCs w:val="22"/>
        </w:rPr>
        <w:t>,</w:t>
      </w:r>
      <w:r w:rsidR="00A429CF" w:rsidRPr="00946314">
        <w:rPr>
          <w:szCs w:val="22"/>
        </w:rPr>
        <w:t>”</w:t>
      </w:r>
      <w:r w:rsidR="00D66211" w:rsidRPr="003A7CA6">
        <w:rPr>
          <w:szCs w:val="22"/>
        </w:rPr>
        <w:t xml:space="preserve"> </w:t>
      </w:r>
      <w:r w:rsidRPr="003A7CA6">
        <w:rPr>
          <w:szCs w:val="22"/>
        </w:rPr>
        <w:t>shall be deemed to be an electronic submission by me.</w:t>
      </w:r>
      <w:bookmarkEnd w:id="57"/>
      <w:r w:rsidRPr="003A7CA6">
        <w:rPr>
          <w:szCs w:val="22"/>
        </w:rPr>
        <w:t xml:space="preserve">” </w:t>
      </w:r>
    </w:p>
    <w:p w:rsidR="00BC5621" w:rsidRPr="003A7CA6" w:rsidRDefault="00BC5621" w:rsidP="00661939">
      <w:pPr>
        <w:pStyle w:val="RulesDivision"/>
        <w:numPr>
          <w:ilvl w:val="4"/>
          <w:numId w:val="2"/>
        </w:numPr>
        <w:spacing w:before="240"/>
        <w:jc w:val="left"/>
        <w:rPr>
          <w:szCs w:val="22"/>
        </w:rPr>
      </w:pPr>
      <w:r w:rsidRPr="003A7CA6">
        <w:rPr>
          <w:szCs w:val="22"/>
        </w:rPr>
        <w:t xml:space="preserve">“Until this notice of delegation is superseded by another notice of delegation under </w:t>
      </w:r>
      <w:r w:rsidR="008B4EF1" w:rsidRPr="00946314">
        <w:rPr>
          <w:szCs w:val="22"/>
        </w:rPr>
        <w:t xml:space="preserve">subsection 6(F)(4) of </w:t>
      </w:r>
      <w:r w:rsidR="00A429CF" w:rsidRPr="00946314">
        <w:rPr>
          <w:szCs w:val="22"/>
        </w:rPr>
        <w:t xml:space="preserve">the Department’s Rules, 06-096, </w:t>
      </w:r>
      <w:r w:rsidR="008B4EF1" w:rsidRPr="00946314">
        <w:rPr>
          <w:szCs w:val="22"/>
        </w:rPr>
        <w:t>Chapter</w:t>
      </w:r>
      <w:r w:rsidR="00A429CF" w:rsidRPr="00946314">
        <w:rPr>
          <w:szCs w:val="22"/>
        </w:rPr>
        <w:t xml:space="preserve"> 156, “</w:t>
      </w:r>
      <w:r w:rsidR="00D66211" w:rsidRPr="00946314">
        <w:rPr>
          <w:szCs w:val="22"/>
        </w:rPr>
        <w:t>CO</w:t>
      </w:r>
      <w:r w:rsidR="00D66211" w:rsidRPr="00946314">
        <w:rPr>
          <w:szCs w:val="22"/>
          <w:vertAlign w:val="subscript"/>
        </w:rPr>
        <w:t>2</w:t>
      </w:r>
      <w:r w:rsidR="00D66211" w:rsidRPr="00946314">
        <w:rPr>
          <w:szCs w:val="22"/>
        </w:rPr>
        <w:t xml:space="preserve"> Budget Trading Program</w:t>
      </w:r>
      <w:r w:rsidR="00C76E1B" w:rsidRPr="00946314">
        <w:rPr>
          <w:szCs w:val="22"/>
        </w:rPr>
        <w:t>,</w:t>
      </w:r>
      <w:r w:rsidR="00A429CF" w:rsidRPr="00946314">
        <w:rPr>
          <w:szCs w:val="22"/>
        </w:rPr>
        <w:t>”</w:t>
      </w:r>
      <w:r w:rsidRPr="00946314">
        <w:rPr>
          <w:szCs w:val="22"/>
        </w:rPr>
        <w:t xml:space="preserve"> I agree to maintain an e-mail account and to notify the Department or its agent immediately of any change in my e-mail address unless all delegation authority by me under </w:t>
      </w:r>
      <w:r w:rsidR="008B4EF1" w:rsidRPr="00946314">
        <w:rPr>
          <w:szCs w:val="22"/>
        </w:rPr>
        <w:t>subsection 6(F) of Chapter</w:t>
      </w:r>
      <w:r w:rsidR="00A429CF" w:rsidRPr="00946314">
        <w:rPr>
          <w:szCs w:val="22"/>
        </w:rPr>
        <w:t xml:space="preserve"> 156</w:t>
      </w:r>
      <w:r w:rsidRPr="003A7CA6">
        <w:rPr>
          <w:szCs w:val="22"/>
        </w:rPr>
        <w:t xml:space="preserve"> is terminated.” </w:t>
      </w:r>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17"/>
        </w:numPr>
        <w:jc w:val="left"/>
        <w:rPr>
          <w:szCs w:val="22"/>
        </w:rPr>
      </w:pPr>
      <w:r w:rsidRPr="003A7CA6">
        <w:rPr>
          <w:szCs w:val="22"/>
        </w:rPr>
        <w:t xml:space="preserve">A notice of delegation submitted under </w:t>
      </w:r>
      <w:r w:rsidR="00633338" w:rsidRPr="003A7CA6">
        <w:rPr>
          <w:szCs w:val="22"/>
        </w:rPr>
        <w:t>subsection 6(F)</w:t>
      </w:r>
      <w:r w:rsidRPr="003A7CA6">
        <w:rPr>
          <w:szCs w:val="22"/>
        </w:rPr>
        <w:t xml:space="preserve">(3) of this </w:t>
      </w:r>
      <w:r w:rsidR="00D21DB6" w:rsidRPr="003A7CA6">
        <w:rPr>
          <w:szCs w:val="22"/>
        </w:rPr>
        <w:t>Chapter</w:t>
      </w:r>
      <w:r w:rsidRPr="003A7CA6">
        <w:rPr>
          <w:szCs w:val="22"/>
        </w:rPr>
        <w:t xml:space="preserve"> shall be effective, with regard to the CO</w:t>
      </w:r>
      <w:r w:rsidRPr="003A7CA6">
        <w:rPr>
          <w:szCs w:val="22"/>
          <w:vertAlign w:val="subscript"/>
        </w:rPr>
        <w:t>2</w:t>
      </w:r>
      <w:r w:rsidRPr="003A7CA6">
        <w:rPr>
          <w:szCs w:val="22"/>
        </w:rPr>
        <w:t xml:space="preserve"> authorized account representative or CO</w:t>
      </w:r>
      <w:r w:rsidRPr="003A7CA6">
        <w:rPr>
          <w:szCs w:val="22"/>
          <w:vertAlign w:val="subscript"/>
        </w:rPr>
        <w:t>2</w:t>
      </w:r>
      <w:r w:rsidRPr="003A7CA6">
        <w:rPr>
          <w:szCs w:val="22"/>
        </w:rPr>
        <w:t xml:space="preserve"> authorized </w:t>
      </w:r>
      <w:r w:rsidR="001803BE" w:rsidRPr="00946314">
        <w:rPr>
          <w:szCs w:val="22"/>
        </w:rPr>
        <w:t xml:space="preserve">alternate </w:t>
      </w:r>
      <w:r w:rsidRPr="003A7CA6">
        <w:rPr>
          <w:szCs w:val="22"/>
        </w:rPr>
        <w:t>account representative identified in such notice, upon receipt of such notice by the Department or its agent and until receipt by the Department or its agent of a notice of delegation by such CO</w:t>
      </w:r>
      <w:r w:rsidRPr="003A7CA6">
        <w:rPr>
          <w:szCs w:val="22"/>
          <w:vertAlign w:val="subscript"/>
        </w:rPr>
        <w:t>2</w:t>
      </w:r>
      <w:r w:rsidRPr="003A7CA6">
        <w:rPr>
          <w:szCs w:val="22"/>
        </w:rPr>
        <w:t xml:space="preserve"> authorized account representative or CO</w:t>
      </w:r>
      <w:r w:rsidRPr="003A7CA6">
        <w:rPr>
          <w:szCs w:val="22"/>
          <w:vertAlign w:val="subscript"/>
        </w:rPr>
        <w:t>2</w:t>
      </w:r>
      <w:r w:rsidRPr="003A7CA6">
        <w:rPr>
          <w:szCs w:val="22"/>
        </w:rPr>
        <w:t xml:space="preserve"> authorized </w:t>
      </w:r>
      <w:r w:rsidR="001803BE" w:rsidRPr="00946314">
        <w:rPr>
          <w:szCs w:val="22"/>
        </w:rPr>
        <w:t xml:space="preserve">alternate </w:t>
      </w:r>
      <w:r w:rsidRPr="003A7CA6">
        <w:rPr>
          <w:szCs w:val="22"/>
        </w:rPr>
        <w:t>account representative as appropriate</w:t>
      </w:r>
      <w:r w:rsidR="001803BE" w:rsidRPr="00946314">
        <w:rPr>
          <w:szCs w:val="22"/>
        </w:rPr>
        <w:t>, superseding the notice on file</w:t>
      </w:r>
      <w:r w:rsidRPr="003A7CA6">
        <w:rPr>
          <w:szCs w:val="22"/>
        </w:rPr>
        <w:t xml:space="preserve">. The superseding notice of delegation may replace any previously identified electronic submission agent, add </w:t>
      </w:r>
      <w:r w:rsidR="001803BE" w:rsidRPr="00946314">
        <w:rPr>
          <w:szCs w:val="22"/>
        </w:rPr>
        <w:t xml:space="preserve">one or more </w:t>
      </w:r>
      <w:r w:rsidRPr="003A7CA6">
        <w:rPr>
          <w:szCs w:val="22"/>
        </w:rPr>
        <w:t>new electronic submission agent</w:t>
      </w:r>
      <w:r w:rsidR="001803BE" w:rsidRPr="00946314">
        <w:rPr>
          <w:szCs w:val="22"/>
        </w:rPr>
        <w:t>s</w:t>
      </w:r>
      <w:r w:rsidRPr="003A7CA6">
        <w:rPr>
          <w:szCs w:val="22"/>
        </w:rPr>
        <w:t xml:space="preserve">, or eliminate entirely any delegation of authority. </w:t>
      </w:r>
    </w:p>
    <w:p w:rsidR="00896FCE" w:rsidRPr="003A7CA6" w:rsidRDefault="00896FCE" w:rsidP="00661939">
      <w:pPr>
        <w:ind w:left="720"/>
        <w:rPr>
          <w:sz w:val="22"/>
          <w:szCs w:val="22"/>
        </w:rPr>
      </w:pPr>
    </w:p>
    <w:p w:rsidR="00BC5621" w:rsidRPr="00400950" w:rsidRDefault="00BC5621" w:rsidP="00661939">
      <w:pPr>
        <w:numPr>
          <w:ilvl w:val="2"/>
          <w:numId w:val="17"/>
        </w:numPr>
        <w:rPr>
          <w:sz w:val="22"/>
          <w:szCs w:val="22"/>
          <w:u w:val="single"/>
        </w:rPr>
      </w:pPr>
      <w:r w:rsidRPr="003A7CA6">
        <w:rPr>
          <w:sz w:val="22"/>
          <w:szCs w:val="22"/>
        </w:rPr>
        <w:t>Any electronic submission covered by the certification in sub</w:t>
      </w:r>
      <w:r w:rsidR="00633338" w:rsidRPr="003A7CA6">
        <w:rPr>
          <w:sz w:val="22"/>
          <w:szCs w:val="22"/>
        </w:rPr>
        <w:t>sect</w:t>
      </w:r>
      <w:r w:rsidRPr="003A7CA6">
        <w:rPr>
          <w:sz w:val="22"/>
          <w:szCs w:val="22"/>
        </w:rPr>
        <w:t xml:space="preserve">ion </w:t>
      </w:r>
      <w:r w:rsidR="00633338" w:rsidRPr="003A7CA6">
        <w:rPr>
          <w:sz w:val="22"/>
          <w:szCs w:val="22"/>
        </w:rPr>
        <w:t>6(F)</w:t>
      </w:r>
      <w:r w:rsidRPr="003A7CA6">
        <w:rPr>
          <w:sz w:val="22"/>
          <w:szCs w:val="22"/>
        </w:rPr>
        <w:t xml:space="preserve">(3)(d)(i) of this </w:t>
      </w:r>
      <w:r w:rsidR="00633338" w:rsidRPr="003A7CA6">
        <w:rPr>
          <w:sz w:val="22"/>
          <w:szCs w:val="22"/>
        </w:rPr>
        <w:t>Chapter</w:t>
      </w:r>
      <w:r w:rsidRPr="003A7CA6">
        <w:rPr>
          <w:sz w:val="22"/>
          <w:szCs w:val="22"/>
        </w:rPr>
        <w:t xml:space="preserve"> and made in accordance with a notice of delegation effective under sub</w:t>
      </w:r>
      <w:r w:rsidR="00633338" w:rsidRPr="003A7CA6">
        <w:rPr>
          <w:sz w:val="22"/>
          <w:szCs w:val="22"/>
        </w:rPr>
        <w:t>sect</w:t>
      </w:r>
      <w:r w:rsidRPr="003A7CA6">
        <w:rPr>
          <w:sz w:val="22"/>
          <w:szCs w:val="22"/>
        </w:rPr>
        <w:t xml:space="preserve">ion </w:t>
      </w:r>
      <w:r w:rsidR="00633338" w:rsidRPr="003A7CA6">
        <w:rPr>
          <w:sz w:val="22"/>
          <w:szCs w:val="22"/>
        </w:rPr>
        <w:t>6(F)</w:t>
      </w:r>
      <w:r w:rsidRPr="003A7CA6">
        <w:rPr>
          <w:sz w:val="22"/>
          <w:szCs w:val="22"/>
        </w:rPr>
        <w:t xml:space="preserve">(4) of this </w:t>
      </w:r>
      <w:r w:rsidR="00633338" w:rsidRPr="003A7CA6">
        <w:rPr>
          <w:sz w:val="22"/>
          <w:szCs w:val="22"/>
        </w:rPr>
        <w:t>Chapter</w:t>
      </w:r>
      <w:r w:rsidRPr="003A7CA6">
        <w:rPr>
          <w:sz w:val="22"/>
          <w:szCs w:val="22"/>
        </w:rPr>
        <w:t xml:space="preserve"> shall be deemed to be an electronic submission by the CO</w:t>
      </w:r>
      <w:r w:rsidRPr="003A7CA6">
        <w:rPr>
          <w:sz w:val="22"/>
          <w:szCs w:val="22"/>
          <w:vertAlign w:val="subscript"/>
        </w:rPr>
        <w:t>2</w:t>
      </w:r>
      <w:r w:rsidRPr="003A7CA6">
        <w:rPr>
          <w:sz w:val="22"/>
          <w:szCs w:val="22"/>
        </w:rPr>
        <w:t xml:space="preserve"> authorized account representative or CO</w:t>
      </w:r>
      <w:r w:rsidRPr="003A7CA6">
        <w:rPr>
          <w:sz w:val="22"/>
          <w:szCs w:val="22"/>
          <w:vertAlign w:val="subscript"/>
        </w:rPr>
        <w:t>2</w:t>
      </w:r>
      <w:r w:rsidRPr="003A7CA6">
        <w:rPr>
          <w:sz w:val="22"/>
          <w:szCs w:val="22"/>
        </w:rPr>
        <w:t xml:space="preserve"> authorized </w:t>
      </w:r>
      <w:r w:rsidR="001803BE" w:rsidRPr="00946314">
        <w:rPr>
          <w:sz w:val="22"/>
          <w:szCs w:val="22"/>
        </w:rPr>
        <w:t xml:space="preserve">alternate </w:t>
      </w:r>
      <w:r w:rsidRPr="003A7CA6">
        <w:rPr>
          <w:sz w:val="22"/>
          <w:szCs w:val="22"/>
        </w:rPr>
        <w:t>account representative submitting such notice of delegation.</w:t>
      </w:r>
    </w:p>
    <w:p w:rsidR="001803BE" w:rsidRPr="00400950" w:rsidRDefault="001803BE" w:rsidP="00400950">
      <w:pPr>
        <w:ind w:left="1080"/>
        <w:rPr>
          <w:sz w:val="22"/>
          <w:szCs w:val="22"/>
          <w:u w:val="single"/>
        </w:rPr>
      </w:pPr>
    </w:p>
    <w:p w:rsidR="001803BE" w:rsidRPr="00946314" w:rsidRDefault="001803BE" w:rsidP="00661939">
      <w:pPr>
        <w:numPr>
          <w:ilvl w:val="2"/>
          <w:numId w:val="17"/>
        </w:numPr>
        <w:rPr>
          <w:sz w:val="22"/>
          <w:szCs w:val="22"/>
        </w:rPr>
      </w:pPr>
      <w:r w:rsidRPr="00946314">
        <w:rPr>
          <w:sz w:val="22"/>
          <w:szCs w:val="22"/>
        </w:rPr>
        <w:t>A CO</w:t>
      </w:r>
      <w:r w:rsidRPr="00946314">
        <w:rPr>
          <w:sz w:val="22"/>
          <w:szCs w:val="22"/>
          <w:vertAlign w:val="subscript"/>
        </w:rPr>
        <w:t>2</w:t>
      </w:r>
      <w:r w:rsidRPr="00946314">
        <w:rPr>
          <w:sz w:val="22"/>
          <w:szCs w:val="22"/>
        </w:rPr>
        <w:t xml:space="preserve"> authorized account representative may delegate, to one or more natural persons, his or her authority to review information in the CO</w:t>
      </w:r>
      <w:r w:rsidRPr="00946314">
        <w:rPr>
          <w:sz w:val="22"/>
          <w:szCs w:val="22"/>
          <w:vertAlign w:val="subscript"/>
        </w:rPr>
        <w:t>2</w:t>
      </w:r>
      <w:r w:rsidRPr="00946314">
        <w:rPr>
          <w:sz w:val="22"/>
          <w:szCs w:val="22"/>
        </w:rPr>
        <w:t xml:space="preserve"> </w:t>
      </w:r>
      <w:r w:rsidR="00195D41" w:rsidRPr="00946314">
        <w:rPr>
          <w:sz w:val="22"/>
          <w:szCs w:val="22"/>
        </w:rPr>
        <w:t>A</w:t>
      </w:r>
      <w:r w:rsidRPr="00946314">
        <w:rPr>
          <w:sz w:val="22"/>
          <w:szCs w:val="22"/>
        </w:rPr>
        <w:t xml:space="preserve">llowance </w:t>
      </w:r>
      <w:r w:rsidR="00195D41" w:rsidRPr="00946314">
        <w:rPr>
          <w:sz w:val="22"/>
          <w:szCs w:val="22"/>
        </w:rPr>
        <w:t>T</w:t>
      </w:r>
      <w:r w:rsidRPr="00946314">
        <w:rPr>
          <w:sz w:val="22"/>
          <w:szCs w:val="22"/>
        </w:rPr>
        <w:t xml:space="preserve">racking </w:t>
      </w:r>
      <w:r w:rsidR="00195D41" w:rsidRPr="00946314">
        <w:rPr>
          <w:sz w:val="22"/>
          <w:szCs w:val="22"/>
        </w:rPr>
        <w:t>S</w:t>
      </w:r>
      <w:r w:rsidRPr="00946314">
        <w:rPr>
          <w:sz w:val="22"/>
          <w:szCs w:val="22"/>
        </w:rPr>
        <w:t>ystem under this Chapter.</w:t>
      </w:r>
    </w:p>
    <w:p w:rsidR="001803BE" w:rsidRPr="00946314" w:rsidRDefault="001803BE" w:rsidP="00400950">
      <w:pPr>
        <w:ind w:left="1080"/>
        <w:rPr>
          <w:sz w:val="22"/>
          <w:szCs w:val="22"/>
        </w:rPr>
      </w:pPr>
    </w:p>
    <w:p w:rsidR="001803BE" w:rsidRPr="00946314" w:rsidRDefault="001803BE" w:rsidP="00661939">
      <w:pPr>
        <w:numPr>
          <w:ilvl w:val="2"/>
          <w:numId w:val="17"/>
        </w:numPr>
        <w:rPr>
          <w:sz w:val="22"/>
          <w:szCs w:val="22"/>
        </w:rPr>
      </w:pPr>
      <w:r w:rsidRPr="00946314">
        <w:rPr>
          <w:sz w:val="22"/>
          <w:szCs w:val="22"/>
        </w:rPr>
        <w:t>A CO</w:t>
      </w:r>
      <w:r w:rsidRPr="00946314">
        <w:rPr>
          <w:sz w:val="22"/>
          <w:szCs w:val="22"/>
          <w:vertAlign w:val="subscript"/>
        </w:rPr>
        <w:t>2</w:t>
      </w:r>
      <w:r w:rsidRPr="00946314">
        <w:rPr>
          <w:sz w:val="22"/>
          <w:szCs w:val="22"/>
        </w:rPr>
        <w:t xml:space="preserve"> authorized alternate account representative may delegate, to one or more natural persons, his or her authority to review information in the CO</w:t>
      </w:r>
      <w:r w:rsidRPr="00946314">
        <w:rPr>
          <w:sz w:val="22"/>
          <w:szCs w:val="22"/>
          <w:vertAlign w:val="subscript"/>
        </w:rPr>
        <w:t>2</w:t>
      </w:r>
      <w:r w:rsidRPr="00946314">
        <w:rPr>
          <w:sz w:val="22"/>
          <w:szCs w:val="22"/>
        </w:rPr>
        <w:t xml:space="preserve"> </w:t>
      </w:r>
      <w:r w:rsidR="00195D41" w:rsidRPr="00946314">
        <w:rPr>
          <w:sz w:val="22"/>
          <w:szCs w:val="22"/>
        </w:rPr>
        <w:t>A</w:t>
      </w:r>
      <w:r w:rsidRPr="00946314">
        <w:rPr>
          <w:sz w:val="22"/>
          <w:szCs w:val="22"/>
        </w:rPr>
        <w:t xml:space="preserve">llowance </w:t>
      </w:r>
      <w:r w:rsidR="00195D41" w:rsidRPr="00946314">
        <w:rPr>
          <w:sz w:val="22"/>
          <w:szCs w:val="22"/>
        </w:rPr>
        <w:t>T</w:t>
      </w:r>
      <w:r w:rsidRPr="00946314">
        <w:rPr>
          <w:sz w:val="22"/>
          <w:szCs w:val="22"/>
        </w:rPr>
        <w:t xml:space="preserve">racking </w:t>
      </w:r>
      <w:r w:rsidR="00195D41" w:rsidRPr="00946314">
        <w:rPr>
          <w:sz w:val="22"/>
          <w:szCs w:val="22"/>
        </w:rPr>
        <w:t>S</w:t>
      </w:r>
      <w:r w:rsidRPr="00946314">
        <w:rPr>
          <w:sz w:val="22"/>
          <w:szCs w:val="22"/>
        </w:rPr>
        <w:t>ystem under this Chapter.</w:t>
      </w:r>
    </w:p>
    <w:p w:rsidR="00152519" w:rsidRPr="00400950" w:rsidRDefault="00152519" w:rsidP="00400950">
      <w:pPr>
        <w:ind w:left="1080"/>
        <w:rPr>
          <w:sz w:val="22"/>
          <w:szCs w:val="22"/>
          <w:u w:val="single"/>
        </w:rPr>
      </w:pPr>
    </w:p>
    <w:p w:rsidR="00152519" w:rsidRPr="00946314" w:rsidRDefault="00152519" w:rsidP="00152519">
      <w:pPr>
        <w:numPr>
          <w:ilvl w:val="2"/>
          <w:numId w:val="17"/>
        </w:numPr>
        <w:rPr>
          <w:sz w:val="22"/>
          <w:szCs w:val="22"/>
        </w:rPr>
      </w:pPr>
      <w:r w:rsidRPr="00946314">
        <w:rPr>
          <w:sz w:val="22"/>
          <w:szCs w:val="22"/>
        </w:rPr>
        <w:t>In order to delegate authority to review information in the CO</w:t>
      </w:r>
      <w:r w:rsidRPr="00946314">
        <w:rPr>
          <w:sz w:val="22"/>
          <w:szCs w:val="22"/>
          <w:vertAlign w:val="subscript"/>
        </w:rPr>
        <w:t>2</w:t>
      </w:r>
      <w:r w:rsidRPr="00946314">
        <w:rPr>
          <w:sz w:val="22"/>
          <w:szCs w:val="22"/>
        </w:rPr>
        <w:t xml:space="preserve"> </w:t>
      </w:r>
      <w:r w:rsidR="00195D41" w:rsidRPr="00946314">
        <w:rPr>
          <w:sz w:val="22"/>
          <w:szCs w:val="22"/>
        </w:rPr>
        <w:t>A</w:t>
      </w:r>
      <w:r w:rsidRPr="00946314">
        <w:rPr>
          <w:sz w:val="22"/>
          <w:szCs w:val="22"/>
        </w:rPr>
        <w:t xml:space="preserve">llowance </w:t>
      </w:r>
      <w:r w:rsidR="00195D41" w:rsidRPr="00946314">
        <w:rPr>
          <w:sz w:val="22"/>
          <w:szCs w:val="22"/>
        </w:rPr>
        <w:t>T</w:t>
      </w:r>
      <w:r w:rsidRPr="00946314">
        <w:rPr>
          <w:sz w:val="22"/>
          <w:szCs w:val="22"/>
        </w:rPr>
        <w:t xml:space="preserve">racking </w:t>
      </w:r>
      <w:r w:rsidR="00195D41" w:rsidRPr="00946314">
        <w:rPr>
          <w:sz w:val="22"/>
          <w:szCs w:val="22"/>
        </w:rPr>
        <w:t>S</w:t>
      </w:r>
      <w:r w:rsidRPr="00946314">
        <w:rPr>
          <w:sz w:val="22"/>
          <w:szCs w:val="22"/>
        </w:rPr>
        <w:t>ystem in accordance with subsections 6(F)(6) and 6(F)(7) of this Chapter, the CO</w:t>
      </w:r>
      <w:r w:rsidRPr="00946314">
        <w:rPr>
          <w:sz w:val="22"/>
          <w:szCs w:val="22"/>
          <w:vertAlign w:val="subscript"/>
        </w:rPr>
        <w:t>2</w:t>
      </w:r>
      <w:r w:rsidRPr="00946314">
        <w:rPr>
          <w:sz w:val="22"/>
          <w:szCs w:val="22"/>
        </w:rPr>
        <w:t xml:space="preserve"> authorized account representative or CO</w:t>
      </w:r>
      <w:r w:rsidRPr="00946314">
        <w:rPr>
          <w:sz w:val="22"/>
          <w:szCs w:val="22"/>
          <w:vertAlign w:val="subscript"/>
        </w:rPr>
        <w:t>2</w:t>
      </w:r>
      <w:r w:rsidRPr="00946314">
        <w:rPr>
          <w:sz w:val="22"/>
          <w:szCs w:val="22"/>
        </w:rPr>
        <w:t xml:space="preserve"> authorized alternate account representative, as appropriate, must submit to the Department or its agent a notice of delegation, in a format prescribed by the Department, that includes the following elements:</w:t>
      </w:r>
    </w:p>
    <w:p w:rsidR="00152519" w:rsidRPr="00946314" w:rsidRDefault="00152519" w:rsidP="00F0229C">
      <w:pPr>
        <w:ind w:left="1080"/>
        <w:rPr>
          <w:sz w:val="22"/>
          <w:szCs w:val="22"/>
        </w:rPr>
      </w:pPr>
    </w:p>
    <w:p w:rsidR="00152519" w:rsidRPr="00946314" w:rsidRDefault="00152519" w:rsidP="00400950">
      <w:pPr>
        <w:ind w:left="1440" w:hanging="360"/>
        <w:rPr>
          <w:sz w:val="22"/>
          <w:szCs w:val="22"/>
        </w:rPr>
      </w:pPr>
      <w:r w:rsidRPr="00946314">
        <w:rPr>
          <w:sz w:val="22"/>
          <w:szCs w:val="22"/>
        </w:rPr>
        <w:t>(a)</w:t>
      </w:r>
      <w:r w:rsidRPr="00946314">
        <w:rPr>
          <w:sz w:val="22"/>
          <w:szCs w:val="22"/>
        </w:rPr>
        <w:tab/>
        <w:t>The name, address, e-mail address, and telephone number of such CO</w:t>
      </w:r>
      <w:r w:rsidRPr="00946314">
        <w:rPr>
          <w:sz w:val="22"/>
          <w:szCs w:val="22"/>
          <w:vertAlign w:val="subscript"/>
        </w:rPr>
        <w:t>2</w:t>
      </w:r>
      <w:r w:rsidRPr="00946314">
        <w:rPr>
          <w:sz w:val="22"/>
          <w:szCs w:val="22"/>
        </w:rPr>
        <w:t xml:space="preserve"> authorized account representative or CO</w:t>
      </w:r>
      <w:r w:rsidRPr="00946314">
        <w:rPr>
          <w:sz w:val="22"/>
          <w:szCs w:val="22"/>
          <w:vertAlign w:val="subscript"/>
        </w:rPr>
        <w:t>2</w:t>
      </w:r>
      <w:r w:rsidRPr="00946314">
        <w:rPr>
          <w:sz w:val="22"/>
          <w:szCs w:val="22"/>
        </w:rPr>
        <w:t xml:space="preserve"> authorized alternate account representative; </w:t>
      </w:r>
    </w:p>
    <w:p w:rsidR="00CA7533" w:rsidRPr="00946314" w:rsidRDefault="00CA7533" w:rsidP="00400950">
      <w:pPr>
        <w:ind w:left="1440" w:hanging="360"/>
        <w:rPr>
          <w:sz w:val="22"/>
          <w:szCs w:val="22"/>
        </w:rPr>
      </w:pPr>
    </w:p>
    <w:p w:rsidR="00152519" w:rsidRPr="00946314" w:rsidRDefault="00152519" w:rsidP="00400950">
      <w:pPr>
        <w:ind w:left="1440" w:hanging="360"/>
        <w:rPr>
          <w:sz w:val="22"/>
          <w:szCs w:val="22"/>
        </w:rPr>
      </w:pPr>
      <w:r w:rsidRPr="00946314">
        <w:rPr>
          <w:sz w:val="22"/>
          <w:szCs w:val="22"/>
        </w:rPr>
        <w:t>(b)</w:t>
      </w:r>
      <w:r w:rsidRPr="00946314">
        <w:rPr>
          <w:sz w:val="22"/>
          <w:szCs w:val="22"/>
        </w:rPr>
        <w:tab/>
        <w:t xml:space="preserve">The name, address, e-mail address, and telephone number of each such natural person to whom authority is delegated under subsections 6(F)(6) and 6(F)(7) of this Chapter, herein referred to as the “reviewer”; </w:t>
      </w:r>
    </w:p>
    <w:p w:rsidR="00CA7533" w:rsidRPr="00946314" w:rsidRDefault="00CA7533" w:rsidP="00400950">
      <w:pPr>
        <w:ind w:left="1440" w:hanging="360"/>
        <w:rPr>
          <w:sz w:val="22"/>
          <w:szCs w:val="22"/>
        </w:rPr>
      </w:pPr>
    </w:p>
    <w:p w:rsidR="00152519" w:rsidRPr="00946314" w:rsidRDefault="00152519" w:rsidP="00400950">
      <w:pPr>
        <w:ind w:left="1440" w:hanging="360"/>
        <w:rPr>
          <w:sz w:val="22"/>
          <w:szCs w:val="22"/>
        </w:rPr>
      </w:pPr>
      <w:r w:rsidRPr="00946314">
        <w:rPr>
          <w:sz w:val="22"/>
          <w:szCs w:val="22"/>
        </w:rPr>
        <w:t>(c)</w:t>
      </w:r>
      <w:r w:rsidRPr="00946314">
        <w:rPr>
          <w:sz w:val="22"/>
          <w:szCs w:val="22"/>
        </w:rPr>
        <w:tab/>
      </w:r>
      <w:bookmarkStart w:id="58" w:name="_Hlk19270564"/>
      <w:r w:rsidRPr="00946314">
        <w:rPr>
          <w:sz w:val="22"/>
          <w:szCs w:val="22"/>
        </w:rPr>
        <w:t xml:space="preserve">For each such reviewer, a list of the type of information for which </w:t>
      </w:r>
      <w:r w:rsidR="00381C74" w:rsidRPr="00946314">
        <w:rPr>
          <w:sz w:val="22"/>
          <w:szCs w:val="22"/>
        </w:rPr>
        <w:t xml:space="preserve">review </w:t>
      </w:r>
      <w:r w:rsidRPr="00946314">
        <w:rPr>
          <w:sz w:val="22"/>
          <w:szCs w:val="22"/>
        </w:rPr>
        <w:t xml:space="preserve">authority is delegated to him or her under subsection 6(F)(6) </w:t>
      </w:r>
      <w:r w:rsidR="00381C74" w:rsidRPr="00946314">
        <w:rPr>
          <w:sz w:val="22"/>
          <w:szCs w:val="22"/>
        </w:rPr>
        <w:t>or</w:t>
      </w:r>
      <w:r w:rsidRPr="00946314">
        <w:rPr>
          <w:sz w:val="22"/>
          <w:szCs w:val="22"/>
        </w:rPr>
        <w:t xml:space="preserve"> 6(F)(7) of this Chapter</w:t>
      </w:r>
      <w:bookmarkEnd w:id="58"/>
      <w:r w:rsidRPr="00946314">
        <w:rPr>
          <w:sz w:val="22"/>
          <w:szCs w:val="22"/>
        </w:rPr>
        <w:t xml:space="preserve">; and </w:t>
      </w:r>
    </w:p>
    <w:p w:rsidR="00CA7533" w:rsidRPr="00946314" w:rsidRDefault="00CA7533" w:rsidP="00400950">
      <w:pPr>
        <w:ind w:left="1440" w:hanging="360"/>
        <w:rPr>
          <w:sz w:val="22"/>
          <w:szCs w:val="22"/>
        </w:rPr>
      </w:pPr>
    </w:p>
    <w:p w:rsidR="00152519" w:rsidRDefault="00152519" w:rsidP="00400950">
      <w:pPr>
        <w:ind w:left="1440" w:hanging="360"/>
        <w:rPr>
          <w:sz w:val="22"/>
          <w:szCs w:val="22"/>
          <w:u w:val="single"/>
        </w:rPr>
      </w:pPr>
      <w:r w:rsidRPr="00946314">
        <w:rPr>
          <w:sz w:val="22"/>
          <w:szCs w:val="22"/>
        </w:rPr>
        <w:t>(d)</w:t>
      </w:r>
      <w:r w:rsidRPr="00946314">
        <w:rPr>
          <w:sz w:val="22"/>
          <w:szCs w:val="22"/>
        </w:rPr>
        <w:tab/>
      </w:r>
      <w:bookmarkStart w:id="59" w:name="_Hlk19270757"/>
      <w:r w:rsidRPr="00946314">
        <w:rPr>
          <w:sz w:val="22"/>
          <w:szCs w:val="22"/>
        </w:rPr>
        <w:t xml:space="preserve">The following certification statements by </w:t>
      </w:r>
      <w:r w:rsidR="00381C74" w:rsidRPr="00946314">
        <w:rPr>
          <w:sz w:val="22"/>
          <w:szCs w:val="22"/>
        </w:rPr>
        <w:t>the</w:t>
      </w:r>
      <w:r w:rsidRPr="00946314">
        <w:rPr>
          <w:sz w:val="22"/>
          <w:szCs w:val="22"/>
        </w:rPr>
        <w:t xml:space="preserve"> CO</w:t>
      </w:r>
      <w:r w:rsidRPr="00946314">
        <w:rPr>
          <w:sz w:val="22"/>
          <w:szCs w:val="22"/>
          <w:vertAlign w:val="subscript"/>
        </w:rPr>
        <w:t>2</w:t>
      </w:r>
      <w:r w:rsidRPr="00946314">
        <w:rPr>
          <w:sz w:val="22"/>
          <w:szCs w:val="22"/>
        </w:rPr>
        <w:t xml:space="preserve"> authorized account representative or CO</w:t>
      </w:r>
      <w:r w:rsidRPr="00946314">
        <w:rPr>
          <w:sz w:val="22"/>
          <w:szCs w:val="22"/>
          <w:vertAlign w:val="subscript"/>
        </w:rPr>
        <w:t>2</w:t>
      </w:r>
      <w:r w:rsidRPr="00946314">
        <w:rPr>
          <w:sz w:val="22"/>
          <w:szCs w:val="22"/>
        </w:rPr>
        <w:t xml:space="preserve"> authorized alternate account representative</w:t>
      </w:r>
      <w:r w:rsidR="00381C74" w:rsidRPr="00946314">
        <w:rPr>
          <w:sz w:val="22"/>
          <w:szCs w:val="22"/>
        </w:rPr>
        <w:t xml:space="preserve"> delegating the review authority</w:t>
      </w:r>
      <w:bookmarkEnd w:id="59"/>
      <w:r w:rsidRPr="00946314">
        <w:rPr>
          <w:sz w:val="22"/>
          <w:szCs w:val="22"/>
        </w:rPr>
        <w:t>:</w:t>
      </w:r>
      <w:r w:rsidR="009D674C">
        <w:rPr>
          <w:sz w:val="22"/>
          <w:szCs w:val="22"/>
          <w:u w:val="single"/>
        </w:rPr>
        <w:t xml:space="preserve"> </w:t>
      </w:r>
    </w:p>
    <w:p w:rsidR="00CA7533" w:rsidRPr="00946314" w:rsidRDefault="00CA7533" w:rsidP="00400950">
      <w:pPr>
        <w:ind w:left="1440" w:hanging="360"/>
        <w:rPr>
          <w:sz w:val="22"/>
          <w:szCs w:val="22"/>
        </w:rPr>
      </w:pPr>
    </w:p>
    <w:p w:rsidR="00152519" w:rsidRPr="00946314" w:rsidRDefault="00152519" w:rsidP="00400950">
      <w:pPr>
        <w:ind w:left="1800" w:hanging="360"/>
        <w:rPr>
          <w:sz w:val="22"/>
          <w:szCs w:val="22"/>
        </w:rPr>
      </w:pPr>
      <w:r w:rsidRPr="00946314">
        <w:rPr>
          <w:sz w:val="22"/>
          <w:szCs w:val="22"/>
        </w:rPr>
        <w:t>(i)</w:t>
      </w:r>
      <w:r w:rsidRPr="00946314">
        <w:rPr>
          <w:sz w:val="22"/>
          <w:szCs w:val="22"/>
        </w:rPr>
        <w:tab/>
        <w:t xml:space="preserve">“I agree that any information that is reviewed by a </w:t>
      </w:r>
      <w:r w:rsidR="00381C74" w:rsidRPr="00946314">
        <w:rPr>
          <w:sz w:val="22"/>
          <w:szCs w:val="22"/>
        </w:rPr>
        <w:t>reviewer</w:t>
      </w:r>
      <w:r w:rsidRPr="00946314">
        <w:rPr>
          <w:sz w:val="22"/>
          <w:szCs w:val="22"/>
        </w:rPr>
        <w:t xml:space="preserve"> identified in this notice of delegation</w:t>
      </w:r>
      <w:r w:rsidR="00381C74" w:rsidRPr="00946314">
        <w:rPr>
          <w:sz w:val="22"/>
          <w:szCs w:val="22"/>
        </w:rPr>
        <w:t>,</w:t>
      </w:r>
      <w:r w:rsidRPr="00946314">
        <w:rPr>
          <w:sz w:val="22"/>
          <w:szCs w:val="22"/>
        </w:rPr>
        <w:t xml:space="preserve"> and </w:t>
      </w:r>
      <w:r w:rsidR="00381C74" w:rsidRPr="00946314">
        <w:rPr>
          <w:sz w:val="22"/>
          <w:szCs w:val="22"/>
        </w:rPr>
        <w:t xml:space="preserve">that is </w:t>
      </w:r>
      <w:r w:rsidRPr="00946314">
        <w:rPr>
          <w:sz w:val="22"/>
          <w:szCs w:val="22"/>
        </w:rPr>
        <w:t>of a type listed for such reviewer in this notice</w:t>
      </w:r>
      <w:r w:rsidR="00381C74" w:rsidRPr="00946314">
        <w:rPr>
          <w:sz w:val="22"/>
          <w:szCs w:val="22"/>
        </w:rPr>
        <w:t>,</w:t>
      </w:r>
      <w:r w:rsidRPr="00946314">
        <w:rPr>
          <w:sz w:val="22"/>
          <w:szCs w:val="22"/>
        </w:rPr>
        <w:t xml:space="preserve"> and that is </w:t>
      </w:r>
      <w:r w:rsidR="00381C74" w:rsidRPr="00946314">
        <w:rPr>
          <w:sz w:val="22"/>
          <w:szCs w:val="22"/>
        </w:rPr>
        <w:t>reviewed</w:t>
      </w:r>
      <w:r w:rsidRPr="00946314">
        <w:rPr>
          <w:sz w:val="22"/>
          <w:szCs w:val="22"/>
        </w:rPr>
        <w:t xml:space="preserve"> </w:t>
      </w:r>
      <w:r w:rsidR="00381C74" w:rsidRPr="00946314">
        <w:rPr>
          <w:sz w:val="22"/>
          <w:szCs w:val="22"/>
        </w:rPr>
        <w:t>while</w:t>
      </w:r>
      <w:r w:rsidRPr="00946314">
        <w:rPr>
          <w:sz w:val="22"/>
          <w:szCs w:val="22"/>
        </w:rPr>
        <w:t xml:space="preserve"> I am </w:t>
      </w:r>
      <w:r w:rsidR="00381C74" w:rsidRPr="00946314">
        <w:rPr>
          <w:sz w:val="22"/>
          <w:szCs w:val="22"/>
        </w:rPr>
        <w:t>the</w:t>
      </w:r>
      <w:r w:rsidRPr="00946314">
        <w:rPr>
          <w:sz w:val="22"/>
          <w:szCs w:val="22"/>
        </w:rPr>
        <w:t xml:space="preserve"> CO</w:t>
      </w:r>
      <w:r w:rsidRPr="00946314">
        <w:rPr>
          <w:sz w:val="22"/>
          <w:szCs w:val="22"/>
          <w:vertAlign w:val="subscript"/>
        </w:rPr>
        <w:t>2</w:t>
      </w:r>
      <w:r w:rsidRPr="00946314">
        <w:rPr>
          <w:sz w:val="22"/>
          <w:szCs w:val="22"/>
        </w:rPr>
        <w:t xml:space="preserve"> authorized account representative </w:t>
      </w:r>
      <w:r w:rsidR="00C76E1B">
        <w:rPr>
          <w:sz w:val="22"/>
          <w:szCs w:val="22"/>
        </w:rPr>
        <w:t>(</w:t>
      </w:r>
      <w:r w:rsidRPr="00946314">
        <w:rPr>
          <w:sz w:val="22"/>
          <w:szCs w:val="22"/>
        </w:rPr>
        <w:t>or CO</w:t>
      </w:r>
      <w:r w:rsidRPr="00946314">
        <w:rPr>
          <w:sz w:val="22"/>
          <w:szCs w:val="22"/>
          <w:vertAlign w:val="subscript"/>
        </w:rPr>
        <w:t>2</w:t>
      </w:r>
      <w:r w:rsidRPr="00946314">
        <w:rPr>
          <w:sz w:val="22"/>
          <w:szCs w:val="22"/>
        </w:rPr>
        <w:t xml:space="preserve"> authorized alternate account representative, as appropriate</w:t>
      </w:r>
      <w:r w:rsidR="00C76E1B">
        <w:rPr>
          <w:sz w:val="22"/>
          <w:szCs w:val="22"/>
        </w:rPr>
        <w:t>)</w:t>
      </w:r>
      <w:r w:rsidRPr="00946314">
        <w:rPr>
          <w:sz w:val="22"/>
          <w:szCs w:val="22"/>
        </w:rPr>
        <w:t xml:space="preserve">, and before this notice of delegation is superseded by another notice of delegation under </w:t>
      </w:r>
      <w:r w:rsidR="00AC3644" w:rsidRPr="00946314">
        <w:rPr>
          <w:sz w:val="22"/>
          <w:szCs w:val="22"/>
        </w:rPr>
        <w:t xml:space="preserve">subsection 6(F)(9) of </w:t>
      </w:r>
      <w:r w:rsidR="00A429CF" w:rsidRPr="00946314">
        <w:rPr>
          <w:sz w:val="22"/>
          <w:szCs w:val="22"/>
        </w:rPr>
        <w:t>the Department’s Rules, 06-096, Chapter 156, “CO</w:t>
      </w:r>
      <w:r w:rsidR="00A429CF" w:rsidRPr="00946314">
        <w:rPr>
          <w:sz w:val="22"/>
          <w:szCs w:val="22"/>
          <w:vertAlign w:val="subscript"/>
        </w:rPr>
        <w:t>2</w:t>
      </w:r>
      <w:r w:rsidR="00A429CF" w:rsidRPr="00946314">
        <w:rPr>
          <w:sz w:val="22"/>
          <w:szCs w:val="22"/>
        </w:rPr>
        <w:t xml:space="preserve"> Budget Trading Program”</w:t>
      </w:r>
      <w:r w:rsidR="00AC3644" w:rsidRPr="00946314">
        <w:rPr>
          <w:sz w:val="22"/>
          <w:szCs w:val="22"/>
        </w:rPr>
        <w:t xml:space="preserve"> </w:t>
      </w:r>
      <w:r w:rsidRPr="00946314">
        <w:rPr>
          <w:sz w:val="22"/>
          <w:szCs w:val="22"/>
        </w:rPr>
        <w:t>shall be deemed to have been reviewed by me.”</w:t>
      </w:r>
    </w:p>
    <w:p w:rsidR="00CA7533" w:rsidRPr="00946314" w:rsidRDefault="00CA7533" w:rsidP="00400950">
      <w:pPr>
        <w:ind w:left="1800" w:hanging="360"/>
        <w:rPr>
          <w:sz w:val="22"/>
          <w:szCs w:val="22"/>
        </w:rPr>
      </w:pPr>
    </w:p>
    <w:p w:rsidR="00152519" w:rsidRPr="00946314" w:rsidRDefault="00152519" w:rsidP="009E2E0B">
      <w:pPr>
        <w:ind w:left="1800" w:hanging="360"/>
        <w:rPr>
          <w:sz w:val="22"/>
          <w:szCs w:val="22"/>
        </w:rPr>
      </w:pPr>
      <w:r w:rsidRPr="00946314">
        <w:rPr>
          <w:sz w:val="22"/>
          <w:szCs w:val="22"/>
        </w:rPr>
        <w:t>(ii)</w:t>
      </w:r>
      <w:r w:rsidRPr="00946314">
        <w:rPr>
          <w:sz w:val="22"/>
          <w:szCs w:val="22"/>
        </w:rPr>
        <w:tab/>
        <w:t xml:space="preserve">“Until this notice of delegation is superseded by another notice of delegation under </w:t>
      </w:r>
      <w:r w:rsidR="00AC3644" w:rsidRPr="00946314">
        <w:rPr>
          <w:sz w:val="22"/>
          <w:szCs w:val="22"/>
        </w:rPr>
        <w:t xml:space="preserve">subsection 6(F)(9) of </w:t>
      </w:r>
      <w:r w:rsidR="00A429CF" w:rsidRPr="00946314">
        <w:rPr>
          <w:sz w:val="22"/>
          <w:szCs w:val="22"/>
        </w:rPr>
        <w:t>the Department’s rules, 06-096,</w:t>
      </w:r>
      <w:r w:rsidR="00AC3644" w:rsidRPr="00946314">
        <w:rPr>
          <w:sz w:val="22"/>
          <w:szCs w:val="22"/>
        </w:rPr>
        <w:t xml:space="preserve"> Chapter</w:t>
      </w:r>
      <w:r w:rsidR="00A429CF" w:rsidRPr="00946314">
        <w:rPr>
          <w:sz w:val="22"/>
          <w:szCs w:val="22"/>
        </w:rPr>
        <w:t xml:space="preserve"> 156, “CO</w:t>
      </w:r>
      <w:r w:rsidR="00A429CF" w:rsidRPr="00946314">
        <w:rPr>
          <w:sz w:val="22"/>
          <w:szCs w:val="22"/>
          <w:vertAlign w:val="subscript"/>
        </w:rPr>
        <w:t>2</w:t>
      </w:r>
      <w:r w:rsidR="00A429CF" w:rsidRPr="00946314">
        <w:rPr>
          <w:sz w:val="22"/>
          <w:szCs w:val="22"/>
        </w:rPr>
        <w:t xml:space="preserve"> Budget Trading Program</w:t>
      </w:r>
      <w:r w:rsidR="00195D41" w:rsidRPr="00946314">
        <w:rPr>
          <w:sz w:val="22"/>
          <w:szCs w:val="22"/>
        </w:rPr>
        <w:t>,</w:t>
      </w:r>
      <w:r w:rsidR="00A429CF" w:rsidRPr="00946314">
        <w:rPr>
          <w:sz w:val="22"/>
          <w:szCs w:val="22"/>
        </w:rPr>
        <w:t>”</w:t>
      </w:r>
      <w:r w:rsidRPr="00946314">
        <w:rPr>
          <w:sz w:val="22"/>
          <w:szCs w:val="22"/>
        </w:rPr>
        <w:t xml:space="preserve"> I agree to maintain an e-mail account and to notify the </w:t>
      </w:r>
      <w:r w:rsidR="00AC3644" w:rsidRPr="00946314">
        <w:rPr>
          <w:sz w:val="22"/>
          <w:szCs w:val="22"/>
        </w:rPr>
        <w:t>Department</w:t>
      </w:r>
      <w:r w:rsidRPr="00946314">
        <w:rPr>
          <w:sz w:val="22"/>
          <w:szCs w:val="22"/>
        </w:rPr>
        <w:t xml:space="preserve"> or its agent immediately of any change in my e-mail address unless all delegation authority </w:t>
      </w:r>
      <w:r w:rsidR="00381C74" w:rsidRPr="00946314">
        <w:rPr>
          <w:sz w:val="22"/>
          <w:szCs w:val="22"/>
        </w:rPr>
        <w:t>granted to</w:t>
      </w:r>
      <w:r w:rsidRPr="00946314">
        <w:rPr>
          <w:sz w:val="22"/>
          <w:szCs w:val="22"/>
        </w:rPr>
        <w:t xml:space="preserve"> me </w:t>
      </w:r>
      <w:r w:rsidR="00AC3644" w:rsidRPr="00946314">
        <w:rPr>
          <w:sz w:val="22"/>
          <w:szCs w:val="22"/>
        </w:rPr>
        <w:t>under subsections 6(F)(6) and 6(F)(7) of Chapter</w:t>
      </w:r>
      <w:r w:rsidR="00A429CF" w:rsidRPr="00946314">
        <w:rPr>
          <w:sz w:val="22"/>
          <w:szCs w:val="22"/>
        </w:rPr>
        <w:t xml:space="preserve"> 156</w:t>
      </w:r>
      <w:r w:rsidR="00AC3644" w:rsidRPr="00946314">
        <w:rPr>
          <w:sz w:val="22"/>
          <w:szCs w:val="22"/>
        </w:rPr>
        <w:t xml:space="preserve"> </w:t>
      </w:r>
      <w:r w:rsidRPr="00946314">
        <w:rPr>
          <w:sz w:val="22"/>
          <w:szCs w:val="22"/>
        </w:rPr>
        <w:t>is terminated.”</w:t>
      </w:r>
    </w:p>
    <w:p w:rsidR="00152519" w:rsidRPr="00400950" w:rsidRDefault="00152519" w:rsidP="00400950">
      <w:pPr>
        <w:ind w:left="1080" w:firstLine="360"/>
        <w:rPr>
          <w:sz w:val="22"/>
          <w:szCs w:val="22"/>
          <w:u w:val="single"/>
        </w:rPr>
      </w:pPr>
    </w:p>
    <w:p w:rsidR="00152519" w:rsidRPr="00C9724C" w:rsidRDefault="00152519" w:rsidP="00152519">
      <w:pPr>
        <w:numPr>
          <w:ilvl w:val="2"/>
          <w:numId w:val="17"/>
        </w:numPr>
        <w:rPr>
          <w:sz w:val="22"/>
          <w:szCs w:val="22"/>
        </w:rPr>
      </w:pPr>
      <w:r w:rsidRPr="00C9724C">
        <w:rPr>
          <w:sz w:val="22"/>
          <w:szCs w:val="22"/>
        </w:rPr>
        <w:t xml:space="preserve">A notice of delegation submitted under </w:t>
      </w:r>
      <w:r w:rsidR="00AC3644" w:rsidRPr="00C9724C">
        <w:rPr>
          <w:sz w:val="22"/>
          <w:szCs w:val="22"/>
        </w:rPr>
        <w:t xml:space="preserve">subsection 6(F)(8) of this Chapter </w:t>
      </w:r>
      <w:r w:rsidRPr="00C9724C">
        <w:rPr>
          <w:sz w:val="22"/>
          <w:szCs w:val="22"/>
        </w:rPr>
        <w:t>shall be effective, with regard to the CO</w:t>
      </w:r>
      <w:r w:rsidRPr="00C9724C">
        <w:rPr>
          <w:sz w:val="22"/>
          <w:szCs w:val="22"/>
          <w:vertAlign w:val="subscript"/>
        </w:rPr>
        <w:t>2</w:t>
      </w:r>
      <w:r w:rsidRPr="00C9724C">
        <w:rPr>
          <w:sz w:val="22"/>
          <w:szCs w:val="22"/>
        </w:rPr>
        <w:t xml:space="preserve"> authorized account representative or CO</w:t>
      </w:r>
      <w:r w:rsidRPr="00C9724C">
        <w:rPr>
          <w:sz w:val="22"/>
          <w:szCs w:val="22"/>
          <w:vertAlign w:val="subscript"/>
        </w:rPr>
        <w:t>2</w:t>
      </w:r>
      <w:r w:rsidRPr="00C9724C">
        <w:rPr>
          <w:sz w:val="22"/>
          <w:szCs w:val="22"/>
        </w:rPr>
        <w:t xml:space="preserve"> authorized alternate account representative identified in such notice, upon receipt of such notice by the </w:t>
      </w:r>
      <w:r w:rsidR="00AC3644" w:rsidRPr="00C9724C">
        <w:rPr>
          <w:sz w:val="22"/>
          <w:szCs w:val="22"/>
        </w:rPr>
        <w:t>Department</w:t>
      </w:r>
      <w:r w:rsidRPr="00C9724C">
        <w:rPr>
          <w:sz w:val="22"/>
          <w:szCs w:val="22"/>
        </w:rPr>
        <w:t xml:space="preserve"> or its agent and until receipt by the </w:t>
      </w:r>
      <w:r w:rsidR="00AC3644" w:rsidRPr="00C9724C">
        <w:rPr>
          <w:sz w:val="22"/>
          <w:szCs w:val="22"/>
        </w:rPr>
        <w:t>Department</w:t>
      </w:r>
      <w:r w:rsidRPr="00C9724C">
        <w:rPr>
          <w:sz w:val="22"/>
          <w:szCs w:val="22"/>
        </w:rPr>
        <w:t xml:space="preserve"> or its agent of a notice of delegation by such CO</w:t>
      </w:r>
      <w:r w:rsidRPr="00C9724C">
        <w:rPr>
          <w:sz w:val="22"/>
          <w:szCs w:val="22"/>
          <w:vertAlign w:val="subscript"/>
        </w:rPr>
        <w:t>2</w:t>
      </w:r>
      <w:r w:rsidRPr="00C9724C">
        <w:rPr>
          <w:sz w:val="22"/>
          <w:szCs w:val="22"/>
        </w:rPr>
        <w:t xml:space="preserve"> authorized account representative or CO</w:t>
      </w:r>
      <w:r w:rsidRPr="00C9724C">
        <w:rPr>
          <w:sz w:val="22"/>
          <w:szCs w:val="22"/>
          <w:vertAlign w:val="subscript"/>
        </w:rPr>
        <w:t>2</w:t>
      </w:r>
      <w:r w:rsidRPr="00C9724C">
        <w:rPr>
          <w:sz w:val="22"/>
          <w:szCs w:val="22"/>
        </w:rPr>
        <w:t xml:space="preserve"> authorized alternate account representative as appropriate superseding the notice on file. The superseding notice of delegation may replace any previously identified reviewer, add </w:t>
      </w:r>
      <w:r w:rsidR="00AC3644" w:rsidRPr="00C9724C">
        <w:rPr>
          <w:sz w:val="22"/>
          <w:szCs w:val="22"/>
        </w:rPr>
        <w:t>one or more</w:t>
      </w:r>
      <w:r w:rsidRPr="00C9724C">
        <w:rPr>
          <w:sz w:val="22"/>
          <w:szCs w:val="22"/>
        </w:rPr>
        <w:t xml:space="preserve"> new reviewer</w:t>
      </w:r>
      <w:r w:rsidR="00AC3644" w:rsidRPr="00C9724C">
        <w:rPr>
          <w:sz w:val="22"/>
          <w:szCs w:val="22"/>
        </w:rPr>
        <w:t>s</w:t>
      </w:r>
      <w:r w:rsidRPr="00C9724C">
        <w:rPr>
          <w:sz w:val="22"/>
          <w:szCs w:val="22"/>
        </w:rPr>
        <w:t>, or eliminate entirely any delegation of authority.</w:t>
      </w:r>
    </w:p>
    <w:p w:rsidR="00BC5621" w:rsidRPr="003A7CA6" w:rsidRDefault="00BC5621" w:rsidP="00661939">
      <w:pPr>
        <w:pStyle w:val="Heading1"/>
        <w:numPr>
          <w:ilvl w:val="0"/>
          <w:numId w:val="2"/>
        </w:numPr>
      </w:pPr>
      <w:bookmarkStart w:id="60" w:name="_Toc29900399"/>
      <w:r w:rsidRPr="003A7CA6">
        <w:t>CO</w:t>
      </w:r>
      <w:r w:rsidRPr="003A7CA6">
        <w:rPr>
          <w:vertAlign w:val="subscript"/>
        </w:rPr>
        <w:t>2</w:t>
      </w:r>
      <w:r w:rsidRPr="003A7CA6">
        <w:t xml:space="preserve"> Allowance Tracking System</w:t>
      </w:r>
      <w:bookmarkEnd w:id="60"/>
      <w:r w:rsidRPr="003A7CA6">
        <w:t xml:space="preserve"> </w:t>
      </w:r>
    </w:p>
    <w:p w:rsidR="00822E0F" w:rsidRPr="003A7CA6" w:rsidRDefault="00822E0F" w:rsidP="00822E0F"/>
    <w:p w:rsidR="00BC5621" w:rsidRPr="003A7CA6" w:rsidRDefault="00C9724C" w:rsidP="00C9724C">
      <w:pPr>
        <w:pStyle w:val="Heading2"/>
        <w:ind w:left="720" w:hanging="360"/>
      </w:pPr>
      <w:bookmarkStart w:id="61" w:name="_Toc29900400"/>
      <w:r>
        <w:t>A.</w:t>
      </w:r>
      <w:r>
        <w:tab/>
      </w:r>
      <w:r w:rsidR="00BC5621" w:rsidRPr="003A7CA6">
        <w:t>CO</w:t>
      </w:r>
      <w:r w:rsidR="00BC5621" w:rsidRPr="003A7CA6">
        <w:rPr>
          <w:vertAlign w:val="subscript"/>
        </w:rPr>
        <w:t>2</w:t>
      </w:r>
      <w:r w:rsidR="00BC5621" w:rsidRPr="003A7CA6">
        <w:t xml:space="preserve"> Allowance Tracking System accounts</w:t>
      </w:r>
      <w:bookmarkEnd w:id="61"/>
      <w:r w:rsidR="000168E3">
        <w:t>.</w:t>
      </w:r>
      <w:r w:rsidR="00BC5621" w:rsidRPr="003A7CA6">
        <w:t xml:space="preserve"> </w:t>
      </w:r>
    </w:p>
    <w:p w:rsidR="00896FCE" w:rsidRPr="003A7CA6" w:rsidRDefault="00896FCE" w:rsidP="00661939">
      <w:pPr>
        <w:pStyle w:val="RulesSection"/>
        <w:ind w:firstLine="0"/>
        <w:jc w:val="left"/>
        <w:rPr>
          <w:b/>
          <w:bCs/>
          <w:szCs w:val="22"/>
        </w:rPr>
      </w:pPr>
      <w:bookmarkStart w:id="62" w:name="OLE_LINK1"/>
      <w:bookmarkStart w:id="63" w:name="OLE_LINK2"/>
    </w:p>
    <w:p w:rsidR="00661939" w:rsidRPr="003A7CA6" w:rsidRDefault="00661939" w:rsidP="00661939">
      <w:pPr>
        <w:pStyle w:val="RulesParagraph"/>
        <w:numPr>
          <w:ilvl w:val="2"/>
          <w:numId w:val="5"/>
        </w:numPr>
        <w:jc w:val="left"/>
        <w:rPr>
          <w:szCs w:val="22"/>
        </w:rPr>
      </w:pPr>
      <w:r w:rsidRPr="003A7CA6">
        <w:rPr>
          <w:szCs w:val="22"/>
        </w:rPr>
        <w:t>Any person wishing to purchase or otherwise hold CO</w:t>
      </w:r>
      <w:r w:rsidRPr="003A7CA6">
        <w:rPr>
          <w:szCs w:val="22"/>
          <w:vertAlign w:val="subscript"/>
        </w:rPr>
        <w:t>2</w:t>
      </w:r>
      <w:r w:rsidRPr="003A7CA6">
        <w:rPr>
          <w:szCs w:val="22"/>
        </w:rPr>
        <w:t xml:space="preserve"> allowances must open a compliance or general account.</w:t>
      </w:r>
    </w:p>
    <w:bookmarkEnd w:id="62"/>
    <w:bookmarkEnd w:id="63"/>
    <w:p w:rsidR="00661939" w:rsidRPr="003A7CA6" w:rsidRDefault="00661939" w:rsidP="00661939">
      <w:pPr>
        <w:pStyle w:val="RulesParagraph"/>
        <w:ind w:left="720" w:firstLine="0"/>
        <w:jc w:val="left"/>
        <w:rPr>
          <w:szCs w:val="22"/>
        </w:rPr>
      </w:pPr>
    </w:p>
    <w:p w:rsidR="00BC5621" w:rsidRPr="003A7CA6" w:rsidRDefault="00BC5621" w:rsidP="00AB59F7">
      <w:pPr>
        <w:pStyle w:val="RulesParagraph"/>
        <w:numPr>
          <w:ilvl w:val="2"/>
          <w:numId w:val="5"/>
        </w:numPr>
        <w:ind w:right="-90"/>
        <w:jc w:val="left"/>
        <w:rPr>
          <w:szCs w:val="22"/>
        </w:rPr>
      </w:pPr>
      <w:r w:rsidRPr="003A7CA6">
        <w:rPr>
          <w:szCs w:val="22"/>
        </w:rPr>
        <w:t>Nature and function of compliance accounts. Consistent with sub</w:t>
      </w:r>
      <w:r w:rsidR="008B428D" w:rsidRPr="003A7CA6">
        <w:rPr>
          <w:szCs w:val="22"/>
        </w:rPr>
        <w:t>sect</w:t>
      </w:r>
      <w:r w:rsidRPr="003A7CA6">
        <w:rPr>
          <w:szCs w:val="22"/>
        </w:rPr>
        <w:t>ion 7(B)(1)</w:t>
      </w:r>
      <w:r w:rsidR="008B428D" w:rsidRPr="003A7CA6">
        <w:rPr>
          <w:szCs w:val="22"/>
        </w:rPr>
        <w:t xml:space="preserve"> of this Chapter</w:t>
      </w:r>
      <w:r w:rsidRPr="003A7CA6">
        <w:rPr>
          <w:szCs w:val="22"/>
        </w:rPr>
        <w:t>, the Department or its agent will establish one compliance account for each CO</w:t>
      </w:r>
      <w:r w:rsidRPr="003A7CA6">
        <w:rPr>
          <w:szCs w:val="22"/>
          <w:vertAlign w:val="subscript"/>
        </w:rPr>
        <w:t>2</w:t>
      </w:r>
      <w:r w:rsidRPr="003A7CA6">
        <w:rPr>
          <w:szCs w:val="22"/>
        </w:rPr>
        <w:t xml:space="preserve"> budget source. Allocations of CO</w:t>
      </w:r>
      <w:r w:rsidRPr="003A7CA6">
        <w:rPr>
          <w:szCs w:val="22"/>
          <w:vertAlign w:val="subscript"/>
        </w:rPr>
        <w:t>2</w:t>
      </w:r>
      <w:r w:rsidRPr="003A7CA6">
        <w:rPr>
          <w:szCs w:val="22"/>
        </w:rPr>
        <w:t xml:space="preserve"> allowances pursuant to </w:t>
      </w:r>
      <w:r w:rsidR="008838F3">
        <w:rPr>
          <w:szCs w:val="22"/>
        </w:rPr>
        <w:t>s</w:t>
      </w:r>
      <w:r w:rsidR="00D72644" w:rsidRPr="003A7CA6">
        <w:rPr>
          <w:szCs w:val="22"/>
        </w:rPr>
        <w:t>ection</w:t>
      </w:r>
      <w:r w:rsidRPr="003A7CA6">
        <w:rPr>
          <w:szCs w:val="22"/>
        </w:rPr>
        <w:t xml:space="preserve"> 2 </w:t>
      </w:r>
      <w:r w:rsidR="00D72644" w:rsidRPr="003A7CA6">
        <w:rPr>
          <w:szCs w:val="22"/>
        </w:rPr>
        <w:t xml:space="preserve">of this Chapter </w:t>
      </w:r>
      <w:r w:rsidRPr="003A7CA6">
        <w:rPr>
          <w:szCs w:val="22"/>
        </w:rPr>
        <w:t xml:space="preserve">and </w:t>
      </w:r>
      <w:r w:rsidRPr="003A7CA6">
        <w:rPr>
          <w:szCs w:val="22"/>
        </w:rPr>
        <w:lastRenderedPageBreak/>
        <w:t>deductions or transfers of CO</w:t>
      </w:r>
      <w:r w:rsidR="00D72644" w:rsidRPr="003A7CA6">
        <w:rPr>
          <w:szCs w:val="22"/>
          <w:vertAlign w:val="subscript"/>
        </w:rPr>
        <w:t>2</w:t>
      </w:r>
      <w:r w:rsidRPr="003A7CA6">
        <w:rPr>
          <w:szCs w:val="22"/>
        </w:rPr>
        <w:t xml:space="preserve"> allowances pursuant to s</w:t>
      </w:r>
      <w:r w:rsidR="008B428D" w:rsidRPr="003A7CA6">
        <w:rPr>
          <w:szCs w:val="22"/>
        </w:rPr>
        <w:t>ubs</w:t>
      </w:r>
      <w:r w:rsidRPr="003A7CA6">
        <w:rPr>
          <w:szCs w:val="22"/>
        </w:rPr>
        <w:t xml:space="preserve">ections 5(B), </w:t>
      </w:r>
      <w:r w:rsidR="00C96793" w:rsidRPr="003A7CA6">
        <w:rPr>
          <w:szCs w:val="22"/>
        </w:rPr>
        <w:t>5(D)</w:t>
      </w:r>
      <w:r w:rsidRPr="003A7CA6">
        <w:rPr>
          <w:szCs w:val="22"/>
        </w:rPr>
        <w:t xml:space="preserve">, </w:t>
      </w:r>
      <w:r w:rsidR="008A10B7" w:rsidRPr="003A7CA6">
        <w:rPr>
          <w:szCs w:val="22"/>
        </w:rPr>
        <w:t>7(F)</w:t>
      </w:r>
      <w:r w:rsidRPr="003A7CA6">
        <w:rPr>
          <w:szCs w:val="22"/>
        </w:rPr>
        <w:t xml:space="preserve">, or </w:t>
      </w:r>
      <w:r w:rsidR="008838F3">
        <w:rPr>
          <w:szCs w:val="22"/>
        </w:rPr>
        <w:t>s</w:t>
      </w:r>
      <w:r w:rsidR="008B428D" w:rsidRPr="003A7CA6">
        <w:rPr>
          <w:szCs w:val="22"/>
        </w:rPr>
        <w:t>ection</w:t>
      </w:r>
      <w:r w:rsidRPr="003A7CA6">
        <w:rPr>
          <w:szCs w:val="22"/>
        </w:rPr>
        <w:t xml:space="preserve"> 8</w:t>
      </w:r>
      <w:r w:rsidR="008B428D" w:rsidRPr="003A7CA6">
        <w:rPr>
          <w:szCs w:val="22"/>
        </w:rPr>
        <w:t xml:space="preserve"> of this Chapter</w:t>
      </w:r>
      <w:r w:rsidRPr="003A7CA6">
        <w:rPr>
          <w:szCs w:val="22"/>
        </w:rPr>
        <w:t xml:space="preserve"> will be recorded in the compliance accounts in accordance with this </w:t>
      </w:r>
      <w:r w:rsidR="00186FE5" w:rsidRPr="003A7CA6">
        <w:rPr>
          <w:szCs w:val="22"/>
        </w:rPr>
        <w:t>s</w:t>
      </w:r>
      <w:r w:rsidR="008A59FA" w:rsidRPr="003A7CA6">
        <w:rPr>
          <w:szCs w:val="22"/>
        </w:rPr>
        <w:t>ection</w:t>
      </w:r>
      <w:r w:rsidRPr="003A7CA6">
        <w:rPr>
          <w:szCs w:val="22"/>
        </w:rPr>
        <w:t xml:space="preserve">. </w:t>
      </w:r>
    </w:p>
    <w:p w:rsidR="00896FCE" w:rsidRPr="003A7CA6" w:rsidRDefault="00896FCE" w:rsidP="00661939">
      <w:pPr>
        <w:pStyle w:val="RulesParagraph"/>
        <w:ind w:left="720" w:firstLine="0"/>
        <w:jc w:val="left"/>
        <w:rPr>
          <w:szCs w:val="22"/>
        </w:rPr>
      </w:pPr>
    </w:p>
    <w:p w:rsidR="00326724" w:rsidRPr="003A7CA6" w:rsidRDefault="00BC5621" w:rsidP="00661939">
      <w:pPr>
        <w:pStyle w:val="RulesParagraph"/>
        <w:numPr>
          <w:ilvl w:val="2"/>
          <w:numId w:val="5"/>
        </w:numPr>
        <w:jc w:val="left"/>
        <w:rPr>
          <w:szCs w:val="22"/>
        </w:rPr>
      </w:pPr>
      <w:r w:rsidRPr="003A7CA6">
        <w:rPr>
          <w:iCs/>
        </w:rPr>
        <w:t>Nature and function of general accounts</w:t>
      </w:r>
      <w:r w:rsidRPr="003A7CA6">
        <w:t>. Consistent with sub</w:t>
      </w:r>
      <w:r w:rsidR="008B428D" w:rsidRPr="003A7CA6">
        <w:t>sect</w:t>
      </w:r>
      <w:r w:rsidRPr="003A7CA6">
        <w:t>ion 7(B)(2)</w:t>
      </w:r>
      <w:r w:rsidR="008B428D" w:rsidRPr="003A7CA6">
        <w:t xml:space="preserve"> of this Chapter</w:t>
      </w:r>
      <w:r w:rsidRPr="003A7CA6">
        <w:t>, the Department or its agent will establish, upon request, a general account for any person. Transfers of CO</w:t>
      </w:r>
      <w:r w:rsidR="008B428D" w:rsidRPr="003A7CA6">
        <w:rPr>
          <w:vertAlign w:val="subscript"/>
        </w:rPr>
        <w:t>2</w:t>
      </w:r>
      <w:r w:rsidRPr="003A7CA6">
        <w:t xml:space="preserve"> allowances pursuant to </w:t>
      </w:r>
      <w:r w:rsidR="008838F3">
        <w:t>s</w:t>
      </w:r>
      <w:r w:rsidR="008B428D" w:rsidRPr="003A7CA6">
        <w:t>ection</w:t>
      </w:r>
      <w:r w:rsidRPr="003A7CA6">
        <w:t xml:space="preserve"> 8</w:t>
      </w:r>
      <w:r w:rsidR="008B428D" w:rsidRPr="003A7CA6">
        <w:t xml:space="preserve"> of this Chapter</w:t>
      </w:r>
      <w:r w:rsidRPr="003A7CA6">
        <w:t xml:space="preserve"> will be recorded in the general account in accordance with this </w:t>
      </w:r>
      <w:r w:rsidR="00186FE5" w:rsidRPr="003A7CA6">
        <w:t>s</w:t>
      </w:r>
      <w:r w:rsidRPr="003A7CA6">
        <w:t xml:space="preserve">ection. </w:t>
      </w:r>
    </w:p>
    <w:p w:rsidR="00822E0F" w:rsidRPr="003A7CA6" w:rsidRDefault="00822E0F" w:rsidP="00822E0F">
      <w:pPr>
        <w:pStyle w:val="RulesParagraph"/>
        <w:ind w:firstLine="0"/>
        <w:jc w:val="left"/>
        <w:rPr>
          <w:szCs w:val="22"/>
        </w:rPr>
      </w:pPr>
    </w:p>
    <w:p w:rsidR="00BC5621" w:rsidRPr="003A7CA6" w:rsidRDefault="00BC5621" w:rsidP="00661939">
      <w:pPr>
        <w:pStyle w:val="Heading2"/>
        <w:numPr>
          <w:ilvl w:val="1"/>
          <w:numId w:val="5"/>
        </w:numPr>
        <w:rPr>
          <w:szCs w:val="22"/>
        </w:rPr>
      </w:pPr>
      <w:bookmarkStart w:id="64" w:name="_Toc29900401"/>
      <w:r w:rsidRPr="003A7CA6">
        <w:t>Establishment of accounts</w:t>
      </w:r>
      <w:bookmarkEnd w:id="64"/>
      <w:r w:rsidR="000168E3">
        <w:t>.</w:t>
      </w:r>
      <w:r w:rsidRPr="003A7CA6">
        <w:t xml:space="preserve"> </w:t>
      </w:r>
    </w:p>
    <w:p w:rsidR="00896FCE" w:rsidRPr="003A7CA6" w:rsidRDefault="00896FCE" w:rsidP="00661939">
      <w:pPr>
        <w:pStyle w:val="RulesSection"/>
        <w:ind w:firstLine="0"/>
        <w:jc w:val="left"/>
        <w:rPr>
          <w:b/>
          <w:bCs/>
          <w:szCs w:val="22"/>
        </w:rPr>
      </w:pPr>
    </w:p>
    <w:p w:rsidR="00BC5621" w:rsidRPr="003A7CA6" w:rsidRDefault="00BC5621" w:rsidP="00661939">
      <w:pPr>
        <w:pStyle w:val="RulesParagraph"/>
        <w:numPr>
          <w:ilvl w:val="2"/>
          <w:numId w:val="5"/>
        </w:numPr>
        <w:jc w:val="left"/>
        <w:rPr>
          <w:szCs w:val="22"/>
        </w:rPr>
      </w:pPr>
      <w:r w:rsidRPr="003A7CA6">
        <w:rPr>
          <w:iCs/>
          <w:szCs w:val="22"/>
        </w:rPr>
        <w:t>Compliance accounts</w:t>
      </w:r>
      <w:r w:rsidRPr="003A7CA6">
        <w:rPr>
          <w:szCs w:val="22"/>
        </w:rPr>
        <w:t xml:space="preserve">. Upon receipt of a complete account certificate of representation under </w:t>
      </w:r>
      <w:r w:rsidR="007B4365" w:rsidRPr="003A7CA6">
        <w:rPr>
          <w:szCs w:val="22"/>
        </w:rPr>
        <w:t>sub</w:t>
      </w:r>
      <w:r w:rsidRPr="003A7CA6">
        <w:rPr>
          <w:szCs w:val="22"/>
        </w:rPr>
        <w:t>section 6(D)</w:t>
      </w:r>
      <w:r w:rsidR="007B4365" w:rsidRPr="003A7CA6">
        <w:rPr>
          <w:szCs w:val="22"/>
        </w:rPr>
        <w:t xml:space="preserve"> of this Chapter</w:t>
      </w:r>
      <w:r w:rsidRPr="003A7CA6">
        <w:rPr>
          <w:szCs w:val="22"/>
        </w:rPr>
        <w:t>, the Department or its agent will establish a compliance account for each CO</w:t>
      </w:r>
      <w:r w:rsidRPr="003A7CA6">
        <w:rPr>
          <w:szCs w:val="22"/>
          <w:vertAlign w:val="subscript"/>
        </w:rPr>
        <w:t>2</w:t>
      </w:r>
      <w:r w:rsidRPr="003A7CA6">
        <w:rPr>
          <w:szCs w:val="22"/>
        </w:rPr>
        <w:t xml:space="preserve"> budget source for which the account certificate of representation was submitted. </w:t>
      </w:r>
    </w:p>
    <w:p w:rsidR="00896FCE" w:rsidRPr="003A7CA6" w:rsidRDefault="00896FCE" w:rsidP="00661939">
      <w:pPr>
        <w:pStyle w:val="RulesParagraph"/>
        <w:ind w:left="720" w:firstLine="0"/>
        <w:jc w:val="left"/>
        <w:rPr>
          <w:szCs w:val="22"/>
        </w:rPr>
      </w:pPr>
    </w:p>
    <w:p w:rsidR="00BC5621" w:rsidRPr="003A7CA6" w:rsidRDefault="00BC5621" w:rsidP="00661939">
      <w:pPr>
        <w:pStyle w:val="RulesParagraph"/>
        <w:numPr>
          <w:ilvl w:val="2"/>
          <w:numId w:val="5"/>
        </w:numPr>
        <w:jc w:val="left"/>
        <w:rPr>
          <w:szCs w:val="22"/>
        </w:rPr>
      </w:pPr>
      <w:r w:rsidRPr="003A7CA6">
        <w:rPr>
          <w:iCs/>
          <w:szCs w:val="22"/>
        </w:rPr>
        <w:t>General accounts</w:t>
      </w:r>
      <w:r w:rsidR="000168E3">
        <w:rPr>
          <w:iCs/>
          <w:szCs w:val="22"/>
        </w:rPr>
        <w:t>.</w:t>
      </w:r>
    </w:p>
    <w:p w:rsidR="00896FCE" w:rsidRPr="003A7CA6" w:rsidRDefault="00896FCE" w:rsidP="00661939">
      <w:pPr>
        <w:pStyle w:val="RulesParagraph"/>
        <w:ind w:left="0" w:firstLine="0"/>
        <w:jc w:val="left"/>
        <w:rPr>
          <w:szCs w:val="22"/>
        </w:rPr>
      </w:pPr>
    </w:p>
    <w:p w:rsidR="00BC5621" w:rsidRPr="003A7CA6" w:rsidRDefault="00BC5621" w:rsidP="00661939">
      <w:pPr>
        <w:pStyle w:val="RulesSub-Paragraph"/>
        <w:numPr>
          <w:ilvl w:val="3"/>
          <w:numId w:val="5"/>
        </w:numPr>
        <w:jc w:val="left"/>
        <w:rPr>
          <w:szCs w:val="22"/>
        </w:rPr>
      </w:pPr>
      <w:r w:rsidRPr="003A7CA6">
        <w:rPr>
          <w:iCs/>
          <w:szCs w:val="22"/>
        </w:rPr>
        <w:t>Application for general account.</w:t>
      </w:r>
      <w:r w:rsidRPr="003A7CA6">
        <w:rPr>
          <w:szCs w:val="22"/>
        </w:rPr>
        <w:t xml:space="preserve"> Any person may apply to open a general account for the purpose of holding and transferring CO</w:t>
      </w:r>
      <w:r w:rsidRPr="003A7CA6">
        <w:rPr>
          <w:szCs w:val="22"/>
          <w:vertAlign w:val="subscript"/>
        </w:rPr>
        <w:t>2</w:t>
      </w:r>
      <w:r w:rsidRPr="003A7CA6">
        <w:rPr>
          <w:szCs w:val="22"/>
        </w:rPr>
        <w:t xml:space="preserve"> allowances. An application for a general account may designate one and only one CO</w:t>
      </w:r>
      <w:r w:rsidRPr="003A7CA6">
        <w:rPr>
          <w:szCs w:val="22"/>
          <w:vertAlign w:val="subscript"/>
        </w:rPr>
        <w:t>2</w:t>
      </w:r>
      <w:r w:rsidRPr="003A7CA6">
        <w:rPr>
          <w:szCs w:val="22"/>
        </w:rPr>
        <w:t xml:space="preserve"> authorized account representative and one and only one CO</w:t>
      </w:r>
      <w:r w:rsidRPr="003A7CA6">
        <w:rPr>
          <w:szCs w:val="22"/>
          <w:vertAlign w:val="subscript"/>
        </w:rPr>
        <w:t>2</w:t>
      </w:r>
      <w:r w:rsidRPr="003A7CA6">
        <w:rPr>
          <w:szCs w:val="22"/>
        </w:rPr>
        <w:t xml:space="preserve"> authorized </w:t>
      </w:r>
      <w:r w:rsidR="00C64681" w:rsidRPr="00C9724C">
        <w:rPr>
          <w:szCs w:val="22"/>
        </w:rPr>
        <w:t xml:space="preserve">alternate </w:t>
      </w:r>
      <w:r w:rsidRPr="003A7CA6">
        <w:rPr>
          <w:szCs w:val="22"/>
        </w:rPr>
        <w:t>account representative who may act on behalf of the CO</w:t>
      </w:r>
      <w:r w:rsidRPr="003A7CA6">
        <w:rPr>
          <w:szCs w:val="22"/>
          <w:vertAlign w:val="subscript"/>
        </w:rPr>
        <w:t>2</w:t>
      </w:r>
      <w:r w:rsidRPr="003A7CA6">
        <w:rPr>
          <w:szCs w:val="22"/>
        </w:rPr>
        <w:t xml:space="preserve"> authorized account representative.</w:t>
      </w:r>
      <w:r w:rsidR="0058019B" w:rsidRPr="003A7CA6">
        <w:rPr>
          <w:szCs w:val="22"/>
        </w:rPr>
        <w:t xml:space="preserve"> </w:t>
      </w:r>
      <w:r w:rsidRPr="003A7CA6">
        <w:rPr>
          <w:szCs w:val="22"/>
        </w:rPr>
        <w:t>The agreement by which the CO</w:t>
      </w:r>
      <w:r w:rsidRPr="003A7CA6">
        <w:rPr>
          <w:szCs w:val="22"/>
          <w:vertAlign w:val="subscript"/>
        </w:rPr>
        <w:t>2</w:t>
      </w:r>
      <w:r w:rsidRPr="003A7CA6">
        <w:rPr>
          <w:szCs w:val="22"/>
        </w:rPr>
        <w:t xml:space="preserve"> authorized </w:t>
      </w:r>
      <w:r w:rsidR="008F1622" w:rsidRPr="00C9724C">
        <w:rPr>
          <w:szCs w:val="22"/>
        </w:rPr>
        <w:t xml:space="preserve">alternate </w:t>
      </w:r>
      <w:r w:rsidRPr="003A7CA6">
        <w:rPr>
          <w:szCs w:val="22"/>
        </w:rPr>
        <w:t xml:space="preserve">account representative is </w:t>
      </w:r>
      <w:r w:rsidR="008F1622" w:rsidRPr="00C9724C">
        <w:rPr>
          <w:szCs w:val="22"/>
        </w:rPr>
        <w:t xml:space="preserve">designated </w:t>
      </w:r>
      <w:r w:rsidRPr="00C9724C">
        <w:rPr>
          <w:szCs w:val="22"/>
        </w:rPr>
        <w:t>shall include a procedure for authorizing the CO</w:t>
      </w:r>
      <w:r w:rsidRPr="00C9724C">
        <w:rPr>
          <w:szCs w:val="22"/>
          <w:vertAlign w:val="subscript"/>
        </w:rPr>
        <w:t>2</w:t>
      </w:r>
      <w:r w:rsidRPr="00C9724C">
        <w:rPr>
          <w:szCs w:val="22"/>
        </w:rPr>
        <w:t xml:space="preserve"> authorized </w:t>
      </w:r>
      <w:r w:rsidR="008F1622" w:rsidRPr="00C9724C">
        <w:rPr>
          <w:szCs w:val="22"/>
        </w:rPr>
        <w:t xml:space="preserve">alternate </w:t>
      </w:r>
      <w:r w:rsidRPr="00C9724C">
        <w:rPr>
          <w:szCs w:val="22"/>
        </w:rPr>
        <w:t>account representative to act in lieu of the CO</w:t>
      </w:r>
      <w:r w:rsidRPr="00C9724C">
        <w:rPr>
          <w:szCs w:val="22"/>
          <w:vertAlign w:val="subscript"/>
        </w:rPr>
        <w:t>2</w:t>
      </w:r>
      <w:r w:rsidRPr="00C9724C">
        <w:rPr>
          <w:szCs w:val="22"/>
        </w:rPr>
        <w:t xml:space="preserve"> authorized account representative. A complete application for a general account shall be submitted to the Department or its agent and </w:t>
      </w:r>
      <w:r w:rsidR="008F1622" w:rsidRPr="00C9724C">
        <w:rPr>
          <w:szCs w:val="22"/>
        </w:rPr>
        <w:t xml:space="preserve">shall </w:t>
      </w:r>
      <w:r w:rsidR="007E213F" w:rsidRPr="00C9724C">
        <w:rPr>
          <w:szCs w:val="22"/>
        </w:rPr>
        <w:t>include</w:t>
      </w:r>
      <w:r w:rsidR="008F1622" w:rsidRPr="00C9724C">
        <w:rPr>
          <w:szCs w:val="22"/>
        </w:rPr>
        <w:t>, at a minimum</w:t>
      </w:r>
      <w:r w:rsidR="007E213F" w:rsidRPr="003A7CA6">
        <w:rPr>
          <w:szCs w:val="22"/>
        </w:rPr>
        <w:t xml:space="preserve">, </w:t>
      </w:r>
      <w:r w:rsidRPr="003A7CA6">
        <w:rPr>
          <w:szCs w:val="22"/>
        </w:rPr>
        <w:t xml:space="preserve">the following elements in a format prescribed by the Department or its agent: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4"/>
          <w:numId w:val="5"/>
        </w:numPr>
        <w:jc w:val="left"/>
        <w:rPr>
          <w:szCs w:val="22"/>
        </w:rPr>
      </w:pPr>
      <w:r w:rsidRPr="003A7CA6">
        <w:rPr>
          <w:szCs w:val="22"/>
        </w:rPr>
        <w:t xml:space="preserve">name, address, e-mail address, </w:t>
      </w:r>
      <w:r w:rsidR="008F1622" w:rsidRPr="00C9724C">
        <w:rPr>
          <w:szCs w:val="22"/>
        </w:rPr>
        <w:t xml:space="preserve">and </w:t>
      </w:r>
      <w:r w:rsidRPr="00C9724C">
        <w:rPr>
          <w:szCs w:val="22"/>
        </w:rPr>
        <w:t>telephone number of the CO</w:t>
      </w:r>
      <w:r w:rsidR="007B4365" w:rsidRPr="00C9724C">
        <w:rPr>
          <w:szCs w:val="22"/>
          <w:vertAlign w:val="subscript"/>
        </w:rPr>
        <w:t>2</w:t>
      </w:r>
      <w:r w:rsidRPr="00C9724C">
        <w:rPr>
          <w:szCs w:val="22"/>
        </w:rPr>
        <w:t xml:space="preserve"> authorized account representative and any CO</w:t>
      </w:r>
      <w:r w:rsidR="007B4365" w:rsidRPr="00C9724C">
        <w:rPr>
          <w:szCs w:val="22"/>
          <w:vertAlign w:val="subscript"/>
        </w:rPr>
        <w:t>2</w:t>
      </w:r>
      <w:r w:rsidRPr="00C9724C">
        <w:rPr>
          <w:szCs w:val="22"/>
        </w:rPr>
        <w:t xml:space="preserve"> authorized </w:t>
      </w:r>
      <w:r w:rsidR="008F1622" w:rsidRPr="00C9724C">
        <w:rPr>
          <w:szCs w:val="22"/>
        </w:rPr>
        <w:t xml:space="preserve">alternate </w:t>
      </w:r>
      <w:r w:rsidRPr="003A7CA6">
        <w:rPr>
          <w:szCs w:val="22"/>
        </w:rPr>
        <w:t xml:space="preserve">account representative; </w:t>
      </w:r>
    </w:p>
    <w:p w:rsidR="00896FCE" w:rsidRPr="003A7CA6" w:rsidRDefault="00896FCE" w:rsidP="00661939">
      <w:pPr>
        <w:pStyle w:val="RulesSub-Paragraph"/>
        <w:ind w:firstLine="0"/>
        <w:jc w:val="left"/>
        <w:rPr>
          <w:szCs w:val="22"/>
        </w:rPr>
      </w:pPr>
    </w:p>
    <w:p w:rsidR="00BC5621" w:rsidRPr="003A7CA6" w:rsidRDefault="00BC5621" w:rsidP="00661939">
      <w:pPr>
        <w:pStyle w:val="RulesSub-Paragraph"/>
        <w:numPr>
          <w:ilvl w:val="4"/>
          <w:numId w:val="5"/>
        </w:numPr>
        <w:jc w:val="left"/>
        <w:rPr>
          <w:szCs w:val="22"/>
        </w:rPr>
      </w:pPr>
      <w:r w:rsidRPr="003A7CA6">
        <w:rPr>
          <w:szCs w:val="22"/>
        </w:rPr>
        <w:t>at the option of the CO</w:t>
      </w:r>
      <w:r w:rsidR="007B4365" w:rsidRPr="003A7CA6">
        <w:rPr>
          <w:szCs w:val="22"/>
          <w:vertAlign w:val="subscript"/>
        </w:rPr>
        <w:t>2</w:t>
      </w:r>
      <w:r w:rsidRPr="003A7CA6">
        <w:rPr>
          <w:szCs w:val="22"/>
        </w:rPr>
        <w:t xml:space="preserve"> authorized account representative, organization name and type of organization; </w:t>
      </w:r>
    </w:p>
    <w:p w:rsidR="00896FCE" w:rsidRPr="003A7CA6" w:rsidRDefault="00896FCE" w:rsidP="00661939">
      <w:pPr>
        <w:pStyle w:val="RulesSub-Paragraph"/>
        <w:ind w:firstLine="0"/>
        <w:jc w:val="left"/>
        <w:rPr>
          <w:szCs w:val="22"/>
        </w:rPr>
      </w:pPr>
    </w:p>
    <w:p w:rsidR="00BC5621" w:rsidRPr="003A7CA6" w:rsidRDefault="00BC5621" w:rsidP="00661939">
      <w:pPr>
        <w:pStyle w:val="RulesSub-Paragraph"/>
        <w:numPr>
          <w:ilvl w:val="4"/>
          <w:numId w:val="5"/>
        </w:numPr>
        <w:jc w:val="left"/>
        <w:rPr>
          <w:szCs w:val="22"/>
        </w:rPr>
      </w:pPr>
      <w:r w:rsidRPr="003A7CA6">
        <w:rPr>
          <w:szCs w:val="22"/>
        </w:rPr>
        <w:t>a list of all persons subject to a binding agreement for the CO</w:t>
      </w:r>
      <w:r w:rsidR="007B4365" w:rsidRPr="003A7CA6">
        <w:rPr>
          <w:szCs w:val="22"/>
          <w:vertAlign w:val="subscript"/>
        </w:rPr>
        <w:t>2</w:t>
      </w:r>
      <w:r w:rsidRPr="003A7CA6">
        <w:rPr>
          <w:szCs w:val="22"/>
        </w:rPr>
        <w:t xml:space="preserve"> authorized account representative or any CO</w:t>
      </w:r>
      <w:r w:rsidRPr="003A7CA6">
        <w:rPr>
          <w:szCs w:val="22"/>
          <w:vertAlign w:val="subscript"/>
        </w:rPr>
        <w:t>2</w:t>
      </w:r>
      <w:r w:rsidRPr="003A7CA6">
        <w:rPr>
          <w:szCs w:val="22"/>
        </w:rPr>
        <w:t xml:space="preserve"> authorized </w:t>
      </w:r>
      <w:r w:rsidR="008F1622" w:rsidRPr="00C9724C">
        <w:rPr>
          <w:szCs w:val="22"/>
        </w:rPr>
        <w:t xml:space="preserve">alternate </w:t>
      </w:r>
      <w:r w:rsidRPr="003A7CA6">
        <w:rPr>
          <w:szCs w:val="22"/>
        </w:rPr>
        <w:t>account representative to represent their ownership interest with respect to the CO</w:t>
      </w:r>
      <w:r w:rsidRPr="003A7CA6">
        <w:rPr>
          <w:szCs w:val="22"/>
          <w:vertAlign w:val="subscript"/>
        </w:rPr>
        <w:t>2</w:t>
      </w:r>
      <w:r w:rsidRPr="003A7CA6">
        <w:rPr>
          <w:szCs w:val="22"/>
        </w:rPr>
        <w:t xml:space="preserve"> allowances held in the general account; </w:t>
      </w:r>
    </w:p>
    <w:p w:rsidR="00896FCE" w:rsidRPr="003A7CA6" w:rsidRDefault="00896FCE" w:rsidP="00661939">
      <w:pPr>
        <w:pStyle w:val="RulesSub-Paragraph"/>
        <w:ind w:firstLine="0"/>
        <w:jc w:val="left"/>
        <w:rPr>
          <w:szCs w:val="22"/>
        </w:rPr>
      </w:pPr>
    </w:p>
    <w:p w:rsidR="00BC5621" w:rsidRPr="003A7CA6" w:rsidRDefault="00BC5621" w:rsidP="00661939">
      <w:pPr>
        <w:pStyle w:val="RulesSub-Paragraph"/>
        <w:numPr>
          <w:ilvl w:val="4"/>
          <w:numId w:val="5"/>
        </w:numPr>
        <w:jc w:val="left"/>
        <w:rPr>
          <w:szCs w:val="22"/>
        </w:rPr>
      </w:pPr>
      <w:r w:rsidRPr="003A7CA6">
        <w:rPr>
          <w:szCs w:val="22"/>
        </w:rPr>
        <w:t>the following certification statement by the CO</w:t>
      </w:r>
      <w:r w:rsidRPr="003A7CA6">
        <w:rPr>
          <w:szCs w:val="22"/>
          <w:vertAlign w:val="subscript"/>
        </w:rPr>
        <w:t>2</w:t>
      </w:r>
      <w:r w:rsidRPr="003A7CA6">
        <w:rPr>
          <w:szCs w:val="22"/>
        </w:rPr>
        <w:t xml:space="preserve"> authorized account representative and any CO</w:t>
      </w:r>
      <w:r w:rsidRPr="003A7CA6">
        <w:rPr>
          <w:szCs w:val="22"/>
          <w:vertAlign w:val="subscript"/>
        </w:rPr>
        <w:t>2</w:t>
      </w:r>
      <w:r w:rsidRPr="003A7CA6">
        <w:rPr>
          <w:szCs w:val="22"/>
        </w:rPr>
        <w:t xml:space="preserve"> authorized </w:t>
      </w:r>
      <w:r w:rsidR="008F1622" w:rsidRPr="00C9724C">
        <w:rPr>
          <w:szCs w:val="22"/>
        </w:rPr>
        <w:t xml:space="preserve">alternate </w:t>
      </w:r>
      <w:r w:rsidRPr="003A7CA6">
        <w:rPr>
          <w:szCs w:val="22"/>
        </w:rPr>
        <w:t>account representative: “I certify that I was selected as the CO</w:t>
      </w:r>
      <w:r w:rsidRPr="003A7CA6">
        <w:rPr>
          <w:szCs w:val="22"/>
          <w:vertAlign w:val="subscript"/>
        </w:rPr>
        <w:t>2</w:t>
      </w:r>
      <w:r w:rsidRPr="003A7CA6">
        <w:rPr>
          <w:szCs w:val="22"/>
        </w:rPr>
        <w:t xml:space="preserve"> authorized account representative </w:t>
      </w:r>
      <w:r w:rsidR="000168E3">
        <w:rPr>
          <w:szCs w:val="22"/>
        </w:rPr>
        <w:t>(</w:t>
      </w:r>
      <w:r w:rsidRPr="003A7CA6">
        <w:rPr>
          <w:szCs w:val="22"/>
        </w:rPr>
        <w:t>or the CO</w:t>
      </w:r>
      <w:r w:rsidRPr="003A7CA6">
        <w:rPr>
          <w:szCs w:val="22"/>
          <w:vertAlign w:val="subscript"/>
        </w:rPr>
        <w:t>2</w:t>
      </w:r>
      <w:r w:rsidRPr="003A7CA6">
        <w:rPr>
          <w:szCs w:val="22"/>
        </w:rPr>
        <w:t xml:space="preserve"> authorized </w:t>
      </w:r>
      <w:r w:rsidR="008F1622" w:rsidRPr="00C9724C">
        <w:rPr>
          <w:szCs w:val="22"/>
        </w:rPr>
        <w:t xml:space="preserve">alternate </w:t>
      </w:r>
      <w:r w:rsidRPr="003A7CA6">
        <w:rPr>
          <w:szCs w:val="22"/>
        </w:rPr>
        <w:t>account representative, as applicable</w:t>
      </w:r>
      <w:r w:rsidR="000168E3">
        <w:rPr>
          <w:szCs w:val="22"/>
        </w:rPr>
        <w:t>)</w:t>
      </w:r>
      <w:r w:rsidRPr="003A7CA6">
        <w:rPr>
          <w:szCs w:val="22"/>
        </w:rPr>
        <w:t>, by an agreement that is binding on all persons who have an ownership interest with respect to CO</w:t>
      </w:r>
      <w:r w:rsidRPr="003A7CA6">
        <w:rPr>
          <w:szCs w:val="22"/>
          <w:vertAlign w:val="subscript"/>
        </w:rPr>
        <w:t>2</w:t>
      </w:r>
      <w:r w:rsidRPr="003A7CA6">
        <w:rPr>
          <w:szCs w:val="22"/>
        </w:rPr>
        <w:t xml:space="preserve"> allowances held in the general account.</w:t>
      </w:r>
      <w:r w:rsidR="0058019B" w:rsidRPr="003A7CA6">
        <w:rPr>
          <w:szCs w:val="22"/>
        </w:rPr>
        <w:t xml:space="preserve"> </w:t>
      </w:r>
      <w:r w:rsidRPr="003A7CA6">
        <w:rPr>
          <w:szCs w:val="22"/>
        </w:rPr>
        <w:t>I certify that I have all the necessary authority to carry out my duties and responsibilities under the CO</w:t>
      </w:r>
      <w:r w:rsidRPr="003A7CA6">
        <w:rPr>
          <w:szCs w:val="22"/>
          <w:vertAlign w:val="subscript"/>
        </w:rPr>
        <w:t>2</w:t>
      </w:r>
      <w:r w:rsidRPr="003A7CA6">
        <w:rPr>
          <w:szCs w:val="22"/>
        </w:rPr>
        <w:t xml:space="preserve"> Budget Trading Program on behalf of such persons and that each such person shall be fully bound by my representations, actions, inactions, or submissions and by any order or decision issued to me by the Department or its agent or a court regarding the general account.”; </w:t>
      </w:r>
    </w:p>
    <w:p w:rsidR="00896FCE" w:rsidRPr="003A7CA6" w:rsidRDefault="00896FCE" w:rsidP="00661939">
      <w:pPr>
        <w:pStyle w:val="RulesSub-Paragraph"/>
        <w:ind w:firstLine="0"/>
        <w:jc w:val="left"/>
        <w:rPr>
          <w:szCs w:val="22"/>
        </w:rPr>
      </w:pPr>
    </w:p>
    <w:p w:rsidR="00BC5621" w:rsidRPr="003A7CA6" w:rsidRDefault="00BC5621" w:rsidP="00661939">
      <w:pPr>
        <w:pStyle w:val="RulesSub-Paragraph"/>
        <w:numPr>
          <w:ilvl w:val="4"/>
          <w:numId w:val="5"/>
        </w:numPr>
        <w:jc w:val="left"/>
        <w:rPr>
          <w:szCs w:val="22"/>
        </w:rPr>
      </w:pPr>
      <w:r w:rsidRPr="003A7CA6">
        <w:rPr>
          <w:szCs w:val="22"/>
        </w:rPr>
        <w:t>the signature of the CO</w:t>
      </w:r>
      <w:r w:rsidRPr="003A7CA6">
        <w:rPr>
          <w:szCs w:val="22"/>
          <w:vertAlign w:val="subscript"/>
        </w:rPr>
        <w:t>2</w:t>
      </w:r>
      <w:r w:rsidRPr="003A7CA6">
        <w:rPr>
          <w:szCs w:val="22"/>
        </w:rPr>
        <w:t xml:space="preserve"> authorized account representative and any CO</w:t>
      </w:r>
      <w:r w:rsidRPr="003A7CA6">
        <w:rPr>
          <w:szCs w:val="22"/>
          <w:vertAlign w:val="subscript"/>
        </w:rPr>
        <w:t>2</w:t>
      </w:r>
      <w:r w:rsidRPr="003A7CA6">
        <w:rPr>
          <w:szCs w:val="22"/>
        </w:rPr>
        <w:t xml:space="preserve"> authorized </w:t>
      </w:r>
      <w:r w:rsidR="003D0E55" w:rsidRPr="00C9724C">
        <w:rPr>
          <w:szCs w:val="22"/>
        </w:rPr>
        <w:t xml:space="preserve">alternate </w:t>
      </w:r>
      <w:r w:rsidRPr="003A7CA6">
        <w:rPr>
          <w:szCs w:val="22"/>
        </w:rPr>
        <w:t xml:space="preserve">account representative and the dates signed; and </w:t>
      </w:r>
    </w:p>
    <w:p w:rsidR="00896FCE" w:rsidRPr="003A7CA6" w:rsidRDefault="00896FCE" w:rsidP="00661939">
      <w:pPr>
        <w:pStyle w:val="RulesSub-Paragraph"/>
        <w:ind w:firstLine="0"/>
        <w:jc w:val="left"/>
        <w:rPr>
          <w:szCs w:val="22"/>
        </w:rPr>
      </w:pPr>
    </w:p>
    <w:p w:rsidR="00BC5621" w:rsidRPr="003A7CA6" w:rsidRDefault="00BC5621" w:rsidP="00661939">
      <w:pPr>
        <w:pStyle w:val="RulesSub-Paragraph"/>
        <w:numPr>
          <w:ilvl w:val="4"/>
          <w:numId w:val="5"/>
        </w:numPr>
        <w:jc w:val="left"/>
        <w:rPr>
          <w:szCs w:val="22"/>
        </w:rPr>
      </w:pPr>
      <w:r w:rsidRPr="003A7CA6">
        <w:rPr>
          <w:szCs w:val="22"/>
        </w:rPr>
        <w:t>unless otherwise required by the Department or its agent, documents of agreement referred to in the application for a general account shall not be submitted to the Department or its agent.</w:t>
      </w:r>
      <w:r w:rsidR="0058019B" w:rsidRPr="003A7CA6">
        <w:rPr>
          <w:szCs w:val="22"/>
        </w:rPr>
        <w:t xml:space="preserve"> </w:t>
      </w:r>
      <w:r w:rsidRPr="003A7CA6">
        <w:rPr>
          <w:szCs w:val="22"/>
        </w:rPr>
        <w:t>Neither the Department nor its agent shall be under any obligation to review or evaluate the sufficiency of such documents if submitted.</w:t>
      </w:r>
      <w:r w:rsidR="0058019B" w:rsidRPr="003A7CA6">
        <w:rPr>
          <w:szCs w:val="22"/>
        </w:rPr>
        <w:t xml:space="preserve">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5"/>
        </w:numPr>
        <w:jc w:val="left"/>
        <w:rPr>
          <w:szCs w:val="22"/>
        </w:rPr>
      </w:pPr>
      <w:r w:rsidRPr="003A7CA6">
        <w:rPr>
          <w:iCs/>
          <w:szCs w:val="22"/>
        </w:rPr>
        <w:t>Authorization of CO</w:t>
      </w:r>
      <w:r w:rsidR="00D72644" w:rsidRPr="003A7CA6">
        <w:rPr>
          <w:iCs/>
          <w:szCs w:val="22"/>
          <w:vertAlign w:val="subscript"/>
        </w:rPr>
        <w:t>2</w:t>
      </w:r>
      <w:r w:rsidRPr="003A7CA6">
        <w:rPr>
          <w:iCs/>
          <w:szCs w:val="22"/>
        </w:rPr>
        <w:t xml:space="preserve"> au</w:t>
      </w:r>
      <w:r w:rsidR="00584E97" w:rsidRPr="003A7CA6">
        <w:rPr>
          <w:iCs/>
          <w:szCs w:val="22"/>
        </w:rPr>
        <w:t>thorized account representative</w:t>
      </w:r>
      <w:r w:rsidRPr="003A7CA6">
        <w:rPr>
          <w:iCs/>
          <w:szCs w:val="22"/>
        </w:rPr>
        <w:t xml:space="preserve"> </w:t>
      </w:r>
    </w:p>
    <w:p w:rsidR="00896FCE" w:rsidRPr="003A7CA6" w:rsidRDefault="00896FCE" w:rsidP="00661939">
      <w:pPr>
        <w:pStyle w:val="RulesSub-Paragraph"/>
        <w:ind w:firstLine="0"/>
        <w:jc w:val="left"/>
        <w:rPr>
          <w:rStyle w:val="RulesSub-ParagraphChar"/>
          <w:szCs w:val="22"/>
        </w:rPr>
      </w:pPr>
    </w:p>
    <w:p w:rsidR="00BC5621" w:rsidRPr="003A7CA6" w:rsidRDefault="00BC5621" w:rsidP="00661939">
      <w:pPr>
        <w:pStyle w:val="RulesSub-Paragraph"/>
        <w:numPr>
          <w:ilvl w:val="4"/>
          <w:numId w:val="5"/>
        </w:numPr>
        <w:jc w:val="left"/>
        <w:rPr>
          <w:szCs w:val="22"/>
        </w:rPr>
      </w:pPr>
      <w:r w:rsidRPr="003A7CA6">
        <w:rPr>
          <w:rStyle w:val="RulesSub-ParagraphChar"/>
          <w:szCs w:val="22"/>
        </w:rPr>
        <w:t xml:space="preserve">Upon receipt by the </w:t>
      </w:r>
      <w:r w:rsidRPr="003A7CA6">
        <w:rPr>
          <w:szCs w:val="22"/>
        </w:rPr>
        <w:t>Department</w:t>
      </w:r>
      <w:r w:rsidRPr="003A7CA6">
        <w:rPr>
          <w:rStyle w:val="RulesSub-ParagraphChar"/>
          <w:szCs w:val="22"/>
        </w:rPr>
        <w:t xml:space="preserve"> or its agent of a complete application for a</w:t>
      </w:r>
      <w:r w:rsidRPr="003A7CA6">
        <w:rPr>
          <w:szCs w:val="22"/>
        </w:rPr>
        <w:t xml:space="preserve"> general account under </w:t>
      </w:r>
      <w:r w:rsidR="007B4365" w:rsidRPr="003A7CA6">
        <w:rPr>
          <w:szCs w:val="22"/>
        </w:rPr>
        <w:t>subsection</w:t>
      </w:r>
      <w:r w:rsidRPr="003A7CA6">
        <w:rPr>
          <w:szCs w:val="22"/>
        </w:rPr>
        <w:t xml:space="preserve"> </w:t>
      </w:r>
      <w:r w:rsidR="007B4365" w:rsidRPr="003A7CA6">
        <w:rPr>
          <w:szCs w:val="22"/>
        </w:rPr>
        <w:t>7(B)</w:t>
      </w:r>
      <w:r w:rsidRPr="003A7CA6">
        <w:rPr>
          <w:szCs w:val="22"/>
        </w:rPr>
        <w:t xml:space="preserve">(2)(a) </w:t>
      </w:r>
      <w:r w:rsidR="007B4365" w:rsidRPr="003A7CA6">
        <w:rPr>
          <w:szCs w:val="22"/>
        </w:rPr>
        <w:t>of this Chapter</w:t>
      </w:r>
      <w:r w:rsidRPr="003A7CA6">
        <w:rPr>
          <w:szCs w:val="22"/>
        </w:rPr>
        <w:t xml:space="preserve">: </w:t>
      </w:r>
    </w:p>
    <w:p w:rsidR="00896FCE" w:rsidRPr="003A7CA6" w:rsidRDefault="00896FCE" w:rsidP="00661939">
      <w:pPr>
        <w:pStyle w:val="RulesSub-Paragraph"/>
        <w:ind w:left="1800" w:firstLine="0"/>
        <w:jc w:val="left"/>
        <w:rPr>
          <w:szCs w:val="22"/>
        </w:rPr>
      </w:pPr>
    </w:p>
    <w:p w:rsidR="00BC5621" w:rsidRPr="003A7CA6" w:rsidRDefault="00BC5621" w:rsidP="00661939">
      <w:pPr>
        <w:pStyle w:val="RulesSub-Paragraph"/>
        <w:numPr>
          <w:ilvl w:val="5"/>
          <w:numId w:val="5"/>
        </w:numPr>
        <w:jc w:val="left"/>
        <w:rPr>
          <w:szCs w:val="22"/>
        </w:rPr>
      </w:pPr>
      <w:r w:rsidRPr="003A7CA6">
        <w:rPr>
          <w:szCs w:val="22"/>
        </w:rPr>
        <w:t xml:space="preserve">The Department or its agent will establish a general account for the person or persons for whom the application is submitted. </w:t>
      </w:r>
    </w:p>
    <w:p w:rsidR="00896FCE" w:rsidRPr="003A7CA6" w:rsidRDefault="00896FCE" w:rsidP="00661939">
      <w:pPr>
        <w:pStyle w:val="RulesSub-Paragraph"/>
        <w:tabs>
          <w:tab w:val="left" w:pos="5130"/>
        </w:tabs>
        <w:ind w:left="1800" w:firstLine="0"/>
        <w:jc w:val="left"/>
        <w:rPr>
          <w:szCs w:val="22"/>
        </w:rPr>
      </w:pPr>
    </w:p>
    <w:p w:rsidR="00BC5621" w:rsidRPr="003A7CA6" w:rsidRDefault="00BC5621" w:rsidP="00AB59F7">
      <w:pPr>
        <w:pStyle w:val="RulesSub-Paragraph"/>
        <w:numPr>
          <w:ilvl w:val="5"/>
          <w:numId w:val="5"/>
        </w:numPr>
        <w:tabs>
          <w:tab w:val="left" w:pos="5130"/>
        </w:tabs>
        <w:ind w:right="-180"/>
        <w:jc w:val="left"/>
        <w:rPr>
          <w:szCs w:val="22"/>
        </w:rPr>
      </w:pPr>
      <w:r w:rsidRPr="003A7CA6">
        <w:rPr>
          <w:szCs w:val="22"/>
        </w:rPr>
        <w:t>The CO</w:t>
      </w:r>
      <w:r w:rsidRPr="003A7CA6">
        <w:rPr>
          <w:szCs w:val="22"/>
          <w:vertAlign w:val="subscript"/>
        </w:rPr>
        <w:t>2</w:t>
      </w:r>
      <w:r w:rsidRPr="003A7CA6">
        <w:rPr>
          <w:szCs w:val="22"/>
        </w:rPr>
        <w:t xml:space="preserve"> authorized account representative and any CO</w:t>
      </w:r>
      <w:r w:rsidRPr="003A7CA6">
        <w:rPr>
          <w:szCs w:val="22"/>
          <w:vertAlign w:val="subscript"/>
        </w:rPr>
        <w:t>2</w:t>
      </w:r>
      <w:r w:rsidRPr="003A7CA6">
        <w:rPr>
          <w:szCs w:val="22"/>
        </w:rPr>
        <w:t xml:space="preserve"> authorized </w:t>
      </w:r>
      <w:r w:rsidR="00CD792F" w:rsidRPr="00C9724C">
        <w:rPr>
          <w:szCs w:val="22"/>
        </w:rPr>
        <w:t xml:space="preserve">alternate </w:t>
      </w:r>
      <w:r w:rsidRPr="00C9724C">
        <w:rPr>
          <w:szCs w:val="22"/>
        </w:rPr>
        <w:t>account representative for the general account shall represent and, by his or her representations, actions, inactions, or submissions, legally bind each person who has an ownership interest with respect to CO</w:t>
      </w:r>
      <w:r w:rsidRPr="00C9724C">
        <w:rPr>
          <w:szCs w:val="22"/>
          <w:vertAlign w:val="subscript"/>
        </w:rPr>
        <w:t>2</w:t>
      </w:r>
      <w:r w:rsidRPr="00C9724C">
        <w:rPr>
          <w:szCs w:val="22"/>
        </w:rPr>
        <w:t xml:space="preserve"> allowances held in the general account in all matters pertaining to the CO</w:t>
      </w:r>
      <w:r w:rsidRPr="00C9724C">
        <w:rPr>
          <w:szCs w:val="22"/>
          <w:vertAlign w:val="subscript"/>
        </w:rPr>
        <w:t>2</w:t>
      </w:r>
      <w:r w:rsidRPr="00C9724C">
        <w:rPr>
          <w:szCs w:val="22"/>
        </w:rPr>
        <w:t xml:space="preserve"> Budget Trading Program, notwithstanding any agreement between the CO</w:t>
      </w:r>
      <w:r w:rsidRPr="00C9724C">
        <w:rPr>
          <w:szCs w:val="22"/>
          <w:vertAlign w:val="subscript"/>
        </w:rPr>
        <w:t>2</w:t>
      </w:r>
      <w:r w:rsidRPr="00C9724C">
        <w:rPr>
          <w:szCs w:val="22"/>
        </w:rPr>
        <w:t xml:space="preserve"> authorized account representative or any CO</w:t>
      </w:r>
      <w:r w:rsidRPr="00C9724C">
        <w:rPr>
          <w:szCs w:val="22"/>
          <w:vertAlign w:val="subscript"/>
        </w:rPr>
        <w:t>2</w:t>
      </w:r>
      <w:r w:rsidRPr="00C9724C">
        <w:rPr>
          <w:szCs w:val="22"/>
        </w:rPr>
        <w:t xml:space="preserve"> authorized </w:t>
      </w:r>
      <w:r w:rsidR="00262059" w:rsidRPr="00C9724C">
        <w:rPr>
          <w:szCs w:val="22"/>
        </w:rPr>
        <w:t xml:space="preserve">alternate </w:t>
      </w:r>
      <w:r w:rsidRPr="00C9724C">
        <w:rPr>
          <w:szCs w:val="22"/>
        </w:rPr>
        <w:t>account representative and such person.</w:t>
      </w:r>
      <w:r w:rsidR="0058019B" w:rsidRPr="00C9724C">
        <w:rPr>
          <w:szCs w:val="22"/>
        </w:rPr>
        <w:t xml:space="preserve"> </w:t>
      </w:r>
      <w:r w:rsidRPr="00C9724C">
        <w:rPr>
          <w:szCs w:val="22"/>
        </w:rPr>
        <w:t>Any such person shall be bound by any order or decision issued to the CO</w:t>
      </w:r>
      <w:r w:rsidR="00D72644" w:rsidRPr="00C9724C">
        <w:rPr>
          <w:szCs w:val="22"/>
          <w:vertAlign w:val="subscript"/>
        </w:rPr>
        <w:t>2</w:t>
      </w:r>
      <w:r w:rsidRPr="00C9724C">
        <w:rPr>
          <w:szCs w:val="22"/>
        </w:rPr>
        <w:t xml:space="preserve"> authorized account representative or any CO</w:t>
      </w:r>
      <w:r w:rsidRPr="00C9724C">
        <w:rPr>
          <w:szCs w:val="22"/>
          <w:vertAlign w:val="subscript"/>
        </w:rPr>
        <w:t>2</w:t>
      </w:r>
      <w:r w:rsidRPr="00C9724C">
        <w:rPr>
          <w:szCs w:val="22"/>
        </w:rPr>
        <w:t xml:space="preserve"> authorized </w:t>
      </w:r>
      <w:r w:rsidR="00262059" w:rsidRPr="00C9724C">
        <w:rPr>
          <w:szCs w:val="22"/>
        </w:rPr>
        <w:t xml:space="preserve">alternate </w:t>
      </w:r>
      <w:r w:rsidRPr="003A7CA6">
        <w:rPr>
          <w:szCs w:val="22"/>
        </w:rPr>
        <w:t xml:space="preserve">account representative by the Department or its agent or a court regarding the general account. </w:t>
      </w:r>
    </w:p>
    <w:p w:rsidR="00896FCE" w:rsidRPr="003A7CA6" w:rsidRDefault="00896FCE" w:rsidP="00661939">
      <w:pPr>
        <w:pStyle w:val="RulesSub-Paragraph"/>
        <w:ind w:left="1800" w:firstLine="0"/>
        <w:jc w:val="left"/>
        <w:rPr>
          <w:szCs w:val="22"/>
        </w:rPr>
      </w:pPr>
    </w:p>
    <w:p w:rsidR="00BC5621" w:rsidRPr="003A7CA6" w:rsidRDefault="00BC5621" w:rsidP="00661939">
      <w:pPr>
        <w:pStyle w:val="RulesSub-Paragraph"/>
        <w:numPr>
          <w:ilvl w:val="5"/>
          <w:numId w:val="5"/>
        </w:numPr>
        <w:jc w:val="left"/>
        <w:rPr>
          <w:szCs w:val="22"/>
        </w:rPr>
      </w:pPr>
      <w:r w:rsidRPr="003A7CA6">
        <w:rPr>
          <w:szCs w:val="22"/>
        </w:rPr>
        <w:t>Any representation, action, inaction, or submission by any CO</w:t>
      </w:r>
      <w:r w:rsidRPr="003A7CA6">
        <w:rPr>
          <w:szCs w:val="22"/>
          <w:vertAlign w:val="subscript"/>
        </w:rPr>
        <w:t>2</w:t>
      </w:r>
      <w:r w:rsidRPr="003A7CA6">
        <w:rPr>
          <w:szCs w:val="22"/>
        </w:rPr>
        <w:t xml:space="preserve"> authorized </w:t>
      </w:r>
      <w:r w:rsidR="00262059" w:rsidRPr="00C9724C">
        <w:rPr>
          <w:szCs w:val="22"/>
        </w:rPr>
        <w:t xml:space="preserve">alternate </w:t>
      </w:r>
      <w:r w:rsidRPr="003A7CA6">
        <w:rPr>
          <w:szCs w:val="22"/>
        </w:rPr>
        <w:t>account representative shall be deemed to be a representation, action, inaction, or submission by the CO</w:t>
      </w:r>
      <w:r w:rsidRPr="003A7CA6">
        <w:rPr>
          <w:szCs w:val="22"/>
          <w:vertAlign w:val="subscript"/>
        </w:rPr>
        <w:t>2</w:t>
      </w:r>
      <w:r w:rsidRPr="003A7CA6">
        <w:rPr>
          <w:szCs w:val="22"/>
        </w:rPr>
        <w:t xml:space="preserve"> authorized account representative. </w:t>
      </w:r>
    </w:p>
    <w:p w:rsidR="00896FCE" w:rsidRPr="003A7CA6" w:rsidRDefault="00896FCE" w:rsidP="00661939">
      <w:pPr>
        <w:pStyle w:val="RulesSub-Paragraph"/>
        <w:ind w:firstLine="0"/>
        <w:jc w:val="left"/>
        <w:rPr>
          <w:szCs w:val="22"/>
        </w:rPr>
      </w:pPr>
    </w:p>
    <w:p w:rsidR="00BC5621" w:rsidRPr="003A7CA6" w:rsidRDefault="00BC5621" w:rsidP="00AB59F7">
      <w:pPr>
        <w:pStyle w:val="RulesSub-Paragraph"/>
        <w:numPr>
          <w:ilvl w:val="4"/>
          <w:numId w:val="5"/>
        </w:numPr>
        <w:ind w:right="-90"/>
        <w:jc w:val="left"/>
        <w:rPr>
          <w:szCs w:val="22"/>
        </w:rPr>
      </w:pPr>
      <w:r w:rsidRPr="003A7CA6">
        <w:rPr>
          <w:szCs w:val="22"/>
        </w:rPr>
        <w:t>Each submission concerning the general account shall be submitted, signed, and certified by the CO</w:t>
      </w:r>
      <w:r w:rsidRPr="003A7CA6">
        <w:rPr>
          <w:szCs w:val="22"/>
          <w:vertAlign w:val="subscript"/>
        </w:rPr>
        <w:t>2</w:t>
      </w:r>
      <w:r w:rsidRPr="003A7CA6">
        <w:rPr>
          <w:szCs w:val="22"/>
        </w:rPr>
        <w:t xml:space="preserve"> authorized account representative or any CO</w:t>
      </w:r>
      <w:r w:rsidRPr="003A7CA6">
        <w:rPr>
          <w:szCs w:val="22"/>
          <w:vertAlign w:val="subscript"/>
        </w:rPr>
        <w:t>2</w:t>
      </w:r>
      <w:r w:rsidRPr="003A7CA6">
        <w:rPr>
          <w:szCs w:val="22"/>
        </w:rPr>
        <w:t xml:space="preserve"> authorized </w:t>
      </w:r>
      <w:r w:rsidR="00262059" w:rsidRPr="00C9724C">
        <w:rPr>
          <w:szCs w:val="22"/>
        </w:rPr>
        <w:t xml:space="preserve">alternate </w:t>
      </w:r>
      <w:r w:rsidRPr="00C9724C">
        <w:rPr>
          <w:szCs w:val="22"/>
        </w:rPr>
        <w:t>account representative for the persons having an ownership interest with respect to CO</w:t>
      </w:r>
      <w:r w:rsidRPr="00C9724C">
        <w:rPr>
          <w:szCs w:val="22"/>
          <w:vertAlign w:val="subscript"/>
        </w:rPr>
        <w:t>2</w:t>
      </w:r>
      <w:r w:rsidRPr="00C9724C">
        <w:rPr>
          <w:szCs w:val="22"/>
        </w:rPr>
        <w:t xml:space="preserve"> allowances held in the general account.</w:t>
      </w:r>
      <w:r w:rsidR="0058019B" w:rsidRPr="00C9724C">
        <w:rPr>
          <w:szCs w:val="22"/>
        </w:rPr>
        <w:t xml:space="preserve"> </w:t>
      </w:r>
      <w:r w:rsidRPr="00C9724C">
        <w:rPr>
          <w:szCs w:val="22"/>
        </w:rPr>
        <w:t>Each such submission shall include the following certification statement by the CO</w:t>
      </w:r>
      <w:r w:rsidRPr="00C9724C">
        <w:rPr>
          <w:szCs w:val="22"/>
          <w:vertAlign w:val="subscript"/>
        </w:rPr>
        <w:t>2</w:t>
      </w:r>
      <w:r w:rsidRPr="00C9724C">
        <w:rPr>
          <w:szCs w:val="22"/>
        </w:rPr>
        <w:t xml:space="preserve"> authorized account representative or any CO</w:t>
      </w:r>
      <w:r w:rsidRPr="00C9724C">
        <w:rPr>
          <w:szCs w:val="22"/>
          <w:vertAlign w:val="subscript"/>
        </w:rPr>
        <w:t>2</w:t>
      </w:r>
      <w:r w:rsidRPr="00C9724C">
        <w:rPr>
          <w:szCs w:val="22"/>
        </w:rPr>
        <w:t xml:space="preserve"> authorized </w:t>
      </w:r>
      <w:r w:rsidR="00262059" w:rsidRPr="00C9724C">
        <w:rPr>
          <w:szCs w:val="22"/>
        </w:rPr>
        <w:t xml:space="preserve">alternate </w:t>
      </w:r>
      <w:r w:rsidRPr="003A7CA6">
        <w:rPr>
          <w:szCs w:val="22"/>
        </w:rPr>
        <w:t>account representative: “I am authorized to make this submission on behalf of the persons having an ownership interest with respect to the CO</w:t>
      </w:r>
      <w:r w:rsidRPr="003A7CA6">
        <w:rPr>
          <w:szCs w:val="22"/>
          <w:vertAlign w:val="subscript"/>
        </w:rPr>
        <w:t>2</w:t>
      </w:r>
      <w:r w:rsidRPr="003A7CA6">
        <w:rPr>
          <w:szCs w:val="22"/>
        </w:rPr>
        <w:t xml:space="preserve"> allowances held in the general account.</w:t>
      </w:r>
      <w:r w:rsidR="0058019B" w:rsidRPr="003A7CA6">
        <w:rPr>
          <w:szCs w:val="22"/>
        </w:rPr>
        <w:t xml:space="preserve"> </w:t>
      </w:r>
      <w:r w:rsidRPr="003A7CA6">
        <w:rPr>
          <w:szCs w:val="22"/>
        </w:rPr>
        <w:t>I certify under penalty of law that I have personally examined, and am familiar with, the statements and information submitted in this document and all its attachments.</w:t>
      </w:r>
      <w:r w:rsidR="0058019B" w:rsidRPr="003A7CA6">
        <w:rPr>
          <w:szCs w:val="22"/>
        </w:rPr>
        <w:t xml:space="preserve"> </w:t>
      </w:r>
      <w:r w:rsidRPr="003A7CA6">
        <w:rPr>
          <w:szCs w:val="22"/>
        </w:rPr>
        <w:t xml:space="preserve">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 </w:t>
      </w:r>
    </w:p>
    <w:p w:rsidR="00896FCE" w:rsidRPr="003A7CA6" w:rsidRDefault="00896FCE" w:rsidP="00661939">
      <w:pPr>
        <w:pStyle w:val="RulesSub-Paragraph"/>
        <w:ind w:firstLine="0"/>
        <w:jc w:val="left"/>
        <w:rPr>
          <w:szCs w:val="22"/>
        </w:rPr>
      </w:pPr>
    </w:p>
    <w:p w:rsidR="00BC5621" w:rsidRPr="003A7CA6" w:rsidRDefault="00BC5621" w:rsidP="00661939">
      <w:pPr>
        <w:pStyle w:val="RulesSub-Paragraph"/>
        <w:numPr>
          <w:ilvl w:val="4"/>
          <w:numId w:val="5"/>
        </w:numPr>
        <w:jc w:val="left"/>
        <w:rPr>
          <w:szCs w:val="22"/>
        </w:rPr>
      </w:pPr>
      <w:r w:rsidRPr="003A7CA6">
        <w:rPr>
          <w:szCs w:val="22"/>
        </w:rPr>
        <w:lastRenderedPageBreak/>
        <w:t xml:space="preserve">The Department or its agent will accept or act on a submission concerning the general account only if the submission has been made, signed, and certified in accordance with </w:t>
      </w:r>
      <w:r w:rsidR="007B4365" w:rsidRPr="003A7CA6">
        <w:rPr>
          <w:szCs w:val="22"/>
        </w:rPr>
        <w:t>subsection</w:t>
      </w:r>
      <w:r w:rsidRPr="003A7CA6">
        <w:rPr>
          <w:szCs w:val="22"/>
        </w:rPr>
        <w:t xml:space="preserve"> </w:t>
      </w:r>
      <w:r w:rsidR="007B4365" w:rsidRPr="003A7CA6">
        <w:rPr>
          <w:szCs w:val="22"/>
        </w:rPr>
        <w:t>7(B)</w:t>
      </w:r>
      <w:r w:rsidRPr="003A7CA6">
        <w:rPr>
          <w:szCs w:val="22"/>
        </w:rPr>
        <w:t xml:space="preserve">(2)(b)(ii) </w:t>
      </w:r>
      <w:r w:rsidR="007B4365" w:rsidRPr="003A7CA6">
        <w:rPr>
          <w:szCs w:val="22"/>
        </w:rPr>
        <w:t>of this Chapter</w:t>
      </w:r>
      <w:r w:rsidRPr="003A7CA6">
        <w:rPr>
          <w:szCs w:val="22"/>
        </w:rPr>
        <w:t xml:space="preserve">.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5"/>
        </w:numPr>
        <w:jc w:val="left"/>
        <w:rPr>
          <w:szCs w:val="22"/>
        </w:rPr>
      </w:pPr>
      <w:r w:rsidRPr="003A7CA6">
        <w:rPr>
          <w:iCs/>
          <w:szCs w:val="22"/>
        </w:rPr>
        <w:t>Changing CO</w:t>
      </w:r>
      <w:r w:rsidRPr="003A7CA6">
        <w:rPr>
          <w:iCs/>
          <w:szCs w:val="22"/>
          <w:vertAlign w:val="subscript"/>
        </w:rPr>
        <w:t>2</w:t>
      </w:r>
      <w:r w:rsidRPr="003A7CA6">
        <w:rPr>
          <w:iCs/>
          <w:szCs w:val="22"/>
        </w:rPr>
        <w:t xml:space="preserve"> authorized account representative and CO</w:t>
      </w:r>
      <w:r w:rsidRPr="003A7CA6">
        <w:rPr>
          <w:iCs/>
          <w:szCs w:val="22"/>
          <w:vertAlign w:val="subscript"/>
        </w:rPr>
        <w:t>2</w:t>
      </w:r>
      <w:r w:rsidRPr="003A7CA6">
        <w:rPr>
          <w:iCs/>
          <w:szCs w:val="22"/>
        </w:rPr>
        <w:t xml:space="preserve"> authorized </w:t>
      </w:r>
      <w:r w:rsidR="00262059" w:rsidRPr="00C9724C">
        <w:rPr>
          <w:iCs/>
          <w:szCs w:val="22"/>
        </w:rPr>
        <w:t xml:space="preserve">alternate </w:t>
      </w:r>
      <w:r w:rsidRPr="003A7CA6">
        <w:rPr>
          <w:iCs/>
          <w:szCs w:val="22"/>
        </w:rPr>
        <w:t>account representative; changes in persons with ownership interest</w:t>
      </w:r>
      <w:r w:rsidRPr="003A7CA6">
        <w:rPr>
          <w:szCs w:val="22"/>
        </w:rPr>
        <w:t xml:space="preserve">. </w:t>
      </w:r>
    </w:p>
    <w:p w:rsidR="00896FCE" w:rsidRPr="003A7CA6" w:rsidRDefault="00896FCE" w:rsidP="00661939">
      <w:pPr>
        <w:pStyle w:val="RulesSub-Paragraph"/>
        <w:ind w:firstLine="0"/>
        <w:jc w:val="left"/>
        <w:rPr>
          <w:szCs w:val="22"/>
        </w:rPr>
      </w:pPr>
    </w:p>
    <w:p w:rsidR="00BC5621" w:rsidRPr="003A7CA6" w:rsidRDefault="00BC5621" w:rsidP="00661939">
      <w:pPr>
        <w:pStyle w:val="RulesSub-Paragraph"/>
        <w:numPr>
          <w:ilvl w:val="4"/>
          <w:numId w:val="5"/>
        </w:numPr>
        <w:jc w:val="left"/>
        <w:rPr>
          <w:szCs w:val="22"/>
        </w:rPr>
      </w:pPr>
      <w:r w:rsidRPr="003A7CA6">
        <w:rPr>
          <w:szCs w:val="22"/>
        </w:rPr>
        <w:t>The CO</w:t>
      </w:r>
      <w:r w:rsidRPr="003A7CA6">
        <w:rPr>
          <w:szCs w:val="22"/>
          <w:vertAlign w:val="subscript"/>
        </w:rPr>
        <w:t>2</w:t>
      </w:r>
      <w:r w:rsidRPr="003A7CA6">
        <w:rPr>
          <w:szCs w:val="22"/>
        </w:rPr>
        <w:t xml:space="preserve"> authorized account representative for a general account may be changed at any time upon receipt by the Department or its agent</w:t>
      </w:r>
      <w:r w:rsidR="00047AE7" w:rsidRPr="00C9724C">
        <w:rPr>
          <w:szCs w:val="22"/>
        </w:rPr>
        <w:t xml:space="preserve"> upon receipt</w:t>
      </w:r>
      <w:r w:rsidRPr="00C9724C">
        <w:rPr>
          <w:szCs w:val="22"/>
        </w:rPr>
        <w:t xml:space="preserve"> of a complete application for a general account under sub</w:t>
      </w:r>
      <w:r w:rsidR="007B4365" w:rsidRPr="00C9724C">
        <w:rPr>
          <w:szCs w:val="22"/>
        </w:rPr>
        <w:t>section</w:t>
      </w:r>
      <w:r w:rsidRPr="00C9724C">
        <w:rPr>
          <w:szCs w:val="22"/>
        </w:rPr>
        <w:t xml:space="preserve"> </w:t>
      </w:r>
      <w:r w:rsidR="007B4365" w:rsidRPr="00C9724C">
        <w:rPr>
          <w:szCs w:val="22"/>
        </w:rPr>
        <w:t>7(B)</w:t>
      </w:r>
      <w:r w:rsidRPr="00C9724C">
        <w:rPr>
          <w:szCs w:val="22"/>
        </w:rPr>
        <w:t xml:space="preserve">(2)(a) </w:t>
      </w:r>
      <w:r w:rsidR="007B4365" w:rsidRPr="00C9724C">
        <w:rPr>
          <w:szCs w:val="22"/>
        </w:rPr>
        <w:t>of this Chapter</w:t>
      </w:r>
      <w:r w:rsidR="001B0CD8" w:rsidRPr="00C9724C">
        <w:rPr>
          <w:szCs w:val="22"/>
        </w:rPr>
        <w:t xml:space="preserve"> superseding the application on file</w:t>
      </w:r>
      <w:r w:rsidRPr="00C9724C">
        <w:rPr>
          <w:szCs w:val="22"/>
        </w:rPr>
        <w:t>.</w:t>
      </w:r>
      <w:r w:rsidR="0058019B" w:rsidRPr="00C9724C">
        <w:rPr>
          <w:szCs w:val="22"/>
        </w:rPr>
        <w:t xml:space="preserve"> </w:t>
      </w:r>
      <w:r w:rsidRPr="00C9724C">
        <w:rPr>
          <w:szCs w:val="22"/>
        </w:rPr>
        <w:t>Notwithstanding any such change, all representations, actions, inactions, and submissions by the previous CO</w:t>
      </w:r>
      <w:r w:rsidRPr="00C9724C">
        <w:rPr>
          <w:szCs w:val="22"/>
          <w:vertAlign w:val="subscript"/>
        </w:rPr>
        <w:t>2</w:t>
      </w:r>
      <w:r w:rsidRPr="00C9724C">
        <w:rPr>
          <w:szCs w:val="22"/>
        </w:rPr>
        <w:t xml:space="preserve"> authorized account representative</w:t>
      </w:r>
      <w:r w:rsidR="001B0CD8" w:rsidRPr="00C9724C">
        <w:t>, or the previous CO</w:t>
      </w:r>
      <w:r w:rsidR="001B0CD8" w:rsidRPr="00E340A3">
        <w:rPr>
          <w:vertAlign w:val="subscript"/>
        </w:rPr>
        <w:t>2</w:t>
      </w:r>
      <w:r w:rsidR="001B0CD8" w:rsidRPr="00C9724C">
        <w:t xml:space="preserve"> authorized alternate account representative,</w:t>
      </w:r>
      <w:r w:rsidRPr="00C9724C">
        <w:rPr>
          <w:szCs w:val="22"/>
        </w:rPr>
        <w:t xml:space="preserve"> prior to the time and date when the Department or its agent receives the superseding application for </w:t>
      </w:r>
      <w:r w:rsidR="006C2D06" w:rsidRPr="00C9724C">
        <w:rPr>
          <w:szCs w:val="22"/>
        </w:rPr>
        <w:t xml:space="preserve">the </w:t>
      </w:r>
      <w:r w:rsidRPr="003A7CA6">
        <w:rPr>
          <w:szCs w:val="22"/>
        </w:rPr>
        <w:t>general account shall be binding on the new CO</w:t>
      </w:r>
      <w:r w:rsidRPr="003A7CA6">
        <w:rPr>
          <w:szCs w:val="22"/>
          <w:vertAlign w:val="subscript"/>
        </w:rPr>
        <w:t>2</w:t>
      </w:r>
      <w:r w:rsidRPr="003A7CA6">
        <w:rPr>
          <w:szCs w:val="22"/>
        </w:rPr>
        <w:t xml:space="preserve"> authorized account representative and the persons with an ownership interest with respect to the CO</w:t>
      </w:r>
      <w:r w:rsidRPr="003A7CA6">
        <w:rPr>
          <w:szCs w:val="22"/>
          <w:vertAlign w:val="subscript"/>
        </w:rPr>
        <w:t>2</w:t>
      </w:r>
      <w:r w:rsidRPr="003A7CA6">
        <w:rPr>
          <w:szCs w:val="22"/>
        </w:rPr>
        <w:t xml:space="preserve"> allowances in the general account. </w:t>
      </w:r>
    </w:p>
    <w:p w:rsidR="00896FCE" w:rsidRPr="003A7CA6" w:rsidRDefault="00896FCE" w:rsidP="00661939">
      <w:pPr>
        <w:pStyle w:val="RulesSub-Paragraph"/>
        <w:ind w:firstLine="0"/>
        <w:jc w:val="left"/>
        <w:rPr>
          <w:szCs w:val="22"/>
        </w:rPr>
      </w:pPr>
    </w:p>
    <w:p w:rsidR="00BC5621" w:rsidRPr="003A7CA6" w:rsidRDefault="00BC5621" w:rsidP="00661939">
      <w:pPr>
        <w:pStyle w:val="RulesSub-Paragraph"/>
        <w:numPr>
          <w:ilvl w:val="4"/>
          <w:numId w:val="5"/>
        </w:numPr>
        <w:jc w:val="left"/>
        <w:rPr>
          <w:szCs w:val="22"/>
        </w:rPr>
      </w:pPr>
      <w:r w:rsidRPr="003A7CA6">
        <w:rPr>
          <w:szCs w:val="22"/>
        </w:rPr>
        <w:t>The CO</w:t>
      </w:r>
      <w:r w:rsidRPr="003A7CA6">
        <w:rPr>
          <w:szCs w:val="22"/>
          <w:vertAlign w:val="subscript"/>
        </w:rPr>
        <w:t>2</w:t>
      </w:r>
      <w:r w:rsidRPr="003A7CA6">
        <w:rPr>
          <w:szCs w:val="22"/>
        </w:rPr>
        <w:t xml:space="preserve"> authorized </w:t>
      </w:r>
      <w:r w:rsidR="001B0CD8" w:rsidRPr="00E739BA">
        <w:rPr>
          <w:szCs w:val="22"/>
        </w:rPr>
        <w:t xml:space="preserve">alternate </w:t>
      </w:r>
      <w:r w:rsidRPr="00E739BA">
        <w:rPr>
          <w:szCs w:val="22"/>
        </w:rPr>
        <w:t>account representative for a general account may be changed at any time upon receipt by the Department or its agent of a complete application for a general account under sub</w:t>
      </w:r>
      <w:r w:rsidR="007B4365" w:rsidRPr="00E739BA">
        <w:rPr>
          <w:szCs w:val="22"/>
        </w:rPr>
        <w:t>section</w:t>
      </w:r>
      <w:r w:rsidRPr="00E739BA">
        <w:rPr>
          <w:szCs w:val="22"/>
        </w:rPr>
        <w:t xml:space="preserve"> </w:t>
      </w:r>
      <w:r w:rsidR="007B4365" w:rsidRPr="00E739BA">
        <w:rPr>
          <w:szCs w:val="22"/>
        </w:rPr>
        <w:t>7(B)</w:t>
      </w:r>
      <w:r w:rsidRPr="00E739BA">
        <w:rPr>
          <w:szCs w:val="22"/>
        </w:rPr>
        <w:t xml:space="preserve">(2)(a) </w:t>
      </w:r>
      <w:r w:rsidR="007B4365" w:rsidRPr="00E739BA">
        <w:rPr>
          <w:szCs w:val="22"/>
        </w:rPr>
        <w:t>of this Chapter</w:t>
      </w:r>
      <w:r w:rsidR="001B0CD8" w:rsidRPr="00E739BA">
        <w:rPr>
          <w:szCs w:val="22"/>
        </w:rPr>
        <w:t xml:space="preserve"> superseding the application on file</w:t>
      </w:r>
      <w:r w:rsidRPr="00E739BA">
        <w:rPr>
          <w:szCs w:val="22"/>
        </w:rPr>
        <w:t>.</w:t>
      </w:r>
      <w:r w:rsidR="0058019B" w:rsidRPr="00E739BA">
        <w:rPr>
          <w:szCs w:val="22"/>
        </w:rPr>
        <w:t xml:space="preserve"> </w:t>
      </w:r>
      <w:r w:rsidRPr="00E739BA">
        <w:rPr>
          <w:szCs w:val="22"/>
        </w:rPr>
        <w:t>Notwithstanding any such change, all representations, actions, inactions, and submissions by the previous CO</w:t>
      </w:r>
      <w:r w:rsidRPr="00E739BA">
        <w:rPr>
          <w:szCs w:val="22"/>
          <w:vertAlign w:val="subscript"/>
        </w:rPr>
        <w:t>2</w:t>
      </w:r>
      <w:r w:rsidRPr="00E739BA">
        <w:rPr>
          <w:szCs w:val="22"/>
        </w:rPr>
        <w:t xml:space="preserve"> authorized </w:t>
      </w:r>
      <w:r w:rsidR="001B0CD8" w:rsidRPr="00E739BA">
        <w:rPr>
          <w:szCs w:val="22"/>
        </w:rPr>
        <w:t xml:space="preserve">alternate </w:t>
      </w:r>
      <w:r w:rsidRPr="00E739BA">
        <w:rPr>
          <w:szCs w:val="22"/>
        </w:rPr>
        <w:t xml:space="preserve">account representative prior to the time and date when the Department or its agent receives the superseding application for </w:t>
      </w:r>
      <w:r w:rsidR="006C2D06" w:rsidRPr="00E739BA">
        <w:rPr>
          <w:szCs w:val="22"/>
        </w:rPr>
        <w:t xml:space="preserve">the </w:t>
      </w:r>
      <w:r w:rsidRPr="00E739BA">
        <w:rPr>
          <w:szCs w:val="22"/>
        </w:rPr>
        <w:t>general account shall be binding on the new CO</w:t>
      </w:r>
      <w:r w:rsidRPr="00E739BA">
        <w:rPr>
          <w:szCs w:val="22"/>
          <w:vertAlign w:val="subscript"/>
        </w:rPr>
        <w:t>2</w:t>
      </w:r>
      <w:r w:rsidRPr="00E739BA">
        <w:rPr>
          <w:szCs w:val="22"/>
        </w:rPr>
        <w:t xml:space="preserve"> authorized </w:t>
      </w:r>
      <w:r w:rsidR="001B0CD8" w:rsidRPr="00E739BA">
        <w:rPr>
          <w:szCs w:val="22"/>
        </w:rPr>
        <w:t xml:space="preserve">alternate </w:t>
      </w:r>
      <w:r w:rsidRPr="003A7CA6">
        <w:rPr>
          <w:szCs w:val="22"/>
        </w:rPr>
        <w:t>account representative and the persons with an ownership interest with respect to the CO</w:t>
      </w:r>
      <w:r w:rsidRPr="003A7CA6">
        <w:rPr>
          <w:szCs w:val="22"/>
          <w:vertAlign w:val="subscript"/>
        </w:rPr>
        <w:t>2</w:t>
      </w:r>
      <w:r w:rsidRPr="003A7CA6">
        <w:rPr>
          <w:szCs w:val="22"/>
        </w:rPr>
        <w:t xml:space="preserve"> allowances in the general account. </w:t>
      </w:r>
    </w:p>
    <w:p w:rsidR="00896FCE" w:rsidRPr="003A7CA6" w:rsidRDefault="00896FCE" w:rsidP="00661939">
      <w:pPr>
        <w:pStyle w:val="RulesSub-Paragraph"/>
        <w:ind w:firstLine="0"/>
        <w:jc w:val="left"/>
        <w:rPr>
          <w:szCs w:val="22"/>
        </w:rPr>
      </w:pPr>
    </w:p>
    <w:p w:rsidR="00BC5621" w:rsidRPr="003A7CA6" w:rsidRDefault="00BC5621" w:rsidP="009E2E0B">
      <w:pPr>
        <w:pStyle w:val="RulesSub-Paragraph"/>
        <w:numPr>
          <w:ilvl w:val="4"/>
          <w:numId w:val="5"/>
        </w:numPr>
        <w:ind w:right="-180"/>
        <w:jc w:val="left"/>
        <w:rPr>
          <w:szCs w:val="22"/>
        </w:rPr>
      </w:pPr>
      <w:bookmarkStart w:id="65" w:name="_Hlk19282451"/>
      <w:r w:rsidRPr="003A7CA6">
        <w:rPr>
          <w:szCs w:val="22"/>
        </w:rPr>
        <w:t xml:space="preserve">In the event a new person </w:t>
      </w:r>
      <w:r w:rsidR="001B0CD8" w:rsidRPr="00E739BA">
        <w:rPr>
          <w:szCs w:val="22"/>
        </w:rPr>
        <w:t xml:space="preserve">acquires </w:t>
      </w:r>
      <w:r w:rsidRPr="00E739BA">
        <w:rPr>
          <w:szCs w:val="22"/>
        </w:rPr>
        <w:t>an ownership interest with respect to CO</w:t>
      </w:r>
      <w:r w:rsidRPr="00E739BA">
        <w:rPr>
          <w:szCs w:val="22"/>
          <w:vertAlign w:val="subscript"/>
        </w:rPr>
        <w:t>2</w:t>
      </w:r>
      <w:r w:rsidRPr="00E739BA">
        <w:rPr>
          <w:szCs w:val="22"/>
        </w:rPr>
        <w:t xml:space="preserve"> allowances in the general account</w:t>
      </w:r>
      <w:r w:rsidR="001B0CD8" w:rsidRPr="00E739BA">
        <w:rPr>
          <w:szCs w:val="22"/>
        </w:rPr>
        <w:t xml:space="preserve"> and</w:t>
      </w:r>
      <w:r w:rsidRPr="00E739BA">
        <w:rPr>
          <w:szCs w:val="22"/>
        </w:rPr>
        <w:t xml:space="preserve"> is not included in the list</w:t>
      </w:r>
      <w:bookmarkEnd w:id="65"/>
      <w:r w:rsidRPr="00E739BA">
        <w:rPr>
          <w:szCs w:val="22"/>
        </w:rPr>
        <w:t xml:space="preserve"> of such persons in the application for a general account, such new person shall be deemed to be subject to and bound by the application for </w:t>
      </w:r>
      <w:r w:rsidR="006C2D06" w:rsidRPr="00E739BA">
        <w:rPr>
          <w:szCs w:val="22"/>
        </w:rPr>
        <w:t xml:space="preserve">the </w:t>
      </w:r>
      <w:r w:rsidRPr="00E739BA">
        <w:rPr>
          <w:szCs w:val="22"/>
        </w:rPr>
        <w:t>general account, the representations, actions, inactions, and submissions of the CO</w:t>
      </w:r>
      <w:r w:rsidRPr="00E739BA">
        <w:rPr>
          <w:szCs w:val="22"/>
          <w:vertAlign w:val="subscript"/>
        </w:rPr>
        <w:t>2</w:t>
      </w:r>
      <w:r w:rsidRPr="00E739BA">
        <w:rPr>
          <w:szCs w:val="22"/>
        </w:rPr>
        <w:t xml:space="preserve"> authorized account representative and any CO</w:t>
      </w:r>
      <w:r w:rsidRPr="00E739BA">
        <w:rPr>
          <w:szCs w:val="22"/>
          <w:vertAlign w:val="subscript"/>
        </w:rPr>
        <w:t>2</w:t>
      </w:r>
      <w:r w:rsidRPr="00E739BA">
        <w:rPr>
          <w:szCs w:val="22"/>
        </w:rPr>
        <w:t xml:space="preserve"> authorized </w:t>
      </w:r>
      <w:r w:rsidR="003C4334" w:rsidRPr="00E739BA">
        <w:rPr>
          <w:szCs w:val="22"/>
        </w:rPr>
        <w:t xml:space="preserve">alternate </w:t>
      </w:r>
      <w:r w:rsidRPr="003A7CA6">
        <w:rPr>
          <w:szCs w:val="22"/>
        </w:rPr>
        <w:t xml:space="preserve">account representative, and the decisions, orders, actions, and inactions of the Department or its agent, as if the new person were included in such list. </w:t>
      </w:r>
    </w:p>
    <w:p w:rsidR="00896FCE" w:rsidRPr="003A7CA6" w:rsidRDefault="00896FCE" w:rsidP="00661939">
      <w:pPr>
        <w:pStyle w:val="RulesSub-Paragraph"/>
        <w:ind w:firstLine="0"/>
        <w:jc w:val="left"/>
        <w:rPr>
          <w:szCs w:val="22"/>
        </w:rPr>
      </w:pPr>
    </w:p>
    <w:p w:rsidR="00BC5621" w:rsidRPr="003A7CA6" w:rsidRDefault="00BC5621" w:rsidP="00661939">
      <w:pPr>
        <w:pStyle w:val="RulesSub-Paragraph"/>
        <w:numPr>
          <w:ilvl w:val="4"/>
          <w:numId w:val="5"/>
        </w:numPr>
        <w:jc w:val="left"/>
        <w:rPr>
          <w:szCs w:val="22"/>
        </w:rPr>
      </w:pPr>
      <w:r w:rsidRPr="003A7CA6">
        <w:rPr>
          <w:szCs w:val="22"/>
        </w:rPr>
        <w:t>Within 30 days following any change in the persons having an ownership interest with respect to CO</w:t>
      </w:r>
      <w:r w:rsidRPr="003A7CA6">
        <w:rPr>
          <w:szCs w:val="22"/>
          <w:vertAlign w:val="subscript"/>
        </w:rPr>
        <w:t>2</w:t>
      </w:r>
      <w:r w:rsidRPr="003A7CA6">
        <w:rPr>
          <w:szCs w:val="22"/>
        </w:rPr>
        <w:t xml:space="preserve"> allowances in the general account, including the addition of persons, the CO</w:t>
      </w:r>
      <w:r w:rsidR="00D72644" w:rsidRPr="003A7CA6">
        <w:rPr>
          <w:szCs w:val="22"/>
          <w:vertAlign w:val="subscript"/>
        </w:rPr>
        <w:t>2</w:t>
      </w:r>
      <w:r w:rsidRPr="003A7CA6">
        <w:rPr>
          <w:szCs w:val="22"/>
        </w:rPr>
        <w:t xml:space="preserve"> authorized account representative or any CO</w:t>
      </w:r>
      <w:r w:rsidRPr="003A7CA6">
        <w:rPr>
          <w:szCs w:val="22"/>
          <w:vertAlign w:val="subscript"/>
        </w:rPr>
        <w:t>2</w:t>
      </w:r>
      <w:r w:rsidRPr="003A7CA6">
        <w:rPr>
          <w:szCs w:val="22"/>
        </w:rPr>
        <w:t xml:space="preserve"> authorized</w:t>
      </w:r>
      <w:r w:rsidRPr="00E739BA">
        <w:rPr>
          <w:szCs w:val="22"/>
        </w:rPr>
        <w:t xml:space="preserve"> </w:t>
      </w:r>
      <w:r w:rsidR="006C2D06" w:rsidRPr="00E739BA">
        <w:rPr>
          <w:szCs w:val="22"/>
        </w:rPr>
        <w:t xml:space="preserve">alternate </w:t>
      </w:r>
      <w:r w:rsidRPr="00E739BA">
        <w:rPr>
          <w:szCs w:val="22"/>
        </w:rPr>
        <w:t xml:space="preserve">account representative shall submit a revision to the application for </w:t>
      </w:r>
      <w:r w:rsidR="006C2D06" w:rsidRPr="00E739BA">
        <w:rPr>
          <w:szCs w:val="22"/>
        </w:rPr>
        <w:t xml:space="preserve">the </w:t>
      </w:r>
      <w:r w:rsidRPr="003A7CA6">
        <w:rPr>
          <w:szCs w:val="22"/>
        </w:rPr>
        <w:t>general account amending the list of persons having an ownership interest with respect to the CO</w:t>
      </w:r>
      <w:r w:rsidRPr="003A7CA6">
        <w:rPr>
          <w:szCs w:val="22"/>
          <w:vertAlign w:val="subscript"/>
        </w:rPr>
        <w:t>2</w:t>
      </w:r>
      <w:r w:rsidRPr="003A7CA6">
        <w:rPr>
          <w:szCs w:val="22"/>
        </w:rPr>
        <w:t xml:space="preserve"> allowances in the general account to include the change.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5"/>
        </w:numPr>
        <w:jc w:val="left"/>
        <w:rPr>
          <w:szCs w:val="22"/>
        </w:rPr>
      </w:pPr>
      <w:r w:rsidRPr="003A7CA6">
        <w:rPr>
          <w:szCs w:val="22"/>
        </w:rPr>
        <w:t>Objections concerning</w:t>
      </w:r>
      <w:r w:rsidRPr="00E739BA">
        <w:rPr>
          <w:szCs w:val="22"/>
        </w:rPr>
        <w:t xml:space="preserve"> </w:t>
      </w:r>
      <w:r w:rsidR="006C2D06" w:rsidRPr="00E739BA">
        <w:rPr>
          <w:szCs w:val="22"/>
        </w:rPr>
        <w:t xml:space="preserve">a </w:t>
      </w:r>
      <w:r w:rsidRPr="003A7CA6">
        <w:rPr>
          <w:szCs w:val="22"/>
        </w:rPr>
        <w:t>CO</w:t>
      </w:r>
      <w:r w:rsidRPr="003A7CA6">
        <w:rPr>
          <w:szCs w:val="22"/>
          <w:vertAlign w:val="subscript"/>
        </w:rPr>
        <w:t>2</w:t>
      </w:r>
      <w:r w:rsidRPr="003A7CA6">
        <w:rPr>
          <w:szCs w:val="22"/>
        </w:rPr>
        <w:t xml:space="preserve"> aut</w:t>
      </w:r>
      <w:r w:rsidR="00291C67" w:rsidRPr="003A7CA6">
        <w:rPr>
          <w:szCs w:val="22"/>
        </w:rPr>
        <w:t>horized account representative</w:t>
      </w:r>
    </w:p>
    <w:p w:rsidR="00896FCE" w:rsidRPr="003A7CA6" w:rsidRDefault="00896FCE" w:rsidP="00661939">
      <w:pPr>
        <w:pStyle w:val="RulesSub-Paragraph"/>
        <w:ind w:firstLine="0"/>
        <w:jc w:val="left"/>
        <w:rPr>
          <w:szCs w:val="22"/>
        </w:rPr>
      </w:pPr>
    </w:p>
    <w:p w:rsidR="00BC5621" w:rsidRPr="003A7CA6" w:rsidRDefault="00BC5621" w:rsidP="006251E1">
      <w:pPr>
        <w:pStyle w:val="RulesSub-Paragraph"/>
        <w:numPr>
          <w:ilvl w:val="4"/>
          <w:numId w:val="5"/>
        </w:numPr>
        <w:ind w:right="90"/>
        <w:jc w:val="left"/>
        <w:rPr>
          <w:szCs w:val="22"/>
        </w:rPr>
      </w:pPr>
      <w:r w:rsidRPr="003A7CA6">
        <w:rPr>
          <w:szCs w:val="22"/>
        </w:rPr>
        <w:t>Once a complete application for a general account under sub</w:t>
      </w:r>
      <w:r w:rsidR="007B4365" w:rsidRPr="003A7CA6">
        <w:rPr>
          <w:szCs w:val="22"/>
        </w:rPr>
        <w:t>section</w:t>
      </w:r>
      <w:r w:rsidRPr="003A7CA6">
        <w:rPr>
          <w:szCs w:val="22"/>
        </w:rPr>
        <w:t xml:space="preserve"> </w:t>
      </w:r>
      <w:r w:rsidR="007B4365" w:rsidRPr="003A7CA6">
        <w:rPr>
          <w:szCs w:val="22"/>
        </w:rPr>
        <w:t>7(B)</w:t>
      </w:r>
      <w:r w:rsidRPr="003A7CA6">
        <w:rPr>
          <w:szCs w:val="22"/>
        </w:rPr>
        <w:t xml:space="preserve">(2)(a) </w:t>
      </w:r>
      <w:r w:rsidR="007B4365" w:rsidRPr="003A7CA6">
        <w:rPr>
          <w:szCs w:val="22"/>
        </w:rPr>
        <w:t xml:space="preserve">of this Chapter </w:t>
      </w:r>
      <w:r w:rsidRPr="003A7CA6">
        <w:rPr>
          <w:szCs w:val="22"/>
        </w:rPr>
        <w:t>has been submitted and received, the Department or its agent will rely on the application unless and until a complete application for a general account under sub</w:t>
      </w:r>
      <w:r w:rsidR="007B4365" w:rsidRPr="003A7CA6">
        <w:rPr>
          <w:szCs w:val="22"/>
        </w:rPr>
        <w:t>section</w:t>
      </w:r>
      <w:r w:rsidRPr="003A7CA6">
        <w:rPr>
          <w:szCs w:val="22"/>
        </w:rPr>
        <w:t xml:space="preserve"> </w:t>
      </w:r>
      <w:r w:rsidR="007B4365" w:rsidRPr="003A7CA6">
        <w:rPr>
          <w:szCs w:val="22"/>
        </w:rPr>
        <w:t>7(B)</w:t>
      </w:r>
      <w:r w:rsidRPr="003A7CA6">
        <w:rPr>
          <w:szCs w:val="22"/>
        </w:rPr>
        <w:t xml:space="preserve">(2)(a) </w:t>
      </w:r>
      <w:r w:rsidR="007B4365" w:rsidRPr="003A7CA6">
        <w:rPr>
          <w:szCs w:val="22"/>
        </w:rPr>
        <w:t xml:space="preserve">of this </w:t>
      </w:r>
      <w:r w:rsidR="007B4365" w:rsidRPr="00F96486">
        <w:rPr>
          <w:szCs w:val="22"/>
        </w:rPr>
        <w:t xml:space="preserve">Chapter </w:t>
      </w:r>
      <w:r w:rsidR="006C2D06" w:rsidRPr="00F96486">
        <w:rPr>
          <w:szCs w:val="22"/>
        </w:rPr>
        <w:t xml:space="preserve">superseding the application on file </w:t>
      </w:r>
      <w:r w:rsidRPr="003A7CA6">
        <w:rPr>
          <w:szCs w:val="22"/>
        </w:rPr>
        <w:t xml:space="preserve">is received by the Department or its agent. </w:t>
      </w:r>
    </w:p>
    <w:p w:rsidR="00896FCE" w:rsidRPr="003A7CA6" w:rsidRDefault="00896FCE" w:rsidP="00661939">
      <w:pPr>
        <w:pStyle w:val="RulesSub-Paragraph"/>
        <w:ind w:firstLine="0"/>
        <w:jc w:val="left"/>
        <w:rPr>
          <w:szCs w:val="22"/>
        </w:rPr>
      </w:pPr>
    </w:p>
    <w:p w:rsidR="00BC5621" w:rsidRDefault="00BC5621" w:rsidP="00661939">
      <w:pPr>
        <w:pStyle w:val="RulesSub-Paragraph"/>
        <w:numPr>
          <w:ilvl w:val="4"/>
          <w:numId w:val="5"/>
        </w:numPr>
        <w:jc w:val="left"/>
        <w:rPr>
          <w:szCs w:val="22"/>
        </w:rPr>
      </w:pPr>
      <w:r w:rsidRPr="003A7CA6">
        <w:rPr>
          <w:szCs w:val="22"/>
        </w:rPr>
        <w:t>Except as provided in sub</w:t>
      </w:r>
      <w:r w:rsidR="00C51FD7" w:rsidRPr="003A7CA6">
        <w:rPr>
          <w:szCs w:val="22"/>
        </w:rPr>
        <w:t>section</w:t>
      </w:r>
      <w:r w:rsidRPr="003A7CA6">
        <w:rPr>
          <w:szCs w:val="22"/>
        </w:rPr>
        <w:t xml:space="preserve">s </w:t>
      </w:r>
      <w:r w:rsidR="00C51FD7" w:rsidRPr="003A7CA6">
        <w:rPr>
          <w:szCs w:val="22"/>
        </w:rPr>
        <w:t>7(B)</w:t>
      </w:r>
      <w:r w:rsidRPr="003A7CA6">
        <w:rPr>
          <w:szCs w:val="22"/>
        </w:rPr>
        <w:t xml:space="preserve">(2)(c)(i) and (ii) </w:t>
      </w:r>
      <w:r w:rsidR="00C51FD7" w:rsidRPr="003A7CA6">
        <w:rPr>
          <w:szCs w:val="22"/>
        </w:rPr>
        <w:t>of this Chapter</w:t>
      </w:r>
      <w:r w:rsidRPr="003A7CA6">
        <w:rPr>
          <w:szCs w:val="22"/>
        </w:rPr>
        <w:t>, no objection or other communication submitted to the Department or its agent concerning the authorization, or any representation, action, inaction, or submission of the CO</w:t>
      </w:r>
      <w:r w:rsidRPr="003A7CA6">
        <w:rPr>
          <w:szCs w:val="22"/>
          <w:vertAlign w:val="subscript"/>
        </w:rPr>
        <w:t>2</w:t>
      </w:r>
      <w:r w:rsidRPr="003A7CA6">
        <w:rPr>
          <w:szCs w:val="22"/>
        </w:rPr>
        <w:t xml:space="preserve"> authorized account representative or any CO</w:t>
      </w:r>
      <w:r w:rsidRPr="003A7CA6">
        <w:rPr>
          <w:szCs w:val="22"/>
          <w:vertAlign w:val="subscript"/>
        </w:rPr>
        <w:t>2</w:t>
      </w:r>
      <w:r w:rsidRPr="003A7CA6">
        <w:rPr>
          <w:szCs w:val="22"/>
        </w:rPr>
        <w:t xml:space="preserve"> authorized </w:t>
      </w:r>
      <w:r w:rsidR="006C2D06" w:rsidRPr="00F96486">
        <w:rPr>
          <w:szCs w:val="22"/>
        </w:rPr>
        <w:t xml:space="preserve">alternate </w:t>
      </w:r>
      <w:r w:rsidRPr="00F96486">
        <w:rPr>
          <w:szCs w:val="22"/>
        </w:rPr>
        <w:t>account representative for a general account shall affect any representation, action, inaction, or submission of the CO</w:t>
      </w:r>
      <w:r w:rsidRPr="00F96486">
        <w:rPr>
          <w:szCs w:val="22"/>
          <w:vertAlign w:val="subscript"/>
        </w:rPr>
        <w:t>2</w:t>
      </w:r>
      <w:r w:rsidRPr="00F96486">
        <w:rPr>
          <w:szCs w:val="22"/>
        </w:rPr>
        <w:t xml:space="preserve"> authorized account representative or any CO</w:t>
      </w:r>
      <w:r w:rsidRPr="00F96486">
        <w:rPr>
          <w:szCs w:val="22"/>
          <w:vertAlign w:val="subscript"/>
        </w:rPr>
        <w:t>2</w:t>
      </w:r>
      <w:r w:rsidRPr="00F96486">
        <w:rPr>
          <w:szCs w:val="22"/>
        </w:rPr>
        <w:t xml:space="preserve"> authorized </w:t>
      </w:r>
      <w:r w:rsidR="006C2D06" w:rsidRPr="00F96486">
        <w:rPr>
          <w:szCs w:val="22"/>
        </w:rPr>
        <w:t xml:space="preserve">alternate </w:t>
      </w:r>
      <w:r w:rsidRPr="003A7CA6">
        <w:rPr>
          <w:szCs w:val="22"/>
        </w:rPr>
        <w:t>account representative or the finality of any decision or order by the Department or its agent under the CO</w:t>
      </w:r>
      <w:r w:rsidRPr="003A7CA6">
        <w:rPr>
          <w:szCs w:val="22"/>
          <w:vertAlign w:val="subscript"/>
        </w:rPr>
        <w:t>2</w:t>
      </w:r>
      <w:r w:rsidRPr="003A7CA6">
        <w:rPr>
          <w:szCs w:val="22"/>
        </w:rPr>
        <w:t xml:space="preserve"> Budget Trading Program. </w:t>
      </w:r>
    </w:p>
    <w:p w:rsidR="00BC5621" w:rsidRPr="003A7CA6" w:rsidRDefault="00BC5621" w:rsidP="00661939">
      <w:pPr>
        <w:rPr>
          <w:sz w:val="22"/>
          <w:szCs w:val="22"/>
        </w:rPr>
      </w:pPr>
    </w:p>
    <w:p w:rsidR="00BC5621" w:rsidRPr="003A7CA6" w:rsidRDefault="00BC5621" w:rsidP="00661939">
      <w:pPr>
        <w:pStyle w:val="RulesSub-Paragraph"/>
        <w:numPr>
          <w:ilvl w:val="4"/>
          <w:numId w:val="5"/>
        </w:numPr>
        <w:jc w:val="left"/>
        <w:rPr>
          <w:szCs w:val="22"/>
        </w:rPr>
      </w:pPr>
      <w:r w:rsidRPr="003A7CA6">
        <w:rPr>
          <w:szCs w:val="22"/>
        </w:rPr>
        <w:t>Neither the Department nor its agent will adjudicate any private legal dispute concerning the authorization or any representation, action, inaction, or submission of the CO</w:t>
      </w:r>
      <w:r w:rsidRPr="003A7CA6">
        <w:rPr>
          <w:szCs w:val="22"/>
          <w:vertAlign w:val="subscript"/>
        </w:rPr>
        <w:t>2</w:t>
      </w:r>
      <w:r w:rsidRPr="003A7CA6">
        <w:rPr>
          <w:szCs w:val="22"/>
        </w:rPr>
        <w:t xml:space="preserve"> authorized account representative or any CO</w:t>
      </w:r>
      <w:r w:rsidRPr="003A7CA6">
        <w:rPr>
          <w:szCs w:val="22"/>
          <w:vertAlign w:val="subscript"/>
        </w:rPr>
        <w:t>2</w:t>
      </w:r>
      <w:r w:rsidRPr="003A7CA6">
        <w:rPr>
          <w:szCs w:val="22"/>
        </w:rPr>
        <w:t xml:space="preserve"> authorized </w:t>
      </w:r>
      <w:r w:rsidR="006C2D06" w:rsidRPr="00F96486">
        <w:rPr>
          <w:szCs w:val="22"/>
        </w:rPr>
        <w:t xml:space="preserve">alternate </w:t>
      </w:r>
      <w:r w:rsidRPr="003A7CA6">
        <w:rPr>
          <w:szCs w:val="22"/>
        </w:rPr>
        <w:t>account representative for a general account, including private legal disputes concerning the proceeds of CO</w:t>
      </w:r>
      <w:r w:rsidRPr="003A7CA6">
        <w:rPr>
          <w:szCs w:val="22"/>
          <w:vertAlign w:val="subscript"/>
        </w:rPr>
        <w:t>2</w:t>
      </w:r>
      <w:r w:rsidRPr="003A7CA6">
        <w:rPr>
          <w:szCs w:val="22"/>
        </w:rPr>
        <w:t xml:space="preserve"> allowance transfers. </w:t>
      </w:r>
    </w:p>
    <w:p w:rsidR="00896FCE" w:rsidRPr="003A7CA6" w:rsidRDefault="00896FCE" w:rsidP="00661939">
      <w:pPr>
        <w:pStyle w:val="RulesSub-Paragraph"/>
        <w:ind w:left="1080" w:firstLine="0"/>
        <w:jc w:val="left"/>
        <w:rPr>
          <w:szCs w:val="22"/>
        </w:rPr>
      </w:pPr>
    </w:p>
    <w:p w:rsidR="00BC5621" w:rsidRPr="003A7CA6" w:rsidRDefault="00BC5621" w:rsidP="00661939">
      <w:pPr>
        <w:pStyle w:val="RulesSub-Paragraph"/>
        <w:numPr>
          <w:ilvl w:val="3"/>
          <w:numId w:val="5"/>
        </w:numPr>
        <w:jc w:val="left"/>
        <w:rPr>
          <w:szCs w:val="22"/>
        </w:rPr>
      </w:pPr>
      <w:r w:rsidRPr="003A7CA6">
        <w:rPr>
          <w:szCs w:val="22"/>
        </w:rPr>
        <w:t>Delegation by CO</w:t>
      </w:r>
      <w:r w:rsidRPr="003A7CA6">
        <w:rPr>
          <w:szCs w:val="22"/>
          <w:vertAlign w:val="subscript"/>
        </w:rPr>
        <w:t>2</w:t>
      </w:r>
      <w:r w:rsidRPr="003A7CA6">
        <w:rPr>
          <w:szCs w:val="22"/>
        </w:rPr>
        <w:t xml:space="preserve"> authorized account representative and CO</w:t>
      </w:r>
      <w:r w:rsidRPr="003A7CA6">
        <w:rPr>
          <w:szCs w:val="22"/>
          <w:vertAlign w:val="subscript"/>
        </w:rPr>
        <w:t>2</w:t>
      </w:r>
      <w:r w:rsidRPr="003A7CA6">
        <w:rPr>
          <w:szCs w:val="22"/>
        </w:rPr>
        <w:t xml:space="preserve"> authorized </w:t>
      </w:r>
      <w:r w:rsidR="006C2D06" w:rsidRPr="00F96486">
        <w:rPr>
          <w:szCs w:val="22"/>
        </w:rPr>
        <w:t xml:space="preserve">alternate </w:t>
      </w:r>
      <w:r w:rsidRPr="003A7CA6">
        <w:rPr>
          <w:szCs w:val="22"/>
        </w:rPr>
        <w:t xml:space="preserve">account representative. </w:t>
      </w:r>
    </w:p>
    <w:p w:rsidR="00896FCE" w:rsidRPr="003A7CA6" w:rsidRDefault="00896FCE" w:rsidP="00661939">
      <w:pPr>
        <w:pStyle w:val="RulesSub-Paragraph"/>
        <w:ind w:firstLine="0"/>
        <w:jc w:val="left"/>
        <w:rPr>
          <w:szCs w:val="22"/>
        </w:rPr>
      </w:pPr>
    </w:p>
    <w:p w:rsidR="00BC5621" w:rsidRPr="003A7CA6" w:rsidRDefault="00BC5621" w:rsidP="00661939">
      <w:pPr>
        <w:pStyle w:val="RulesSub-Paragraph"/>
        <w:numPr>
          <w:ilvl w:val="4"/>
          <w:numId w:val="5"/>
        </w:numPr>
        <w:jc w:val="left"/>
        <w:rPr>
          <w:szCs w:val="22"/>
        </w:rPr>
      </w:pPr>
      <w:r w:rsidRPr="003A7CA6">
        <w:rPr>
          <w:szCs w:val="22"/>
        </w:rPr>
        <w:t>A CO</w:t>
      </w:r>
      <w:r w:rsidRPr="003A7CA6">
        <w:rPr>
          <w:szCs w:val="22"/>
          <w:vertAlign w:val="subscript"/>
        </w:rPr>
        <w:t>2</w:t>
      </w:r>
      <w:r w:rsidRPr="003A7CA6">
        <w:rPr>
          <w:szCs w:val="22"/>
        </w:rPr>
        <w:t xml:space="preserve"> authorized account representative may delegate, to one or more natural persons, his or her authority to make an electronic submission to the Department or its agent provided for under </w:t>
      </w:r>
      <w:r w:rsidR="008838F3">
        <w:rPr>
          <w:szCs w:val="22"/>
        </w:rPr>
        <w:t>s</w:t>
      </w:r>
      <w:r w:rsidR="000A48B7" w:rsidRPr="003A7CA6">
        <w:rPr>
          <w:szCs w:val="22"/>
        </w:rPr>
        <w:t>ection</w:t>
      </w:r>
      <w:r w:rsidRPr="003A7CA6">
        <w:rPr>
          <w:szCs w:val="22"/>
        </w:rPr>
        <w:t>s 7 and 8</w:t>
      </w:r>
      <w:r w:rsidR="00C51FD7" w:rsidRPr="003A7CA6">
        <w:rPr>
          <w:szCs w:val="22"/>
        </w:rPr>
        <w:t xml:space="preserve"> of this Chapter</w:t>
      </w:r>
      <w:r w:rsidRPr="003A7CA6">
        <w:rPr>
          <w:szCs w:val="22"/>
        </w:rPr>
        <w:t xml:space="preserve">. </w:t>
      </w:r>
    </w:p>
    <w:p w:rsidR="00896FCE" w:rsidRPr="003A7CA6" w:rsidRDefault="00896FCE" w:rsidP="00661939">
      <w:pPr>
        <w:pStyle w:val="RulesSub-Paragraph"/>
        <w:ind w:firstLine="0"/>
        <w:jc w:val="left"/>
        <w:rPr>
          <w:szCs w:val="22"/>
        </w:rPr>
      </w:pPr>
    </w:p>
    <w:p w:rsidR="00BC5621" w:rsidRPr="003A7CA6" w:rsidRDefault="00BC5621" w:rsidP="00661939">
      <w:pPr>
        <w:pStyle w:val="RulesSub-Paragraph"/>
        <w:numPr>
          <w:ilvl w:val="4"/>
          <w:numId w:val="5"/>
        </w:numPr>
        <w:jc w:val="left"/>
        <w:rPr>
          <w:szCs w:val="22"/>
        </w:rPr>
      </w:pPr>
      <w:r w:rsidRPr="003A7CA6">
        <w:rPr>
          <w:szCs w:val="22"/>
        </w:rPr>
        <w:t>A CO</w:t>
      </w:r>
      <w:r w:rsidRPr="003A7CA6">
        <w:rPr>
          <w:szCs w:val="22"/>
          <w:vertAlign w:val="subscript"/>
        </w:rPr>
        <w:t>2</w:t>
      </w:r>
      <w:r w:rsidRPr="003A7CA6">
        <w:rPr>
          <w:szCs w:val="22"/>
        </w:rPr>
        <w:t xml:space="preserve"> authorized </w:t>
      </w:r>
      <w:r w:rsidR="006C2D06" w:rsidRPr="00F96486">
        <w:rPr>
          <w:szCs w:val="22"/>
        </w:rPr>
        <w:t xml:space="preserve">alternate </w:t>
      </w:r>
      <w:r w:rsidRPr="003A7CA6">
        <w:rPr>
          <w:szCs w:val="22"/>
        </w:rPr>
        <w:t xml:space="preserve">account representative may delegate, to one or more natural persons, his or her authority to make an electronic submission to the Department or its agent provided for under </w:t>
      </w:r>
      <w:r w:rsidR="008838F3">
        <w:rPr>
          <w:szCs w:val="22"/>
        </w:rPr>
        <w:t>s</w:t>
      </w:r>
      <w:r w:rsidR="000A48B7" w:rsidRPr="003A7CA6">
        <w:rPr>
          <w:szCs w:val="22"/>
        </w:rPr>
        <w:t>ection</w:t>
      </w:r>
      <w:r w:rsidRPr="003A7CA6">
        <w:rPr>
          <w:szCs w:val="22"/>
        </w:rPr>
        <w:t>s 7 and 8</w:t>
      </w:r>
      <w:r w:rsidR="00C51FD7" w:rsidRPr="003A7CA6">
        <w:rPr>
          <w:szCs w:val="22"/>
        </w:rPr>
        <w:t xml:space="preserve"> of this Chapter</w:t>
      </w:r>
      <w:r w:rsidRPr="003A7CA6">
        <w:rPr>
          <w:szCs w:val="22"/>
        </w:rPr>
        <w:t xml:space="preserve">. </w:t>
      </w:r>
    </w:p>
    <w:p w:rsidR="00896FCE" w:rsidRPr="003A7CA6" w:rsidRDefault="00896FCE" w:rsidP="00661939">
      <w:pPr>
        <w:pStyle w:val="RulesSub-Paragraph"/>
        <w:ind w:firstLine="0"/>
        <w:jc w:val="left"/>
        <w:rPr>
          <w:szCs w:val="22"/>
        </w:rPr>
      </w:pPr>
    </w:p>
    <w:p w:rsidR="00BC5621" w:rsidRPr="003A7CA6" w:rsidRDefault="00BC5621" w:rsidP="009E2E0B">
      <w:pPr>
        <w:pStyle w:val="RulesSub-Paragraph"/>
        <w:numPr>
          <w:ilvl w:val="4"/>
          <w:numId w:val="5"/>
        </w:numPr>
        <w:ind w:right="180"/>
        <w:jc w:val="left"/>
        <w:rPr>
          <w:szCs w:val="22"/>
        </w:rPr>
      </w:pPr>
      <w:r w:rsidRPr="003A7CA6">
        <w:rPr>
          <w:szCs w:val="22"/>
        </w:rPr>
        <w:t>In order to delegate authority to make an electronic submission to the Department or its agent in accordance with sub</w:t>
      </w:r>
      <w:r w:rsidR="00C51FD7" w:rsidRPr="003A7CA6">
        <w:rPr>
          <w:szCs w:val="22"/>
        </w:rPr>
        <w:t>sect</w:t>
      </w:r>
      <w:r w:rsidRPr="003A7CA6">
        <w:rPr>
          <w:szCs w:val="22"/>
        </w:rPr>
        <w:t xml:space="preserve">ions </w:t>
      </w:r>
      <w:r w:rsidR="00C51FD7" w:rsidRPr="003A7CA6">
        <w:rPr>
          <w:szCs w:val="22"/>
        </w:rPr>
        <w:t>7(B)(2)(</w:t>
      </w:r>
      <w:r w:rsidR="006C2D06" w:rsidRPr="00F96486">
        <w:rPr>
          <w:szCs w:val="22"/>
        </w:rPr>
        <w:t>e</w:t>
      </w:r>
      <w:r w:rsidR="00C51FD7" w:rsidRPr="003A7CA6">
        <w:rPr>
          <w:szCs w:val="22"/>
        </w:rPr>
        <w:t>)</w:t>
      </w:r>
      <w:r w:rsidRPr="003A7CA6">
        <w:rPr>
          <w:szCs w:val="22"/>
        </w:rPr>
        <w:t xml:space="preserve">(i) and (ii) </w:t>
      </w:r>
      <w:r w:rsidR="00C51FD7" w:rsidRPr="003A7CA6">
        <w:rPr>
          <w:szCs w:val="22"/>
        </w:rPr>
        <w:t>of this Chapter</w:t>
      </w:r>
      <w:r w:rsidRPr="003A7CA6">
        <w:rPr>
          <w:szCs w:val="22"/>
        </w:rPr>
        <w:t>, the CO</w:t>
      </w:r>
      <w:r w:rsidRPr="003A7CA6">
        <w:rPr>
          <w:szCs w:val="22"/>
          <w:vertAlign w:val="subscript"/>
        </w:rPr>
        <w:t>2</w:t>
      </w:r>
      <w:r w:rsidRPr="003A7CA6">
        <w:rPr>
          <w:szCs w:val="22"/>
        </w:rPr>
        <w:t xml:space="preserve"> authorized account representative or CO</w:t>
      </w:r>
      <w:r w:rsidRPr="003A7CA6">
        <w:rPr>
          <w:szCs w:val="22"/>
          <w:vertAlign w:val="subscript"/>
        </w:rPr>
        <w:t>2</w:t>
      </w:r>
      <w:r w:rsidRPr="003A7CA6">
        <w:rPr>
          <w:szCs w:val="22"/>
        </w:rPr>
        <w:t xml:space="preserve"> authorized </w:t>
      </w:r>
      <w:r w:rsidR="006C2D06" w:rsidRPr="00F96486">
        <w:rPr>
          <w:szCs w:val="22"/>
        </w:rPr>
        <w:t xml:space="preserve">alternate </w:t>
      </w:r>
      <w:r w:rsidRPr="003A7CA6">
        <w:rPr>
          <w:szCs w:val="22"/>
        </w:rPr>
        <w:t>account representative, as appropriate</w:t>
      </w:r>
      <w:r w:rsidR="006C2D06" w:rsidRPr="000168E3">
        <w:rPr>
          <w:szCs w:val="22"/>
        </w:rPr>
        <w:t>,</w:t>
      </w:r>
      <w:r w:rsidRPr="003A7CA6">
        <w:rPr>
          <w:szCs w:val="22"/>
        </w:rPr>
        <w:t xml:space="preserve"> must submit to the Department or its agent a notice of delegation, in a format prescribed by the Department that </w:t>
      </w:r>
      <w:r w:rsidRPr="00F96486">
        <w:rPr>
          <w:szCs w:val="22"/>
        </w:rPr>
        <w:t>includes</w:t>
      </w:r>
      <w:r w:rsidR="006C2D06" w:rsidRPr="00F96486">
        <w:rPr>
          <w:szCs w:val="22"/>
        </w:rPr>
        <w:t xml:space="preserve"> at a minimum</w:t>
      </w:r>
      <w:r w:rsidRPr="003A7CA6">
        <w:rPr>
          <w:szCs w:val="22"/>
        </w:rPr>
        <w:t xml:space="preserve"> the following elements: </w:t>
      </w:r>
    </w:p>
    <w:p w:rsidR="00896FCE" w:rsidRPr="003A7CA6" w:rsidRDefault="00896FCE" w:rsidP="00661939">
      <w:pPr>
        <w:pStyle w:val="RulesSub-Paragraph"/>
        <w:ind w:left="1800" w:firstLine="0"/>
        <w:jc w:val="left"/>
        <w:rPr>
          <w:szCs w:val="22"/>
        </w:rPr>
      </w:pPr>
    </w:p>
    <w:p w:rsidR="00BC5621" w:rsidRPr="003A7CA6" w:rsidRDefault="00BC5621" w:rsidP="00661939">
      <w:pPr>
        <w:pStyle w:val="RulesSub-Paragraph"/>
        <w:numPr>
          <w:ilvl w:val="5"/>
          <w:numId w:val="5"/>
        </w:numPr>
        <w:jc w:val="left"/>
        <w:rPr>
          <w:szCs w:val="22"/>
        </w:rPr>
      </w:pPr>
      <w:r w:rsidRPr="003A7CA6">
        <w:rPr>
          <w:szCs w:val="22"/>
        </w:rPr>
        <w:t>The name, address, e-mail address, telephone number of such CO</w:t>
      </w:r>
      <w:r w:rsidRPr="003A7CA6">
        <w:rPr>
          <w:szCs w:val="22"/>
          <w:vertAlign w:val="subscript"/>
        </w:rPr>
        <w:t>2</w:t>
      </w:r>
      <w:r w:rsidRPr="003A7CA6">
        <w:rPr>
          <w:szCs w:val="22"/>
        </w:rPr>
        <w:t xml:space="preserve"> authorized account representative or CO</w:t>
      </w:r>
      <w:r w:rsidRPr="003A7CA6">
        <w:rPr>
          <w:szCs w:val="22"/>
          <w:vertAlign w:val="subscript"/>
        </w:rPr>
        <w:t>2</w:t>
      </w:r>
      <w:r w:rsidRPr="003A7CA6">
        <w:rPr>
          <w:szCs w:val="22"/>
        </w:rPr>
        <w:t xml:space="preserve"> authorized </w:t>
      </w:r>
      <w:r w:rsidR="00F0229C" w:rsidRPr="00F96486">
        <w:rPr>
          <w:szCs w:val="22"/>
        </w:rPr>
        <w:t xml:space="preserve">alternate </w:t>
      </w:r>
      <w:r w:rsidRPr="003A7CA6">
        <w:rPr>
          <w:szCs w:val="22"/>
        </w:rPr>
        <w:t xml:space="preserve">account representative; </w:t>
      </w:r>
    </w:p>
    <w:p w:rsidR="00896FCE" w:rsidRPr="003A7CA6" w:rsidRDefault="00896FCE" w:rsidP="00661939">
      <w:pPr>
        <w:pStyle w:val="RulesSub-Paragraph"/>
        <w:ind w:left="1800" w:firstLine="0"/>
        <w:jc w:val="left"/>
        <w:rPr>
          <w:szCs w:val="22"/>
        </w:rPr>
      </w:pPr>
    </w:p>
    <w:p w:rsidR="00BC5621" w:rsidRPr="003A7CA6" w:rsidRDefault="00BC5621" w:rsidP="00661939">
      <w:pPr>
        <w:pStyle w:val="RulesSub-Paragraph"/>
        <w:numPr>
          <w:ilvl w:val="5"/>
          <w:numId w:val="5"/>
        </w:numPr>
        <w:jc w:val="left"/>
        <w:rPr>
          <w:szCs w:val="22"/>
        </w:rPr>
      </w:pPr>
      <w:r w:rsidRPr="003A7CA6">
        <w:rPr>
          <w:szCs w:val="22"/>
        </w:rPr>
        <w:t xml:space="preserve">The name, address, e-mail address, </w:t>
      </w:r>
      <w:r w:rsidR="00F0229C" w:rsidRPr="00F96486">
        <w:rPr>
          <w:szCs w:val="22"/>
        </w:rPr>
        <w:t xml:space="preserve">and </w:t>
      </w:r>
      <w:r w:rsidRPr="003A7CA6">
        <w:rPr>
          <w:szCs w:val="22"/>
        </w:rPr>
        <w:t xml:space="preserve">telephone number of each such natural person, herein </w:t>
      </w:r>
      <w:r w:rsidR="00D76DF6" w:rsidRPr="003A7CA6">
        <w:rPr>
          <w:szCs w:val="22"/>
        </w:rPr>
        <w:t>referred</w:t>
      </w:r>
      <w:r w:rsidRPr="003A7CA6">
        <w:rPr>
          <w:szCs w:val="22"/>
        </w:rPr>
        <w:t xml:space="preserve"> to as “electronic submission agent”; </w:t>
      </w:r>
    </w:p>
    <w:p w:rsidR="00896FCE" w:rsidRPr="003A7CA6" w:rsidRDefault="00896FCE" w:rsidP="00661939">
      <w:pPr>
        <w:pStyle w:val="RulesSub-Paragraph"/>
        <w:ind w:left="1800" w:firstLine="0"/>
        <w:jc w:val="left"/>
        <w:rPr>
          <w:szCs w:val="22"/>
        </w:rPr>
      </w:pPr>
    </w:p>
    <w:p w:rsidR="00BC5621" w:rsidRPr="003A7CA6" w:rsidRDefault="00BC5621" w:rsidP="00661939">
      <w:pPr>
        <w:pStyle w:val="RulesSub-Paragraph"/>
        <w:numPr>
          <w:ilvl w:val="5"/>
          <w:numId w:val="5"/>
        </w:numPr>
        <w:jc w:val="left"/>
        <w:rPr>
          <w:szCs w:val="22"/>
        </w:rPr>
      </w:pPr>
      <w:r w:rsidRPr="003A7CA6">
        <w:rPr>
          <w:szCs w:val="22"/>
        </w:rPr>
        <w:t xml:space="preserve">For each such natural person, a list of the type of electronic submissions under </w:t>
      </w:r>
      <w:r w:rsidR="00D21DB6" w:rsidRPr="003A7CA6">
        <w:rPr>
          <w:szCs w:val="22"/>
        </w:rPr>
        <w:t xml:space="preserve">either </w:t>
      </w:r>
      <w:r w:rsidRPr="003A7CA6">
        <w:rPr>
          <w:szCs w:val="22"/>
        </w:rPr>
        <w:t>sub</w:t>
      </w:r>
      <w:r w:rsidR="00C51FD7" w:rsidRPr="003A7CA6">
        <w:rPr>
          <w:szCs w:val="22"/>
        </w:rPr>
        <w:t>sect</w:t>
      </w:r>
      <w:r w:rsidRPr="003A7CA6">
        <w:rPr>
          <w:szCs w:val="22"/>
        </w:rPr>
        <w:t xml:space="preserve">ion </w:t>
      </w:r>
      <w:r w:rsidR="00C51FD7" w:rsidRPr="003A7CA6">
        <w:rPr>
          <w:szCs w:val="22"/>
        </w:rPr>
        <w:t>7(B)</w:t>
      </w:r>
      <w:r w:rsidRPr="003A7CA6">
        <w:rPr>
          <w:szCs w:val="22"/>
        </w:rPr>
        <w:t xml:space="preserve">(1) or </w:t>
      </w:r>
      <w:r w:rsidR="00D21DB6" w:rsidRPr="003A7CA6">
        <w:rPr>
          <w:szCs w:val="22"/>
        </w:rPr>
        <w:t>7(B)</w:t>
      </w:r>
      <w:r w:rsidRPr="003A7CA6">
        <w:rPr>
          <w:szCs w:val="22"/>
        </w:rPr>
        <w:t xml:space="preserve">(2) </w:t>
      </w:r>
      <w:r w:rsidR="00C51FD7" w:rsidRPr="003A7CA6">
        <w:rPr>
          <w:szCs w:val="22"/>
        </w:rPr>
        <w:t xml:space="preserve">of this Chapter </w:t>
      </w:r>
      <w:r w:rsidRPr="003A7CA6">
        <w:rPr>
          <w:szCs w:val="22"/>
        </w:rPr>
        <w:t xml:space="preserve">for which authority is delegated to him or her; and </w:t>
      </w:r>
    </w:p>
    <w:p w:rsidR="00896FCE" w:rsidRPr="003A7CA6" w:rsidRDefault="00896FCE" w:rsidP="00661939">
      <w:pPr>
        <w:pStyle w:val="RulesSub-Paragraph"/>
        <w:ind w:left="1800" w:firstLine="0"/>
        <w:jc w:val="left"/>
        <w:rPr>
          <w:szCs w:val="22"/>
        </w:rPr>
      </w:pPr>
    </w:p>
    <w:p w:rsidR="00BC5621" w:rsidRPr="003A7CA6" w:rsidRDefault="00BC5621" w:rsidP="00661939">
      <w:pPr>
        <w:pStyle w:val="RulesSub-Paragraph"/>
        <w:numPr>
          <w:ilvl w:val="5"/>
          <w:numId w:val="5"/>
        </w:numPr>
        <w:jc w:val="left"/>
        <w:rPr>
          <w:szCs w:val="22"/>
        </w:rPr>
      </w:pPr>
      <w:r w:rsidRPr="003A7CA6">
        <w:rPr>
          <w:szCs w:val="22"/>
        </w:rPr>
        <w:t>The following certification statements by such CO</w:t>
      </w:r>
      <w:r w:rsidRPr="003A7CA6">
        <w:rPr>
          <w:szCs w:val="22"/>
          <w:vertAlign w:val="subscript"/>
        </w:rPr>
        <w:t>2</w:t>
      </w:r>
      <w:r w:rsidRPr="003A7CA6">
        <w:rPr>
          <w:szCs w:val="22"/>
        </w:rPr>
        <w:t xml:space="preserve"> authorized account representative or CO</w:t>
      </w:r>
      <w:r w:rsidRPr="003A7CA6">
        <w:rPr>
          <w:szCs w:val="22"/>
          <w:vertAlign w:val="subscript"/>
        </w:rPr>
        <w:t>2</w:t>
      </w:r>
      <w:r w:rsidRPr="003A7CA6">
        <w:rPr>
          <w:szCs w:val="22"/>
        </w:rPr>
        <w:t xml:space="preserve"> authorized</w:t>
      </w:r>
      <w:r w:rsidRPr="00F96486">
        <w:rPr>
          <w:szCs w:val="22"/>
        </w:rPr>
        <w:t xml:space="preserve"> </w:t>
      </w:r>
      <w:r w:rsidR="00F0229C" w:rsidRPr="00F96486">
        <w:rPr>
          <w:szCs w:val="22"/>
        </w:rPr>
        <w:t xml:space="preserve">alternate </w:t>
      </w:r>
      <w:r w:rsidRPr="003A7CA6">
        <w:rPr>
          <w:szCs w:val="22"/>
        </w:rPr>
        <w:t>account representative:</w:t>
      </w:r>
      <w:r w:rsidR="0058019B" w:rsidRPr="003A7CA6">
        <w:rPr>
          <w:szCs w:val="22"/>
        </w:rPr>
        <w:t xml:space="preserve"> </w:t>
      </w:r>
    </w:p>
    <w:p w:rsidR="009E2E0B" w:rsidRDefault="009E2E0B">
      <w:pPr>
        <w:rPr>
          <w:sz w:val="22"/>
          <w:szCs w:val="22"/>
        </w:rPr>
      </w:pPr>
      <w:r>
        <w:rPr>
          <w:szCs w:val="22"/>
        </w:rPr>
        <w:br w:type="page"/>
      </w:r>
    </w:p>
    <w:p w:rsidR="00896FCE" w:rsidRPr="003A7CA6" w:rsidRDefault="00896FCE" w:rsidP="00661939">
      <w:pPr>
        <w:pStyle w:val="RulesSub-division"/>
        <w:ind w:left="1080" w:firstLine="0"/>
        <w:jc w:val="left"/>
        <w:rPr>
          <w:szCs w:val="22"/>
        </w:rPr>
      </w:pPr>
    </w:p>
    <w:p w:rsidR="00BC5621" w:rsidRPr="003A7CA6" w:rsidRDefault="00BC5621" w:rsidP="009E2E0B">
      <w:pPr>
        <w:pStyle w:val="RulesSub-division"/>
        <w:numPr>
          <w:ilvl w:val="6"/>
          <w:numId w:val="5"/>
        </w:numPr>
        <w:ind w:right="-90"/>
        <w:jc w:val="left"/>
        <w:rPr>
          <w:szCs w:val="22"/>
        </w:rPr>
      </w:pPr>
      <w:r w:rsidRPr="003A7CA6">
        <w:rPr>
          <w:szCs w:val="22"/>
        </w:rPr>
        <w:t xml:space="preserve">“I agree that any electronic submission to the Department or its agent that is by </w:t>
      </w:r>
      <w:r w:rsidR="00F0229C" w:rsidRPr="00F96486">
        <w:rPr>
          <w:szCs w:val="22"/>
        </w:rPr>
        <w:t>an electronic submission agent</w:t>
      </w:r>
      <w:r w:rsidRPr="003A7CA6">
        <w:rPr>
          <w:szCs w:val="22"/>
        </w:rPr>
        <w:t xml:space="preserve"> identified in this notice of delegation and of a type listed for such electronic submission agent in this notice and that is made </w:t>
      </w:r>
      <w:r w:rsidR="00F0229C" w:rsidRPr="00F96486">
        <w:rPr>
          <w:szCs w:val="22"/>
        </w:rPr>
        <w:t xml:space="preserve">while </w:t>
      </w:r>
      <w:r w:rsidRPr="003A7CA6">
        <w:rPr>
          <w:szCs w:val="22"/>
        </w:rPr>
        <w:t>I am a CO</w:t>
      </w:r>
      <w:r w:rsidRPr="003A7CA6">
        <w:rPr>
          <w:szCs w:val="22"/>
          <w:vertAlign w:val="subscript"/>
        </w:rPr>
        <w:t>2</w:t>
      </w:r>
      <w:r w:rsidRPr="003A7CA6">
        <w:rPr>
          <w:szCs w:val="22"/>
        </w:rPr>
        <w:t xml:space="preserve"> authorized account representative </w:t>
      </w:r>
      <w:r w:rsidR="000168E3">
        <w:rPr>
          <w:szCs w:val="22"/>
        </w:rPr>
        <w:t>(</w:t>
      </w:r>
      <w:r w:rsidRPr="003A7CA6">
        <w:rPr>
          <w:szCs w:val="22"/>
        </w:rPr>
        <w:t>or CO</w:t>
      </w:r>
      <w:r w:rsidRPr="003A7CA6">
        <w:rPr>
          <w:szCs w:val="22"/>
          <w:vertAlign w:val="subscript"/>
        </w:rPr>
        <w:t>2</w:t>
      </w:r>
      <w:r w:rsidRPr="003A7CA6">
        <w:rPr>
          <w:szCs w:val="22"/>
        </w:rPr>
        <w:t xml:space="preserve"> authorized </w:t>
      </w:r>
      <w:r w:rsidR="00F0229C" w:rsidRPr="00F96486">
        <w:rPr>
          <w:szCs w:val="22"/>
        </w:rPr>
        <w:t xml:space="preserve">alternate </w:t>
      </w:r>
      <w:r w:rsidRPr="003A7CA6">
        <w:rPr>
          <w:szCs w:val="22"/>
        </w:rPr>
        <w:t>account representative, as appropriate</w:t>
      </w:r>
      <w:r w:rsidR="000168E3">
        <w:rPr>
          <w:szCs w:val="22"/>
        </w:rPr>
        <w:t>)</w:t>
      </w:r>
      <w:r w:rsidRPr="003A7CA6">
        <w:rPr>
          <w:szCs w:val="22"/>
        </w:rPr>
        <w:t xml:space="preserve">, and before this notice of delegation is superseded by another notice of delegation under </w:t>
      </w:r>
      <w:r w:rsidR="00A429CF" w:rsidRPr="00F96486">
        <w:rPr>
          <w:szCs w:val="22"/>
        </w:rPr>
        <w:t>the Department’s Rules, 06-096, Chapter 156, “</w:t>
      </w:r>
      <w:r w:rsidR="00C51FD7" w:rsidRPr="00F96486">
        <w:rPr>
          <w:szCs w:val="22"/>
        </w:rPr>
        <w:t>CO</w:t>
      </w:r>
      <w:r w:rsidR="00C51FD7" w:rsidRPr="00F96486">
        <w:rPr>
          <w:szCs w:val="22"/>
          <w:vertAlign w:val="subscript"/>
        </w:rPr>
        <w:t>2</w:t>
      </w:r>
      <w:r w:rsidR="00C51FD7" w:rsidRPr="00F96486">
        <w:rPr>
          <w:szCs w:val="22"/>
        </w:rPr>
        <w:t xml:space="preserve"> Budget Trading Program</w:t>
      </w:r>
      <w:r w:rsidR="00761CD9" w:rsidRPr="00F96486">
        <w:rPr>
          <w:szCs w:val="22"/>
        </w:rPr>
        <w:t>,</w:t>
      </w:r>
      <w:r w:rsidR="00A429CF" w:rsidRPr="00F96486">
        <w:rPr>
          <w:szCs w:val="22"/>
        </w:rPr>
        <w:t>”</w:t>
      </w:r>
      <w:r w:rsidR="00F96486">
        <w:rPr>
          <w:szCs w:val="22"/>
        </w:rPr>
        <w:t xml:space="preserve"> </w:t>
      </w:r>
      <w:r w:rsidR="00F0229C" w:rsidRPr="00F96486">
        <w:rPr>
          <w:szCs w:val="22"/>
        </w:rPr>
        <w:t>section 7</w:t>
      </w:r>
      <w:r w:rsidRPr="003A7CA6">
        <w:rPr>
          <w:szCs w:val="22"/>
        </w:rPr>
        <w:t>(B)(2)(e)(iv) shall be deemed to be an electronic submission by me.”</w:t>
      </w:r>
      <w:r w:rsidR="0058019B" w:rsidRPr="003A7CA6">
        <w:rPr>
          <w:szCs w:val="22"/>
        </w:rPr>
        <w:t xml:space="preserve"> </w:t>
      </w:r>
    </w:p>
    <w:p w:rsidR="00896FCE" w:rsidRPr="003A7CA6" w:rsidRDefault="00896FCE" w:rsidP="00661939">
      <w:pPr>
        <w:pStyle w:val="RulesSub-division"/>
        <w:ind w:left="1080" w:firstLine="0"/>
        <w:jc w:val="left"/>
        <w:rPr>
          <w:szCs w:val="22"/>
        </w:rPr>
      </w:pPr>
    </w:p>
    <w:p w:rsidR="00BC5621" w:rsidRPr="003A7CA6" w:rsidRDefault="00BC5621" w:rsidP="00661939">
      <w:pPr>
        <w:pStyle w:val="RulesSub-division"/>
        <w:numPr>
          <w:ilvl w:val="6"/>
          <w:numId w:val="5"/>
        </w:numPr>
        <w:jc w:val="left"/>
        <w:rPr>
          <w:szCs w:val="22"/>
        </w:rPr>
      </w:pPr>
      <w:r w:rsidRPr="003A7CA6">
        <w:rPr>
          <w:szCs w:val="22"/>
        </w:rPr>
        <w:t xml:space="preserve">“Until this notice of delegation is superseded by another notice of delegation under </w:t>
      </w:r>
      <w:r w:rsidR="00A429CF" w:rsidRPr="00F96486">
        <w:rPr>
          <w:szCs w:val="22"/>
        </w:rPr>
        <w:t>the Department’s Rules, 06-096, Chapter 156, “</w:t>
      </w:r>
      <w:r w:rsidR="00C51FD7" w:rsidRPr="003A7CA6">
        <w:rPr>
          <w:szCs w:val="22"/>
        </w:rPr>
        <w:t>CO</w:t>
      </w:r>
      <w:r w:rsidR="00C51FD7" w:rsidRPr="003A7CA6">
        <w:rPr>
          <w:szCs w:val="22"/>
          <w:vertAlign w:val="subscript"/>
        </w:rPr>
        <w:t>2</w:t>
      </w:r>
      <w:r w:rsidR="00C51FD7" w:rsidRPr="003A7CA6">
        <w:rPr>
          <w:szCs w:val="22"/>
        </w:rPr>
        <w:t xml:space="preserve"> Budget Trading Program</w:t>
      </w:r>
      <w:r w:rsidR="00A429CF" w:rsidRPr="00F96486">
        <w:rPr>
          <w:szCs w:val="22"/>
        </w:rPr>
        <w:t>”</w:t>
      </w:r>
      <w:r w:rsidR="00F96486" w:rsidRPr="00F96486">
        <w:rPr>
          <w:szCs w:val="22"/>
        </w:rPr>
        <w:t xml:space="preserve"> </w:t>
      </w:r>
      <w:r w:rsidR="00F0229C" w:rsidRPr="00F96486">
        <w:rPr>
          <w:szCs w:val="22"/>
        </w:rPr>
        <w:t>section</w:t>
      </w:r>
      <w:r w:rsidR="00C51FD7" w:rsidRPr="003A7CA6">
        <w:rPr>
          <w:szCs w:val="22"/>
        </w:rPr>
        <w:t xml:space="preserve"> </w:t>
      </w:r>
      <w:r w:rsidRPr="003A7CA6">
        <w:rPr>
          <w:szCs w:val="22"/>
        </w:rPr>
        <w:t xml:space="preserve">7(B)(2)(e)(iv), I agree to maintain an e-mail account and to notify the Department or its agent immediately of any change in my e-mail address unless all delegation authority by me under </w:t>
      </w:r>
      <w:r w:rsidR="00F0229C" w:rsidRPr="00F96486">
        <w:rPr>
          <w:szCs w:val="22"/>
        </w:rPr>
        <w:t>section</w:t>
      </w:r>
      <w:r w:rsidR="00C51FD7" w:rsidRPr="003A7CA6">
        <w:rPr>
          <w:szCs w:val="22"/>
        </w:rPr>
        <w:t xml:space="preserve"> </w:t>
      </w:r>
      <w:r w:rsidRPr="003A7CA6">
        <w:rPr>
          <w:szCs w:val="22"/>
        </w:rPr>
        <w:t>7(B)(2)(e</w:t>
      </w:r>
      <w:r w:rsidRPr="00F96486">
        <w:rPr>
          <w:szCs w:val="22"/>
        </w:rPr>
        <w:t>)</w:t>
      </w:r>
      <w:r w:rsidR="00F0229C" w:rsidRPr="00F96486">
        <w:rPr>
          <w:szCs w:val="22"/>
        </w:rPr>
        <w:t xml:space="preserve"> of Chapter</w:t>
      </w:r>
      <w:r w:rsidRPr="00F96486">
        <w:rPr>
          <w:szCs w:val="22"/>
        </w:rPr>
        <w:t xml:space="preserve"> </w:t>
      </w:r>
      <w:r w:rsidR="00A429CF" w:rsidRPr="00F96486">
        <w:rPr>
          <w:szCs w:val="22"/>
        </w:rPr>
        <w:t xml:space="preserve">156 </w:t>
      </w:r>
      <w:r w:rsidRPr="003A7CA6">
        <w:rPr>
          <w:szCs w:val="22"/>
        </w:rPr>
        <w:t xml:space="preserve">is terminated.” </w:t>
      </w:r>
    </w:p>
    <w:p w:rsidR="00896FCE" w:rsidRPr="003A7CA6" w:rsidRDefault="00896FCE" w:rsidP="00661939">
      <w:pPr>
        <w:pStyle w:val="RulesSub-Paragraph"/>
        <w:ind w:firstLine="0"/>
        <w:jc w:val="left"/>
        <w:rPr>
          <w:szCs w:val="22"/>
        </w:rPr>
      </w:pPr>
    </w:p>
    <w:p w:rsidR="00BC5621" w:rsidRPr="003A7CA6" w:rsidRDefault="00D76DF6" w:rsidP="006251E1">
      <w:pPr>
        <w:pStyle w:val="RulesSub-Paragraph"/>
        <w:numPr>
          <w:ilvl w:val="4"/>
          <w:numId w:val="5"/>
        </w:numPr>
        <w:ind w:right="90"/>
        <w:jc w:val="left"/>
        <w:rPr>
          <w:szCs w:val="22"/>
        </w:rPr>
      </w:pPr>
      <w:r w:rsidRPr="003A7CA6">
        <w:rPr>
          <w:szCs w:val="22"/>
        </w:rPr>
        <w:t>A notice of delegation submitted under subsection 7(B)(2)(e)(iii)</w:t>
      </w:r>
      <w:r w:rsidR="0058019B" w:rsidRPr="003A7CA6">
        <w:rPr>
          <w:szCs w:val="22"/>
        </w:rPr>
        <w:t xml:space="preserve"> </w:t>
      </w:r>
      <w:r w:rsidRPr="003A7CA6">
        <w:rPr>
          <w:szCs w:val="22"/>
        </w:rPr>
        <w:t>of this Chapter shall be effective, with regard to the CO</w:t>
      </w:r>
      <w:r w:rsidRPr="003A7CA6">
        <w:rPr>
          <w:szCs w:val="22"/>
          <w:vertAlign w:val="subscript"/>
        </w:rPr>
        <w:t>2</w:t>
      </w:r>
      <w:r w:rsidRPr="003A7CA6">
        <w:rPr>
          <w:szCs w:val="22"/>
        </w:rPr>
        <w:t xml:space="preserve"> authorized account representative or CO</w:t>
      </w:r>
      <w:r w:rsidRPr="003A7CA6">
        <w:rPr>
          <w:szCs w:val="22"/>
          <w:vertAlign w:val="subscript"/>
        </w:rPr>
        <w:t>2</w:t>
      </w:r>
      <w:r w:rsidRPr="003A7CA6">
        <w:rPr>
          <w:szCs w:val="22"/>
        </w:rPr>
        <w:t xml:space="preserve"> authorized </w:t>
      </w:r>
      <w:r w:rsidR="00B135C1" w:rsidRPr="00F96486">
        <w:rPr>
          <w:szCs w:val="22"/>
        </w:rPr>
        <w:t xml:space="preserve">alternate </w:t>
      </w:r>
      <w:r w:rsidRPr="003A7CA6">
        <w:rPr>
          <w:szCs w:val="22"/>
        </w:rPr>
        <w:t>account representative identified in such notice, upon receipt of such notice by the Department or its agent and until receipt by the Department or its agent of a notice of delegation by such CO</w:t>
      </w:r>
      <w:r w:rsidRPr="003A7CA6">
        <w:rPr>
          <w:szCs w:val="22"/>
          <w:vertAlign w:val="subscript"/>
        </w:rPr>
        <w:t>2</w:t>
      </w:r>
      <w:r w:rsidRPr="003A7CA6">
        <w:rPr>
          <w:szCs w:val="22"/>
        </w:rPr>
        <w:t xml:space="preserve"> authorized account representative or CO</w:t>
      </w:r>
      <w:r w:rsidRPr="003A7CA6">
        <w:rPr>
          <w:szCs w:val="22"/>
          <w:vertAlign w:val="subscript"/>
        </w:rPr>
        <w:t>2</w:t>
      </w:r>
      <w:r w:rsidRPr="003A7CA6">
        <w:rPr>
          <w:szCs w:val="22"/>
        </w:rPr>
        <w:t xml:space="preserve"> authorized </w:t>
      </w:r>
      <w:r w:rsidR="00EA0394" w:rsidRPr="00F96486">
        <w:rPr>
          <w:szCs w:val="22"/>
        </w:rPr>
        <w:t xml:space="preserve">alternate </w:t>
      </w:r>
      <w:r w:rsidRPr="00F96486">
        <w:rPr>
          <w:szCs w:val="22"/>
        </w:rPr>
        <w:t>account representative as appropriate</w:t>
      </w:r>
      <w:r w:rsidR="00EA0394" w:rsidRPr="00F96486">
        <w:rPr>
          <w:szCs w:val="22"/>
        </w:rPr>
        <w:t xml:space="preserve"> superseding the notice on file</w:t>
      </w:r>
      <w:r w:rsidRPr="00F96486">
        <w:rPr>
          <w:szCs w:val="22"/>
        </w:rPr>
        <w:t xml:space="preserve">. </w:t>
      </w:r>
      <w:r w:rsidR="00BC5621" w:rsidRPr="00F96486">
        <w:rPr>
          <w:szCs w:val="22"/>
        </w:rPr>
        <w:t xml:space="preserve">The superseding notice of delegation may replace any previously identified electronic submission agent, add </w:t>
      </w:r>
      <w:r w:rsidR="00EA0394" w:rsidRPr="00F96486">
        <w:rPr>
          <w:szCs w:val="22"/>
        </w:rPr>
        <w:t xml:space="preserve">one or more </w:t>
      </w:r>
      <w:r w:rsidR="00BC5621" w:rsidRPr="003A7CA6">
        <w:rPr>
          <w:szCs w:val="22"/>
        </w:rPr>
        <w:t>new electronic submission agent</w:t>
      </w:r>
      <w:r w:rsidR="00EA0394" w:rsidRPr="00400950">
        <w:rPr>
          <w:szCs w:val="22"/>
          <w:u w:val="single"/>
        </w:rPr>
        <w:t>s</w:t>
      </w:r>
      <w:r w:rsidR="00BC5621" w:rsidRPr="003A7CA6">
        <w:rPr>
          <w:szCs w:val="22"/>
        </w:rPr>
        <w:t xml:space="preserve">, or eliminate entirely any delegation of authority. </w:t>
      </w:r>
    </w:p>
    <w:p w:rsidR="00896FCE" w:rsidRPr="003A7CA6" w:rsidRDefault="00896FCE" w:rsidP="00661939">
      <w:pPr>
        <w:pStyle w:val="RulesSub-Paragraph"/>
        <w:ind w:firstLine="0"/>
        <w:jc w:val="left"/>
        <w:rPr>
          <w:szCs w:val="22"/>
        </w:rPr>
      </w:pPr>
    </w:p>
    <w:p w:rsidR="00460746" w:rsidRPr="003A7CA6" w:rsidRDefault="00BC5621" w:rsidP="00661939">
      <w:pPr>
        <w:pStyle w:val="RulesSub-Paragraph"/>
        <w:numPr>
          <w:ilvl w:val="4"/>
          <w:numId w:val="5"/>
        </w:numPr>
        <w:jc w:val="left"/>
        <w:rPr>
          <w:szCs w:val="22"/>
        </w:rPr>
      </w:pPr>
      <w:r w:rsidRPr="003A7CA6">
        <w:t xml:space="preserve">Any electronic submission covered by the certification in </w:t>
      </w:r>
      <w:bookmarkStart w:id="66" w:name="_Hlk19285260"/>
      <w:r w:rsidRPr="003A7CA6">
        <w:t>sub</w:t>
      </w:r>
      <w:r w:rsidR="00C51FD7" w:rsidRPr="003A7CA6">
        <w:t>section</w:t>
      </w:r>
      <w:r w:rsidRPr="003A7CA6">
        <w:t xml:space="preserve"> </w:t>
      </w:r>
      <w:r w:rsidR="00C51FD7" w:rsidRPr="003A7CA6">
        <w:t>7</w:t>
      </w:r>
      <w:r w:rsidR="008A59FA" w:rsidRPr="003A7CA6">
        <w:t>(B)</w:t>
      </w:r>
      <w:r w:rsidR="00C51FD7" w:rsidRPr="003A7CA6">
        <w:t>(2)(e)</w:t>
      </w:r>
      <w:r w:rsidRPr="003A7CA6">
        <w:t>(iii)</w:t>
      </w:r>
      <w:r w:rsidRPr="003A7CA6">
        <w:rPr>
          <w:iCs/>
        </w:rPr>
        <w:t>(D)(I)</w:t>
      </w:r>
      <w:bookmarkEnd w:id="66"/>
      <w:r w:rsidRPr="003A7CA6">
        <w:t xml:space="preserve"> of this </w:t>
      </w:r>
      <w:r w:rsidR="00C51FD7" w:rsidRPr="003A7CA6">
        <w:t xml:space="preserve">Chapter </w:t>
      </w:r>
      <w:r w:rsidRPr="003A7CA6">
        <w:t>and made in accordance with a notice of delegation effective under sub</w:t>
      </w:r>
      <w:r w:rsidR="00C51FD7" w:rsidRPr="003A7CA6">
        <w:t>section 7</w:t>
      </w:r>
      <w:r w:rsidR="008A59FA" w:rsidRPr="003A7CA6">
        <w:t>(B)</w:t>
      </w:r>
      <w:r w:rsidR="00C51FD7" w:rsidRPr="003A7CA6">
        <w:t>(2)(e)</w:t>
      </w:r>
      <w:r w:rsidRPr="003A7CA6">
        <w:t xml:space="preserve">(iv) of this </w:t>
      </w:r>
      <w:r w:rsidR="00C51FD7" w:rsidRPr="003A7CA6">
        <w:t xml:space="preserve">Chapter </w:t>
      </w:r>
      <w:r w:rsidRPr="003A7CA6">
        <w:t>shall be deemed to be an electronic submission by the CO</w:t>
      </w:r>
      <w:r w:rsidRPr="003A7CA6">
        <w:rPr>
          <w:vertAlign w:val="subscript"/>
        </w:rPr>
        <w:t>2</w:t>
      </w:r>
      <w:r w:rsidRPr="003A7CA6">
        <w:t xml:space="preserve"> authorized account representative or CO</w:t>
      </w:r>
      <w:r w:rsidRPr="003A7CA6">
        <w:rPr>
          <w:vertAlign w:val="subscript"/>
        </w:rPr>
        <w:t>2</w:t>
      </w:r>
      <w:r w:rsidRPr="003A7CA6">
        <w:t xml:space="preserve"> authorized</w:t>
      </w:r>
      <w:r w:rsidR="00743499" w:rsidRPr="00F96486">
        <w:t xml:space="preserve"> alternate</w:t>
      </w:r>
      <w:r w:rsidRPr="003A7CA6">
        <w:t xml:space="preserve"> account representative submitting such notice of delegation. </w:t>
      </w:r>
    </w:p>
    <w:p w:rsidR="00460746" w:rsidRPr="00E84DDB" w:rsidRDefault="00460746" w:rsidP="00661939">
      <w:pPr>
        <w:pStyle w:val="RulesSub-Paragraph"/>
        <w:ind w:left="0" w:firstLine="0"/>
        <w:jc w:val="left"/>
        <w:rPr>
          <w:iCs/>
          <w:szCs w:val="22"/>
        </w:rPr>
      </w:pPr>
    </w:p>
    <w:p w:rsidR="00BC5621" w:rsidRPr="003A7CA6" w:rsidRDefault="00BC5621" w:rsidP="00661939">
      <w:pPr>
        <w:pStyle w:val="RulesSub-Paragraph"/>
        <w:numPr>
          <w:ilvl w:val="2"/>
          <w:numId w:val="5"/>
        </w:numPr>
        <w:jc w:val="left"/>
        <w:rPr>
          <w:szCs w:val="22"/>
        </w:rPr>
      </w:pPr>
      <w:r w:rsidRPr="003A7CA6">
        <w:rPr>
          <w:iCs/>
          <w:szCs w:val="22"/>
        </w:rPr>
        <w:t>Account identification</w:t>
      </w:r>
      <w:r w:rsidRPr="003A7CA6">
        <w:rPr>
          <w:szCs w:val="22"/>
        </w:rPr>
        <w:t>.</w:t>
      </w:r>
      <w:r w:rsidR="0058019B" w:rsidRPr="003A7CA6">
        <w:rPr>
          <w:szCs w:val="22"/>
        </w:rPr>
        <w:t xml:space="preserve"> </w:t>
      </w:r>
      <w:r w:rsidRPr="003A7CA6">
        <w:rPr>
          <w:szCs w:val="22"/>
        </w:rPr>
        <w:t>The Department or its agent will assign a unique identifying number to each account established under sub</w:t>
      </w:r>
      <w:r w:rsidR="00C51FD7" w:rsidRPr="003A7CA6">
        <w:rPr>
          <w:szCs w:val="22"/>
        </w:rPr>
        <w:t>sect</w:t>
      </w:r>
      <w:r w:rsidRPr="003A7CA6">
        <w:rPr>
          <w:szCs w:val="22"/>
        </w:rPr>
        <w:t xml:space="preserve">ions </w:t>
      </w:r>
      <w:r w:rsidR="00C51FD7" w:rsidRPr="003A7CA6">
        <w:rPr>
          <w:szCs w:val="22"/>
        </w:rPr>
        <w:t>7(B)</w:t>
      </w:r>
      <w:r w:rsidRPr="003A7CA6">
        <w:rPr>
          <w:szCs w:val="22"/>
        </w:rPr>
        <w:t>(1) or</w:t>
      </w:r>
      <w:r w:rsidR="008A59FA" w:rsidRPr="003A7CA6">
        <w:rPr>
          <w:szCs w:val="22"/>
        </w:rPr>
        <w:t xml:space="preserve"> </w:t>
      </w:r>
      <w:r w:rsidRPr="003A7CA6">
        <w:rPr>
          <w:szCs w:val="22"/>
        </w:rPr>
        <w:t xml:space="preserve">(2) of this </w:t>
      </w:r>
      <w:r w:rsidR="00C51FD7" w:rsidRPr="003A7CA6">
        <w:rPr>
          <w:szCs w:val="22"/>
        </w:rPr>
        <w:t>Chapter</w:t>
      </w:r>
      <w:r w:rsidRPr="003A7CA6">
        <w:rPr>
          <w:szCs w:val="22"/>
        </w:rPr>
        <w:t xml:space="preserve">. </w:t>
      </w:r>
    </w:p>
    <w:p w:rsidR="00BC5621" w:rsidRPr="003A7CA6" w:rsidRDefault="00BC5621" w:rsidP="00661939">
      <w:pPr>
        <w:rPr>
          <w:sz w:val="22"/>
          <w:szCs w:val="22"/>
        </w:rPr>
      </w:pPr>
    </w:p>
    <w:p w:rsidR="00BC5621" w:rsidRPr="003A7CA6" w:rsidRDefault="00BC5621" w:rsidP="00661939">
      <w:pPr>
        <w:pStyle w:val="RulesSection"/>
        <w:numPr>
          <w:ilvl w:val="1"/>
          <w:numId w:val="5"/>
        </w:numPr>
        <w:jc w:val="left"/>
        <w:rPr>
          <w:szCs w:val="22"/>
        </w:rPr>
      </w:pPr>
      <w:bookmarkStart w:id="67" w:name="_Toc29900402"/>
      <w:r w:rsidRPr="003A7CA6">
        <w:rPr>
          <w:rStyle w:val="Heading2Char"/>
        </w:rPr>
        <w:t>CO</w:t>
      </w:r>
      <w:r w:rsidRPr="003A7CA6">
        <w:rPr>
          <w:rStyle w:val="Heading2Char"/>
          <w:vertAlign w:val="subscript"/>
        </w:rPr>
        <w:t>2</w:t>
      </w:r>
      <w:r w:rsidRPr="003A7CA6">
        <w:rPr>
          <w:rStyle w:val="Heading2Char"/>
        </w:rPr>
        <w:t xml:space="preserve"> authorized account representative</w:t>
      </w:r>
      <w:r w:rsidRPr="003A7CA6" w:rsidDel="00081E30">
        <w:rPr>
          <w:rStyle w:val="Heading2Char"/>
        </w:rPr>
        <w:t xml:space="preserve"> </w:t>
      </w:r>
      <w:r w:rsidRPr="003A7CA6">
        <w:rPr>
          <w:rStyle w:val="Heading2Char"/>
        </w:rPr>
        <w:t>responsibilities.</w:t>
      </w:r>
      <w:bookmarkEnd w:id="67"/>
      <w:r w:rsidR="0058019B" w:rsidRPr="003A7CA6">
        <w:rPr>
          <w:szCs w:val="22"/>
        </w:rPr>
        <w:t xml:space="preserve"> </w:t>
      </w:r>
      <w:r w:rsidRPr="003A7CA6">
        <w:rPr>
          <w:szCs w:val="22"/>
        </w:rPr>
        <w:t>Following the establishment of a CO</w:t>
      </w:r>
      <w:r w:rsidRPr="003A7CA6">
        <w:rPr>
          <w:szCs w:val="22"/>
          <w:vertAlign w:val="subscript"/>
        </w:rPr>
        <w:t>2</w:t>
      </w:r>
      <w:r w:rsidRPr="003A7CA6">
        <w:rPr>
          <w:szCs w:val="22"/>
        </w:rPr>
        <w:t xml:space="preserve"> Allowance Tracking System account, all submissions to the Department or its agent pertaining to the account, including, but not limited to, submissions concerning the deduction or transfer of CO</w:t>
      </w:r>
      <w:r w:rsidRPr="003A7CA6">
        <w:rPr>
          <w:szCs w:val="22"/>
          <w:vertAlign w:val="subscript"/>
        </w:rPr>
        <w:t>2</w:t>
      </w:r>
      <w:r w:rsidRPr="003A7CA6">
        <w:rPr>
          <w:szCs w:val="22"/>
        </w:rPr>
        <w:t xml:space="preserve"> allowances in the account, shall be made only by the CO</w:t>
      </w:r>
      <w:r w:rsidRPr="003A7CA6">
        <w:rPr>
          <w:szCs w:val="22"/>
          <w:vertAlign w:val="subscript"/>
        </w:rPr>
        <w:t>2</w:t>
      </w:r>
      <w:r w:rsidRPr="003A7CA6">
        <w:rPr>
          <w:szCs w:val="22"/>
        </w:rPr>
        <w:t xml:space="preserve"> authorized account representative for the account. </w:t>
      </w:r>
    </w:p>
    <w:p w:rsidR="00BC5621" w:rsidRPr="003A7CA6" w:rsidRDefault="00BC5621" w:rsidP="00661939">
      <w:pPr>
        <w:rPr>
          <w:sz w:val="22"/>
          <w:szCs w:val="22"/>
        </w:rPr>
      </w:pPr>
    </w:p>
    <w:p w:rsidR="00BC5621" w:rsidRPr="003A7CA6" w:rsidRDefault="00BC5621" w:rsidP="00661939">
      <w:pPr>
        <w:pStyle w:val="RulesSection"/>
        <w:numPr>
          <w:ilvl w:val="1"/>
          <w:numId w:val="5"/>
        </w:numPr>
        <w:jc w:val="left"/>
        <w:rPr>
          <w:szCs w:val="22"/>
        </w:rPr>
      </w:pPr>
      <w:bookmarkStart w:id="68" w:name="_Toc29900403"/>
      <w:r w:rsidRPr="003A7CA6">
        <w:rPr>
          <w:rStyle w:val="Heading2Char"/>
        </w:rPr>
        <w:t>Banking.</w:t>
      </w:r>
      <w:bookmarkEnd w:id="68"/>
      <w:r w:rsidR="0058019B" w:rsidRPr="003A7CA6">
        <w:rPr>
          <w:b/>
          <w:bCs/>
          <w:szCs w:val="22"/>
        </w:rPr>
        <w:t xml:space="preserve"> </w:t>
      </w:r>
      <w:r w:rsidRPr="003A7CA6">
        <w:rPr>
          <w:szCs w:val="22"/>
        </w:rPr>
        <w:t>Each CO</w:t>
      </w:r>
      <w:r w:rsidR="00D72644" w:rsidRPr="003A7CA6">
        <w:rPr>
          <w:szCs w:val="22"/>
          <w:vertAlign w:val="subscript"/>
        </w:rPr>
        <w:t>2</w:t>
      </w:r>
      <w:r w:rsidRPr="003A7CA6">
        <w:rPr>
          <w:szCs w:val="22"/>
        </w:rPr>
        <w:t xml:space="preserve"> allowance that is held in a compliance account or a general account will remain in such account unless and until the CO</w:t>
      </w:r>
      <w:r w:rsidR="00D72644" w:rsidRPr="003A7CA6">
        <w:rPr>
          <w:szCs w:val="22"/>
          <w:vertAlign w:val="subscript"/>
        </w:rPr>
        <w:t>2</w:t>
      </w:r>
      <w:r w:rsidRPr="003A7CA6">
        <w:rPr>
          <w:szCs w:val="22"/>
        </w:rPr>
        <w:t xml:space="preserve"> allowance is deducted or transferred under </w:t>
      </w:r>
      <w:r w:rsidR="00D917CE" w:rsidRPr="003A7CA6">
        <w:rPr>
          <w:szCs w:val="22"/>
        </w:rPr>
        <w:t>sub</w:t>
      </w:r>
      <w:r w:rsidRPr="003A7CA6">
        <w:rPr>
          <w:szCs w:val="22"/>
        </w:rPr>
        <w:t>section</w:t>
      </w:r>
      <w:r w:rsidR="00D917CE" w:rsidRPr="003A7CA6">
        <w:rPr>
          <w:szCs w:val="22"/>
        </w:rPr>
        <w:t>s</w:t>
      </w:r>
      <w:r w:rsidRPr="003A7CA6">
        <w:rPr>
          <w:szCs w:val="22"/>
        </w:rPr>
        <w:t xml:space="preserve"> 5(B), </w:t>
      </w:r>
      <w:r w:rsidR="00C96793" w:rsidRPr="003A7CA6">
        <w:rPr>
          <w:szCs w:val="22"/>
        </w:rPr>
        <w:t>5(D)</w:t>
      </w:r>
      <w:r w:rsidRPr="003A7CA6">
        <w:rPr>
          <w:szCs w:val="22"/>
        </w:rPr>
        <w:t xml:space="preserve">, </w:t>
      </w:r>
      <w:r w:rsidR="008A10B7" w:rsidRPr="003A7CA6">
        <w:rPr>
          <w:szCs w:val="22"/>
        </w:rPr>
        <w:t>7(F)</w:t>
      </w:r>
      <w:r w:rsidRPr="003A7CA6">
        <w:rPr>
          <w:szCs w:val="22"/>
        </w:rPr>
        <w:t xml:space="preserve">, or </w:t>
      </w:r>
      <w:r w:rsidR="00497D26">
        <w:rPr>
          <w:szCs w:val="22"/>
        </w:rPr>
        <w:t>s</w:t>
      </w:r>
      <w:r w:rsidR="000A48B7" w:rsidRPr="003A7CA6">
        <w:rPr>
          <w:szCs w:val="22"/>
        </w:rPr>
        <w:t>ection</w:t>
      </w:r>
      <w:r w:rsidRPr="003A7CA6">
        <w:rPr>
          <w:szCs w:val="22"/>
        </w:rPr>
        <w:t xml:space="preserve"> 8</w:t>
      </w:r>
      <w:r w:rsidR="00D917CE" w:rsidRPr="003A7CA6">
        <w:rPr>
          <w:szCs w:val="22"/>
        </w:rPr>
        <w:t xml:space="preserve"> of this Chapter</w:t>
      </w:r>
      <w:r w:rsidRPr="003A7CA6">
        <w:rPr>
          <w:szCs w:val="22"/>
        </w:rPr>
        <w:t>.</w:t>
      </w:r>
      <w:r w:rsidR="0058019B" w:rsidRPr="003A7CA6">
        <w:rPr>
          <w:szCs w:val="22"/>
        </w:rPr>
        <w:t xml:space="preserve"> </w:t>
      </w:r>
      <w:r w:rsidR="005C202F" w:rsidRPr="003A7CA6">
        <w:rPr>
          <w:szCs w:val="22"/>
        </w:rPr>
        <w:t>CO</w:t>
      </w:r>
      <w:r w:rsidR="005C202F" w:rsidRPr="003A7CA6">
        <w:rPr>
          <w:szCs w:val="22"/>
          <w:vertAlign w:val="subscript"/>
        </w:rPr>
        <w:t>2</w:t>
      </w:r>
      <w:r w:rsidR="005C202F" w:rsidRPr="003A7CA6">
        <w:rPr>
          <w:szCs w:val="22"/>
        </w:rPr>
        <w:t xml:space="preserve"> allowances that are held in a compliance account or a general account may be used by a CO</w:t>
      </w:r>
      <w:r w:rsidR="005C202F" w:rsidRPr="003A7CA6">
        <w:rPr>
          <w:szCs w:val="22"/>
          <w:vertAlign w:val="subscript"/>
        </w:rPr>
        <w:t>2</w:t>
      </w:r>
      <w:r w:rsidR="005C202F" w:rsidRPr="003A7CA6">
        <w:rPr>
          <w:szCs w:val="22"/>
        </w:rPr>
        <w:t xml:space="preserve"> budget unit to meet the requirements of this Chapter in any subsequent control period regardless of the year the CO</w:t>
      </w:r>
      <w:r w:rsidR="005C202F" w:rsidRPr="003A7CA6">
        <w:rPr>
          <w:szCs w:val="22"/>
          <w:vertAlign w:val="subscript"/>
        </w:rPr>
        <w:t>2</w:t>
      </w:r>
      <w:r w:rsidR="005C202F" w:rsidRPr="003A7CA6">
        <w:rPr>
          <w:szCs w:val="22"/>
        </w:rPr>
        <w:t xml:space="preserve"> allowance originated.</w:t>
      </w:r>
    </w:p>
    <w:p w:rsidR="00BC5621" w:rsidRPr="003A7CA6" w:rsidRDefault="00BC5621" w:rsidP="00661939">
      <w:pPr>
        <w:rPr>
          <w:sz w:val="22"/>
          <w:szCs w:val="22"/>
        </w:rPr>
      </w:pPr>
    </w:p>
    <w:p w:rsidR="00BC5621" w:rsidRPr="003A7CA6" w:rsidRDefault="00BC5621" w:rsidP="00661939">
      <w:pPr>
        <w:pStyle w:val="RulesSection"/>
        <w:numPr>
          <w:ilvl w:val="1"/>
          <w:numId w:val="5"/>
        </w:numPr>
        <w:jc w:val="left"/>
        <w:rPr>
          <w:szCs w:val="22"/>
        </w:rPr>
      </w:pPr>
      <w:bookmarkStart w:id="69" w:name="_Toc29900404"/>
      <w:r w:rsidRPr="003A7CA6">
        <w:rPr>
          <w:rStyle w:val="Heading2Char"/>
        </w:rPr>
        <w:lastRenderedPageBreak/>
        <w:t>Account error.</w:t>
      </w:r>
      <w:bookmarkEnd w:id="69"/>
      <w:r w:rsidR="0058019B" w:rsidRPr="003A7CA6">
        <w:rPr>
          <w:b/>
          <w:bCs/>
          <w:szCs w:val="22"/>
        </w:rPr>
        <w:t xml:space="preserve"> </w:t>
      </w:r>
      <w:r w:rsidRPr="003A7CA6">
        <w:rPr>
          <w:szCs w:val="22"/>
        </w:rPr>
        <w:t xml:space="preserve">The Department or its agent may, at its sole discretion and on </w:t>
      </w:r>
      <w:r w:rsidR="004517DB" w:rsidRPr="00E84DDB">
        <w:rPr>
          <w:szCs w:val="22"/>
        </w:rPr>
        <w:t>its</w:t>
      </w:r>
      <w:r w:rsidRPr="003A7CA6">
        <w:rPr>
          <w:szCs w:val="22"/>
        </w:rPr>
        <w:t xml:space="preserve"> own motion, correct any error in any CO</w:t>
      </w:r>
      <w:r w:rsidR="00D72644" w:rsidRPr="003A7CA6">
        <w:rPr>
          <w:szCs w:val="22"/>
          <w:vertAlign w:val="subscript"/>
        </w:rPr>
        <w:t>2</w:t>
      </w:r>
      <w:r w:rsidRPr="003A7CA6">
        <w:rPr>
          <w:szCs w:val="22"/>
        </w:rPr>
        <w:t xml:space="preserve"> Allowance Tracking System account.</w:t>
      </w:r>
      <w:r w:rsidR="0058019B" w:rsidRPr="003A7CA6">
        <w:rPr>
          <w:szCs w:val="22"/>
        </w:rPr>
        <w:t xml:space="preserve"> </w:t>
      </w:r>
      <w:r w:rsidRPr="003A7CA6">
        <w:rPr>
          <w:szCs w:val="22"/>
        </w:rPr>
        <w:t xml:space="preserve">Within 10 business days of making such </w:t>
      </w:r>
      <w:r w:rsidR="00524D66" w:rsidRPr="00E84DDB">
        <w:rPr>
          <w:szCs w:val="22"/>
        </w:rPr>
        <w:t xml:space="preserve">a </w:t>
      </w:r>
      <w:r w:rsidRPr="003A7CA6">
        <w:rPr>
          <w:szCs w:val="22"/>
        </w:rPr>
        <w:t>correction, the Department or its agent will notify the CO</w:t>
      </w:r>
      <w:r w:rsidR="00D72644" w:rsidRPr="003A7CA6">
        <w:rPr>
          <w:szCs w:val="22"/>
          <w:vertAlign w:val="subscript"/>
        </w:rPr>
        <w:t>2</w:t>
      </w:r>
      <w:r w:rsidRPr="003A7CA6">
        <w:rPr>
          <w:szCs w:val="22"/>
        </w:rPr>
        <w:t xml:space="preserve"> authorized account representative for the account. </w:t>
      </w:r>
    </w:p>
    <w:p w:rsidR="00BC5621" w:rsidRPr="003A7CA6" w:rsidRDefault="00BC5621" w:rsidP="00661939">
      <w:pPr>
        <w:pStyle w:val="Heading2"/>
        <w:numPr>
          <w:ilvl w:val="1"/>
          <w:numId w:val="5"/>
        </w:numPr>
      </w:pPr>
      <w:bookmarkStart w:id="70" w:name="_Toc29900405"/>
      <w:r w:rsidRPr="003A7CA6">
        <w:t>Closing of general accounts</w:t>
      </w:r>
      <w:bookmarkEnd w:id="70"/>
      <w:r w:rsidR="00497D26">
        <w:t>.</w:t>
      </w:r>
    </w:p>
    <w:p w:rsidR="00F61D49" w:rsidRPr="003A7CA6" w:rsidRDefault="00F61D49" w:rsidP="00661939">
      <w:pPr>
        <w:pStyle w:val="RulesSection"/>
        <w:ind w:left="0" w:firstLine="0"/>
        <w:jc w:val="left"/>
        <w:rPr>
          <w:b/>
          <w:bCs/>
          <w:szCs w:val="22"/>
        </w:rPr>
      </w:pPr>
    </w:p>
    <w:p w:rsidR="00BC5621" w:rsidRPr="003A7CA6" w:rsidRDefault="00BC5621" w:rsidP="00661939">
      <w:pPr>
        <w:pStyle w:val="RulesParagraph"/>
        <w:numPr>
          <w:ilvl w:val="2"/>
          <w:numId w:val="5"/>
        </w:numPr>
        <w:jc w:val="left"/>
        <w:rPr>
          <w:szCs w:val="22"/>
        </w:rPr>
      </w:pPr>
      <w:r w:rsidRPr="003A7CA6">
        <w:rPr>
          <w:szCs w:val="22"/>
        </w:rPr>
        <w:t>A CO</w:t>
      </w:r>
      <w:r w:rsidR="00D72644" w:rsidRPr="003A7CA6">
        <w:rPr>
          <w:szCs w:val="22"/>
          <w:vertAlign w:val="subscript"/>
        </w:rPr>
        <w:t>2</w:t>
      </w:r>
      <w:r w:rsidRPr="003A7CA6">
        <w:rPr>
          <w:szCs w:val="22"/>
        </w:rPr>
        <w:t xml:space="preserve"> authorized account representative of a general account may instruct the Department or its agent to close the account by submitting a statement requesting deletion of the account from the CO</w:t>
      </w:r>
      <w:r w:rsidR="00D72644" w:rsidRPr="003A7CA6">
        <w:rPr>
          <w:szCs w:val="22"/>
          <w:vertAlign w:val="subscript"/>
        </w:rPr>
        <w:t>2</w:t>
      </w:r>
      <w:r w:rsidRPr="003A7CA6">
        <w:rPr>
          <w:szCs w:val="22"/>
        </w:rPr>
        <w:t xml:space="preserve"> Allowance Tracking System and correctly submitting for recordation under </w:t>
      </w:r>
      <w:r w:rsidR="00D917CE" w:rsidRPr="003A7CA6">
        <w:rPr>
          <w:szCs w:val="22"/>
        </w:rPr>
        <w:t>sub</w:t>
      </w:r>
      <w:r w:rsidRPr="003A7CA6">
        <w:rPr>
          <w:szCs w:val="22"/>
        </w:rPr>
        <w:t xml:space="preserve">section 8(A) </w:t>
      </w:r>
      <w:r w:rsidR="00D917CE" w:rsidRPr="003A7CA6">
        <w:rPr>
          <w:szCs w:val="22"/>
        </w:rPr>
        <w:t xml:space="preserve">of this Chapter </w:t>
      </w:r>
      <w:r w:rsidRPr="003A7CA6">
        <w:rPr>
          <w:szCs w:val="22"/>
        </w:rPr>
        <w:t>a CO</w:t>
      </w:r>
      <w:r w:rsidR="00D72644" w:rsidRPr="003A7CA6">
        <w:rPr>
          <w:szCs w:val="22"/>
          <w:vertAlign w:val="subscript"/>
        </w:rPr>
        <w:t>2</w:t>
      </w:r>
      <w:r w:rsidRPr="003A7CA6">
        <w:rPr>
          <w:szCs w:val="22"/>
        </w:rPr>
        <w:t xml:space="preserve"> allowance transfer of all CO</w:t>
      </w:r>
      <w:r w:rsidR="00D72644" w:rsidRPr="003A7CA6">
        <w:rPr>
          <w:szCs w:val="22"/>
          <w:vertAlign w:val="subscript"/>
        </w:rPr>
        <w:t>2</w:t>
      </w:r>
      <w:r w:rsidRPr="003A7CA6">
        <w:rPr>
          <w:szCs w:val="22"/>
        </w:rPr>
        <w:t xml:space="preserve"> allowances in the account to one or more other CO</w:t>
      </w:r>
      <w:r w:rsidR="00D72644" w:rsidRPr="003A7CA6">
        <w:rPr>
          <w:szCs w:val="22"/>
          <w:vertAlign w:val="subscript"/>
        </w:rPr>
        <w:t>2</w:t>
      </w:r>
      <w:r w:rsidRPr="003A7CA6">
        <w:rPr>
          <w:szCs w:val="22"/>
        </w:rPr>
        <w:t xml:space="preserve"> Allowance Tracking System accounts. </w:t>
      </w:r>
    </w:p>
    <w:p w:rsidR="00F61D49" w:rsidRPr="003A7CA6" w:rsidRDefault="00F61D49" w:rsidP="00661939">
      <w:pPr>
        <w:pStyle w:val="RulesParagraph"/>
        <w:ind w:left="720" w:firstLine="0"/>
        <w:jc w:val="left"/>
        <w:rPr>
          <w:szCs w:val="22"/>
        </w:rPr>
      </w:pPr>
    </w:p>
    <w:p w:rsidR="00BC5621" w:rsidRPr="00E84DDB" w:rsidRDefault="00BC5621" w:rsidP="00661939">
      <w:pPr>
        <w:numPr>
          <w:ilvl w:val="2"/>
          <w:numId w:val="5"/>
        </w:numPr>
        <w:rPr>
          <w:sz w:val="22"/>
          <w:szCs w:val="22"/>
        </w:rPr>
      </w:pPr>
      <w:r w:rsidRPr="003A7CA6">
        <w:rPr>
          <w:sz w:val="22"/>
          <w:szCs w:val="22"/>
        </w:rPr>
        <w:t xml:space="preserve">If a general account shows no activity for a period of </w:t>
      </w:r>
      <w:r w:rsidR="003869CD" w:rsidRPr="00E84DDB">
        <w:rPr>
          <w:sz w:val="22"/>
          <w:szCs w:val="22"/>
        </w:rPr>
        <w:t>one year</w:t>
      </w:r>
      <w:r w:rsidRPr="003A7CA6">
        <w:rPr>
          <w:sz w:val="22"/>
          <w:szCs w:val="22"/>
        </w:rPr>
        <w:t xml:space="preserve"> or more and does not contain any CO</w:t>
      </w:r>
      <w:r w:rsidR="00D72644" w:rsidRPr="003A7CA6">
        <w:rPr>
          <w:sz w:val="22"/>
          <w:szCs w:val="22"/>
          <w:vertAlign w:val="subscript"/>
        </w:rPr>
        <w:t>2</w:t>
      </w:r>
      <w:r w:rsidRPr="003A7CA6">
        <w:rPr>
          <w:sz w:val="22"/>
          <w:szCs w:val="22"/>
        </w:rPr>
        <w:t xml:space="preserve"> allowances, the Department or its agent may notify the CO</w:t>
      </w:r>
      <w:r w:rsidR="00D72644" w:rsidRPr="003A7CA6">
        <w:rPr>
          <w:sz w:val="22"/>
          <w:szCs w:val="22"/>
          <w:vertAlign w:val="subscript"/>
        </w:rPr>
        <w:t>2</w:t>
      </w:r>
      <w:r w:rsidRPr="003A7CA6">
        <w:rPr>
          <w:sz w:val="22"/>
          <w:szCs w:val="22"/>
        </w:rPr>
        <w:t xml:space="preserve"> authorized account representative for the account that the account will be closed in the CO</w:t>
      </w:r>
      <w:r w:rsidR="00D72644" w:rsidRPr="003A7CA6">
        <w:rPr>
          <w:sz w:val="22"/>
          <w:szCs w:val="22"/>
          <w:vertAlign w:val="subscript"/>
        </w:rPr>
        <w:t>2</w:t>
      </w:r>
      <w:r w:rsidRPr="003A7CA6">
        <w:rPr>
          <w:sz w:val="22"/>
          <w:szCs w:val="22"/>
        </w:rPr>
        <w:t xml:space="preserve"> Allowance Tracking System </w:t>
      </w:r>
      <w:r w:rsidR="007F3478" w:rsidRPr="00E84DDB">
        <w:rPr>
          <w:sz w:val="22"/>
          <w:szCs w:val="22"/>
        </w:rPr>
        <w:t xml:space="preserve">30 </w:t>
      </w:r>
      <w:r w:rsidRPr="003A7CA6">
        <w:rPr>
          <w:sz w:val="22"/>
          <w:szCs w:val="22"/>
        </w:rPr>
        <w:t xml:space="preserve">business days after the notice is sent. The account will be closed after the </w:t>
      </w:r>
      <w:r w:rsidR="00E84DDB">
        <w:rPr>
          <w:sz w:val="22"/>
          <w:szCs w:val="22"/>
        </w:rPr>
        <w:t>30</w:t>
      </w:r>
      <w:r w:rsidRPr="003A7CA6">
        <w:rPr>
          <w:sz w:val="22"/>
          <w:szCs w:val="22"/>
        </w:rPr>
        <w:t xml:space="preserve">-day period unless before the end of the </w:t>
      </w:r>
      <w:r w:rsidR="007F3478" w:rsidRPr="00E84DDB">
        <w:rPr>
          <w:sz w:val="22"/>
          <w:szCs w:val="22"/>
        </w:rPr>
        <w:t>30</w:t>
      </w:r>
      <w:r w:rsidRPr="003A7CA6">
        <w:rPr>
          <w:sz w:val="22"/>
          <w:szCs w:val="22"/>
        </w:rPr>
        <w:t>-day period the Department or its agent receives a correctly submitted transfer of CO</w:t>
      </w:r>
      <w:r w:rsidR="00D72644" w:rsidRPr="003A7CA6">
        <w:rPr>
          <w:sz w:val="22"/>
          <w:szCs w:val="22"/>
          <w:vertAlign w:val="subscript"/>
        </w:rPr>
        <w:t>2</w:t>
      </w:r>
      <w:r w:rsidRPr="003A7CA6">
        <w:rPr>
          <w:sz w:val="22"/>
          <w:szCs w:val="22"/>
        </w:rPr>
        <w:t xml:space="preserve"> allowances into the account under </w:t>
      </w:r>
      <w:r w:rsidR="00D917CE" w:rsidRPr="003A7CA6">
        <w:rPr>
          <w:sz w:val="22"/>
          <w:szCs w:val="22"/>
        </w:rPr>
        <w:t>sub</w:t>
      </w:r>
      <w:r w:rsidRPr="003A7CA6">
        <w:rPr>
          <w:sz w:val="22"/>
          <w:szCs w:val="22"/>
        </w:rPr>
        <w:t xml:space="preserve">section 8(A) </w:t>
      </w:r>
      <w:r w:rsidR="00D917CE" w:rsidRPr="003A7CA6">
        <w:rPr>
          <w:sz w:val="22"/>
          <w:szCs w:val="22"/>
        </w:rPr>
        <w:t xml:space="preserve">of this </w:t>
      </w:r>
      <w:r w:rsidR="00D917CE" w:rsidRPr="003A7CA6">
        <w:rPr>
          <w:szCs w:val="22"/>
        </w:rPr>
        <w:t xml:space="preserve">Chapter </w:t>
      </w:r>
      <w:r w:rsidRPr="003A7CA6">
        <w:rPr>
          <w:sz w:val="22"/>
          <w:szCs w:val="22"/>
        </w:rPr>
        <w:t>or a statement submitted by the CO</w:t>
      </w:r>
      <w:r w:rsidR="00D72644" w:rsidRPr="003A7CA6">
        <w:rPr>
          <w:sz w:val="22"/>
          <w:szCs w:val="22"/>
          <w:vertAlign w:val="subscript"/>
        </w:rPr>
        <w:t>2</w:t>
      </w:r>
      <w:r w:rsidRPr="003A7CA6">
        <w:rPr>
          <w:sz w:val="22"/>
          <w:szCs w:val="22"/>
        </w:rPr>
        <w:t xml:space="preserve"> authorized account representative demonstrating to the satisfaction of the Department or its agent good cause as to why the account should not be closed</w:t>
      </w:r>
      <w:r w:rsidRPr="00E84DDB">
        <w:rPr>
          <w:sz w:val="22"/>
          <w:szCs w:val="22"/>
        </w:rPr>
        <w:t>.</w:t>
      </w:r>
      <w:r w:rsidR="007F3478" w:rsidRPr="00E84DDB">
        <w:t xml:space="preserve"> </w:t>
      </w:r>
      <w:bookmarkStart w:id="71" w:name="_Hlk19539682"/>
      <w:r w:rsidR="007F3478" w:rsidRPr="00E84DDB">
        <w:rPr>
          <w:sz w:val="22"/>
          <w:szCs w:val="22"/>
        </w:rPr>
        <w:t>The Department or its agent will have sole discretion to determine if the account representative demonstrated that the account should not be closed.</w:t>
      </w:r>
      <w:bookmarkEnd w:id="71"/>
    </w:p>
    <w:p w:rsidR="00BC5621" w:rsidRPr="003A7CA6" w:rsidRDefault="00BC5621" w:rsidP="00661939">
      <w:pPr>
        <w:pStyle w:val="Heading1"/>
        <w:numPr>
          <w:ilvl w:val="0"/>
          <w:numId w:val="2"/>
        </w:numPr>
      </w:pPr>
      <w:bookmarkStart w:id="72" w:name="_Toc29900406"/>
      <w:r w:rsidRPr="003A7CA6">
        <w:t>CO</w:t>
      </w:r>
      <w:r w:rsidR="00D72644" w:rsidRPr="003A7CA6">
        <w:rPr>
          <w:vertAlign w:val="subscript"/>
        </w:rPr>
        <w:t>2</w:t>
      </w:r>
      <w:r w:rsidRPr="003A7CA6">
        <w:t xml:space="preserve"> Allowance Transfer Provisions</w:t>
      </w:r>
      <w:bookmarkEnd w:id="72"/>
      <w:r w:rsidRPr="003A7CA6">
        <w:t xml:space="preserve"> </w:t>
      </w:r>
    </w:p>
    <w:p w:rsidR="00BC5621" w:rsidRPr="003A7CA6" w:rsidRDefault="00BC5621" w:rsidP="00661939">
      <w:pPr>
        <w:pStyle w:val="RulesSection"/>
        <w:ind w:left="720"/>
        <w:jc w:val="left"/>
        <w:rPr>
          <w:b/>
          <w:bCs/>
          <w:szCs w:val="22"/>
        </w:rPr>
      </w:pPr>
    </w:p>
    <w:p w:rsidR="00BC5621" w:rsidRPr="003A7CA6" w:rsidRDefault="00E84DDB" w:rsidP="00E84DDB">
      <w:pPr>
        <w:pStyle w:val="RulesSection"/>
        <w:ind w:left="720"/>
        <w:jc w:val="left"/>
        <w:rPr>
          <w:szCs w:val="22"/>
        </w:rPr>
      </w:pPr>
      <w:bookmarkStart w:id="73" w:name="_Toc29900407"/>
      <w:r>
        <w:rPr>
          <w:rStyle w:val="Heading2Char"/>
        </w:rPr>
        <w:t>A.</w:t>
      </w:r>
      <w:r>
        <w:rPr>
          <w:rStyle w:val="Heading2Char"/>
        </w:rPr>
        <w:tab/>
      </w:r>
      <w:r w:rsidR="00BC5621" w:rsidRPr="003A7CA6">
        <w:rPr>
          <w:rStyle w:val="Heading2Char"/>
        </w:rPr>
        <w:t>Submission of CO</w:t>
      </w:r>
      <w:r w:rsidR="00D72644" w:rsidRPr="003A7CA6">
        <w:rPr>
          <w:rStyle w:val="Heading2Char"/>
          <w:vertAlign w:val="subscript"/>
        </w:rPr>
        <w:t>2</w:t>
      </w:r>
      <w:r w:rsidR="00BC5621" w:rsidRPr="003A7CA6">
        <w:rPr>
          <w:rStyle w:val="Heading2Char"/>
        </w:rPr>
        <w:t xml:space="preserve"> allowance transfers</w:t>
      </w:r>
      <w:bookmarkEnd w:id="73"/>
      <w:r w:rsidR="00BC5621" w:rsidRPr="003A7CA6">
        <w:rPr>
          <w:b/>
          <w:bCs/>
          <w:szCs w:val="22"/>
        </w:rPr>
        <w:t>.</w:t>
      </w:r>
      <w:r w:rsidR="0058019B" w:rsidRPr="003A7CA6">
        <w:rPr>
          <w:b/>
          <w:bCs/>
          <w:szCs w:val="22"/>
        </w:rPr>
        <w:t xml:space="preserve"> </w:t>
      </w:r>
      <w:r w:rsidR="00BC5621" w:rsidRPr="003A7CA6">
        <w:rPr>
          <w:szCs w:val="22"/>
        </w:rPr>
        <w:t>The CO</w:t>
      </w:r>
      <w:r w:rsidR="00D72644" w:rsidRPr="003A7CA6">
        <w:rPr>
          <w:szCs w:val="22"/>
          <w:vertAlign w:val="subscript"/>
        </w:rPr>
        <w:t>2</w:t>
      </w:r>
      <w:r w:rsidR="00BC5621" w:rsidRPr="003A7CA6">
        <w:rPr>
          <w:szCs w:val="22"/>
        </w:rPr>
        <w:t xml:space="preserve"> authorized account representative</w:t>
      </w:r>
      <w:r w:rsidR="00BC5621" w:rsidRPr="00400950">
        <w:rPr>
          <w:strike/>
          <w:szCs w:val="22"/>
        </w:rPr>
        <w:t>s</w:t>
      </w:r>
      <w:r w:rsidR="00BC5621" w:rsidRPr="003A7CA6">
        <w:rPr>
          <w:szCs w:val="22"/>
        </w:rPr>
        <w:t xml:space="preserve"> seeking recordation of a CO</w:t>
      </w:r>
      <w:r w:rsidR="00D72644" w:rsidRPr="003A7CA6">
        <w:rPr>
          <w:szCs w:val="22"/>
          <w:vertAlign w:val="subscript"/>
        </w:rPr>
        <w:t>2</w:t>
      </w:r>
      <w:r w:rsidR="00BC5621" w:rsidRPr="003A7CA6">
        <w:rPr>
          <w:szCs w:val="22"/>
        </w:rPr>
        <w:t xml:space="preserve"> allowance transfer shall submit the transfer to the Department or its agent.</w:t>
      </w:r>
      <w:r w:rsidR="0058019B" w:rsidRPr="003A7CA6">
        <w:rPr>
          <w:szCs w:val="22"/>
        </w:rPr>
        <w:t xml:space="preserve"> </w:t>
      </w:r>
      <w:r w:rsidR="00BC5621" w:rsidRPr="003A7CA6">
        <w:rPr>
          <w:szCs w:val="22"/>
        </w:rPr>
        <w:t>To be considered correctly submitted, the CO</w:t>
      </w:r>
      <w:r w:rsidR="00D72644" w:rsidRPr="003A7CA6">
        <w:rPr>
          <w:szCs w:val="22"/>
          <w:vertAlign w:val="subscript"/>
        </w:rPr>
        <w:t>2</w:t>
      </w:r>
      <w:r w:rsidR="00BC5621" w:rsidRPr="003A7CA6">
        <w:rPr>
          <w:szCs w:val="22"/>
        </w:rPr>
        <w:t xml:space="preserve"> allowance transfer </w:t>
      </w:r>
      <w:r w:rsidR="00942848" w:rsidRPr="00E84DDB">
        <w:rPr>
          <w:szCs w:val="22"/>
        </w:rPr>
        <w:t xml:space="preserve">must </w:t>
      </w:r>
      <w:r w:rsidR="00BC5621" w:rsidRPr="003A7CA6">
        <w:rPr>
          <w:szCs w:val="22"/>
        </w:rPr>
        <w:t xml:space="preserve">include the following elements in a format specified by the Department or its agent: </w:t>
      </w:r>
    </w:p>
    <w:p w:rsidR="00F61D49" w:rsidRPr="003A7CA6" w:rsidRDefault="00F61D49" w:rsidP="00661939">
      <w:pPr>
        <w:pStyle w:val="RulesSection"/>
        <w:ind w:firstLine="0"/>
        <w:jc w:val="left"/>
        <w:rPr>
          <w:szCs w:val="22"/>
        </w:rPr>
      </w:pPr>
    </w:p>
    <w:p w:rsidR="00BC5621" w:rsidRPr="003A7CA6" w:rsidRDefault="00BC5621" w:rsidP="00661939">
      <w:pPr>
        <w:pStyle w:val="RulesParagraph"/>
        <w:numPr>
          <w:ilvl w:val="2"/>
          <w:numId w:val="6"/>
        </w:numPr>
        <w:jc w:val="left"/>
        <w:rPr>
          <w:szCs w:val="22"/>
        </w:rPr>
      </w:pPr>
      <w:r w:rsidRPr="003A7CA6">
        <w:rPr>
          <w:szCs w:val="22"/>
        </w:rPr>
        <w:t xml:space="preserve">the numbers identifying the transferor and transferee accounts; </w:t>
      </w:r>
    </w:p>
    <w:p w:rsidR="00F61D49" w:rsidRPr="003A7CA6" w:rsidRDefault="00F61D49" w:rsidP="00661939">
      <w:pPr>
        <w:pStyle w:val="RulesParagraph"/>
        <w:ind w:left="720" w:firstLine="0"/>
        <w:jc w:val="left"/>
        <w:rPr>
          <w:szCs w:val="22"/>
        </w:rPr>
      </w:pPr>
    </w:p>
    <w:p w:rsidR="00BC5621" w:rsidRPr="003A7CA6" w:rsidRDefault="00BC5621" w:rsidP="00661939">
      <w:pPr>
        <w:pStyle w:val="RulesParagraph"/>
        <w:numPr>
          <w:ilvl w:val="2"/>
          <w:numId w:val="6"/>
        </w:numPr>
        <w:jc w:val="left"/>
        <w:rPr>
          <w:szCs w:val="22"/>
        </w:rPr>
      </w:pPr>
      <w:r w:rsidRPr="003A7CA6">
        <w:rPr>
          <w:szCs w:val="22"/>
        </w:rPr>
        <w:t>a specification by serial number of each CO</w:t>
      </w:r>
      <w:r w:rsidR="00D72644" w:rsidRPr="003A7CA6">
        <w:rPr>
          <w:szCs w:val="22"/>
          <w:vertAlign w:val="subscript"/>
        </w:rPr>
        <w:t>2</w:t>
      </w:r>
      <w:r w:rsidRPr="003A7CA6">
        <w:rPr>
          <w:szCs w:val="22"/>
        </w:rPr>
        <w:t xml:space="preserve"> allowance to be transferred; </w:t>
      </w:r>
    </w:p>
    <w:p w:rsidR="00F61D49" w:rsidRPr="003A7CA6" w:rsidRDefault="00F61D49" w:rsidP="00661939">
      <w:pPr>
        <w:pStyle w:val="RulesParagraph"/>
        <w:ind w:left="720" w:firstLine="0"/>
        <w:jc w:val="left"/>
        <w:rPr>
          <w:szCs w:val="22"/>
        </w:rPr>
      </w:pPr>
    </w:p>
    <w:p w:rsidR="00BC5621" w:rsidRPr="003A7CA6" w:rsidRDefault="00BC5621" w:rsidP="00661939">
      <w:pPr>
        <w:pStyle w:val="RulesParagraph"/>
        <w:numPr>
          <w:ilvl w:val="2"/>
          <w:numId w:val="6"/>
        </w:numPr>
        <w:jc w:val="left"/>
        <w:rPr>
          <w:szCs w:val="22"/>
        </w:rPr>
      </w:pPr>
      <w:r w:rsidRPr="003A7CA6">
        <w:rPr>
          <w:szCs w:val="22"/>
        </w:rPr>
        <w:t>the printed name and signature of the CO</w:t>
      </w:r>
      <w:r w:rsidR="00D72644" w:rsidRPr="003A7CA6">
        <w:rPr>
          <w:szCs w:val="22"/>
          <w:vertAlign w:val="subscript"/>
        </w:rPr>
        <w:t>2</w:t>
      </w:r>
      <w:r w:rsidRPr="003A7CA6">
        <w:rPr>
          <w:szCs w:val="22"/>
        </w:rPr>
        <w:t xml:space="preserve"> authorized account representative of the transferor account and the date signed; </w:t>
      </w:r>
    </w:p>
    <w:p w:rsidR="00F61D49" w:rsidRPr="003A7CA6" w:rsidRDefault="00F61D49" w:rsidP="00661939">
      <w:pPr>
        <w:pStyle w:val="RulesParagraph"/>
        <w:ind w:left="720" w:firstLine="0"/>
        <w:jc w:val="left"/>
        <w:rPr>
          <w:szCs w:val="22"/>
        </w:rPr>
      </w:pPr>
    </w:p>
    <w:p w:rsidR="00BC5621" w:rsidRPr="003A7CA6" w:rsidRDefault="00BC5621" w:rsidP="00661939">
      <w:pPr>
        <w:pStyle w:val="RulesParagraph"/>
        <w:numPr>
          <w:ilvl w:val="2"/>
          <w:numId w:val="6"/>
        </w:numPr>
        <w:jc w:val="left"/>
        <w:rPr>
          <w:szCs w:val="22"/>
        </w:rPr>
      </w:pPr>
      <w:r w:rsidRPr="003A7CA6">
        <w:rPr>
          <w:szCs w:val="22"/>
        </w:rPr>
        <w:t xml:space="preserve">the date of the completion of the last sale or purchase transaction for </w:t>
      </w:r>
      <w:bookmarkStart w:id="74" w:name="_Hlk19540953"/>
      <w:r w:rsidR="00942848" w:rsidRPr="00E84DDB">
        <w:rPr>
          <w:szCs w:val="22"/>
        </w:rPr>
        <w:t>any previously-transferred allowances included in the request</w:t>
      </w:r>
      <w:bookmarkEnd w:id="74"/>
      <w:r w:rsidRPr="003A7CA6">
        <w:rPr>
          <w:szCs w:val="22"/>
        </w:rPr>
        <w:t xml:space="preserve">; and </w:t>
      </w:r>
    </w:p>
    <w:p w:rsidR="00F61D49" w:rsidRPr="003A7CA6" w:rsidRDefault="00F61D49" w:rsidP="00661939">
      <w:pPr>
        <w:pStyle w:val="RulesParagraph"/>
        <w:ind w:left="720" w:firstLine="0"/>
        <w:jc w:val="left"/>
        <w:rPr>
          <w:szCs w:val="22"/>
        </w:rPr>
      </w:pPr>
    </w:p>
    <w:p w:rsidR="00BC5621" w:rsidRDefault="00BC5621" w:rsidP="00661939">
      <w:pPr>
        <w:pStyle w:val="RulesParagraph"/>
        <w:numPr>
          <w:ilvl w:val="2"/>
          <w:numId w:val="6"/>
        </w:numPr>
        <w:jc w:val="left"/>
        <w:rPr>
          <w:szCs w:val="22"/>
        </w:rPr>
      </w:pPr>
      <w:r w:rsidRPr="003A7CA6">
        <w:rPr>
          <w:szCs w:val="22"/>
        </w:rPr>
        <w:t xml:space="preserve">the </w:t>
      </w:r>
      <w:r w:rsidR="00942848" w:rsidRPr="00E84DDB">
        <w:rPr>
          <w:szCs w:val="22"/>
        </w:rPr>
        <w:t>sale or</w:t>
      </w:r>
      <w:r w:rsidR="00942848" w:rsidRPr="00497D26">
        <w:rPr>
          <w:szCs w:val="22"/>
        </w:rPr>
        <w:t xml:space="preserve"> </w:t>
      </w:r>
      <w:r w:rsidRPr="003A7CA6">
        <w:rPr>
          <w:szCs w:val="22"/>
        </w:rPr>
        <w:t xml:space="preserve">purchase price of </w:t>
      </w:r>
      <w:r w:rsidR="00942848" w:rsidRPr="00E84DDB">
        <w:rPr>
          <w:szCs w:val="22"/>
        </w:rPr>
        <w:t xml:space="preserve">each </w:t>
      </w:r>
      <w:r w:rsidRPr="003A7CA6">
        <w:rPr>
          <w:szCs w:val="22"/>
        </w:rPr>
        <w:t>allowance that is the subject of a sale or purchase transaction under sub</w:t>
      </w:r>
      <w:r w:rsidR="00D917CE" w:rsidRPr="003A7CA6">
        <w:rPr>
          <w:szCs w:val="22"/>
        </w:rPr>
        <w:t>sect</w:t>
      </w:r>
      <w:r w:rsidRPr="003A7CA6">
        <w:rPr>
          <w:szCs w:val="22"/>
        </w:rPr>
        <w:t xml:space="preserve">ion </w:t>
      </w:r>
      <w:r w:rsidR="00D917CE" w:rsidRPr="003A7CA6">
        <w:rPr>
          <w:szCs w:val="22"/>
        </w:rPr>
        <w:t>8(A)</w:t>
      </w:r>
      <w:r w:rsidRPr="003A7CA6">
        <w:rPr>
          <w:szCs w:val="22"/>
        </w:rPr>
        <w:t xml:space="preserve">(4) of this </w:t>
      </w:r>
      <w:r w:rsidR="00D917CE" w:rsidRPr="003A7CA6">
        <w:rPr>
          <w:szCs w:val="22"/>
        </w:rPr>
        <w:t>Chapter</w:t>
      </w:r>
      <w:r w:rsidRPr="003A7CA6">
        <w:rPr>
          <w:szCs w:val="22"/>
        </w:rPr>
        <w:t xml:space="preserve">. </w:t>
      </w:r>
    </w:p>
    <w:p w:rsidR="00497D26" w:rsidRPr="003A7CA6" w:rsidRDefault="00497D26" w:rsidP="00497D26">
      <w:pPr>
        <w:pStyle w:val="RulesParagraph"/>
        <w:ind w:firstLine="0"/>
        <w:jc w:val="left"/>
        <w:rPr>
          <w:szCs w:val="22"/>
        </w:rPr>
      </w:pPr>
    </w:p>
    <w:p w:rsidR="00BC5621" w:rsidRPr="003A7CA6" w:rsidRDefault="00E84DDB" w:rsidP="00E84DDB">
      <w:pPr>
        <w:pStyle w:val="Heading2"/>
        <w:ind w:left="720" w:hanging="360"/>
        <w:rPr>
          <w:bCs/>
          <w:szCs w:val="22"/>
        </w:rPr>
      </w:pPr>
      <w:bookmarkStart w:id="75" w:name="_Toc29900408"/>
      <w:r>
        <w:t>B.</w:t>
      </w:r>
      <w:r>
        <w:tab/>
      </w:r>
      <w:r w:rsidR="00BC5621" w:rsidRPr="003A7CA6">
        <w:t>Recordation</w:t>
      </w:r>
      <w:bookmarkEnd w:id="75"/>
      <w:r w:rsidR="00497D26">
        <w:t>.</w:t>
      </w:r>
    </w:p>
    <w:p w:rsidR="00FF62C9" w:rsidRPr="003A7CA6" w:rsidRDefault="00FF62C9" w:rsidP="00661939">
      <w:pPr>
        <w:pStyle w:val="RulesParagraph"/>
        <w:ind w:left="720" w:firstLine="0"/>
        <w:jc w:val="left"/>
        <w:rPr>
          <w:szCs w:val="22"/>
        </w:rPr>
      </w:pPr>
    </w:p>
    <w:p w:rsidR="00BC5621" w:rsidRPr="003A7CA6" w:rsidRDefault="00BC5621" w:rsidP="00661939">
      <w:pPr>
        <w:pStyle w:val="RulesParagraph"/>
        <w:numPr>
          <w:ilvl w:val="2"/>
          <w:numId w:val="7"/>
        </w:numPr>
        <w:jc w:val="left"/>
        <w:rPr>
          <w:szCs w:val="22"/>
        </w:rPr>
      </w:pPr>
      <w:r w:rsidRPr="003A7CA6">
        <w:rPr>
          <w:szCs w:val="22"/>
        </w:rPr>
        <w:t>Within 5 business days of receiving a CO</w:t>
      </w:r>
      <w:r w:rsidR="00D72644" w:rsidRPr="003A7CA6">
        <w:rPr>
          <w:szCs w:val="22"/>
          <w:vertAlign w:val="subscript"/>
        </w:rPr>
        <w:t>2</w:t>
      </w:r>
      <w:r w:rsidRPr="003A7CA6">
        <w:rPr>
          <w:szCs w:val="22"/>
        </w:rPr>
        <w:t xml:space="preserve"> allowance transfer, except as provided in sub</w:t>
      </w:r>
      <w:r w:rsidR="00D917CE" w:rsidRPr="003A7CA6">
        <w:rPr>
          <w:szCs w:val="22"/>
        </w:rPr>
        <w:t>sect</w:t>
      </w:r>
      <w:r w:rsidRPr="003A7CA6">
        <w:rPr>
          <w:szCs w:val="22"/>
        </w:rPr>
        <w:t xml:space="preserve">ion </w:t>
      </w:r>
      <w:r w:rsidR="00D917CE" w:rsidRPr="003A7CA6">
        <w:rPr>
          <w:szCs w:val="22"/>
        </w:rPr>
        <w:t>8(B)</w:t>
      </w:r>
      <w:r w:rsidRPr="003A7CA6">
        <w:rPr>
          <w:szCs w:val="22"/>
        </w:rPr>
        <w:t xml:space="preserve">(2) of this </w:t>
      </w:r>
      <w:r w:rsidR="00D917CE" w:rsidRPr="003A7CA6">
        <w:rPr>
          <w:szCs w:val="22"/>
        </w:rPr>
        <w:t>Chapter</w:t>
      </w:r>
      <w:r w:rsidRPr="003A7CA6">
        <w:rPr>
          <w:szCs w:val="22"/>
        </w:rPr>
        <w:t xml:space="preserve">, the Department or its agent will record </w:t>
      </w:r>
      <w:r w:rsidR="00602A8B" w:rsidRPr="00906F6B">
        <w:rPr>
          <w:szCs w:val="22"/>
        </w:rPr>
        <w:t xml:space="preserve">the </w:t>
      </w:r>
      <w:r w:rsidRPr="003A7CA6">
        <w:rPr>
          <w:szCs w:val="22"/>
        </w:rPr>
        <w:t>CO</w:t>
      </w:r>
      <w:r w:rsidR="00D72644" w:rsidRPr="003A7CA6">
        <w:rPr>
          <w:szCs w:val="22"/>
          <w:vertAlign w:val="subscript"/>
        </w:rPr>
        <w:t>2</w:t>
      </w:r>
      <w:r w:rsidRPr="003A7CA6">
        <w:rPr>
          <w:szCs w:val="22"/>
        </w:rPr>
        <w:t xml:space="preserve"> allowance transfer by moving each CO</w:t>
      </w:r>
      <w:r w:rsidR="00D72644" w:rsidRPr="003A7CA6">
        <w:rPr>
          <w:szCs w:val="22"/>
          <w:vertAlign w:val="subscript"/>
        </w:rPr>
        <w:t>2</w:t>
      </w:r>
      <w:r w:rsidRPr="003A7CA6">
        <w:rPr>
          <w:szCs w:val="22"/>
        </w:rPr>
        <w:t xml:space="preserve"> allowance from the transferor account to the transferee account as specified by the request, provided that: </w:t>
      </w:r>
    </w:p>
    <w:p w:rsidR="00FF62C9" w:rsidRPr="009E2E0B" w:rsidRDefault="00FF62C9" w:rsidP="00661939">
      <w:pPr>
        <w:pStyle w:val="RulesSub-Paragraph"/>
        <w:ind w:left="1080" w:firstLine="0"/>
        <w:jc w:val="left"/>
        <w:rPr>
          <w:sz w:val="21"/>
          <w:szCs w:val="21"/>
        </w:rPr>
      </w:pPr>
    </w:p>
    <w:p w:rsidR="00BC5621" w:rsidRPr="009E2E0B" w:rsidRDefault="00BC5621" w:rsidP="00661939">
      <w:pPr>
        <w:pStyle w:val="RulesSub-Paragraph"/>
        <w:numPr>
          <w:ilvl w:val="3"/>
          <w:numId w:val="7"/>
        </w:numPr>
        <w:jc w:val="left"/>
        <w:rPr>
          <w:sz w:val="21"/>
          <w:szCs w:val="21"/>
        </w:rPr>
      </w:pPr>
      <w:r w:rsidRPr="009E2E0B">
        <w:rPr>
          <w:sz w:val="21"/>
          <w:szCs w:val="21"/>
        </w:rPr>
        <w:t xml:space="preserve">the transfer is correctly submitted under </w:t>
      </w:r>
      <w:r w:rsidR="00D917CE" w:rsidRPr="009E2E0B">
        <w:rPr>
          <w:sz w:val="21"/>
          <w:szCs w:val="21"/>
        </w:rPr>
        <w:t>sub</w:t>
      </w:r>
      <w:r w:rsidRPr="009E2E0B">
        <w:rPr>
          <w:sz w:val="21"/>
          <w:szCs w:val="21"/>
        </w:rPr>
        <w:t>section 8(A)</w:t>
      </w:r>
      <w:r w:rsidR="00D917CE" w:rsidRPr="009E2E0B">
        <w:rPr>
          <w:sz w:val="21"/>
          <w:szCs w:val="21"/>
        </w:rPr>
        <w:t xml:space="preserve"> of this Chapter</w:t>
      </w:r>
      <w:r w:rsidRPr="009E2E0B">
        <w:rPr>
          <w:sz w:val="21"/>
          <w:szCs w:val="21"/>
        </w:rPr>
        <w:t xml:space="preserve">; and </w:t>
      </w:r>
    </w:p>
    <w:p w:rsidR="00FF62C9" w:rsidRPr="009E2E0B" w:rsidRDefault="00FF62C9" w:rsidP="00661939">
      <w:pPr>
        <w:pStyle w:val="RulesSub-Paragraph"/>
        <w:ind w:left="1080" w:firstLine="0"/>
        <w:jc w:val="left"/>
        <w:rPr>
          <w:sz w:val="21"/>
          <w:szCs w:val="21"/>
        </w:rPr>
      </w:pPr>
    </w:p>
    <w:p w:rsidR="00BC5621" w:rsidRPr="009E2E0B" w:rsidRDefault="00BC5621" w:rsidP="00661939">
      <w:pPr>
        <w:pStyle w:val="RulesSub-Paragraph"/>
        <w:numPr>
          <w:ilvl w:val="3"/>
          <w:numId w:val="7"/>
        </w:numPr>
        <w:jc w:val="left"/>
        <w:rPr>
          <w:sz w:val="21"/>
          <w:szCs w:val="21"/>
        </w:rPr>
      </w:pPr>
      <w:r w:rsidRPr="009E2E0B">
        <w:rPr>
          <w:sz w:val="21"/>
          <w:szCs w:val="21"/>
        </w:rPr>
        <w:t>the transferor account includes each CO</w:t>
      </w:r>
      <w:r w:rsidR="00D72644" w:rsidRPr="009E2E0B">
        <w:rPr>
          <w:sz w:val="21"/>
          <w:szCs w:val="21"/>
          <w:vertAlign w:val="subscript"/>
        </w:rPr>
        <w:t>2</w:t>
      </w:r>
      <w:r w:rsidRPr="009E2E0B">
        <w:rPr>
          <w:sz w:val="21"/>
          <w:szCs w:val="21"/>
        </w:rPr>
        <w:t xml:space="preserve"> allowance identified by serial number in the transfer. </w:t>
      </w:r>
    </w:p>
    <w:p w:rsidR="00FF62C9" w:rsidRPr="009E2E0B" w:rsidRDefault="00FF62C9" w:rsidP="00661939">
      <w:pPr>
        <w:pStyle w:val="RulesParagraph"/>
        <w:ind w:left="720" w:firstLine="0"/>
        <w:jc w:val="left"/>
        <w:rPr>
          <w:sz w:val="21"/>
          <w:szCs w:val="21"/>
        </w:rPr>
      </w:pPr>
    </w:p>
    <w:p w:rsidR="00BC5621" w:rsidRPr="009E2E0B" w:rsidRDefault="00BC5621" w:rsidP="00661939">
      <w:pPr>
        <w:pStyle w:val="RulesParagraph"/>
        <w:numPr>
          <w:ilvl w:val="2"/>
          <w:numId w:val="7"/>
        </w:numPr>
        <w:jc w:val="left"/>
        <w:rPr>
          <w:sz w:val="21"/>
          <w:szCs w:val="21"/>
        </w:rPr>
      </w:pPr>
      <w:r w:rsidRPr="009E2E0B">
        <w:rPr>
          <w:sz w:val="21"/>
          <w:szCs w:val="21"/>
        </w:rPr>
        <w:t>A CO</w:t>
      </w:r>
      <w:r w:rsidR="00D72644" w:rsidRPr="009E2E0B">
        <w:rPr>
          <w:sz w:val="21"/>
          <w:szCs w:val="21"/>
          <w:vertAlign w:val="subscript"/>
        </w:rPr>
        <w:t>2</w:t>
      </w:r>
      <w:r w:rsidRPr="009E2E0B">
        <w:rPr>
          <w:sz w:val="21"/>
          <w:szCs w:val="21"/>
        </w:rPr>
        <w:t xml:space="preserve"> allowance transfer that is submitted for recordation following the CO</w:t>
      </w:r>
      <w:r w:rsidR="00D72644" w:rsidRPr="009E2E0B">
        <w:rPr>
          <w:sz w:val="21"/>
          <w:szCs w:val="21"/>
          <w:vertAlign w:val="subscript"/>
        </w:rPr>
        <w:t>2</w:t>
      </w:r>
      <w:r w:rsidRPr="009E2E0B">
        <w:rPr>
          <w:sz w:val="21"/>
          <w:szCs w:val="21"/>
        </w:rPr>
        <w:t xml:space="preserve"> allowance transfer deadline and that includes any CO</w:t>
      </w:r>
      <w:r w:rsidR="00D72644" w:rsidRPr="009E2E0B">
        <w:rPr>
          <w:sz w:val="21"/>
          <w:szCs w:val="21"/>
          <w:vertAlign w:val="subscript"/>
        </w:rPr>
        <w:t>2</w:t>
      </w:r>
      <w:r w:rsidRPr="009E2E0B">
        <w:rPr>
          <w:sz w:val="21"/>
          <w:szCs w:val="21"/>
        </w:rPr>
        <w:t xml:space="preserve"> allowances that are of allocation years that fall within a control period </w:t>
      </w:r>
      <w:r w:rsidR="005F4A4A" w:rsidRPr="009E2E0B">
        <w:rPr>
          <w:sz w:val="21"/>
          <w:szCs w:val="21"/>
        </w:rPr>
        <w:t xml:space="preserve">or interim control period </w:t>
      </w:r>
      <w:r w:rsidRPr="009E2E0B">
        <w:rPr>
          <w:sz w:val="21"/>
          <w:szCs w:val="21"/>
        </w:rPr>
        <w:t xml:space="preserve">prior to or the same as the </w:t>
      </w:r>
      <w:r w:rsidR="00D26CED" w:rsidRPr="009E2E0B">
        <w:rPr>
          <w:sz w:val="21"/>
          <w:szCs w:val="21"/>
        </w:rPr>
        <w:t xml:space="preserve">control period or interim </w:t>
      </w:r>
      <w:r w:rsidRPr="009E2E0B">
        <w:rPr>
          <w:sz w:val="21"/>
          <w:szCs w:val="21"/>
        </w:rPr>
        <w:t>control period to which the CO</w:t>
      </w:r>
      <w:r w:rsidR="00D72644" w:rsidRPr="009E2E0B">
        <w:rPr>
          <w:sz w:val="21"/>
          <w:szCs w:val="21"/>
          <w:vertAlign w:val="subscript"/>
        </w:rPr>
        <w:t>2</w:t>
      </w:r>
      <w:r w:rsidRPr="009E2E0B">
        <w:rPr>
          <w:sz w:val="21"/>
          <w:szCs w:val="21"/>
        </w:rPr>
        <w:t xml:space="preserve"> allowance transfer deadline applies will not be recorded until after completion of the process of recordation of CO</w:t>
      </w:r>
      <w:r w:rsidR="00D72644" w:rsidRPr="009E2E0B">
        <w:rPr>
          <w:sz w:val="21"/>
          <w:szCs w:val="21"/>
          <w:vertAlign w:val="subscript"/>
        </w:rPr>
        <w:t>2</w:t>
      </w:r>
      <w:r w:rsidRPr="009E2E0B">
        <w:rPr>
          <w:sz w:val="21"/>
          <w:szCs w:val="21"/>
        </w:rPr>
        <w:t xml:space="preserve"> allowance </w:t>
      </w:r>
      <w:r w:rsidR="005C202F" w:rsidRPr="009E2E0B">
        <w:rPr>
          <w:sz w:val="21"/>
          <w:szCs w:val="21"/>
        </w:rPr>
        <w:t xml:space="preserve">deductions for compliance </w:t>
      </w:r>
      <w:r w:rsidRPr="009E2E0B">
        <w:rPr>
          <w:sz w:val="21"/>
          <w:szCs w:val="21"/>
        </w:rPr>
        <w:t>in sub</w:t>
      </w:r>
      <w:r w:rsidR="00D917CE" w:rsidRPr="009E2E0B">
        <w:rPr>
          <w:sz w:val="21"/>
          <w:szCs w:val="21"/>
        </w:rPr>
        <w:t>sect</w:t>
      </w:r>
      <w:r w:rsidRPr="009E2E0B">
        <w:rPr>
          <w:sz w:val="21"/>
          <w:szCs w:val="21"/>
        </w:rPr>
        <w:t xml:space="preserve">ion </w:t>
      </w:r>
      <w:r w:rsidR="00C96793" w:rsidRPr="009E2E0B">
        <w:rPr>
          <w:sz w:val="21"/>
          <w:szCs w:val="21"/>
        </w:rPr>
        <w:t>5(D)</w:t>
      </w:r>
      <w:r w:rsidRPr="009E2E0B">
        <w:rPr>
          <w:sz w:val="21"/>
          <w:szCs w:val="21"/>
        </w:rPr>
        <w:t>(2)</w:t>
      </w:r>
      <w:r w:rsidR="00D917CE" w:rsidRPr="009E2E0B">
        <w:rPr>
          <w:sz w:val="21"/>
          <w:szCs w:val="21"/>
        </w:rPr>
        <w:t xml:space="preserve"> of this Chapter</w:t>
      </w:r>
      <w:r w:rsidR="00F66196" w:rsidRPr="009E2E0B">
        <w:rPr>
          <w:sz w:val="21"/>
          <w:szCs w:val="21"/>
        </w:rPr>
        <w:t>.</w:t>
      </w:r>
    </w:p>
    <w:p w:rsidR="00FF62C9" w:rsidRPr="009E2E0B" w:rsidRDefault="00FF62C9" w:rsidP="00661939">
      <w:pPr>
        <w:pStyle w:val="RulesParagraph"/>
        <w:ind w:left="720" w:firstLine="0"/>
        <w:jc w:val="left"/>
        <w:rPr>
          <w:sz w:val="21"/>
          <w:szCs w:val="21"/>
        </w:rPr>
      </w:pPr>
    </w:p>
    <w:p w:rsidR="00BC5621" w:rsidRPr="009E2E0B" w:rsidRDefault="00BC5621" w:rsidP="00661939">
      <w:pPr>
        <w:pStyle w:val="RulesParagraph"/>
        <w:numPr>
          <w:ilvl w:val="2"/>
          <w:numId w:val="7"/>
        </w:numPr>
        <w:jc w:val="left"/>
        <w:rPr>
          <w:sz w:val="21"/>
          <w:szCs w:val="21"/>
        </w:rPr>
      </w:pPr>
      <w:r w:rsidRPr="009E2E0B">
        <w:rPr>
          <w:sz w:val="21"/>
          <w:szCs w:val="21"/>
        </w:rPr>
        <w:t>Where a CO</w:t>
      </w:r>
      <w:r w:rsidRPr="009E2E0B">
        <w:rPr>
          <w:sz w:val="21"/>
          <w:szCs w:val="21"/>
          <w:vertAlign w:val="subscript"/>
        </w:rPr>
        <w:t>2</w:t>
      </w:r>
      <w:r w:rsidRPr="009E2E0B">
        <w:rPr>
          <w:sz w:val="21"/>
          <w:szCs w:val="21"/>
        </w:rPr>
        <w:t xml:space="preserve"> allowance transfer submitted for recordation fails to meet the requirements of sub</w:t>
      </w:r>
      <w:r w:rsidR="00D917CE" w:rsidRPr="009E2E0B">
        <w:rPr>
          <w:sz w:val="21"/>
          <w:szCs w:val="21"/>
        </w:rPr>
        <w:t>sect</w:t>
      </w:r>
      <w:r w:rsidRPr="009E2E0B">
        <w:rPr>
          <w:sz w:val="21"/>
          <w:szCs w:val="21"/>
        </w:rPr>
        <w:t xml:space="preserve">ion </w:t>
      </w:r>
      <w:r w:rsidR="00D917CE" w:rsidRPr="009E2E0B">
        <w:rPr>
          <w:sz w:val="21"/>
          <w:szCs w:val="21"/>
        </w:rPr>
        <w:t>8(B)</w:t>
      </w:r>
      <w:r w:rsidRPr="009E2E0B">
        <w:rPr>
          <w:sz w:val="21"/>
          <w:szCs w:val="21"/>
        </w:rPr>
        <w:t xml:space="preserve">(1) of this </w:t>
      </w:r>
      <w:r w:rsidR="00D917CE" w:rsidRPr="009E2E0B">
        <w:rPr>
          <w:sz w:val="21"/>
          <w:szCs w:val="21"/>
        </w:rPr>
        <w:t>Chapter</w:t>
      </w:r>
      <w:r w:rsidRPr="009E2E0B">
        <w:rPr>
          <w:sz w:val="21"/>
          <w:szCs w:val="21"/>
        </w:rPr>
        <w:t xml:space="preserve">, the Department or its agent will not record such transfer. </w:t>
      </w:r>
    </w:p>
    <w:p w:rsidR="00497D26" w:rsidRPr="009E2E0B" w:rsidRDefault="00497D26" w:rsidP="00497D26">
      <w:pPr>
        <w:pStyle w:val="RulesParagraph"/>
        <w:ind w:firstLine="0"/>
        <w:jc w:val="left"/>
        <w:rPr>
          <w:sz w:val="21"/>
          <w:szCs w:val="21"/>
        </w:rPr>
      </w:pPr>
    </w:p>
    <w:p w:rsidR="00BC5621" w:rsidRPr="009E2E0B" w:rsidRDefault="00906F6B" w:rsidP="00906F6B">
      <w:pPr>
        <w:pStyle w:val="Heading2"/>
        <w:ind w:left="720" w:hanging="360"/>
        <w:rPr>
          <w:sz w:val="21"/>
          <w:szCs w:val="21"/>
        </w:rPr>
      </w:pPr>
      <w:bookmarkStart w:id="76" w:name="_Toc29900409"/>
      <w:r w:rsidRPr="009E2E0B">
        <w:rPr>
          <w:sz w:val="21"/>
          <w:szCs w:val="21"/>
        </w:rPr>
        <w:t>C.</w:t>
      </w:r>
      <w:r w:rsidRPr="009E2E0B">
        <w:rPr>
          <w:sz w:val="21"/>
          <w:szCs w:val="21"/>
        </w:rPr>
        <w:tab/>
      </w:r>
      <w:r w:rsidR="00BC5621" w:rsidRPr="009E2E0B">
        <w:rPr>
          <w:sz w:val="21"/>
          <w:szCs w:val="21"/>
        </w:rPr>
        <w:t>Notification Requirements</w:t>
      </w:r>
      <w:bookmarkEnd w:id="76"/>
      <w:r w:rsidR="00497D26" w:rsidRPr="009E2E0B">
        <w:rPr>
          <w:sz w:val="21"/>
          <w:szCs w:val="21"/>
        </w:rPr>
        <w:t>.</w:t>
      </w:r>
      <w:r w:rsidR="00BC5621" w:rsidRPr="009E2E0B">
        <w:rPr>
          <w:sz w:val="21"/>
          <w:szCs w:val="21"/>
        </w:rPr>
        <w:t xml:space="preserve"> </w:t>
      </w:r>
    </w:p>
    <w:p w:rsidR="00FF62C9" w:rsidRPr="009E2E0B" w:rsidRDefault="00FF62C9" w:rsidP="00661939">
      <w:pPr>
        <w:pStyle w:val="RulesParagraph"/>
        <w:ind w:left="720" w:firstLine="0"/>
        <w:jc w:val="left"/>
        <w:rPr>
          <w:sz w:val="21"/>
          <w:szCs w:val="21"/>
        </w:rPr>
      </w:pPr>
    </w:p>
    <w:p w:rsidR="00BC5621" w:rsidRPr="009E2E0B" w:rsidRDefault="00BC5621" w:rsidP="009E2E0B">
      <w:pPr>
        <w:pStyle w:val="RulesParagraph"/>
        <w:numPr>
          <w:ilvl w:val="2"/>
          <w:numId w:val="4"/>
        </w:numPr>
        <w:ind w:right="180"/>
        <w:jc w:val="left"/>
        <w:rPr>
          <w:sz w:val="21"/>
          <w:szCs w:val="21"/>
        </w:rPr>
      </w:pPr>
      <w:r w:rsidRPr="009E2E0B">
        <w:rPr>
          <w:iCs/>
          <w:sz w:val="21"/>
          <w:szCs w:val="21"/>
        </w:rPr>
        <w:t>Notification of recordation</w:t>
      </w:r>
      <w:r w:rsidRPr="009E2E0B">
        <w:rPr>
          <w:sz w:val="21"/>
          <w:szCs w:val="21"/>
        </w:rPr>
        <w:t>. Within 5 business days of recordation of a CO</w:t>
      </w:r>
      <w:r w:rsidRPr="009E2E0B">
        <w:rPr>
          <w:sz w:val="21"/>
          <w:szCs w:val="21"/>
          <w:vertAlign w:val="subscript"/>
        </w:rPr>
        <w:t>2</w:t>
      </w:r>
      <w:r w:rsidRPr="009E2E0B">
        <w:rPr>
          <w:sz w:val="21"/>
          <w:szCs w:val="21"/>
        </w:rPr>
        <w:t xml:space="preserve"> allowance transfer under s</w:t>
      </w:r>
      <w:r w:rsidR="00D917CE" w:rsidRPr="009E2E0B">
        <w:rPr>
          <w:sz w:val="21"/>
          <w:szCs w:val="21"/>
        </w:rPr>
        <w:t>ubs</w:t>
      </w:r>
      <w:r w:rsidRPr="009E2E0B">
        <w:rPr>
          <w:sz w:val="21"/>
          <w:szCs w:val="21"/>
        </w:rPr>
        <w:t>ection 8(B)</w:t>
      </w:r>
      <w:r w:rsidR="00D917CE" w:rsidRPr="009E2E0B">
        <w:rPr>
          <w:sz w:val="21"/>
          <w:szCs w:val="21"/>
        </w:rPr>
        <w:t xml:space="preserve"> of this Chapter</w:t>
      </w:r>
      <w:r w:rsidRPr="009E2E0B">
        <w:rPr>
          <w:sz w:val="21"/>
          <w:szCs w:val="21"/>
        </w:rPr>
        <w:t xml:space="preserve">, the Department or its agent will notify each party to the transfer. </w:t>
      </w:r>
      <w:bookmarkStart w:id="77" w:name="_Hlk29303703"/>
      <w:r w:rsidRPr="009E2E0B">
        <w:rPr>
          <w:sz w:val="21"/>
          <w:szCs w:val="21"/>
        </w:rPr>
        <w:t>Notice will be given to the CO</w:t>
      </w:r>
      <w:r w:rsidR="00D72644" w:rsidRPr="009E2E0B">
        <w:rPr>
          <w:sz w:val="21"/>
          <w:szCs w:val="21"/>
          <w:vertAlign w:val="subscript"/>
        </w:rPr>
        <w:t>2</w:t>
      </w:r>
      <w:r w:rsidRPr="009E2E0B">
        <w:rPr>
          <w:sz w:val="21"/>
          <w:szCs w:val="21"/>
        </w:rPr>
        <w:t xml:space="preserve"> authorized account representatives of the transferor and transferee accounts.</w:t>
      </w:r>
      <w:bookmarkEnd w:id="77"/>
      <w:r w:rsidRPr="009E2E0B">
        <w:rPr>
          <w:sz w:val="21"/>
          <w:szCs w:val="21"/>
        </w:rPr>
        <w:t xml:space="preserve"> </w:t>
      </w:r>
    </w:p>
    <w:p w:rsidR="00FF62C9" w:rsidRPr="009E2E0B" w:rsidRDefault="00FF62C9" w:rsidP="00661939">
      <w:pPr>
        <w:pStyle w:val="RulesParagraph"/>
        <w:ind w:left="720" w:firstLine="0"/>
        <w:jc w:val="left"/>
        <w:rPr>
          <w:sz w:val="21"/>
          <w:szCs w:val="21"/>
        </w:rPr>
      </w:pPr>
    </w:p>
    <w:p w:rsidR="00BC5621" w:rsidRPr="009E2E0B" w:rsidRDefault="00BC5621" w:rsidP="009E2E0B">
      <w:pPr>
        <w:pStyle w:val="RulesParagraph"/>
        <w:numPr>
          <w:ilvl w:val="2"/>
          <w:numId w:val="4"/>
        </w:numPr>
        <w:ind w:right="90"/>
        <w:jc w:val="left"/>
        <w:rPr>
          <w:sz w:val="21"/>
          <w:szCs w:val="21"/>
        </w:rPr>
      </w:pPr>
      <w:r w:rsidRPr="009E2E0B">
        <w:rPr>
          <w:iCs/>
          <w:sz w:val="21"/>
          <w:szCs w:val="21"/>
        </w:rPr>
        <w:t>Notification of non-recordation</w:t>
      </w:r>
      <w:r w:rsidRPr="009E2E0B">
        <w:rPr>
          <w:sz w:val="21"/>
          <w:szCs w:val="21"/>
        </w:rPr>
        <w:t>. Within 10 business days of receipt of a CO</w:t>
      </w:r>
      <w:r w:rsidRPr="009E2E0B">
        <w:rPr>
          <w:sz w:val="21"/>
          <w:szCs w:val="21"/>
          <w:vertAlign w:val="subscript"/>
        </w:rPr>
        <w:t>2</w:t>
      </w:r>
      <w:r w:rsidRPr="009E2E0B">
        <w:rPr>
          <w:sz w:val="21"/>
          <w:szCs w:val="21"/>
        </w:rPr>
        <w:t xml:space="preserve"> allowance transfer that fails to meet the requirements of sub</w:t>
      </w:r>
      <w:r w:rsidR="00D917CE" w:rsidRPr="009E2E0B">
        <w:rPr>
          <w:sz w:val="21"/>
          <w:szCs w:val="21"/>
        </w:rPr>
        <w:t>sect</w:t>
      </w:r>
      <w:r w:rsidRPr="009E2E0B">
        <w:rPr>
          <w:sz w:val="21"/>
          <w:szCs w:val="21"/>
        </w:rPr>
        <w:t>ion 8(B)(1)</w:t>
      </w:r>
      <w:r w:rsidR="00D917CE" w:rsidRPr="009E2E0B">
        <w:rPr>
          <w:sz w:val="21"/>
          <w:szCs w:val="21"/>
        </w:rPr>
        <w:t xml:space="preserve"> of this Chapter</w:t>
      </w:r>
      <w:r w:rsidRPr="009E2E0B">
        <w:rPr>
          <w:sz w:val="21"/>
          <w:szCs w:val="21"/>
        </w:rPr>
        <w:t>, the Department or its agent will notify the CO</w:t>
      </w:r>
      <w:r w:rsidRPr="009E2E0B">
        <w:rPr>
          <w:sz w:val="21"/>
          <w:szCs w:val="21"/>
          <w:vertAlign w:val="subscript"/>
        </w:rPr>
        <w:t>2</w:t>
      </w:r>
      <w:r w:rsidRPr="009E2E0B">
        <w:rPr>
          <w:sz w:val="21"/>
          <w:szCs w:val="21"/>
        </w:rPr>
        <w:t xml:space="preserve"> authorized account representative of </w:t>
      </w:r>
      <w:r w:rsidR="00B47BFF" w:rsidRPr="009E2E0B">
        <w:rPr>
          <w:sz w:val="21"/>
          <w:szCs w:val="21"/>
        </w:rPr>
        <w:t>each</w:t>
      </w:r>
      <w:r w:rsidR="00906F6B" w:rsidRPr="009E2E0B">
        <w:rPr>
          <w:sz w:val="21"/>
          <w:szCs w:val="21"/>
        </w:rPr>
        <w:t xml:space="preserve"> </w:t>
      </w:r>
      <w:r w:rsidRPr="009E2E0B">
        <w:rPr>
          <w:sz w:val="21"/>
          <w:szCs w:val="21"/>
        </w:rPr>
        <w:t xml:space="preserve">account subject to the transfer of: </w:t>
      </w:r>
    </w:p>
    <w:p w:rsidR="00FF62C9" w:rsidRPr="009E2E0B" w:rsidRDefault="00FF62C9" w:rsidP="00661939">
      <w:pPr>
        <w:pStyle w:val="RulesSub-Paragraph"/>
        <w:ind w:left="1080" w:firstLine="0"/>
        <w:jc w:val="left"/>
        <w:rPr>
          <w:sz w:val="21"/>
          <w:szCs w:val="21"/>
        </w:rPr>
      </w:pPr>
    </w:p>
    <w:p w:rsidR="00BC5621" w:rsidRPr="009E2E0B" w:rsidRDefault="00C142A2" w:rsidP="00661939">
      <w:pPr>
        <w:pStyle w:val="RulesSub-Paragraph"/>
        <w:numPr>
          <w:ilvl w:val="3"/>
          <w:numId w:val="4"/>
        </w:numPr>
        <w:jc w:val="left"/>
        <w:rPr>
          <w:sz w:val="21"/>
          <w:szCs w:val="21"/>
        </w:rPr>
      </w:pPr>
      <w:r w:rsidRPr="009E2E0B">
        <w:rPr>
          <w:sz w:val="21"/>
          <w:szCs w:val="21"/>
        </w:rPr>
        <w:t xml:space="preserve">the </w:t>
      </w:r>
      <w:r w:rsidR="00BC5621" w:rsidRPr="009E2E0B">
        <w:rPr>
          <w:sz w:val="21"/>
          <w:szCs w:val="21"/>
        </w:rPr>
        <w:t xml:space="preserve">decision not to record the transfer, and </w:t>
      </w:r>
    </w:p>
    <w:p w:rsidR="00FF62C9" w:rsidRPr="009E2E0B" w:rsidRDefault="00FF62C9" w:rsidP="00661939">
      <w:pPr>
        <w:pStyle w:val="RulesSub-Paragraph"/>
        <w:ind w:left="1080" w:firstLine="0"/>
        <w:jc w:val="left"/>
        <w:rPr>
          <w:sz w:val="21"/>
          <w:szCs w:val="21"/>
        </w:rPr>
      </w:pPr>
    </w:p>
    <w:p w:rsidR="00BC5621" w:rsidRPr="009E2E0B" w:rsidRDefault="00BC5621" w:rsidP="00661939">
      <w:pPr>
        <w:pStyle w:val="RulesSub-Paragraph"/>
        <w:numPr>
          <w:ilvl w:val="3"/>
          <w:numId w:val="4"/>
        </w:numPr>
        <w:jc w:val="left"/>
        <w:rPr>
          <w:sz w:val="21"/>
          <w:szCs w:val="21"/>
        </w:rPr>
      </w:pPr>
      <w:r w:rsidRPr="009E2E0B">
        <w:rPr>
          <w:sz w:val="21"/>
          <w:szCs w:val="21"/>
        </w:rPr>
        <w:t xml:space="preserve">the reasons for such non-recordation. </w:t>
      </w:r>
    </w:p>
    <w:p w:rsidR="00FF62C9" w:rsidRPr="009E2E0B" w:rsidRDefault="00FF62C9" w:rsidP="00661939">
      <w:pPr>
        <w:pStyle w:val="RulesSub2-division"/>
        <w:ind w:left="720" w:firstLine="0"/>
        <w:jc w:val="left"/>
        <w:rPr>
          <w:sz w:val="21"/>
          <w:szCs w:val="21"/>
        </w:rPr>
      </w:pPr>
    </w:p>
    <w:p w:rsidR="00BC5621" w:rsidRPr="009E2E0B" w:rsidRDefault="00BC5621" w:rsidP="00661939">
      <w:pPr>
        <w:pStyle w:val="RulesSub2-division"/>
        <w:numPr>
          <w:ilvl w:val="2"/>
          <w:numId w:val="4"/>
        </w:numPr>
        <w:jc w:val="left"/>
        <w:rPr>
          <w:sz w:val="21"/>
          <w:szCs w:val="21"/>
        </w:rPr>
      </w:pPr>
      <w:r w:rsidRPr="009E2E0B">
        <w:rPr>
          <w:sz w:val="21"/>
          <w:szCs w:val="21"/>
        </w:rPr>
        <w:t>Nothing in this section shall preclude the submission of a CO</w:t>
      </w:r>
      <w:r w:rsidRPr="009E2E0B">
        <w:rPr>
          <w:sz w:val="21"/>
          <w:szCs w:val="21"/>
          <w:vertAlign w:val="subscript"/>
        </w:rPr>
        <w:t>2</w:t>
      </w:r>
      <w:r w:rsidRPr="009E2E0B">
        <w:rPr>
          <w:sz w:val="21"/>
          <w:szCs w:val="21"/>
        </w:rPr>
        <w:t xml:space="preserve"> allowance transfer for recordation following notification of non-recordation.</w:t>
      </w:r>
    </w:p>
    <w:p w:rsidR="004D44CD" w:rsidRPr="009E2E0B" w:rsidRDefault="004D44CD" w:rsidP="00661939">
      <w:pPr>
        <w:pStyle w:val="Heading1"/>
        <w:numPr>
          <w:ilvl w:val="0"/>
          <w:numId w:val="2"/>
        </w:numPr>
        <w:rPr>
          <w:sz w:val="21"/>
          <w:szCs w:val="21"/>
        </w:rPr>
      </w:pPr>
      <w:bookmarkStart w:id="78" w:name="_Toc29900410"/>
      <w:r w:rsidRPr="009E2E0B">
        <w:rPr>
          <w:sz w:val="21"/>
          <w:szCs w:val="21"/>
        </w:rPr>
        <w:t>CO</w:t>
      </w:r>
      <w:r w:rsidR="00D72644" w:rsidRPr="009E2E0B">
        <w:rPr>
          <w:sz w:val="21"/>
          <w:szCs w:val="21"/>
          <w:vertAlign w:val="subscript"/>
        </w:rPr>
        <w:t>2</w:t>
      </w:r>
      <w:r w:rsidRPr="009E2E0B">
        <w:rPr>
          <w:sz w:val="21"/>
          <w:szCs w:val="21"/>
        </w:rPr>
        <w:t xml:space="preserve"> Emissions Offset Projects</w:t>
      </w:r>
      <w:bookmarkEnd w:id="78"/>
      <w:r w:rsidRPr="009E2E0B">
        <w:rPr>
          <w:sz w:val="21"/>
          <w:szCs w:val="21"/>
        </w:rPr>
        <w:t xml:space="preserve"> </w:t>
      </w:r>
    </w:p>
    <w:p w:rsidR="00866710" w:rsidRPr="009E2E0B" w:rsidRDefault="00866710" w:rsidP="00661939">
      <w:pPr>
        <w:pStyle w:val="RulesSection"/>
        <w:ind w:left="0" w:firstLine="0"/>
        <w:jc w:val="left"/>
        <w:rPr>
          <w:b/>
          <w:bCs/>
          <w:sz w:val="21"/>
          <w:szCs w:val="21"/>
        </w:rPr>
      </w:pPr>
    </w:p>
    <w:p w:rsidR="004D44CD" w:rsidRPr="009E2E0B" w:rsidRDefault="00906F6B" w:rsidP="009E2E0B">
      <w:pPr>
        <w:pStyle w:val="RulesSection"/>
        <w:ind w:left="720" w:right="-90"/>
        <w:jc w:val="left"/>
        <w:rPr>
          <w:sz w:val="21"/>
          <w:szCs w:val="21"/>
        </w:rPr>
      </w:pPr>
      <w:bookmarkStart w:id="79" w:name="_Toc29900411"/>
      <w:r w:rsidRPr="009E2E0B">
        <w:rPr>
          <w:rStyle w:val="Heading2Char"/>
          <w:sz w:val="21"/>
          <w:szCs w:val="21"/>
        </w:rPr>
        <w:t>A.</w:t>
      </w:r>
      <w:r w:rsidRPr="009E2E0B">
        <w:rPr>
          <w:rStyle w:val="Heading2Char"/>
          <w:sz w:val="21"/>
          <w:szCs w:val="21"/>
        </w:rPr>
        <w:tab/>
      </w:r>
      <w:r w:rsidR="004D44CD" w:rsidRPr="009E2E0B">
        <w:rPr>
          <w:rStyle w:val="Heading2Char"/>
          <w:sz w:val="21"/>
          <w:szCs w:val="21"/>
        </w:rPr>
        <w:t>Purpose</w:t>
      </w:r>
      <w:bookmarkEnd w:id="79"/>
      <w:r w:rsidR="004D44CD" w:rsidRPr="009E2E0B">
        <w:rPr>
          <w:b/>
          <w:bCs/>
          <w:sz w:val="21"/>
          <w:szCs w:val="21"/>
        </w:rPr>
        <w:t>.</w:t>
      </w:r>
      <w:r w:rsidR="0058019B" w:rsidRPr="009E2E0B">
        <w:rPr>
          <w:b/>
          <w:bCs/>
          <w:sz w:val="21"/>
          <w:szCs w:val="21"/>
        </w:rPr>
        <w:t xml:space="preserve"> </w:t>
      </w:r>
      <w:r w:rsidR="004D44CD" w:rsidRPr="009E2E0B">
        <w:rPr>
          <w:sz w:val="21"/>
          <w:szCs w:val="21"/>
        </w:rPr>
        <w:t>The Department will provide for the award of CO</w:t>
      </w:r>
      <w:r w:rsidR="004D44CD" w:rsidRPr="009E2E0B">
        <w:rPr>
          <w:sz w:val="21"/>
          <w:szCs w:val="21"/>
          <w:vertAlign w:val="subscript"/>
        </w:rPr>
        <w:t>2</w:t>
      </w:r>
      <w:r w:rsidR="004D44CD" w:rsidRPr="009E2E0B">
        <w:rPr>
          <w:sz w:val="21"/>
          <w:szCs w:val="21"/>
        </w:rPr>
        <w:t xml:space="preserve"> offset allowances to sponsors of CO</w:t>
      </w:r>
      <w:r w:rsidR="00D72644" w:rsidRPr="009E2E0B">
        <w:rPr>
          <w:sz w:val="21"/>
          <w:szCs w:val="21"/>
          <w:vertAlign w:val="subscript"/>
        </w:rPr>
        <w:t>2</w:t>
      </w:r>
      <w:r w:rsidR="004D44CD" w:rsidRPr="009E2E0B">
        <w:rPr>
          <w:sz w:val="21"/>
          <w:szCs w:val="21"/>
        </w:rPr>
        <w:t xml:space="preserve"> emissions offset projects</w:t>
      </w:r>
      <w:r w:rsidR="00641085" w:rsidRPr="009E2E0B">
        <w:rPr>
          <w:sz w:val="21"/>
          <w:szCs w:val="21"/>
        </w:rPr>
        <w:t xml:space="preserve"> </w:t>
      </w:r>
      <w:r w:rsidR="004D44CD" w:rsidRPr="009E2E0B">
        <w:rPr>
          <w:sz w:val="21"/>
          <w:szCs w:val="21"/>
        </w:rPr>
        <w:t>that have reduced or avoided atmospheric loading of CO</w:t>
      </w:r>
      <w:r w:rsidR="004D44CD" w:rsidRPr="009E2E0B">
        <w:rPr>
          <w:sz w:val="21"/>
          <w:szCs w:val="21"/>
          <w:vertAlign w:val="subscript"/>
        </w:rPr>
        <w:t>2</w:t>
      </w:r>
      <w:r w:rsidR="00C142A2" w:rsidRPr="009E2E0B">
        <w:rPr>
          <w:sz w:val="21"/>
          <w:szCs w:val="21"/>
        </w:rPr>
        <w:t>, CO</w:t>
      </w:r>
      <w:r w:rsidR="00C142A2" w:rsidRPr="009E2E0B">
        <w:rPr>
          <w:sz w:val="21"/>
          <w:szCs w:val="21"/>
          <w:vertAlign w:val="subscript"/>
        </w:rPr>
        <w:t>2</w:t>
      </w:r>
      <w:r w:rsidR="00C142A2" w:rsidRPr="009E2E0B">
        <w:rPr>
          <w:sz w:val="21"/>
          <w:szCs w:val="21"/>
          <w:u w:val="single"/>
        </w:rPr>
        <w:t xml:space="preserve"> </w:t>
      </w:r>
      <w:r w:rsidR="004D44CD" w:rsidRPr="009E2E0B">
        <w:rPr>
          <w:sz w:val="21"/>
          <w:szCs w:val="21"/>
        </w:rPr>
        <w:t>equivalent</w:t>
      </w:r>
      <w:r w:rsidR="00C142A2" w:rsidRPr="009E2E0B">
        <w:rPr>
          <w:sz w:val="21"/>
          <w:szCs w:val="21"/>
        </w:rPr>
        <w:t>,</w:t>
      </w:r>
      <w:r w:rsidR="004D44CD" w:rsidRPr="009E2E0B">
        <w:rPr>
          <w:sz w:val="21"/>
          <w:szCs w:val="21"/>
        </w:rPr>
        <w:t xml:space="preserve"> or sequestered carbon</w:t>
      </w:r>
      <w:r w:rsidR="00C142A2" w:rsidRPr="009E2E0B">
        <w:rPr>
          <w:sz w:val="21"/>
          <w:szCs w:val="21"/>
        </w:rPr>
        <w:t>,</w:t>
      </w:r>
      <w:r w:rsidR="004D44CD" w:rsidRPr="009E2E0B">
        <w:rPr>
          <w:sz w:val="21"/>
          <w:szCs w:val="21"/>
        </w:rPr>
        <w:t xml:space="preserve"> as demonstrated in accordance with the applicable provisions of this </w:t>
      </w:r>
      <w:r w:rsidR="00186FE5" w:rsidRPr="009E2E0B">
        <w:rPr>
          <w:sz w:val="21"/>
          <w:szCs w:val="21"/>
        </w:rPr>
        <w:t>s</w:t>
      </w:r>
      <w:r w:rsidR="000A48B7" w:rsidRPr="009E2E0B">
        <w:rPr>
          <w:sz w:val="21"/>
          <w:szCs w:val="21"/>
        </w:rPr>
        <w:t>ection</w:t>
      </w:r>
      <w:r w:rsidR="004D44CD" w:rsidRPr="009E2E0B">
        <w:rPr>
          <w:sz w:val="21"/>
          <w:szCs w:val="21"/>
        </w:rPr>
        <w:t>.</w:t>
      </w:r>
      <w:r w:rsidR="0058019B" w:rsidRPr="009E2E0B">
        <w:rPr>
          <w:sz w:val="21"/>
          <w:szCs w:val="21"/>
        </w:rPr>
        <w:t xml:space="preserve"> </w:t>
      </w:r>
      <w:r w:rsidR="004D44CD" w:rsidRPr="009E2E0B">
        <w:rPr>
          <w:sz w:val="21"/>
          <w:szCs w:val="21"/>
        </w:rPr>
        <w:t xml:space="preserve">The requirements of this </w:t>
      </w:r>
      <w:r w:rsidR="00186FE5" w:rsidRPr="009E2E0B">
        <w:rPr>
          <w:sz w:val="21"/>
          <w:szCs w:val="21"/>
        </w:rPr>
        <w:t>s</w:t>
      </w:r>
      <w:r w:rsidR="000A48B7" w:rsidRPr="009E2E0B">
        <w:rPr>
          <w:sz w:val="21"/>
          <w:szCs w:val="21"/>
        </w:rPr>
        <w:t>ection</w:t>
      </w:r>
      <w:r w:rsidR="004D44CD" w:rsidRPr="009E2E0B">
        <w:rPr>
          <w:sz w:val="21"/>
          <w:szCs w:val="21"/>
        </w:rPr>
        <w:t xml:space="preserve"> seek to ensure that CO</w:t>
      </w:r>
      <w:r w:rsidR="004D44CD" w:rsidRPr="009E2E0B">
        <w:rPr>
          <w:sz w:val="21"/>
          <w:szCs w:val="21"/>
          <w:vertAlign w:val="subscript"/>
        </w:rPr>
        <w:t>2</w:t>
      </w:r>
      <w:r w:rsidR="004D44CD" w:rsidRPr="009E2E0B">
        <w:rPr>
          <w:sz w:val="21"/>
          <w:szCs w:val="21"/>
        </w:rPr>
        <w:t xml:space="preserve"> offset allowances awarded represent CO</w:t>
      </w:r>
      <w:r w:rsidR="004D44CD" w:rsidRPr="009E2E0B">
        <w:rPr>
          <w:sz w:val="21"/>
          <w:szCs w:val="21"/>
          <w:vertAlign w:val="subscript"/>
        </w:rPr>
        <w:t>2</w:t>
      </w:r>
      <w:r w:rsidR="004D44CD" w:rsidRPr="009E2E0B">
        <w:rPr>
          <w:sz w:val="21"/>
          <w:szCs w:val="21"/>
        </w:rPr>
        <w:t xml:space="preserve"> equivalent emission reductions or carbon sequestration that are real, additional, verifiable, enforceable, and permanent within the framework of a standards-based approach. Subject to the relevant compl</w:t>
      </w:r>
      <w:r w:rsidR="00D917CE" w:rsidRPr="009E2E0B">
        <w:rPr>
          <w:sz w:val="21"/>
          <w:szCs w:val="21"/>
        </w:rPr>
        <w:t xml:space="preserve">iance deduction limitations of </w:t>
      </w:r>
      <w:r w:rsidR="00D76DF6" w:rsidRPr="009E2E0B">
        <w:rPr>
          <w:sz w:val="21"/>
          <w:szCs w:val="21"/>
        </w:rPr>
        <w:t>subsection</w:t>
      </w:r>
      <w:r w:rsidR="004D44CD" w:rsidRPr="009E2E0B">
        <w:rPr>
          <w:sz w:val="21"/>
          <w:szCs w:val="21"/>
        </w:rPr>
        <w:t xml:space="preserve"> </w:t>
      </w:r>
      <w:r w:rsidR="00C96793" w:rsidRPr="009E2E0B">
        <w:rPr>
          <w:sz w:val="21"/>
          <w:szCs w:val="21"/>
        </w:rPr>
        <w:t>5(D)</w:t>
      </w:r>
      <w:r w:rsidR="004D44CD" w:rsidRPr="009E2E0B">
        <w:rPr>
          <w:sz w:val="21"/>
          <w:szCs w:val="21"/>
        </w:rPr>
        <w:t>(1)(c)</w:t>
      </w:r>
      <w:r w:rsidR="00D917CE" w:rsidRPr="009E2E0B">
        <w:rPr>
          <w:sz w:val="21"/>
          <w:szCs w:val="21"/>
        </w:rPr>
        <w:t xml:space="preserve"> of this Chapter</w:t>
      </w:r>
      <w:r w:rsidR="004D44CD" w:rsidRPr="009E2E0B">
        <w:rPr>
          <w:sz w:val="21"/>
          <w:szCs w:val="21"/>
        </w:rPr>
        <w:t>, CO</w:t>
      </w:r>
      <w:r w:rsidR="00D72644" w:rsidRPr="009E2E0B">
        <w:rPr>
          <w:sz w:val="21"/>
          <w:szCs w:val="21"/>
          <w:vertAlign w:val="subscript"/>
        </w:rPr>
        <w:t>2</w:t>
      </w:r>
      <w:r w:rsidR="004D44CD" w:rsidRPr="009E2E0B">
        <w:rPr>
          <w:sz w:val="21"/>
          <w:szCs w:val="21"/>
        </w:rPr>
        <w:t xml:space="preserve"> offset allowances may be used by any CO</w:t>
      </w:r>
      <w:r w:rsidR="004D44CD" w:rsidRPr="009E2E0B">
        <w:rPr>
          <w:sz w:val="21"/>
          <w:szCs w:val="21"/>
          <w:vertAlign w:val="subscript"/>
        </w:rPr>
        <w:t>2</w:t>
      </w:r>
      <w:r w:rsidR="004D44CD" w:rsidRPr="009E2E0B">
        <w:rPr>
          <w:sz w:val="21"/>
          <w:szCs w:val="21"/>
        </w:rPr>
        <w:t xml:space="preserve"> budget source for compliance purposes. </w:t>
      </w:r>
    </w:p>
    <w:p w:rsidR="004D44CD" w:rsidRPr="009E2E0B" w:rsidRDefault="00906F6B" w:rsidP="00906F6B">
      <w:pPr>
        <w:pStyle w:val="Heading2"/>
        <w:ind w:left="720" w:hanging="360"/>
        <w:rPr>
          <w:sz w:val="21"/>
          <w:szCs w:val="21"/>
        </w:rPr>
      </w:pPr>
      <w:bookmarkStart w:id="80" w:name="_Toc29900412"/>
      <w:r w:rsidRPr="009E2E0B">
        <w:rPr>
          <w:sz w:val="21"/>
          <w:szCs w:val="21"/>
        </w:rPr>
        <w:t>B.</w:t>
      </w:r>
      <w:r w:rsidRPr="009E2E0B">
        <w:rPr>
          <w:sz w:val="21"/>
          <w:szCs w:val="21"/>
        </w:rPr>
        <w:tab/>
      </w:r>
      <w:r w:rsidR="004D44CD" w:rsidRPr="009E2E0B">
        <w:rPr>
          <w:sz w:val="21"/>
          <w:szCs w:val="21"/>
        </w:rPr>
        <w:t>General requirements</w:t>
      </w:r>
      <w:bookmarkEnd w:id="80"/>
      <w:r w:rsidR="00497D26" w:rsidRPr="009E2E0B">
        <w:rPr>
          <w:sz w:val="21"/>
          <w:szCs w:val="21"/>
        </w:rPr>
        <w:t>.</w:t>
      </w:r>
      <w:r w:rsidR="004D44CD" w:rsidRPr="009E2E0B">
        <w:rPr>
          <w:sz w:val="21"/>
          <w:szCs w:val="21"/>
        </w:rPr>
        <w:t xml:space="preserve"> </w:t>
      </w:r>
    </w:p>
    <w:p w:rsidR="00866710" w:rsidRPr="009E2E0B" w:rsidRDefault="00866710" w:rsidP="00661939">
      <w:pPr>
        <w:pStyle w:val="RulesSection"/>
        <w:ind w:left="0" w:firstLine="0"/>
        <w:jc w:val="left"/>
        <w:rPr>
          <w:b/>
          <w:bCs/>
          <w:sz w:val="21"/>
          <w:szCs w:val="21"/>
        </w:rPr>
      </w:pPr>
    </w:p>
    <w:p w:rsidR="004D44CD" w:rsidRPr="009E2E0B" w:rsidRDefault="004D44CD" w:rsidP="00661939">
      <w:pPr>
        <w:pStyle w:val="RulesParagraph"/>
        <w:numPr>
          <w:ilvl w:val="2"/>
          <w:numId w:val="2"/>
        </w:numPr>
        <w:jc w:val="left"/>
        <w:rPr>
          <w:sz w:val="21"/>
          <w:szCs w:val="21"/>
        </w:rPr>
      </w:pPr>
      <w:r w:rsidRPr="009E2E0B">
        <w:rPr>
          <w:iCs/>
          <w:sz w:val="21"/>
          <w:szCs w:val="21"/>
        </w:rPr>
        <w:t>Eligible CO</w:t>
      </w:r>
      <w:r w:rsidRPr="009E2E0B">
        <w:rPr>
          <w:iCs/>
          <w:sz w:val="21"/>
          <w:szCs w:val="21"/>
          <w:vertAlign w:val="subscript"/>
        </w:rPr>
        <w:t>2</w:t>
      </w:r>
      <w:r w:rsidRPr="009E2E0B">
        <w:rPr>
          <w:iCs/>
          <w:sz w:val="21"/>
          <w:szCs w:val="21"/>
        </w:rPr>
        <w:t xml:space="preserve"> emissions offset projects</w:t>
      </w:r>
      <w:r w:rsidRPr="009E2E0B">
        <w:rPr>
          <w:sz w:val="21"/>
          <w:szCs w:val="21"/>
        </w:rPr>
        <w:t>. The Department may award CO</w:t>
      </w:r>
      <w:r w:rsidRPr="009E2E0B">
        <w:rPr>
          <w:sz w:val="21"/>
          <w:szCs w:val="21"/>
          <w:vertAlign w:val="subscript"/>
        </w:rPr>
        <w:t>2</w:t>
      </w:r>
      <w:r w:rsidRPr="009E2E0B">
        <w:rPr>
          <w:sz w:val="21"/>
          <w:szCs w:val="21"/>
        </w:rPr>
        <w:t xml:space="preserve"> offset allowances to the sponsor of any of the following offset projects that have satisfied all the applicable requirements of this </w:t>
      </w:r>
      <w:r w:rsidR="00186FE5" w:rsidRPr="009E2E0B">
        <w:rPr>
          <w:sz w:val="21"/>
          <w:szCs w:val="21"/>
        </w:rPr>
        <w:t>s</w:t>
      </w:r>
      <w:r w:rsidR="000A48B7" w:rsidRPr="009E2E0B">
        <w:rPr>
          <w:sz w:val="21"/>
          <w:szCs w:val="21"/>
        </w:rPr>
        <w:t>ection</w:t>
      </w:r>
      <w:r w:rsidRPr="009E2E0B">
        <w:rPr>
          <w:sz w:val="21"/>
          <w:szCs w:val="21"/>
        </w:rPr>
        <w:t xml:space="preserve">. </w:t>
      </w:r>
    </w:p>
    <w:p w:rsidR="00866710" w:rsidRPr="003A7CA6" w:rsidRDefault="00866710" w:rsidP="00661939">
      <w:pPr>
        <w:pStyle w:val="RulesSub-Paragraph"/>
        <w:ind w:left="360" w:firstLine="0"/>
        <w:jc w:val="left"/>
        <w:rPr>
          <w:szCs w:val="22"/>
        </w:rPr>
      </w:pPr>
    </w:p>
    <w:p w:rsidR="004D44CD" w:rsidRDefault="004D44CD" w:rsidP="00661939">
      <w:pPr>
        <w:pStyle w:val="RulesSub-Paragraph"/>
        <w:numPr>
          <w:ilvl w:val="3"/>
          <w:numId w:val="2"/>
        </w:numPr>
        <w:jc w:val="left"/>
        <w:rPr>
          <w:szCs w:val="22"/>
        </w:rPr>
      </w:pPr>
      <w:r w:rsidRPr="003A7CA6">
        <w:rPr>
          <w:szCs w:val="22"/>
        </w:rPr>
        <w:lastRenderedPageBreak/>
        <w:t>Offset project types.</w:t>
      </w:r>
      <w:r w:rsidR="0058019B" w:rsidRPr="003A7CA6">
        <w:rPr>
          <w:szCs w:val="22"/>
        </w:rPr>
        <w:t xml:space="preserve"> </w:t>
      </w:r>
      <w:r w:rsidRPr="003A7CA6">
        <w:rPr>
          <w:szCs w:val="22"/>
        </w:rPr>
        <w:t>The following types of offset projects are eligible for the award of CO</w:t>
      </w:r>
      <w:r w:rsidRPr="003A7CA6">
        <w:rPr>
          <w:szCs w:val="22"/>
          <w:vertAlign w:val="subscript"/>
        </w:rPr>
        <w:t>2</w:t>
      </w:r>
      <w:r w:rsidRPr="003A7CA6">
        <w:rPr>
          <w:szCs w:val="22"/>
        </w:rPr>
        <w:t xml:space="preserve"> offset allowances. </w:t>
      </w:r>
    </w:p>
    <w:p w:rsidR="007668C6" w:rsidRDefault="007668C6" w:rsidP="00A6696E">
      <w:pPr>
        <w:pStyle w:val="RulesSub-Paragraph"/>
        <w:ind w:firstLine="0"/>
        <w:jc w:val="left"/>
        <w:rPr>
          <w:szCs w:val="22"/>
        </w:rPr>
      </w:pPr>
    </w:p>
    <w:p w:rsidR="007668C6" w:rsidRPr="007668C6" w:rsidRDefault="007668C6" w:rsidP="00817409">
      <w:pPr>
        <w:pStyle w:val="RulesSub-Paragraph"/>
        <w:ind w:left="1800"/>
        <w:rPr>
          <w:szCs w:val="22"/>
        </w:rPr>
      </w:pPr>
      <w:r w:rsidRPr="007668C6">
        <w:rPr>
          <w:szCs w:val="22"/>
        </w:rPr>
        <w:t>(i)</w:t>
      </w:r>
      <w:r w:rsidRPr="007668C6">
        <w:rPr>
          <w:szCs w:val="22"/>
        </w:rPr>
        <w:tab/>
        <w:t>Landfill methane</w:t>
      </w:r>
      <w:r w:rsidR="0050663B" w:rsidRPr="00906F6B">
        <w:rPr>
          <w:szCs w:val="22"/>
        </w:rPr>
        <w:t xml:space="preserve"> (CH</w:t>
      </w:r>
      <w:r w:rsidR="0050663B" w:rsidRPr="00906F6B">
        <w:rPr>
          <w:szCs w:val="22"/>
          <w:vertAlign w:val="subscript"/>
        </w:rPr>
        <w:t>4</w:t>
      </w:r>
      <w:r w:rsidR="0050663B" w:rsidRPr="00906F6B">
        <w:rPr>
          <w:szCs w:val="22"/>
        </w:rPr>
        <w:t>)</w:t>
      </w:r>
      <w:r w:rsidRPr="007668C6">
        <w:rPr>
          <w:szCs w:val="22"/>
        </w:rPr>
        <w:t xml:space="preserve"> capture and destruction; </w:t>
      </w:r>
    </w:p>
    <w:p w:rsidR="007668C6" w:rsidRPr="007668C6" w:rsidRDefault="007668C6" w:rsidP="007668C6">
      <w:pPr>
        <w:pStyle w:val="RulesSub-Paragraph"/>
        <w:rPr>
          <w:szCs w:val="22"/>
        </w:rPr>
      </w:pPr>
    </w:p>
    <w:p w:rsidR="007668C6" w:rsidRPr="007668C6" w:rsidRDefault="007668C6" w:rsidP="00817409">
      <w:pPr>
        <w:pStyle w:val="RulesSub-Paragraph"/>
        <w:ind w:left="1800"/>
        <w:rPr>
          <w:szCs w:val="22"/>
        </w:rPr>
      </w:pPr>
      <w:r w:rsidRPr="007668C6">
        <w:rPr>
          <w:szCs w:val="22"/>
        </w:rPr>
        <w:t>(ii)</w:t>
      </w:r>
      <w:r w:rsidRPr="007668C6">
        <w:rPr>
          <w:szCs w:val="22"/>
        </w:rPr>
        <w:tab/>
        <w:t xml:space="preserve">Sequestration of carbon due to reforestation, improved forest management or avoided conversion; </w:t>
      </w:r>
    </w:p>
    <w:p w:rsidR="007668C6" w:rsidRPr="007668C6" w:rsidRDefault="007668C6" w:rsidP="007668C6">
      <w:pPr>
        <w:pStyle w:val="RulesSub-Paragraph"/>
        <w:rPr>
          <w:szCs w:val="22"/>
        </w:rPr>
      </w:pPr>
      <w:r w:rsidRPr="007668C6">
        <w:rPr>
          <w:szCs w:val="22"/>
        </w:rPr>
        <w:t xml:space="preserve"> </w:t>
      </w:r>
    </w:p>
    <w:p w:rsidR="00817409" w:rsidRPr="007668C6" w:rsidRDefault="00817409" w:rsidP="00343FDD">
      <w:pPr>
        <w:pStyle w:val="RulesSub-Paragraph"/>
        <w:ind w:left="1800"/>
        <w:rPr>
          <w:szCs w:val="22"/>
        </w:rPr>
      </w:pPr>
      <w:r w:rsidRPr="007668C6">
        <w:rPr>
          <w:szCs w:val="22"/>
        </w:rPr>
        <w:t>(</w:t>
      </w:r>
      <w:r w:rsidR="00DF50A3" w:rsidRPr="00497D26">
        <w:rPr>
          <w:szCs w:val="22"/>
        </w:rPr>
        <w:t>iii</w:t>
      </w:r>
      <w:r w:rsidRPr="007668C6">
        <w:rPr>
          <w:szCs w:val="22"/>
        </w:rPr>
        <w:t>)</w:t>
      </w:r>
      <w:r w:rsidRPr="007668C6">
        <w:rPr>
          <w:szCs w:val="22"/>
        </w:rPr>
        <w:tab/>
      </w:r>
      <w:bookmarkStart w:id="81" w:name="_Hlk29306079"/>
      <w:r w:rsidRPr="007668C6">
        <w:rPr>
          <w:szCs w:val="22"/>
        </w:rPr>
        <w:t>Avoided methane emissions from agricultural manure management operations.</w:t>
      </w:r>
      <w:bookmarkEnd w:id="81"/>
    </w:p>
    <w:p w:rsidR="00866710" w:rsidRPr="003A7CA6" w:rsidRDefault="00866710" w:rsidP="00661939">
      <w:pPr>
        <w:pStyle w:val="RulesSub-Paragraph"/>
        <w:ind w:left="1080" w:firstLine="0"/>
        <w:jc w:val="left"/>
        <w:rPr>
          <w:szCs w:val="22"/>
        </w:rPr>
      </w:pPr>
    </w:p>
    <w:p w:rsidR="004D44CD" w:rsidRPr="003A7CA6" w:rsidRDefault="004D44CD" w:rsidP="00661939">
      <w:pPr>
        <w:pStyle w:val="RulesSub-Paragraph"/>
        <w:numPr>
          <w:ilvl w:val="3"/>
          <w:numId w:val="2"/>
        </w:numPr>
        <w:jc w:val="left"/>
        <w:rPr>
          <w:szCs w:val="22"/>
        </w:rPr>
      </w:pPr>
      <w:r w:rsidRPr="003A7CA6">
        <w:rPr>
          <w:iCs/>
          <w:szCs w:val="22"/>
        </w:rPr>
        <w:t>Offset project locations</w:t>
      </w:r>
      <w:r w:rsidRPr="003A7CA6">
        <w:rPr>
          <w:szCs w:val="22"/>
        </w:rPr>
        <w:t xml:space="preserve">. Eligible offset projects may be located in any of the following locations: </w:t>
      </w:r>
    </w:p>
    <w:p w:rsidR="00866710" w:rsidRPr="003A7CA6" w:rsidRDefault="00866710" w:rsidP="00661939">
      <w:pPr>
        <w:pStyle w:val="RulesSub-Paragraph"/>
        <w:ind w:firstLine="0"/>
        <w:jc w:val="left"/>
        <w:rPr>
          <w:szCs w:val="22"/>
        </w:rPr>
      </w:pPr>
    </w:p>
    <w:p w:rsidR="004D44CD" w:rsidRPr="003A7CA6" w:rsidRDefault="004D44CD" w:rsidP="00661939">
      <w:pPr>
        <w:pStyle w:val="RulesSub-Paragraph"/>
        <w:numPr>
          <w:ilvl w:val="4"/>
          <w:numId w:val="2"/>
        </w:numPr>
        <w:jc w:val="left"/>
        <w:rPr>
          <w:szCs w:val="22"/>
        </w:rPr>
      </w:pPr>
      <w:r w:rsidRPr="003A7CA6">
        <w:rPr>
          <w:szCs w:val="22"/>
        </w:rPr>
        <w:t xml:space="preserve">in any participating state; and </w:t>
      </w:r>
    </w:p>
    <w:p w:rsidR="00866710" w:rsidRPr="003A7CA6" w:rsidRDefault="00866710" w:rsidP="00661939">
      <w:pPr>
        <w:pStyle w:val="RulesSub-Paragraph"/>
        <w:ind w:firstLine="0"/>
        <w:jc w:val="left"/>
        <w:rPr>
          <w:szCs w:val="22"/>
        </w:rPr>
      </w:pPr>
    </w:p>
    <w:p w:rsidR="004D44CD" w:rsidRPr="00400950" w:rsidRDefault="004D44CD" w:rsidP="00661939">
      <w:pPr>
        <w:pStyle w:val="RulesSub-Paragraph"/>
        <w:numPr>
          <w:ilvl w:val="4"/>
          <w:numId w:val="2"/>
        </w:numPr>
        <w:jc w:val="left"/>
        <w:rPr>
          <w:szCs w:val="22"/>
          <w:u w:val="single"/>
        </w:rPr>
      </w:pPr>
      <w:r w:rsidRPr="003A7CA6">
        <w:rPr>
          <w:szCs w:val="22"/>
        </w:rPr>
        <w:t xml:space="preserve">in any state or other United States jurisdiction in which a cooperating </w:t>
      </w:r>
      <w:r w:rsidR="00347F6A" w:rsidRPr="003A7CA6">
        <w:rPr>
          <w:szCs w:val="22"/>
        </w:rPr>
        <w:t xml:space="preserve">regulatory agency </w:t>
      </w:r>
      <w:r w:rsidRPr="003A7CA6">
        <w:rPr>
          <w:szCs w:val="22"/>
        </w:rPr>
        <w:t>has entered into a memorandum of understanding with the Department to carry out certain obligations relative to CO</w:t>
      </w:r>
      <w:r w:rsidRPr="003A7CA6">
        <w:rPr>
          <w:szCs w:val="22"/>
          <w:vertAlign w:val="subscript"/>
        </w:rPr>
        <w:t>2</w:t>
      </w:r>
      <w:r w:rsidRPr="003A7CA6">
        <w:rPr>
          <w:szCs w:val="22"/>
        </w:rPr>
        <w:t xml:space="preserve"> emissions offset projects in that state or U.S. jurisdiction, including but not limited to the obligation to perform audits of offset project sites, and report violations of this </w:t>
      </w:r>
      <w:r w:rsidR="00186FE5" w:rsidRPr="003A7CA6">
        <w:rPr>
          <w:szCs w:val="22"/>
        </w:rPr>
        <w:t>s</w:t>
      </w:r>
      <w:r w:rsidR="000A48B7" w:rsidRPr="003A7CA6">
        <w:rPr>
          <w:szCs w:val="22"/>
        </w:rPr>
        <w:t>ection</w:t>
      </w:r>
      <w:r w:rsidRPr="003A7CA6">
        <w:rPr>
          <w:szCs w:val="22"/>
        </w:rPr>
        <w:t xml:space="preserve">. </w:t>
      </w:r>
    </w:p>
    <w:p w:rsidR="00E86D4C" w:rsidRPr="00400950" w:rsidRDefault="00E86D4C" w:rsidP="00400950">
      <w:pPr>
        <w:pStyle w:val="RulesSub-Paragraph"/>
        <w:ind w:left="1800" w:firstLine="0"/>
        <w:jc w:val="left"/>
        <w:rPr>
          <w:szCs w:val="22"/>
          <w:u w:val="single"/>
        </w:rPr>
      </w:pPr>
    </w:p>
    <w:p w:rsidR="004F32FA" w:rsidRPr="00906F6B" w:rsidRDefault="00E86D4C" w:rsidP="00400950">
      <w:pPr>
        <w:pStyle w:val="RulesSub-Paragraph"/>
        <w:numPr>
          <w:ilvl w:val="3"/>
          <w:numId w:val="2"/>
        </w:numPr>
        <w:jc w:val="left"/>
        <w:rPr>
          <w:szCs w:val="22"/>
        </w:rPr>
      </w:pPr>
      <w:r w:rsidRPr="00906F6B">
        <w:rPr>
          <w:szCs w:val="22"/>
        </w:rPr>
        <w:t>Projects located (in whole or in part) in one or more participating states are not eligible for CO</w:t>
      </w:r>
      <w:r w:rsidRPr="00906F6B">
        <w:rPr>
          <w:szCs w:val="22"/>
          <w:vertAlign w:val="subscript"/>
        </w:rPr>
        <w:t>2</w:t>
      </w:r>
      <w:r w:rsidRPr="00906F6B">
        <w:rPr>
          <w:szCs w:val="22"/>
        </w:rPr>
        <w:t xml:space="preserve"> offset allowances under this Chapter unless more of the CO</w:t>
      </w:r>
      <w:r w:rsidRPr="00906F6B">
        <w:rPr>
          <w:szCs w:val="22"/>
          <w:vertAlign w:val="subscript"/>
        </w:rPr>
        <w:t>2</w:t>
      </w:r>
      <w:r w:rsidRPr="00906F6B">
        <w:rPr>
          <w:szCs w:val="22"/>
        </w:rPr>
        <w:t xml:space="preserve"> equivalent emissions reduction or carbon sequestration attributable to the offset project is projected to occur in Maine than in any other participating state.</w:t>
      </w:r>
    </w:p>
    <w:p w:rsidR="00866710" w:rsidRPr="003A7CA6" w:rsidRDefault="00866710" w:rsidP="00661939">
      <w:pPr>
        <w:pStyle w:val="RulesSub-Paragraph"/>
        <w:ind w:left="0" w:firstLine="0"/>
        <w:jc w:val="left"/>
        <w:rPr>
          <w:szCs w:val="22"/>
        </w:rPr>
      </w:pPr>
    </w:p>
    <w:p w:rsidR="004D44CD" w:rsidRPr="003A7CA6" w:rsidRDefault="004D44CD" w:rsidP="00661939">
      <w:pPr>
        <w:pStyle w:val="RulesParagraph"/>
        <w:numPr>
          <w:ilvl w:val="2"/>
          <w:numId w:val="2"/>
        </w:numPr>
        <w:jc w:val="left"/>
        <w:rPr>
          <w:szCs w:val="22"/>
        </w:rPr>
      </w:pPr>
      <w:r w:rsidRPr="003A7CA6">
        <w:rPr>
          <w:iCs/>
          <w:szCs w:val="22"/>
        </w:rPr>
        <w:t>Project sponsor.</w:t>
      </w:r>
      <w:r w:rsidRPr="003A7CA6">
        <w:rPr>
          <w:szCs w:val="22"/>
        </w:rPr>
        <w:t xml:space="preserve"> Any person may act as the sponsor of an eligible CO</w:t>
      </w:r>
      <w:r w:rsidRPr="003A7CA6">
        <w:rPr>
          <w:szCs w:val="22"/>
          <w:vertAlign w:val="subscript"/>
        </w:rPr>
        <w:t>2</w:t>
      </w:r>
      <w:r w:rsidR="00AE65F4" w:rsidRPr="003A7CA6">
        <w:rPr>
          <w:szCs w:val="22"/>
        </w:rPr>
        <w:t xml:space="preserve"> emissions offset project</w:t>
      </w:r>
      <w:r w:rsidR="00E86D4C" w:rsidRPr="00906F6B">
        <w:rPr>
          <w:szCs w:val="22"/>
        </w:rPr>
        <w:t>, provided that person meets the requirements in subsection 9(C) of this Chapter</w:t>
      </w:r>
      <w:r w:rsidRPr="003A7CA6">
        <w:rPr>
          <w:szCs w:val="22"/>
        </w:rPr>
        <w:t>.</w:t>
      </w:r>
      <w:r w:rsidR="0058019B" w:rsidRPr="003A7CA6">
        <w:rPr>
          <w:szCs w:val="22"/>
        </w:rPr>
        <w:t xml:space="preserve"> </w:t>
      </w:r>
    </w:p>
    <w:p w:rsidR="00866710" w:rsidRPr="003A7CA6" w:rsidRDefault="00866710" w:rsidP="00661939">
      <w:pPr>
        <w:pStyle w:val="RulesParagraph"/>
        <w:ind w:left="720" w:firstLine="0"/>
        <w:jc w:val="left"/>
        <w:rPr>
          <w:szCs w:val="22"/>
        </w:rPr>
      </w:pPr>
    </w:p>
    <w:p w:rsidR="004D44CD" w:rsidRPr="003A7CA6" w:rsidRDefault="004D44CD" w:rsidP="009E2E0B">
      <w:pPr>
        <w:pStyle w:val="RulesParagraph"/>
        <w:numPr>
          <w:ilvl w:val="2"/>
          <w:numId w:val="2"/>
        </w:numPr>
        <w:ind w:right="180"/>
        <w:jc w:val="left"/>
        <w:rPr>
          <w:szCs w:val="22"/>
        </w:rPr>
      </w:pPr>
      <w:r w:rsidRPr="003A7CA6">
        <w:rPr>
          <w:iCs/>
          <w:szCs w:val="22"/>
        </w:rPr>
        <w:t>General Additionality Requirements.</w:t>
      </w:r>
      <w:r w:rsidRPr="003A7CA6">
        <w:rPr>
          <w:szCs w:val="22"/>
        </w:rPr>
        <w:t xml:space="preserve"> Except as provided with respect to specific offset project standards in </w:t>
      </w:r>
      <w:r w:rsidR="00D917CE" w:rsidRPr="003A7CA6">
        <w:rPr>
          <w:szCs w:val="22"/>
        </w:rPr>
        <w:t>subs</w:t>
      </w:r>
      <w:r w:rsidRPr="003A7CA6">
        <w:rPr>
          <w:szCs w:val="22"/>
        </w:rPr>
        <w:t xml:space="preserve">ection </w:t>
      </w:r>
      <w:r w:rsidR="00D917CE" w:rsidRPr="003A7CA6">
        <w:rPr>
          <w:szCs w:val="22"/>
        </w:rPr>
        <w:t>9</w:t>
      </w:r>
      <w:r w:rsidRPr="003A7CA6">
        <w:rPr>
          <w:szCs w:val="22"/>
        </w:rPr>
        <w:t>(E)</w:t>
      </w:r>
      <w:r w:rsidR="00D917CE" w:rsidRPr="003A7CA6">
        <w:rPr>
          <w:szCs w:val="22"/>
        </w:rPr>
        <w:t xml:space="preserve"> of this Chapter</w:t>
      </w:r>
      <w:r w:rsidRPr="003A7CA6">
        <w:rPr>
          <w:szCs w:val="22"/>
        </w:rPr>
        <w:t>, the following general requirements shall apply</w:t>
      </w:r>
      <w:r w:rsidR="00122773" w:rsidRPr="00906F6B">
        <w:rPr>
          <w:szCs w:val="22"/>
        </w:rPr>
        <w:t>:</w:t>
      </w:r>
      <w:r w:rsidRPr="003A7CA6">
        <w:rPr>
          <w:szCs w:val="22"/>
        </w:rPr>
        <w:t xml:space="preserve"> </w:t>
      </w:r>
    </w:p>
    <w:p w:rsidR="005102EF" w:rsidRPr="003A7CA6" w:rsidRDefault="005102EF" w:rsidP="00661939">
      <w:pPr>
        <w:pStyle w:val="RulesSub-Paragraph"/>
        <w:ind w:left="1080" w:firstLine="0"/>
        <w:jc w:val="left"/>
        <w:rPr>
          <w:szCs w:val="22"/>
        </w:rPr>
      </w:pPr>
    </w:p>
    <w:p w:rsidR="004D44CD" w:rsidRPr="003A7CA6" w:rsidRDefault="004D44CD" w:rsidP="00661939">
      <w:pPr>
        <w:pStyle w:val="RulesSub-Paragraph"/>
        <w:numPr>
          <w:ilvl w:val="3"/>
          <w:numId w:val="2"/>
        </w:numPr>
        <w:jc w:val="left"/>
        <w:rPr>
          <w:szCs w:val="22"/>
        </w:rPr>
      </w:pPr>
      <w:r w:rsidRPr="003A7CA6">
        <w:rPr>
          <w:szCs w:val="22"/>
        </w:rPr>
        <w:t>CO</w:t>
      </w:r>
      <w:r w:rsidRPr="003A7CA6">
        <w:rPr>
          <w:szCs w:val="22"/>
          <w:vertAlign w:val="subscript"/>
        </w:rPr>
        <w:t>2</w:t>
      </w:r>
      <w:r w:rsidRPr="003A7CA6">
        <w:rPr>
          <w:szCs w:val="22"/>
        </w:rPr>
        <w:t xml:space="preserve"> offset allowances shall not be awarded to an offset project that is required pursuant to any local, state</w:t>
      </w:r>
      <w:r w:rsidR="006F09A4" w:rsidRPr="00497D26">
        <w:rPr>
          <w:szCs w:val="22"/>
        </w:rPr>
        <w:t>,</w:t>
      </w:r>
      <w:r w:rsidRPr="003A7CA6">
        <w:rPr>
          <w:szCs w:val="22"/>
        </w:rPr>
        <w:t xml:space="preserve"> or federal law, regulation, or administrative or judicial order.</w:t>
      </w:r>
      <w:r w:rsidR="0058019B" w:rsidRPr="003A7CA6">
        <w:rPr>
          <w:szCs w:val="22"/>
        </w:rPr>
        <w:t xml:space="preserve"> </w:t>
      </w:r>
      <w:r w:rsidRPr="003A7CA6">
        <w:rPr>
          <w:szCs w:val="22"/>
        </w:rPr>
        <w:t xml:space="preserve">If an offset project receives a consistency determination under </w:t>
      </w:r>
      <w:r w:rsidR="00186FE5" w:rsidRPr="003A7CA6">
        <w:rPr>
          <w:szCs w:val="22"/>
        </w:rPr>
        <w:t>subs</w:t>
      </w:r>
      <w:r w:rsidRPr="003A7CA6">
        <w:rPr>
          <w:szCs w:val="22"/>
        </w:rPr>
        <w:t xml:space="preserve">ection </w:t>
      </w:r>
      <w:r w:rsidR="00D917CE" w:rsidRPr="003A7CA6">
        <w:rPr>
          <w:szCs w:val="22"/>
        </w:rPr>
        <w:t>9</w:t>
      </w:r>
      <w:r w:rsidRPr="003A7CA6">
        <w:rPr>
          <w:szCs w:val="22"/>
        </w:rPr>
        <w:t>(</w:t>
      </w:r>
      <w:r w:rsidR="00E86D4C" w:rsidRPr="00906F6B">
        <w:rPr>
          <w:szCs w:val="22"/>
        </w:rPr>
        <w:t>C</w:t>
      </w:r>
      <w:r w:rsidRPr="003A7CA6">
        <w:rPr>
          <w:szCs w:val="22"/>
        </w:rPr>
        <w:t xml:space="preserve">) </w:t>
      </w:r>
      <w:r w:rsidR="00186FE5" w:rsidRPr="003A7CA6">
        <w:rPr>
          <w:szCs w:val="22"/>
        </w:rPr>
        <w:t xml:space="preserve">of this Chapter </w:t>
      </w:r>
      <w:r w:rsidRPr="003A7CA6">
        <w:rPr>
          <w:szCs w:val="22"/>
        </w:rPr>
        <w:t>and is later required by local, state</w:t>
      </w:r>
      <w:r w:rsidR="006F09A4" w:rsidRPr="00497D26">
        <w:rPr>
          <w:szCs w:val="22"/>
        </w:rPr>
        <w:t>,</w:t>
      </w:r>
      <w:r w:rsidRPr="003A7CA6">
        <w:rPr>
          <w:szCs w:val="22"/>
        </w:rPr>
        <w:t xml:space="preserve"> or federal law, regulation, or administrative or judicial order, then the offset project shall remain eligible for the award of CO</w:t>
      </w:r>
      <w:r w:rsidRPr="003A7CA6">
        <w:rPr>
          <w:szCs w:val="22"/>
          <w:vertAlign w:val="subscript"/>
        </w:rPr>
        <w:t>2</w:t>
      </w:r>
      <w:r w:rsidRPr="003A7CA6">
        <w:rPr>
          <w:szCs w:val="22"/>
        </w:rPr>
        <w:t xml:space="preserve"> offset allowances until the end of its current allocation period</w:t>
      </w:r>
      <w:r w:rsidR="00E86D4C" w:rsidRPr="00497D26">
        <w:rPr>
          <w:szCs w:val="22"/>
        </w:rPr>
        <w:t>,</w:t>
      </w:r>
      <w:r w:rsidRPr="003A7CA6">
        <w:rPr>
          <w:szCs w:val="22"/>
        </w:rPr>
        <w:t xml:space="preserve"> but its eligibility shall not be extended for an additional allocation period. </w:t>
      </w:r>
    </w:p>
    <w:p w:rsidR="005102EF" w:rsidRPr="003A7CA6" w:rsidRDefault="005102EF" w:rsidP="00661939">
      <w:pPr>
        <w:pStyle w:val="RulesSub-Paragraph"/>
        <w:ind w:left="1080" w:firstLine="0"/>
        <w:jc w:val="left"/>
        <w:rPr>
          <w:szCs w:val="22"/>
        </w:rPr>
      </w:pPr>
    </w:p>
    <w:p w:rsidR="004D44CD" w:rsidRPr="003A7CA6" w:rsidRDefault="004D44CD" w:rsidP="00661939">
      <w:pPr>
        <w:pStyle w:val="RulesSub-Paragraph"/>
        <w:numPr>
          <w:ilvl w:val="3"/>
          <w:numId w:val="2"/>
        </w:numPr>
        <w:jc w:val="left"/>
        <w:rPr>
          <w:szCs w:val="22"/>
        </w:rPr>
      </w:pPr>
      <w:r w:rsidRPr="003A7CA6">
        <w:rPr>
          <w:szCs w:val="22"/>
        </w:rPr>
        <w:t>CO</w:t>
      </w:r>
      <w:r w:rsidRPr="003A7CA6">
        <w:rPr>
          <w:szCs w:val="22"/>
          <w:vertAlign w:val="subscript"/>
        </w:rPr>
        <w:t>2</w:t>
      </w:r>
      <w:r w:rsidRPr="003A7CA6">
        <w:rPr>
          <w:szCs w:val="22"/>
        </w:rPr>
        <w:t xml:space="preserve"> offset allowances shall not be awarded to an offset project that includes an electric generation component, unless the project sponsor transfers legal rights to any and all attribute credits (other than the CO</w:t>
      </w:r>
      <w:r w:rsidRPr="003A7CA6">
        <w:rPr>
          <w:szCs w:val="22"/>
          <w:vertAlign w:val="subscript"/>
        </w:rPr>
        <w:t>2</w:t>
      </w:r>
      <w:r w:rsidRPr="003A7CA6">
        <w:rPr>
          <w:szCs w:val="22"/>
        </w:rPr>
        <w:t xml:space="preserve"> offset allowances awarded under </w:t>
      </w:r>
      <w:r w:rsidR="00203B42" w:rsidRPr="003A7CA6">
        <w:rPr>
          <w:szCs w:val="22"/>
        </w:rPr>
        <w:t>sub</w:t>
      </w:r>
      <w:r w:rsidRPr="003A7CA6">
        <w:rPr>
          <w:szCs w:val="22"/>
        </w:rPr>
        <w:t xml:space="preserve">section </w:t>
      </w:r>
      <w:r w:rsidR="00D917CE" w:rsidRPr="003A7CA6">
        <w:rPr>
          <w:szCs w:val="22"/>
        </w:rPr>
        <w:t>9</w:t>
      </w:r>
      <w:r w:rsidRPr="003A7CA6">
        <w:rPr>
          <w:szCs w:val="22"/>
        </w:rPr>
        <w:t>(F)</w:t>
      </w:r>
      <w:r w:rsidR="00203B42" w:rsidRPr="003A7CA6">
        <w:rPr>
          <w:szCs w:val="22"/>
        </w:rPr>
        <w:t xml:space="preserve"> of this Chapter</w:t>
      </w:r>
      <w:r w:rsidR="00A2459B" w:rsidRPr="00906F6B">
        <w:rPr>
          <w:szCs w:val="22"/>
        </w:rPr>
        <w:t>)</w:t>
      </w:r>
      <w:r w:rsidRPr="003A7CA6">
        <w:rPr>
          <w:szCs w:val="22"/>
        </w:rPr>
        <w:t xml:space="preserve"> generated from the operation of the offset project that may be used for compliance with a renewable portfolio standard or other regulatory requirement, to the Department or its agent. </w:t>
      </w:r>
    </w:p>
    <w:p w:rsidR="009E2E0B" w:rsidRDefault="009E2E0B">
      <w:pPr>
        <w:rPr>
          <w:sz w:val="22"/>
          <w:szCs w:val="22"/>
        </w:rPr>
      </w:pPr>
      <w:r>
        <w:rPr>
          <w:szCs w:val="22"/>
        </w:rPr>
        <w:br w:type="page"/>
      </w:r>
    </w:p>
    <w:p w:rsidR="005102EF" w:rsidRPr="003A7CA6" w:rsidRDefault="005102EF" w:rsidP="00661939">
      <w:pPr>
        <w:pStyle w:val="RulesSub-Paragraph"/>
        <w:ind w:left="1080" w:firstLine="0"/>
        <w:jc w:val="left"/>
        <w:rPr>
          <w:szCs w:val="22"/>
        </w:rPr>
      </w:pPr>
    </w:p>
    <w:p w:rsidR="004D44CD" w:rsidRPr="003A7CA6" w:rsidRDefault="004D44CD" w:rsidP="00661939">
      <w:pPr>
        <w:pStyle w:val="RulesSub-Paragraph"/>
        <w:numPr>
          <w:ilvl w:val="3"/>
          <w:numId w:val="2"/>
        </w:numPr>
        <w:jc w:val="left"/>
        <w:rPr>
          <w:szCs w:val="22"/>
        </w:rPr>
      </w:pPr>
      <w:r w:rsidRPr="003A7CA6">
        <w:rPr>
          <w:szCs w:val="22"/>
        </w:rPr>
        <w:t>CO</w:t>
      </w:r>
      <w:r w:rsidRPr="003A7CA6">
        <w:rPr>
          <w:szCs w:val="22"/>
          <w:vertAlign w:val="subscript"/>
        </w:rPr>
        <w:t>2</w:t>
      </w:r>
      <w:r w:rsidRPr="003A7CA6">
        <w:rPr>
          <w:szCs w:val="22"/>
        </w:rPr>
        <w:t xml:space="preserve"> offset allowances shall not be awarded to an offset project that receives funding or other incentives from any system benefit fund, or funds or other incentives provided through the consumer benefit or strategic energy purpose allocation required pursuant to</w:t>
      </w:r>
      <w:r w:rsidR="00641085">
        <w:rPr>
          <w:szCs w:val="22"/>
        </w:rPr>
        <w:t xml:space="preserve"> </w:t>
      </w:r>
      <w:r w:rsidR="009B0D83" w:rsidRPr="003A7CA6">
        <w:rPr>
          <w:szCs w:val="22"/>
        </w:rPr>
        <w:t>subsection 2(</w:t>
      </w:r>
      <w:r w:rsidR="00E340A3">
        <w:rPr>
          <w:szCs w:val="22"/>
        </w:rPr>
        <w:t>G</w:t>
      </w:r>
      <w:r w:rsidR="009B0D83" w:rsidRPr="003A7CA6">
        <w:rPr>
          <w:szCs w:val="22"/>
        </w:rPr>
        <w:t xml:space="preserve">) </w:t>
      </w:r>
      <w:r w:rsidR="00203B42" w:rsidRPr="003A7CA6">
        <w:rPr>
          <w:szCs w:val="22"/>
        </w:rPr>
        <w:t>of this Chapter</w:t>
      </w:r>
      <w:r w:rsidRPr="003A7CA6">
        <w:rPr>
          <w:szCs w:val="22"/>
        </w:rPr>
        <w:t xml:space="preserve">. </w:t>
      </w:r>
    </w:p>
    <w:p w:rsidR="005102EF" w:rsidRPr="003A7CA6" w:rsidRDefault="005102EF" w:rsidP="00661939">
      <w:pPr>
        <w:pStyle w:val="RulesSub-Paragraph"/>
        <w:ind w:left="1080" w:firstLine="0"/>
        <w:jc w:val="left"/>
        <w:rPr>
          <w:szCs w:val="22"/>
        </w:rPr>
      </w:pPr>
    </w:p>
    <w:p w:rsidR="004D44CD" w:rsidRPr="003A7CA6" w:rsidRDefault="004D44CD" w:rsidP="00661939">
      <w:pPr>
        <w:pStyle w:val="RulesSub-Paragraph"/>
        <w:numPr>
          <w:ilvl w:val="3"/>
          <w:numId w:val="2"/>
        </w:numPr>
        <w:jc w:val="left"/>
        <w:rPr>
          <w:szCs w:val="22"/>
        </w:rPr>
      </w:pPr>
      <w:r w:rsidRPr="003A7CA6">
        <w:rPr>
          <w:szCs w:val="22"/>
        </w:rPr>
        <w:t>CO</w:t>
      </w:r>
      <w:r w:rsidRPr="003A7CA6">
        <w:rPr>
          <w:szCs w:val="22"/>
          <w:vertAlign w:val="subscript"/>
        </w:rPr>
        <w:t>2</w:t>
      </w:r>
      <w:r w:rsidRPr="003A7CA6">
        <w:rPr>
          <w:szCs w:val="22"/>
        </w:rPr>
        <w:t xml:space="preserve"> offset allowances shall not be awarded to an offset project that is awarded credits or allowances under any other mandatory or voluntary greenhouse gas program</w:t>
      </w:r>
      <w:r w:rsidR="00235A44" w:rsidRPr="003A7CA6">
        <w:rPr>
          <w:szCs w:val="22"/>
        </w:rPr>
        <w:t xml:space="preserve">, except as described in </w:t>
      </w:r>
      <w:r w:rsidR="00B92EDD" w:rsidRPr="003A7CA6">
        <w:rPr>
          <w:szCs w:val="22"/>
        </w:rPr>
        <w:t>subs</w:t>
      </w:r>
      <w:r w:rsidR="00235A44" w:rsidRPr="003A7CA6">
        <w:rPr>
          <w:szCs w:val="22"/>
        </w:rPr>
        <w:t xml:space="preserve">ection </w:t>
      </w:r>
      <w:r w:rsidR="000771E6" w:rsidRPr="003A7CA6">
        <w:rPr>
          <w:szCs w:val="22"/>
        </w:rPr>
        <w:t>9(D)(</w:t>
      </w:r>
      <w:r w:rsidR="00A2459B" w:rsidRPr="00906F6B">
        <w:rPr>
          <w:szCs w:val="22"/>
        </w:rPr>
        <w:t>2</w:t>
      </w:r>
      <w:r w:rsidR="000771E6" w:rsidRPr="003A7CA6">
        <w:rPr>
          <w:szCs w:val="22"/>
        </w:rPr>
        <w:t>)(j) of this Chapter</w:t>
      </w:r>
      <w:r w:rsidRPr="003A7CA6">
        <w:rPr>
          <w:szCs w:val="22"/>
        </w:rPr>
        <w:t xml:space="preserve">. </w:t>
      </w:r>
    </w:p>
    <w:p w:rsidR="005102EF" w:rsidRPr="003A7CA6" w:rsidRDefault="005102EF" w:rsidP="00661939">
      <w:pPr>
        <w:pStyle w:val="RulesParagraph"/>
        <w:ind w:left="720" w:firstLine="0"/>
        <w:jc w:val="left"/>
        <w:rPr>
          <w:szCs w:val="22"/>
        </w:rPr>
      </w:pPr>
    </w:p>
    <w:p w:rsidR="004D44CD" w:rsidRPr="003A7CA6" w:rsidRDefault="004D44CD" w:rsidP="006251E1">
      <w:pPr>
        <w:pStyle w:val="RulesParagraph"/>
        <w:keepNext/>
        <w:keepLines/>
        <w:numPr>
          <w:ilvl w:val="2"/>
          <w:numId w:val="2"/>
        </w:numPr>
        <w:jc w:val="left"/>
        <w:rPr>
          <w:szCs w:val="22"/>
        </w:rPr>
      </w:pPr>
      <w:r w:rsidRPr="003A7CA6">
        <w:rPr>
          <w:iCs/>
          <w:szCs w:val="22"/>
        </w:rPr>
        <w:t>Maximum allocation periods for CO</w:t>
      </w:r>
      <w:r w:rsidRPr="003A7CA6">
        <w:rPr>
          <w:iCs/>
          <w:szCs w:val="22"/>
          <w:vertAlign w:val="subscript"/>
        </w:rPr>
        <w:t>2</w:t>
      </w:r>
      <w:r w:rsidRPr="003A7CA6">
        <w:rPr>
          <w:iCs/>
          <w:szCs w:val="22"/>
        </w:rPr>
        <w:t xml:space="preserve"> emissions offset projects</w:t>
      </w:r>
    </w:p>
    <w:p w:rsidR="005102EF" w:rsidRPr="003A7CA6" w:rsidRDefault="005102EF" w:rsidP="006251E1">
      <w:pPr>
        <w:pStyle w:val="RulesSub-Paragraph"/>
        <w:keepNext/>
        <w:keepLines/>
        <w:ind w:left="1080" w:firstLine="0"/>
        <w:jc w:val="left"/>
        <w:rPr>
          <w:szCs w:val="22"/>
        </w:rPr>
      </w:pPr>
    </w:p>
    <w:p w:rsidR="004D44CD" w:rsidRPr="003A7CA6" w:rsidRDefault="004D44CD" w:rsidP="006251E1">
      <w:pPr>
        <w:pStyle w:val="RulesSub-Paragraph"/>
        <w:keepNext/>
        <w:keepLines/>
        <w:numPr>
          <w:ilvl w:val="3"/>
          <w:numId w:val="2"/>
        </w:numPr>
        <w:jc w:val="left"/>
        <w:rPr>
          <w:szCs w:val="22"/>
        </w:rPr>
      </w:pPr>
      <w:r w:rsidRPr="003A7CA6">
        <w:rPr>
          <w:iCs/>
          <w:szCs w:val="22"/>
        </w:rPr>
        <w:t>Maximum allocation periods</w:t>
      </w:r>
      <w:r w:rsidRPr="003A7CA6">
        <w:rPr>
          <w:szCs w:val="22"/>
        </w:rPr>
        <w:t xml:space="preserve">. Except as provided in </w:t>
      </w:r>
      <w:r w:rsidR="00203B42" w:rsidRPr="003A7CA6">
        <w:rPr>
          <w:szCs w:val="22"/>
        </w:rPr>
        <w:t>subsection</w:t>
      </w:r>
      <w:r w:rsidRPr="003A7CA6">
        <w:rPr>
          <w:szCs w:val="22"/>
        </w:rPr>
        <w:t xml:space="preserve"> </w:t>
      </w:r>
      <w:r w:rsidR="00B07E5F" w:rsidRPr="003A7CA6">
        <w:rPr>
          <w:szCs w:val="22"/>
        </w:rPr>
        <w:t>9(B)(4)</w:t>
      </w:r>
      <w:r w:rsidRPr="003A7CA6">
        <w:rPr>
          <w:szCs w:val="22"/>
        </w:rPr>
        <w:t xml:space="preserve">(b) </w:t>
      </w:r>
      <w:r w:rsidR="00203B42" w:rsidRPr="003A7CA6">
        <w:rPr>
          <w:szCs w:val="22"/>
        </w:rPr>
        <w:t>of this Chapter</w:t>
      </w:r>
      <w:r w:rsidRPr="003A7CA6">
        <w:rPr>
          <w:szCs w:val="22"/>
        </w:rPr>
        <w:t>, the Department may award CO</w:t>
      </w:r>
      <w:r w:rsidRPr="003A7CA6">
        <w:rPr>
          <w:szCs w:val="22"/>
          <w:vertAlign w:val="subscript"/>
        </w:rPr>
        <w:t>2</w:t>
      </w:r>
      <w:r w:rsidR="00203B42" w:rsidRPr="003A7CA6">
        <w:rPr>
          <w:szCs w:val="22"/>
        </w:rPr>
        <w:t xml:space="preserve"> offset allowances under </w:t>
      </w:r>
      <w:r w:rsidR="00D76DF6" w:rsidRPr="003A7CA6">
        <w:rPr>
          <w:szCs w:val="22"/>
        </w:rPr>
        <w:t>subsection</w:t>
      </w:r>
      <w:r w:rsidRPr="003A7CA6">
        <w:rPr>
          <w:szCs w:val="22"/>
        </w:rPr>
        <w:t xml:space="preserve"> </w:t>
      </w:r>
      <w:r w:rsidR="00D917CE" w:rsidRPr="003A7CA6">
        <w:rPr>
          <w:szCs w:val="22"/>
        </w:rPr>
        <w:t>9</w:t>
      </w:r>
      <w:r w:rsidRPr="003A7CA6">
        <w:rPr>
          <w:szCs w:val="22"/>
        </w:rPr>
        <w:t>(F)</w:t>
      </w:r>
      <w:r w:rsidR="00203B42" w:rsidRPr="003A7CA6">
        <w:rPr>
          <w:szCs w:val="22"/>
        </w:rPr>
        <w:t xml:space="preserve"> of this Chapter</w:t>
      </w:r>
      <w:r w:rsidRPr="003A7CA6">
        <w:rPr>
          <w:szCs w:val="22"/>
        </w:rPr>
        <w:t xml:space="preserve"> for an initial 10-year allocation period.</w:t>
      </w:r>
      <w:r w:rsidR="0058019B" w:rsidRPr="003A7CA6">
        <w:rPr>
          <w:szCs w:val="22"/>
        </w:rPr>
        <w:t xml:space="preserve"> </w:t>
      </w:r>
      <w:r w:rsidRPr="003A7CA6">
        <w:rPr>
          <w:szCs w:val="22"/>
        </w:rPr>
        <w:t>At the end of the initial 10-year allocation period, the Department may award CO</w:t>
      </w:r>
      <w:r w:rsidRPr="003A7CA6">
        <w:rPr>
          <w:szCs w:val="22"/>
          <w:vertAlign w:val="subscript"/>
        </w:rPr>
        <w:t>2</w:t>
      </w:r>
      <w:r w:rsidRPr="003A7CA6">
        <w:rPr>
          <w:szCs w:val="22"/>
        </w:rPr>
        <w:t xml:space="preserve"> offset allowances for a second 10-year allocation period</w:t>
      </w:r>
      <w:r w:rsidR="00A2459B" w:rsidRPr="00906F6B">
        <w:rPr>
          <w:szCs w:val="22"/>
        </w:rPr>
        <w:t>, provided that the offset sponsor has submitted</w:t>
      </w:r>
      <w:r w:rsidRPr="003A7CA6">
        <w:rPr>
          <w:szCs w:val="22"/>
        </w:rPr>
        <w:t xml:space="preserve"> a consi</w:t>
      </w:r>
      <w:r w:rsidR="00203B42" w:rsidRPr="003A7CA6">
        <w:rPr>
          <w:szCs w:val="22"/>
        </w:rPr>
        <w:t xml:space="preserve">stency application pursuant to </w:t>
      </w:r>
      <w:r w:rsidR="00D76DF6" w:rsidRPr="003A7CA6">
        <w:rPr>
          <w:szCs w:val="22"/>
        </w:rPr>
        <w:t>subsection</w:t>
      </w:r>
      <w:r w:rsidRPr="003A7CA6">
        <w:rPr>
          <w:szCs w:val="22"/>
        </w:rPr>
        <w:t xml:space="preserve"> </w:t>
      </w:r>
      <w:r w:rsidR="00D917CE" w:rsidRPr="003A7CA6">
        <w:rPr>
          <w:szCs w:val="22"/>
        </w:rPr>
        <w:t>9</w:t>
      </w:r>
      <w:r w:rsidRPr="003A7CA6">
        <w:rPr>
          <w:szCs w:val="22"/>
        </w:rPr>
        <w:t xml:space="preserve">(C) </w:t>
      </w:r>
      <w:r w:rsidR="00A2459B" w:rsidRPr="00906F6B">
        <w:rPr>
          <w:szCs w:val="22"/>
        </w:rPr>
        <w:t>prior to the expiration of the initial allocation period, and the Department has issued</w:t>
      </w:r>
      <w:r w:rsidRPr="003A7CA6">
        <w:rPr>
          <w:szCs w:val="22"/>
        </w:rPr>
        <w:t xml:space="preserve"> a consistency determination </w:t>
      </w:r>
      <w:r w:rsidR="00203B42" w:rsidRPr="003A7CA6">
        <w:rPr>
          <w:szCs w:val="22"/>
        </w:rPr>
        <w:t xml:space="preserve">pursuant to </w:t>
      </w:r>
      <w:r w:rsidR="00D76DF6" w:rsidRPr="003A7CA6">
        <w:rPr>
          <w:szCs w:val="22"/>
        </w:rPr>
        <w:t>subsection</w:t>
      </w:r>
      <w:r w:rsidRPr="003A7CA6">
        <w:rPr>
          <w:szCs w:val="22"/>
        </w:rPr>
        <w:t xml:space="preserve"> </w:t>
      </w:r>
      <w:r w:rsidR="00D917CE" w:rsidRPr="003A7CA6">
        <w:rPr>
          <w:szCs w:val="22"/>
        </w:rPr>
        <w:t>9</w:t>
      </w:r>
      <w:r w:rsidRPr="003A7CA6">
        <w:rPr>
          <w:szCs w:val="22"/>
        </w:rPr>
        <w:t>(C)(5)(b)</w:t>
      </w:r>
      <w:r w:rsidR="00203B42" w:rsidRPr="003A7CA6">
        <w:rPr>
          <w:szCs w:val="22"/>
        </w:rPr>
        <w:t xml:space="preserve"> of this Chapter</w:t>
      </w:r>
      <w:r w:rsidRPr="003A7CA6">
        <w:rPr>
          <w:szCs w:val="22"/>
        </w:rPr>
        <w:t xml:space="preserve">. </w:t>
      </w:r>
    </w:p>
    <w:p w:rsidR="005102EF" w:rsidRPr="003A7CA6" w:rsidRDefault="005102EF" w:rsidP="00661939">
      <w:pPr>
        <w:pStyle w:val="RulesParagraph"/>
        <w:ind w:firstLine="0"/>
        <w:jc w:val="left"/>
        <w:rPr>
          <w:szCs w:val="22"/>
        </w:rPr>
      </w:pPr>
    </w:p>
    <w:p w:rsidR="004D44CD" w:rsidRPr="003A7CA6" w:rsidRDefault="004D44CD" w:rsidP="00661939">
      <w:pPr>
        <w:pStyle w:val="RulesParagraph"/>
        <w:numPr>
          <w:ilvl w:val="3"/>
          <w:numId w:val="2"/>
        </w:numPr>
        <w:jc w:val="left"/>
        <w:rPr>
          <w:szCs w:val="22"/>
        </w:rPr>
      </w:pPr>
      <w:bookmarkStart w:id="82" w:name="_Hlk29375422"/>
      <w:r w:rsidRPr="003A7CA6">
        <w:rPr>
          <w:iCs/>
          <w:szCs w:val="22"/>
        </w:rPr>
        <w:t>Maximum allocation period</w:t>
      </w:r>
      <w:r w:rsidR="00A2459B" w:rsidRPr="00906F6B">
        <w:rPr>
          <w:iCs/>
          <w:szCs w:val="22"/>
        </w:rPr>
        <w:t xml:space="preserve"> for projects involving reforestation, improved forest management, or avoided conversion</w:t>
      </w:r>
      <w:r w:rsidRPr="003A7CA6">
        <w:rPr>
          <w:szCs w:val="22"/>
        </w:rPr>
        <w:t>. The Department may award CO</w:t>
      </w:r>
      <w:r w:rsidRPr="003A7CA6">
        <w:rPr>
          <w:szCs w:val="22"/>
          <w:vertAlign w:val="subscript"/>
        </w:rPr>
        <w:t>2</w:t>
      </w:r>
      <w:r w:rsidRPr="003A7CA6">
        <w:rPr>
          <w:szCs w:val="22"/>
        </w:rPr>
        <w:t xml:space="preserve"> offset allowances under </w:t>
      </w:r>
      <w:r w:rsidR="00203B42" w:rsidRPr="003A7CA6">
        <w:rPr>
          <w:szCs w:val="22"/>
        </w:rPr>
        <w:t>sub</w:t>
      </w:r>
      <w:r w:rsidRPr="003A7CA6">
        <w:rPr>
          <w:szCs w:val="22"/>
        </w:rPr>
        <w:t xml:space="preserve">section </w:t>
      </w:r>
      <w:r w:rsidR="00D917CE" w:rsidRPr="003A7CA6">
        <w:rPr>
          <w:szCs w:val="22"/>
        </w:rPr>
        <w:t>9</w:t>
      </w:r>
      <w:r w:rsidRPr="003A7CA6">
        <w:rPr>
          <w:szCs w:val="22"/>
        </w:rPr>
        <w:t xml:space="preserve">(F) </w:t>
      </w:r>
      <w:r w:rsidR="00203B42" w:rsidRPr="003A7CA6">
        <w:rPr>
          <w:szCs w:val="22"/>
        </w:rPr>
        <w:t xml:space="preserve">of this Chapter </w:t>
      </w:r>
      <w:r w:rsidRPr="003A7CA6">
        <w:rPr>
          <w:szCs w:val="22"/>
        </w:rPr>
        <w:t xml:space="preserve">for any </w:t>
      </w:r>
      <w:r w:rsidR="00194334" w:rsidRPr="003A7CA6">
        <w:rPr>
          <w:szCs w:val="22"/>
        </w:rPr>
        <w:t>project involving reforestation, improved forest management</w:t>
      </w:r>
      <w:r w:rsidR="00FC520E" w:rsidRPr="008A6004">
        <w:rPr>
          <w:szCs w:val="22"/>
          <w:u w:val="single"/>
        </w:rPr>
        <w:t>,</w:t>
      </w:r>
      <w:r w:rsidR="00194334" w:rsidRPr="003A7CA6">
        <w:rPr>
          <w:szCs w:val="22"/>
        </w:rPr>
        <w:t xml:space="preserve"> or avoided conversion </w:t>
      </w:r>
      <w:r w:rsidRPr="003A7CA6">
        <w:rPr>
          <w:szCs w:val="22"/>
        </w:rPr>
        <w:t xml:space="preserve">for an initial </w:t>
      </w:r>
      <w:r w:rsidR="00194334" w:rsidRPr="003A7CA6">
        <w:rPr>
          <w:szCs w:val="22"/>
        </w:rPr>
        <w:t>25</w:t>
      </w:r>
      <w:r w:rsidRPr="003A7CA6">
        <w:rPr>
          <w:szCs w:val="22"/>
        </w:rPr>
        <w:t xml:space="preserve">-year allocation period. At the end of the initial </w:t>
      </w:r>
      <w:r w:rsidR="00B6183F" w:rsidRPr="003A7CA6">
        <w:rPr>
          <w:szCs w:val="22"/>
        </w:rPr>
        <w:t>25</w:t>
      </w:r>
      <w:r w:rsidRPr="003A7CA6">
        <w:rPr>
          <w:szCs w:val="22"/>
        </w:rPr>
        <w:t>-year allocation period</w:t>
      </w:r>
      <w:r w:rsidR="003B10BB" w:rsidRPr="003A7CA6">
        <w:rPr>
          <w:szCs w:val="22"/>
        </w:rPr>
        <w:t xml:space="preserve"> or any subsequent crediting period</w:t>
      </w:r>
      <w:r w:rsidR="00FB0FF7" w:rsidRPr="00906F6B">
        <w:t xml:space="preserve"> for which the project has been awarded CO</w:t>
      </w:r>
      <w:r w:rsidR="00FB0FF7" w:rsidRPr="00906F6B">
        <w:rPr>
          <w:vertAlign w:val="subscript"/>
        </w:rPr>
        <w:t>2</w:t>
      </w:r>
      <w:r w:rsidR="00FB0FF7" w:rsidRPr="00906F6B">
        <w:t xml:space="preserve"> offset allowances</w:t>
      </w:r>
      <w:r w:rsidRPr="003A7CA6">
        <w:rPr>
          <w:szCs w:val="22"/>
        </w:rPr>
        <w:t>, the Department may award CO</w:t>
      </w:r>
      <w:r w:rsidR="00D72644" w:rsidRPr="003A7CA6">
        <w:rPr>
          <w:szCs w:val="22"/>
          <w:vertAlign w:val="subscript"/>
        </w:rPr>
        <w:t>2</w:t>
      </w:r>
      <w:r w:rsidRPr="003A7CA6">
        <w:rPr>
          <w:szCs w:val="22"/>
        </w:rPr>
        <w:t xml:space="preserve"> offset allowances for a </w:t>
      </w:r>
      <w:r w:rsidR="003B10BB" w:rsidRPr="003A7CA6">
        <w:rPr>
          <w:szCs w:val="22"/>
        </w:rPr>
        <w:t>subsequent 25</w:t>
      </w:r>
      <w:r w:rsidRPr="003A7CA6">
        <w:rPr>
          <w:szCs w:val="22"/>
        </w:rPr>
        <w:t xml:space="preserve">-year allocation period, provided the offset sponsor has submitted a consistency application for the offset project pursuant to </w:t>
      </w:r>
      <w:r w:rsidR="00203B42" w:rsidRPr="003A7CA6">
        <w:rPr>
          <w:szCs w:val="22"/>
        </w:rPr>
        <w:t>sub</w:t>
      </w:r>
      <w:r w:rsidRPr="003A7CA6">
        <w:rPr>
          <w:szCs w:val="22"/>
        </w:rPr>
        <w:t xml:space="preserve">section </w:t>
      </w:r>
      <w:r w:rsidR="00D917CE" w:rsidRPr="003A7CA6">
        <w:rPr>
          <w:szCs w:val="22"/>
        </w:rPr>
        <w:t>9</w:t>
      </w:r>
      <w:r w:rsidRPr="003A7CA6">
        <w:rPr>
          <w:szCs w:val="22"/>
        </w:rPr>
        <w:t>(C)</w:t>
      </w:r>
      <w:r w:rsidR="00203B42" w:rsidRPr="003A7CA6">
        <w:rPr>
          <w:szCs w:val="22"/>
        </w:rPr>
        <w:t xml:space="preserve"> of this Chapter</w:t>
      </w:r>
      <w:r w:rsidRPr="003A7CA6">
        <w:rPr>
          <w:szCs w:val="22"/>
        </w:rPr>
        <w:t xml:space="preserve"> prior to the expiration of the initial allocation period</w:t>
      </w:r>
      <w:r w:rsidR="00FC520E" w:rsidRPr="00906F6B">
        <w:rPr>
          <w:szCs w:val="22"/>
        </w:rPr>
        <w:t xml:space="preserve"> or any subsequent crediting period</w:t>
      </w:r>
      <w:r w:rsidR="00FB0FF7" w:rsidRPr="00906F6B">
        <w:t xml:space="preserve"> for which the project has been awarded CO</w:t>
      </w:r>
      <w:r w:rsidR="00FB0FF7" w:rsidRPr="00906F6B">
        <w:rPr>
          <w:vertAlign w:val="subscript"/>
        </w:rPr>
        <w:t>2</w:t>
      </w:r>
      <w:r w:rsidR="00FB0FF7" w:rsidRPr="00906F6B">
        <w:t xml:space="preserve"> offset allowances</w:t>
      </w:r>
      <w:r w:rsidRPr="003A7CA6">
        <w:rPr>
          <w:szCs w:val="22"/>
        </w:rPr>
        <w:t xml:space="preserve">, and the Department has issued a consistency determination pursuant to </w:t>
      </w:r>
      <w:r w:rsidR="00D76DF6" w:rsidRPr="003A7CA6">
        <w:rPr>
          <w:szCs w:val="22"/>
        </w:rPr>
        <w:t>subsection</w:t>
      </w:r>
      <w:r w:rsidRPr="003A7CA6">
        <w:rPr>
          <w:szCs w:val="22"/>
        </w:rPr>
        <w:t xml:space="preserve"> </w:t>
      </w:r>
      <w:r w:rsidR="00D917CE" w:rsidRPr="003A7CA6">
        <w:rPr>
          <w:szCs w:val="22"/>
        </w:rPr>
        <w:t>9</w:t>
      </w:r>
      <w:r w:rsidRPr="003A7CA6">
        <w:rPr>
          <w:szCs w:val="22"/>
        </w:rPr>
        <w:t>(C)(5)(b)</w:t>
      </w:r>
      <w:r w:rsidR="00203B42" w:rsidRPr="003A7CA6">
        <w:rPr>
          <w:szCs w:val="22"/>
        </w:rPr>
        <w:t xml:space="preserve"> of this Chapter</w:t>
      </w:r>
      <w:r w:rsidRPr="003A7CA6">
        <w:rPr>
          <w:szCs w:val="22"/>
        </w:rPr>
        <w:t>.</w:t>
      </w:r>
      <w:r w:rsidR="00641085">
        <w:rPr>
          <w:szCs w:val="22"/>
        </w:rPr>
        <w:t xml:space="preserve"> </w:t>
      </w:r>
    </w:p>
    <w:bookmarkEnd w:id="82"/>
    <w:p w:rsidR="005102EF" w:rsidRPr="003A7CA6" w:rsidRDefault="005102EF" w:rsidP="00661939">
      <w:pPr>
        <w:pStyle w:val="RulesParagraph"/>
        <w:ind w:left="720" w:firstLine="0"/>
        <w:jc w:val="left"/>
        <w:rPr>
          <w:szCs w:val="22"/>
        </w:rPr>
      </w:pPr>
    </w:p>
    <w:p w:rsidR="004D44CD" w:rsidRPr="003A7CA6" w:rsidRDefault="004D44CD" w:rsidP="00661939">
      <w:pPr>
        <w:pStyle w:val="RulesParagraph"/>
        <w:numPr>
          <w:ilvl w:val="2"/>
          <w:numId w:val="2"/>
        </w:numPr>
        <w:jc w:val="left"/>
        <w:rPr>
          <w:szCs w:val="22"/>
        </w:rPr>
      </w:pPr>
      <w:r w:rsidRPr="003A7CA6">
        <w:rPr>
          <w:iCs/>
          <w:szCs w:val="22"/>
        </w:rPr>
        <w:t>Offset Project Audit</w:t>
      </w:r>
      <w:r w:rsidRPr="003A7CA6">
        <w:rPr>
          <w:szCs w:val="22"/>
        </w:rPr>
        <w:t>.</w:t>
      </w:r>
      <w:r w:rsidR="0058019B" w:rsidRPr="003A7CA6">
        <w:rPr>
          <w:szCs w:val="22"/>
        </w:rPr>
        <w:t xml:space="preserve"> </w:t>
      </w:r>
      <w:r w:rsidRPr="003A7CA6">
        <w:rPr>
          <w:szCs w:val="22"/>
        </w:rPr>
        <w:t>Project sponsors shall provide</w:t>
      </w:r>
      <w:r w:rsidR="00972786" w:rsidRPr="00906F6B">
        <w:rPr>
          <w:szCs w:val="22"/>
        </w:rPr>
        <w:t>, in writing, an access agreement to the Department granting</w:t>
      </w:r>
      <w:r w:rsidRPr="003A7CA6">
        <w:rPr>
          <w:szCs w:val="22"/>
        </w:rPr>
        <w:t xml:space="preserve"> the Department or its agent access to the physical location of the offset project to inspect for compliance with this </w:t>
      </w:r>
      <w:r w:rsidR="00186FE5" w:rsidRPr="003A7CA6">
        <w:rPr>
          <w:szCs w:val="22"/>
        </w:rPr>
        <w:t>s</w:t>
      </w:r>
      <w:r w:rsidR="000A48B7" w:rsidRPr="003A7CA6">
        <w:rPr>
          <w:szCs w:val="22"/>
        </w:rPr>
        <w:t>ection</w:t>
      </w:r>
      <w:r w:rsidRPr="003A7CA6">
        <w:rPr>
          <w:szCs w:val="22"/>
        </w:rPr>
        <w:t>.</w:t>
      </w:r>
      <w:r w:rsidR="0058019B" w:rsidRPr="003A7CA6">
        <w:rPr>
          <w:szCs w:val="22"/>
        </w:rPr>
        <w:t xml:space="preserve"> </w:t>
      </w:r>
      <w:r w:rsidRPr="003A7CA6">
        <w:rPr>
          <w:szCs w:val="22"/>
        </w:rPr>
        <w:t xml:space="preserve">For offset projects located in any state or other U.S. jurisdiction that is not a participating state, project sponsors shall also provide the cooperating Department with access to the physical location of the project to inspect for compliance with this </w:t>
      </w:r>
      <w:r w:rsidR="00186FE5" w:rsidRPr="003A7CA6">
        <w:rPr>
          <w:szCs w:val="22"/>
        </w:rPr>
        <w:t>s</w:t>
      </w:r>
      <w:r w:rsidR="000A48B7" w:rsidRPr="003A7CA6">
        <w:rPr>
          <w:szCs w:val="22"/>
        </w:rPr>
        <w:t>ection</w:t>
      </w:r>
      <w:r w:rsidRPr="003A7CA6">
        <w:rPr>
          <w:szCs w:val="22"/>
        </w:rPr>
        <w:t xml:space="preserve">. </w:t>
      </w:r>
    </w:p>
    <w:p w:rsidR="005102EF" w:rsidRPr="003A7CA6" w:rsidRDefault="005102EF" w:rsidP="00661939">
      <w:pPr>
        <w:pStyle w:val="RulesParagraph"/>
        <w:ind w:left="720" w:firstLine="0"/>
        <w:jc w:val="left"/>
        <w:rPr>
          <w:szCs w:val="22"/>
        </w:rPr>
      </w:pPr>
    </w:p>
    <w:p w:rsidR="00972786" w:rsidRPr="00400950" w:rsidRDefault="004D44CD" w:rsidP="00661939">
      <w:pPr>
        <w:pStyle w:val="RulesParagraph"/>
        <w:numPr>
          <w:ilvl w:val="2"/>
          <w:numId w:val="2"/>
        </w:numPr>
        <w:jc w:val="left"/>
        <w:rPr>
          <w:szCs w:val="22"/>
          <w:u w:val="single"/>
        </w:rPr>
      </w:pPr>
      <w:r w:rsidRPr="003A7CA6">
        <w:rPr>
          <w:iCs/>
          <w:szCs w:val="22"/>
        </w:rPr>
        <w:t>Ineligibility due to noncompliance</w:t>
      </w:r>
      <w:r w:rsidRPr="003A7CA6">
        <w:rPr>
          <w:szCs w:val="22"/>
        </w:rPr>
        <w:t>.</w:t>
      </w:r>
      <w:r w:rsidR="0058019B" w:rsidRPr="003A7CA6">
        <w:rPr>
          <w:szCs w:val="22"/>
        </w:rPr>
        <w:t xml:space="preserve"> </w:t>
      </w:r>
    </w:p>
    <w:p w:rsidR="00972786" w:rsidRPr="00400950" w:rsidRDefault="00972786" w:rsidP="00400950">
      <w:pPr>
        <w:pStyle w:val="RulesParagraph"/>
        <w:ind w:firstLine="0"/>
        <w:jc w:val="left"/>
        <w:rPr>
          <w:szCs w:val="22"/>
          <w:u w:val="single"/>
        </w:rPr>
      </w:pPr>
    </w:p>
    <w:p w:rsidR="00972786" w:rsidRPr="00400950" w:rsidRDefault="004D44CD" w:rsidP="006641AC">
      <w:pPr>
        <w:pStyle w:val="RulesParagraph"/>
        <w:numPr>
          <w:ilvl w:val="3"/>
          <w:numId w:val="2"/>
        </w:numPr>
        <w:jc w:val="left"/>
        <w:rPr>
          <w:szCs w:val="22"/>
          <w:u w:val="single"/>
        </w:rPr>
      </w:pPr>
      <w:r w:rsidRPr="003A7CA6">
        <w:rPr>
          <w:szCs w:val="22"/>
        </w:rPr>
        <w:t xml:space="preserve">If at any time the Department determines that a project sponsor has not complied with the requirements of this </w:t>
      </w:r>
      <w:r w:rsidR="00186FE5" w:rsidRPr="003A7CA6">
        <w:rPr>
          <w:szCs w:val="22"/>
        </w:rPr>
        <w:t>s</w:t>
      </w:r>
      <w:r w:rsidR="000A48B7" w:rsidRPr="003A7CA6">
        <w:rPr>
          <w:szCs w:val="22"/>
        </w:rPr>
        <w:t>ection</w:t>
      </w:r>
      <w:r w:rsidRPr="003A7CA6">
        <w:rPr>
          <w:szCs w:val="22"/>
        </w:rPr>
        <w:t>, then the Department may revoke and retire any and all CO</w:t>
      </w:r>
      <w:r w:rsidRPr="003A7CA6">
        <w:rPr>
          <w:szCs w:val="22"/>
          <w:vertAlign w:val="subscript"/>
        </w:rPr>
        <w:t>2</w:t>
      </w:r>
      <w:r w:rsidRPr="003A7CA6">
        <w:rPr>
          <w:szCs w:val="22"/>
        </w:rPr>
        <w:t xml:space="preserve"> offset allowances in the project sponsor’s account.</w:t>
      </w:r>
      <w:r w:rsidR="0058019B" w:rsidRPr="003A7CA6">
        <w:rPr>
          <w:szCs w:val="22"/>
        </w:rPr>
        <w:t xml:space="preserve"> </w:t>
      </w:r>
    </w:p>
    <w:p w:rsidR="005B45EE" w:rsidRDefault="005B45EE">
      <w:pPr>
        <w:rPr>
          <w:sz w:val="22"/>
          <w:szCs w:val="22"/>
          <w:u w:val="single"/>
        </w:rPr>
      </w:pPr>
      <w:r>
        <w:rPr>
          <w:szCs w:val="22"/>
          <w:u w:val="single"/>
        </w:rPr>
        <w:br w:type="page"/>
      </w:r>
    </w:p>
    <w:p w:rsidR="00972786" w:rsidRPr="00400950" w:rsidRDefault="00972786" w:rsidP="00400950">
      <w:pPr>
        <w:pStyle w:val="RulesParagraph"/>
        <w:ind w:left="1440" w:firstLine="0"/>
        <w:jc w:val="left"/>
        <w:rPr>
          <w:szCs w:val="22"/>
          <w:u w:val="single"/>
        </w:rPr>
      </w:pPr>
    </w:p>
    <w:p w:rsidR="004D44CD" w:rsidRPr="003A7CA6" w:rsidRDefault="004D44CD" w:rsidP="00400950">
      <w:pPr>
        <w:pStyle w:val="RulesParagraph"/>
        <w:numPr>
          <w:ilvl w:val="3"/>
          <w:numId w:val="2"/>
        </w:numPr>
        <w:jc w:val="left"/>
        <w:rPr>
          <w:szCs w:val="22"/>
        </w:rPr>
      </w:pPr>
      <w:r w:rsidRPr="003A7CA6">
        <w:rPr>
          <w:szCs w:val="22"/>
        </w:rPr>
        <w:t xml:space="preserve">If at any time the Department determines that an offset project does not comply with the requirements of this </w:t>
      </w:r>
      <w:r w:rsidR="00186FE5" w:rsidRPr="003A7CA6">
        <w:rPr>
          <w:szCs w:val="22"/>
        </w:rPr>
        <w:t>s</w:t>
      </w:r>
      <w:r w:rsidR="000A48B7" w:rsidRPr="003A7CA6">
        <w:rPr>
          <w:szCs w:val="22"/>
        </w:rPr>
        <w:t>ection</w:t>
      </w:r>
      <w:r w:rsidRPr="003A7CA6">
        <w:rPr>
          <w:szCs w:val="22"/>
        </w:rPr>
        <w:t xml:space="preserve">, then the Department may revoke any approvals it has issued relative to an offset project. </w:t>
      </w:r>
    </w:p>
    <w:p w:rsidR="004D44CD" w:rsidRPr="003A7CA6" w:rsidRDefault="004D44CD" w:rsidP="00661939">
      <w:pPr>
        <w:pStyle w:val="Heading2"/>
        <w:numPr>
          <w:ilvl w:val="1"/>
          <w:numId w:val="2"/>
        </w:numPr>
      </w:pPr>
      <w:bookmarkStart w:id="83" w:name="_Toc29900413"/>
      <w:r w:rsidRPr="003A7CA6">
        <w:t>Application process</w:t>
      </w:r>
      <w:bookmarkEnd w:id="83"/>
      <w:r w:rsidR="00497D26">
        <w:t>.</w:t>
      </w:r>
      <w:r w:rsidRPr="003A7CA6">
        <w:t xml:space="preserve"> </w:t>
      </w:r>
    </w:p>
    <w:p w:rsidR="005102EF" w:rsidRPr="003A7CA6" w:rsidRDefault="005102EF" w:rsidP="00661939">
      <w:pPr>
        <w:pStyle w:val="RulesParagraph"/>
        <w:ind w:left="720" w:firstLine="0"/>
        <w:jc w:val="left"/>
        <w:rPr>
          <w:szCs w:val="22"/>
        </w:rPr>
      </w:pPr>
    </w:p>
    <w:p w:rsidR="004D44CD" w:rsidRPr="003A7CA6" w:rsidRDefault="004D44CD" w:rsidP="00661939">
      <w:pPr>
        <w:pStyle w:val="RulesParagraph"/>
        <w:numPr>
          <w:ilvl w:val="2"/>
          <w:numId w:val="2"/>
        </w:numPr>
        <w:jc w:val="left"/>
        <w:rPr>
          <w:szCs w:val="22"/>
        </w:rPr>
      </w:pPr>
      <w:r w:rsidRPr="003A7CA6">
        <w:rPr>
          <w:iCs/>
          <w:szCs w:val="22"/>
        </w:rPr>
        <w:t>Establishment of general account.</w:t>
      </w:r>
      <w:r w:rsidRPr="003A7CA6">
        <w:rPr>
          <w:szCs w:val="22"/>
        </w:rPr>
        <w:t xml:space="preserve"> The sponsor of an offset project must establish a general account under sub</w:t>
      </w:r>
      <w:r w:rsidR="00203B42" w:rsidRPr="003A7CA6">
        <w:rPr>
          <w:szCs w:val="22"/>
        </w:rPr>
        <w:t>sect</w:t>
      </w:r>
      <w:r w:rsidRPr="003A7CA6">
        <w:rPr>
          <w:szCs w:val="22"/>
        </w:rPr>
        <w:t>ion 7(B)(2)</w:t>
      </w:r>
      <w:r w:rsidR="00203B42" w:rsidRPr="003A7CA6">
        <w:rPr>
          <w:szCs w:val="22"/>
        </w:rPr>
        <w:t xml:space="preserve"> of this Chapter</w:t>
      </w:r>
      <w:r w:rsidRPr="003A7CA6">
        <w:rPr>
          <w:szCs w:val="22"/>
        </w:rPr>
        <w:t>.</w:t>
      </w:r>
      <w:r w:rsidR="0058019B" w:rsidRPr="003A7CA6">
        <w:rPr>
          <w:szCs w:val="22"/>
        </w:rPr>
        <w:t xml:space="preserve"> </w:t>
      </w:r>
      <w:r w:rsidRPr="003A7CA6">
        <w:rPr>
          <w:szCs w:val="22"/>
        </w:rPr>
        <w:t>All submissions to the Department required for the award of CO</w:t>
      </w:r>
      <w:r w:rsidRPr="003A7CA6">
        <w:rPr>
          <w:szCs w:val="22"/>
          <w:vertAlign w:val="subscript"/>
        </w:rPr>
        <w:t>2</w:t>
      </w:r>
      <w:r w:rsidRPr="003A7CA6">
        <w:rPr>
          <w:szCs w:val="22"/>
        </w:rPr>
        <w:t xml:space="preserve"> offset allowances under this </w:t>
      </w:r>
      <w:r w:rsidR="00186FE5" w:rsidRPr="003A7CA6">
        <w:rPr>
          <w:szCs w:val="22"/>
        </w:rPr>
        <w:t>s</w:t>
      </w:r>
      <w:r w:rsidR="000A48B7" w:rsidRPr="003A7CA6">
        <w:rPr>
          <w:szCs w:val="22"/>
        </w:rPr>
        <w:t>ection</w:t>
      </w:r>
      <w:r w:rsidRPr="003A7CA6">
        <w:rPr>
          <w:szCs w:val="22"/>
        </w:rPr>
        <w:t xml:space="preserve"> must be from the CO</w:t>
      </w:r>
      <w:r w:rsidRPr="003A7CA6">
        <w:rPr>
          <w:szCs w:val="22"/>
          <w:vertAlign w:val="subscript"/>
        </w:rPr>
        <w:t>2</w:t>
      </w:r>
      <w:r w:rsidRPr="003A7CA6">
        <w:rPr>
          <w:szCs w:val="22"/>
        </w:rPr>
        <w:t xml:space="preserve"> authorized account representative for the general account of the sponsor of the relevant offset project, herein referred to as “project sponsor</w:t>
      </w:r>
      <w:r w:rsidR="00C94C68" w:rsidRPr="0077778E">
        <w:rPr>
          <w:szCs w:val="22"/>
        </w:rPr>
        <w:t>.</w:t>
      </w:r>
      <w:r w:rsidRPr="003A7CA6">
        <w:rPr>
          <w:szCs w:val="22"/>
        </w:rPr>
        <w:t xml:space="preserve">” </w:t>
      </w:r>
    </w:p>
    <w:p w:rsidR="005102EF" w:rsidRPr="003A7CA6" w:rsidRDefault="005102EF" w:rsidP="00661939">
      <w:pPr>
        <w:pStyle w:val="RulesParagraph"/>
        <w:ind w:left="720" w:firstLine="0"/>
        <w:jc w:val="left"/>
        <w:rPr>
          <w:szCs w:val="22"/>
        </w:rPr>
      </w:pPr>
    </w:p>
    <w:p w:rsidR="004D44CD" w:rsidRPr="003A7CA6" w:rsidRDefault="004D44CD" w:rsidP="00661939">
      <w:pPr>
        <w:pStyle w:val="RulesParagraph"/>
        <w:numPr>
          <w:ilvl w:val="2"/>
          <w:numId w:val="2"/>
        </w:numPr>
        <w:jc w:val="left"/>
        <w:rPr>
          <w:szCs w:val="22"/>
        </w:rPr>
      </w:pPr>
      <w:r w:rsidRPr="003A7CA6">
        <w:rPr>
          <w:iCs/>
          <w:szCs w:val="22"/>
        </w:rPr>
        <w:t>Consistency application deadlines</w:t>
      </w:r>
      <w:r w:rsidR="00FB0FF7" w:rsidRPr="0077778E">
        <w:rPr>
          <w:iCs/>
          <w:szCs w:val="22"/>
        </w:rPr>
        <w:t>.</w:t>
      </w:r>
    </w:p>
    <w:p w:rsidR="005102EF" w:rsidRPr="003A7CA6" w:rsidRDefault="005102EF" w:rsidP="00661939">
      <w:pPr>
        <w:pStyle w:val="RulesSub-Paragraph"/>
        <w:ind w:left="1080" w:firstLine="0"/>
        <w:jc w:val="left"/>
        <w:rPr>
          <w:szCs w:val="22"/>
        </w:rPr>
      </w:pPr>
    </w:p>
    <w:p w:rsidR="004D44CD" w:rsidRPr="003A7CA6" w:rsidRDefault="004D44CD" w:rsidP="00661939">
      <w:pPr>
        <w:pStyle w:val="RulesSub-Paragraph"/>
        <w:numPr>
          <w:ilvl w:val="3"/>
          <w:numId w:val="2"/>
        </w:numPr>
        <w:jc w:val="left"/>
        <w:rPr>
          <w:szCs w:val="22"/>
        </w:rPr>
      </w:pPr>
      <w:r w:rsidRPr="003A7CA6">
        <w:rPr>
          <w:szCs w:val="22"/>
        </w:rPr>
        <w:t xml:space="preserve">For offset projects </w:t>
      </w:r>
      <w:r w:rsidR="00A6266E" w:rsidRPr="003A7CA6">
        <w:rPr>
          <w:szCs w:val="22"/>
        </w:rPr>
        <w:t>not involving reforestation, improved forest management</w:t>
      </w:r>
      <w:r w:rsidR="00C94C68" w:rsidRPr="0077778E">
        <w:rPr>
          <w:szCs w:val="22"/>
        </w:rPr>
        <w:t>,</w:t>
      </w:r>
      <w:r w:rsidR="00A6266E" w:rsidRPr="003A7CA6">
        <w:rPr>
          <w:szCs w:val="22"/>
        </w:rPr>
        <w:t xml:space="preserve"> or avoided conversion</w:t>
      </w:r>
      <w:r w:rsidR="00C94C68" w:rsidRPr="0077778E">
        <w:rPr>
          <w:szCs w:val="22"/>
        </w:rPr>
        <w:t>,</w:t>
      </w:r>
      <w:r w:rsidR="00A6266E" w:rsidRPr="003A7CA6">
        <w:rPr>
          <w:szCs w:val="22"/>
        </w:rPr>
        <w:t xml:space="preserve"> the consistency application must be submitted by the date that is 6 months after the offset project is commenced.</w:t>
      </w:r>
      <w:r w:rsidRPr="003A7CA6">
        <w:rPr>
          <w:szCs w:val="22"/>
        </w:rPr>
        <w:t xml:space="preserve"> </w:t>
      </w:r>
    </w:p>
    <w:p w:rsidR="005102EF" w:rsidRPr="003A7CA6" w:rsidRDefault="005102EF" w:rsidP="00661939">
      <w:pPr>
        <w:pStyle w:val="RulesSub-Paragraph"/>
        <w:ind w:left="1080" w:firstLine="0"/>
        <w:jc w:val="left"/>
        <w:rPr>
          <w:szCs w:val="22"/>
        </w:rPr>
      </w:pPr>
    </w:p>
    <w:p w:rsidR="004D44CD" w:rsidRPr="003A7CA6" w:rsidRDefault="004D44CD" w:rsidP="005B45EE">
      <w:pPr>
        <w:pStyle w:val="RulesSub-Paragraph"/>
        <w:numPr>
          <w:ilvl w:val="3"/>
          <w:numId w:val="2"/>
        </w:numPr>
        <w:ind w:right="90"/>
        <w:jc w:val="left"/>
        <w:rPr>
          <w:szCs w:val="22"/>
        </w:rPr>
      </w:pPr>
      <w:r w:rsidRPr="003A7CA6">
        <w:rPr>
          <w:szCs w:val="22"/>
        </w:rPr>
        <w:t xml:space="preserve">For offset projects </w:t>
      </w:r>
      <w:r w:rsidR="00A6266E" w:rsidRPr="003A7CA6">
        <w:rPr>
          <w:szCs w:val="22"/>
        </w:rPr>
        <w:t>involving reforestation, improved forest management</w:t>
      </w:r>
      <w:r w:rsidR="00C94C68" w:rsidRPr="0077778E">
        <w:rPr>
          <w:szCs w:val="22"/>
        </w:rPr>
        <w:t>,</w:t>
      </w:r>
      <w:r w:rsidR="00A6266E" w:rsidRPr="003A7CA6">
        <w:rPr>
          <w:szCs w:val="22"/>
        </w:rPr>
        <w:t xml:space="preserve"> or a</w:t>
      </w:r>
      <w:r w:rsidR="009A675A" w:rsidRPr="003A7CA6">
        <w:rPr>
          <w:szCs w:val="22"/>
        </w:rPr>
        <w:t>v</w:t>
      </w:r>
      <w:r w:rsidR="00A6266E" w:rsidRPr="003A7CA6">
        <w:rPr>
          <w:szCs w:val="22"/>
        </w:rPr>
        <w:t>oided conversion</w:t>
      </w:r>
      <w:r w:rsidR="00C94C68" w:rsidRPr="0077778E">
        <w:rPr>
          <w:szCs w:val="22"/>
        </w:rPr>
        <w:t>,</w:t>
      </w:r>
      <w:r w:rsidR="00A6266E" w:rsidRPr="003A7CA6">
        <w:rPr>
          <w:szCs w:val="22"/>
        </w:rPr>
        <w:t xml:space="preserve"> the consistency application </w:t>
      </w:r>
      <w:r w:rsidR="009A675A" w:rsidRPr="003A7CA6">
        <w:rPr>
          <w:szCs w:val="22"/>
        </w:rPr>
        <w:t>m</w:t>
      </w:r>
      <w:r w:rsidR="00A6266E" w:rsidRPr="003A7CA6">
        <w:rPr>
          <w:szCs w:val="22"/>
        </w:rPr>
        <w:t>ust be submitted by the date that</w:t>
      </w:r>
      <w:r w:rsidR="009A675A" w:rsidRPr="003A7CA6">
        <w:rPr>
          <w:szCs w:val="22"/>
        </w:rPr>
        <w:t xml:space="preserve"> </w:t>
      </w:r>
      <w:r w:rsidR="00A6266E" w:rsidRPr="003A7CA6">
        <w:rPr>
          <w:szCs w:val="22"/>
        </w:rPr>
        <w:t xml:space="preserve">is one year after the offset project is commenced, except as described in </w:t>
      </w:r>
      <w:r w:rsidR="00BE0167" w:rsidRPr="003A7CA6">
        <w:rPr>
          <w:szCs w:val="22"/>
        </w:rPr>
        <w:t>subs</w:t>
      </w:r>
      <w:r w:rsidR="00A6266E" w:rsidRPr="003A7CA6">
        <w:rPr>
          <w:szCs w:val="22"/>
        </w:rPr>
        <w:t>ection</w:t>
      </w:r>
      <w:r w:rsidR="00EC3EC1" w:rsidRPr="003A7CA6">
        <w:rPr>
          <w:szCs w:val="22"/>
        </w:rPr>
        <w:t xml:space="preserve"> 9(D)(</w:t>
      </w:r>
      <w:r w:rsidR="00B37A39" w:rsidRPr="0077778E">
        <w:rPr>
          <w:szCs w:val="22"/>
        </w:rPr>
        <w:t>2</w:t>
      </w:r>
      <w:r w:rsidR="00EC3EC1" w:rsidRPr="003A7CA6">
        <w:rPr>
          <w:szCs w:val="22"/>
        </w:rPr>
        <w:t>)(i) of this Chapter.</w:t>
      </w:r>
      <w:r w:rsidRPr="003A7CA6">
        <w:rPr>
          <w:szCs w:val="22"/>
        </w:rPr>
        <w:t xml:space="preserve"> </w:t>
      </w:r>
    </w:p>
    <w:p w:rsidR="005102EF" w:rsidRPr="003A7CA6" w:rsidRDefault="005102EF" w:rsidP="00661939">
      <w:pPr>
        <w:pStyle w:val="RulesSub-Paragraph"/>
        <w:ind w:left="1080" w:firstLine="0"/>
        <w:jc w:val="left"/>
        <w:rPr>
          <w:szCs w:val="22"/>
        </w:rPr>
      </w:pPr>
    </w:p>
    <w:p w:rsidR="004D44CD" w:rsidRPr="003A7CA6" w:rsidRDefault="004D44CD" w:rsidP="00661939">
      <w:pPr>
        <w:pStyle w:val="RulesSub-Paragraph"/>
        <w:numPr>
          <w:ilvl w:val="3"/>
          <w:numId w:val="2"/>
        </w:numPr>
        <w:jc w:val="left"/>
        <w:rPr>
          <w:szCs w:val="22"/>
        </w:rPr>
      </w:pPr>
      <w:r w:rsidRPr="003A7CA6">
        <w:rPr>
          <w:szCs w:val="22"/>
        </w:rPr>
        <w:t xml:space="preserve">Any consistency application that fails to meet the deadlines of </w:t>
      </w:r>
      <w:r w:rsidR="00203B42" w:rsidRPr="003A7CA6">
        <w:rPr>
          <w:szCs w:val="22"/>
        </w:rPr>
        <w:t>subsection</w:t>
      </w:r>
      <w:r w:rsidRPr="003A7CA6">
        <w:rPr>
          <w:szCs w:val="22"/>
        </w:rPr>
        <w:t xml:space="preserve"> </w:t>
      </w:r>
      <w:r w:rsidR="00203B42" w:rsidRPr="003A7CA6">
        <w:rPr>
          <w:szCs w:val="22"/>
        </w:rPr>
        <w:t>9(C)</w:t>
      </w:r>
      <w:r w:rsidRPr="003A7CA6">
        <w:rPr>
          <w:szCs w:val="22"/>
        </w:rPr>
        <w:t>(2)</w:t>
      </w:r>
      <w:r w:rsidR="00203B42" w:rsidRPr="003A7CA6">
        <w:rPr>
          <w:szCs w:val="22"/>
        </w:rPr>
        <w:t xml:space="preserve"> of this Chapter</w:t>
      </w:r>
      <w:r w:rsidRPr="003A7CA6">
        <w:rPr>
          <w:szCs w:val="22"/>
        </w:rPr>
        <w:t xml:space="preserve"> will result in the denial of the consistency application and the continued ineligibility of the subject offset project.</w:t>
      </w:r>
      <w:r w:rsidR="0058019B" w:rsidRPr="003A7CA6">
        <w:rPr>
          <w:szCs w:val="22"/>
        </w:rPr>
        <w:t xml:space="preserve"> </w:t>
      </w:r>
    </w:p>
    <w:p w:rsidR="005102EF" w:rsidRPr="003A7CA6" w:rsidRDefault="005102EF" w:rsidP="00661939">
      <w:pPr>
        <w:pStyle w:val="RulesParagraph"/>
        <w:ind w:left="720" w:firstLine="0"/>
        <w:jc w:val="left"/>
        <w:rPr>
          <w:szCs w:val="22"/>
        </w:rPr>
      </w:pPr>
    </w:p>
    <w:p w:rsidR="004D44CD" w:rsidRPr="003A7CA6" w:rsidRDefault="004D44CD" w:rsidP="00661939">
      <w:pPr>
        <w:pStyle w:val="RulesParagraph"/>
        <w:numPr>
          <w:ilvl w:val="2"/>
          <w:numId w:val="2"/>
        </w:numPr>
        <w:jc w:val="left"/>
        <w:rPr>
          <w:szCs w:val="22"/>
        </w:rPr>
      </w:pPr>
      <w:r w:rsidRPr="003A7CA6">
        <w:rPr>
          <w:iCs/>
          <w:szCs w:val="22"/>
        </w:rPr>
        <w:t>C</w:t>
      </w:r>
      <w:r w:rsidR="003A397B" w:rsidRPr="003A7CA6">
        <w:rPr>
          <w:iCs/>
          <w:szCs w:val="22"/>
        </w:rPr>
        <w:t>onsistency application contents</w:t>
      </w:r>
      <w:r w:rsidR="00B37A39" w:rsidRPr="0077778E">
        <w:rPr>
          <w:iCs/>
          <w:szCs w:val="22"/>
        </w:rPr>
        <w:t>.</w:t>
      </w:r>
      <w:r w:rsidRPr="003A7CA6">
        <w:rPr>
          <w:iCs/>
          <w:szCs w:val="22"/>
        </w:rPr>
        <w:t xml:space="preserve"> </w:t>
      </w:r>
    </w:p>
    <w:p w:rsidR="005102EF" w:rsidRPr="003A7CA6" w:rsidRDefault="005102EF" w:rsidP="00661939">
      <w:pPr>
        <w:pStyle w:val="RulesSub-Paragraph"/>
        <w:ind w:left="1080" w:firstLine="0"/>
        <w:jc w:val="left"/>
        <w:rPr>
          <w:szCs w:val="22"/>
        </w:rPr>
      </w:pPr>
    </w:p>
    <w:p w:rsidR="004D44CD" w:rsidRPr="003A7CA6" w:rsidRDefault="004D44CD" w:rsidP="00661939">
      <w:pPr>
        <w:pStyle w:val="RulesSub-Paragraph"/>
        <w:numPr>
          <w:ilvl w:val="3"/>
          <w:numId w:val="2"/>
        </w:numPr>
        <w:jc w:val="left"/>
        <w:rPr>
          <w:szCs w:val="22"/>
        </w:rPr>
      </w:pPr>
      <w:r w:rsidRPr="003A7CA6">
        <w:rPr>
          <w:szCs w:val="22"/>
        </w:rPr>
        <w:t xml:space="preserve">For an offset project, the consistency application </w:t>
      </w:r>
      <w:r w:rsidRPr="0077778E">
        <w:rPr>
          <w:szCs w:val="22"/>
        </w:rPr>
        <w:t>must</w:t>
      </w:r>
      <w:r w:rsidR="00004460" w:rsidRPr="0077778E">
        <w:rPr>
          <w:szCs w:val="22"/>
        </w:rPr>
        <w:t xml:space="preserve"> be submitted in a format approved by the Department, and must</w:t>
      </w:r>
      <w:r w:rsidRPr="0077778E">
        <w:rPr>
          <w:szCs w:val="22"/>
        </w:rPr>
        <w:t xml:space="preserve"> include the</w:t>
      </w:r>
      <w:r w:rsidR="0077778E">
        <w:rPr>
          <w:szCs w:val="22"/>
        </w:rPr>
        <w:t xml:space="preserve"> </w:t>
      </w:r>
      <w:r w:rsidRPr="003A7CA6">
        <w:rPr>
          <w:szCs w:val="22"/>
        </w:rPr>
        <w:t>following information</w:t>
      </w:r>
      <w:r w:rsidR="00FB0FF7" w:rsidRPr="00FB0FF7">
        <w:rPr>
          <w:szCs w:val="22"/>
        </w:rPr>
        <w:t>:</w:t>
      </w:r>
    </w:p>
    <w:p w:rsidR="005102EF" w:rsidRPr="003A7CA6" w:rsidRDefault="005102EF" w:rsidP="00661939">
      <w:pPr>
        <w:pStyle w:val="RulesSub-Paragraph"/>
        <w:ind w:firstLine="0"/>
        <w:jc w:val="left"/>
        <w:rPr>
          <w:szCs w:val="22"/>
        </w:rPr>
      </w:pPr>
    </w:p>
    <w:p w:rsidR="004D44CD" w:rsidRPr="003A7CA6" w:rsidRDefault="004D44CD" w:rsidP="006251E1">
      <w:pPr>
        <w:pStyle w:val="RulesSub-Paragraph"/>
        <w:numPr>
          <w:ilvl w:val="4"/>
          <w:numId w:val="2"/>
        </w:numPr>
        <w:tabs>
          <w:tab w:val="clear" w:pos="1800"/>
          <w:tab w:val="num" w:pos="1980"/>
        </w:tabs>
        <w:ind w:left="1980" w:hanging="540"/>
        <w:jc w:val="left"/>
        <w:rPr>
          <w:szCs w:val="22"/>
        </w:rPr>
      </w:pPr>
      <w:r w:rsidRPr="003A7CA6">
        <w:rPr>
          <w:szCs w:val="22"/>
        </w:rPr>
        <w:t xml:space="preserve">The project’s sponsor’s name, address, e-mail address, telephone number, and account number. </w:t>
      </w:r>
    </w:p>
    <w:p w:rsidR="005102EF" w:rsidRPr="003A7CA6" w:rsidRDefault="005102EF" w:rsidP="006251E1">
      <w:pPr>
        <w:pStyle w:val="RulesSub-Paragraph"/>
        <w:tabs>
          <w:tab w:val="num" w:pos="1980"/>
        </w:tabs>
        <w:ind w:left="1980" w:hanging="540"/>
        <w:jc w:val="left"/>
        <w:rPr>
          <w:szCs w:val="22"/>
        </w:rPr>
      </w:pPr>
    </w:p>
    <w:p w:rsidR="004D44CD" w:rsidRPr="003A7CA6" w:rsidRDefault="004D44CD" w:rsidP="006251E1">
      <w:pPr>
        <w:pStyle w:val="RulesSub-Paragraph"/>
        <w:numPr>
          <w:ilvl w:val="4"/>
          <w:numId w:val="2"/>
        </w:numPr>
        <w:tabs>
          <w:tab w:val="clear" w:pos="1800"/>
          <w:tab w:val="num" w:pos="1980"/>
        </w:tabs>
        <w:ind w:left="1980" w:hanging="540"/>
        <w:jc w:val="left"/>
        <w:rPr>
          <w:szCs w:val="22"/>
        </w:rPr>
      </w:pPr>
      <w:r w:rsidRPr="003A7CA6">
        <w:rPr>
          <w:szCs w:val="22"/>
        </w:rPr>
        <w:t xml:space="preserve">The offset project description as required by the relevant provisions of </w:t>
      </w:r>
      <w:r w:rsidR="008A59FA" w:rsidRPr="003A7CA6">
        <w:rPr>
          <w:szCs w:val="22"/>
        </w:rPr>
        <w:t>s</w:t>
      </w:r>
      <w:r w:rsidR="00203B42" w:rsidRPr="003A7CA6">
        <w:rPr>
          <w:szCs w:val="22"/>
        </w:rPr>
        <w:t>ubsection</w:t>
      </w:r>
      <w:r w:rsidR="006251E1">
        <w:rPr>
          <w:szCs w:val="22"/>
        </w:rPr>
        <w:t> </w:t>
      </w:r>
      <w:r w:rsidR="00D917CE" w:rsidRPr="003A7CA6">
        <w:rPr>
          <w:szCs w:val="22"/>
        </w:rPr>
        <w:t>9</w:t>
      </w:r>
      <w:r w:rsidRPr="003A7CA6">
        <w:rPr>
          <w:szCs w:val="22"/>
        </w:rPr>
        <w:t>(D)</w:t>
      </w:r>
      <w:r w:rsidR="008A59FA" w:rsidRPr="003A7CA6">
        <w:rPr>
          <w:szCs w:val="22"/>
        </w:rPr>
        <w:t xml:space="preserve"> of this Chapter</w:t>
      </w:r>
      <w:r w:rsidRPr="003A7CA6">
        <w:rPr>
          <w:szCs w:val="22"/>
        </w:rPr>
        <w:t xml:space="preserve">. </w:t>
      </w:r>
    </w:p>
    <w:p w:rsidR="005102EF" w:rsidRPr="003A7CA6" w:rsidRDefault="005102EF" w:rsidP="006251E1">
      <w:pPr>
        <w:pStyle w:val="RulesSub-Paragraph"/>
        <w:tabs>
          <w:tab w:val="num" w:pos="1980"/>
        </w:tabs>
        <w:ind w:left="1980" w:hanging="540"/>
        <w:jc w:val="left"/>
        <w:rPr>
          <w:szCs w:val="22"/>
        </w:rPr>
      </w:pPr>
    </w:p>
    <w:p w:rsidR="004D44CD" w:rsidRPr="003A7CA6" w:rsidRDefault="004D44CD" w:rsidP="006251E1">
      <w:pPr>
        <w:pStyle w:val="RulesSub-Paragraph"/>
        <w:numPr>
          <w:ilvl w:val="4"/>
          <w:numId w:val="2"/>
        </w:numPr>
        <w:tabs>
          <w:tab w:val="clear" w:pos="1800"/>
          <w:tab w:val="num" w:pos="1980"/>
        </w:tabs>
        <w:ind w:left="1980" w:hanging="540"/>
        <w:jc w:val="left"/>
        <w:rPr>
          <w:szCs w:val="22"/>
        </w:rPr>
      </w:pPr>
      <w:r w:rsidRPr="003A7CA6">
        <w:rPr>
          <w:szCs w:val="22"/>
        </w:rPr>
        <w:t xml:space="preserve">A demonstration that the offset project meets all applicable requirements set forth in this </w:t>
      </w:r>
      <w:r w:rsidR="00186FE5" w:rsidRPr="003A7CA6">
        <w:rPr>
          <w:szCs w:val="22"/>
        </w:rPr>
        <w:t>s</w:t>
      </w:r>
      <w:r w:rsidR="000A48B7" w:rsidRPr="003A7CA6">
        <w:rPr>
          <w:szCs w:val="22"/>
        </w:rPr>
        <w:t>ection</w:t>
      </w:r>
      <w:r w:rsidRPr="003A7CA6">
        <w:rPr>
          <w:szCs w:val="22"/>
        </w:rPr>
        <w:t xml:space="preserve">. </w:t>
      </w:r>
    </w:p>
    <w:p w:rsidR="005102EF" w:rsidRPr="003A7CA6" w:rsidRDefault="005102EF" w:rsidP="006251E1">
      <w:pPr>
        <w:pStyle w:val="RulesSub-Paragraph"/>
        <w:tabs>
          <w:tab w:val="num" w:pos="1980"/>
        </w:tabs>
        <w:ind w:left="1980" w:hanging="540"/>
        <w:jc w:val="left"/>
        <w:rPr>
          <w:szCs w:val="22"/>
        </w:rPr>
      </w:pPr>
    </w:p>
    <w:p w:rsidR="004D44CD" w:rsidRPr="003A7CA6" w:rsidRDefault="004D44CD" w:rsidP="006251E1">
      <w:pPr>
        <w:pStyle w:val="RulesSub-Paragraph"/>
        <w:numPr>
          <w:ilvl w:val="4"/>
          <w:numId w:val="2"/>
        </w:numPr>
        <w:tabs>
          <w:tab w:val="clear" w:pos="1800"/>
          <w:tab w:val="num" w:pos="1980"/>
        </w:tabs>
        <w:ind w:left="1980" w:hanging="540"/>
        <w:jc w:val="left"/>
        <w:rPr>
          <w:szCs w:val="22"/>
        </w:rPr>
      </w:pPr>
      <w:r w:rsidRPr="003A7CA6">
        <w:rPr>
          <w:szCs w:val="22"/>
        </w:rPr>
        <w:t xml:space="preserve">The emissions baseline determination as required by the relevant provisions of </w:t>
      </w:r>
      <w:r w:rsidR="00203B42" w:rsidRPr="003A7CA6">
        <w:rPr>
          <w:szCs w:val="22"/>
        </w:rPr>
        <w:t>subsection</w:t>
      </w:r>
      <w:r w:rsidRPr="003A7CA6">
        <w:rPr>
          <w:szCs w:val="22"/>
        </w:rPr>
        <w:t xml:space="preserve"> </w:t>
      </w:r>
      <w:r w:rsidR="00D917CE" w:rsidRPr="003A7CA6">
        <w:rPr>
          <w:szCs w:val="22"/>
        </w:rPr>
        <w:t>9</w:t>
      </w:r>
      <w:r w:rsidRPr="003A7CA6">
        <w:rPr>
          <w:szCs w:val="22"/>
        </w:rPr>
        <w:t>(D)</w:t>
      </w:r>
      <w:r w:rsidR="008A59FA" w:rsidRPr="003A7CA6">
        <w:rPr>
          <w:szCs w:val="22"/>
        </w:rPr>
        <w:t xml:space="preserve"> of this Chapter</w:t>
      </w:r>
      <w:r w:rsidRPr="003A7CA6">
        <w:rPr>
          <w:szCs w:val="22"/>
        </w:rPr>
        <w:t xml:space="preserve">. </w:t>
      </w:r>
    </w:p>
    <w:p w:rsidR="005102EF" w:rsidRPr="003A7CA6" w:rsidRDefault="005102EF" w:rsidP="006251E1">
      <w:pPr>
        <w:pStyle w:val="RulesSub-Paragraph"/>
        <w:tabs>
          <w:tab w:val="num" w:pos="1980"/>
        </w:tabs>
        <w:ind w:left="1980" w:hanging="540"/>
        <w:jc w:val="left"/>
        <w:rPr>
          <w:szCs w:val="22"/>
        </w:rPr>
      </w:pPr>
    </w:p>
    <w:p w:rsidR="004D44CD" w:rsidRPr="003A7CA6" w:rsidRDefault="004D44CD" w:rsidP="006251E1">
      <w:pPr>
        <w:pStyle w:val="RulesSub-Paragraph"/>
        <w:numPr>
          <w:ilvl w:val="4"/>
          <w:numId w:val="2"/>
        </w:numPr>
        <w:tabs>
          <w:tab w:val="clear" w:pos="1800"/>
          <w:tab w:val="num" w:pos="1980"/>
        </w:tabs>
        <w:ind w:left="1980" w:hanging="540"/>
        <w:jc w:val="left"/>
        <w:rPr>
          <w:szCs w:val="22"/>
        </w:rPr>
      </w:pPr>
      <w:r w:rsidRPr="003A7CA6">
        <w:rPr>
          <w:szCs w:val="22"/>
        </w:rPr>
        <w:t>An explanation of how the projected reduction or avoidance of atmospheric loading of CO</w:t>
      </w:r>
      <w:r w:rsidRPr="003A7CA6">
        <w:rPr>
          <w:szCs w:val="22"/>
          <w:vertAlign w:val="subscript"/>
        </w:rPr>
        <w:t>2</w:t>
      </w:r>
      <w:r w:rsidRPr="003A7CA6">
        <w:rPr>
          <w:szCs w:val="22"/>
        </w:rPr>
        <w:t xml:space="preserve"> or CO</w:t>
      </w:r>
      <w:r w:rsidRPr="003A7CA6">
        <w:rPr>
          <w:szCs w:val="22"/>
          <w:vertAlign w:val="subscript"/>
        </w:rPr>
        <w:t>2</w:t>
      </w:r>
      <w:r w:rsidRPr="003A7CA6">
        <w:rPr>
          <w:szCs w:val="22"/>
        </w:rPr>
        <w:t xml:space="preserve"> equivalent or the sequestration of carbon is to be quantified, monitored, and verified as required by the relevant provisions of </w:t>
      </w:r>
      <w:r w:rsidR="00203B42" w:rsidRPr="003A7CA6">
        <w:rPr>
          <w:szCs w:val="22"/>
        </w:rPr>
        <w:t>subsection</w:t>
      </w:r>
      <w:r w:rsidRPr="003A7CA6">
        <w:rPr>
          <w:szCs w:val="22"/>
        </w:rPr>
        <w:t xml:space="preserve"> </w:t>
      </w:r>
      <w:r w:rsidR="00D917CE" w:rsidRPr="003A7CA6">
        <w:rPr>
          <w:szCs w:val="22"/>
        </w:rPr>
        <w:t>9</w:t>
      </w:r>
      <w:r w:rsidRPr="003A7CA6">
        <w:rPr>
          <w:szCs w:val="22"/>
        </w:rPr>
        <w:t>(D)</w:t>
      </w:r>
      <w:r w:rsidR="008A59FA" w:rsidRPr="003A7CA6">
        <w:rPr>
          <w:szCs w:val="22"/>
        </w:rPr>
        <w:t xml:space="preserve"> of this Chapter</w:t>
      </w:r>
      <w:r w:rsidRPr="003A7CA6">
        <w:rPr>
          <w:szCs w:val="22"/>
        </w:rPr>
        <w:t xml:space="preserve">. </w:t>
      </w:r>
    </w:p>
    <w:p w:rsidR="005102EF" w:rsidRPr="003A7CA6" w:rsidRDefault="005102EF" w:rsidP="006251E1">
      <w:pPr>
        <w:pStyle w:val="RulesSub-Paragraph"/>
        <w:tabs>
          <w:tab w:val="num" w:pos="1980"/>
        </w:tabs>
        <w:ind w:left="1980" w:hanging="540"/>
        <w:jc w:val="left"/>
        <w:rPr>
          <w:szCs w:val="22"/>
        </w:rPr>
      </w:pPr>
    </w:p>
    <w:p w:rsidR="004D44CD" w:rsidRPr="003A7CA6" w:rsidRDefault="004D44CD" w:rsidP="006251E1">
      <w:pPr>
        <w:pStyle w:val="RulesSub-Paragraph"/>
        <w:numPr>
          <w:ilvl w:val="4"/>
          <w:numId w:val="2"/>
        </w:numPr>
        <w:tabs>
          <w:tab w:val="clear" w:pos="1800"/>
          <w:tab w:val="num" w:pos="1980"/>
        </w:tabs>
        <w:ind w:left="1980" w:hanging="540"/>
        <w:jc w:val="left"/>
        <w:rPr>
          <w:szCs w:val="22"/>
        </w:rPr>
      </w:pPr>
      <w:r w:rsidRPr="003A7CA6">
        <w:rPr>
          <w:szCs w:val="22"/>
        </w:rPr>
        <w:lastRenderedPageBreak/>
        <w:t>A completed consistency application agreement that reads as follows: “The undersigned project sponsor recognizes and accepts that the application for, and the receipt of, CO</w:t>
      </w:r>
      <w:r w:rsidRPr="003A7CA6">
        <w:rPr>
          <w:szCs w:val="22"/>
          <w:vertAlign w:val="subscript"/>
        </w:rPr>
        <w:t>2</w:t>
      </w:r>
      <w:r w:rsidRPr="003A7CA6">
        <w:rPr>
          <w:szCs w:val="22"/>
        </w:rPr>
        <w:t xml:space="preserve"> offset allowances under the CO</w:t>
      </w:r>
      <w:r w:rsidRPr="003A7CA6">
        <w:rPr>
          <w:szCs w:val="22"/>
          <w:vertAlign w:val="subscript"/>
        </w:rPr>
        <w:t>2</w:t>
      </w:r>
      <w:r w:rsidRPr="003A7CA6">
        <w:rPr>
          <w:szCs w:val="22"/>
        </w:rPr>
        <w:t xml:space="preserve"> </w:t>
      </w:r>
      <w:r w:rsidR="00F91196" w:rsidRPr="003A7CA6">
        <w:rPr>
          <w:szCs w:val="22"/>
        </w:rPr>
        <w:t>B</w:t>
      </w:r>
      <w:r w:rsidRPr="003A7CA6">
        <w:rPr>
          <w:szCs w:val="22"/>
        </w:rPr>
        <w:t xml:space="preserve">udget Trading Program is predicated on the project sponsor following all the requirements of </w:t>
      </w:r>
      <w:r w:rsidR="008838F3">
        <w:rPr>
          <w:szCs w:val="22"/>
        </w:rPr>
        <w:t>s</w:t>
      </w:r>
      <w:r w:rsidRPr="003A7CA6">
        <w:rPr>
          <w:szCs w:val="22"/>
        </w:rPr>
        <w:t xml:space="preserve">ection </w:t>
      </w:r>
      <w:r w:rsidR="00D917CE" w:rsidRPr="003A7CA6">
        <w:rPr>
          <w:szCs w:val="22"/>
        </w:rPr>
        <w:t>9</w:t>
      </w:r>
      <w:r w:rsidR="00537881" w:rsidRPr="003A7CA6">
        <w:rPr>
          <w:szCs w:val="22"/>
        </w:rPr>
        <w:t xml:space="preserve"> of </w:t>
      </w:r>
      <w:r w:rsidR="005E4E52" w:rsidRPr="0077778E">
        <w:rPr>
          <w:szCs w:val="22"/>
        </w:rPr>
        <w:t>the Department’s Rules, 06-096, Chapter 156, “CO</w:t>
      </w:r>
      <w:r w:rsidR="005E4E52" w:rsidRPr="0077778E">
        <w:rPr>
          <w:szCs w:val="22"/>
          <w:vertAlign w:val="subscript"/>
        </w:rPr>
        <w:t>2</w:t>
      </w:r>
      <w:r w:rsidR="005E4E52" w:rsidRPr="0077778E">
        <w:rPr>
          <w:szCs w:val="22"/>
        </w:rPr>
        <w:t xml:space="preserve"> Budget Trading Program”</w:t>
      </w:r>
      <w:r w:rsidRPr="003A7CA6">
        <w:rPr>
          <w:szCs w:val="22"/>
        </w:rPr>
        <w:t>.</w:t>
      </w:r>
      <w:r w:rsidR="0058019B" w:rsidRPr="003A7CA6">
        <w:rPr>
          <w:szCs w:val="22"/>
        </w:rPr>
        <w:t xml:space="preserve"> </w:t>
      </w:r>
      <w:r w:rsidRPr="003A7CA6">
        <w:rPr>
          <w:szCs w:val="22"/>
        </w:rPr>
        <w:t>The undersigned project sponsor holds the legal rights to the offset project, or has been granted the right to act on behalf of a party that holds the legal rights to the offset project.</w:t>
      </w:r>
      <w:r w:rsidR="0058019B" w:rsidRPr="003A7CA6">
        <w:rPr>
          <w:szCs w:val="22"/>
        </w:rPr>
        <w:t xml:space="preserve"> </w:t>
      </w:r>
      <w:r w:rsidRPr="003A7CA6">
        <w:rPr>
          <w:szCs w:val="22"/>
        </w:rPr>
        <w:t>I understand that eligibility for the award of CO</w:t>
      </w:r>
      <w:r w:rsidRPr="003A7CA6">
        <w:rPr>
          <w:szCs w:val="22"/>
          <w:vertAlign w:val="subscript"/>
        </w:rPr>
        <w:t>2</w:t>
      </w:r>
      <w:r w:rsidRPr="003A7CA6">
        <w:rPr>
          <w:szCs w:val="22"/>
        </w:rPr>
        <w:t xml:space="preserve"> offset allowances under </w:t>
      </w:r>
      <w:r w:rsidR="005E4E52" w:rsidRPr="0077778E">
        <w:rPr>
          <w:szCs w:val="22"/>
        </w:rPr>
        <w:t>the CO</w:t>
      </w:r>
      <w:r w:rsidR="005E4E52" w:rsidRPr="0077778E">
        <w:rPr>
          <w:szCs w:val="22"/>
          <w:vertAlign w:val="subscript"/>
        </w:rPr>
        <w:t>2</w:t>
      </w:r>
      <w:r w:rsidR="005E4E52" w:rsidRPr="0077778E">
        <w:rPr>
          <w:szCs w:val="22"/>
        </w:rPr>
        <w:t xml:space="preserve"> Budget Trading Program</w:t>
      </w:r>
      <w:r w:rsidRPr="0077778E">
        <w:rPr>
          <w:szCs w:val="22"/>
        </w:rPr>
        <w:t xml:space="preserve"> </w:t>
      </w:r>
      <w:r w:rsidR="00537881" w:rsidRPr="0077778E">
        <w:rPr>
          <w:szCs w:val="22"/>
        </w:rPr>
        <w:t>of Chapter</w:t>
      </w:r>
      <w:r w:rsidR="005E4E52" w:rsidRPr="0077778E">
        <w:rPr>
          <w:szCs w:val="22"/>
        </w:rPr>
        <w:t xml:space="preserve"> 156</w:t>
      </w:r>
      <w:r w:rsidR="00537881" w:rsidRPr="0077778E">
        <w:rPr>
          <w:szCs w:val="22"/>
        </w:rPr>
        <w:t xml:space="preserve"> </w:t>
      </w:r>
      <w:r w:rsidRPr="0077778E">
        <w:rPr>
          <w:szCs w:val="22"/>
        </w:rPr>
        <w:t xml:space="preserve">is contingent on meeting the requirements of </w:t>
      </w:r>
      <w:r w:rsidR="008838F3">
        <w:rPr>
          <w:szCs w:val="22"/>
        </w:rPr>
        <w:t>s</w:t>
      </w:r>
      <w:r w:rsidRPr="0077778E">
        <w:rPr>
          <w:szCs w:val="22"/>
        </w:rPr>
        <w:t xml:space="preserve">ection </w:t>
      </w:r>
      <w:r w:rsidR="00D917CE" w:rsidRPr="0077778E">
        <w:rPr>
          <w:szCs w:val="22"/>
        </w:rPr>
        <w:t>9</w:t>
      </w:r>
      <w:r w:rsidR="00537881" w:rsidRPr="0077778E">
        <w:rPr>
          <w:szCs w:val="22"/>
        </w:rPr>
        <w:t xml:space="preserve"> of Chapter</w:t>
      </w:r>
      <w:r w:rsidR="005E4E52" w:rsidRPr="0077778E">
        <w:rPr>
          <w:szCs w:val="22"/>
        </w:rPr>
        <w:t xml:space="preserve"> 156</w:t>
      </w:r>
      <w:r w:rsidRPr="003A7CA6">
        <w:rPr>
          <w:szCs w:val="22"/>
        </w:rPr>
        <w:t>.</w:t>
      </w:r>
      <w:r w:rsidR="0058019B" w:rsidRPr="003A7CA6">
        <w:rPr>
          <w:szCs w:val="22"/>
        </w:rPr>
        <w:t xml:space="preserve"> </w:t>
      </w:r>
      <w:r w:rsidRPr="003A7CA6">
        <w:rPr>
          <w:szCs w:val="22"/>
        </w:rPr>
        <w:t>I authorize the Department or its agent to audit this offset project for purposes of verifying that the offset project, including the monitoring and verification plan, has been implemented as described in this application.</w:t>
      </w:r>
      <w:r w:rsidR="0058019B" w:rsidRPr="003A7CA6">
        <w:rPr>
          <w:szCs w:val="22"/>
        </w:rPr>
        <w:t xml:space="preserve"> </w:t>
      </w:r>
      <w:r w:rsidRPr="003A7CA6">
        <w:rPr>
          <w:szCs w:val="22"/>
        </w:rPr>
        <w:t>I understand that this right to audit shall include the right to enter the physical location of the offset project.</w:t>
      </w:r>
      <w:r w:rsidR="0058019B" w:rsidRPr="003A7CA6">
        <w:rPr>
          <w:szCs w:val="22"/>
        </w:rPr>
        <w:t xml:space="preserve"> </w:t>
      </w:r>
      <w:r w:rsidRPr="003A7CA6">
        <w:rPr>
          <w:szCs w:val="22"/>
        </w:rPr>
        <w:t xml:space="preserve">I submit to the legal jurisdiction of </w:t>
      </w:r>
      <w:r w:rsidR="005E4E52" w:rsidRPr="0077778E">
        <w:rPr>
          <w:szCs w:val="22"/>
        </w:rPr>
        <w:t xml:space="preserve">the State of </w:t>
      </w:r>
      <w:r w:rsidRPr="003A7CA6">
        <w:rPr>
          <w:szCs w:val="22"/>
        </w:rPr>
        <w:t xml:space="preserve">Maine.” </w:t>
      </w:r>
    </w:p>
    <w:p w:rsidR="005102EF" w:rsidRPr="003A7CA6" w:rsidRDefault="005102EF" w:rsidP="00661939">
      <w:pPr>
        <w:pStyle w:val="RulesSub-Paragraph"/>
        <w:ind w:firstLine="0"/>
        <w:jc w:val="left"/>
        <w:rPr>
          <w:szCs w:val="22"/>
        </w:rPr>
      </w:pPr>
    </w:p>
    <w:p w:rsidR="004D44CD" w:rsidRPr="003A7CA6" w:rsidRDefault="004D44CD" w:rsidP="006251E1">
      <w:pPr>
        <w:pStyle w:val="RulesSub-Paragraph"/>
        <w:numPr>
          <w:ilvl w:val="4"/>
          <w:numId w:val="2"/>
        </w:numPr>
        <w:tabs>
          <w:tab w:val="clear" w:pos="1800"/>
          <w:tab w:val="num" w:pos="1980"/>
        </w:tabs>
        <w:ind w:left="1980" w:hanging="540"/>
        <w:jc w:val="left"/>
        <w:rPr>
          <w:szCs w:val="22"/>
        </w:rPr>
      </w:pPr>
      <w:r w:rsidRPr="003A7CA6">
        <w:rPr>
          <w:szCs w:val="22"/>
        </w:rPr>
        <w:t>A statement and certification report signed by the offset project sponsor certifying that all offset projects for which the sponsor has received CO</w:t>
      </w:r>
      <w:r w:rsidRPr="003A7CA6">
        <w:rPr>
          <w:szCs w:val="22"/>
          <w:vertAlign w:val="subscript"/>
        </w:rPr>
        <w:t>2</w:t>
      </w:r>
      <w:r w:rsidRPr="003A7CA6">
        <w:rPr>
          <w:szCs w:val="22"/>
        </w:rPr>
        <w:t xml:space="preserve"> offset allowances under this </w:t>
      </w:r>
      <w:r w:rsidR="00186FE5" w:rsidRPr="003A7CA6">
        <w:rPr>
          <w:szCs w:val="22"/>
        </w:rPr>
        <w:t>s</w:t>
      </w:r>
      <w:r w:rsidR="000A48B7" w:rsidRPr="003A7CA6">
        <w:rPr>
          <w:szCs w:val="22"/>
        </w:rPr>
        <w:t>ection</w:t>
      </w:r>
      <w:r w:rsidRPr="003A7CA6">
        <w:rPr>
          <w:szCs w:val="22"/>
        </w:rPr>
        <w:t xml:space="preserve"> (or similar provisions in the rules of other participating states), under the sponsor’s ownership or control (or under the ownership or control of any entity which controls, is controlled by, or has common control with the sponsor) are in compliance with all applicable requirements of the CO</w:t>
      </w:r>
      <w:r w:rsidRPr="003A7CA6">
        <w:rPr>
          <w:szCs w:val="22"/>
          <w:vertAlign w:val="subscript"/>
        </w:rPr>
        <w:t>2</w:t>
      </w:r>
      <w:r w:rsidRPr="003A7CA6">
        <w:rPr>
          <w:szCs w:val="22"/>
        </w:rPr>
        <w:t xml:space="preserve"> Budget Trading Program in all participating states. </w:t>
      </w:r>
    </w:p>
    <w:p w:rsidR="005102EF" w:rsidRPr="003A7CA6" w:rsidRDefault="005102EF" w:rsidP="00661939">
      <w:pPr>
        <w:pStyle w:val="RulesSub-Paragraph"/>
        <w:ind w:firstLine="0"/>
        <w:jc w:val="left"/>
        <w:rPr>
          <w:szCs w:val="22"/>
        </w:rPr>
      </w:pPr>
    </w:p>
    <w:p w:rsidR="004D44CD" w:rsidRPr="003A7CA6" w:rsidRDefault="004D44CD" w:rsidP="006251E1">
      <w:pPr>
        <w:pStyle w:val="RulesSub-Paragraph"/>
        <w:numPr>
          <w:ilvl w:val="4"/>
          <w:numId w:val="2"/>
        </w:numPr>
        <w:tabs>
          <w:tab w:val="clear" w:pos="1800"/>
          <w:tab w:val="num" w:pos="1980"/>
        </w:tabs>
        <w:ind w:left="1980" w:hanging="540"/>
        <w:jc w:val="left"/>
        <w:rPr>
          <w:szCs w:val="22"/>
        </w:rPr>
      </w:pPr>
      <w:r w:rsidRPr="003A7CA6">
        <w:rPr>
          <w:szCs w:val="22"/>
        </w:rPr>
        <w:t xml:space="preserve">A verification report and certification statement signed by an independent verifier accredited pursuant to </w:t>
      </w:r>
      <w:r w:rsidR="00203B42" w:rsidRPr="003A7CA6">
        <w:rPr>
          <w:szCs w:val="22"/>
        </w:rPr>
        <w:t>subsection</w:t>
      </w:r>
      <w:r w:rsidRPr="003A7CA6">
        <w:rPr>
          <w:szCs w:val="22"/>
        </w:rPr>
        <w:t xml:space="preserve"> </w:t>
      </w:r>
      <w:r w:rsidR="00D917CE" w:rsidRPr="003A7CA6">
        <w:rPr>
          <w:szCs w:val="22"/>
        </w:rPr>
        <w:t>9</w:t>
      </w:r>
      <w:r w:rsidRPr="003A7CA6">
        <w:rPr>
          <w:szCs w:val="22"/>
        </w:rPr>
        <w:t xml:space="preserve">(E) </w:t>
      </w:r>
      <w:r w:rsidR="00203B42" w:rsidRPr="003A7CA6">
        <w:rPr>
          <w:szCs w:val="22"/>
        </w:rPr>
        <w:t xml:space="preserve">of this Chapter </w:t>
      </w:r>
      <w:r w:rsidRPr="003A7CA6">
        <w:rPr>
          <w:szCs w:val="22"/>
        </w:rPr>
        <w:t xml:space="preserve">that expresses that the independent verifier has reviewed the entire application and evaluated the following in relation to the applicable requirements </w:t>
      </w:r>
      <w:r w:rsidR="00184A40" w:rsidRPr="0077778E">
        <w:rPr>
          <w:szCs w:val="22"/>
        </w:rPr>
        <w:t xml:space="preserve">of </w:t>
      </w:r>
      <w:r w:rsidR="00203B42" w:rsidRPr="003A7CA6">
        <w:rPr>
          <w:szCs w:val="22"/>
        </w:rPr>
        <w:t>subsection</w:t>
      </w:r>
      <w:r w:rsidRPr="003A7CA6">
        <w:rPr>
          <w:szCs w:val="22"/>
        </w:rPr>
        <w:t xml:space="preserve">s </w:t>
      </w:r>
      <w:r w:rsidR="00D917CE" w:rsidRPr="003A7CA6">
        <w:rPr>
          <w:szCs w:val="22"/>
        </w:rPr>
        <w:t>9</w:t>
      </w:r>
      <w:r w:rsidRPr="003A7CA6">
        <w:rPr>
          <w:szCs w:val="22"/>
        </w:rPr>
        <w:t xml:space="preserve">(B) and </w:t>
      </w:r>
      <w:r w:rsidR="00D917CE" w:rsidRPr="003A7CA6">
        <w:rPr>
          <w:szCs w:val="22"/>
        </w:rPr>
        <w:t>9</w:t>
      </w:r>
      <w:r w:rsidRPr="003A7CA6">
        <w:rPr>
          <w:szCs w:val="22"/>
        </w:rPr>
        <w:t>(D)</w:t>
      </w:r>
      <w:r w:rsidR="00203B42" w:rsidRPr="003A7CA6">
        <w:rPr>
          <w:szCs w:val="22"/>
        </w:rPr>
        <w:t xml:space="preserve"> of this Chapter</w:t>
      </w:r>
      <w:r w:rsidRPr="003A7CA6">
        <w:rPr>
          <w:szCs w:val="22"/>
        </w:rPr>
        <w:t xml:space="preserve">, and any applicable guidance issued by the Department. </w:t>
      </w:r>
    </w:p>
    <w:p w:rsidR="005102EF" w:rsidRPr="003A7CA6" w:rsidRDefault="005102EF" w:rsidP="00661939">
      <w:pPr>
        <w:pStyle w:val="RulesSub-Paragraph"/>
        <w:ind w:left="1800" w:firstLine="0"/>
        <w:jc w:val="left"/>
        <w:rPr>
          <w:szCs w:val="22"/>
        </w:rPr>
      </w:pPr>
    </w:p>
    <w:p w:rsidR="004D44CD" w:rsidRPr="003A7CA6" w:rsidRDefault="004D44CD" w:rsidP="006251E1">
      <w:pPr>
        <w:pStyle w:val="RulesSub-Paragraph"/>
        <w:numPr>
          <w:ilvl w:val="5"/>
          <w:numId w:val="2"/>
        </w:numPr>
        <w:tabs>
          <w:tab w:val="clear" w:pos="2160"/>
          <w:tab w:val="num" w:pos="2430"/>
        </w:tabs>
        <w:ind w:left="2430" w:hanging="450"/>
        <w:jc w:val="left"/>
        <w:rPr>
          <w:szCs w:val="22"/>
        </w:rPr>
      </w:pPr>
      <w:r w:rsidRPr="003A7CA6">
        <w:rPr>
          <w:szCs w:val="22"/>
        </w:rPr>
        <w:t xml:space="preserve">The adequacy and validity of information supplied by the project sponsor to demonstrate that the offset project meets the applicable eligibility requirements of </w:t>
      </w:r>
      <w:r w:rsidR="00203B42" w:rsidRPr="003A7CA6">
        <w:rPr>
          <w:szCs w:val="22"/>
        </w:rPr>
        <w:t>subsection</w:t>
      </w:r>
      <w:r w:rsidRPr="003A7CA6">
        <w:rPr>
          <w:szCs w:val="22"/>
        </w:rPr>
        <w:t xml:space="preserve">s </w:t>
      </w:r>
      <w:r w:rsidR="00D917CE" w:rsidRPr="003A7CA6">
        <w:rPr>
          <w:szCs w:val="22"/>
        </w:rPr>
        <w:t>9</w:t>
      </w:r>
      <w:r w:rsidRPr="003A7CA6">
        <w:rPr>
          <w:szCs w:val="22"/>
        </w:rPr>
        <w:t xml:space="preserve">(C) and </w:t>
      </w:r>
      <w:r w:rsidR="00D917CE" w:rsidRPr="003A7CA6">
        <w:rPr>
          <w:szCs w:val="22"/>
        </w:rPr>
        <w:t>9</w:t>
      </w:r>
      <w:r w:rsidRPr="003A7CA6">
        <w:rPr>
          <w:szCs w:val="22"/>
        </w:rPr>
        <w:t>(E)</w:t>
      </w:r>
      <w:r w:rsidR="00203B42" w:rsidRPr="003A7CA6">
        <w:rPr>
          <w:szCs w:val="22"/>
        </w:rPr>
        <w:t xml:space="preserve"> of this Chapter</w:t>
      </w:r>
      <w:r w:rsidRPr="003A7CA6">
        <w:rPr>
          <w:szCs w:val="22"/>
        </w:rPr>
        <w:t>.</w:t>
      </w:r>
    </w:p>
    <w:p w:rsidR="005102EF" w:rsidRPr="003A7CA6" w:rsidRDefault="005102EF" w:rsidP="006251E1">
      <w:pPr>
        <w:pStyle w:val="RulesSub-Paragraph"/>
        <w:tabs>
          <w:tab w:val="num" w:pos="2430"/>
          <w:tab w:val="num" w:pos="2520"/>
        </w:tabs>
        <w:ind w:left="2430" w:hanging="450"/>
        <w:jc w:val="left"/>
        <w:rPr>
          <w:szCs w:val="22"/>
        </w:rPr>
      </w:pPr>
    </w:p>
    <w:p w:rsidR="004D44CD" w:rsidRPr="003A7CA6" w:rsidRDefault="004D44CD" w:rsidP="006251E1">
      <w:pPr>
        <w:pStyle w:val="RulesSub-Paragraph"/>
        <w:numPr>
          <w:ilvl w:val="5"/>
          <w:numId w:val="2"/>
        </w:numPr>
        <w:tabs>
          <w:tab w:val="clear" w:pos="2160"/>
          <w:tab w:val="num" w:pos="2430"/>
        </w:tabs>
        <w:ind w:left="2430" w:hanging="450"/>
        <w:jc w:val="left"/>
        <w:rPr>
          <w:szCs w:val="22"/>
        </w:rPr>
      </w:pPr>
      <w:r w:rsidRPr="003A7CA6">
        <w:rPr>
          <w:szCs w:val="22"/>
        </w:rPr>
        <w:t xml:space="preserve">The adequacy and validity of information supplied by the project sponsor to demonstrate baseline emissions pursuant to the applicable requirements </w:t>
      </w:r>
      <w:r w:rsidR="00004460" w:rsidRPr="0077778E">
        <w:rPr>
          <w:szCs w:val="22"/>
        </w:rPr>
        <w:t xml:space="preserve">of </w:t>
      </w:r>
      <w:r w:rsidR="00203B42" w:rsidRPr="003A7CA6">
        <w:rPr>
          <w:szCs w:val="22"/>
        </w:rPr>
        <w:t>subsection</w:t>
      </w:r>
      <w:r w:rsidRPr="003A7CA6">
        <w:rPr>
          <w:szCs w:val="22"/>
        </w:rPr>
        <w:t xml:space="preserve"> </w:t>
      </w:r>
      <w:r w:rsidR="00D917CE" w:rsidRPr="003A7CA6">
        <w:rPr>
          <w:szCs w:val="22"/>
        </w:rPr>
        <w:t>9</w:t>
      </w:r>
      <w:r w:rsidRPr="003A7CA6">
        <w:rPr>
          <w:szCs w:val="22"/>
        </w:rPr>
        <w:t>(D)</w:t>
      </w:r>
      <w:r w:rsidR="008A59FA" w:rsidRPr="003A7CA6">
        <w:rPr>
          <w:szCs w:val="22"/>
        </w:rPr>
        <w:t xml:space="preserve"> of this Chapter</w:t>
      </w:r>
      <w:r w:rsidRPr="003A7CA6">
        <w:rPr>
          <w:szCs w:val="22"/>
        </w:rPr>
        <w:t xml:space="preserve">. </w:t>
      </w:r>
    </w:p>
    <w:p w:rsidR="005102EF" w:rsidRPr="003A7CA6" w:rsidRDefault="005102EF" w:rsidP="006251E1">
      <w:pPr>
        <w:pStyle w:val="RulesSub-Paragraph"/>
        <w:tabs>
          <w:tab w:val="num" w:pos="2430"/>
        </w:tabs>
        <w:ind w:left="2430" w:hanging="450"/>
        <w:jc w:val="left"/>
        <w:rPr>
          <w:szCs w:val="22"/>
        </w:rPr>
      </w:pPr>
    </w:p>
    <w:p w:rsidR="004D44CD" w:rsidRPr="003A7CA6" w:rsidRDefault="004D44CD" w:rsidP="006251E1">
      <w:pPr>
        <w:pStyle w:val="RulesSub-Paragraph"/>
        <w:numPr>
          <w:ilvl w:val="5"/>
          <w:numId w:val="2"/>
        </w:numPr>
        <w:tabs>
          <w:tab w:val="clear" w:pos="2160"/>
          <w:tab w:val="num" w:pos="2430"/>
        </w:tabs>
        <w:ind w:left="2430" w:hanging="450"/>
        <w:jc w:val="left"/>
        <w:rPr>
          <w:szCs w:val="22"/>
        </w:rPr>
      </w:pPr>
      <w:r w:rsidRPr="003A7CA6">
        <w:rPr>
          <w:szCs w:val="22"/>
        </w:rPr>
        <w:t xml:space="preserve">The adequacy of the monitoring and verification plan submitted pursuant to the applicable requirements </w:t>
      </w:r>
      <w:r w:rsidR="00004460" w:rsidRPr="0077778E">
        <w:rPr>
          <w:szCs w:val="22"/>
        </w:rPr>
        <w:t xml:space="preserve">of </w:t>
      </w:r>
      <w:r w:rsidR="00203B42" w:rsidRPr="003A7CA6">
        <w:rPr>
          <w:szCs w:val="22"/>
        </w:rPr>
        <w:t>subsection</w:t>
      </w:r>
      <w:r w:rsidRPr="003A7CA6">
        <w:rPr>
          <w:szCs w:val="22"/>
        </w:rPr>
        <w:t xml:space="preserve"> </w:t>
      </w:r>
      <w:r w:rsidR="00D917CE" w:rsidRPr="003A7CA6">
        <w:rPr>
          <w:szCs w:val="22"/>
        </w:rPr>
        <w:t>9</w:t>
      </w:r>
      <w:r w:rsidRPr="003A7CA6">
        <w:rPr>
          <w:szCs w:val="22"/>
        </w:rPr>
        <w:t>(D)</w:t>
      </w:r>
      <w:r w:rsidR="00203B42" w:rsidRPr="003A7CA6">
        <w:rPr>
          <w:szCs w:val="22"/>
        </w:rPr>
        <w:t xml:space="preserve"> of this Chapter</w:t>
      </w:r>
      <w:r w:rsidRPr="003A7CA6">
        <w:rPr>
          <w:szCs w:val="22"/>
        </w:rPr>
        <w:t xml:space="preserve">. </w:t>
      </w:r>
    </w:p>
    <w:p w:rsidR="005102EF" w:rsidRPr="003A7CA6" w:rsidRDefault="005102EF" w:rsidP="006251E1">
      <w:pPr>
        <w:pStyle w:val="RulesSub-Paragraph"/>
        <w:tabs>
          <w:tab w:val="num" w:pos="2430"/>
        </w:tabs>
        <w:ind w:left="2430" w:hanging="450"/>
        <w:jc w:val="left"/>
        <w:rPr>
          <w:szCs w:val="22"/>
        </w:rPr>
      </w:pPr>
    </w:p>
    <w:p w:rsidR="004D44CD" w:rsidRPr="003A7CA6" w:rsidRDefault="004D44CD" w:rsidP="006251E1">
      <w:pPr>
        <w:pStyle w:val="RulesSub-Paragraph"/>
        <w:numPr>
          <w:ilvl w:val="5"/>
          <w:numId w:val="2"/>
        </w:numPr>
        <w:tabs>
          <w:tab w:val="clear" w:pos="2160"/>
          <w:tab w:val="num" w:pos="2430"/>
        </w:tabs>
        <w:ind w:left="2430" w:hanging="450"/>
        <w:jc w:val="left"/>
        <w:rPr>
          <w:szCs w:val="22"/>
        </w:rPr>
      </w:pPr>
      <w:r w:rsidRPr="003A7CA6">
        <w:rPr>
          <w:szCs w:val="22"/>
        </w:rPr>
        <w:t xml:space="preserve">Such </w:t>
      </w:r>
      <w:r w:rsidRPr="0077778E">
        <w:rPr>
          <w:szCs w:val="22"/>
        </w:rPr>
        <w:t>other</w:t>
      </w:r>
      <w:r w:rsidR="00004460" w:rsidRPr="0077778E">
        <w:rPr>
          <w:szCs w:val="22"/>
        </w:rPr>
        <w:t xml:space="preserve"> evaluations and</w:t>
      </w:r>
      <w:r w:rsidRPr="003A7CA6">
        <w:rPr>
          <w:szCs w:val="22"/>
        </w:rPr>
        <w:t xml:space="preserve"> statements as may be required by the Department. </w:t>
      </w:r>
    </w:p>
    <w:p w:rsidR="005102EF" w:rsidRPr="003A7CA6" w:rsidRDefault="005102EF" w:rsidP="00661939">
      <w:pPr>
        <w:pStyle w:val="RulesSub-Paragraph"/>
        <w:ind w:firstLine="0"/>
        <w:jc w:val="left"/>
        <w:rPr>
          <w:szCs w:val="22"/>
        </w:rPr>
      </w:pPr>
    </w:p>
    <w:p w:rsidR="004D44CD" w:rsidRPr="003A7CA6" w:rsidRDefault="004D44CD" w:rsidP="006251E1">
      <w:pPr>
        <w:pStyle w:val="RulesSub-Paragraph"/>
        <w:numPr>
          <w:ilvl w:val="4"/>
          <w:numId w:val="2"/>
        </w:numPr>
        <w:tabs>
          <w:tab w:val="clear" w:pos="1800"/>
          <w:tab w:val="num" w:pos="1980"/>
        </w:tabs>
        <w:ind w:left="1980" w:hanging="540"/>
        <w:jc w:val="left"/>
        <w:rPr>
          <w:szCs w:val="22"/>
        </w:rPr>
      </w:pPr>
      <w:r w:rsidRPr="003A7CA6">
        <w:rPr>
          <w:szCs w:val="22"/>
        </w:rPr>
        <w:t>Disclosure of any voluntary or mandatory programs, other than the CO</w:t>
      </w:r>
      <w:r w:rsidR="00D72644" w:rsidRPr="003A7CA6">
        <w:rPr>
          <w:szCs w:val="22"/>
          <w:vertAlign w:val="subscript"/>
        </w:rPr>
        <w:t>2</w:t>
      </w:r>
      <w:r w:rsidRPr="003A7CA6">
        <w:rPr>
          <w:szCs w:val="22"/>
        </w:rPr>
        <w:t xml:space="preserve"> Budget Trading Program, to which greenhouse gas emissions data related to the offset project has been or will be reported. </w:t>
      </w:r>
    </w:p>
    <w:p w:rsidR="005102EF" w:rsidRPr="003A7CA6" w:rsidRDefault="005102EF" w:rsidP="00661939">
      <w:pPr>
        <w:pStyle w:val="RulesSub-Paragraph"/>
        <w:ind w:firstLine="0"/>
        <w:jc w:val="left"/>
        <w:rPr>
          <w:szCs w:val="22"/>
        </w:rPr>
      </w:pPr>
    </w:p>
    <w:p w:rsidR="004D44CD" w:rsidRPr="003A7CA6" w:rsidRDefault="004D44CD" w:rsidP="006251E1">
      <w:pPr>
        <w:pStyle w:val="RulesSub-Paragraph"/>
        <w:numPr>
          <w:ilvl w:val="4"/>
          <w:numId w:val="2"/>
        </w:numPr>
        <w:tabs>
          <w:tab w:val="clear" w:pos="1800"/>
          <w:tab w:val="num" w:pos="1980"/>
        </w:tabs>
        <w:ind w:left="1980" w:hanging="540"/>
        <w:jc w:val="left"/>
        <w:rPr>
          <w:szCs w:val="22"/>
        </w:rPr>
      </w:pPr>
      <w:r w:rsidRPr="003A7CA6">
        <w:rPr>
          <w:szCs w:val="22"/>
        </w:rPr>
        <w:t xml:space="preserve">For offset projects located in a state or United States jurisdiction that is not a participating state, a demonstration that the project sponsor has complied with all </w:t>
      </w:r>
      <w:r w:rsidRPr="003A7CA6">
        <w:rPr>
          <w:szCs w:val="22"/>
        </w:rPr>
        <w:lastRenderedPageBreak/>
        <w:t xml:space="preserve">requirements of the cooperating Department in the state or United States jurisdiction where the offset project is located. </w:t>
      </w:r>
    </w:p>
    <w:p w:rsidR="00CA7533" w:rsidRPr="00400950" w:rsidRDefault="00CA7533" w:rsidP="00CA7533">
      <w:pPr>
        <w:pStyle w:val="RulesSub-Paragraph"/>
        <w:ind w:firstLine="0"/>
        <w:jc w:val="left"/>
        <w:rPr>
          <w:strike/>
          <w:szCs w:val="22"/>
        </w:rPr>
      </w:pPr>
    </w:p>
    <w:p w:rsidR="005102EF" w:rsidRPr="00D679BC" w:rsidRDefault="009162AE" w:rsidP="00A5377C">
      <w:pPr>
        <w:pStyle w:val="RulesParagraph"/>
        <w:numPr>
          <w:ilvl w:val="2"/>
          <w:numId w:val="37"/>
        </w:numPr>
        <w:jc w:val="left"/>
        <w:rPr>
          <w:szCs w:val="22"/>
        </w:rPr>
      </w:pPr>
      <w:r w:rsidRPr="00D679BC">
        <w:rPr>
          <w:szCs w:val="22"/>
        </w:rPr>
        <w:t>A consistency application may not be submitted to the Department if a consistency application has already been submitted for the same project, or any portion of the same project, in another participating state, unless the consistency application was rejected by another participating state solely because</w:t>
      </w:r>
      <w:r w:rsidRPr="00D679BC">
        <w:rPr>
          <w:iCs/>
          <w:szCs w:val="22"/>
        </w:rPr>
        <w:t xml:space="preserve"> more of the CO</w:t>
      </w:r>
      <w:r w:rsidRPr="00D679BC">
        <w:rPr>
          <w:iCs/>
          <w:szCs w:val="22"/>
          <w:vertAlign w:val="subscript"/>
        </w:rPr>
        <w:t>2</w:t>
      </w:r>
      <w:r w:rsidRPr="00D679BC">
        <w:rPr>
          <w:iCs/>
          <w:szCs w:val="22"/>
        </w:rPr>
        <w:t xml:space="preserve"> equivalent emissions reduction or carbon sequestration due to the offset project is projected to occur in Maine than in any other participating state.</w:t>
      </w:r>
    </w:p>
    <w:p w:rsidR="009162AE" w:rsidRPr="003A7CA6" w:rsidRDefault="009162AE" w:rsidP="00661939">
      <w:pPr>
        <w:pStyle w:val="RulesParagraph"/>
        <w:ind w:left="720" w:firstLine="0"/>
        <w:jc w:val="left"/>
        <w:rPr>
          <w:szCs w:val="22"/>
        </w:rPr>
      </w:pPr>
    </w:p>
    <w:p w:rsidR="004D44CD" w:rsidRPr="003A7CA6" w:rsidRDefault="004D44CD" w:rsidP="00A5377C">
      <w:pPr>
        <w:pStyle w:val="RulesParagraph"/>
        <w:numPr>
          <w:ilvl w:val="2"/>
          <w:numId w:val="37"/>
        </w:numPr>
        <w:jc w:val="left"/>
        <w:rPr>
          <w:szCs w:val="22"/>
        </w:rPr>
      </w:pPr>
      <w:r w:rsidRPr="003A7CA6">
        <w:rPr>
          <w:iCs/>
          <w:szCs w:val="22"/>
        </w:rPr>
        <w:t>Department action on consistency applications</w:t>
      </w:r>
      <w:r w:rsidR="00D152E4">
        <w:rPr>
          <w:iCs/>
          <w:szCs w:val="22"/>
        </w:rPr>
        <w:t>.</w:t>
      </w:r>
    </w:p>
    <w:p w:rsidR="005102EF" w:rsidRPr="003A7CA6" w:rsidRDefault="005102EF" w:rsidP="00661939">
      <w:pPr>
        <w:pStyle w:val="RulesSub-Paragraph"/>
        <w:ind w:left="1080" w:firstLine="0"/>
        <w:jc w:val="left"/>
        <w:rPr>
          <w:szCs w:val="22"/>
        </w:rPr>
      </w:pPr>
    </w:p>
    <w:p w:rsidR="004D44CD" w:rsidRPr="003A7CA6" w:rsidRDefault="004D44CD" w:rsidP="00A5377C">
      <w:pPr>
        <w:pStyle w:val="RulesSub-Paragraph"/>
        <w:numPr>
          <w:ilvl w:val="3"/>
          <w:numId w:val="37"/>
        </w:numPr>
        <w:jc w:val="left"/>
        <w:rPr>
          <w:szCs w:val="22"/>
        </w:rPr>
      </w:pPr>
      <w:r w:rsidRPr="003A7CA6">
        <w:rPr>
          <w:iCs/>
          <w:szCs w:val="22"/>
        </w:rPr>
        <w:t>Completeness determination</w:t>
      </w:r>
      <w:r w:rsidRPr="003A7CA6">
        <w:rPr>
          <w:szCs w:val="22"/>
        </w:rPr>
        <w:t xml:space="preserve">. Within 30 days following receipt of the consistency application filed pursuant to </w:t>
      </w:r>
      <w:r w:rsidR="00203B42" w:rsidRPr="003A7CA6">
        <w:rPr>
          <w:szCs w:val="22"/>
        </w:rPr>
        <w:t>subsection</w:t>
      </w:r>
      <w:r w:rsidRPr="003A7CA6">
        <w:rPr>
          <w:szCs w:val="22"/>
        </w:rPr>
        <w:t xml:space="preserve"> </w:t>
      </w:r>
      <w:r w:rsidR="008A59FA" w:rsidRPr="003A7CA6">
        <w:rPr>
          <w:szCs w:val="22"/>
        </w:rPr>
        <w:t>9(C)</w:t>
      </w:r>
      <w:r w:rsidRPr="003A7CA6">
        <w:rPr>
          <w:szCs w:val="22"/>
        </w:rPr>
        <w:t xml:space="preserve">(2) of this </w:t>
      </w:r>
      <w:r w:rsidR="008A59FA" w:rsidRPr="003A7CA6">
        <w:rPr>
          <w:szCs w:val="22"/>
        </w:rPr>
        <w:t>Chapter</w:t>
      </w:r>
      <w:r w:rsidRPr="003A7CA6">
        <w:rPr>
          <w:szCs w:val="22"/>
        </w:rPr>
        <w:t xml:space="preserve">, the Department will notify the project sponsor </w:t>
      </w:r>
      <w:r w:rsidR="009162AE" w:rsidRPr="00D679BC">
        <w:rPr>
          <w:szCs w:val="22"/>
        </w:rPr>
        <w:t>as to</w:t>
      </w:r>
      <w:r w:rsidR="009162AE" w:rsidRPr="00AE43DE">
        <w:rPr>
          <w:szCs w:val="22"/>
        </w:rPr>
        <w:t xml:space="preserve"> </w:t>
      </w:r>
      <w:r w:rsidRPr="003A7CA6">
        <w:rPr>
          <w:szCs w:val="22"/>
        </w:rPr>
        <w:t>whether the consistency application is complete.</w:t>
      </w:r>
      <w:r w:rsidR="0058019B" w:rsidRPr="003A7CA6">
        <w:rPr>
          <w:szCs w:val="22"/>
        </w:rPr>
        <w:t xml:space="preserve"> </w:t>
      </w:r>
      <w:r w:rsidRPr="003A7CA6">
        <w:rPr>
          <w:szCs w:val="22"/>
        </w:rPr>
        <w:t xml:space="preserve">A complete consistency application is </w:t>
      </w:r>
      <w:r w:rsidR="00846271" w:rsidRPr="00D679BC">
        <w:rPr>
          <w:szCs w:val="22"/>
        </w:rPr>
        <w:t xml:space="preserve">a consistency application </w:t>
      </w:r>
      <w:r w:rsidRPr="00D679BC">
        <w:rPr>
          <w:szCs w:val="22"/>
        </w:rPr>
        <w:t xml:space="preserve">that is in an approved form and </w:t>
      </w:r>
      <w:r w:rsidR="009162AE" w:rsidRPr="00D679BC">
        <w:rPr>
          <w:szCs w:val="22"/>
        </w:rPr>
        <w:t xml:space="preserve">has been </w:t>
      </w:r>
      <w:r w:rsidRPr="003A7CA6">
        <w:rPr>
          <w:szCs w:val="22"/>
        </w:rPr>
        <w:t>determined by the Department to be complete for the purpose of commencing review of the consistency application.</w:t>
      </w:r>
      <w:r w:rsidR="0058019B" w:rsidRPr="003A7CA6">
        <w:rPr>
          <w:szCs w:val="22"/>
        </w:rPr>
        <w:t xml:space="preserve"> </w:t>
      </w:r>
      <w:r w:rsidRPr="003A7CA6">
        <w:rPr>
          <w:szCs w:val="22"/>
        </w:rPr>
        <w:t xml:space="preserve">In no event shall a completeness determination prevent the Department from requesting additional information in order to enable the Department to make a consistency determination under </w:t>
      </w:r>
      <w:r w:rsidR="00203B42" w:rsidRPr="003A7CA6">
        <w:rPr>
          <w:szCs w:val="22"/>
        </w:rPr>
        <w:t>subsection 9(C)(5)</w:t>
      </w:r>
      <w:r w:rsidRPr="003A7CA6">
        <w:rPr>
          <w:szCs w:val="22"/>
        </w:rPr>
        <w:t xml:space="preserve">(b) </w:t>
      </w:r>
      <w:r w:rsidR="00203B42" w:rsidRPr="003A7CA6">
        <w:rPr>
          <w:szCs w:val="22"/>
        </w:rPr>
        <w:t>of this Chapter</w:t>
      </w:r>
      <w:r w:rsidRPr="003A7CA6">
        <w:rPr>
          <w:szCs w:val="22"/>
        </w:rPr>
        <w:t xml:space="preserve">. </w:t>
      </w:r>
    </w:p>
    <w:p w:rsidR="005102EF" w:rsidRPr="003A7CA6" w:rsidRDefault="005102EF" w:rsidP="00661939">
      <w:pPr>
        <w:pStyle w:val="RulesSub-Paragraph"/>
        <w:ind w:left="1080" w:firstLine="0"/>
        <w:jc w:val="left"/>
        <w:rPr>
          <w:szCs w:val="22"/>
        </w:rPr>
      </w:pPr>
    </w:p>
    <w:p w:rsidR="004D44CD" w:rsidRPr="003A7CA6" w:rsidRDefault="004D44CD" w:rsidP="00A5377C">
      <w:pPr>
        <w:pStyle w:val="RulesSub-Paragraph"/>
        <w:numPr>
          <w:ilvl w:val="3"/>
          <w:numId w:val="37"/>
        </w:numPr>
        <w:ind w:right="-360"/>
        <w:jc w:val="left"/>
        <w:rPr>
          <w:szCs w:val="22"/>
        </w:rPr>
      </w:pPr>
      <w:r w:rsidRPr="003A7CA6">
        <w:rPr>
          <w:iCs/>
          <w:szCs w:val="22"/>
        </w:rPr>
        <w:t>Consistency determination</w:t>
      </w:r>
      <w:r w:rsidRPr="003A7CA6">
        <w:rPr>
          <w:szCs w:val="22"/>
        </w:rPr>
        <w:t xml:space="preserve">. Within 90 days of making the completeness determination under </w:t>
      </w:r>
      <w:r w:rsidR="00203B42" w:rsidRPr="003A7CA6">
        <w:rPr>
          <w:szCs w:val="22"/>
        </w:rPr>
        <w:t>subsection 9(C)(5)</w:t>
      </w:r>
      <w:r w:rsidRPr="003A7CA6">
        <w:rPr>
          <w:szCs w:val="22"/>
        </w:rPr>
        <w:t xml:space="preserve">(a) </w:t>
      </w:r>
      <w:r w:rsidR="00203B42" w:rsidRPr="003A7CA6">
        <w:rPr>
          <w:szCs w:val="22"/>
        </w:rPr>
        <w:t>of this Chapter</w:t>
      </w:r>
      <w:r w:rsidRPr="003A7CA6">
        <w:rPr>
          <w:szCs w:val="22"/>
        </w:rPr>
        <w:t xml:space="preserve">, the Department will issue a determination as to whether the offset project is consistent with the requirements of </w:t>
      </w:r>
      <w:r w:rsidR="00203B42" w:rsidRPr="003A7CA6">
        <w:rPr>
          <w:szCs w:val="22"/>
        </w:rPr>
        <w:t>subsection</w:t>
      </w:r>
      <w:r w:rsidRPr="003A7CA6">
        <w:rPr>
          <w:szCs w:val="22"/>
        </w:rPr>
        <w:t xml:space="preserve">s </w:t>
      </w:r>
      <w:r w:rsidR="00D917CE" w:rsidRPr="003A7CA6">
        <w:rPr>
          <w:szCs w:val="22"/>
        </w:rPr>
        <w:t>9</w:t>
      </w:r>
      <w:r w:rsidRPr="003A7CA6">
        <w:rPr>
          <w:szCs w:val="22"/>
        </w:rPr>
        <w:t xml:space="preserve">(B) and </w:t>
      </w:r>
      <w:r w:rsidR="00D917CE" w:rsidRPr="003A7CA6">
        <w:rPr>
          <w:szCs w:val="22"/>
        </w:rPr>
        <w:t>9</w:t>
      </w:r>
      <w:r w:rsidRPr="003A7CA6">
        <w:rPr>
          <w:szCs w:val="22"/>
        </w:rPr>
        <w:t xml:space="preserve">(C) </w:t>
      </w:r>
      <w:r w:rsidR="00203B42" w:rsidRPr="003A7CA6">
        <w:rPr>
          <w:szCs w:val="22"/>
        </w:rPr>
        <w:t xml:space="preserve">of this Chapter </w:t>
      </w:r>
      <w:r w:rsidRPr="003A7CA6">
        <w:rPr>
          <w:szCs w:val="22"/>
        </w:rPr>
        <w:t xml:space="preserve">and the requirements of the applicable offset project standard of </w:t>
      </w:r>
      <w:r w:rsidR="00203B42" w:rsidRPr="003A7CA6">
        <w:rPr>
          <w:szCs w:val="22"/>
        </w:rPr>
        <w:t>subsection</w:t>
      </w:r>
      <w:r w:rsidRPr="003A7CA6">
        <w:rPr>
          <w:szCs w:val="22"/>
        </w:rPr>
        <w:t xml:space="preserve"> </w:t>
      </w:r>
      <w:r w:rsidR="00D917CE" w:rsidRPr="003A7CA6">
        <w:rPr>
          <w:szCs w:val="22"/>
        </w:rPr>
        <w:t>9</w:t>
      </w:r>
      <w:r w:rsidRPr="003A7CA6">
        <w:rPr>
          <w:szCs w:val="22"/>
        </w:rPr>
        <w:t>(D)</w:t>
      </w:r>
      <w:r w:rsidR="00623A13" w:rsidRPr="003A7CA6">
        <w:rPr>
          <w:szCs w:val="22"/>
        </w:rPr>
        <w:t xml:space="preserve"> of this Chapter</w:t>
      </w:r>
      <w:r w:rsidRPr="003A7CA6">
        <w:rPr>
          <w:szCs w:val="22"/>
        </w:rPr>
        <w:t xml:space="preserve">. For any offset project found to lack consistency with these requirements, the Department will inform the project sponsor of the offset project’s deficiencies. </w:t>
      </w:r>
    </w:p>
    <w:p w:rsidR="00822E0F" w:rsidRPr="003A7CA6" w:rsidRDefault="00822E0F" w:rsidP="00822E0F">
      <w:pPr>
        <w:pStyle w:val="RulesSub-Paragraph"/>
        <w:ind w:firstLine="0"/>
        <w:jc w:val="left"/>
        <w:rPr>
          <w:szCs w:val="22"/>
        </w:rPr>
      </w:pPr>
    </w:p>
    <w:p w:rsidR="004D44CD" w:rsidRPr="003A7CA6" w:rsidRDefault="004D44CD" w:rsidP="00A5377C">
      <w:pPr>
        <w:pStyle w:val="Heading2"/>
        <w:numPr>
          <w:ilvl w:val="1"/>
          <w:numId w:val="37"/>
        </w:numPr>
      </w:pPr>
      <w:bookmarkStart w:id="84" w:name="_Toc29900414"/>
      <w:r w:rsidRPr="003A7CA6">
        <w:t>CO</w:t>
      </w:r>
      <w:r w:rsidR="00D72644" w:rsidRPr="003A7CA6">
        <w:rPr>
          <w:vertAlign w:val="subscript"/>
        </w:rPr>
        <w:t>2</w:t>
      </w:r>
      <w:r w:rsidRPr="003A7CA6">
        <w:t xml:space="preserve"> emissions offset project standards</w:t>
      </w:r>
      <w:bookmarkEnd w:id="84"/>
      <w:r w:rsidR="00D152E4">
        <w:t>.</w:t>
      </w:r>
    </w:p>
    <w:p w:rsidR="005102EF" w:rsidRPr="003A7CA6" w:rsidRDefault="005102EF" w:rsidP="00661939">
      <w:pPr>
        <w:pStyle w:val="RulesParagraph"/>
        <w:ind w:left="720" w:firstLine="0"/>
        <w:jc w:val="left"/>
        <w:rPr>
          <w:szCs w:val="22"/>
        </w:rPr>
      </w:pPr>
    </w:p>
    <w:p w:rsidR="004D44CD" w:rsidRPr="003A7CA6" w:rsidRDefault="004D44CD" w:rsidP="00A5377C">
      <w:pPr>
        <w:pStyle w:val="RulesParagraph"/>
        <w:numPr>
          <w:ilvl w:val="2"/>
          <w:numId w:val="38"/>
        </w:numPr>
        <w:jc w:val="left"/>
        <w:rPr>
          <w:szCs w:val="22"/>
        </w:rPr>
      </w:pPr>
      <w:r w:rsidRPr="003A7CA6">
        <w:rPr>
          <w:rStyle w:val="Heading3Char"/>
          <w:b w:val="0"/>
        </w:rPr>
        <w:t>Landfill methane</w:t>
      </w:r>
      <w:r w:rsidR="0050663B" w:rsidRPr="00D679BC">
        <w:rPr>
          <w:rStyle w:val="Heading3Char"/>
          <w:b w:val="0"/>
        </w:rPr>
        <w:t xml:space="preserve"> </w:t>
      </w:r>
      <w:r w:rsidR="0050663B" w:rsidRPr="00D679BC">
        <w:rPr>
          <w:szCs w:val="22"/>
        </w:rPr>
        <w:t>(CH</w:t>
      </w:r>
      <w:r w:rsidR="0050663B" w:rsidRPr="00D679BC">
        <w:rPr>
          <w:szCs w:val="22"/>
          <w:vertAlign w:val="subscript"/>
        </w:rPr>
        <w:t>4</w:t>
      </w:r>
      <w:r w:rsidR="0050663B" w:rsidRPr="00D679BC">
        <w:rPr>
          <w:szCs w:val="22"/>
        </w:rPr>
        <w:t>)</w:t>
      </w:r>
      <w:r w:rsidRPr="00D679BC">
        <w:rPr>
          <w:rStyle w:val="Heading3Char"/>
          <w:b w:val="0"/>
        </w:rPr>
        <w:t xml:space="preserve"> </w:t>
      </w:r>
      <w:r w:rsidRPr="003A7CA6">
        <w:rPr>
          <w:rStyle w:val="Heading3Char"/>
          <w:b w:val="0"/>
        </w:rPr>
        <w:t>capture and destruction.</w:t>
      </w:r>
      <w:r w:rsidR="0058019B" w:rsidRPr="003A7CA6">
        <w:rPr>
          <w:szCs w:val="22"/>
        </w:rPr>
        <w:t xml:space="preserve"> </w:t>
      </w:r>
      <w:r w:rsidR="00965D3D" w:rsidRPr="00D679BC">
        <w:rPr>
          <w:szCs w:val="22"/>
        </w:rPr>
        <w:t>To qualify for the award of CO</w:t>
      </w:r>
      <w:r w:rsidR="00965D3D" w:rsidRPr="00D679BC">
        <w:rPr>
          <w:szCs w:val="22"/>
          <w:vertAlign w:val="subscript"/>
        </w:rPr>
        <w:t>2</w:t>
      </w:r>
      <w:r w:rsidR="00965D3D" w:rsidRPr="00D679BC">
        <w:rPr>
          <w:szCs w:val="22"/>
        </w:rPr>
        <w:t xml:space="preserve"> offset allowances under </w:t>
      </w:r>
      <w:r w:rsidR="004A1DBD" w:rsidRPr="00D679BC">
        <w:rPr>
          <w:szCs w:val="22"/>
        </w:rPr>
        <w:t>section 9 of this Chapter</w:t>
      </w:r>
      <w:r w:rsidR="00965D3D" w:rsidRPr="00D679BC">
        <w:rPr>
          <w:szCs w:val="22"/>
        </w:rPr>
        <w:t xml:space="preserve">, offset projects that capture and destroy methane from landfills </w:t>
      </w:r>
      <w:r w:rsidR="004A1DBD" w:rsidRPr="00D679BC">
        <w:rPr>
          <w:szCs w:val="22"/>
        </w:rPr>
        <w:t>must</w:t>
      </w:r>
      <w:r w:rsidR="00965D3D" w:rsidRPr="00D679BC">
        <w:rPr>
          <w:szCs w:val="22"/>
        </w:rPr>
        <w:t xml:space="preserve"> meet the requirements of </w:t>
      </w:r>
      <w:r w:rsidR="004A1DBD" w:rsidRPr="00D679BC">
        <w:rPr>
          <w:szCs w:val="22"/>
        </w:rPr>
        <w:t>s</w:t>
      </w:r>
      <w:r w:rsidR="00331682" w:rsidRPr="00D679BC">
        <w:rPr>
          <w:szCs w:val="22"/>
        </w:rPr>
        <w:t>ubs</w:t>
      </w:r>
      <w:r w:rsidR="004A1DBD" w:rsidRPr="00D679BC">
        <w:rPr>
          <w:szCs w:val="22"/>
        </w:rPr>
        <w:t>ection 9(D)(1) of this Chapter</w:t>
      </w:r>
      <w:r w:rsidR="00965D3D" w:rsidRPr="00D679BC">
        <w:rPr>
          <w:szCs w:val="22"/>
        </w:rPr>
        <w:t xml:space="preserve"> and all other applicable requirements of </w:t>
      </w:r>
      <w:r w:rsidR="004A1DBD" w:rsidRPr="00D679BC">
        <w:rPr>
          <w:szCs w:val="22"/>
        </w:rPr>
        <w:t>section 9</w:t>
      </w:r>
      <w:r w:rsidR="00965D3D" w:rsidRPr="00D679BC">
        <w:rPr>
          <w:szCs w:val="22"/>
        </w:rPr>
        <w:t>.</w:t>
      </w:r>
      <w:r w:rsidRPr="00400950">
        <w:rPr>
          <w:strike/>
          <w:szCs w:val="22"/>
        </w:rPr>
        <w:t xml:space="preserve"> </w:t>
      </w:r>
    </w:p>
    <w:p w:rsidR="005102EF" w:rsidRPr="003A7CA6" w:rsidRDefault="005102EF" w:rsidP="00661939">
      <w:pPr>
        <w:pStyle w:val="RulesSub-Paragraph"/>
        <w:ind w:left="1080" w:firstLine="0"/>
        <w:jc w:val="left"/>
        <w:rPr>
          <w:szCs w:val="22"/>
        </w:rPr>
      </w:pPr>
    </w:p>
    <w:p w:rsidR="004D44CD" w:rsidRPr="003A7CA6" w:rsidRDefault="004D44CD" w:rsidP="00A5377C">
      <w:pPr>
        <w:pStyle w:val="RulesSub-Paragraph"/>
        <w:numPr>
          <w:ilvl w:val="3"/>
          <w:numId w:val="38"/>
        </w:numPr>
        <w:jc w:val="left"/>
        <w:rPr>
          <w:szCs w:val="22"/>
        </w:rPr>
      </w:pPr>
      <w:r w:rsidRPr="003A7CA6">
        <w:rPr>
          <w:iCs/>
          <w:szCs w:val="22"/>
        </w:rPr>
        <w:t xml:space="preserve">Eligibility. </w:t>
      </w:r>
      <w:r w:rsidRPr="003A7CA6">
        <w:rPr>
          <w:szCs w:val="22"/>
        </w:rPr>
        <w:t>Eligible landfill methane capture and destruction offset projects shall occur at landfills that are not subject to the New Source Performance Standards (NSPS) for municipal solid waste landfills, 40 CFR Part 60, Subpart Cc and Subpart WWW.</w:t>
      </w:r>
      <w:r w:rsidR="0058019B" w:rsidRPr="003A7CA6">
        <w:rPr>
          <w:szCs w:val="22"/>
        </w:rPr>
        <w:t xml:space="preserve"> </w:t>
      </w:r>
    </w:p>
    <w:p w:rsidR="005102EF" w:rsidRPr="003A7CA6" w:rsidRDefault="005102EF" w:rsidP="00661939">
      <w:pPr>
        <w:pStyle w:val="RulesSub-Paragraph"/>
        <w:ind w:firstLine="0"/>
        <w:jc w:val="left"/>
        <w:rPr>
          <w:szCs w:val="22"/>
        </w:rPr>
      </w:pPr>
    </w:p>
    <w:p w:rsidR="004D44CD" w:rsidRPr="003A7CA6" w:rsidRDefault="004D44CD" w:rsidP="00A5377C">
      <w:pPr>
        <w:pStyle w:val="RulesSub-Paragraph"/>
        <w:numPr>
          <w:ilvl w:val="3"/>
          <w:numId w:val="38"/>
        </w:numPr>
        <w:jc w:val="left"/>
        <w:rPr>
          <w:szCs w:val="22"/>
        </w:rPr>
      </w:pPr>
      <w:r w:rsidRPr="003A7CA6">
        <w:rPr>
          <w:iCs/>
          <w:szCs w:val="22"/>
        </w:rPr>
        <w:t>Offset project description</w:t>
      </w:r>
      <w:r w:rsidRPr="003A7CA6">
        <w:rPr>
          <w:szCs w:val="22"/>
        </w:rPr>
        <w:t xml:space="preserve">. The offset project sponsor shall provide a detailed narrative of the offset project actions to be taken, including documentation that the offset project meets the eligibility requirements of </w:t>
      </w:r>
      <w:r w:rsidR="00623A13" w:rsidRPr="003A7CA6">
        <w:rPr>
          <w:szCs w:val="22"/>
        </w:rPr>
        <w:t>subsection 9(D)(1)</w:t>
      </w:r>
      <w:r w:rsidRPr="003A7CA6">
        <w:rPr>
          <w:szCs w:val="22"/>
        </w:rPr>
        <w:t xml:space="preserve">(a) </w:t>
      </w:r>
      <w:r w:rsidR="00623A13" w:rsidRPr="003A7CA6">
        <w:rPr>
          <w:szCs w:val="22"/>
        </w:rPr>
        <w:t>of this Chapter</w:t>
      </w:r>
      <w:r w:rsidRPr="003A7CA6">
        <w:rPr>
          <w:szCs w:val="22"/>
        </w:rPr>
        <w:t>.</w:t>
      </w:r>
      <w:r w:rsidR="0058019B" w:rsidRPr="003A7CA6">
        <w:rPr>
          <w:szCs w:val="22"/>
        </w:rPr>
        <w:t xml:space="preserve"> </w:t>
      </w:r>
      <w:r w:rsidRPr="003A7CA6">
        <w:rPr>
          <w:szCs w:val="22"/>
        </w:rPr>
        <w:t>The project narrative shall include the following information</w:t>
      </w:r>
      <w:r w:rsidR="00122773" w:rsidRPr="00FC76E1">
        <w:rPr>
          <w:szCs w:val="22"/>
        </w:rPr>
        <w:t>:</w:t>
      </w:r>
      <w:r w:rsidRPr="003A7CA6">
        <w:rPr>
          <w:szCs w:val="22"/>
        </w:rPr>
        <w:t xml:space="preserve"> </w:t>
      </w:r>
    </w:p>
    <w:p w:rsidR="005102EF" w:rsidRPr="003A7CA6" w:rsidRDefault="005102EF" w:rsidP="00661939">
      <w:pPr>
        <w:pStyle w:val="RulesSub-Paragraph"/>
        <w:ind w:left="1800" w:firstLine="0"/>
        <w:jc w:val="left"/>
        <w:rPr>
          <w:szCs w:val="22"/>
        </w:rPr>
      </w:pPr>
    </w:p>
    <w:p w:rsidR="004D44CD" w:rsidRPr="003A7CA6" w:rsidRDefault="004D44CD" w:rsidP="00A5377C">
      <w:pPr>
        <w:pStyle w:val="RulesSub-Paragraph"/>
        <w:numPr>
          <w:ilvl w:val="4"/>
          <w:numId w:val="38"/>
        </w:numPr>
        <w:jc w:val="left"/>
        <w:rPr>
          <w:szCs w:val="22"/>
        </w:rPr>
      </w:pPr>
      <w:r w:rsidRPr="003A7CA6">
        <w:rPr>
          <w:szCs w:val="22"/>
        </w:rPr>
        <w:t xml:space="preserve">Owner and operator of the offset project; </w:t>
      </w:r>
    </w:p>
    <w:p w:rsidR="005102EF" w:rsidRPr="003A7CA6" w:rsidRDefault="005102EF" w:rsidP="00661939">
      <w:pPr>
        <w:pStyle w:val="RulesSub-Paragraph"/>
        <w:ind w:left="1800" w:firstLine="0"/>
        <w:jc w:val="left"/>
        <w:rPr>
          <w:szCs w:val="22"/>
        </w:rPr>
      </w:pPr>
    </w:p>
    <w:p w:rsidR="004D44CD" w:rsidRPr="003A7CA6" w:rsidRDefault="004D44CD" w:rsidP="00A5377C">
      <w:pPr>
        <w:pStyle w:val="RulesSub-Paragraph"/>
        <w:numPr>
          <w:ilvl w:val="4"/>
          <w:numId w:val="38"/>
        </w:numPr>
        <w:jc w:val="left"/>
        <w:rPr>
          <w:szCs w:val="22"/>
        </w:rPr>
      </w:pPr>
      <w:r w:rsidRPr="003A7CA6">
        <w:rPr>
          <w:szCs w:val="22"/>
        </w:rPr>
        <w:t xml:space="preserve">Location and specifications of the landfill where the offset project will occur, including waste in place; </w:t>
      </w:r>
    </w:p>
    <w:p w:rsidR="005102EF" w:rsidRPr="003A7CA6" w:rsidRDefault="005102EF" w:rsidP="00661939">
      <w:pPr>
        <w:pStyle w:val="RulesSub-Paragraph"/>
        <w:ind w:left="1800" w:firstLine="0"/>
        <w:jc w:val="left"/>
        <w:rPr>
          <w:szCs w:val="22"/>
        </w:rPr>
      </w:pPr>
    </w:p>
    <w:p w:rsidR="004D44CD" w:rsidRPr="003A7CA6" w:rsidRDefault="004D44CD" w:rsidP="00A5377C">
      <w:pPr>
        <w:pStyle w:val="RulesSub-Paragraph"/>
        <w:numPr>
          <w:ilvl w:val="4"/>
          <w:numId w:val="38"/>
        </w:numPr>
        <w:jc w:val="left"/>
        <w:rPr>
          <w:szCs w:val="22"/>
        </w:rPr>
      </w:pPr>
      <w:r w:rsidRPr="003A7CA6">
        <w:rPr>
          <w:szCs w:val="22"/>
        </w:rPr>
        <w:t xml:space="preserve">Owner and operator of the landfill where the offset project will occur; and </w:t>
      </w:r>
    </w:p>
    <w:p w:rsidR="005102EF" w:rsidRPr="003A7CA6" w:rsidRDefault="005102EF" w:rsidP="00661939">
      <w:pPr>
        <w:pStyle w:val="RulesSub-Paragraph"/>
        <w:ind w:left="1800" w:firstLine="0"/>
        <w:jc w:val="left"/>
        <w:rPr>
          <w:szCs w:val="22"/>
        </w:rPr>
      </w:pPr>
    </w:p>
    <w:p w:rsidR="004D44CD" w:rsidRPr="003A7CA6" w:rsidRDefault="004D44CD" w:rsidP="00A5377C">
      <w:pPr>
        <w:pStyle w:val="RulesSub-Paragraph"/>
        <w:numPr>
          <w:ilvl w:val="4"/>
          <w:numId w:val="38"/>
        </w:numPr>
        <w:jc w:val="left"/>
        <w:rPr>
          <w:szCs w:val="22"/>
        </w:rPr>
      </w:pPr>
      <w:r w:rsidRPr="003A7CA6">
        <w:rPr>
          <w:szCs w:val="22"/>
        </w:rPr>
        <w:t>Specifications of the equipment to be installed and a technical</w:t>
      </w:r>
      <w:r w:rsidR="0058019B" w:rsidRPr="003A7CA6">
        <w:rPr>
          <w:szCs w:val="22"/>
        </w:rPr>
        <w:t xml:space="preserve"> </w:t>
      </w:r>
      <w:r w:rsidRPr="003A7CA6">
        <w:rPr>
          <w:szCs w:val="22"/>
        </w:rPr>
        <w:t xml:space="preserve">schematic of the offset project. </w:t>
      </w:r>
    </w:p>
    <w:p w:rsidR="005102EF" w:rsidRPr="003A7CA6" w:rsidRDefault="005102EF" w:rsidP="00661939">
      <w:pPr>
        <w:pStyle w:val="RulesSub-Paragraph"/>
        <w:ind w:firstLine="0"/>
        <w:jc w:val="left"/>
        <w:rPr>
          <w:szCs w:val="22"/>
        </w:rPr>
      </w:pPr>
    </w:p>
    <w:p w:rsidR="004D44CD" w:rsidRPr="003A7CA6" w:rsidRDefault="004D44CD" w:rsidP="00A5377C">
      <w:pPr>
        <w:pStyle w:val="RulesSub-Paragraph"/>
        <w:numPr>
          <w:ilvl w:val="3"/>
          <w:numId w:val="38"/>
        </w:numPr>
        <w:jc w:val="left"/>
        <w:rPr>
          <w:szCs w:val="22"/>
        </w:rPr>
      </w:pPr>
      <w:r w:rsidRPr="003A7CA6">
        <w:rPr>
          <w:iCs/>
          <w:szCs w:val="22"/>
        </w:rPr>
        <w:t>Emissions baseline determination</w:t>
      </w:r>
      <w:r w:rsidRPr="003A7CA6">
        <w:rPr>
          <w:szCs w:val="22"/>
        </w:rPr>
        <w:t xml:space="preserve">. The emissions baseline shall represent the potential fugitive landfill emissions of </w:t>
      </w:r>
      <w:r w:rsidR="0050663B" w:rsidRPr="00FC76E1">
        <w:rPr>
          <w:szCs w:val="22"/>
        </w:rPr>
        <w:t>methane (</w:t>
      </w:r>
      <w:r w:rsidRPr="003A7CA6">
        <w:rPr>
          <w:szCs w:val="22"/>
        </w:rPr>
        <w:t>CH</w:t>
      </w:r>
      <w:r w:rsidRPr="003A7CA6">
        <w:rPr>
          <w:szCs w:val="22"/>
          <w:vertAlign w:val="subscript"/>
        </w:rPr>
        <w:t>4</w:t>
      </w:r>
      <w:r w:rsidR="0050663B" w:rsidRPr="00FC76E1">
        <w:rPr>
          <w:szCs w:val="22"/>
        </w:rPr>
        <w:t>)</w:t>
      </w:r>
      <w:r w:rsidRPr="003A7CA6">
        <w:rPr>
          <w:szCs w:val="22"/>
        </w:rPr>
        <w:t xml:space="preserve"> (in tons of CO</w:t>
      </w:r>
      <w:r w:rsidR="00D72644" w:rsidRPr="003A7CA6">
        <w:rPr>
          <w:szCs w:val="22"/>
          <w:vertAlign w:val="subscript"/>
        </w:rPr>
        <w:t>2</w:t>
      </w:r>
      <w:r w:rsidRPr="003A7CA6">
        <w:rPr>
          <w:szCs w:val="22"/>
        </w:rPr>
        <w:t>e), as represented by the CH</w:t>
      </w:r>
      <w:r w:rsidRPr="003A7CA6">
        <w:rPr>
          <w:szCs w:val="22"/>
          <w:vertAlign w:val="subscript"/>
        </w:rPr>
        <w:t>4</w:t>
      </w:r>
      <w:r w:rsidRPr="003A7CA6">
        <w:rPr>
          <w:szCs w:val="22"/>
        </w:rPr>
        <w:t xml:space="preserve"> collected and metered for thermal destruction as part of the offset project.</w:t>
      </w:r>
      <w:r w:rsidR="0058019B" w:rsidRPr="003A7CA6">
        <w:rPr>
          <w:szCs w:val="22"/>
        </w:rPr>
        <w:t xml:space="preserve"> </w:t>
      </w:r>
      <w:r w:rsidRPr="003A7CA6">
        <w:rPr>
          <w:szCs w:val="22"/>
        </w:rPr>
        <w:t>Baseline emissions of CH</w:t>
      </w:r>
      <w:r w:rsidRPr="00400950">
        <w:rPr>
          <w:szCs w:val="22"/>
          <w:vertAlign w:val="subscript"/>
        </w:rPr>
        <w:t>4</w:t>
      </w:r>
      <w:r w:rsidRPr="003A7CA6">
        <w:rPr>
          <w:szCs w:val="22"/>
        </w:rPr>
        <w:t xml:space="preserve"> shall be calculated as follows: </w:t>
      </w:r>
    </w:p>
    <w:p w:rsidR="004D44CD" w:rsidRPr="003A7CA6" w:rsidRDefault="004D44CD" w:rsidP="00661939">
      <w:pPr>
        <w:ind w:left="2520"/>
        <w:rPr>
          <w:sz w:val="22"/>
          <w:szCs w:val="22"/>
        </w:rPr>
      </w:pPr>
    </w:p>
    <w:p w:rsidR="004D44CD" w:rsidRPr="003A7CA6" w:rsidRDefault="004D44CD" w:rsidP="00661939">
      <w:pPr>
        <w:ind w:left="1800"/>
        <w:rPr>
          <w:sz w:val="22"/>
          <w:szCs w:val="22"/>
        </w:rPr>
      </w:pPr>
      <w:r w:rsidRPr="003A7CA6">
        <w:rPr>
          <w:sz w:val="22"/>
          <w:szCs w:val="22"/>
        </w:rPr>
        <w:t>Emissions (tons CO</w:t>
      </w:r>
      <w:r w:rsidRPr="003A7CA6">
        <w:rPr>
          <w:sz w:val="22"/>
          <w:szCs w:val="22"/>
          <w:vertAlign w:val="subscript"/>
        </w:rPr>
        <w:t>2</w:t>
      </w:r>
      <w:r w:rsidRPr="003A7CA6">
        <w:rPr>
          <w:sz w:val="22"/>
          <w:szCs w:val="22"/>
        </w:rPr>
        <w:t>e) = (V x M x (1</w:t>
      </w:r>
      <w:r w:rsidR="007109CA" w:rsidRPr="003A7CA6">
        <w:rPr>
          <w:sz w:val="22"/>
          <w:szCs w:val="22"/>
        </w:rPr>
        <w:t xml:space="preserve"> </w:t>
      </w:r>
      <w:r w:rsidRPr="003A7CA6">
        <w:rPr>
          <w:sz w:val="22"/>
          <w:szCs w:val="22"/>
        </w:rPr>
        <w:t>-</w:t>
      </w:r>
      <w:r w:rsidR="007109CA" w:rsidRPr="003A7CA6">
        <w:rPr>
          <w:sz w:val="22"/>
          <w:szCs w:val="22"/>
        </w:rPr>
        <w:t xml:space="preserve"> </w:t>
      </w:r>
      <w:r w:rsidRPr="003A7CA6">
        <w:rPr>
          <w:sz w:val="22"/>
          <w:szCs w:val="22"/>
        </w:rPr>
        <w:t>OX) x GWP)/2000</w:t>
      </w:r>
      <w:r w:rsidR="0058019B" w:rsidRPr="003A7CA6">
        <w:rPr>
          <w:sz w:val="22"/>
          <w:szCs w:val="22"/>
        </w:rPr>
        <w:t xml:space="preserve"> </w:t>
      </w:r>
      <w:r w:rsidRPr="003A7CA6">
        <w:rPr>
          <w:sz w:val="22"/>
          <w:szCs w:val="22"/>
        </w:rPr>
        <w:br/>
        <w:t>where:</w:t>
      </w:r>
    </w:p>
    <w:p w:rsidR="004D44CD" w:rsidRPr="003A7CA6" w:rsidRDefault="004D44CD" w:rsidP="00661939">
      <w:pPr>
        <w:ind w:left="2160"/>
        <w:rPr>
          <w:sz w:val="22"/>
          <w:szCs w:val="22"/>
        </w:rPr>
      </w:pPr>
      <w:r w:rsidRPr="003A7CA6">
        <w:rPr>
          <w:sz w:val="22"/>
          <w:szCs w:val="22"/>
        </w:rPr>
        <w:t>V = Volume of CH</w:t>
      </w:r>
      <w:r w:rsidRPr="003A7CA6">
        <w:rPr>
          <w:sz w:val="22"/>
          <w:szCs w:val="22"/>
          <w:vertAlign w:val="subscript"/>
        </w:rPr>
        <w:t>4</w:t>
      </w:r>
      <w:r w:rsidRPr="003A7CA6">
        <w:rPr>
          <w:sz w:val="22"/>
          <w:szCs w:val="22"/>
        </w:rPr>
        <w:t xml:space="preserve"> collected (ft</w:t>
      </w:r>
      <w:r w:rsidRPr="003A7CA6">
        <w:rPr>
          <w:sz w:val="22"/>
          <w:szCs w:val="22"/>
          <w:vertAlign w:val="superscript"/>
        </w:rPr>
        <w:t>3</w:t>
      </w:r>
      <w:r w:rsidRPr="003A7CA6">
        <w:rPr>
          <w:sz w:val="22"/>
          <w:szCs w:val="22"/>
        </w:rPr>
        <w:t>)</w:t>
      </w:r>
      <w:r w:rsidR="004E0526" w:rsidRPr="00FC76E1">
        <w:rPr>
          <w:sz w:val="22"/>
          <w:szCs w:val="22"/>
        </w:rPr>
        <w:t>;</w:t>
      </w:r>
      <w:r w:rsidRPr="003A7CA6">
        <w:rPr>
          <w:sz w:val="22"/>
          <w:szCs w:val="22"/>
        </w:rPr>
        <w:t xml:space="preserve"> </w:t>
      </w:r>
    </w:p>
    <w:p w:rsidR="004D44CD" w:rsidRPr="003A7CA6" w:rsidRDefault="004D44CD" w:rsidP="00661939">
      <w:pPr>
        <w:ind w:left="2160"/>
        <w:rPr>
          <w:sz w:val="22"/>
          <w:szCs w:val="22"/>
        </w:rPr>
      </w:pPr>
      <w:r w:rsidRPr="003A7CA6">
        <w:rPr>
          <w:sz w:val="22"/>
          <w:szCs w:val="22"/>
        </w:rPr>
        <w:t>M = Mass of CH</w:t>
      </w:r>
      <w:r w:rsidRPr="003A7CA6">
        <w:rPr>
          <w:sz w:val="22"/>
          <w:szCs w:val="22"/>
          <w:vertAlign w:val="subscript"/>
        </w:rPr>
        <w:t>4</w:t>
      </w:r>
      <w:r w:rsidRPr="003A7CA6">
        <w:rPr>
          <w:sz w:val="22"/>
          <w:szCs w:val="22"/>
        </w:rPr>
        <w:t xml:space="preserve"> per cubic foot (0.04246 lbs/ft</w:t>
      </w:r>
      <w:r w:rsidRPr="003A7CA6">
        <w:rPr>
          <w:sz w:val="22"/>
          <w:szCs w:val="22"/>
          <w:vertAlign w:val="superscript"/>
        </w:rPr>
        <w:t>3</w:t>
      </w:r>
      <w:r w:rsidRPr="003A7CA6">
        <w:rPr>
          <w:sz w:val="22"/>
          <w:szCs w:val="22"/>
        </w:rPr>
        <w:t xml:space="preserve"> default value at 1 atmosphere and 20</w:t>
      </w:r>
      <w:r w:rsidR="005102EF" w:rsidRPr="003A7CA6">
        <w:rPr>
          <w:sz w:val="22"/>
          <w:szCs w:val="22"/>
        </w:rPr>
        <w:t>°</w:t>
      </w:r>
      <w:r w:rsidRPr="003A7CA6">
        <w:rPr>
          <w:sz w:val="22"/>
          <w:szCs w:val="22"/>
        </w:rPr>
        <w:t>C)</w:t>
      </w:r>
      <w:r w:rsidR="004E0526" w:rsidRPr="00FC76E1">
        <w:rPr>
          <w:sz w:val="22"/>
          <w:szCs w:val="22"/>
        </w:rPr>
        <w:t>;</w:t>
      </w:r>
      <w:r w:rsidRPr="003A7CA6">
        <w:rPr>
          <w:sz w:val="22"/>
          <w:szCs w:val="22"/>
        </w:rPr>
        <w:t xml:space="preserve"> </w:t>
      </w:r>
    </w:p>
    <w:p w:rsidR="004D44CD" w:rsidRPr="003A7CA6" w:rsidRDefault="004D44CD" w:rsidP="00661939">
      <w:pPr>
        <w:ind w:left="2160"/>
        <w:rPr>
          <w:sz w:val="22"/>
          <w:szCs w:val="22"/>
        </w:rPr>
      </w:pPr>
      <w:r w:rsidRPr="003A7CA6">
        <w:rPr>
          <w:sz w:val="22"/>
          <w:szCs w:val="22"/>
        </w:rPr>
        <w:t>OX = Oxidation factor (0.10), representing estimated portion of collected CH</w:t>
      </w:r>
      <w:r w:rsidRPr="003A7CA6">
        <w:rPr>
          <w:sz w:val="22"/>
          <w:szCs w:val="22"/>
          <w:vertAlign w:val="subscript"/>
        </w:rPr>
        <w:t>4</w:t>
      </w:r>
      <w:r w:rsidRPr="003A7CA6">
        <w:rPr>
          <w:sz w:val="22"/>
          <w:szCs w:val="22"/>
        </w:rPr>
        <w:t xml:space="preserve"> that would have eventually oxidized to CO</w:t>
      </w:r>
      <w:r w:rsidRPr="003A7CA6">
        <w:rPr>
          <w:sz w:val="22"/>
          <w:szCs w:val="22"/>
          <w:vertAlign w:val="subscript"/>
        </w:rPr>
        <w:t>2</w:t>
      </w:r>
      <w:r w:rsidRPr="003A7CA6">
        <w:rPr>
          <w:sz w:val="22"/>
          <w:szCs w:val="22"/>
        </w:rPr>
        <w:t xml:space="preserve"> if not collected</w:t>
      </w:r>
      <w:r w:rsidR="004E0526" w:rsidRPr="00FC76E1">
        <w:rPr>
          <w:sz w:val="22"/>
          <w:szCs w:val="22"/>
        </w:rPr>
        <w:t>; and</w:t>
      </w:r>
      <w:r w:rsidR="0058019B" w:rsidRPr="00FC76E1">
        <w:rPr>
          <w:sz w:val="22"/>
          <w:szCs w:val="22"/>
        </w:rPr>
        <w:t xml:space="preserve"> </w:t>
      </w:r>
    </w:p>
    <w:p w:rsidR="004D44CD" w:rsidRPr="003A7CA6" w:rsidRDefault="004D44CD" w:rsidP="00661939">
      <w:pPr>
        <w:ind w:left="2160"/>
        <w:rPr>
          <w:sz w:val="22"/>
          <w:szCs w:val="22"/>
        </w:rPr>
      </w:pPr>
      <w:r w:rsidRPr="003A7CA6">
        <w:rPr>
          <w:sz w:val="22"/>
          <w:szCs w:val="22"/>
        </w:rPr>
        <w:t>GWP = CO</w:t>
      </w:r>
      <w:r w:rsidRPr="003A7CA6">
        <w:rPr>
          <w:sz w:val="22"/>
          <w:szCs w:val="22"/>
          <w:vertAlign w:val="subscript"/>
        </w:rPr>
        <w:t>2</w:t>
      </w:r>
      <w:r w:rsidRPr="003A7CA6">
        <w:rPr>
          <w:sz w:val="22"/>
          <w:szCs w:val="22"/>
        </w:rPr>
        <w:t>e global warming potential of CH</w:t>
      </w:r>
      <w:r w:rsidRPr="003A7CA6">
        <w:rPr>
          <w:sz w:val="22"/>
          <w:szCs w:val="22"/>
          <w:vertAlign w:val="subscript"/>
        </w:rPr>
        <w:t>4</w:t>
      </w:r>
      <w:r w:rsidRPr="003A7CA6">
        <w:rPr>
          <w:sz w:val="22"/>
          <w:szCs w:val="22"/>
        </w:rPr>
        <w:t xml:space="preserve"> (</w:t>
      </w:r>
      <w:r w:rsidR="004E0526" w:rsidRPr="00FC76E1">
        <w:rPr>
          <w:sz w:val="22"/>
          <w:szCs w:val="22"/>
        </w:rPr>
        <w:t>28</w:t>
      </w:r>
      <w:r w:rsidRPr="003A7CA6">
        <w:rPr>
          <w:sz w:val="22"/>
          <w:szCs w:val="22"/>
        </w:rPr>
        <w:t xml:space="preserve">) </w:t>
      </w:r>
    </w:p>
    <w:p w:rsidR="005102EF" w:rsidRPr="003A7CA6" w:rsidRDefault="005102EF" w:rsidP="00661939">
      <w:pPr>
        <w:pStyle w:val="RulesSub-Paragraph"/>
        <w:ind w:firstLine="0"/>
        <w:jc w:val="left"/>
        <w:rPr>
          <w:rStyle w:val="RulesSub-ParagraphChar"/>
          <w:szCs w:val="22"/>
        </w:rPr>
      </w:pPr>
    </w:p>
    <w:p w:rsidR="004D44CD" w:rsidRPr="003A7CA6" w:rsidRDefault="004D44CD" w:rsidP="00A5377C">
      <w:pPr>
        <w:pStyle w:val="RulesSub-Paragraph"/>
        <w:numPr>
          <w:ilvl w:val="3"/>
          <w:numId w:val="38"/>
        </w:numPr>
        <w:jc w:val="left"/>
        <w:rPr>
          <w:szCs w:val="22"/>
        </w:rPr>
      </w:pPr>
      <w:r w:rsidRPr="003A7CA6">
        <w:rPr>
          <w:rStyle w:val="RulesSub-ParagraphChar"/>
          <w:szCs w:val="22"/>
        </w:rPr>
        <w:t>Calculating emissions reductions. Emissions reductions shall be determined based on</w:t>
      </w:r>
      <w:r w:rsidRPr="003A7CA6">
        <w:rPr>
          <w:szCs w:val="22"/>
        </w:rPr>
        <w:t xml:space="preserve"> potential fugitive</w:t>
      </w:r>
      <w:r w:rsidR="0050663B" w:rsidRPr="00FC76E1">
        <w:rPr>
          <w:szCs w:val="22"/>
        </w:rPr>
        <w:t xml:space="preserve"> methane</w:t>
      </w:r>
      <w:r w:rsidRPr="00FC76E1">
        <w:rPr>
          <w:szCs w:val="22"/>
        </w:rPr>
        <w:t xml:space="preserve"> </w:t>
      </w:r>
      <w:r w:rsidR="0050663B" w:rsidRPr="00FC76E1">
        <w:rPr>
          <w:szCs w:val="22"/>
        </w:rPr>
        <w:t>(</w:t>
      </w:r>
      <w:r w:rsidRPr="003A7CA6">
        <w:rPr>
          <w:szCs w:val="22"/>
        </w:rPr>
        <w:t>CH</w:t>
      </w:r>
      <w:r w:rsidRPr="003A7CA6">
        <w:rPr>
          <w:szCs w:val="22"/>
          <w:vertAlign w:val="subscript"/>
        </w:rPr>
        <w:t>4</w:t>
      </w:r>
      <w:r w:rsidR="0050663B" w:rsidRPr="00FC76E1">
        <w:rPr>
          <w:szCs w:val="22"/>
        </w:rPr>
        <w:t>)</w:t>
      </w:r>
      <w:r w:rsidRPr="003A7CA6">
        <w:rPr>
          <w:szCs w:val="22"/>
        </w:rPr>
        <w:t xml:space="preserve"> emissions that would have occurred at the landfill if metered CH</w:t>
      </w:r>
      <w:r w:rsidRPr="003A7CA6">
        <w:rPr>
          <w:szCs w:val="22"/>
          <w:vertAlign w:val="subscript"/>
        </w:rPr>
        <w:t>4</w:t>
      </w:r>
      <w:r w:rsidRPr="003A7CA6">
        <w:rPr>
          <w:szCs w:val="22"/>
        </w:rPr>
        <w:t xml:space="preserve"> collected from the landfill for thermal destruction as part of the offset project was not collected and destroyed.</w:t>
      </w:r>
      <w:r w:rsidR="0058019B" w:rsidRPr="003A7CA6">
        <w:rPr>
          <w:szCs w:val="22"/>
        </w:rPr>
        <w:t xml:space="preserve"> </w:t>
      </w:r>
      <w:r w:rsidRPr="003A7CA6">
        <w:rPr>
          <w:szCs w:val="22"/>
        </w:rPr>
        <w:t>CO</w:t>
      </w:r>
      <w:r w:rsidRPr="003A7CA6">
        <w:rPr>
          <w:szCs w:val="22"/>
          <w:vertAlign w:val="subscript"/>
        </w:rPr>
        <w:t>2</w:t>
      </w:r>
      <w:r w:rsidRPr="003A7CA6">
        <w:rPr>
          <w:szCs w:val="22"/>
        </w:rPr>
        <w:t xml:space="preserve">e emissions reductions shall be calculated as follows: </w:t>
      </w:r>
    </w:p>
    <w:p w:rsidR="004D44CD" w:rsidRPr="003A7CA6" w:rsidRDefault="004D44CD" w:rsidP="00661939">
      <w:pPr>
        <w:ind w:left="2520"/>
        <w:rPr>
          <w:sz w:val="22"/>
          <w:szCs w:val="22"/>
        </w:rPr>
      </w:pPr>
    </w:p>
    <w:p w:rsidR="004D44CD" w:rsidRPr="003A7CA6" w:rsidRDefault="004D44CD" w:rsidP="00661939">
      <w:pPr>
        <w:ind w:left="1800"/>
        <w:rPr>
          <w:sz w:val="22"/>
          <w:szCs w:val="22"/>
        </w:rPr>
      </w:pPr>
      <w:r w:rsidRPr="003A7CA6">
        <w:rPr>
          <w:sz w:val="22"/>
          <w:szCs w:val="22"/>
        </w:rPr>
        <w:t>Emissions Reductions (tons CO</w:t>
      </w:r>
      <w:r w:rsidRPr="003A7CA6">
        <w:rPr>
          <w:sz w:val="22"/>
          <w:szCs w:val="22"/>
          <w:vertAlign w:val="subscript"/>
        </w:rPr>
        <w:t>2</w:t>
      </w:r>
      <w:r w:rsidRPr="003A7CA6">
        <w:rPr>
          <w:sz w:val="22"/>
          <w:szCs w:val="22"/>
        </w:rPr>
        <w:t>e) = (V x M x (1 - OX) x C</w:t>
      </w:r>
      <w:r w:rsidRPr="003A7CA6">
        <w:rPr>
          <w:sz w:val="22"/>
          <w:szCs w:val="22"/>
          <w:vertAlign w:val="subscript"/>
        </w:rPr>
        <w:t>ef</w:t>
      </w:r>
      <w:r w:rsidRPr="003A7CA6">
        <w:rPr>
          <w:sz w:val="22"/>
          <w:szCs w:val="22"/>
        </w:rPr>
        <w:t xml:space="preserve"> x GWP)/2000</w:t>
      </w:r>
      <w:r w:rsidR="0058019B" w:rsidRPr="003A7CA6">
        <w:rPr>
          <w:sz w:val="22"/>
          <w:szCs w:val="22"/>
        </w:rPr>
        <w:t xml:space="preserve"> </w:t>
      </w:r>
      <w:r w:rsidRPr="003A7CA6">
        <w:rPr>
          <w:sz w:val="22"/>
          <w:szCs w:val="22"/>
        </w:rPr>
        <w:br/>
        <w:t xml:space="preserve">where: </w:t>
      </w:r>
    </w:p>
    <w:p w:rsidR="004D44CD" w:rsidRPr="003A7CA6" w:rsidRDefault="004D44CD" w:rsidP="00661939">
      <w:pPr>
        <w:ind w:left="2160"/>
        <w:rPr>
          <w:sz w:val="22"/>
          <w:szCs w:val="22"/>
        </w:rPr>
      </w:pPr>
      <w:r w:rsidRPr="003A7CA6">
        <w:rPr>
          <w:sz w:val="22"/>
          <w:szCs w:val="22"/>
        </w:rPr>
        <w:t>V = Volume of CH</w:t>
      </w:r>
      <w:r w:rsidRPr="003A7CA6">
        <w:rPr>
          <w:sz w:val="22"/>
          <w:szCs w:val="22"/>
          <w:vertAlign w:val="subscript"/>
        </w:rPr>
        <w:t>4</w:t>
      </w:r>
      <w:r w:rsidRPr="003A7CA6">
        <w:rPr>
          <w:sz w:val="22"/>
          <w:szCs w:val="22"/>
        </w:rPr>
        <w:t xml:space="preserve"> collected (ft</w:t>
      </w:r>
      <w:r w:rsidRPr="003A7CA6">
        <w:rPr>
          <w:sz w:val="22"/>
          <w:szCs w:val="22"/>
          <w:vertAlign w:val="superscript"/>
        </w:rPr>
        <w:t>3</w:t>
      </w:r>
      <w:r w:rsidRPr="003A7CA6">
        <w:rPr>
          <w:sz w:val="22"/>
          <w:szCs w:val="22"/>
        </w:rPr>
        <w:t>)</w:t>
      </w:r>
      <w:r w:rsidR="00812539" w:rsidRPr="00FC76E1">
        <w:rPr>
          <w:sz w:val="22"/>
          <w:szCs w:val="22"/>
        </w:rPr>
        <w:t>;</w:t>
      </w:r>
      <w:r w:rsidRPr="003A7CA6">
        <w:rPr>
          <w:sz w:val="22"/>
          <w:szCs w:val="22"/>
        </w:rPr>
        <w:t xml:space="preserve"> </w:t>
      </w:r>
    </w:p>
    <w:p w:rsidR="004D44CD" w:rsidRPr="003A7CA6" w:rsidRDefault="004D44CD" w:rsidP="00661939">
      <w:pPr>
        <w:ind w:left="2160"/>
        <w:rPr>
          <w:sz w:val="22"/>
          <w:szCs w:val="22"/>
        </w:rPr>
      </w:pPr>
      <w:r w:rsidRPr="003A7CA6">
        <w:rPr>
          <w:sz w:val="22"/>
          <w:szCs w:val="22"/>
        </w:rPr>
        <w:t>M = Mass of CH</w:t>
      </w:r>
      <w:r w:rsidRPr="003A7CA6">
        <w:rPr>
          <w:sz w:val="22"/>
          <w:szCs w:val="22"/>
          <w:vertAlign w:val="subscript"/>
        </w:rPr>
        <w:t>4</w:t>
      </w:r>
      <w:r w:rsidRPr="003A7CA6">
        <w:rPr>
          <w:sz w:val="22"/>
          <w:szCs w:val="22"/>
        </w:rPr>
        <w:t xml:space="preserve"> per cubic foot (0.04246 lbs/ft</w:t>
      </w:r>
      <w:r w:rsidRPr="003A7CA6">
        <w:rPr>
          <w:sz w:val="22"/>
          <w:szCs w:val="22"/>
          <w:vertAlign w:val="superscript"/>
        </w:rPr>
        <w:t>3</w:t>
      </w:r>
      <w:r w:rsidRPr="003A7CA6">
        <w:rPr>
          <w:sz w:val="22"/>
          <w:szCs w:val="22"/>
        </w:rPr>
        <w:t xml:space="preserve"> default value at 1 atmosphere and 20</w:t>
      </w:r>
      <w:r w:rsidR="005102EF" w:rsidRPr="003A7CA6">
        <w:rPr>
          <w:sz w:val="22"/>
          <w:szCs w:val="22"/>
        </w:rPr>
        <w:t>°</w:t>
      </w:r>
      <w:r w:rsidRPr="003A7CA6">
        <w:rPr>
          <w:sz w:val="22"/>
          <w:szCs w:val="22"/>
        </w:rPr>
        <w:t>C)</w:t>
      </w:r>
      <w:r w:rsidR="00812539" w:rsidRPr="00FC76E1">
        <w:rPr>
          <w:sz w:val="22"/>
          <w:szCs w:val="22"/>
        </w:rPr>
        <w:t>;</w:t>
      </w:r>
      <w:r w:rsidRPr="003A7CA6">
        <w:rPr>
          <w:sz w:val="22"/>
          <w:szCs w:val="22"/>
        </w:rPr>
        <w:t xml:space="preserve"> </w:t>
      </w:r>
    </w:p>
    <w:p w:rsidR="004D44CD" w:rsidRPr="003A7CA6" w:rsidRDefault="004D44CD" w:rsidP="00661939">
      <w:pPr>
        <w:ind w:left="2160"/>
        <w:rPr>
          <w:sz w:val="22"/>
          <w:szCs w:val="22"/>
        </w:rPr>
      </w:pPr>
      <w:r w:rsidRPr="003A7CA6">
        <w:rPr>
          <w:sz w:val="22"/>
          <w:szCs w:val="22"/>
        </w:rPr>
        <w:t>OX = Oxidation factor (0.10), representing estimated portion of collected CH</w:t>
      </w:r>
      <w:r w:rsidRPr="003A7CA6">
        <w:rPr>
          <w:sz w:val="22"/>
          <w:szCs w:val="22"/>
          <w:vertAlign w:val="subscript"/>
        </w:rPr>
        <w:t>4</w:t>
      </w:r>
      <w:r w:rsidRPr="003A7CA6">
        <w:rPr>
          <w:sz w:val="22"/>
          <w:szCs w:val="22"/>
        </w:rPr>
        <w:t xml:space="preserve"> that would have eventually oxidized to CO</w:t>
      </w:r>
      <w:r w:rsidRPr="003A7CA6">
        <w:rPr>
          <w:sz w:val="22"/>
          <w:szCs w:val="22"/>
          <w:vertAlign w:val="subscript"/>
        </w:rPr>
        <w:t>2</w:t>
      </w:r>
      <w:r w:rsidRPr="003A7CA6">
        <w:rPr>
          <w:sz w:val="22"/>
          <w:szCs w:val="22"/>
        </w:rPr>
        <w:t xml:space="preserve"> if not collected</w:t>
      </w:r>
      <w:r w:rsidR="00812539" w:rsidRPr="00FC76E1">
        <w:rPr>
          <w:sz w:val="22"/>
          <w:szCs w:val="22"/>
        </w:rPr>
        <w:t>;</w:t>
      </w:r>
    </w:p>
    <w:p w:rsidR="004D44CD" w:rsidRPr="00FC76E1" w:rsidRDefault="004D44CD" w:rsidP="00661939">
      <w:pPr>
        <w:ind w:left="2160"/>
        <w:rPr>
          <w:sz w:val="22"/>
          <w:szCs w:val="22"/>
        </w:rPr>
      </w:pPr>
      <w:r w:rsidRPr="003A7CA6">
        <w:rPr>
          <w:sz w:val="22"/>
          <w:szCs w:val="22"/>
        </w:rPr>
        <w:t>C</w:t>
      </w:r>
      <w:r w:rsidRPr="003A7CA6">
        <w:rPr>
          <w:sz w:val="22"/>
          <w:szCs w:val="22"/>
          <w:vertAlign w:val="subscript"/>
        </w:rPr>
        <w:t>ef</w:t>
      </w:r>
      <w:r w:rsidRPr="003A7CA6">
        <w:rPr>
          <w:sz w:val="22"/>
          <w:szCs w:val="22"/>
        </w:rPr>
        <w:t xml:space="preserve"> = Combustion efficiency of </w:t>
      </w:r>
      <w:r w:rsidR="00E076BD" w:rsidRPr="00FC76E1">
        <w:rPr>
          <w:sz w:val="22"/>
          <w:szCs w:val="22"/>
        </w:rPr>
        <w:t>CH</w:t>
      </w:r>
      <w:r w:rsidR="00E076BD" w:rsidRPr="00FC76E1">
        <w:rPr>
          <w:sz w:val="22"/>
          <w:szCs w:val="22"/>
          <w:vertAlign w:val="subscript"/>
        </w:rPr>
        <w:t>4</w:t>
      </w:r>
      <w:r w:rsidR="00FC76E1" w:rsidRPr="00FC76E1">
        <w:rPr>
          <w:sz w:val="22"/>
          <w:szCs w:val="22"/>
        </w:rPr>
        <w:t xml:space="preserve"> </w:t>
      </w:r>
      <w:r w:rsidRPr="003A7CA6">
        <w:rPr>
          <w:sz w:val="22"/>
          <w:szCs w:val="22"/>
        </w:rPr>
        <w:t>control technology (0.98)</w:t>
      </w:r>
      <w:r w:rsidR="00812539" w:rsidRPr="00FC76E1">
        <w:rPr>
          <w:sz w:val="22"/>
          <w:szCs w:val="22"/>
        </w:rPr>
        <w:t>; and</w:t>
      </w:r>
    </w:p>
    <w:p w:rsidR="004D44CD" w:rsidRPr="003A7CA6" w:rsidRDefault="004D44CD" w:rsidP="00661939">
      <w:pPr>
        <w:ind w:left="2160"/>
        <w:rPr>
          <w:sz w:val="22"/>
          <w:szCs w:val="22"/>
        </w:rPr>
      </w:pPr>
      <w:r w:rsidRPr="003A7CA6">
        <w:rPr>
          <w:sz w:val="22"/>
          <w:szCs w:val="22"/>
        </w:rPr>
        <w:t>GWP = CO</w:t>
      </w:r>
      <w:r w:rsidR="00D72644" w:rsidRPr="003A7CA6">
        <w:rPr>
          <w:sz w:val="22"/>
          <w:szCs w:val="22"/>
          <w:vertAlign w:val="subscript"/>
        </w:rPr>
        <w:t>2</w:t>
      </w:r>
      <w:r w:rsidRPr="003A7CA6">
        <w:rPr>
          <w:sz w:val="22"/>
          <w:szCs w:val="22"/>
        </w:rPr>
        <w:t>e global warming potential of CH</w:t>
      </w:r>
      <w:r w:rsidRPr="003A7CA6">
        <w:rPr>
          <w:sz w:val="22"/>
          <w:szCs w:val="22"/>
          <w:vertAlign w:val="subscript"/>
        </w:rPr>
        <w:t>4</w:t>
      </w:r>
      <w:r w:rsidRPr="003A7CA6">
        <w:rPr>
          <w:sz w:val="22"/>
          <w:szCs w:val="22"/>
        </w:rPr>
        <w:t xml:space="preserve"> (</w:t>
      </w:r>
      <w:r w:rsidR="004E0526" w:rsidRPr="00FC76E1">
        <w:rPr>
          <w:sz w:val="22"/>
          <w:szCs w:val="22"/>
        </w:rPr>
        <w:t>28</w:t>
      </w:r>
      <w:r w:rsidRPr="003A7CA6">
        <w:rPr>
          <w:sz w:val="22"/>
          <w:szCs w:val="22"/>
        </w:rPr>
        <w:t xml:space="preserve">) </w:t>
      </w:r>
    </w:p>
    <w:p w:rsidR="005102EF" w:rsidRPr="003A7CA6" w:rsidRDefault="005102EF" w:rsidP="00661939">
      <w:pPr>
        <w:ind w:left="2520"/>
        <w:rPr>
          <w:sz w:val="22"/>
          <w:szCs w:val="22"/>
        </w:rPr>
      </w:pPr>
    </w:p>
    <w:p w:rsidR="004D44CD" w:rsidRPr="003A7CA6" w:rsidRDefault="004D44CD" w:rsidP="00A5377C">
      <w:pPr>
        <w:pStyle w:val="RulesSub-Paragraph"/>
        <w:numPr>
          <w:ilvl w:val="3"/>
          <w:numId w:val="38"/>
        </w:numPr>
        <w:jc w:val="left"/>
        <w:rPr>
          <w:szCs w:val="22"/>
        </w:rPr>
      </w:pPr>
      <w:r w:rsidRPr="003A7CA6">
        <w:rPr>
          <w:iCs/>
          <w:szCs w:val="22"/>
        </w:rPr>
        <w:t>Monitoring and verification requirements</w:t>
      </w:r>
      <w:r w:rsidRPr="003A7CA6">
        <w:rPr>
          <w:szCs w:val="22"/>
        </w:rPr>
        <w:t>. Offset projects shall employ a landfill gas collection system that provides continuous metering and data computation of landfill gas volumetric flow rate and CH</w:t>
      </w:r>
      <w:r w:rsidRPr="003A7CA6">
        <w:rPr>
          <w:szCs w:val="22"/>
          <w:vertAlign w:val="subscript"/>
        </w:rPr>
        <w:t>4</w:t>
      </w:r>
      <w:r w:rsidRPr="003A7CA6">
        <w:rPr>
          <w:szCs w:val="22"/>
        </w:rPr>
        <w:t xml:space="preserve"> concentration.</w:t>
      </w:r>
      <w:r w:rsidR="0058019B" w:rsidRPr="003A7CA6">
        <w:rPr>
          <w:szCs w:val="22"/>
        </w:rPr>
        <w:t xml:space="preserve"> </w:t>
      </w:r>
      <w:r w:rsidRPr="003A7CA6">
        <w:rPr>
          <w:szCs w:val="22"/>
        </w:rPr>
        <w:t>Annual monitoring and verification reports shall include monthly volumetric flow rate and CH</w:t>
      </w:r>
      <w:r w:rsidRPr="003A7CA6">
        <w:rPr>
          <w:szCs w:val="22"/>
          <w:vertAlign w:val="subscript"/>
        </w:rPr>
        <w:t>4</w:t>
      </w:r>
      <w:r w:rsidRPr="003A7CA6">
        <w:rPr>
          <w:szCs w:val="22"/>
        </w:rPr>
        <w:t xml:space="preserve"> concentration data, including documentation that the CH</w:t>
      </w:r>
      <w:r w:rsidRPr="003A7CA6">
        <w:rPr>
          <w:szCs w:val="22"/>
          <w:vertAlign w:val="subscript"/>
        </w:rPr>
        <w:t>4</w:t>
      </w:r>
      <w:r w:rsidRPr="003A7CA6">
        <w:rPr>
          <w:szCs w:val="22"/>
        </w:rPr>
        <w:t xml:space="preserve"> was actually supplied to the combustion source.</w:t>
      </w:r>
      <w:r w:rsidR="0058019B" w:rsidRPr="003A7CA6">
        <w:rPr>
          <w:szCs w:val="22"/>
        </w:rPr>
        <w:t xml:space="preserve"> </w:t>
      </w:r>
      <w:r w:rsidRPr="003A7CA6">
        <w:rPr>
          <w:szCs w:val="22"/>
        </w:rPr>
        <w:t xml:space="preserve">Monitoring and verification is also subject to the following requirements: </w:t>
      </w:r>
    </w:p>
    <w:p w:rsidR="00FD412C" w:rsidRPr="003A7CA6" w:rsidRDefault="00FD412C" w:rsidP="00661939">
      <w:pPr>
        <w:pStyle w:val="RulesSub-Paragraph"/>
        <w:ind w:firstLine="0"/>
        <w:jc w:val="left"/>
        <w:rPr>
          <w:szCs w:val="22"/>
        </w:rPr>
      </w:pPr>
    </w:p>
    <w:p w:rsidR="004D44CD" w:rsidRPr="003A7CA6" w:rsidRDefault="004D44CD" w:rsidP="00A5377C">
      <w:pPr>
        <w:pStyle w:val="RulesSub-Paragraph"/>
        <w:numPr>
          <w:ilvl w:val="4"/>
          <w:numId w:val="38"/>
        </w:numPr>
        <w:jc w:val="left"/>
        <w:rPr>
          <w:szCs w:val="22"/>
        </w:rPr>
      </w:pPr>
      <w:r w:rsidRPr="003A7CA6">
        <w:rPr>
          <w:szCs w:val="22"/>
        </w:rPr>
        <w:t>The project sponsor shall submit a monitoring and verification plan as part of the consistency application that includes a quality assurance and quality control program associated with equipment used to determine landfill gas volumetric flow rate and CH</w:t>
      </w:r>
      <w:r w:rsidRPr="003A7CA6">
        <w:rPr>
          <w:szCs w:val="22"/>
          <w:vertAlign w:val="subscript"/>
        </w:rPr>
        <w:t>4</w:t>
      </w:r>
      <w:r w:rsidRPr="003A7CA6">
        <w:rPr>
          <w:szCs w:val="22"/>
        </w:rPr>
        <w:t xml:space="preserve"> composition. The monitoring and verification plan shall also include provisions for ensuring that measuring and monitoring equipment is maintained, operated, and calibrated based on manufacturer recommendations, as well as provisions for the retention of maintenance records for audit purposes. The monitoring and verification </w:t>
      </w:r>
      <w:r w:rsidRPr="003A7CA6">
        <w:rPr>
          <w:szCs w:val="22"/>
        </w:rPr>
        <w:lastRenderedPageBreak/>
        <w:t xml:space="preserve">plan shall be certified by an independent verifier accredited pursuant to </w:t>
      </w:r>
      <w:r w:rsidR="00203B42" w:rsidRPr="003A7CA6">
        <w:rPr>
          <w:szCs w:val="22"/>
        </w:rPr>
        <w:t>subsection</w:t>
      </w:r>
      <w:r w:rsidRPr="003A7CA6">
        <w:rPr>
          <w:szCs w:val="22"/>
        </w:rPr>
        <w:t xml:space="preserve"> </w:t>
      </w:r>
      <w:r w:rsidR="00D917CE" w:rsidRPr="003A7CA6">
        <w:rPr>
          <w:szCs w:val="22"/>
        </w:rPr>
        <w:t>9</w:t>
      </w:r>
      <w:r w:rsidRPr="003A7CA6">
        <w:rPr>
          <w:szCs w:val="22"/>
        </w:rPr>
        <w:t>(E)</w:t>
      </w:r>
      <w:r w:rsidR="008A59FA" w:rsidRPr="003A7CA6">
        <w:rPr>
          <w:szCs w:val="22"/>
        </w:rPr>
        <w:t xml:space="preserve"> of this Chapter</w:t>
      </w:r>
      <w:r w:rsidRPr="003A7CA6">
        <w:rPr>
          <w:szCs w:val="22"/>
        </w:rPr>
        <w:t xml:space="preserve">. </w:t>
      </w:r>
    </w:p>
    <w:p w:rsidR="00FD412C" w:rsidRPr="003A7CA6" w:rsidRDefault="00FD412C" w:rsidP="00661939">
      <w:pPr>
        <w:pStyle w:val="RulesSub-Paragraph"/>
        <w:ind w:left="1800" w:firstLine="0"/>
        <w:jc w:val="left"/>
        <w:rPr>
          <w:szCs w:val="22"/>
        </w:rPr>
      </w:pPr>
    </w:p>
    <w:p w:rsidR="004D44CD" w:rsidRDefault="004D44CD" w:rsidP="00A5377C">
      <w:pPr>
        <w:pStyle w:val="RulesSub-Paragraph"/>
        <w:numPr>
          <w:ilvl w:val="4"/>
          <w:numId w:val="38"/>
        </w:numPr>
        <w:jc w:val="left"/>
        <w:rPr>
          <w:szCs w:val="22"/>
        </w:rPr>
      </w:pPr>
      <w:r w:rsidRPr="003A7CA6">
        <w:rPr>
          <w:szCs w:val="22"/>
        </w:rPr>
        <w:t>The project sponsor shall annually verify landfill gas CH</w:t>
      </w:r>
      <w:r w:rsidRPr="003A7CA6">
        <w:rPr>
          <w:szCs w:val="22"/>
          <w:vertAlign w:val="subscript"/>
        </w:rPr>
        <w:t>4</w:t>
      </w:r>
      <w:r w:rsidRPr="003A7CA6">
        <w:rPr>
          <w:szCs w:val="22"/>
        </w:rPr>
        <w:t xml:space="preserve"> composition through landfill gas sampling and independent laboratory analysis using applicable U.S. Environmental Protection Agency laboratory test methods. </w:t>
      </w:r>
    </w:p>
    <w:p w:rsidR="00F77CF0" w:rsidRPr="00400950" w:rsidRDefault="00F77CF0" w:rsidP="00661939">
      <w:pPr>
        <w:pStyle w:val="RulesSub-Paragraph"/>
        <w:ind w:left="0" w:firstLine="0"/>
        <w:jc w:val="left"/>
        <w:rPr>
          <w:strike/>
          <w:szCs w:val="22"/>
        </w:rPr>
      </w:pPr>
    </w:p>
    <w:p w:rsidR="004D44CD" w:rsidRPr="003A7CA6" w:rsidRDefault="004D44CD" w:rsidP="006B019C">
      <w:pPr>
        <w:pStyle w:val="RulesParagraph"/>
        <w:numPr>
          <w:ilvl w:val="2"/>
          <w:numId w:val="29"/>
        </w:numPr>
        <w:jc w:val="left"/>
        <w:rPr>
          <w:szCs w:val="22"/>
        </w:rPr>
      </w:pPr>
      <w:r w:rsidRPr="003A7CA6">
        <w:rPr>
          <w:rStyle w:val="Heading3Char"/>
          <w:b w:val="0"/>
        </w:rPr>
        <w:t xml:space="preserve">Sequestration of carbon due to </w:t>
      </w:r>
      <w:r w:rsidR="00E166D3" w:rsidRPr="003A7CA6">
        <w:rPr>
          <w:rStyle w:val="Heading3Char"/>
          <w:b w:val="0"/>
        </w:rPr>
        <w:t>reforestation, improved forest management</w:t>
      </w:r>
      <w:r w:rsidR="00FA1BA2" w:rsidRPr="008A6004">
        <w:rPr>
          <w:rStyle w:val="Heading3Char"/>
          <w:b w:val="0"/>
          <w:u w:val="single"/>
        </w:rPr>
        <w:t>,</w:t>
      </w:r>
      <w:r w:rsidR="00E166D3" w:rsidRPr="003A7CA6">
        <w:rPr>
          <w:rStyle w:val="Heading3Char"/>
          <w:b w:val="0"/>
        </w:rPr>
        <w:t xml:space="preserve"> or avoided conversion</w:t>
      </w:r>
      <w:r w:rsidRPr="006B019C">
        <w:rPr>
          <w:iCs/>
          <w:szCs w:val="22"/>
        </w:rPr>
        <w:t>.</w:t>
      </w:r>
      <w:r w:rsidR="0058019B" w:rsidRPr="003A7CA6">
        <w:rPr>
          <w:szCs w:val="22"/>
        </w:rPr>
        <w:t xml:space="preserve"> </w:t>
      </w:r>
      <w:r w:rsidRPr="003A7CA6">
        <w:rPr>
          <w:szCs w:val="22"/>
        </w:rPr>
        <w:t xml:space="preserve">Offset projects that </w:t>
      </w:r>
      <w:r w:rsidR="006C256A" w:rsidRPr="003A7CA6">
        <w:rPr>
          <w:szCs w:val="22"/>
        </w:rPr>
        <w:t>involve reforestation, improved forest management</w:t>
      </w:r>
      <w:r w:rsidR="00FA1BA2" w:rsidRPr="008A6004">
        <w:rPr>
          <w:szCs w:val="22"/>
          <w:u w:val="single"/>
        </w:rPr>
        <w:t>,</w:t>
      </w:r>
      <w:r w:rsidR="006C256A" w:rsidRPr="003A7CA6">
        <w:rPr>
          <w:szCs w:val="22"/>
        </w:rPr>
        <w:t xml:space="preserve"> or avoided</w:t>
      </w:r>
      <w:r w:rsidR="00641085">
        <w:rPr>
          <w:szCs w:val="22"/>
        </w:rPr>
        <w:t xml:space="preserve"> </w:t>
      </w:r>
      <w:r w:rsidRPr="003A7CA6">
        <w:rPr>
          <w:szCs w:val="22"/>
        </w:rPr>
        <w:t>conversion may qualify for the award of CO</w:t>
      </w:r>
      <w:r w:rsidRPr="003A7CA6">
        <w:rPr>
          <w:szCs w:val="22"/>
          <w:vertAlign w:val="subscript"/>
        </w:rPr>
        <w:t>2</w:t>
      </w:r>
      <w:r w:rsidRPr="003A7CA6">
        <w:rPr>
          <w:szCs w:val="22"/>
        </w:rPr>
        <w:t xml:space="preserve"> offset allowances under this </w:t>
      </w:r>
      <w:r w:rsidR="00186FE5" w:rsidRPr="003A7CA6">
        <w:rPr>
          <w:szCs w:val="22"/>
        </w:rPr>
        <w:t>s</w:t>
      </w:r>
      <w:r w:rsidR="000A48B7" w:rsidRPr="003A7CA6">
        <w:rPr>
          <w:szCs w:val="22"/>
        </w:rPr>
        <w:t>ection</w:t>
      </w:r>
      <w:r w:rsidRPr="003A7CA6">
        <w:rPr>
          <w:szCs w:val="22"/>
        </w:rPr>
        <w:t>, provided they meet</w:t>
      </w:r>
      <w:r w:rsidR="00973426" w:rsidRPr="003A7CA6">
        <w:rPr>
          <w:szCs w:val="22"/>
        </w:rPr>
        <w:t xml:space="preserve"> all</w:t>
      </w:r>
      <w:r w:rsidRPr="003A7CA6">
        <w:rPr>
          <w:szCs w:val="22"/>
        </w:rPr>
        <w:t xml:space="preserve"> the requirements of this sub</w:t>
      </w:r>
      <w:r w:rsidR="00FA53B5" w:rsidRPr="003A7CA6">
        <w:rPr>
          <w:szCs w:val="22"/>
        </w:rPr>
        <w:t>section</w:t>
      </w:r>
      <w:r w:rsidR="006C256A" w:rsidRPr="003A7CA6">
        <w:rPr>
          <w:szCs w:val="22"/>
        </w:rPr>
        <w:t xml:space="preserve"> and the forest offset protocol</w:t>
      </w:r>
      <w:r w:rsidR="008C2D89" w:rsidRPr="00FC76E1">
        <w:rPr>
          <w:szCs w:val="22"/>
        </w:rPr>
        <w:t>, and all other</w:t>
      </w:r>
      <w:r w:rsidR="000E6184" w:rsidRPr="00FC76E1">
        <w:rPr>
          <w:szCs w:val="22"/>
        </w:rPr>
        <w:t xml:space="preserve"> applicable requirements of section 9 of this Chapter</w:t>
      </w:r>
      <w:r w:rsidRPr="003A7CA6">
        <w:rPr>
          <w:szCs w:val="22"/>
        </w:rPr>
        <w:t xml:space="preserve">. </w:t>
      </w:r>
    </w:p>
    <w:p w:rsidR="00F77CF0" w:rsidRPr="003A7CA6" w:rsidRDefault="00F77CF0" w:rsidP="00FC76E1">
      <w:pPr>
        <w:pStyle w:val="RulesParagraph"/>
        <w:tabs>
          <w:tab w:val="left" w:pos="7290"/>
        </w:tabs>
        <w:ind w:left="0" w:firstLine="0"/>
        <w:jc w:val="left"/>
        <w:rPr>
          <w:szCs w:val="22"/>
        </w:rPr>
      </w:pPr>
    </w:p>
    <w:p w:rsidR="004D44CD" w:rsidRPr="003A7CA6" w:rsidRDefault="006F7502" w:rsidP="00707580">
      <w:pPr>
        <w:pStyle w:val="RulesSub-Paragraph"/>
        <w:jc w:val="left"/>
        <w:rPr>
          <w:szCs w:val="22"/>
        </w:rPr>
      </w:pPr>
      <w:r>
        <w:rPr>
          <w:szCs w:val="22"/>
        </w:rPr>
        <w:t>(a)</w:t>
      </w:r>
      <w:r>
        <w:rPr>
          <w:szCs w:val="22"/>
        </w:rPr>
        <w:tab/>
      </w:r>
      <w:r w:rsidR="004D44CD" w:rsidRPr="003A7CA6">
        <w:rPr>
          <w:szCs w:val="22"/>
        </w:rPr>
        <w:t>Eligibility</w:t>
      </w:r>
      <w:r w:rsidR="006F0F2B" w:rsidRPr="003A7CA6">
        <w:rPr>
          <w:szCs w:val="22"/>
        </w:rPr>
        <w:t>.</w:t>
      </w:r>
      <w:r w:rsidR="0058019B" w:rsidRPr="003A7CA6">
        <w:rPr>
          <w:szCs w:val="22"/>
        </w:rPr>
        <w:t xml:space="preserve"> </w:t>
      </w:r>
      <w:r w:rsidR="004D44CD" w:rsidRPr="003A7CA6">
        <w:rPr>
          <w:szCs w:val="22"/>
        </w:rPr>
        <w:t xml:space="preserve">Eligible </w:t>
      </w:r>
      <w:r w:rsidR="00AA6AA6" w:rsidRPr="003A7CA6">
        <w:rPr>
          <w:szCs w:val="22"/>
        </w:rPr>
        <w:t xml:space="preserve">forest </w:t>
      </w:r>
      <w:r w:rsidR="004D44CD" w:rsidRPr="003A7CA6">
        <w:rPr>
          <w:szCs w:val="22"/>
        </w:rPr>
        <w:t>offset projects shall</w:t>
      </w:r>
      <w:r w:rsidR="00641085">
        <w:rPr>
          <w:szCs w:val="22"/>
        </w:rPr>
        <w:t xml:space="preserve"> </w:t>
      </w:r>
      <w:r w:rsidR="00CD087F" w:rsidRPr="003A7CA6">
        <w:rPr>
          <w:szCs w:val="22"/>
        </w:rPr>
        <w:t>s</w:t>
      </w:r>
      <w:r w:rsidR="0005558D" w:rsidRPr="003A7CA6">
        <w:rPr>
          <w:szCs w:val="22"/>
        </w:rPr>
        <w:t>atisfy all eligibility requirements of the forest</w:t>
      </w:r>
      <w:r w:rsidR="000E6184" w:rsidRPr="00CD1465">
        <w:rPr>
          <w:szCs w:val="22"/>
        </w:rPr>
        <w:t xml:space="preserve"> offset</w:t>
      </w:r>
      <w:r w:rsidR="0005558D" w:rsidRPr="003A7CA6">
        <w:rPr>
          <w:szCs w:val="22"/>
        </w:rPr>
        <w:t xml:space="preserve"> protocol and this </w:t>
      </w:r>
      <w:r w:rsidR="000E6184" w:rsidRPr="00CD1465">
        <w:rPr>
          <w:szCs w:val="22"/>
        </w:rPr>
        <w:t>s</w:t>
      </w:r>
      <w:r w:rsidR="0005558D" w:rsidRPr="003A7CA6">
        <w:rPr>
          <w:szCs w:val="22"/>
        </w:rPr>
        <w:t>ub</w:t>
      </w:r>
      <w:r w:rsidR="008B4602" w:rsidRPr="003A7CA6">
        <w:rPr>
          <w:szCs w:val="22"/>
        </w:rPr>
        <w:t>section</w:t>
      </w:r>
      <w:r w:rsidR="0005558D" w:rsidRPr="003A7CA6">
        <w:rPr>
          <w:szCs w:val="22"/>
        </w:rPr>
        <w:t>.</w:t>
      </w:r>
      <w:r w:rsidR="00641085">
        <w:rPr>
          <w:szCs w:val="22"/>
        </w:rPr>
        <w:t xml:space="preserve"> </w:t>
      </w:r>
    </w:p>
    <w:p w:rsidR="00F77CF0" w:rsidRPr="003A7CA6" w:rsidRDefault="00F77CF0" w:rsidP="00661939">
      <w:pPr>
        <w:pStyle w:val="RulesSub-Paragraph"/>
        <w:ind w:left="0" w:firstLine="0"/>
        <w:jc w:val="left"/>
        <w:rPr>
          <w:szCs w:val="22"/>
        </w:rPr>
      </w:pPr>
    </w:p>
    <w:p w:rsidR="004D44CD" w:rsidRDefault="006F7502" w:rsidP="00707580">
      <w:pPr>
        <w:pStyle w:val="RulesSub-Paragraph"/>
        <w:jc w:val="left"/>
        <w:rPr>
          <w:szCs w:val="22"/>
        </w:rPr>
      </w:pPr>
      <w:r>
        <w:rPr>
          <w:iCs/>
          <w:szCs w:val="22"/>
        </w:rPr>
        <w:t>(b)</w:t>
      </w:r>
      <w:r>
        <w:rPr>
          <w:iCs/>
          <w:szCs w:val="22"/>
        </w:rPr>
        <w:tab/>
      </w:r>
      <w:r w:rsidR="004D44CD" w:rsidRPr="003A7CA6">
        <w:rPr>
          <w:iCs/>
          <w:szCs w:val="22"/>
        </w:rPr>
        <w:t xml:space="preserve">Offset </w:t>
      </w:r>
      <w:r w:rsidR="00FA1BA2" w:rsidRPr="00CD1465">
        <w:rPr>
          <w:iCs/>
          <w:szCs w:val="22"/>
        </w:rPr>
        <w:t>p</w:t>
      </w:r>
      <w:r w:rsidR="004D44CD" w:rsidRPr="003A7CA6">
        <w:rPr>
          <w:iCs/>
          <w:szCs w:val="22"/>
        </w:rPr>
        <w:t>roject description</w:t>
      </w:r>
      <w:r w:rsidR="004D44CD" w:rsidRPr="003A7CA6">
        <w:rPr>
          <w:szCs w:val="22"/>
        </w:rPr>
        <w:t>.</w:t>
      </w:r>
      <w:r w:rsidR="0058019B" w:rsidRPr="003A7CA6">
        <w:rPr>
          <w:szCs w:val="22"/>
        </w:rPr>
        <w:t xml:space="preserve"> </w:t>
      </w:r>
      <w:r w:rsidR="004D44CD" w:rsidRPr="003A7CA6">
        <w:rPr>
          <w:szCs w:val="22"/>
        </w:rPr>
        <w:t xml:space="preserve">The offset project sponsor shall provide a detailed narrative of the offset project actions to be taken, including documentation that the offset project meets the eligibility requirements of </w:t>
      </w:r>
      <w:r w:rsidR="00623A13" w:rsidRPr="003A7CA6">
        <w:rPr>
          <w:szCs w:val="22"/>
        </w:rPr>
        <w:t>subsection 9(D)(</w:t>
      </w:r>
      <w:r w:rsidR="007466E2">
        <w:rPr>
          <w:szCs w:val="22"/>
        </w:rPr>
        <w:t>2</w:t>
      </w:r>
      <w:r w:rsidR="00623A13" w:rsidRPr="003A7CA6">
        <w:rPr>
          <w:szCs w:val="22"/>
        </w:rPr>
        <w:t>)</w:t>
      </w:r>
      <w:r w:rsidR="004D44CD" w:rsidRPr="003A7CA6">
        <w:rPr>
          <w:szCs w:val="22"/>
        </w:rPr>
        <w:t xml:space="preserve">(a) </w:t>
      </w:r>
      <w:r w:rsidR="00623A13" w:rsidRPr="003A7CA6">
        <w:rPr>
          <w:szCs w:val="22"/>
        </w:rPr>
        <w:t>of this Chapter</w:t>
      </w:r>
      <w:r w:rsidR="004D44CD" w:rsidRPr="003A7CA6">
        <w:rPr>
          <w:szCs w:val="22"/>
        </w:rPr>
        <w:t>. The offset project</w:t>
      </w:r>
      <w:r w:rsidR="00641085">
        <w:rPr>
          <w:szCs w:val="22"/>
        </w:rPr>
        <w:t xml:space="preserve"> </w:t>
      </w:r>
      <w:r w:rsidR="00582C61" w:rsidRPr="003A7CA6">
        <w:rPr>
          <w:szCs w:val="22"/>
        </w:rPr>
        <w:t xml:space="preserve">description must </w:t>
      </w:r>
      <w:r w:rsidR="004D44CD" w:rsidRPr="003A7CA6">
        <w:rPr>
          <w:szCs w:val="22"/>
        </w:rPr>
        <w:t>include</w:t>
      </w:r>
      <w:r w:rsidR="00641085">
        <w:rPr>
          <w:szCs w:val="22"/>
        </w:rPr>
        <w:t xml:space="preserve"> </w:t>
      </w:r>
      <w:r w:rsidR="00582C61" w:rsidRPr="003A7CA6">
        <w:rPr>
          <w:szCs w:val="22"/>
        </w:rPr>
        <w:t xml:space="preserve">all </w:t>
      </w:r>
      <w:r w:rsidR="004D44CD" w:rsidRPr="003A7CA6">
        <w:rPr>
          <w:szCs w:val="22"/>
        </w:rPr>
        <w:t>information</w:t>
      </w:r>
      <w:r w:rsidR="00CE319A" w:rsidRPr="003A7CA6">
        <w:rPr>
          <w:szCs w:val="22"/>
        </w:rPr>
        <w:t xml:space="preserve"> identified in sections 8.1 and 9.1 of the forest offset protocol and any other information deemed necessary by the Department.</w:t>
      </w:r>
      <w:r w:rsidR="004D44CD" w:rsidRPr="003A7CA6">
        <w:rPr>
          <w:szCs w:val="22"/>
        </w:rPr>
        <w:t xml:space="preserve"> </w:t>
      </w:r>
    </w:p>
    <w:p w:rsidR="004E4AFE" w:rsidRDefault="004E4AFE" w:rsidP="004E4AFE">
      <w:pPr>
        <w:pStyle w:val="RulesSub-Paragraph"/>
        <w:ind w:left="1080" w:firstLine="0"/>
        <w:jc w:val="left"/>
        <w:rPr>
          <w:szCs w:val="22"/>
        </w:rPr>
      </w:pPr>
    </w:p>
    <w:p w:rsidR="00F77CF0" w:rsidRDefault="006F7502" w:rsidP="00707580">
      <w:pPr>
        <w:pStyle w:val="RulesSub-Paragraph"/>
        <w:jc w:val="left"/>
        <w:rPr>
          <w:szCs w:val="22"/>
        </w:rPr>
      </w:pPr>
      <w:r>
        <w:rPr>
          <w:iCs/>
          <w:szCs w:val="22"/>
        </w:rPr>
        <w:t>(c)</w:t>
      </w:r>
      <w:r>
        <w:rPr>
          <w:iCs/>
          <w:szCs w:val="22"/>
        </w:rPr>
        <w:tab/>
      </w:r>
      <w:r w:rsidR="004E4AFE">
        <w:rPr>
          <w:iCs/>
          <w:szCs w:val="22"/>
        </w:rPr>
        <w:t>C</w:t>
      </w:r>
      <w:r w:rsidR="004D44CD" w:rsidRPr="003A7CA6">
        <w:rPr>
          <w:iCs/>
          <w:szCs w:val="22"/>
        </w:rPr>
        <w:t>arbon sequestration baseline determination</w:t>
      </w:r>
      <w:r w:rsidR="004D44CD" w:rsidRPr="003A7CA6">
        <w:rPr>
          <w:szCs w:val="22"/>
        </w:rPr>
        <w:t>.</w:t>
      </w:r>
      <w:r w:rsidR="00641085">
        <w:rPr>
          <w:szCs w:val="22"/>
        </w:rPr>
        <w:t xml:space="preserve"> </w:t>
      </w:r>
      <w:r w:rsidR="0059216D" w:rsidRPr="003A7CA6">
        <w:rPr>
          <w:szCs w:val="22"/>
        </w:rPr>
        <w:t xml:space="preserve">Baseline onsite carbon stocks </w:t>
      </w:r>
      <w:r w:rsidR="007B5B4F" w:rsidRPr="003A7CA6">
        <w:rPr>
          <w:szCs w:val="22"/>
        </w:rPr>
        <w:t xml:space="preserve">shall be determined </w:t>
      </w:r>
      <w:r w:rsidR="0059216D" w:rsidRPr="003A7CA6">
        <w:rPr>
          <w:szCs w:val="22"/>
        </w:rPr>
        <w:t xml:space="preserve">as required by sections 6.1.1, 6.1.2, 6.2.1, 6.2.2, 6.2.3, 6.3.1 and 6.3.2 of the forest </w:t>
      </w:r>
      <w:r w:rsidR="007B5B4F" w:rsidRPr="003A7CA6">
        <w:rPr>
          <w:szCs w:val="22"/>
        </w:rPr>
        <w:t>offset</w:t>
      </w:r>
      <w:r w:rsidR="0058019B" w:rsidRPr="003A7CA6">
        <w:rPr>
          <w:szCs w:val="22"/>
        </w:rPr>
        <w:t xml:space="preserve"> </w:t>
      </w:r>
      <w:r w:rsidR="007B5B4F" w:rsidRPr="003A7CA6">
        <w:rPr>
          <w:szCs w:val="22"/>
        </w:rPr>
        <w:t>protocol, as applicable.</w:t>
      </w:r>
    </w:p>
    <w:p w:rsidR="004E4AFE" w:rsidRPr="003A7CA6" w:rsidRDefault="004E4AFE" w:rsidP="004E4AFE">
      <w:pPr>
        <w:pStyle w:val="RulesSub-Paragraph"/>
        <w:ind w:left="1080" w:firstLine="0"/>
        <w:jc w:val="left"/>
        <w:rPr>
          <w:szCs w:val="22"/>
        </w:rPr>
      </w:pPr>
    </w:p>
    <w:p w:rsidR="00F77CF0" w:rsidRPr="004E4AFE" w:rsidRDefault="006F7502" w:rsidP="00707580">
      <w:pPr>
        <w:ind w:left="1440" w:hanging="360"/>
        <w:rPr>
          <w:sz w:val="22"/>
          <w:szCs w:val="22"/>
        </w:rPr>
      </w:pPr>
      <w:r>
        <w:rPr>
          <w:iCs/>
          <w:sz w:val="22"/>
          <w:szCs w:val="22"/>
        </w:rPr>
        <w:t>(d)</w:t>
      </w:r>
      <w:r>
        <w:rPr>
          <w:iCs/>
          <w:sz w:val="22"/>
          <w:szCs w:val="22"/>
        </w:rPr>
        <w:tab/>
      </w:r>
      <w:r w:rsidR="004D44CD" w:rsidRPr="004E4AFE">
        <w:rPr>
          <w:iCs/>
          <w:sz w:val="22"/>
          <w:szCs w:val="22"/>
        </w:rPr>
        <w:t>Calculating carbon sequestered</w:t>
      </w:r>
      <w:r w:rsidR="004D44CD" w:rsidRPr="004E4AFE">
        <w:rPr>
          <w:sz w:val="22"/>
          <w:szCs w:val="22"/>
        </w:rPr>
        <w:t>.</w:t>
      </w:r>
      <w:r w:rsidR="0058019B" w:rsidRPr="004E4AFE">
        <w:rPr>
          <w:sz w:val="22"/>
          <w:szCs w:val="22"/>
        </w:rPr>
        <w:t xml:space="preserve"> </w:t>
      </w:r>
      <w:r w:rsidR="00AC25EB" w:rsidRPr="004E4AFE">
        <w:rPr>
          <w:sz w:val="22"/>
          <w:szCs w:val="22"/>
        </w:rPr>
        <w:t>Net GHG reductions and GHG removal enhancements shall be calculated as required by section 6 of the forest offset protocol.</w:t>
      </w:r>
      <w:r w:rsidR="0058019B" w:rsidRPr="004E4AFE">
        <w:rPr>
          <w:sz w:val="22"/>
          <w:szCs w:val="22"/>
        </w:rPr>
        <w:t xml:space="preserve"> </w:t>
      </w:r>
      <w:r w:rsidR="00AC25EB" w:rsidRPr="004E4AFE">
        <w:rPr>
          <w:sz w:val="22"/>
          <w:szCs w:val="22"/>
        </w:rPr>
        <w:t xml:space="preserve">The project’s reversal </w:t>
      </w:r>
      <w:r w:rsidR="000E6184" w:rsidRPr="00CD1465">
        <w:rPr>
          <w:sz w:val="22"/>
          <w:szCs w:val="22"/>
        </w:rPr>
        <w:t xml:space="preserve">risk </w:t>
      </w:r>
      <w:r w:rsidR="00AC25EB" w:rsidRPr="004E4AFE">
        <w:rPr>
          <w:sz w:val="22"/>
          <w:szCs w:val="22"/>
        </w:rPr>
        <w:t xml:space="preserve">rating shall be calculated </w:t>
      </w:r>
      <w:r w:rsidR="000E6184" w:rsidRPr="00CD1465">
        <w:rPr>
          <w:sz w:val="22"/>
          <w:szCs w:val="22"/>
        </w:rPr>
        <w:t>using the forest offset protocol Determination of a Forest Project’s Reversal Risk Rating assessment worksheet</w:t>
      </w:r>
      <w:r w:rsidR="00AC25EB" w:rsidRPr="004E4AFE">
        <w:rPr>
          <w:sz w:val="22"/>
          <w:szCs w:val="22"/>
        </w:rPr>
        <w:t>.</w:t>
      </w:r>
      <w:r w:rsidR="004D44CD" w:rsidRPr="004E4AFE">
        <w:rPr>
          <w:strike/>
          <w:sz w:val="22"/>
          <w:szCs w:val="22"/>
        </w:rPr>
        <w:softHyphen/>
      </w:r>
      <w:r w:rsidR="004D44CD" w:rsidRPr="004E4AFE">
        <w:rPr>
          <w:strike/>
          <w:sz w:val="22"/>
          <w:szCs w:val="22"/>
        </w:rPr>
        <w:softHyphen/>
      </w:r>
    </w:p>
    <w:p w:rsidR="00F77CF0" w:rsidRPr="003A7CA6" w:rsidRDefault="00F77CF0" w:rsidP="00661939">
      <w:pPr>
        <w:pStyle w:val="RulesSub-Paragraph"/>
        <w:ind w:left="1080" w:firstLine="0"/>
        <w:jc w:val="left"/>
        <w:rPr>
          <w:szCs w:val="22"/>
        </w:rPr>
      </w:pPr>
    </w:p>
    <w:p w:rsidR="004D44CD" w:rsidRPr="003A7CA6" w:rsidRDefault="006F7502" w:rsidP="00707580">
      <w:pPr>
        <w:pStyle w:val="RulesSub-Paragraph"/>
        <w:jc w:val="left"/>
        <w:rPr>
          <w:szCs w:val="22"/>
        </w:rPr>
      </w:pPr>
      <w:r>
        <w:rPr>
          <w:iCs/>
          <w:szCs w:val="22"/>
        </w:rPr>
        <w:t>(e)</w:t>
      </w:r>
      <w:r>
        <w:rPr>
          <w:iCs/>
          <w:szCs w:val="22"/>
        </w:rPr>
        <w:tab/>
      </w:r>
      <w:r w:rsidR="004D44CD" w:rsidRPr="003A7CA6">
        <w:rPr>
          <w:iCs/>
          <w:szCs w:val="22"/>
        </w:rPr>
        <w:t>Monitoring and verification requirements</w:t>
      </w:r>
      <w:r w:rsidR="004D44CD" w:rsidRPr="003A7CA6">
        <w:rPr>
          <w:szCs w:val="22"/>
        </w:rPr>
        <w:t>.</w:t>
      </w:r>
      <w:r w:rsidR="00641085">
        <w:rPr>
          <w:szCs w:val="22"/>
        </w:rPr>
        <w:t xml:space="preserve"> </w:t>
      </w:r>
      <w:r w:rsidR="004D44CD" w:rsidRPr="003A7CA6">
        <w:rPr>
          <w:szCs w:val="22"/>
        </w:rPr>
        <w:t xml:space="preserve">Monitoring and verification is subject to the following requirements: </w:t>
      </w:r>
    </w:p>
    <w:p w:rsidR="00F77CF0" w:rsidRPr="003A7CA6" w:rsidRDefault="00F77CF0" w:rsidP="00661939">
      <w:pPr>
        <w:pStyle w:val="RulesSub-Paragraph"/>
        <w:ind w:left="1080" w:firstLine="0"/>
        <w:jc w:val="left"/>
        <w:rPr>
          <w:szCs w:val="22"/>
        </w:rPr>
      </w:pPr>
    </w:p>
    <w:p w:rsidR="004D44CD" w:rsidRPr="003A7CA6" w:rsidRDefault="006F7502" w:rsidP="00707580">
      <w:pPr>
        <w:pStyle w:val="RulesSub-Paragraph"/>
        <w:ind w:left="1800"/>
        <w:jc w:val="left"/>
        <w:rPr>
          <w:szCs w:val="22"/>
        </w:rPr>
      </w:pPr>
      <w:r>
        <w:rPr>
          <w:szCs w:val="22"/>
        </w:rPr>
        <w:t>(i)</w:t>
      </w:r>
      <w:r>
        <w:rPr>
          <w:szCs w:val="22"/>
        </w:rPr>
        <w:tab/>
      </w:r>
      <w:r w:rsidR="004D44CD" w:rsidRPr="003A7CA6">
        <w:rPr>
          <w:szCs w:val="22"/>
        </w:rPr>
        <w:t xml:space="preserve">Monitoring and verification reports shall include </w:t>
      </w:r>
      <w:r w:rsidR="00294F36" w:rsidRPr="003A7CA6">
        <w:rPr>
          <w:szCs w:val="22"/>
        </w:rPr>
        <w:t xml:space="preserve">all forest offset </w:t>
      </w:r>
      <w:r w:rsidR="004D44CD" w:rsidRPr="003A7CA6">
        <w:rPr>
          <w:szCs w:val="22"/>
        </w:rPr>
        <w:t>data</w:t>
      </w:r>
      <w:r w:rsidR="00294F36" w:rsidRPr="003A7CA6">
        <w:rPr>
          <w:szCs w:val="22"/>
        </w:rPr>
        <w:t xml:space="preserve"> reports submitted to the Department, including any additional data required by section 9.2.2</w:t>
      </w:r>
      <w:r w:rsidR="00400BA8" w:rsidRPr="003A7CA6">
        <w:rPr>
          <w:szCs w:val="22"/>
        </w:rPr>
        <w:t xml:space="preserve"> of the forest offset protocol.</w:t>
      </w:r>
      <w:r w:rsidR="00641085">
        <w:rPr>
          <w:szCs w:val="22"/>
        </w:rPr>
        <w:t xml:space="preserve"> </w:t>
      </w:r>
    </w:p>
    <w:p w:rsidR="00F77CF0" w:rsidRPr="003A7CA6" w:rsidRDefault="00F77CF0" w:rsidP="00661939">
      <w:pPr>
        <w:pStyle w:val="RulesSub-Paragraph"/>
        <w:ind w:firstLine="0"/>
        <w:jc w:val="left"/>
        <w:rPr>
          <w:szCs w:val="22"/>
        </w:rPr>
      </w:pPr>
    </w:p>
    <w:p w:rsidR="004D44CD" w:rsidRPr="003A7CA6" w:rsidRDefault="006F7502" w:rsidP="00707580">
      <w:pPr>
        <w:pStyle w:val="RulesSub-Paragraph"/>
        <w:ind w:left="1800"/>
        <w:jc w:val="left"/>
        <w:rPr>
          <w:szCs w:val="22"/>
        </w:rPr>
      </w:pPr>
      <w:r>
        <w:rPr>
          <w:szCs w:val="22"/>
        </w:rPr>
        <w:t>(ii)</w:t>
      </w:r>
      <w:r>
        <w:rPr>
          <w:szCs w:val="22"/>
        </w:rPr>
        <w:tab/>
      </w:r>
      <w:r w:rsidR="004D44CD" w:rsidRPr="003A7CA6">
        <w:rPr>
          <w:szCs w:val="22"/>
        </w:rPr>
        <w:t>The consistency application shall include a monitoring and verification plan certified by</w:t>
      </w:r>
      <w:r w:rsidR="00641085">
        <w:rPr>
          <w:szCs w:val="22"/>
        </w:rPr>
        <w:t xml:space="preserve"> </w:t>
      </w:r>
      <w:r w:rsidR="004D44CD" w:rsidRPr="003A7CA6">
        <w:rPr>
          <w:szCs w:val="22"/>
        </w:rPr>
        <w:t xml:space="preserve">an independent verifier accredited pursuant to </w:t>
      </w:r>
      <w:r w:rsidR="00203B42" w:rsidRPr="003A7CA6">
        <w:rPr>
          <w:szCs w:val="22"/>
        </w:rPr>
        <w:t>subsection</w:t>
      </w:r>
      <w:r w:rsidR="004D44CD" w:rsidRPr="003A7CA6">
        <w:rPr>
          <w:szCs w:val="22"/>
        </w:rPr>
        <w:t xml:space="preserve"> </w:t>
      </w:r>
      <w:r w:rsidR="00D917CE" w:rsidRPr="003A7CA6">
        <w:rPr>
          <w:szCs w:val="22"/>
        </w:rPr>
        <w:t>9</w:t>
      </w:r>
      <w:r w:rsidR="004D44CD" w:rsidRPr="003A7CA6">
        <w:rPr>
          <w:szCs w:val="22"/>
        </w:rPr>
        <w:t>(E)</w:t>
      </w:r>
      <w:r w:rsidR="00623A13" w:rsidRPr="003A7CA6">
        <w:rPr>
          <w:szCs w:val="22"/>
        </w:rPr>
        <w:t xml:space="preserve"> of this Chapter</w:t>
      </w:r>
      <w:r w:rsidR="004D44CD" w:rsidRPr="003A7CA6">
        <w:rPr>
          <w:szCs w:val="22"/>
        </w:rPr>
        <w:t>.</w:t>
      </w:r>
      <w:r w:rsidR="0058019B" w:rsidRPr="003A7CA6">
        <w:rPr>
          <w:szCs w:val="22"/>
        </w:rPr>
        <w:t xml:space="preserve"> </w:t>
      </w:r>
      <w:r w:rsidR="004D44CD" w:rsidRPr="003A7CA6">
        <w:rPr>
          <w:szCs w:val="22"/>
        </w:rPr>
        <w:t>The monito</w:t>
      </w:r>
      <w:r w:rsidR="00400BA8" w:rsidRPr="003A7CA6">
        <w:rPr>
          <w:szCs w:val="22"/>
        </w:rPr>
        <w:t>ring and verification plan shall consist of a forest carbon inventory program, as required by section 8.1 of the forest offset protocol.</w:t>
      </w:r>
      <w:r w:rsidR="00641085">
        <w:rPr>
          <w:szCs w:val="22"/>
        </w:rPr>
        <w:t xml:space="preserve"> </w:t>
      </w:r>
    </w:p>
    <w:p w:rsidR="00D33590" w:rsidRPr="003A7CA6" w:rsidRDefault="00D33590" w:rsidP="00D33590">
      <w:pPr>
        <w:pStyle w:val="RulesSub-Paragraph"/>
        <w:ind w:firstLine="0"/>
        <w:jc w:val="left"/>
        <w:rPr>
          <w:szCs w:val="22"/>
        </w:rPr>
      </w:pPr>
    </w:p>
    <w:p w:rsidR="004D44CD" w:rsidRPr="004E4AFE" w:rsidRDefault="006F7502" w:rsidP="00707580">
      <w:pPr>
        <w:pStyle w:val="RulesSub-Paragraph"/>
        <w:ind w:left="1800"/>
        <w:jc w:val="left"/>
        <w:rPr>
          <w:szCs w:val="22"/>
        </w:rPr>
      </w:pPr>
      <w:r>
        <w:rPr>
          <w:szCs w:val="22"/>
        </w:rPr>
        <w:t>(iii)</w:t>
      </w:r>
      <w:r>
        <w:rPr>
          <w:szCs w:val="22"/>
        </w:rPr>
        <w:tab/>
      </w:r>
      <w:r w:rsidR="00D33590" w:rsidRPr="003A7CA6">
        <w:rPr>
          <w:szCs w:val="22"/>
        </w:rPr>
        <w:t>Monitoring and verification shall be submitted not less than every six years, except that the first monitoring and verification report for reforestation projects must be submitted within twelve years of project commencement.</w:t>
      </w:r>
    </w:p>
    <w:p w:rsidR="00F77CF0" w:rsidRPr="00400950" w:rsidRDefault="00F77CF0" w:rsidP="00661939">
      <w:pPr>
        <w:pStyle w:val="RulesSub-division"/>
        <w:ind w:left="0" w:firstLine="0"/>
        <w:jc w:val="left"/>
        <w:rPr>
          <w:strike/>
          <w:szCs w:val="22"/>
        </w:rPr>
      </w:pPr>
    </w:p>
    <w:p w:rsidR="00221F54" w:rsidRPr="003A7CA6" w:rsidRDefault="006F7502" w:rsidP="00707580">
      <w:pPr>
        <w:pStyle w:val="RulesSub-Paragraph"/>
        <w:jc w:val="left"/>
        <w:rPr>
          <w:szCs w:val="22"/>
        </w:rPr>
      </w:pPr>
      <w:r>
        <w:rPr>
          <w:szCs w:val="22"/>
        </w:rPr>
        <w:t>(f)</w:t>
      </w:r>
      <w:r>
        <w:rPr>
          <w:szCs w:val="22"/>
        </w:rPr>
        <w:tab/>
      </w:r>
      <w:r w:rsidR="00221F54" w:rsidRPr="00CD1465">
        <w:rPr>
          <w:szCs w:val="22"/>
        </w:rPr>
        <w:t xml:space="preserve">Forest </w:t>
      </w:r>
      <w:r w:rsidR="002A6A02" w:rsidRPr="00CD1465">
        <w:rPr>
          <w:szCs w:val="22"/>
        </w:rPr>
        <w:t>o</w:t>
      </w:r>
      <w:r w:rsidR="00221F54" w:rsidRPr="00CD1465">
        <w:rPr>
          <w:szCs w:val="22"/>
        </w:rPr>
        <w:t xml:space="preserve">ffset </w:t>
      </w:r>
      <w:r w:rsidR="002A6A02" w:rsidRPr="00CD1465">
        <w:rPr>
          <w:szCs w:val="22"/>
        </w:rPr>
        <w:t>p</w:t>
      </w:r>
      <w:r w:rsidR="00221F54" w:rsidRPr="00CD1465">
        <w:rPr>
          <w:szCs w:val="22"/>
        </w:rPr>
        <w:t xml:space="preserve">roject </w:t>
      </w:r>
      <w:r w:rsidR="002A6A02" w:rsidRPr="00CD1465">
        <w:rPr>
          <w:szCs w:val="22"/>
        </w:rPr>
        <w:t>d</w:t>
      </w:r>
      <w:r w:rsidR="00221F54" w:rsidRPr="00CD1465">
        <w:rPr>
          <w:szCs w:val="22"/>
        </w:rPr>
        <w:t xml:space="preserve">ata </w:t>
      </w:r>
      <w:r w:rsidR="002A6A02" w:rsidRPr="00CD1465">
        <w:rPr>
          <w:szCs w:val="22"/>
        </w:rPr>
        <w:t>r</w:t>
      </w:r>
      <w:r w:rsidR="00221F54" w:rsidRPr="00CD1465">
        <w:rPr>
          <w:szCs w:val="22"/>
        </w:rPr>
        <w:t>eports</w:t>
      </w:r>
      <w:r w:rsidR="00221F54" w:rsidRPr="003A7CA6">
        <w:rPr>
          <w:szCs w:val="22"/>
        </w:rPr>
        <w:t>.</w:t>
      </w:r>
      <w:r w:rsidR="0058019B" w:rsidRPr="003A7CA6">
        <w:rPr>
          <w:szCs w:val="22"/>
        </w:rPr>
        <w:t xml:space="preserve"> </w:t>
      </w:r>
      <w:r w:rsidR="00221F54" w:rsidRPr="003A7CA6">
        <w:rPr>
          <w:szCs w:val="22"/>
        </w:rPr>
        <w:t>A project sponsor shall submit a forest offset project data report to the Department for each reporting period.</w:t>
      </w:r>
      <w:r w:rsidR="0058019B" w:rsidRPr="003A7CA6">
        <w:rPr>
          <w:szCs w:val="22"/>
        </w:rPr>
        <w:t xml:space="preserve"> </w:t>
      </w:r>
      <w:r w:rsidR="00221F54" w:rsidRPr="003A7CA6">
        <w:rPr>
          <w:szCs w:val="22"/>
        </w:rPr>
        <w:t xml:space="preserve">Each forest offset project data </w:t>
      </w:r>
      <w:r w:rsidR="00221F54" w:rsidRPr="003A7CA6">
        <w:rPr>
          <w:szCs w:val="22"/>
        </w:rPr>
        <w:lastRenderedPageBreak/>
        <w:t>report must cover a single reporting period.</w:t>
      </w:r>
      <w:r w:rsidR="0058019B" w:rsidRPr="003A7CA6">
        <w:rPr>
          <w:szCs w:val="22"/>
        </w:rPr>
        <w:t xml:space="preserve"> </w:t>
      </w:r>
      <w:r w:rsidR="00221F54" w:rsidRPr="003A7CA6">
        <w:rPr>
          <w:szCs w:val="22"/>
        </w:rPr>
        <w:t>Reporting periods must be contiguous; there must be no gaps in reporting once the first reporting period has commenced.</w:t>
      </w:r>
    </w:p>
    <w:p w:rsidR="00B4614A" w:rsidRPr="003A7CA6" w:rsidRDefault="00B4614A" w:rsidP="00B4614A">
      <w:pPr>
        <w:pStyle w:val="RulesSub-Paragraph"/>
        <w:ind w:left="1080" w:firstLine="0"/>
        <w:jc w:val="left"/>
        <w:rPr>
          <w:szCs w:val="22"/>
        </w:rPr>
      </w:pPr>
    </w:p>
    <w:p w:rsidR="00B4614A" w:rsidRPr="003A7CA6" w:rsidRDefault="006F7502" w:rsidP="00707580">
      <w:pPr>
        <w:pStyle w:val="RulesSub-Paragraph"/>
        <w:jc w:val="left"/>
        <w:rPr>
          <w:szCs w:val="22"/>
        </w:rPr>
      </w:pPr>
      <w:r>
        <w:rPr>
          <w:szCs w:val="22"/>
        </w:rPr>
        <w:t>(g)</w:t>
      </w:r>
      <w:r>
        <w:rPr>
          <w:szCs w:val="22"/>
        </w:rPr>
        <w:tab/>
      </w:r>
      <w:r w:rsidR="00B4614A" w:rsidRPr="003A7CA6">
        <w:rPr>
          <w:szCs w:val="22"/>
        </w:rPr>
        <w:t>Prior to the award of CO</w:t>
      </w:r>
      <w:r w:rsidR="00B4614A" w:rsidRPr="003A7CA6">
        <w:rPr>
          <w:szCs w:val="22"/>
          <w:vertAlign w:val="subscript"/>
        </w:rPr>
        <w:t xml:space="preserve">2 </w:t>
      </w:r>
      <w:r w:rsidR="00B4614A" w:rsidRPr="003A7CA6">
        <w:rPr>
          <w:szCs w:val="22"/>
        </w:rPr>
        <w:t xml:space="preserve">offset allowances pursuant to </w:t>
      </w:r>
      <w:r w:rsidR="004E7F34" w:rsidRPr="003A7CA6">
        <w:rPr>
          <w:szCs w:val="22"/>
        </w:rPr>
        <w:t>subs</w:t>
      </w:r>
      <w:r w:rsidR="007D0924" w:rsidRPr="003A7CA6">
        <w:rPr>
          <w:szCs w:val="22"/>
        </w:rPr>
        <w:t xml:space="preserve">ection 9(F) of this Chapter, or to any surrender of allowances pursuant to </w:t>
      </w:r>
      <w:r w:rsidR="004E10F3" w:rsidRPr="003A7CA6">
        <w:rPr>
          <w:szCs w:val="22"/>
        </w:rPr>
        <w:t>subs</w:t>
      </w:r>
      <w:r w:rsidR="00740ADB" w:rsidRPr="003A7CA6">
        <w:rPr>
          <w:szCs w:val="22"/>
        </w:rPr>
        <w:t>ection 9(D)(</w:t>
      </w:r>
      <w:r w:rsidR="0034454F" w:rsidRPr="00CD1465">
        <w:rPr>
          <w:szCs w:val="22"/>
        </w:rPr>
        <w:t>2</w:t>
      </w:r>
      <w:r w:rsidR="00740ADB" w:rsidRPr="003A7CA6">
        <w:rPr>
          <w:szCs w:val="22"/>
        </w:rPr>
        <w:t>)(h)</w:t>
      </w:r>
      <w:r w:rsidR="00537881" w:rsidRPr="003A7CA6">
        <w:rPr>
          <w:szCs w:val="22"/>
        </w:rPr>
        <w:t xml:space="preserve"> of this Chapter</w:t>
      </w:r>
      <w:r w:rsidR="007D0924" w:rsidRPr="003A7CA6">
        <w:rPr>
          <w:szCs w:val="22"/>
        </w:rPr>
        <w:t>, any quantity expressed in metric tons, or metric tons of CO</w:t>
      </w:r>
      <w:r w:rsidR="007D0924" w:rsidRPr="003A7CA6">
        <w:rPr>
          <w:szCs w:val="22"/>
          <w:vertAlign w:val="subscript"/>
        </w:rPr>
        <w:t>2</w:t>
      </w:r>
      <w:r w:rsidR="007D0924" w:rsidRPr="003A7CA6">
        <w:rPr>
          <w:szCs w:val="22"/>
        </w:rPr>
        <w:t xml:space="preserve"> equivalent, shall be converted to tons using the conversion factor specified in </w:t>
      </w:r>
      <w:r w:rsidR="00A42AD5" w:rsidRPr="003A7CA6">
        <w:rPr>
          <w:szCs w:val="22"/>
        </w:rPr>
        <w:t xml:space="preserve">definition of ton or tonnage in </w:t>
      </w:r>
      <w:r w:rsidR="00D93791" w:rsidRPr="003A7CA6">
        <w:rPr>
          <w:szCs w:val="22"/>
        </w:rPr>
        <w:t>subs</w:t>
      </w:r>
      <w:r w:rsidR="00A42AD5" w:rsidRPr="003A7CA6">
        <w:rPr>
          <w:szCs w:val="22"/>
        </w:rPr>
        <w:t>ection 1(B) of this Chapter.</w:t>
      </w:r>
    </w:p>
    <w:p w:rsidR="00221F54" w:rsidRPr="003A7CA6" w:rsidRDefault="00221F54" w:rsidP="00221F54">
      <w:pPr>
        <w:pStyle w:val="RulesSub-Paragraph"/>
        <w:ind w:left="1080" w:firstLine="0"/>
        <w:jc w:val="left"/>
        <w:rPr>
          <w:szCs w:val="22"/>
        </w:rPr>
      </w:pPr>
    </w:p>
    <w:p w:rsidR="004D44CD" w:rsidRPr="003A7CA6" w:rsidRDefault="006F7502" w:rsidP="00707580">
      <w:pPr>
        <w:pStyle w:val="RulesSub-Paragraph"/>
        <w:jc w:val="left"/>
        <w:rPr>
          <w:szCs w:val="22"/>
        </w:rPr>
      </w:pPr>
      <w:r>
        <w:rPr>
          <w:iCs/>
          <w:szCs w:val="22"/>
        </w:rPr>
        <w:t>(h)</w:t>
      </w:r>
      <w:r>
        <w:rPr>
          <w:iCs/>
          <w:szCs w:val="22"/>
        </w:rPr>
        <w:tab/>
      </w:r>
      <w:r w:rsidR="004D44CD" w:rsidRPr="003A7CA6">
        <w:rPr>
          <w:iCs/>
          <w:szCs w:val="22"/>
        </w:rPr>
        <w:t xml:space="preserve">Carbon </w:t>
      </w:r>
      <w:r w:rsidR="0034454F" w:rsidRPr="00CD1465">
        <w:rPr>
          <w:iCs/>
          <w:szCs w:val="22"/>
        </w:rPr>
        <w:t>sequestration permanence</w:t>
      </w:r>
      <w:r w:rsidR="004D44CD" w:rsidRPr="003A7CA6">
        <w:rPr>
          <w:szCs w:val="22"/>
        </w:rPr>
        <w:t>. The offset project shall meet the following requirements to address</w:t>
      </w:r>
      <w:r w:rsidR="00641085">
        <w:rPr>
          <w:szCs w:val="22"/>
        </w:rPr>
        <w:t xml:space="preserve"> </w:t>
      </w:r>
      <w:r w:rsidR="00880B18" w:rsidRPr="003A7CA6">
        <w:rPr>
          <w:szCs w:val="22"/>
        </w:rPr>
        <w:t xml:space="preserve">reversals </w:t>
      </w:r>
      <w:r w:rsidR="004D44CD" w:rsidRPr="003A7CA6">
        <w:rPr>
          <w:szCs w:val="22"/>
        </w:rPr>
        <w:t xml:space="preserve">of sequestered carbon: </w:t>
      </w:r>
    </w:p>
    <w:p w:rsidR="00F77CF0" w:rsidRPr="003A7CA6" w:rsidRDefault="00F77CF0" w:rsidP="00661939">
      <w:pPr>
        <w:pStyle w:val="RulesSub-Paragraph"/>
        <w:ind w:left="1080" w:firstLine="0"/>
        <w:jc w:val="left"/>
        <w:rPr>
          <w:szCs w:val="22"/>
        </w:rPr>
      </w:pPr>
    </w:p>
    <w:p w:rsidR="002E4D06" w:rsidRPr="003A7CA6" w:rsidRDefault="006F7502" w:rsidP="00707580">
      <w:pPr>
        <w:pStyle w:val="RulesSub-Paragraph"/>
        <w:ind w:left="1800"/>
        <w:jc w:val="left"/>
        <w:rPr>
          <w:szCs w:val="22"/>
        </w:rPr>
      </w:pPr>
      <w:r>
        <w:rPr>
          <w:szCs w:val="22"/>
        </w:rPr>
        <w:t>(i)</w:t>
      </w:r>
      <w:r>
        <w:rPr>
          <w:szCs w:val="22"/>
        </w:rPr>
        <w:tab/>
      </w:r>
      <w:r w:rsidR="00B74BA0" w:rsidRPr="003A7CA6">
        <w:rPr>
          <w:szCs w:val="22"/>
        </w:rPr>
        <w:t>Unintentional reversals.</w:t>
      </w:r>
      <w:r w:rsidR="0058019B" w:rsidRPr="003A7CA6">
        <w:rPr>
          <w:szCs w:val="22"/>
        </w:rPr>
        <w:t xml:space="preserve"> </w:t>
      </w:r>
      <w:r w:rsidR="00B74BA0" w:rsidRPr="003A7CA6">
        <w:rPr>
          <w:szCs w:val="22"/>
        </w:rPr>
        <w:t>Requirements for unintentional reversals are as follows:</w:t>
      </w:r>
    </w:p>
    <w:p w:rsidR="002E4D06" w:rsidRPr="003A7CA6" w:rsidRDefault="002E4D06" w:rsidP="002E4D06">
      <w:pPr>
        <w:pStyle w:val="RulesSub-Paragraph"/>
        <w:ind w:firstLine="0"/>
        <w:jc w:val="left"/>
        <w:rPr>
          <w:szCs w:val="22"/>
        </w:rPr>
      </w:pPr>
    </w:p>
    <w:p w:rsidR="004D44CD" w:rsidRPr="003A7CA6" w:rsidRDefault="006F7502" w:rsidP="00707580">
      <w:pPr>
        <w:pStyle w:val="RulesSub-Paragraph"/>
        <w:ind w:left="2160"/>
        <w:jc w:val="left"/>
        <w:rPr>
          <w:szCs w:val="22"/>
        </w:rPr>
      </w:pPr>
      <w:r>
        <w:rPr>
          <w:szCs w:val="22"/>
        </w:rPr>
        <w:t>(A)</w:t>
      </w:r>
      <w:r>
        <w:rPr>
          <w:szCs w:val="22"/>
        </w:rPr>
        <w:tab/>
      </w:r>
      <w:r w:rsidR="004D44CD" w:rsidRPr="003A7CA6">
        <w:rPr>
          <w:szCs w:val="22"/>
        </w:rPr>
        <w:t xml:space="preserve">The project sponsor </w:t>
      </w:r>
      <w:r w:rsidR="002E4D06" w:rsidRPr="003A7CA6">
        <w:rPr>
          <w:szCs w:val="22"/>
        </w:rPr>
        <w:t>must notify the Department of the reversal and provide an explanation for the nature of the unintentional reversal within 30 calendar days of its discovery; and</w:t>
      </w:r>
      <w:r w:rsidR="004D44CD" w:rsidRPr="003A7CA6">
        <w:rPr>
          <w:szCs w:val="22"/>
        </w:rPr>
        <w:t xml:space="preserve"> </w:t>
      </w:r>
    </w:p>
    <w:p w:rsidR="002E4D06" w:rsidRPr="003A7CA6" w:rsidRDefault="002E4D06" w:rsidP="002E4D06">
      <w:pPr>
        <w:pStyle w:val="RulesSub-Paragraph"/>
        <w:ind w:left="1800" w:firstLine="0"/>
        <w:jc w:val="left"/>
        <w:rPr>
          <w:szCs w:val="22"/>
        </w:rPr>
      </w:pPr>
    </w:p>
    <w:p w:rsidR="002E4D06" w:rsidRPr="003A7CA6" w:rsidRDefault="006F7502" w:rsidP="00707580">
      <w:pPr>
        <w:pStyle w:val="RulesSub-Paragraph"/>
        <w:ind w:left="2160"/>
        <w:jc w:val="left"/>
        <w:rPr>
          <w:szCs w:val="22"/>
        </w:rPr>
      </w:pPr>
      <w:r>
        <w:rPr>
          <w:szCs w:val="22"/>
        </w:rPr>
        <w:t>(B)</w:t>
      </w:r>
      <w:r>
        <w:rPr>
          <w:szCs w:val="22"/>
        </w:rPr>
        <w:tab/>
      </w:r>
      <w:r w:rsidR="002E4D06" w:rsidRPr="003A7CA6">
        <w:rPr>
          <w:szCs w:val="22"/>
        </w:rPr>
        <w:t>The project sponsor must submit to the Department a verified estimate of current carbon stocks</w:t>
      </w:r>
      <w:r w:rsidR="00F9559A" w:rsidRPr="003A7CA6">
        <w:rPr>
          <w:szCs w:val="22"/>
        </w:rPr>
        <w:t xml:space="preserve"> within the offset project boundary within one year of the discovery of the unintentional reversal.</w:t>
      </w:r>
    </w:p>
    <w:p w:rsidR="00F77CF0" w:rsidRPr="003A7CA6" w:rsidRDefault="00F77CF0" w:rsidP="00661939">
      <w:pPr>
        <w:pStyle w:val="RulesSub-Paragraph"/>
        <w:ind w:firstLine="0"/>
        <w:jc w:val="left"/>
        <w:rPr>
          <w:szCs w:val="22"/>
        </w:rPr>
      </w:pPr>
    </w:p>
    <w:p w:rsidR="004D44CD" w:rsidRPr="003A7CA6" w:rsidRDefault="006F7502" w:rsidP="00707580">
      <w:pPr>
        <w:pStyle w:val="RulesSub-Paragraph"/>
        <w:ind w:left="1800"/>
        <w:jc w:val="left"/>
        <w:rPr>
          <w:szCs w:val="22"/>
        </w:rPr>
      </w:pPr>
      <w:r>
        <w:rPr>
          <w:szCs w:val="22"/>
        </w:rPr>
        <w:t>(ii)</w:t>
      </w:r>
      <w:r>
        <w:rPr>
          <w:szCs w:val="22"/>
        </w:rPr>
        <w:tab/>
      </w:r>
      <w:r w:rsidR="00F9559A" w:rsidRPr="003A7CA6">
        <w:rPr>
          <w:szCs w:val="22"/>
        </w:rPr>
        <w:t>Intentional reversals.</w:t>
      </w:r>
      <w:r w:rsidR="0058019B" w:rsidRPr="003A7CA6">
        <w:rPr>
          <w:szCs w:val="22"/>
        </w:rPr>
        <w:t xml:space="preserve"> </w:t>
      </w:r>
      <w:r w:rsidR="00F9559A" w:rsidRPr="003A7CA6">
        <w:rPr>
          <w:szCs w:val="22"/>
        </w:rPr>
        <w:t>Requirements for intentional reversals are as follows:</w:t>
      </w:r>
      <w:r w:rsidR="004D44CD" w:rsidRPr="003A7CA6">
        <w:rPr>
          <w:szCs w:val="22"/>
        </w:rPr>
        <w:t xml:space="preserve"> </w:t>
      </w:r>
    </w:p>
    <w:p w:rsidR="00CE08B5" w:rsidRPr="003A7CA6" w:rsidRDefault="00CE08B5" w:rsidP="00CE08B5">
      <w:pPr>
        <w:pStyle w:val="RulesSub-Paragraph"/>
        <w:ind w:firstLine="0"/>
        <w:jc w:val="left"/>
        <w:rPr>
          <w:szCs w:val="22"/>
        </w:rPr>
      </w:pPr>
    </w:p>
    <w:p w:rsidR="00CE08B5" w:rsidRPr="003A7CA6" w:rsidRDefault="006F7502" w:rsidP="00707580">
      <w:pPr>
        <w:pStyle w:val="RulesSub-Paragraph"/>
        <w:ind w:left="2160"/>
        <w:jc w:val="left"/>
        <w:rPr>
          <w:szCs w:val="22"/>
        </w:rPr>
      </w:pPr>
      <w:r>
        <w:rPr>
          <w:szCs w:val="22"/>
        </w:rPr>
        <w:t>(A)</w:t>
      </w:r>
      <w:r>
        <w:rPr>
          <w:szCs w:val="22"/>
        </w:rPr>
        <w:tab/>
      </w:r>
      <w:r w:rsidR="00CE08B5" w:rsidRPr="003A7CA6">
        <w:rPr>
          <w:szCs w:val="22"/>
        </w:rPr>
        <w:t>If an intentional reversal occurs, the project sponsor shall, within 30 calendar days of the intentional reversal:</w:t>
      </w:r>
    </w:p>
    <w:p w:rsidR="00CE08B5" w:rsidRPr="003A7CA6" w:rsidRDefault="00CE08B5" w:rsidP="00CE08B5">
      <w:pPr>
        <w:pStyle w:val="RulesSub-Paragraph"/>
        <w:ind w:left="1800" w:firstLine="0"/>
        <w:jc w:val="left"/>
        <w:rPr>
          <w:szCs w:val="22"/>
        </w:rPr>
      </w:pPr>
    </w:p>
    <w:p w:rsidR="00CE08B5" w:rsidRPr="003A7CA6" w:rsidRDefault="006F7502" w:rsidP="00707580">
      <w:pPr>
        <w:pStyle w:val="RulesSub-Paragraph"/>
        <w:ind w:left="2520"/>
        <w:jc w:val="left"/>
        <w:rPr>
          <w:szCs w:val="22"/>
        </w:rPr>
      </w:pPr>
      <w:r>
        <w:rPr>
          <w:szCs w:val="22"/>
        </w:rPr>
        <w:t>I.</w:t>
      </w:r>
      <w:r>
        <w:rPr>
          <w:szCs w:val="22"/>
        </w:rPr>
        <w:tab/>
      </w:r>
      <w:r w:rsidR="00CE08B5" w:rsidRPr="003A7CA6">
        <w:rPr>
          <w:szCs w:val="22"/>
        </w:rPr>
        <w:t>Provide notice, in writing, to the Department of the intentional reversal; and</w:t>
      </w:r>
    </w:p>
    <w:p w:rsidR="00CE08B5" w:rsidRPr="003A7CA6" w:rsidRDefault="00CE08B5" w:rsidP="00CE08B5">
      <w:pPr>
        <w:pStyle w:val="RulesSub-Paragraph"/>
        <w:ind w:left="2160" w:firstLine="0"/>
        <w:jc w:val="left"/>
        <w:rPr>
          <w:szCs w:val="22"/>
        </w:rPr>
      </w:pPr>
    </w:p>
    <w:p w:rsidR="00CE08B5" w:rsidRPr="003A7CA6" w:rsidRDefault="006F7502" w:rsidP="00707580">
      <w:pPr>
        <w:pStyle w:val="RulesSub-Paragraph"/>
        <w:ind w:left="2520"/>
        <w:jc w:val="left"/>
        <w:rPr>
          <w:szCs w:val="22"/>
        </w:rPr>
      </w:pPr>
      <w:r>
        <w:rPr>
          <w:szCs w:val="22"/>
        </w:rPr>
        <w:t>II.</w:t>
      </w:r>
      <w:r>
        <w:rPr>
          <w:szCs w:val="22"/>
        </w:rPr>
        <w:tab/>
      </w:r>
      <w:r w:rsidR="00CE08B5" w:rsidRPr="003A7CA6">
        <w:rPr>
          <w:szCs w:val="22"/>
        </w:rPr>
        <w:t>Provide a written description and explanation of the intentional reversal to the Department.</w:t>
      </w:r>
    </w:p>
    <w:p w:rsidR="00ED0F3E" w:rsidRPr="003A7CA6" w:rsidRDefault="00ED0F3E" w:rsidP="00ED0F3E">
      <w:pPr>
        <w:pStyle w:val="RulesSub-Paragraph"/>
        <w:ind w:left="2160" w:firstLine="0"/>
        <w:jc w:val="left"/>
        <w:rPr>
          <w:szCs w:val="22"/>
        </w:rPr>
      </w:pPr>
    </w:p>
    <w:p w:rsidR="00ED0F3E" w:rsidRPr="003A7CA6" w:rsidRDefault="006F7502" w:rsidP="00707580">
      <w:pPr>
        <w:pStyle w:val="RulesSub-Paragraph"/>
        <w:ind w:left="2160"/>
        <w:jc w:val="left"/>
        <w:rPr>
          <w:szCs w:val="22"/>
        </w:rPr>
      </w:pPr>
      <w:r>
        <w:rPr>
          <w:szCs w:val="22"/>
        </w:rPr>
        <w:t>(B)</w:t>
      </w:r>
      <w:r>
        <w:rPr>
          <w:szCs w:val="22"/>
        </w:rPr>
        <w:tab/>
      </w:r>
      <w:r w:rsidR="00ED0F3E" w:rsidRPr="003A7CA6">
        <w:rPr>
          <w:szCs w:val="22"/>
        </w:rPr>
        <w:t>Within one year of the occurrence of an intentional reversal, the project sponsor shall submit to the Department a verified estimate of current carbon stocks within the offset project boundary</w:t>
      </w:r>
      <w:r w:rsidR="00A77231" w:rsidRPr="003A7CA6">
        <w:rPr>
          <w:szCs w:val="22"/>
        </w:rPr>
        <w:t>.</w:t>
      </w:r>
    </w:p>
    <w:p w:rsidR="00427259" w:rsidRPr="003A7CA6" w:rsidRDefault="00427259" w:rsidP="00427259">
      <w:pPr>
        <w:pStyle w:val="RulesSub-Paragraph"/>
        <w:ind w:left="1800" w:firstLine="0"/>
        <w:jc w:val="left"/>
        <w:rPr>
          <w:szCs w:val="22"/>
        </w:rPr>
      </w:pPr>
    </w:p>
    <w:p w:rsidR="00427259" w:rsidRPr="003A7CA6" w:rsidRDefault="006F7502" w:rsidP="00707580">
      <w:pPr>
        <w:pStyle w:val="RulesSub-Paragraph"/>
        <w:ind w:left="2160"/>
        <w:jc w:val="left"/>
        <w:rPr>
          <w:szCs w:val="22"/>
        </w:rPr>
      </w:pPr>
      <w:r>
        <w:rPr>
          <w:szCs w:val="22"/>
        </w:rPr>
        <w:t>(C)</w:t>
      </w:r>
      <w:r>
        <w:rPr>
          <w:szCs w:val="22"/>
        </w:rPr>
        <w:tab/>
      </w:r>
      <w:r w:rsidR="00427259" w:rsidRPr="003A7CA6">
        <w:rPr>
          <w:szCs w:val="22"/>
        </w:rPr>
        <w:t>If an intentional reversal occurs, and CO</w:t>
      </w:r>
      <w:r w:rsidR="00427259" w:rsidRPr="003A7CA6">
        <w:rPr>
          <w:szCs w:val="22"/>
          <w:vertAlign w:val="subscript"/>
        </w:rPr>
        <w:t xml:space="preserve">2 </w:t>
      </w:r>
      <w:r w:rsidR="00427259" w:rsidRPr="003A7CA6">
        <w:rPr>
          <w:szCs w:val="22"/>
        </w:rPr>
        <w:t>offset allowances have been awarded to the offset project, the forest owner</w:t>
      </w:r>
      <w:r w:rsidR="00125449" w:rsidRPr="00610FDB">
        <w:rPr>
          <w:szCs w:val="22"/>
        </w:rPr>
        <w:t xml:space="preserve"> or project sponsor</w:t>
      </w:r>
      <w:r w:rsidR="00427259" w:rsidRPr="003A7CA6">
        <w:rPr>
          <w:szCs w:val="22"/>
        </w:rPr>
        <w:t xml:space="preserve"> must surrender to the Department or its agent for retirement a quantity of CO</w:t>
      </w:r>
      <w:r w:rsidR="00427259" w:rsidRPr="003A7CA6">
        <w:rPr>
          <w:szCs w:val="22"/>
          <w:vertAlign w:val="subscript"/>
        </w:rPr>
        <w:t>2</w:t>
      </w:r>
      <w:r w:rsidR="00427259" w:rsidRPr="003A7CA6">
        <w:rPr>
          <w:szCs w:val="22"/>
        </w:rPr>
        <w:t xml:space="preserve"> allowances corresponding to the quantity of CO</w:t>
      </w:r>
      <w:r w:rsidR="00427259" w:rsidRPr="003A7CA6">
        <w:rPr>
          <w:szCs w:val="22"/>
          <w:vertAlign w:val="subscript"/>
        </w:rPr>
        <w:t xml:space="preserve">2 </w:t>
      </w:r>
      <w:r w:rsidR="00427259" w:rsidRPr="003A7CA6">
        <w:rPr>
          <w:szCs w:val="22"/>
        </w:rPr>
        <w:t>equivalent tons reversed within six months of notification by the Department.</w:t>
      </w:r>
    </w:p>
    <w:p w:rsidR="00ED76DD" w:rsidRPr="003A7CA6" w:rsidRDefault="00ED76DD" w:rsidP="00ED76DD">
      <w:pPr>
        <w:pStyle w:val="RulesSub-Paragraph"/>
        <w:ind w:left="1800" w:firstLine="0"/>
        <w:jc w:val="left"/>
        <w:rPr>
          <w:szCs w:val="22"/>
        </w:rPr>
      </w:pPr>
    </w:p>
    <w:p w:rsidR="00ED76DD" w:rsidRPr="003A7CA6" w:rsidRDefault="006F7502" w:rsidP="00707580">
      <w:pPr>
        <w:pStyle w:val="RulesSub-Paragraph"/>
        <w:ind w:left="2520"/>
        <w:jc w:val="left"/>
        <w:rPr>
          <w:szCs w:val="22"/>
        </w:rPr>
      </w:pPr>
      <w:r>
        <w:rPr>
          <w:szCs w:val="22"/>
        </w:rPr>
        <w:t>I.</w:t>
      </w:r>
      <w:r>
        <w:rPr>
          <w:szCs w:val="22"/>
        </w:rPr>
        <w:tab/>
      </w:r>
      <w:r w:rsidR="00ED76DD" w:rsidRPr="003A7CA6">
        <w:rPr>
          <w:szCs w:val="22"/>
        </w:rPr>
        <w:t>Notification by the Department will occur after the verified estimate of carbon stocks has been submitted to the Department, or after one year has elapsed since the occurrence of the reversal if the project sponsor fails to submit the verified estimate of carbon stocks.</w:t>
      </w:r>
    </w:p>
    <w:p w:rsidR="00E10777" w:rsidRPr="003A7CA6" w:rsidRDefault="00E10777" w:rsidP="00E10777">
      <w:pPr>
        <w:pStyle w:val="RulesSub-Paragraph"/>
        <w:ind w:left="2160" w:firstLine="0"/>
        <w:jc w:val="left"/>
        <w:rPr>
          <w:szCs w:val="22"/>
        </w:rPr>
      </w:pPr>
    </w:p>
    <w:p w:rsidR="00E10777" w:rsidRPr="003A7CA6" w:rsidRDefault="006F7502" w:rsidP="00707580">
      <w:pPr>
        <w:pStyle w:val="RulesSub-Paragraph"/>
        <w:ind w:left="2520"/>
        <w:jc w:val="left"/>
        <w:rPr>
          <w:szCs w:val="22"/>
        </w:rPr>
      </w:pPr>
      <w:r>
        <w:rPr>
          <w:szCs w:val="22"/>
        </w:rPr>
        <w:t>II.</w:t>
      </w:r>
      <w:r>
        <w:rPr>
          <w:szCs w:val="22"/>
        </w:rPr>
        <w:tab/>
      </w:r>
      <w:r w:rsidR="00E10777" w:rsidRPr="003A7CA6">
        <w:rPr>
          <w:szCs w:val="22"/>
        </w:rPr>
        <w:t>If the forest owner</w:t>
      </w:r>
      <w:r w:rsidR="00125449" w:rsidRPr="00610FDB">
        <w:rPr>
          <w:szCs w:val="22"/>
        </w:rPr>
        <w:t xml:space="preserve"> or project sponsor</w:t>
      </w:r>
      <w:r w:rsidR="00E10777" w:rsidRPr="00610FDB">
        <w:rPr>
          <w:szCs w:val="22"/>
        </w:rPr>
        <w:t xml:space="preserve"> </w:t>
      </w:r>
      <w:r w:rsidR="00E10777" w:rsidRPr="003A7CA6">
        <w:rPr>
          <w:szCs w:val="22"/>
        </w:rPr>
        <w:t>does not surrender valid CO</w:t>
      </w:r>
      <w:r w:rsidR="00E10777" w:rsidRPr="003A7CA6">
        <w:rPr>
          <w:szCs w:val="22"/>
          <w:vertAlign w:val="subscript"/>
        </w:rPr>
        <w:t>2</w:t>
      </w:r>
      <w:r w:rsidR="00E10777" w:rsidRPr="003A7CA6">
        <w:rPr>
          <w:szCs w:val="22"/>
        </w:rPr>
        <w:t xml:space="preserve"> allowances to the Department within six months of notification by the Department, the forest owner </w:t>
      </w:r>
      <w:r w:rsidR="00125449" w:rsidRPr="00610FDB">
        <w:rPr>
          <w:szCs w:val="22"/>
        </w:rPr>
        <w:t xml:space="preserve">or project sponsor </w:t>
      </w:r>
      <w:r w:rsidR="00E10777" w:rsidRPr="003A7CA6">
        <w:rPr>
          <w:szCs w:val="22"/>
        </w:rPr>
        <w:t xml:space="preserve">will be subject to </w:t>
      </w:r>
      <w:r w:rsidR="00E10777" w:rsidRPr="003A7CA6">
        <w:rPr>
          <w:szCs w:val="22"/>
        </w:rPr>
        <w:lastRenderedPageBreak/>
        <w:t>enforcement action</w:t>
      </w:r>
      <w:r w:rsidR="00125449" w:rsidRPr="00610FDB">
        <w:rPr>
          <w:szCs w:val="22"/>
        </w:rPr>
        <w:t>,</w:t>
      </w:r>
      <w:r w:rsidR="00E10777" w:rsidRPr="003A7CA6">
        <w:rPr>
          <w:szCs w:val="22"/>
        </w:rPr>
        <w:t xml:space="preserve"> and each CO</w:t>
      </w:r>
      <w:r w:rsidR="00E10777" w:rsidRPr="003A7CA6">
        <w:rPr>
          <w:szCs w:val="22"/>
          <w:vertAlign w:val="subscript"/>
        </w:rPr>
        <w:t xml:space="preserve">2 </w:t>
      </w:r>
      <w:r w:rsidR="00E10777" w:rsidRPr="003A7CA6">
        <w:rPr>
          <w:szCs w:val="22"/>
        </w:rPr>
        <w:t xml:space="preserve">equivalent ton of carbon sequestration reversed will constitute a separate violation of this </w:t>
      </w:r>
      <w:r w:rsidR="00E255F1" w:rsidRPr="003A7CA6">
        <w:rPr>
          <w:szCs w:val="22"/>
        </w:rPr>
        <w:t>Chapter</w:t>
      </w:r>
      <w:r w:rsidR="00E10777" w:rsidRPr="003A7CA6">
        <w:rPr>
          <w:szCs w:val="22"/>
        </w:rPr>
        <w:t xml:space="preserve"> and applicable state law.</w:t>
      </w:r>
    </w:p>
    <w:p w:rsidR="00D03DAD" w:rsidRPr="003A7CA6" w:rsidRDefault="00D03DAD" w:rsidP="00D03DAD">
      <w:pPr>
        <w:pStyle w:val="RulesSub-Paragraph"/>
        <w:ind w:left="2520" w:firstLine="0"/>
        <w:jc w:val="left"/>
        <w:rPr>
          <w:szCs w:val="22"/>
        </w:rPr>
      </w:pPr>
    </w:p>
    <w:p w:rsidR="00D03DAD" w:rsidRPr="003A7CA6" w:rsidRDefault="006F7502" w:rsidP="00707580">
      <w:pPr>
        <w:pStyle w:val="RulesSub-Paragraph"/>
        <w:ind w:left="2160"/>
        <w:jc w:val="left"/>
        <w:rPr>
          <w:szCs w:val="22"/>
        </w:rPr>
      </w:pPr>
      <w:r>
        <w:rPr>
          <w:szCs w:val="22"/>
        </w:rPr>
        <w:t>(D)</w:t>
      </w:r>
      <w:r>
        <w:rPr>
          <w:szCs w:val="22"/>
        </w:rPr>
        <w:tab/>
      </w:r>
      <w:r w:rsidR="00D03DAD" w:rsidRPr="003A7CA6">
        <w:rPr>
          <w:szCs w:val="22"/>
        </w:rPr>
        <w:t>Project Termination.</w:t>
      </w:r>
      <w:r w:rsidR="0058019B" w:rsidRPr="003A7CA6">
        <w:rPr>
          <w:szCs w:val="22"/>
        </w:rPr>
        <w:t xml:space="preserve"> </w:t>
      </w:r>
      <w:r w:rsidR="00D03DAD" w:rsidRPr="003A7CA6">
        <w:rPr>
          <w:szCs w:val="22"/>
        </w:rPr>
        <w:t>Requirements for project termination are as follows:</w:t>
      </w:r>
    </w:p>
    <w:p w:rsidR="007108BC" w:rsidRPr="003A7CA6" w:rsidRDefault="007108BC" w:rsidP="007108BC">
      <w:pPr>
        <w:pStyle w:val="RulesSub-Paragraph"/>
        <w:ind w:left="1800" w:firstLine="0"/>
        <w:jc w:val="left"/>
        <w:rPr>
          <w:szCs w:val="22"/>
        </w:rPr>
      </w:pPr>
    </w:p>
    <w:p w:rsidR="007108BC" w:rsidRPr="003A7CA6" w:rsidRDefault="006F7502" w:rsidP="00707580">
      <w:pPr>
        <w:pStyle w:val="RulesSub-Paragraph"/>
        <w:ind w:left="2520"/>
        <w:jc w:val="left"/>
        <w:rPr>
          <w:szCs w:val="22"/>
        </w:rPr>
      </w:pPr>
      <w:r>
        <w:rPr>
          <w:szCs w:val="22"/>
        </w:rPr>
        <w:t>I.</w:t>
      </w:r>
      <w:r>
        <w:rPr>
          <w:szCs w:val="22"/>
        </w:rPr>
        <w:tab/>
      </w:r>
      <w:r w:rsidR="007108BC" w:rsidRPr="003A7CA6">
        <w:rPr>
          <w:szCs w:val="22"/>
        </w:rPr>
        <w:t>The project sponsor must surrender to the Department or its agent for retirement a quantity of CO</w:t>
      </w:r>
      <w:r w:rsidR="007108BC" w:rsidRPr="003A7CA6">
        <w:rPr>
          <w:szCs w:val="22"/>
          <w:vertAlign w:val="subscript"/>
        </w:rPr>
        <w:t>2</w:t>
      </w:r>
      <w:r w:rsidR="007108BC" w:rsidRPr="003A7CA6">
        <w:rPr>
          <w:szCs w:val="22"/>
        </w:rPr>
        <w:t xml:space="preserve"> </w:t>
      </w:r>
      <w:r w:rsidR="002A6A02" w:rsidRPr="00610FDB">
        <w:rPr>
          <w:szCs w:val="22"/>
        </w:rPr>
        <w:t>a</w:t>
      </w:r>
      <w:r w:rsidR="007108BC" w:rsidRPr="003A7CA6">
        <w:rPr>
          <w:szCs w:val="22"/>
        </w:rPr>
        <w:t>llowances in the amount calculated pursuant to project termination provisions in the forest offset protocol within six months of project termination.</w:t>
      </w:r>
    </w:p>
    <w:p w:rsidR="00CB43FD" w:rsidRPr="003A7CA6" w:rsidRDefault="00CB43FD" w:rsidP="00CB43FD">
      <w:pPr>
        <w:pStyle w:val="RulesSub-Paragraph"/>
        <w:ind w:left="2160" w:firstLine="0"/>
        <w:jc w:val="left"/>
        <w:rPr>
          <w:szCs w:val="22"/>
        </w:rPr>
      </w:pPr>
    </w:p>
    <w:p w:rsidR="00CB43FD" w:rsidRPr="003A7CA6" w:rsidRDefault="006F7502" w:rsidP="00707580">
      <w:pPr>
        <w:pStyle w:val="RulesSub-Paragraph"/>
        <w:ind w:left="2520"/>
        <w:jc w:val="left"/>
        <w:rPr>
          <w:szCs w:val="22"/>
        </w:rPr>
      </w:pPr>
      <w:r>
        <w:rPr>
          <w:szCs w:val="22"/>
        </w:rPr>
        <w:t>II.</w:t>
      </w:r>
      <w:r>
        <w:rPr>
          <w:szCs w:val="22"/>
        </w:rPr>
        <w:tab/>
      </w:r>
      <w:r w:rsidR="00CB43FD" w:rsidRPr="003A7CA6">
        <w:rPr>
          <w:szCs w:val="22"/>
        </w:rPr>
        <w:t>If the project sponsor does not surrender to the Department or its agent a quantity of CO</w:t>
      </w:r>
      <w:r w:rsidR="00CB43FD" w:rsidRPr="003A7CA6">
        <w:rPr>
          <w:szCs w:val="22"/>
          <w:vertAlign w:val="subscript"/>
        </w:rPr>
        <w:t>2</w:t>
      </w:r>
      <w:r w:rsidR="00CB43FD" w:rsidRPr="003A7CA6">
        <w:rPr>
          <w:szCs w:val="22"/>
        </w:rPr>
        <w:t xml:space="preserve"> </w:t>
      </w:r>
      <w:r w:rsidR="002A6A02" w:rsidRPr="00610FDB">
        <w:rPr>
          <w:szCs w:val="22"/>
        </w:rPr>
        <w:t>a</w:t>
      </w:r>
      <w:r w:rsidR="00CB43FD" w:rsidRPr="00610FDB">
        <w:rPr>
          <w:szCs w:val="22"/>
        </w:rPr>
        <w:t xml:space="preserve">llowances in the amount calculated pursuant to project termination provisions in the forest offset protocol within six months of project termination, </w:t>
      </w:r>
      <w:r w:rsidR="00125449" w:rsidRPr="00610FDB">
        <w:rPr>
          <w:szCs w:val="22"/>
        </w:rPr>
        <w:t xml:space="preserve">the project sponsor </w:t>
      </w:r>
      <w:r w:rsidR="00CB43FD" w:rsidRPr="003A7CA6">
        <w:rPr>
          <w:szCs w:val="22"/>
        </w:rPr>
        <w:t>will be subject to enforcement action</w:t>
      </w:r>
      <w:r w:rsidR="00125449" w:rsidRPr="00D152E4">
        <w:rPr>
          <w:szCs w:val="22"/>
        </w:rPr>
        <w:t>,</w:t>
      </w:r>
      <w:r w:rsidR="00CB43FD" w:rsidRPr="003A7CA6">
        <w:rPr>
          <w:szCs w:val="22"/>
        </w:rPr>
        <w:t xml:space="preserve"> and each CO</w:t>
      </w:r>
      <w:r w:rsidR="00CB43FD" w:rsidRPr="003A7CA6">
        <w:rPr>
          <w:szCs w:val="22"/>
          <w:vertAlign w:val="subscript"/>
        </w:rPr>
        <w:t xml:space="preserve">2 </w:t>
      </w:r>
      <w:r w:rsidR="00CB43FD" w:rsidRPr="003A7CA6">
        <w:rPr>
          <w:szCs w:val="22"/>
        </w:rPr>
        <w:t xml:space="preserve">offset allowance not surrendered will constitute a separate violation of this </w:t>
      </w:r>
      <w:r w:rsidR="00E255F1" w:rsidRPr="003A7CA6">
        <w:rPr>
          <w:szCs w:val="22"/>
        </w:rPr>
        <w:t xml:space="preserve">Chapter </w:t>
      </w:r>
      <w:r w:rsidR="00CB43FD" w:rsidRPr="003A7CA6">
        <w:rPr>
          <w:szCs w:val="22"/>
        </w:rPr>
        <w:t>and applicable state law.</w:t>
      </w:r>
    </w:p>
    <w:p w:rsidR="00F77CF0" w:rsidRPr="003A7CA6" w:rsidRDefault="00F77CF0" w:rsidP="00661939">
      <w:pPr>
        <w:pStyle w:val="RulesSub-Paragraph"/>
        <w:ind w:left="0" w:firstLine="0"/>
        <w:jc w:val="left"/>
        <w:rPr>
          <w:szCs w:val="22"/>
        </w:rPr>
      </w:pPr>
    </w:p>
    <w:p w:rsidR="00596B3F" w:rsidRDefault="006F7502" w:rsidP="00707580">
      <w:pPr>
        <w:pStyle w:val="RulesSub-Paragraph"/>
        <w:tabs>
          <w:tab w:val="left" w:pos="2520"/>
        </w:tabs>
        <w:ind w:left="1800"/>
        <w:jc w:val="left"/>
        <w:rPr>
          <w:szCs w:val="22"/>
        </w:rPr>
      </w:pPr>
      <w:r>
        <w:rPr>
          <w:szCs w:val="22"/>
        </w:rPr>
        <w:t>(iii)</w:t>
      </w:r>
      <w:r>
        <w:rPr>
          <w:szCs w:val="22"/>
        </w:rPr>
        <w:tab/>
      </w:r>
      <w:r w:rsidR="00F517E4" w:rsidRPr="003A7CA6">
        <w:rPr>
          <w:szCs w:val="22"/>
        </w:rPr>
        <w:t xml:space="preserve">Disposition of </w:t>
      </w:r>
      <w:r w:rsidR="002A6A02" w:rsidRPr="00610FDB">
        <w:rPr>
          <w:szCs w:val="22"/>
        </w:rPr>
        <w:t>f</w:t>
      </w:r>
      <w:r w:rsidR="00F517E4" w:rsidRPr="00610FDB">
        <w:rPr>
          <w:szCs w:val="22"/>
        </w:rPr>
        <w:t xml:space="preserve">orest </w:t>
      </w:r>
      <w:r w:rsidR="002A6A02" w:rsidRPr="00610FDB">
        <w:rPr>
          <w:szCs w:val="22"/>
        </w:rPr>
        <w:t>s</w:t>
      </w:r>
      <w:r w:rsidR="00F517E4" w:rsidRPr="00610FDB">
        <w:rPr>
          <w:szCs w:val="22"/>
        </w:rPr>
        <w:t xml:space="preserve">equestration </w:t>
      </w:r>
      <w:r w:rsidR="002A6A02" w:rsidRPr="00610FDB">
        <w:rPr>
          <w:szCs w:val="22"/>
        </w:rPr>
        <w:t>p</w:t>
      </w:r>
      <w:r w:rsidR="00F517E4" w:rsidRPr="00610FDB">
        <w:rPr>
          <w:szCs w:val="22"/>
        </w:rPr>
        <w:t xml:space="preserve">rojects </w:t>
      </w:r>
      <w:r w:rsidR="002A6A02" w:rsidRPr="00610FDB">
        <w:rPr>
          <w:szCs w:val="22"/>
        </w:rPr>
        <w:t>a</w:t>
      </w:r>
      <w:r w:rsidR="00F517E4" w:rsidRPr="00610FDB">
        <w:rPr>
          <w:szCs w:val="22"/>
        </w:rPr>
        <w:t xml:space="preserve">fter a </w:t>
      </w:r>
      <w:r w:rsidR="002A6A02" w:rsidRPr="00610FDB">
        <w:rPr>
          <w:szCs w:val="22"/>
        </w:rPr>
        <w:t>r</w:t>
      </w:r>
      <w:r w:rsidR="00F517E4" w:rsidRPr="003A7CA6">
        <w:rPr>
          <w:szCs w:val="22"/>
        </w:rPr>
        <w:t>eversal.</w:t>
      </w:r>
      <w:r w:rsidR="0058019B" w:rsidRPr="003A7CA6">
        <w:rPr>
          <w:szCs w:val="22"/>
        </w:rPr>
        <w:t xml:space="preserve"> </w:t>
      </w:r>
      <w:r w:rsidR="00F517E4" w:rsidRPr="003A7CA6">
        <w:rPr>
          <w:szCs w:val="22"/>
        </w:rPr>
        <w:t>If a reversal lowers the forest offset project’s actual standing live carbon stocks below its project baseline standing live carbon stocks, the forest offset project will be terminated by the Department.</w:t>
      </w:r>
    </w:p>
    <w:p w:rsidR="00596B3F" w:rsidRDefault="00596B3F" w:rsidP="00596B3F">
      <w:pPr>
        <w:pStyle w:val="RulesSub-Paragraph"/>
        <w:tabs>
          <w:tab w:val="left" w:pos="2520"/>
        </w:tabs>
        <w:ind w:left="1800" w:firstLine="0"/>
        <w:jc w:val="left"/>
        <w:rPr>
          <w:szCs w:val="22"/>
        </w:rPr>
      </w:pPr>
    </w:p>
    <w:p w:rsidR="00596B3F" w:rsidRDefault="00596B3F" w:rsidP="00707580">
      <w:pPr>
        <w:pStyle w:val="RulesSub-Paragraph"/>
        <w:tabs>
          <w:tab w:val="left" w:pos="2520"/>
        </w:tabs>
        <w:jc w:val="left"/>
        <w:rPr>
          <w:szCs w:val="22"/>
        </w:rPr>
      </w:pPr>
      <w:r>
        <w:rPr>
          <w:szCs w:val="22"/>
        </w:rPr>
        <w:t>(i)</w:t>
      </w:r>
      <w:r>
        <w:rPr>
          <w:szCs w:val="22"/>
        </w:rPr>
        <w:tab/>
      </w:r>
      <w:r w:rsidR="00A71081" w:rsidRPr="003A7CA6">
        <w:rPr>
          <w:szCs w:val="22"/>
        </w:rPr>
        <w:t>Timing of forest offset projects.</w:t>
      </w:r>
      <w:r w:rsidR="0058019B" w:rsidRPr="003A7CA6">
        <w:rPr>
          <w:i/>
          <w:szCs w:val="22"/>
        </w:rPr>
        <w:t xml:space="preserve"> </w:t>
      </w:r>
      <w:r w:rsidR="00A71081" w:rsidRPr="003A7CA6">
        <w:rPr>
          <w:szCs w:val="22"/>
        </w:rPr>
        <w:t>The Department may award CO</w:t>
      </w:r>
      <w:r w:rsidR="00A71081" w:rsidRPr="003A7CA6">
        <w:rPr>
          <w:szCs w:val="22"/>
          <w:vertAlign w:val="subscript"/>
        </w:rPr>
        <w:t xml:space="preserve">2 </w:t>
      </w:r>
      <w:r w:rsidR="00A71081" w:rsidRPr="003A7CA6">
        <w:rPr>
          <w:szCs w:val="22"/>
        </w:rPr>
        <w:t xml:space="preserve">offset allowances under </w:t>
      </w:r>
      <w:r w:rsidR="00C556F1" w:rsidRPr="003A7CA6">
        <w:rPr>
          <w:szCs w:val="22"/>
        </w:rPr>
        <w:t>subs</w:t>
      </w:r>
      <w:r w:rsidR="00A71081" w:rsidRPr="003A7CA6">
        <w:rPr>
          <w:szCs w:val="22"/>
        </w:rPr>
        <w:t>ection</w:t>
      </w:r>
      <w:r w:rsidR="00D21AF7" w:rsidRPr="003A7CA6">
        <w:rPr>
          <w:szCs w:val="22"/>
        </w:rPr>
        <w:t xml:space="preserve"> 9(F) of this Chapter</w:t>
      </w:r>
      <w:r w:rsidR="00A71081" w:rsidRPr="003A7CA6">
        <w:rPr>
          <w:szCs w:val="22"/>
        </w:rPr>
        <w:t xml:space="preserve"> only for forest offset projects that are initially commenced on or after January 1, 2014.</w:t>
      </w:r>
    </w:p>
    <w:p w:rsidR="00596B3F" w:rsidRDefault="00596B3F" w:rsidP="00596B3F">
      <w:pPr>
        <w:pStyle w:val="RulesSub-Paragraph"/>
        <w:tabs>
          <w:tab w:val="left" w:pos="1800"/>
          <w:tab w:val="left" w:pos="2520"/>
        </w:tabs>
        <w:ind w:left="1800" w:hanging="540"/>
        <w:jc w:val="left"/>
        <w:rPr>
          <w:szCs w:val="22"/>
        </w:rPr>
      </w:pPr>
    </w:p>
    <w:p w:rsidR="00596B3F" w:rsidRDefault="00596B3F" w:rsidP="00707580">
      <w:pPr>
        <w:pStyle w:val="RulesSub-Paragraph"/>
        <w:tabs>
          <w:tab w:val="left" w:pos="2520"/>
        </w:tabs>
        <w:jc w:val="left"/>
        <w:rPr>
          <w:szCs w:val="22"/>
        </w:rPr>
      </w:pPr>
      <w:r>
        <w:rPr>
          <w:szCs w:val="22"/>
        </w:rPr>
        <w:t>(j)</w:t>
      </w:r>
      <w:r>
        <w:rPr>
          <w:szCs w:val="22"/>
        </w:rPr>
        <w:tab/>
      </w:r>
      <w:r w:rsidR="008A754C" w:rsidRPr="003A7CA6">
        <w:rPr>
          <w:szCs w:val="22"/>
        </w:rPr>
        <w:t xml:space="preserve">Projects that </w:t>
      </w:r>
      <w:r w:rsidR="001E3CCC" w:rsidRPr="00610FDB">
        <w:rPr>
          <w:szCs w:val="22"/>
        </w:rPr>
        <w:t>h</w:t>
      </w:r>
      <w:r w:rsidR="008A754C" w:rsidRPr="00610FDB">
        <w:rPr>
          <w:szCs w:val="22"/>
        </w:rPr>
        <w:t xml:space="preserve">ave </w:t>
      </w:r>
      <w:r w:rsidR="001E3CCC" w:rsidRPr="00610FDB">
        <w:rPr>
          <w:szCs w:val="22"/>
        </w:rPr>
        <w:t>b</w:t>
      </w:r>
      <w:r w:rsidR="008A754C" w:rsidRPr="00610FDB">
        <w:rPr>
          <w:szCs w:val="22"/>
        </w:rPr>
        <w:t xml:space="preserve">een </w:t>
      </w:r>
      <w:r w:rsidR="001E3CCC" w:rsidRPr="00610FDB">
        <w:rPr>
          <w:szCs w:val="22"/>
        </w:rPr>
        <w:t>a</w:t>
      </w:r>
      <w:r w:rsidR="008A754C" w:rsidRPr="00610FDB">
        <w:rPr>
          <w:szCs w:val="22"/>
        </w:rPr>
        <w:t xml:space="preserve">warded </w:t>
      </w:r>
      <w:r w:rsidR="001E3CCC" w:rsidRPr="00610FDB">
        <w:rPr>
          <w:szCs w:val="22"/>
        </w:rPr>
        <w:t>c</w:t>
      </w:r>
      <w:r w:rsidR="008A754C" w:rsidRPr="00610FDB">
        <w:rPr>
          <w:szCs w:val="22"/>
        </w:rPr>
        <w:t xml:space="preserve">redits by a </w:t>
      </w:r>
      <w:r w:rsidR="001E3CCC" w:rsidRPr="00610FDB">
        <w:rPr>
          <w:szCs w:val="22"/>
        </w:rPr>
        <w:t>v</w:t>
      </w:r>
      <w:r w:rsidR="008A754C" w:rsidRPr="00610FDB">
        <w:rPr>
          <w:szCs w:val="22"/>
        </w:rPr>
        <w:t xml:space="preserve">oluntary </w:t>
      </w:r>
      <w:r w:rsidR="001E3CCC" w:rsidRPr="00610FDB">
        <w:rPr>
          <w:szCs w:val="22"/>
        </w:rPr>
        <w:t>g</w:t>
      </w:r>
      <w:r w:rsidR="008A754C" w:rsidRPr="00610FDB">
        <w:rPr>
          <w:szCs w:val="22"/>
        </w:rPr>
        <w:t xml:space="preserve">reenhouse </w:t>
      </w:r>
      <w:r w:rsidR="001E3CCC" w:rsidRPr="00610FDB">
        <w:rPr>
          <w:szCs w:val="22"/>
        </w:rPr>
        <w:t>g</w:t>
      </w:r>
      <w:r w:rsidR="008A754C" w:rsidRPr="00610FDB">
        <w:rPr>
          <w:szCs w:val="22"/>
        </w:rPr>
        <w:t xml:space="preserve">as </w:t>
      </w:r>
      <w:r w:rsidR="001E3CCC" w:rsidRPr="00610FDB">
        <w:rPr>
          <w:szCs w:val="22"/>
        </w:rPr>
        <w:t>r</w:t>
      </w:r>
      <w:r w:rsidR="008A754C" w:rsidRPr="00610FDB">
        <w:rPr>
          <w:szCs w:val="22"/>
        </w:rPr>
        <w:t xml:space="preserve">eduction </w:t>
      </w:r>
      <w:r w:rsidR="001E3CCC" w:rsidRPr="00610FDB">
        <w:rPr>
          <w:szCs w:val="22"/>
        </w:rPr>
        <w:t>p</w:t>
      </w:r>
      <w:r w:rsidR="008A754C" w:rsidRPr="00610FDB">
        <w:rPr>
          <w:szCs w:val="22"/>
        </w:rPr>
        <w:t>rogram</w:t>
      </w:r>
      <w:r w:rsidR="008A754C" w:rsidRPr="003A7CA6">
        <w:rPr>
          <w:szCs w:val="22"/>
        </w:rPr>
        <w:t>.</w:t>
      </w:r>
      <w:r w:rsidR="0058019B" w:rsidRPr="003A7CA6">
        <w:rPr>
          <w:szCs w:val="22"/>
        </w:rPr>
        <w:t xml:space="preserve"> </w:t>
      </w:r>
      <w:r w:rsidR="009224AE" w:rsidRPr="003A7CA6">
        <w:rPr>
          <w:szCs w:val="22"/>
        </w:rPr>
        <w:t xml:space="preserve">The provisions of </w:t>
      </w:r>
      <w:r w:rsidR="00EE56E1" w:rsidRPr="003A7CA6">
        <w:rPr>
          <w:szCs w:val="22"/>
        </w:rPr>
        <w:t>subs</w:t>
      </w:r>
      <w:r w:rsidR="009224AE" w:rsidRPr="003A7CA6">
        <w:rPr>
          <w:szCs w:val="22"/>
        </w:rPr>
        <w:t>ection</w:t>
      </w:r>
      <w:r w:rsidR="00AE39A3" w:rsidRPr="003A7CA6">
        <w:rPr>
          <w:szCs w:val="22"/>
        </w:rPr>
        <w:t>s</w:t>
      </w:r>
      <w:r w:rsidR="00D21AF7" w:rsidRPr="003A7CA6">
        <w:rPr>
          <w:szCs w:val="22"/>
        </w:rPr>
        <w:t xml:space="preserve"> 9(B)(3)(d) and 9(C)(2)</w:t>
      </w:r>
      <w:r w:rsidR="009F4EFB" w:rsidRPr="003A7CA6">
        <w:rPr>
          <w:szCs w:val="22"/>
        </w:rPr>
        <w:t xml:space="preserve"> of this Chapter</w:t>
      </w:r>
      <w:r w:rsidR="009224AE" w:rsidRPr="003A7CA6">
        <w:rPr>
          <w:szCs w:val="22"/>
        </w:rPr>
        <w:t xml:space="preserve"> shall not apply to forest projects that have been awarded credits under a voluntary greenhouse gas reduction program provided that the following conditions are satisfied.</w:t>
      </w:r>
      <w:r w:rsidR="0058019B" w:rsidRPr="003A7CA6">
        <w:rPr>
          <w:szCs w:val="22"/>
        </w:rPr>
        <w:t xml:space="preserve"> </w:t>
      </w:r>
    </w:p>
    <w:p w:rsidR="00596B3F" w:rsidRDefault="00596B3F" w:rsidP="00596B3F">
      <w:pPr>
        <w:pStyle w:val="RulesSub-Paragraph"/>
        <w:tabs>
          <w:tab w:val="left" w:pos="1800"/>
          <w:tab w:val="left" w:pos="2520"/>
        </w:tabs>
        <w:ind w:left="1800" w:hanging="540"/>
        <w:jc w:val="left"/>
        <w:rPr>
          <w:szCs w:val="22"/>
        </w:rPr>
      </w:pPr>
    </w:p>
    <w:p w:rsidR="00596B3F" w:rsidRDefault="00596B3F" w:rsidP="00707580">
      <w:pPr>
        <w:pStyle w:val="RulesSub-Paragraph"/>
        <w:ind w:left="1800"/>
        <w:jc w:val="left"/>
        <w:rPr>
          <w:szCs w:val="22"/>
        </w:rPr>
      </w:pPr>
      <w:r>
        <w:rPr>
          <w:szCs w:val="22"/>
        </w:rPr>
        <w:t>(i)</w:t>
      </w:r>
      <w:r>
        <w:rPr>
          <w:szCs w:val="22"/>
        </w:rPr>
        <w:tab/>
      </w:r>
      <w:r w:rsidR="00A05A28" w:rsidRPr="003A7CA6">
        <w:rPr>
          <w:szCs w:val="22"/>
        </w:rPr>
        <w:t>The project satisfies all other general requirements of</w:t>
      </w:r>
      <w:r w:rsidR="0058019B" w:rsidRPr="003A7CA6">
        <w:rPr>
          <w:szCs w:val="22"/>
        </w:rPr>
        <w:t xml:space="preserve"> </w:t>
      </w:r>
      <w:r w:rsidR="008838F3">
        <w:rPr>
          <w:szCs w:val="22"/>
        </w:rPr>
        <w:t>s</w:t>
      </w:r>
      <w:r w:rsidR="00D45B37" w:rsidRPr="003A7CA6">
        <w:rPr>
          <w:szCs w:val="22"/>
        </w:rPr>
        <w:t>ection 9 of this Chapter</w:t>
      </w:r>
      <w:r w:rsidR="00A05A28" w:rsidRPr="003A7CA6">
        <w:rPr>
          <w:szCs w:val="22"/>
        </w:rPr>
        <w:t>, includi</w:t>
      </w:r>
      <w:r w:rsidR="00F52E50" w:rsidRPr="003A7CA6">
        <w:rPr>
          <w:szCs w:val="22"/>
        </w:rPr>
        <w:t xml:space="preserve">ng all specific requirements of </w:t>
      </w:r>
      <w:r w:rsidR="00AE39A3" w:rsidRPr="003A7CA6">
        <w:rPr>
          <w:szCs w:val="22"/>
        </w:rPr>
        <w:t>subs</w:t>
      </w:r>
      <w:r w:rsidR="00F52E50" w:rsidRPr="003A7CA6">
        <w:rPr>
          <w:szCs w:val="22"/>
        </w:rPr>
        <w:t>ection 9(D)(</w:t>
      </w:r>
      <w:r w:rsidR="001F6BBC" w:rsidRPr="00610FDB">
        <w:rPr>
          <w:szCs w:val="22"/>
        </w:rPr>
        <w:t>2</w:t>
      </w:r>
      <w:r w:rsidR="00F52E50" w:rsidRPr="003A7CA6">
        <w:rPr>
          <w:szCs w:val="22"/>
        </w:rPr>
        <w:t>)</w:t>
      </w:r>
      <w:r w:rsidR="00A05A28" w:rsidRPr="003A7CA6">
        <w:rPr>
          <w:szCs w:val="22"/>
        </w:rPr>
        <w:t>, for all repo</w:t>
      </w:r>
      <w:r w:rsidR="00501B0C" w:rsidRPr="003A7CA6">
        <w:rPr>
          <w:szCs w:val="22"/>
        </w:rPr>
        <w:t>r</w:t>
      </w:r>
      <w:r w:rsidR="00A05A28" w:rsidRPr="003A7CA6">
        <w:rPr>
          <w:szCs w:val="22"/>
        </w:rPr>
        <w:t>ting peri</w:t>
      </w:r>
      <w:r w:rsidR="00501B0C" w:rsidRPr="003A7CA6">
        <w:rPr>
          <w:szCs w:val="22"/>
        </w:rPr>
        <w:t>o</w:t>
      </w:r>
      <w:r w:rsidR="00A05A28" w:rsidRPr="003A7CA6">
        <w:rPr>
          <w:szCs w:val="22"/>
        </w:rPr>
        <w:t>ds for which the project has been awarded credits under a voluntary greenhouse gas program and also intends to be award</w:t>
      </w:r>
      <w:r w:rsidR="001F6BBC" w:rsidRPr="00610FDB">
        <w:rPr>
          <w:szCs w:val="22"/>
        </w:rPr>
        <w:t>ed</w:t>
      </w:r>
      <w:r w:rsidR="00A05A28" w:rsidRPr="003A7CA6">
        <w:rPr>
          <w:szCs w:val="22"/>
        </w:rPr>
        <w:t xml:space="preserve"> CO</w:t>
      </w:r>
      <w:r w:rsidR="00A05A28" w:rsidRPr="003A7CA6">
        <w:rPr>
          <w:szCs w:val="22"/>
          <w:vertAlign w:val="subscript"/>
        </w:rPr>
        <w:t xml:space="preserve">2 </w:t>
      </w:r>
      <w:r w:rsidR="00A05A28" w:rsidRPr="003A7CA6">
        <w:rPr>
          <w:szCs w:val="22"/>
        </w:rPr>
        <w:t xml:space="preserve">offset allowances pursuant to </w:t>
      </w:r>
      <w:r w:rsidR="00C10703" w:rsidRPr="003A7CA6">
        <w:rPr>
          <w:szCs w:val="22"/>
        </w:rPr>
        <w:t>subs</w:t>
      </w:r>
      <w:r w:rsidR="00193230" w:rsidRPr="003A7CA6">
        <w:rPr>
          <w:szCs w:val="22"/>
        </w:rPr>
        <w:t>ection 9(F) of this Chapter</w:t>
      </w:r>
      <w:r w:rsidR="00A05A28" w:rsidRPr="003A7CA6">
        <w:rPr>
          <w:szCs w:val="22"/>
        </w:rPr>
        <w:t>.</w:t>
      </w:r>
    </w:p>
    <w:p w:rsidR="00596B3F" w:rsidRDefault="00596B3F" w:rsidP="00596B3F">
      <w:pPr>
        <w:pStyle w:val="RulesSub-Paragraph"/>
        <w:tabs>
          <w:tab w:val="left" w:pos="1800"/>
          <w:tab w:val="left" w:pos="2340"/>
        </w:tabs>
        <w:ind w:left="2340" w:hanging="540"/>
        <w:jc w:val="left"/>
        <w:rPr>
          <w:szCs w:val="22"/>
        </w:rPr>
      </w:pPr>
    </w:p>
    <w:p w:rsidR="00596B3F" w:rsidRDefault="00596B3F" w:rsidP="00707580">
      <w:pPr>
        <w:pStyle w:val="RulesSub-Paragraph"/>
        <w:ind w:left="1800"/>
        <w:jc w:val="left"/>
        <w:rPr>
          <w:szCs w:val="22"/>
        </w:rPr>
      </w:pPr>
      <w:r>
        <w:rPr>
          <w:szCs w:val="22"/>
        </w:rPr>
        <w:t>(ii)</w:t>
      </w:r>
      <w:r>
        <w:rPr>
          <w:szCs w:val="22"/>
        </w:rPr>
        <w:tab/>
      </w:r>
      <w:r w:rsidR="00233C3E" w:rsidRPr="003A7CA6">
        <w:rPr>
          <w:szCs w:val="22"/>
        </w:rPr>
        <w:t>At the time of submittal of the consistency application for the project, the project submits forest offset data reports and a monitoring and verification report covering all reporting periods for which the project has been awarded credits under a voluntary greenhouse gas program and also intends to be awarded CO</w:t>
      </w:r>
      <w:r w:rsidR="00233C3E" w:rsidRPr="003A7CA6">
        <w:rPr>
          <w:szCs w:val="22"/>
          <w:vertAlign w:val="subscript"/>
        </w:rPr>
        <w:t>2</w:t>
      </w:r>
      <w:r w:rsidR="00233C3E" w:rsidRPr="003A7CA6">
        <w:rPr>
          <w:szCs w:val="22"/>
        </w:rPr>
        <w:t xml:space="preserve"> offset allowances pursuant </w:t>
      </w:r>
      <w:r w:rsidR="00C10703" w:rsidRPr="003A7CA6">
        <w:rPr>
          <w:szCs w:val="22"/>
        </w:rPr>
        <w:t>subs</w:t>
      </w:r>
      <w:r w:rsidR="004F1BF5" w:rsidRPr="003A7CA6">
        <w:rPr>
          <w:szCs w:val="22"/>
        </w:rPr>
        <w:t>ection 9(F) of this Chapter</w:t>
      </w:r>
      <w:r w:rsidR="00233C3E" w:rsidRPr="003A7CA6">
        <w:rPr>
          <w:szCs w:val="22"/>
        </w:rPr>
        <w:t>.</w:t>
      </w:r>
      <w:r w:rsidR="0058019B" w:rsidRPr="003A7CA6">
        <w:rPr>
          <w:szCs w:val="22"/>
        </w:rPr>
        <w:t xml:space="preserve"> </w:t>
      </w:r>
      <w:r w:rsidR="00233C3E" w:rsidRPr="003A7CA6">
        <w:rPr>
          <w:szCs w:val="22"/>
        </w:rPr>
        <w:t>Forest offset data reports and monitoring and verification reports must meet all requirements of</w:t>
      </w:r>
      <w:r w:rsidR="0058019B" w:rsidRPr="003A7CA6">
        <w:rPr>
          <w:szCs w:val="22"/>
        </w:rPr>
        <w:t xml:space="preserve"> </w:t>
      </w:r>
      <w:r w:rsidR="00C10703" w:rsidRPr="003A7CA6">
        <w:rPr>
          <w:szCs w:val="22"/>
        </w:rPr>
        <w:t>subs</w:t>
      </w:r>
      <w:r w:rsidR="00611D98" w:rsidRPr="003A7CA6">
        <w:rPr>
          <w:szCs w:val="22"/>
        </w:rPr>
        <w:t>ection 9(D)(</w:t>
      </w:r>
      <w:r w:rsidR="001F6BBC" w:rsidRPr="00610FDB">
        <w:rPr>
          <w:szCs w:val="22"/>
        </w:rPr>
        <w:t>2</w:t>
      </w:r>
      <w:r w:rsidR="00611D98" w:rsidRPr="003A7CA6">
        <w:rPr>
          <w:szCs w:val="22"/>
        </w:rPr>
        <w:t>)(f) of this Chapter</w:t>
      </w:r>
      <w:r w:rsidR="00233C3E" w:rsidRPr="003A7CA6">
        <w:rPr>
          <w:szCs w:val="22"/>
        </w:rPr>
        <w:t>.</w:t>
      </w:r>
    </w:p>
    <w:p w:rsidR="00596B3F" w:rsidRDefault="00596B3F" w:rsidP="00596B3F">
      <w:pPr>
        <w:pStyle w:val="RulesSub-Paragraph"/>
        <w:tabs>
          <w:tab w:val="left" w:pos="1800"/>
          <w:tab w:val="left" w:pos="2340"/>
        </w:tabs>
        <w:ind w:left="2340" w:hanging="540"/>
        <w:jc w:val="left"/>
        <w:rPr>
          <w:szCs w:val="22"/>
        </w:rPr>
      </w:pPr>
    </w:p>
    <w:p w:rsidR="00596B3F" w:rsidRDefault="00596B3F" w:rsidP="00707580">
      <w:pPr>
        <w:pStyle w:val="RulesSub-Paragraph"/>
        <w:ind w:left="1800"/>
        <w:jc w:val="left"/>
        <w:rPr>
          <w:szCs w:val="22"/>
        </w:rPr>
      </w:pPr>
      <w:r>
        <w:rPr>
          <w:szCs w:val="22"/>
        </w:rPr>
        <w:t>(iii)</w:t>
      </w:r>
      <w:r>
        <w:rPr>
          <w:szCs w:val="22"/>
        </w:rPr>
        <w:tab/>
      </w:r>
      <w:r w:rsidR="00413277" w:rsidRPr="003A7CA6">
        <w:rPr>
          <w:szCs w:val="22"/>
        </w:rPr>
        <w:t>The consistency application includes information sufficient to allow the Department to make the following determinations, and the voluntary greenhouse gas program has published information on its website to allow the Department to verify the information included in the consistency application.</w:t>
      </w:r>
    </w:p>
    <w:p w:rsidR="00596B3F" w:rsidRDefault="00596B3F" w:rsidP="00596B3F">
      <w:pPr>
        <w:pStyle w:val="RulesSub-Paragraph"/>
        <w:tabs>
          <w:tab w:val="left" w:pos="1800"/>
          <w:tab w:val="left" w:pos="2340"/>
        </w:tabs>
        <w:ind w:left="2340" w:hanging="540"/>
        <w:jc w:val="left"/>
        <w:rPr>
          <w:szCs w:val="22"/>
        </w:rPr>
      </w:pPr>
    </w:p>
    <w:p w:rsidR="00596B3F" w:rsidRDefault="00596B3F" w:rsidP="00707580">
      <w:pPr>
        <w:pStyle w:val="RulesSub-Paragraph"/>
        <w:ind w:left="2160"/>
        <w:jc w:val="left"/>
        <w:rPr>
          <w:szCs w:val="22"/>
        </w:rPr>
      </w:pPr>
      <w:r>
        <w:rPr>
          <w:szCs w:val="22"/>
        </w:rPr>
        <w:t>(A)</w:t>
      </w:r>
      <w:r>
        <w:rPr>
          <w:szCs w:val="22"/>
        </w:rPr>
        <w:tab/>
      </w:r>
      <w:r w:rsidR="00AB0560" w:rsidRPr="003A7CA6">
        <w:rPr>
          <w:szCs w:val="22"/>
        </w:rPr>
        <w:t>The offset project has met all legal and contractual requirements to allow it to terminate its relationship with the voluntary greenhouse gas program, and such termination has been completed.</w:t>
      </w:r>
    </w:p>
    <w:p w:rsidR="00596B3F" w:rsidRDefault="00596B3F" w:rsidP="00596B3F">
      <w:pPr>
        <w:pStyle w:val="RulesSub-Paragraph"/>
        <w:tabs>
          <w:tab w:val="left" w:pos="1800"/>
          <w:tab w:val="left" w:pos="2340"/>
        </w:tabs>
        <w:ind w:left="2340" w:firstLine="0"/>
        <w:jc w:val="left"/>
        <w:rPr>
          <w:szCs w:val="22"/>
        </w:rPr>
      </w:pPr>
    </w:p>
    <w:p w:rsidR="00F77CF0" w:rsidRDefault="00596B3F" w:rsidP="00707580">
      <w:pPr>
        <w:pStyle w:val="RulesSub-Paragraph"/>
        <w:ind w:left="2160"/>
        <w:jc w:val="left"/>
        <w:rPr>
          <w:szCs w:val="22"/>
        </w:rPr>
      </w:pPr>
      <w:r>
        <w:rPr>
          <w:szCs w:val="22"/>
        </w:rPr>
        <w:t>(B)</w:t>
      </w:r>
      <w:r>
        <w:rPr>
          <w:szCs w:val="22"/>
        </w:rPr>
        <w:tab/>
      </w:r>
      <w:r w:rsidR="001E1D93" w:rsidRPr="003A7CA6">
        <w:rPr>
          <w:szCs w:val="22"/>
        </w:rPr>
        <w:t>The project sponsor or voluntary greenhouse gas program has cancelled or retired all credits that were awarded for carbon sequestration that occurred during the time periods for which the project intends to be awarded CO</w:t>
      </w:r>
      <w:r w:rsidR="001E1D93" w:rsidRPr="003A7CA6">
        <w:rPr>
          <w:szCs w:val="22"/>
          <w:vertAlign w:val="subscript"/>
        </w:rPr>
        <w:t>2</w:t>
      </w:r>
      <w:r w:rsidR="001E1D93" w:rsidRPr="003A7CA6">
        <w:rPr>
          <w:szCs w:val="22"/>
        </w:rPr>
        <w:t xml:space="preserve"> offset allowances pursuant to </w:t>
      </w:r>
      <w:r w:rsidR="00C10703" w:rsidRPr="003A7CA6">
        <w:rPr>
          <w:szCs w:val="22"/>
        </w:rPr>
        <w:t>subs</w:t>
      </w:r>
      <w:r w:rsidR="0049146A" w:rsidRPr="003A7CA6">
        <w:rPr>
          <w:szCs w:val="22"/>
        </w:rPr>
        <w:t xml:space="preserve">ection </w:t>
      </w:r>
      <w:r w:rsidR="00A829B4" w:rsidRPr="003A7CA6">
        <w:rPr>
          <w:szCs w:val="22"/>
        </w:rPr>
        <w:t>9(F) of this Chapter</w:t>
      </w:r>
      <w:r w:rsidR="001E1D93" w:rsidRPr="003A7CA6">
        <w:rPr>
          <w:szCs w:val="22"/>
        </w:rPr>
        <w:t xml:space="preserve">, and such credits were cancelled or </w:t>
      </w:r>
      <w:r w:rsidR="00331682" w:rsidRPr="00610FDB">
        <w:rPr>
          <w:szCs w:val="22"/>
        </w:rPr>
        <w:t xml:space="preserve">retired </w:t>
      </w:r>
      <w:r w:rsidR="001E1D93" w:rsidRPr="003A7CA6">
        <w:rPr>
          <w:szCs w:val="22"/>
        </w:rPr>
        <w:t>for the sole purpose of allowing the project to be awarded CO</w:t>
      </w:r>
      <w:r w:rsidR="001E1D93" w:rsidRPr="003A7CA6">
        <w:rPr>
          <w:szCs w:val="22"/>
          <w:vertAlign w:val="subscript"/>
        </w:rPr>
        <w:t xml:space="preserve">2 </w:t>
      </w:r>
      <w:r w:rsidR="001E1D93" w:rsidRPr="003A7CA6">
        <w:rPr>
          <w:szCs w:val="22"/>
        </w:rPr>
        <w:t xml:space="preserve">offset allowances pursuant to </w:t>
      </w:r>
      <w:r w:rsidR="00C10703" w:rsidRPr="003A7CA6">
        <w:rPr>
          <w:szCs w:val="22"/>
        </w:rPr>
        <w:t>subs</w:t>
      </w:r>
      <w:r w:rsidR="00A829B4" w:rsidRPr="003A7CA6">
        <w:rPr>
          <w:szCs w:val="22"/>
        </w:rPr>
        <w:t>ection 9(F) of this Chapter</w:t>
      </w:r>
      <w:r w:rsidR="001E1D93" w:rsidRPr="003A7CA6">
        <w:rPr>
          <w:szCs w:val="22"/>
        </w:rPr>
        <w:t>.</w:t>
      </w:r>
    </w:p>
    <w:p w:rsidR="00596B3F" w:rsidRDefault="00596B3F" w:rsidP="00596B3F">
      <w:pPr>
        <w:pStyle w:val="RulesSub-Paragraph"/>
        <w:tabs>
          <w:tab w:val="left" w:pos="1800"/>
          <w:tab w:val="left" w:pos="2340"/>
        </w:tabs>
        <w:ind w:left="2880" w:hanging="540"/>
        <w:jc w:val="left"/>
        <w:rPr>
          <w:szCs w:val="22"/>
        </w:rPr>
      </w:pPr>
    </w:p>
    <w:p w:rsidR="00343FDD" w:rsidRDefault="00343FDD" w:rsidP="00707580">
      <w:pPr>
        <w:pStyle w:val="RulesSub-Paragraph"/>
        <w:tabs>
          <w:tab w:val="left" w:pos="2340"/>
        </w:tabs>
        <w:ind w:firstLine="0"/>
        <w:jc w:val="left"/>
        <w:rPr>
          <w:szCs w:val="22"/>
        </w:rPr>
      </w:pPr>
      <w:r w:rsidRPr="003A7CA6">
        <w:rPr>
          <w:szCs w:val="22"/>
        </w:rPr>
        <w:t>For such projects, the number of CO</w:t>
      </w:r>
      <w:r w:rsidRPr="003A7CA6">
        <w:rPr>
          <w:szCs w:val="22"/>
          <w:vertAlign w:val="subscript"/>
        </w:rPr>
        <w:t>2</w:t>
      </w:r>
      <w:r w:rsidRPr="003A7CA6">
        <w:rPr>
          <w:szCs w:val="22"/>
        </w:rPr>
        <w:t xml:space="preserve"> offset allowances </w:t>
      </w:r>
      <w:r w:rsidRPr="00610FDB">
        <w:rPr>
          <w:szCs w:val="22"/>
        </w:rPr>
        <w:t xml:space="preserve">to be awarded </w:t>
      </w:r>
      <w:r w:rsidRPr="003A7CA6">
        <w:rPr>
          <w:szCs w:val="22"/>
        </w:rPr>
        <w:t>will be calculated pursuant to the requirements of subsection 9(D)(</w:t>
      </w:r>
      <w:r w:rsidR="007466E2">
        <w:rPr>
          <w:szCs w:val="22"/>
        </w:rPr>
        <w:t>2</w:t>
      </w:r>
      <w:r w:rsidRPr="003A7CA6">
        <w:rPr>
          <w:szCs w:val="22"/>
        </w:rPr>
        <w:t>) of this Chapter without regard to quantity of credits that were awarded to the project under the voluntary program.</w:t>
      </w:r>
    </w:p>
    <w:p w:rsidR="00966E51" w:rsidRPr="00400950" w:rsidRDefault="00966E51" w:rsidP="00661939">
      <w:pPr>
        <w:pStyle w:val="RulesSub-Paragraph"/>
        <w:ind w:firstLine="0"/>
        <w:jc w:val="left"/>
        <w:rPr>
          <w:strike/>
          <w:szCs w:val="22"/>
        </w:rPr>
      </w:pPr>
    </w:p>
    <w:p w:rsidR="004D44CD" w:rsidRPr="003A7CA6" w:rsidRDefault="004D44CD" w:rsidP="00652BEF">
      <w:pPr>
        <w:pStyle w:val="RulesParagraph"/>
        <w:numPr>
          <w:ilvl w:val="2"/>
          <w:numId w:val="30"/>
        </w:numPr>
        <w:jc w:val="left"/>
        <w:rPr>
          <w:szCs w:val="22"/>
        </w:rPr>
      </w:pPr>
      <w:r w:rsidRPr="003A7CA6">
        <w:rPr>
          <w:rStyle w:val="Heading3Char"/>
          <w:b w:val="0"/>
        </w:rPr>
        <w:t>Avoided methane</w:t>
      </w:r>
      <w:r w:rsidR="0050663B" w:rsidRPr="00610FDB">
        <w:rPr>
          <w:rStyle w:val="Heading3Char"/>
          <w:b w:val="0"/>
        </w:rPr>
        <w:t xml:space="preserve"> </w:t>
      </w:r>
      <w:r w:rsidR="0050663B" w:rsidRPr="00610FDB">
        <w:rPr>
          <w:szCs w:val="22"/>
        </w:rPr>
        <w:t>(CH</w:t>
      </w:r>
      <w:r w:rsidR="0050663B" w:rsidRPr="00610FDB">
        <w:rPr>
          <w:szCs w:val="22"/>
          <w:vertAlign w:val="subscript"/>
        </w:rPr>
        <w:t>4</w:t>
      </w:r>
      <w:r w:rsidR="0050663B" w:rsidRPr="00610FDB">
        <w:rPr>
          <w:szCs w:val="22"/>
        </w:rPr>
        <w:t>)</w:t>
      </w:r>
      <w:r w:rsidRPr="003A7CA6">
        <w:rPr>
          <w:rStyle w:val="Heading3Char"/>
          <w:b w:val="0"/>
        </w:rPr>
        <w:t xml:space="preserve"> emissions from agricultural manure management operations.</w:t>
      </w:r>
      <w:r w:rsidR="0058019B" w:rsidRPr="003A7CA6">
        <w:rPr>
          <w:szCs w:val="22"/>
        </w:rPr>
        <w:t xml:space="preserve"> </w:t>
      </w:r>
      <w:r w:rsidR="00331682" w:rsidRPr="00610FDB">
        <w:rPr>
          <w:iCs/>
          <w:szCs w:val="22"/>
        </w:rPr>
        <w:t>To qualify for the award of CO</w:t>
      </w:r>
      <w:r w:rsidR="00331682" w:rsidRPr="00610FDB">
        <w:rPr>
          <w:iCs/>
          <w:szCs w:val="22"/>
          <w:vertAlign w:val="subscript"/>
        </w:rPr>
        <w:t>2</w:t>
      </w:r>
      <w:r w:rsidR="00331682" w:rsidRPr="00610FDB">
        <w:rPr>
          <w:iCs/>
          <w:szCs w:val="22"/>
        </w:rPr>
        <w:t xml:space="preserve"> offset allowances under section 9 of this Chapter, </w:t>
      </w:r>
      <w:r w:rsidR="00331682" w:rsidRPr="00610FDB">
        <w:rPr>
          <w:szCs w:val="22"/>
        </w:rPr>
        <w:t>offset projects that capture and destroy methane from animal manure and organic food waste using anaerobic digesters shall meet the requirements of subsection 9(D)(3) of this Chapter and all other applicable requirements of section 9.</w:t>
      </w:r>
      <w:r w:rsidRPr="003A7CA6">
        <w:rPr>
          <w:szCs w:val="22"/>
        </w:rPr>
        <w:t xml:space="preserve"> </w:t>
      </w:r>
    </w:p>
    <w:p w:rsidR="00966E51" w:rsidRPr="003A7CA6" w:rsidRDefault="00966E51" w:rsidP="00661939">
      <w:pPr>
        <w:pStyle w:val="RulesParagraph"/>
        <w:ind w:left="720" w:firstLine="0"/>
        <w:jc w:val="left"/>
        <w:rPr>
          <w:szCs w:val="22"/>
        </w:rPr>
      </w:pPr>
    </w:p>
    <w:p w:rsidR="004D44CD" w:rsidRPr="003A7CA6" w:rsidRDefault="004D44CD" w:rsidP="00661939">
      <w:pPr>
        <w:pStyle w:val="RulesParagraph"/>
        <w:numPr>
          <w:ilvl w:val="3"/>
          <w:numId w:val="24"/>
        </w:numPr>
        <w:jc w:val="left"/>
        <w:rPr>
          <w:szCs w:val="22"/>
        </w:rPr>
      </w:pPr>
      <w:r w:rsidRPr="003A7CA6">
        <w:rPr>
          <w:iCs/>
          <w:szCs w:val="22"/>
        </w:rPr>
        <w:t>Eligibility</w:t>
      </w:r>
    </w:p>
    <w:p w:rsidR="00966E51" w:rsidRPr="003A7CA6" w:rsidRDefault="00966E51" w:rsidP="00661939">
      <w:pPr>
        <w:pStyle w:val="RulesParagraph"/>
        <w:ind w:firstLine="0"/>
        <w:jc w:val="left"/>
        <w:rPr>
          <w:szCs w:val="22"/>
        </w:rPr>
      </w:pPr>
    </w:p>
    <w:p w:rsidR="004D44CD" w:rsidRPr="003A7CA6" w:rsidRDefault="004D44CD" w:rsidP="00652BEF">
      <w:pPr>
        <w:pStyle w:val="RulesSub-Paragraph"/>
        <w:numPr>
          <w:ilvl w:val="4"/>
          <w:numId w:val="30"/>
        </w:numPr>
        <w:jc w:val="left"/>
        <w:rPr>
          <w:iCs/>
          <w:szCs w:val="22"/>
        </w:rPr>
      </w:pPr>
      <w:r w:rsidRPr="003A7CA6">
        <w:rPr>
          <w:iCs/>
          <w:szCs w:val="22"/>
        </w:rPr>
        <w:t>CO</w:t>
      </w:r>
      <w:r w:rsidR="00D72644" w:rsidRPr="003A7CA6">
        <w:rPr>
          <w:iCs/>
          <w:szCs w:val="22"/>
          <w:vertAlign w:val="subscript"/>
        </w:rPr>
        <w:t>2</w:t>
      </w:r>
      <w:r w:rsidRPr="003A7CA6">
        <w:rPr>
          <w:iCs/>
          <w:szCs w:val="22"/>
        </w:rPr>
        <w:t xml:space="preserve"> offset allowances may be awarded for the destruction of that portion of methane generated by the anaerobic digester that would have been generated in the absence of the offset project through the uncontrolled anaerobic storage of manure, or organic food wastes. </w:t>
      </w:r>
    </w:p>
    <w:p w:rsidR="00966E51" w:rsidRPr="003A7CA6" w:rsidRDefault="00966E51" w:rsidP="00661939">
      <w:pPr>
        <w:pStyle w:val="RulesSub-Paragraph"/>
        <w:ind w:firstLine="0"/>
        <w:jc w:val="left"/>
        <w:rPr>
          <w:iCs/>
          <w:szCs w:val="22"/>
        </w:rPr>
      </w:pPr>
    </w:p>
    <w:p w:rsidR="004D44CD" w:rsidRPr="003A7CA6" w:rsidRDefault="004D44CD" w:rsidP="00652BEF">
      <w:pPr>
        <w:pStyle w:val="RulesSub-Paragraph"/>
        <w:numPr>
          <w:ilvl w:val="4"/>
          <w:numId w:val="30"/>
        </w:numPr>
        <w:jc w:val="left"/>
        <w:rPr>
          <w:iCs/>
          <w:szCs w:val="22"/>
        </w:rPr>
      </w:pPr>
      <w:r w:rsidRPr="003A7CA6">
        <w:rPr>
          <w:iCs/>
          <w:szCs w:val="22"/>
        </w:rPr>
        <w:t>Eligible offset projects shall employ only manure-based anaerobic digester systems using livestock manure as the majority of digester feedstock, defined as more than 50% of the mass input into the digester on an annual basis.</w:t>
      </w:r>
      <w:r w:rsidR="0058019B" w:rsidRPr="003A7CA6">
        <w:rPr>
          <w:iCs/>
          <w:szCs w:val="22"/>
        </w:rPr>
        <w:t xml:space="preserve"> </w:t>
      </w:r>
      <w:r w:rsidRPr="003A7CA6">
        <w:rPr>
          <w:iCs/>
          <w:szCs w:val="22"/>
        </w:rPr>
        <w:t xml:space="preserve">Organic food wastes used by an anaerobic digester shall only be that which would have been stored in anaerobic conditions in the absence of the offset project. </w:t>
      </w:r>
    </w:p>
    <w:p w:rsidR="00966E51" w:rsidRPr="003A7CA6" w:rsidRDefault="00966E51" w:rsidP="00661939">
      <w:pPr>
        <w:pStyle w:val="RulesSub-Paragraph"/>
        <w:ind w:left="0" w:firstLine="0"/>
        <w:jc w:val="left"/>
        <w:rPr>
          <w:iCs/>
          <w:szCs w:val="22"/>
        </w:rPr>
      </w:pPr>
    </w:p>
    <w:p w:rsidR="004D44CD" w:rsidRPr="003A7CA6" w:rsidRDefault="004D44CD" w:rsidP="00652BEF">
      <w:pPr>
        <w:pStyle w:val="RulesSub-Paragraph"/>
        <w:numPr>
          <w:ilvl w:val="4"/>
          <w:numId w:val="30"/>
        </w:numPr>
        <w:jc w:val="left"/>
        <w:rPr>
          <w:iCs/>
          <w:szCs w:val="22"/>
        </w:rPr>
      </w:pPr>
      <w:bookmarkStart w:id="85" w:name="_Hlk19800645"/>
      <w:r w:rsidRPr="003A7CA6">
        <w:rPr>
          <w:iCs/>
          <w:szCs w:val="22"/>
        </w:rPr>
        <w:t xml:space="preserve">The provisions of </w:t>
      </w:r>
      <w:r w:rsidR="004C1B45" w:rsidRPr="003A7CA6">
        <w:rPr>
          <w:iCs/>
          <w:szCs w:val="22"/>
        </w:rPr>
        <w:t>subsections</w:t>
      </w:r>
      <w:r w:rsidRPr="003A7CA6">
        <w:rPr>
          <w:iCs/>
          <w:szCs w:val="22"/>
        </w:rPr>
        <w:t xml:space="preserve"> </w:t>
      </w:r>
      <w:r w:rsidR="00D917CE" w:rsidRPr="003A7CA6">
        <w:rPr>
          <w:iCs/>
          <w:szCs w:val="22"/>
        </w:rPr>
        <w:t>9</w:t>
      </w:r>
      <w:r w:rsidRPr="003A7CA6">
        <w:rPr>
          <w:iCs/>
          <w:szCs w:val="22"/>
        </w:rPr>
        <w:t>(</w:t>
      </w:r>
      <w:r w:rsidR="00B07E5F" w:rsidRPr="003A7CA6">
        <w:rPr>
          <w:iCs/>
          <w:szCs w:val="22"/>
        </w:rPr>
        <w:t>B</w:t>
      </w:r>
      <w:r w:rsidRPr="003A7CA6">
        <w:rPr>
          <w:iCs/>
          <w:szCs w:val="22"/>
        </w:rPr>
        <w:t>)(</w:t>
      </w:r>
      <w:r w:rsidR="008F0212" w:rsidRPr="003A7CA6">
        <w:rPr>
          <w:iCs/>
          <w:szCs w:val="22"/>
        </w:rPr>
        <w:t>3</w:t>
      </w:r>
      <w:r w:rsidRPr="003A7CA6">
        <w:rPr>
          <w:iCs/>
          <w:szCs w:val="22"/>
        </w:rPr>
        <w:t xml:space="preserve">)(b) and (c) </w:t>
      </w:r>
      <w:r w:rsidR="004C1B45" w:rsidRPr="003A7CA6">
        <w:rPr>
          <w:szCs w:val="22"/>
        </w:rPr>
        <w:t xml:space="preserve">of this Chapter </w:t>
      </w:r>
      <w:r w:rsidRPr="003A7CA6">
        <w:rPr>
          <w:iCs/>
          <w:szCs w:val="22"/>
        </w:rPr>
        <w:t>shall not apply to agricultural manure methane offset projects provided either of the following requirements are met</w:t>
      </w:r>
      <w:r w:rsidR="00122773" w:rsidRPr="00610FDB">
        <w:rPr>
          <w:iCs/>
          <w:szCs w:val="22"/>
        </w:rPr>
        <w:t>:</w:t>
      </w:r>
      <w:r w:rsidRPr="003A7CA6">
        <w:rPr>
          <w:iCs/>
          <w:szCs w:val="22"/>
        </w:rPr>
        <w:t xml:space="preserve"> </w:t>
      </w:r>
    </w:p>
    <w:p w:rsidR="00966E51" w:rsidRPr="003A7CA6" w:rsidRDefault="00966E51" w:rsidP="00661939">
      <w:pPr>
        <w:pStyle w:val="RulesSub-Paragraph"/>
        <w:ind w:left="0" w:firstLine="0"/>
        <w:jc w:val="left"/>
        <w:rPr>
          <w:iCs/>
          <w:szCs w:val="22"/>
        </w:rPr>
      </w:pPr>
    </w:p>
    <w:p w:rsidR="00966E51" w:rsidRPr="003A7CA6" w:rsidRDefault="004D44CD" w:rsidP="00652BEF">
      <w:pPr>
        <w:pStyle w:val="RulesSub-Paragraph"/>
        <w:numPr>
          <w:ilvl w:val="5"/>
          <w:numId w:val="30"/>
        </w:numPr>
        <w:jc w:val="left"/>
        <w:rPr>
          <w:szCs w:val="22"/>
        </w:rPr>
      </w:pPr>
      <w:r w:rsidRPr="003A7CA6">
        <w:rPr>
          <w:szCs w:val="22"/>
        </w:rPr>
        <w:t>The offset project is located in a state that has a market penetration for anaerobic digester projects of 5% or less.</w:t>
      </w:r>
      <w:r w:rsidR="0058019B" w:rsidRPr="003A7CA6">
        <w:rPr>
          <w:szCs w:val="22"/>
        </w:rPr>
        <w:t xml:space="preserve"> </w:t>
      </w:r>
      <w:r w:rsidRPr="003A7CA6">
        <w:rPr>
          <w:szCs w:val="22"/>
        </w:rPr>
        <w:t xml:space="preserve">The market penetration determination shall utilize the most recent market data available at the time of submission of the consistency application pursuant to </w:t>
      </w:r>
      <w:r w:rsidR="00203B42" w:rsidRPr="003A7CA6">
        <w:rPr>
          <w:szCs w:val="22"/>
        </w:rPr>
        <w:t>subsection</w:t>
      </w:r>
      <w:r w:rsidRPr="003A7CA6">
        <w:rPr>
          <w:szCs w:val="22"/>
        </w:rPr>
        <w:t xml:space="preserve"> </w:t>
      </w:r>
      <w:r w:rsidR="00D917CE" w:rsidRPr="003A7CA6">
        <w:rPr>
          <w:szCs w:val="22"/>
        </w:rPr>
        <w:t>9</w:t>
      </w:r>
      <w:r w:rsidRPr="003A7CA6">
        <w:rPr>
          <w:szCs w:val="22"/>
        </w:rPr>
        <w:t xml:space="preserve">(C) </w:t>
      </w:r>
      <w:r w:rsidR="004C1B45" w:rsidRPr="003A7CA6">
        <w:rPr>
          <w:szCs w:val="22"/>
        </w:rPr>
        <w:t xml:space="preserve">of this Chapter </w:t>
      </w:r>
      <w:r w:rsidRPr="003A7CA6">
        <w:rPr>
          <w:szCs w:val="22"/>
        </w:rPr>
        <w:t xml:space="preserve">and shall be determined as follows: </w:t>
      </w:r>
    </w:p>
    <w:p w:rsidR="004D44CD" w:rsidRPr="003A7CA6" w:rsidRDefault="004D44CD" w:rsidP="00661939">
      <w:pPr>
        <w:pStyle w:val="RulesSub-Paragraph"/>
        <w:ind w:left="2520" w:firstLine="0"/>
        <w:jc w:val="left"/>
        <w:rPr>
          <w:iCs/>
          <w:szCs w:val="22"/>
        </w:rPr>
      </w:pPr>
      <w:r w:rsidRPr="003A7CA6">
        <w:rPr>
          <w:iCs/>
          <w:szCs w:val="22"/>
        </w:rPr>
        <w:t>MP (%) = MG</w:t>
      </w:r>
      <w:r w:rsidRPr="003A7CA6">
        <w:rPr>
          <w:iCs/>
          <w:szCs w:val="22"/>
          <w:vertAlign w:val="subscript"/>
        </w:rPr>
        <w:t>AD</w:t>
      </w:r>
      <w:r w:rsidRPr="003A7CA6">
        <w:rPr>
          <w:iCs/>
          <w:szCs w:val="22"/>
        </w:rPr>
        <w:t xml:space="preserve"> / MG</w:t>
      </w:r>
      <w:r w:rsidRPr="003A7CA6">
        <w:rPr>
          <w:iCs/>
          <w:szCs w:val="22"/>
          <w:vertAlign w:val="subscript"/>
        </w:rPr>
        <w:t>STATE</w:t>
      </w:r>
      <w:r w:rsidRPr="003A7CA6">
        <w:rPr>
          <w:iCs/>
          <w:szCs w:val="22"/>
        </w:rPr>
        <w:br/>
        <w:t xml:space="preserve">where: </w:t>
      </w:r>
    </w:p>
    <w:p w:rsidR="004D44CD" w:rsidRPr="003A7CA6" w:rsidRDefault="004D44CD" w:rsidP="00661939">
      <w:pPr>
        <w:pStyle w:val="RulesSub-Paragraph"/>
        <w:ind w:left="3240"/>
        <w:jc w:val="left"/>
        <w:rPr>
          <w:iCs/>
          <w:szCs w:val="22"/>
        </w:rPr>
      </w:pPr>
      <w:r w:rsidRPr="003A7CA6">
        <w:rPr>
          <w:iCs/>
          <w:szCs w:val="22"/>
        </w:rPr>
        <w:t>MG</w:t>
      </w:r>
      <w:r w:rsidRPr="003A7CA6">
        <w:rPr>
          <w:iCs/>
          <w:szCs w:val="22"/>
          <w:vertAlign w:val="subscript"/>
        </w:rPr>
        <w:t>AD</w:t>
      </w:r>
      <w:r w:rsidRPr="003A7CA6">
        <w:rPr>
          <w:iCs/>
          <w:szCs w:val="22"/>
        </w:rPr>
        <w:t xml:space="preserve"> = Average annual manure generation for the number of</w:t>
      </w:r>
      <w:r w:rsidR="0058019B" w:rsidRPr="003A7CA6">
        <w:rPr>
          <w:iCs/>
          <w:szCs w:val="22"/>
        </w:rPr>
        <w:t xml:space="preserve"> </w:t>
      </w:r>
      <w:r w:rsidRPr="003A7CA6">
        <w:rPr>
          <w:iCs/>
          <w:szCs w:val="22"/>
        </w:rPr>
        <w:t xml:space="preserve">dairy cows and swine serving all anaerobic digester projects in the applicable state at the time of submission of a consistency application pursuant to </w:t>
      </w:r>
      <w:r w:rsidR="00203B42" w:rsidRPr="003A7CA6">
        <w:rPr>
          <w:iCs/>
          <w:szCs w:val="22"/>
        </w:rPr>
        <w:t>subsection</w:t>
      </w:r>
      <w:r w:rsidRPr="003A7CA6">
        <w:rPr>
          <w:iCs/>
          <w:szCs w:val="22"/>
        </w:rPr>
        <w:t xml:space="preserve"> </w:t>
      </w:r>
      <w:r w:rsidR="00D917CE" w:rsidRPr="003A7CA6">
        <w:rPr>
          <w:iCs/>
          <w:szCs w:val="22"/>
        </w:rPr>
        <w:t>9</w:t>
      </w:r>
      <w:r w:rsidRPr="003A7CA6">
        <w:rPr>
          <w:iCs/>
          <w:szCs w:val="22"/>
        </w:rPr>
        <w:t>(C)</w:t>
      </w:r>
      <w:r w:rsidR="004C1B45" w:rsidRPr="003A7CA6">
        <w:rPr>
          <w:szCs w:val="22"/>
        </w:rPr>
        <w:t xml:space="preserve"> of this Chapter</w:t>
      </w:r>
      <w:r w:rsidRPr="003A7CA6">
        <w:rPr>
          <w:iCs/>
          <w:szCs w:val="22"/>
        </w:rPr>
        <w:t xml:space="preserve">. </w:t>
      </w:r>
    </w:p>
    <w:p w:rsidR="004D44CD" w:rsidRPr="003A7CA6" w:rsidRDefault="004D44CD" w:rsidP="00661939">
      <w:pPr>
        <w:pStyle w:val="RulesSub-Paragraph"/>
        <w:ind w:left="3240"/>
        <w:jc w:val="left"/>
        <w:rPr>
          <w:iCs/>
          <w:szCs w:val="22"/>
        </w:rPr>
      </w:pPr>
      <w:r w:rsidRPr="003A7CA6">
        <w:rPr>
          <w:iCs/>
          <w:szCs w:val="22"/>
        </w:rPr>
        <w:lastRenderedPageBreak/>
        <w:t>MG</w:t>
      </w:r>
      <w:r w:rsidRPr="003A7CA6">
        <w:rPr>
          <w:iCs/>
          <w:szCs w:val="22"/>
          <w:vertAlign w:val="subscript"/>
        </w:rPr>
        <w:t>STATE</w:t>
      </w:r>
      <w:r w:rsidRPr="003A7CA6">
        <w:rPr>
          <w:iCs/>
          <w:szCs w:val="22"/>
        </w:rPr>
        <w:t xml:space="preserve"> = average annual manure production of all dairy cows</w:t>
      </w:r>
      <w:r w:rsidR="0058019B" w:rsidRPr="003A7CA6">
        <w:rPr>
          <w:iCs/>
          <w:szCs w:val="22"/>
        </w:rPr>
        <w:t xml:space="preserve"> </w:t>
      </w:r>
      <w:r w:rsidRPr="003A7CA6">
        <w:rPr>
          <w:iCs/>
          <w:szCs w:val="22"/>
        </w:rPr>
        <w:t xml:space="preserve">and swine in the state at the time of submission of a consistency application pursuant to </w:t>
      </w:r>
      <w:r w:rsidR="00203B42" w:rsidRPr="003A7CA6">
        <w:rPr>
          <w:iCs/>
          <w:szCs w:val="22"/>
        </w:rPr>
        <w:t>subsection</w:t>
      </w:r>
      <w:r w:rsidRPr="003A7CA6">
        <w:rPr>
          <w:iCs/>
          <w:szCs w:val="22"/>
        </w:rPr>
        <w:t xml:space="preserve"> </w:t>
      </w:r>
      <w:r w:rsidR="00D917CE" w:rsidRPr="003A7CA6">
        <w:rPr>
          <w:iCs/>
          <w:szCs w:val="22"/>
        </w:rPr>
        <w:t>9</w:t>
      </w:r>
      <w:r w:rsidRPr="003A7CA6">
        <w:rPr>
          <w:iCs/>
          <w:szCs w:val="22"/>
        </w:rPr>
        <w:t>(C)</w:t>
      </w:r>
      <w:r w:rsidR="004C1B45" w:rsidRPr="003A7CA6">
        <w:rPr>
          <w:szCs w:val="22"/>
        </w:rPr>
        <w:t xml:space="preserve"> of this Chapter</w:t>
      </w:r>
      <w:r w:rsidRPr="003A7CA6">
        <w:rPr>
          <w:iCs/>
          <w:szCs w:val="22"/>
        </w:rPr>
        <w:t>.</w:t>
      </w:r>
      <w:r w:rsidR="0058019B" w:rsidRPr="003A7CA6">
        <w:rPr>
          <w:iCs/>
          <w:szCs w:val="22"/>
        </w:rPr>
        <w:t xml:space="preserve"> </w:t>
      </w:r>
    </w:p>
    <w:p w:rsidR="00966E51" w:rsidRPr="003A7CA6" w:rsidRDefault="00966E51" w:rsidP="00661939">
      <w:pPr>
        <w:pStyle w:val="RulesSub-Paragraph"/>
        <w:ind w:left="1800" w:firstLine="0"/>
        <w:jc w:val="left"/>
        <w:rPr>
          <w:szCs w:val="22"/>
        </w:rPr>
      </w:pPr>
    </w:p>
    <w:p w:rsidR="004D44CD" w:rsidRPr="003A7CA6" w:rsidRDefault="004D44CD" w:rsidP="00661939">
      <w:pPr>
        <w:pStyle w:val="RulesSub-Paragraph"/>
        <w:numPr>
          <w:ilvl w:val="5"/>
          <w:numId w:val="19"/>
        </w:numPr>
        <w:jc w:val="left"/>
        <w:rPr>
          <w:szCs w:val="22"/>
        </w:rPr>
      </w:pPr>
      <w:r w:rsidRPr="003A7CA6">
        <w:rPr>
          <w:szCs w:val="22"/>
        </w:rPr>
        <w:t xml:space="preserve">The offset project is located at a farm with 4,000 or less head of dairy cows, or a farm with equivalent animal units, assuming an average live weight for dairy cows (lbs./cow) of 1,400 lbs., or, if the project is a regional-type </w:t>
      </w:r>
      <w:r w:rsidR="00BA2168" w:rsidRPr="00610FDB">
        <w:rPr>
          <w:szCs w:val="22"/>
        </w:rPr>
        <w:t xml:space="preserve">anaerobic </w:t>
      </w:r>
      <w:r w:rsidRPr="003A7CA6">
        <w:rPr>
          <w:szCs w:val="22"/>
        </w:rPr>
        <w:t>digester, total annual manure input to the digester is designed to be less than the average annual manure produced by a farm with 4,000 or less head of dairy cows, or a farm with equivalent animal units, assuming an average live weight for dairy cows (lbs./cow) of 1,400 lbs.</w:t>
      </w:r>
      <w:bookmarkEnd w:id="85"/>
      <w:r w:rsidRPr="003A7CA6">
        <w:rPr>
          <w:szCs w:val="22"/>
        </w:rPr>
        <w:t xml:space="preserve"> </w:t>
      </w:r>
    </w:p>
    <w:p w:rsidR="00966E51" w:rsidRPr="003A7CA6" w:rsidRDefault="00966E51" w:rsidP="00661939">
      <w:pPr>
        <w:pStyle w:val="RulesParagraph"/>
        <w:ind w:firstLine="0"/>
        <w:jc w:val="left"/>
        <w:rPr>
          <w:szCs w:val="22"/>
        </w:rPr>
      </w:pPr>
    </w:p>
    <w:p w:rsidR="004D44CD" w:rsidRPr="003A7CA6" w:rsidRDefault="004D44CD" w:rsidP="00661939">
      <w:pPr>
        <w:pStyle w:val="RulesParagraph"/>
        <w:numPr>
          <w:ilvl w:val="3"/>
          <w:numId w:val="24"/>
        </w:numPr>
        <w:jc w:val="left"/>
        <w:rPr>
          <w:szCs w:val="22"/>
        </w:rPr>
      </w:pPr>
      <w:r w:rsidRPr="003A7CA6">
        <w:rPr>
          <w:iCs/>
          <w:szCs w:val="22"/>
        </w:rPr>
        <w:t>Offset project description.</w:t>
      </w:r>
      <w:r w:rsidRPr="003A7CA6">
        <w:rPr>
          <w:i/>
          <w:iCs/>
          <w:szCs w:val="22"/>
        </w:rPr>
        <w:t xml:space="preserve"> </w:t>
      </w:r>
      <w:r w:rsidRPr="003A7CA6">
        <w:rPr>
          <w:szCs w:val="22"/>
        </w:rPr>
        <w:t xml:space="preserve">The offset project sponsor shall provide a detailed narrative of the offset project actions to be taken, including documentation that the offset project meets the eligibility requirements of </w:t>
      </w:r>
      <w:r w:rsidR="004C1B45" w:rsidRPr="003A7CA6">
        <w:rPr>
          <w:szCs w:val="22"/>
        </w:rPr>
        <w:t>subsection 9(D)(</w:t>
      </w:r>
      <w:r w:rsidR="007466E2">
        <w:rPr>
          <w:szCs w:val="22"/>
        </w:rPr>
        <w:t>3</w:t>
      </w:r>
      <w:r w:rsidR="004C1B45" w:rsidRPr="003A7CA6">
        <w:rPr>
          <w:szCs w:val="22"/>
        </w:rPr>
        <w:t>)</w:t>
      </w:r>
      <w:r w:rsidRPr="003A7CA6">
        <w:rPr>
          <w:szCs w:val="22"/>
        </w:rPr>
        <w:t xml:space="preserve">(a) </w:t>
      </w:r>
      <w:r w:rsidR="004C1B45" w:rsidRPr="003A7CA6">
        <w:rPr>
          <w:szCs w:val="22"/>
        </w:rPr>
        <w:t>of this Chapter</w:t>
      </w:r>
      <w:r w:rsidRPr="003A7CA6">
        <w:rPr>
          <w:szCs w:val="22"/>
        </w:rPr>
        <w:t>.</w:t>
      </w:r>
      <w:r w:rsidR="0058019B" w:rsidRPr="003A7CA6">
        <w:rPr>
          <w:szCs w:val="22"/>
        </w:rPr>
        <w:t xml:space="preserve"> </w:t>
      </w:r>
      <w:r w:rsidRPr="003A7CA6">
        <w:rPr>
          <w:szCs w:val="22"/>
        </w:rPr>
        <w:t>The offset project narrative shall include the following information</w:t>
      </w:r>
      <w:r w:rsidR="00122773" w:rsidRPr="00610FDB">
        <w:rPr>
          <w:szCs w:val="22"/>
        </w:rPr>
        <w:t>:</w:t>
      </w:r>
      <w:r w:rsidRPr="003A7CA6">
        <w:rPr>
          <w:szCs w:val="22"/>
        </w:rPr>
        <w:t xml:space="preserve"> </w:t>
      </w:r>
    </w:p>
    <w:p w:rsidR="00966E51" w:rsidRPr="003A7CA6" w:rsidRDefault="00966E51" w:rsidP="00661939">
      <w:pPr>
        <w:pStyle w:val="RulesSub-Paragraph"/>
        <w:ind w:firstLine="0"/>
        <w:jc w:val="left"/>
        <w:rPr>
          <w:szCs w:val="22"/>
        </w:rPr>
      </w:pPr>
    </w:p>
    <w:p w:rsidR="004D44CD" w:rsidRPr="003A7CA6" w:rsidRDefault="004D44CD" w:rsidP="00661939">
      <w:pPr>
        <w:pStyle w:val="RulesSub-Paragraph"/>
        <w:numPr>
          <w:ilvl w:val="4"/>
          <w:numId w:val="21"/>
        </w:numPr>
        <w:jc w:val="left"/>
        <w:rPr>
          <w:szCs w:val="22"/>
        </w:rPr>
      </w:pPr>
      <w:r w:rsidRPr="003A7CA6">
        <w:rPr>
          <w:szCs w:val="22"/>
        </w:rPr>
        <w:t xml:space="preserve">Owner and operator of the offset project; </w:t>
      </w:r>
    </w:p>
    <w:p w:rsidR="00966E51" w:rsidRPr="003A7CA6" w:rsidRDefault="00966E51" w:rsidP="00661939">
      <w:pPr>
        <w:pStyle w:val="RulesSub-Paragraph"/>
        <w:ind w:firstLine="0"/>
        <w:jc w:val="left"/>
        <w:rPr>
          <w:szCs w:val="22"/>
        </w:rPr>
      </w:pPr>
    </w:p>
    <w:p w:rsidR="004D44CD" w:rsidRPr="003A7CA6" w:rsidRDefault="004D44CD" w:rsidP="00661939">
      <w:pPr>
        <w:pStyle w:val="RulesSub-Paragraph"/>
        <w:numPr>
          <w:ilvl w:val="4"/>
          <w:numId w:val="21"/>
        </w:numPr>
        <w:jc w:val="left"/>
        <w:rPr>
          <w:szCs w:val="22"/>
        </w:rPr>
      </w:pPr>
      <w:r w:rsidRPr="003A7CA6">
        <w:rPr>
          <w:szCs w:val="22"/>
        </w:rPr>
        <w:t xml:space="preserve">Location and specifications of the facility where the offset project will occur; </w:t>
      </w:r>
    </w:p>
    <w:p w:rsidR="00966E51" w:rsidRPr="003A7CA6" w:rsidRDefault="00966E51" w:rsidP="00661939">
      <w:pPr>
        <w:pStyle w:val="RulesSub-Paragraph"/>
        <w:ind w:firstLine="0"/>
        <w:jc w:val="left"/>
        <w:rPr>
          <w:szCs w:val="22"/>
        </w:rPr>
      </w:pPr>
    </w:p>
    <w:p w:rsidR="004D44CD" w:rsidRPr="003A7CA6" w:rsidRDefault="004D44CD" w:rsidP="00661939">
      <w:pPr>
        <w:pStyle w:val="RulesSub-Paragraph"/>
        <w:numPr>
          <w:ilvl w:val="4"/>
          <w:numId w:val="21"/>
        </w:numPr>
        <w:jc w:val="left"/>
        <w:rPr>
          <w:szCs w:val="22"/>
        </w:rPr>
      </w:pPr>
      <w:r w:rsidRPr="003A7CA6">
        <w:rPr>
          <w:szCs w:val="22"/>
        </w:rPr>
        <w:t xml:space="preserve">Owner and operator of the facility where the offset project will occur; </w:t>
      </w:r>
    </w:p>
    <w:p w:rsidR="00966E51" w:rsidRPr="003A7CA6" w:rsidRDefault="00966E51" w:rsidP="00661939">
      <w:pPr>
        <w:pStyle w:val="RulesSub-Paragraph"/>
        <w:ind w:firstLine="0"/>
        <w:jc w:val="left"/>
        <w:rPr>
          <w:szCs w:val="22"/>
        </w:rPr>
      </w:pPr>
    </w:p>
    <w:p w:rsidR="004D44CD" w:rsidRPr="003A7CA6" w:rsidRDefault="004D44CD" w:rsidP="00661939">
      <w:pPr>
        <w:pStyle w:val="RulesSub-Paragraph"/>
        <w:numPr>
          <w:ilvl w:val="4"/>
          <w:numId w:val="21"/>
        </w:numPr>
        <w:jc w:val="left"/>
        <w:rPr>
          <w:szCs w:val="22"/>
        </w:rPr>
      </w:pPr>
      <w:r w:rsidRPr="003A7CA6">
        <w:rPr>
          <w:szCs w:val="22"/>
        </w:rPr>
        <w:t xml:space="preserve">Specifications of the equipment to be installed and a technical schematic of the offset project; and </w:t>
      </w:r>
    </w:p>
    <w:p w:rsidR="00966E51" w:rsidRPr="003A7CA6" w:rsidRDefault="00966E51" w:rsidP="00661939">
      <w:pPr>
        <w:pStyle w:val="RulesSub-Paragraph"/>
        <w:ind w:firstLine="0"/>
        <w:jc w:val="left"/>
        <w:rPr>
          <w:szCs w:val="22"/>
        </w:rPr>
      </w:pPr>
    </w:p>
    <w:p w:rsidR="004D44CD" w:rsidRPr="003A7CA6" w:rsidRDefault="004D44CD" w:rsidP="00661939">
      <w:pPr>
        <w:pStyle w:val="RulesSub-Paragraph"/>
        <w:numPr>
          <w:ilvl w:val="4"/>
          <w:numId w:val="21"/>
        </w:numPr>
        <w:jc w:val="left"/>
        <w:rPr>
          <w:szCs w:val="22"/>
        </w:rPr>
      </w:pPr>
      <w:r w:rsidRPr="003A7CA6">
        <w:rPr>
          <w:szCs w:val="22"/>
        </w:rPr>
        <w:t xml:space="preserve">Location and specifications of the facilities from which anaerobic digester influent will be received, if different from the facility where the offset project will occur. </w:t>
      </w:r>
    </w:p>
    <w:p w:rsidR="00966E51" w:rsidRPr="003A7CA6" w:rsidRDefault="00966E51" w:rsidP="00661939">
      <w:pPr>
        <w:pStyle w:val="RulesSub-Paragraph"/>
        <w:ind w:left="1080" w:firstLine="0"/>
        <w:jc w:val="left"/>
        <w:rPr>
          <w:szCs w:val="22"/>
        </w:rPr>
      </w:pPr>
    </w:p>
    <w:p w:rsidR="004D44CD" w:rsidRPr="003A7CA6" w:rsidRDefault="004D44CD" w:rsidP="00661939">
      <w:pPr>
        <w:pStyle w:val="RulesSub-Paragraph"/>
        <w:numPr>
          <w:ilvl w:val="3"/>
          <w:numId w:val="24"/>
        </w:numPr>
        <w:jc w:val="left"/>
        <w:rPr>
          <w:szCs w:val="22"/>
        </w:rPr>
      </w:pPr>
      <w:r w:rsidRPr="003A7CA6">
        <w:rPr>
          <w:iCs/>
          <w:szCs w:val="22"/>
        </w:rPr>
        <w:t>Emissions baseline determination.</w:t>
      </w:r>
      <w:r w:rsidRPr="003A7CA6">
        <w:rPr>
          <w:szCs w:val="22"/>
        </w:rPr>
        <w:t xml:space="preserve"> The emissions baseline shall represent the potential emissions of the</w:t>
      </w:r>
      <w:r w:rsidR="0050663B" w:rsidRPr="00610FDB">
        <w:rPr>
          <w:szCs w:val="22"/>
        </w:rPr>
        <w:t xml:space="preserve"> methane</w:t>
      </w:r>
      <w:r w:rsidRPr="00610FDB">
        <w:rPr>
          <w:szCs w:val="22"/>
        </w:rPr>
        <w:t xml:space="preserve"> </w:t>
      </w:r>
      <w:r w:rsidR="0050663B" w:rsidRPr="00610FDB">
        <w:rPr>
          <w:szCs w:val="22"/>
        </w:rPr>
        <w:t>(</w:t>
      </w:r>
      <w:r w:rsidRPr="00610FDB">
        <w:rPr>
          <w:szCs w:val="22"/>
        </w:rPr>
        <w:t>CH</w:t>
      </w:r>
      <w:r w:rsidRPr="00610FDB">
        <w:rPr>
          <w:szCs w:val="22"/>
          <w:vertAlign w:val="subscript"/>
        </w:rPr>
        <w:t>4</w:t>
      </w:r>
      <w:r w:rsidR="0050663B" w:rsidRPr="00610FDB">
        <w:rPr>
          <w:szCs w:val="22"/>
        </w:rPr>
        <w:t>)</w:t>
      </w:r>
      <w:r w:rsidRPr="003A7CA6">
        <w:rPr>
          <w:szCs w:val="22"/>
        </w:rPr>
        <w:t xml:space="preserve"> that would have been produced in a baseline scenario under uncontrolled anaerobic storage conditions and released directly to the atmosphere in the absence of the offset project. </w:t>
      </w:r>
    </w:p>
    <w:p w:rsidR="00966E51" w:rsidRPr="003A7CA6" w:rsidRDefault="00966E51" w:rsidP="00661939">
      <w:pPr>
        <w:pStyle w:val="RulesSub-Paragraph"/>
        <w:ind w:left="1080" w:firstLine="0"/>
        <w:jc w:val="left"/>
        <w:rPr>
          <w:szCs w:val="22"/>
        </w:rPr>
      </w:pPr>
    </w:p>
    <w:p w:rsidR="004D44CD" w:rsidRPr="003A7CA6" w:rsidRDefault="00294663" w:rsidP="00294663">
      <w:pPr>
        <w:pStyle w:val="RulesSub-Paragraph"/>
        <w:ind w:left="1800"/>
        <w:jc w:val="left"/>
        <w:rPr>
          <w:szCs w:val="22"/>
        </w:rPr>
      </w:pPr>
      <w:r>
        <w:rPr>
          <w:szCs w:val="22"/>
        </w:rPr>
        <w:t>(i)</w:t>
      </w:r>
      <w:r>
        <w:rPr>
          <w:szCs w:val="22"/>
        </w:rPr>
        <w:tab/>
      </w:r>
      <w:r w:rsidR="004D44CD" w:rsidRPr="003A7CA6">
        <w:rPr>
          <w:szCs w:val="22"/>
        </w:rPr>
        <w:t>Baseline CH</w:t>
      </w:r>
      <w:r w:rsidR="004D44CD" w:rsidRPr="003A7CA6">
        <w:rPr>
          <w:szCs w:val="22"/>
          <w:vertAlign w:val="subscript"/>
        </w:rPr>
        <w:t>4</w:t>
      </w:r>
      <w:r w:rsidR="004D44CD" w:rsidRPr="003A7CA6">
        <w:rPr>
          <w:szCs w:val="22"/>
        </w:rPr>
        <w:t xml:space="preserve"> emissions shall be calculated as follows</w:t>
      </w:r>
      <w:r w:rsidR="004D44CD" w:rsidRPr="00652BEF">
        <w:rPr>
          <w:bCs/>
          <w:szCs w:val="22"/>
        </w:rPr>
        <w:t>:</w:t>
      </w:r>
    </w:p>
    <w:p w:rsidR="004D44CD" w:rsidRPr="003A7CA6" w:rsidRDefault="00E638E2" w:rsidP="00661939">
      <w:pPr>
        <w:pStyle w:val="RulesSub-Paragraph"/>
        <w:ind w:left="2160" w:firstLine="0"/>
        <w:jc w:val="left"/>
        <w:rPr>
          <w:szCs w:val="22"/>
        </w:rPr>
      </w:pPr>
      <w:r w:rsidRPr="000473D8">
        <w:rPr>
          <w:szCs w:val="22"/>
        </w:rPr>
        <w:t>E</w:t>
      </w:r>
      <w:r w:rsidRPr="000473D8">
        <w:rPr>
          <w:szCs w:val="22"/>
          <w:vertAlign w:val="subscript"/>
        </w:rPr>
        <w:t>b</w:t>
      </w:r>
      <w:r w:rsidRPr="000473D8">
        <w:rPr>
          <w:szCs w:val="22"/>
        </w:rPr>
        <w:t xml:space="preserve"> </w:t>
      </w:r>
      <w:r w:rsidR="004D44CD" w:rsidRPr="003A7CA6">
        <w:rPr>
          <w:szCs w:val="22"/>
        </w:rPr>
        <w:t>(tons) = (V</w:t>
      </w:r>
      <w:r w:rsidR="004D44CD" w:rsidRPr="003A7CA6">
        <w:rPr>
          <w:szCs w:val="22"/>
          <w:vertAlign w:val="subscript"/>
        </w:rPr>
        <w:t>m</w:t>
      </w:r>
      <w:r w:rsidR="004D44CD" w:rsidRPr="003A7CA6">
        <w:rPr>
          <w:szCs w:val="22"/>
        </w:rPr>
        <w:t xml:space="preserve"> x M)/2000 x GWP </w:t>
      </w:r>
      <w:r w:rsidR="004D44CD" w:rsidRPr="003A7CA6">
        <w:rPr>
          <w:szCs w:val="22"/>
        </w:rPr>
        <w:br/>
        <w:t xml:space="preserve">where: </w:t>
      </w:r>
    </w:p>
    <w:p w:rsidR="004D44CD" w:rsidRPr="003A7CA6" w:rsidRDefault="00E638E2" w:rsidP="00661939">
      <w:pPr>
        <w:pStyle w:val="RulesSub-Paragraph"/>
        <w:ind w:left="2880"/>
        <w:jc w:val="left"/>
        <w:rPr>
          <w:szCs w:val="22"/>
        </w:rPr>
      </w:pPr>
      <w:r w:rsidRPr="000473D8">
        <w:rPr>
          <w:szCs w:val="22"/>
        </w:rPr>
        <w:t>E</w:t>
      </w:r>
      <w:r w:rsidRPr="000473D8">
        <w:rPr>
          <w:szCs w:val="22"/>
          <w:vertAlign w:val="subscript"/>
        </w:rPr>
        <w:t>b</w:t>
      </w:r>
      <w:r w:rsidRPr="000473D8">
        <w:rPr>
          <w:szCs w:val="22"/>
        </w:rPr>
        <w:t xml:space="preserve"> </w:t>
      </w:r>
      <w:r w:rsidR="004D44CD" w:rsidRPr="003A7CA6">
        <w:rPr>
          <w:szCs w:val="22"/>
        </w:rPr>
        <w:t>= Potential CO</w:t>
      </w:r>
      <w:r w:rsidR="004D44CD" w:rsidRPr="003A7CA6">
        <w:rPr>
          <w:szCs w:val="22"/>
          <w:vertAlign w:val="subscript"/>
        </w:rPr>
        <w:t>2</w:t>
      </w:r>
      <w:r w:rsidR="004D44CD" w:rsidRPr="003A7CA6">
        <w:rPr>
          <w:szCs w:val="22"/>
        </w:rPr>
        <w:t>e emissions due to calculated CH</w:t>
      </w:r>
      <w:r w:rsidR="004D44CD" w:rsidRPr="003A7CA6">
        <w:rPr>
          <w:szCs w:val="22"/>
          <w:vertAlign w:val="subscript"/>
        </w:rPr>
        <w:t>4</w:t>
      </w:r>
      <w:r w:rsidR="004D44CD" w:rsidRPr="003A7CA6">
        <w:rPr>
          <w:szCs w:val="22"/>
        </w:rPr>
        <w:t xml:space="preserve"> production under site-specific anaerobic storage and weather conditions</w:t>
      </w:r>
      <w:r w:rsidR="0058019B" w:rsidRPr="000473D8">
        <w:rPr>
          <w:szCs w:val="22"/>
        </w:rPr>
        <w:t xml:space="preserve"> </w:t>
      </w:r>
      <w:r w:rsidRPr="000473D8">
        <w:rPr>
          <w:szCs w:val="22"/>
        </w:rPr>
        <w:t>(tons)</w:t>
      </w:r>
      <w:r w:rsidR="000473D8">
        <w:rPr>
          <w:szCs w:val="22"/>
        </w:rPr>
        <w:t>;</w:t>
      </w:r>
    </w:p>
    <w:p w:rsidR="004D44CD" w:rsidRPr="003A7CA6" w:rsidRDefault="004D44CD" w:rsidP="00661939">
      <w:pPr>
        <w:pStyle w:val="RulesSub-Paragraph"/>
        <w:ind w:left="2880"/>
        <w:jc w:val="left"/>
        <w:rPr>
          <w:szCs w:val="22"/>
        </w:rPr>
      </w:pPr>
      <w:r w:rsidRPr="003A7CA6">
        <w:rPr>
          <w:szCs w:val="22"/>
        </w:rPr>
        <w:t>V</w:t>
      </w:r>
      <w:r w:rsidRPr="003A7CA6">
        <w:rPr>
          <w:szCs w:val="22"/>
          <w:vertAlign w:val="subscript"/>
        </w:rPr>
        <w:t>m</w:t>
      </w:r>
      <w:r w:rsidRPr="003A7CA6">
        <w:rPr>
          <w:szCs w:val="22"/>
        </w:rPr>
        <w:t xml:space="preserve"> = Volume of CH</w:t>
      </w:r>
      <w:r w:rsidRPr="003A7CA6">
        <w:rPr>
          <w:szCs w:val="22"/>
          <w:vertAlign w:val="subscript"/>
        </w:rPr>
        <w:t>4</w:t>
      </w:r>
      <w:r w:rsidRPr="003A7CA6">
        <w:rPr>
          <w:szCs w:val="22"/>
        </w:rPr>
        <w:t xml:space="preserve"> produced each month from </w:t>
      </w:r>
      <w:r w:rsidR="00E638E2" w:rsidRPr="00865F82">
        <w:rPr>
          <w:szCs w:val="22"/>
        </w:rPr>
        <w:t xml:space="preserve">decomposition </w:t>
      </w:r>
      <w:r w:rsidRPr="003A7CA6">
        <w:rPr>
          <w:szCs w:val="22"/>
        </w:rPr>
        <w:t>of volatile solids in a baseline uncontrolled anaerobic storage scenario under site-specific storage and weather conditions for the facility at which the manure is generated (</w:t>
      </w:r>
      <w:r w:rsidR="00E638E2" w:rsidRPr="000473D8">
        <w:rPr>
          <w:szCs w:val="22"/>
        </w:rPr>
        <w:t>ft</w:t>
      </w:r>
      <w:r w:rsidR="00E638E2" w:rsidRPr="000473D8">
        <w:rPr>
          <w:szCs w:val="22"/>
          <w:vertAlign w:val="superscript"/>
        </w:rPr>
        <w:t>3</w:t>
      </w:r>
      <w:r w:rsidRPr="003A7CA6">
        <w:rPr>
          <w:szCs w:val="22"/>
        </w:rPr>
        <w:t>)</w:t>
      </w:r>
      <w:r w:rsidR="000473D8">
        <w:rPr>
          <w:szCs w:val="22"/>
        </w:rPr>
        <w:t>; and</w:t>
      </w:r>
      <w:r w:rsidRPr="003A7CA6">
        <w:rPr>
          <w:szCs w:val="22"/>
        </w:rPr>
        <w:t xml:space="preserve"> </w:t>
      </w:r>
    </w:p>
    <w:p w:rsidR="004D44CD" w:rsidRPr="003A7CA6" w:rsidRDefault="004D44CD" w:rsidP="00661939">
      <w:pPr>
        <w:pStyle w:val="RulesSub-Paragraph"/>
        <w:ind w:left="2880"/>
        <w:jc w:val="left"/>
        <w:rPr>
          <w:szCs w:val="22"/>
        </w:rPr>
      </w:pPr>
      <w:r w:rsidRPr="003A7CA6">
        <w:rPr>
          <w:szCs w:val="22"/>
        </w:rPr>
        <w:t>M = Mass of CH</w:t>
      </w:r>
      <w:r w:rsidRPr="003A7CA6">
        <w:rPr>
          <w:szCs w:val="22"/>
          <w:vertAlign w:val="subscript"/>
        </w:rPr>
        <w:t>4</w:t>
      </w:r>
      <w:r w:rsidRPr="003A7CA6">
        <w:rPr>
          <w:szCs w:val="22"/>
        </w:rPr>
        <w:t xml:space="preserve"> per cubic foot (0.04246 lb/ft³ default value at one atmosphere and 20°C) GWP = Global warming potential of CH</w:t>
      </w:r>
      <w:r w:rsidRPr="003A7CA6">
        <w:rPr>
          <w:szCs w:val="22"/>
          <w:vertAlign w:val="subscript"/>
        </w:rPr>
        <w:t>4</w:t>
      </w:r>
      <w:r w:rsidRPr="003A7CA6">
        <w:rPr>
          <w:szCs w:val="22"/>
        </w:rPr>
        <w:t xml:space="preserve"> (</w:t>
      </w:r>
      <w:r w:rsidR="00E638E2" w:rsidRPr="000473D8">
        <w:rPr>
          <w:szCs w:val="22"/>
        </w:rPr>
        <w:t>28</w:t>
      </w:r>
      <w:r w:rsidRPr="003A7CA6">
        <w:rPr>
          <w:szCs w:val="22"/>
        </w:rPr>
        <w:t xml:space="preserve">) </w:t>
      </w:r>
    </w:p>
    <w:p w:rsidR="00966E51" w:rsidRPr="003A7CA6" w:rsidRDefault="00966E51" w:rsidP="00661939">
      <w:pPr>
        <w:pStyle w:val="RulesSub-Paragraph"/>
        <w:ind w:left="0" w:firstLine="0"/>
        <w:jc w:val="left"/>
        <w:rPr>
          <w:szCs w:val="22"/>
        </w:rPr>
      </w:pPr>
    </w:p>
    <w:p w:rsidR="004D44CD" w:rsidRPr="003A7CA6" w:rsidRDefault="008F0212" w:rsidP="00B05C2C">
      <w:pPr>
        <w:pStyle w:val="RulesSub-Paragraph"/>
        <w:ind w:left="1800"/>
        <w:jc w:val="left"/>
        <w:rPr>
          <w:szCs w:val="22"/>
        </w:rPr>
      </w:pPr>
      <w:bookmarkStart w:id="86" w:name="_Hlk19795642"/>
      <w:r w:rsidRPr="003A7CA6">
        <w:rPr>
          <w:szCs w:val="22"/>
        </w:rPr>
        <w:t>(ii)</w:t>
      </w:r>
      <w:r w:rsidRPr="003A7CA6">
        <w:rPr>
          <w:szCs w:val="22"/>
        </w:rPr>
        <w:tab/>
      </w:r>
      <w:r w:rsidR="004D44CD" w:rsidRPr="003A7CA6">
        <w:rPr>
          <w:szCs w:val="22"/>
        </w:rPr>
        <w:t xml:space="preserve">The estimated amount of volatile solids </w:t>
      </w:r>
      <w:r w:rsidR="00E638E2" w:rsidRPr="000473D8">
        <w:rPr>
          <w:szCs w:val="22"/>
        </w:rPr>
        <w:t>(kg) decomposed</w:t>
      </w:r>
      <w:r w:rsidR="00E638E2" w:rsidRPr="00865F82">
        <w:rPr>
          <w:szCs w:val="22"/>
        </w:rPr>
        <w:t xml:space="preserve"> </w:t>
      </w:r>
      <w:r w:rsidR="004D44CD" w:rsidRPr="003A7CA6">
        <w:rPr>
          <w:szCs w:val="22"/>
        </w:rPr>
        <w:t xml:space="preserve">each month under the uncontrolled anaerobic storage baseline scenario shall be calculated as follows: </w:t>
      </w:r>
    </w:p>
    <w:p w:rsidR="004D44CD" w:rsidRPr="003A7CA6" w:rsidRDefault="00E638E2" w:rsidP="00661939">
      <w:pPr>
        <w:pStyle w:val="RulesSub-Paragraph"/>
        <w:ind w:left="2160" w:firstLine="0"/>
        <w:jc w:val="left"/>
        <w:rPr>
          <w:szCs w:val="22"/>
        </w:rPr>
      </w:pPr>
      <w:r w:rsidRPr="000473D8">
        <w:rPr>
          <w:szCs w:val="22"/>
        </w:rPr>
        <w:t>VS</w:t>
      </w:r>
      <w:r w:rsidRPr="000473D8">
        <w:rPr>
          <w:szCs w:val="22"/>
          <w:vertAlign w:val="subscript"/>
        </w:rPr>
        <w:t>dec</w:t>
      </w:r>
      <w:r w:rsidRPr="000473D8">
        <w:rPr>
          <w:szCs w:val="22"/>
        </w:rPr>
        <w:t xml:space="preserve"> </w:t>
      </w:r>
      <w:r w:rsidR="004D44CD" w:rsidRPr="003A7CA6">
        <w:rPr>
          <w:szCs w:val="22"/>
        </w:rPr>
        <w:t>= VS</w:t>
      </w:r>
      <w:r w:rsidR="004D44CD" w:rsidRPr="003A7CA6">
        <w:rPr>
          <w:szCs w:val="22"/>
          <w:vertAlign w:val="subscript"/>
        </w:rPr>
        <w:t>avail</w:t>
      </w:r>
      <w:r w:rsidR="004D44CD" w:rsidRPr="003A7CA6">
        <w:rPr>
          <w:szCs w:val="22"/>
        </w:rPr>
        <w:t xml:space="preserve"> * f </w:t>
      </w:r>
    </w:p>
    <w:p w:rsidR="004D44CD" w:rsidRPr="003A7CA6" w:rsidRDefault="004D44CD" w:rsidP="00661939">
      <w:pPr>
        <w:pStyle w:val="RulesSub-Paragraph"/>
        <w:ind w:left="2160" w:firstLine="0"/>
        <w:jc w:val="left"/>
        <w:rPr>
          <w:szCs w:val="22"/>
        </w:rPr>
      </w:pPr>
      <w:r w:rsidRPr="003A7CA6">
        <w:rPr>
          <w:szCs w:val="22"/>
        </w:rPr>
        <w:t xml:space="preserve">where: </w:t>
      </w:r>
    </w:p>
    <w:p w:rsidR="000473D8" w:rsidRPr="00400950" w:rsidRDefault="00C4380F" w:rsidP="000473D8">
      <w:pPr>
        <w:pStyle w:val="RulesSub-Paragraph"/>
        <w:ind w:left="2880"/>
        <w:jc w:val="left"/>
        <w:rPr>
          <w:strike/>
          <w:szCs w:val="22"/>
        </w:rPr>
      </w:pPr>
      <w:r w:rsidRPr="000473D8">
        <w:rPr>
          <w:szCs w:val="22"/>
        </w:rPr>
        <w:lastRenderedPageBreak/>
        <w:t>VS</w:t>
      </w:r>
      <w:r w:rsidRPr="000473D8">
        <w:rPr>
          <w:szCs w:val="22"/>
          <w:vertAlign w:val="subscript"/>
        </w:rPr>
        <w:t>dec</w:t>
      </w:r>
      <w:r w:rsidRPr="000473D8">
        <w:rPr>
          <w:szCs w:val="22"/>
        </w:rPr>
        <w:t xml:space="preserve"> = volatile solids decomposed monthly (kg)</w:t>
      </w:r>
    </w:p>
    <w:p w:rsidR="004D44CD" w:rsidRPr="003A7CA6" w:rsidRDefault="004D44CD" w:rsidP="00400950">
      <w:pPr>
        <w:pStyle w:val="RulesSub-Paragraph"/>
        <w:ind w:left="3510" w:hanging="630"/>
        <w:jc w:val="left"/>
        <w:rPr>
          <w:szCs w:val="22"/>
        </w:rPr>
      </w:pPr>
      <w:r w:rsidRPr="00400950">
        <w:rPr>
          <w:strike/>
          <w:szCs w:val="22"/>
        </w:rPr>
        <w:t xml:space="preserve"> </w:t>
      </w:r>
    </w:p>
    <w:p w:rsidR="004D44CD" w:rsidRPr="003A7CA6" w:rsidRDefault="004D44CD" w:rsidP="00400950">
      <w:pPr>
        <w:pStyle w:val="RulesSub-Paragraph"/>
        <w:ind w:left="3330" w:hanging="810"/>
        <w:jc w:val="left"/>
        <w:rPr>
          <w:szCs w:val="22"/>
        </w:rPr>
      </w:pPr>
      <w:r w:rsidRPr="003A7CA6">
        <w:rPr>
          <w:szCs w:val="22"/>
        </w:rPr>
        <w:t>VS</w:t>
      </w:r>
      <w:r w:rsidRPr="003A7CA6">
        <w:rPr>
          <w:szCs w:val="22"/>
          <w:vertAlign w:val="subscript"/>
        </w:rPr>
        <w:t>avail</w:t>
      </w:r>
      <w:r w:rsidRPr="003A7CA6">
        <w:rPr>
          <w:szCs w:val="22"/>
        </w:rPr>
        <w:t xml:space="preserve"> = volatile solids available for </w:t>
      </w:r>
      <w:r w:rsidR="00A309C6" w:rsidRPr="000473D8">
        <w:rPr>
          <w:szCs w:val="22"/>
        </w:rPr>
        <w:t xml:space="preserve">decomposition </w:t>
      </w:r>
      <w:r w:rsidRPr="000473D8">
        <w:rPr>
          <w:szCs w:val="22"/>
        </w:rPr>
        <w:t>i</w:t>
      </w:r>
      <w:r w:rsidRPr="003A7CA6">
        <w:rPr>
          <w:szCs w:val="22"/>
        </w:rPr>
        <w:t>n manure storage each month as determined from the equation:</w:t>
      </w:r>
      <w:r w:rsidR="0058019B" w:rsidRPr="003A7CA6">
        <w:rPr>
          <w:szCs w:val="22"/>
        </w:rPr>
        <w:t xml:space="preserve"> </w:t>
      </w:r>
    </w:p>
    <w:p w:rsidR="007B05A2" w:rsidRPr="000473D8" w:rsidRDefault="007B05A2" w:rsidP="00865F82">
      <w:pPr>
        <w:pStyle w:val="RulesSub-Paragraph"/>
        <w:ind w:left="3240"/>
      </w:pPr>
      <w:r w:rsidRPr="000473D8">
        <w:t>VS</w:t>
      </w:r>
      <w:r w:rsidRPr="000473D8">
        <w:rPr>
          <w:vertAlign w:val="subscript"/>
        </w:rPr>
        <w:t xml:space="preserve">avail </w:t>
      </w:r>
      <w:r w:rsidRPr="000473D8">
        <w:t>= (M</w:t>
      </w:r>
      <w:r w:rsidRPr="000473D8">
        <w:rPr>
          <w:vertAlign w:val="subscript"/>
        </w:rPr>
        <w:t>p</w:t>
      </w:r>
      <w:r w:rsidRPr="000473D8">
        <w:t xml:space="preserve"> + ½ M</w:t>
      </w:r>
      <w:r w:rsidRPr="000473D8">
        <w:rPr>
          <w:vertAlign w:val="subscript"/>
        </w:rPr>
        <w:t>in</w:t>
      </w:r>
      <w:r w:rsidRPr="000473D8">
        <w:t xml:space="preserve"> – M</w:t>
      </w:r>
      <w:r w:rsidRPr="000473D8">
        <w:rPr>
          <w:vertAlign w:val="subscript"/>
        </w:rPr>
        <w:t>out</w:t>
      </w:r>
      <w:r w:rsidRPr="000473D8">
        <w:t>) x TS</w:t>
      </w:r>
      <w:r w:rsidRPr="000473D8">
        <w:rPr>
          <w:vertAlign w:val="subscript"/>
        </w:rPr>
        <w:t>%</w:t>
      </w:r>
      <w:r w:rsidRPr="000473D8">
        <w:t xml:space="preserve"> x VS</w:t>
      </w:r>
      <w:r w:rsidRPr="000473D8">
        <w:rPr>
          <w:vertAlign w:val="subscript"/>
        </w:rPr>
        <w:t>%</w:t>
      </w:r>
      <w:r w:rsidRPr="000473D8">
        <w:t xml:space="preserve">  </w:t>
      </w:r>
      <w:r w:rsidRPr="000473D8">
        <w:rPr>
          <w:vertAlign w:val="subscript"/>
        </w:rPr>
        <w:t> </w:t>
      </w:r>
    </w:p>
    <w:p w:rsidR="007B05A2" w:rsidRPr="000473D8" w:rsidRDefault="007B05A2" w:rsidP="007B05A2">
      <w:pPr>
        <w:pStyle w:val="RulesSub-Paragraph"/>
        <w:ind w:left="2520" w:firstLine="360"/>
      </w:pPr>
      <w:r w:rsidRPr="000473D8">
        <w:t xml:space="preserve">where: </w:t>
      </w:r>
    </w:p>
    <w:p w:rsidR="007B05A2" w:rsidRPr="00865F82" w:rsidRDefault="007B05A2" w:rsidP="00865F82">
      <w:pPr>
        <w:pStyle w:val="RulesSub-Paragraph"/>
        <w:ind w:left="3420" w:hanging="540"/>
      </w:pPr>
      <w:r w:rsidRPr="00865F82">
        <w:t>M</w:t>
      </w:r>
      <w:r w:rsidRPr="00865F82">
        <w:rPr>
          <w:vertAlign w:val="subscript"/>
        </w:rPr>
        <w:t>p</w:t>
      </w:r>
      <w:r w:rsidRPr="00865F82">
        <w:t xml:space="preserve"> =</w:t>
      </w:r>
      <w:r w:rsidR="009D674C">
        <w:t xml:space="preserve"> </w:t>
      </w:r>
      <w:r w:rsidRPr="00865F82">
        <w:t>manure or organic food waste storage present at the beginning of a month (left over from the previous month) (kg)</w:t>
      </w:r>
      <w:r w:rsidR="000473D8" w:rsidRPr="00865F82">
        <w:t>;</w:t>
      </w:r>
      <w:r w:rsidRPr="00865F82">
        <w:t xml:space="preserve"> </w:t>
      </w:r>
    </w:p>
    <w:p w:rsidR="007B05A2" w:rsidRPr="00865F82" w:rsidRDefault="007B05A2" w:rsidP="00865F82">
      <w:pPr>
        <w:pStyle w:val="RulesSub-Paragraph"/>
        <w:ind w:left="3420" w:hanging="540"/>
      </w:pPr>
      <w:r w:rsidRPr="00865F82">
        <w:t>M</w:t>
      </w:r>
      <w:r w:rsidRPr="00865F82">
        <w:rPr>
          <w:vertAlign w:val="subscript"/>
        </w:rPr>
        <w:t>in</w:t>
      </w:r>
      <w:r w:rsidRPr="00865F82">
        <w:t xml:space="preserve"> = manure or organic food waste added to storage during the course of the month (kg). This number is multiplied by a factor of ½ to represent the average mass of manure or organic food waste available for decomposition for the duration of the entire month; and </w:t>
      </w:r>
    </w:p>
    <w:p w:rsidR="007B05A2" w:rsidRPr="00865F82" w:rsidRDefault="007B05A2" w:rsidP="007B05A2">
      <w:pPr>
        <w:pStyle w:val="RulesSub-Paragraph"/>
        <w:ind w:left="3510" w:hanging="630"/>
      </w:pPr>
      <w:r w:rsidRPr="00865F82">
        <w:t>M</w:t>
      </w:r>
      <w:r w:rsidRPr="00865F82">
        <w:rPr>
          <w:vertAlign w:val="subscript"/>
        </w:rPr>
        <w:t>out</w:t>
      </w:r>
      <w:r w:rsidRPr="00865F82">
        <w:t xml:space="preserve"> = manure or organic food waste removed from storage for land application or export (assumed value based on standard farm practice) </w:t>
      </w:r>
    </w:p>
    <w:p w:rsidR="007B05A2" w:rsidRPr="00865F82" w:rsidRDefault="007B05A2" w:rsidP="007B05A2">
      <w:pPr>
        <w:pStyle w:val="RulesSub-Paragraph"/>
        <w:ind w:left="3510" w:hanging="630"/>
      </w:pPr>
      <w:r w:rsidRPr="00865F82">
        <w:t>TS</w:t>
      </w:r>
      <w:r w:rsidRPr="00865F82">
        <w:rPr>
          <w:vertAlign w:val="subscript"/>
        </w:rPr>
        <w:t>%</w:t>
      </w:r>
      <w:r w:rsidRPr="00865F82">
        <w:t xml:space="preserve"> = concentration (percent) of total solids in manure as determined through EPA 160.3 testing method (U.S. EPA Method Number 160.3, Methods for the Chemical Analysis of Water and Wastes (MCAWW) (EPA/600/4-79/020)); and</w:t>
      </w:r>
    </w:p>
    <w:p w:rsidR="007B05A2" w:rsidRPr="00865F82" w:rsidRDefault="007B05A2" w:rsidP="007B05A2">
      <w:pPr>
        <w:pStyle w:val="RulesSub-Paragraph"/>
        <w:ind w:left="3510" w:hanging="630"/>
      </w:pPr>
      <w:r w:rsidRPr="00865F82">
        <w:t>VS</w:t>
      </w:r>
      <w:r w:rsidRPr="00865F82">
        <w:rPr>
          <w:vertAlign w:val="subscript"/>
        </w:rPr>
        <w:t>%</w:t>
      </w:r>
      <w:r w:rsidRPr="00865F82">
        <w:t xml:space="preserve"> = concentration (percent) of volatile solids in total solids as determined through EPA 160.4 testing method (U.S. EPA Method Number 160.4, Methods for the Chemical Analysis of Water and Wastes (MCAWW) (EPA/600/4-79/020))</w:t>
      </w:r>
    </w:p>
    <w:p w:rsidR="004D44CD" w:rsidRPr="00400950" w:rsidRDefault="00C4380F" w:rsidP="00B011C6">
      <w:pPr>
        <w:pStyle w:val="RulesSub-Paragraph"/>
        <w:ind w:left="3510" w:hanging="630"/>
        <w:jc w:val="left"/>
        <w:rPr>
          <w:szCs w:val="22"/>
          <w:u w:val="single"/>
        </w:rPr>
      </w:pPr>
      <w:r w:rsidRPr="00400950">
        <w:rPr>
          <w:szCs w:val="22"/>
          <w:u w:val="single"/>
        </w:rPr>
        <w:t>and</w:t>
      </w:r>
      <w:r w:rsidR="004D44CD" w:rsidRPr="003A7CA6">
        <w:rPr>
          <w:szCs w:val="22"/>
        </w:rPr>
        <w:t xml:space="preserve"> </w:t>
      </w:r>
    </w:p>
    <w:p w:rsidR="00C4380F" w:rsidRPr="003A7CA6" w:rsidRDefault="00C4380F" w:rsidP="00400950">
      <w:pPr>
        <w:pStyle w:val="RulesSub-Paragraph"/>
        <w:ind w:left="3510" w:hanging="630"/>
        <w:jc w:val="left"/>
        <w:rPr>
          <w:szCs w:val="22"/>
        </w:rPr>
      </w:pPr>
    </w:p>
    <w:p w:rsidR="004D44CD" w:rsidRPr="003A7CA6" w:rsidRDefault="004D44CD" w:rsidP="00865F82">
      <w:pPr>
        <w:pStyle w:val="RulesSub-Paragraph"/>
        <w:ind w:left="2880"/>
        <w:jc w:val="left"/>
        <w:rPr>
          <w:szCs w:val="22"/>
        </w:rPr>
      </w:pPr>
      <w:r w:rsidRPr="003A7CA6">
        <w:rPr>
          <w:szCs w:val="22"/>
        </w:rPr>
        <w:t>f = van’t Hoff-Arrhenius factor for the specific month as determined using the equation below</w:t>
      </w:r>
      <w:bookmarkStart w:id="87" w:name="_Hlk19800000"/>
      <w:r w:rsidR="002D0B2D" w:rsidRPr="00865F82">
        <w:rPr>
          <w:szCs w:val="22"/>
        </w:rPr>
        <w:t xml:space="preserve"> if the reported temperature used to determine T</w:t>
      </w:r>
      <w:r w:rsidR="002D0B2D" w:rsidRPr="00865F82">
        <w:rPr>
          <w:szCs w:val="22"/>
          <w:vertAlign w:val="subscript"/>
        </w:rPr>
        <w:t>2</w:t>
      </w:r>
      <w:r w:rsidR="002D0B2D" w:rsidRPr="00865F82">
        <w:rPr>
          <w:szCs w:val="22"/>
        </w:rPr>
        <w:t xml:space="preserve"> below is above 5°</w:t>
      </w:r>
      <w:r w:rsidR="002D0B2D" w:rsidRPr="00865F82">
        <w:rPr>
          <w:position w:val="11"/>
          <w:szCs w:val="22"/>
        </w:rPr>
        <w:t xml:space="preserve"> </w:t>
      </w:r>
      <w:r w:rsidR="002D0B2D" w:rsidRPr="00865F82">
        <w:rPr>
          <w:szCs w:val="22"/>
        </w:rPr>
        <w:t>C; if the reported temperature is below 5°</w:t>
      </w:r>
      <w:r w:rsidR="002D0B2D" w:rsidRPr="00865F82">
        <w:rPr>
          <w:position w:val="11"/>
          <w:szCs w:val="22"/>
          <w:vertAlign w:val="superscript"/>
        </w:rPr>
        <w:t xml:space="preserve"> </w:t>
      </w:r>
      <w:r w:rsidR="002D0B2D" w:rsidRPr="00865F82">
        <w:rPr>
          <w:szCs w:val="22"/>
        </w:rPr>
        <w:t>C, then f = 0.104</w:t>
      </w:r>
      <w:bookmarkEnd w:id="87"/>
      <w:r w:rsidRPr="003A7CA6">
        <w:rPr>
          <w:szCs w:val="22"/>
        </w:rPr>
        <w:t>. Using a base temperature of 30</w:t>
      </w:r>
      <w:r w:rsidR="00D07925" w:rsidRPr="003A7CA6">
        <w:rPr>
          <w:szCs w:val="22"/>
        </w:rPr>
        <w:t>°</w:t>
      </w:r>
      <w:r w:rsidRPr="003A7CA6">
        <w:rPr>
          <w:position w:val="11"/>
          <w:szCs w:val="22"/>
          <w:vertAlign w:val="superscript"/>
        </w:rPr>
        <w:t xml:space="preserve"> </w:t>
      </w:r>
      <w:r w:rsidRPr="003A7CA6">
        <w:rPr>
          <w:szCs w:val="22"/>
        </w:rPr>
        <w:t xml:space="preserve">C, the equation is as follows: </w:t>
      </w:r>
    </w:p>
    <w:p w:rsidR="004D44CD" w:rsidRPr="003A7CA6" w:rsidRDefault="004D44CD" w:rsidP="00400950">
      <w:pPr>
        <w:pStyle w:val="RulesSub-Paragraph"/>
        <w:ind w:left="3510" w:hanging="630"/>
        <w:jc w:val="left"/>
        <w:rPr>
          <w:szCs w:val="22"/>
        </w:rPr>
      </w:pPr>
      <w:r w:rsidRPr="003A7CA6">
        <w:rPr>
          <w:szCs w:val="22"/>
        </w:rPr>
        <w:t>f = exp[E * (T</w:t>
      </w:r>
      <w:r w:rsidRPr="003A7CA6">
        <w:rPr>
          <w:szCs w:val="22"/>
          <w:vertAlign w:val="subscript"/>
        </w:rPr>
        <w:t>2</w:t>
      </w:r>
      <w:r w:rsidRPr="003A7CA6">
        <w:rPr>
          <w:szCs w:val="22"/>
        </w:rPr>
        <w:t xml:space="preserve"> – T</w:t>
      </w:r>
      <w:r w:rsidRPr="003A7CA6">
        <w:rPr>
          <w:szCs w:val="22"/>
          <w:vertAlign w:val="subscript"/>
        </w:rPr>
        <w:t>1</w:t>
      </w:r>
      <w:r w:rsidRPr="003A7CA6">
        <w:rPr>
          <w:szCs w:val="22"/>
        </w:rPr>
        <w:t>)/(GC * T</w:t>
      </w:r>
      <w:r w:rsidRPr="003A7CA6">
        <w:rPr>
          <w:szCs w:val="22"/>
          <w:vertAlign w:val="subscript"/>
        </w:rPr>
        <w:t>1</w:t>
      </w:r>
      <w:r w:rsidRPr="003A7CA6">
        <w:rPr>
          <w:szCs w:val="22"/>
        </w:rPr>
        <w:t xml:space="preserve"> * T</w:t>
      </w:r>
      <w:r w:rsidRPr="003A7CA6">
        <w:rPr>
          <w:szCs w:val="22"/>
          <w:vertAlign w:val="subscript"/>
        </w:rPr>
        <w:t>2</w:t>
      </w:r>
      <w:r w:rsidRPr="003A7CA6">
        <w:rPr>
          <w:szCs w:val="22"/>
        </w:rPr>
        <w:t xml:space="preserve">)] </w:t>
      </w:r>
    </w:p>
    <w:p w:rsidR="004D44CD" w:rsidRPr="003A7CA6" w:rsidRDefault="004D44CD" w:rsidP="00400950">
      <w:pPr>
        <w:pStyle w:val="RulesSub-Paragraph"/>
        <w:ind w:left="2520" w:firstLine="360"/>
        <w:jc w:val="left"/>
        <w:rPr>
          <w:szCs w:val="22"/>
        </w:rPr>
      </w:pPr>
      <w:r w:rsidRPr="003A7CA6">
        <w:rPr>
          <w:szCs w:val="22"/>
        </w:rPr>
        <w:t xml:space="preserve">where: </w:t>
      </w:r>
    </w:p>
    <w:p w:rsidR="004D44CD" w:rsidRPr="003A7CA6" w:rsidRDefault="004D44CD" w:rsidP="00661939">
      <w:pPr>
        <w:pStyle w:val="RulesSub-Paragraph"/>
        <w:ind w:left="2880" w:firstLine="0"/>
        <w:jc w:val="left"/>
        <w:rPr>
          <w:szCs w:val="22"/>
        </w:rPr>
      </w:pPr>
      <w:r w:rsidRPr="003A7CA6">
        <w:rPr>
          <w:szCs w:val="22"/>
        </w:rPr>
        <w:t>f = conversion efficiency of VS to CH</w:t>
      </w:r>
      <w:r w:rsidRPr="00400950">
        <w:rPr>
          <w:szCs w:val="22"/>
          <w:vertAlign w:val="subscript"/>
        </w:rPr>
        <w:t>4</w:t>
      </w:r>
      <w:r w:rsidRPr="003A7CA6">
        <w:rPr>
          <w:szCs w:val="22"/>
        </w:rPr>
        <w:t xml:space="preserve"> per month </w:t>
      </w:r>
    </w:p>
    <w:p w:rsidR="004D44CD" w:rsidRPr="003A7CA6" w:rsidRDefault="004D44CD" w:rsidP="00661939">
      <w:pPr>
        <w:pStyle w:val="RulesSub-Paragraph"/>
        <w:ind w:left="2880" w:firstLine="0"/>
        <w:jc w:val="left"/>
        <w:rPr>
          <w:szCs w:val="22"/>
        </w:rPr>
      </w:pPr>
      <w:r w:rsidRPr="003A7CA6">
        <w:rPr>
          <w:szCs w:val="22"/>
        </w:rPr>
        <w:t xml:space="preserve">E = activation energy constant (15,175 cal/mol) </w:t>
      </w:r>
    </w:p>
    <w:p w:rsidR="004D44CD" w:rsidRPr="003A7CA6" w:rsidRDefault="004D44CD" w:rsidP="00661939">
      <w:pPr>
        <w:pStyle w:val="RulesSub-Paragraph"/>
        <w:ind w:left="2880" w:firstLine="0"/>
        <w:jc w:val="left"/>
        <w:rPr>
          <w:szCs w:val="22"/>
        </w:rPr>
      </w:pPr>
      <w:r w:rsidRPr="003A7CA6">
        <w:rPr>
          <w:szCs w:val="22"/>
        </w:rPr>
        <w:t>T</w:t>
      </w:r>
      <w:r w:rsidRPr="003A7CA6">
        <w:rPr>
          <w:szCs w:val="22"/>
          <w:vertAlign w:val="subscript"/>
        </w:rPr>
        <w:t>2</w:t>
      </w:r>
      <w:r w:rsidRPr="003A7CA6">
        <w:rPr>
          <w:szCs w:val="22"/>
        </w:rPr>
        <w:t xml:space="preserve"> = average monthly ambient temperature for </w:t>
      </w:r>
      <w:r w:rsidR="00C4380F" w:rsidRPr="00865F82">
        <w:rPr>
          <w:szCs w:val="22"/>
        </w:rPr>
        <w:t xml:space="preserve">the facility where manure or organic waste is generated </w:t>
      </w:r>
      <w:r w:rsidRPr="003A7CA6">
        <w:rPr>
          <w:szCs w:val="22"/>
        </w:rPr>
        <w:t>(converted from</w:t>
      </w:r>
      <w:r w:rsidR="00D07925" w:rsidRPr="003A7CA6">
        <w:rPr>
          <w:szCs w:val="22"/>
        </w:rPr>
        <w:t xml:space="preserve"> °</w:t>
      </w:r>
      <w:r w:rsidRPr="003A7CA6">
        <w:rPr>
          <w:szCs w:val="22"/>
        </w:rPr>
        <w:t xml:space="preserve"> Celsius to</w:t>
      </w:r>
      <w:r w:rsidR="00865F82">
        <w:rPr>
          <w:szCs w:val="22"/>
        </w:rPr>
        <w:t xml:space="preserve"> </w:t>
      </w:r>
      <w:r w:rsidR="00632C88" w:rsidRPr="003A7CA6">
        <w:rPr>
          <w:szCs w:val="22"/>
        </w:rPr>
        <w:t xml:space="preserve">° </w:t>
      </w:r>
      <w:r w:rsidRPr="003A7CA6">
        <w:rPr>
          <w:szCs w:val="22"/>
        </w:rPr>
        <w:t>Kelvin) as determined from the nearest National Weather Service certified weather station</w:t>
      </w:r>
      <w:r w:rsidR="002D0B2D" w:rsidRPr="00865F82">
        <w:rPr>
          <w:szCs w:val="22"/>
        </w:rPr>
        <w:t>;</w:t>
      </w:r>
      <w:r w:rsidRPr="00865F82">
        <w:rPr>
          <w:szCs w:val="22"/>
        </w:rPr>
        <w:t xml:space="preserve"> </w:t>
      </w:r>
    </w:p>
    <w:p w:rsidR="004D44CD" w:rsidRPr="003A7CA6" w:rsidRDefault="004D44CD" w:rsidP="00661939">
      <w:pPr>
        <w:pStyle w:val="RulesSub-Paragraph"/>
        <w:ind w:left="2880" w:firstLine="0"/>
        <w:jc w:val="left"/>
        <w:rPr>
          <w:szCs w:val="22"/>
        </w:rPr>
      </w:pPr>
      <w:r w:rsidRPr="003A7CA6">
        <w:rPr>
          <w:szCs w:val="22"/>
        </w:rPr>
        <w:t>T1 = 303.1</w:t>
      </w:r>
      <w:r w:rsidR="00F66196" w:rsidRPr="003A7CA6">
        <w:rPr>
          <w:szCs w:val="22"/>
        </w:rPr>
        <w:t>5</w:t>
      </w:r>
      <w:r w:rsidRPr="003A7CA6">
        <w:rPr>
          <w:szCs w:val="22"/>
        </w:rPr>
        <w:t xml:space="preserve"> (30</w:t>
      </w:r>
      <w:r w:rsidR="00632C88" w:rsidRPr="003A7CA6">
        <w:rPr>
          <w:szCs w:val="22"/>
        </w:rPr>
        <w:t>°</w:t>
      </w:r>
      <w:r w:rsidRPr="003A7CA6">
        <w:rPr>
          <w:szCs w:val="22"/>
        </w:rPr>
        <w:t xml:space="preserve"> C converted to </w:t>
      </w:r>
      <w:r w:rsidR="00632C88" w:rsidRPr="003A7CA6">
        <w:rPr>
          <w:szCs w:val="22"/>
        </w:rPr>
        <w:t xml:space="preserve">° </w:t>
      </w:r>
      <w:r w:rsidRPr="003A7CA6">
        <w:rPr>
          <w:szCs w:val="22"/>
        </w:rPr>
        <w:t xml:space="preserve">K) </w:t>
      </w:r>
    </w:p>
    <w:p w:rsidR="004D44CD" w:rsidRPr="003A7CA6" w:rsidRDefault="004D44CD" w:rsidP="00661939">
      <w:pPr>
        <w:pStyle w:val="RulesSub-Paragraph"/>
        <w:ind w:left="2880" w:firstLine="0"/>
        <w:jc w:val="left"/>
        <w:rPr>
          <w:szCs w:val="22"/>
        </w:rPr>
      </w:pPr>
      <w:r w:rsidRPr="003A7CA6">
        <w:rPr>
          <w:szCs w:val="22"/>
        </w:rPr>
        <w:t xml:space="preserve">GC = ideal gas constant (1.987 cal/K mol) </w:t>
      </w:r>
      <w:bookmarkEnd w:id="86"/>
      <w:r w:rsidRPr="003A7CA6">
        <w:rPr>
          <w:szCs w:val="22"/>
        </w:rPr>
        <w:br/>
      </w:r>
    </w:p>
    <w:p w:rsidR="004D44CD" w:rsidRPr="003A7CA6" w:rsidRDefault="004D44CD" w:rsidP="00661939">
      <w:pPr>
        <w:pStyle w:val="RulesSub-Paragraph"/>
        <w:numPr>
          <w:ilvl w:val="4"/>
          <w:numId w:val="20"/>
        </w:numPr>
        <w:jc w:val="left"/>
        <w:rPr>
          <w:szCs w:val="22"/>
        </w:rPr>
      </w:pPr>
      <w:r w:rsidRPr="003A7CA6">
        <w:rPr>
          <w:szCs w:val="22"/>
        </w:rPr>
        <w:t>The volume of CH</w:t>
      </w:r>
      <w:r w:rsidRPr="003A7CA6">
        <w:rPr>
          <w:szCs w:val="22"/>
          <w:vertAlign w:val="subscript"/>
        </w:rPr>
        <w:t>4</w:t>
      </w:r>
      <w:r w:rsidRPr="003A7CA6">
        <w:rPr>
          <w:szCs w:val="22"/>
        </w:rPr>
        <w:t xml:space="preserve"> produced (ft</w:t>
      </w:r>
      <w:r w:rsidR="001F4773" w:rsidRPr="003A7CA6">
        <w:rPr>
          <w:szCs w:val="22"/>
          <w:vertAlign w:val="superscript"/>
        </w:rPr>
        <w:t>3</w:t>
      </w:r>
      <w:r w:rsidRPr="003A7CA6">
        <w:rPr>
          <w:szCs w:val="22"/>
        </w:rPr>
        <w:t xml:space="preserve">) from degradation of volatile solids shall be calculated as follows: </w:t>
      </w:r>
    </w:p>
    <w:p w:rsidR="004D44CD" w:rsidRPr="003A7CA6" w:rsidRDefault="004D44CD" w:rsidP="00661939">
      <w:pPr>
        <w:pStyle w:val="RulesSub-Paragraph"/>
        <w:ind w:left="2160" w:firstLine="0"/>
        <w:jc w:val="left"/>
        <w:rPr>
          <w:szCs w:val="22"/>
        </w:rPr>
      </w:pPr>
      <w:r w:rsidRPr="003A7CA6">
        <w:rPr>
          <w:szCs w:val="22"/>
        </w:rPr>
        <w:t>V</w:t>
      </w:r>
      <w:r w:rsidRPr="003A7CA6">
        <w:rPr>
          <w:szCs w:val="22"/>
          <w:vertAlign w:val="subscript"/>
        </w:rPr>
        <w:t>m</w:t>
      </w:r>
      <w:r w:rsidRPr="003A7CA6">
        <w:rPr>
          <w:szCs w:val="22"/>
        </w:rPr>
        <w:t xml:space="preserve"> = (</w:t>
      </w:r>
      <w:r w:rsidR="00F155A3" w:rsidRPr="00865F82">
        <w:rPr>
          <w:szCs w:val="22"/>
        </w:rPr>
        <w:t>VS</w:t>
      </w:r>
      <w:r w:rsidR="00F155A3" w:rsidRPr="00865F82">
        <w:rPr>
          <w:szCs w:val="22"/>
          <w:vertAlign w:val="subscript"/>
        </w:rPr>
        <w:t>dec</w:t>
      </w:r>
      <w:r w:rsidR="00F155A3" w:rsidRPr="00865F82">
        <w:rPr>
          <w:szCs w:val="22"/>
        </w:rPr>
        <w:t xml:space="preserve"> </w:t>
      </w:r>
      <w:r w:rsidRPr="003A7CA6">
        <w:rPr>
          <w:szCs w:val="22"/>
        </w:rPr>
        <w:t>x B</w:t>
      </w:r>
      <w:r w:rsidRPr="003A7CA6">
        <w:rPr>
          <w:szCs w:val="22"/>
          <w:vertAlign w:val="subscript"/>
        </w:rPr>
        <w:t>o</w:t>
      </w:r>
      <w:r w:rsidRPr="003A7CA6">
        <w:rPr>
          <w:szCs w:val="22"/>
        </w:rPr>
        <w:t xml:space="preserve">) x 35.3147 </w:t>
      </w:r>
    </w:p>
    <w:p w:rsidR="004D44CD" w:rsidRPr="003A7CA6" w:rsidRDefault="004D44CD" w:rsidP="00661939">
      <w:pPr>
        <w:pStyle w:val="RulesSub-Paragraph"/>
        <w:ind w:left="2160" w:firstLine="0"/>
        <w:jc w:val="left"/>
        <w:rPr>
          <w:szCs w:val="22"/>
        </w:rPr>
      </w:pPr>
      <w:r w:rsidRPr="003A7CA6">
        <w:rPr>
          <w:szCs w:val="22"/>
        </w:rPr>
        <w:t xml:space="preserve">where: </w:t>
      </w:r>
    </w:p>
    <w:p w:rsidR="004D44CD" w:rsidRPr="003A7CA6" w:rsidRDefault="004D44CD" w:rsidP="00661939">
      <w:pPr>
        <w:pStyle w:val="RulesSub-Paragraph"/>
        <w:ind w:left="2520" w:firstLine="0"/>
        <w:jc w:val="left"/>
        <w:rPr>
          <w:szCs w:val="22"/>
        </w:rPr>
      </w:pPr>
      <w:r w:rsidRPr="003A7CA6">
        <w:rPr>
          <w:szCs w:val="22"/>
        </w:rPr>
        <w:t>V</w:t>
      </w:r>
      <w:r w:rsidRPr="003A7CA6">
        <w:rPr>
          <w:szCs w:val="22"/>
          <w:vertAlign w:val="subscript"/>
        </w:rPr>
        <w:t>m</w:t>
      </w:r>
      <w:r w:rsidRPr="003A7CA6">
        <w:rPr>
          <w:szCs w:val="22"/>
        </w:rPr>
        <w:t xml:space="preserve"> = volume of CH</w:t>
      </w:r>
      <w:r w:rsidRPr="003A7CA6">
        <w:rPr>
          <w:szCs w:val="22"/>
          <w:vertAlign w:val="subscript"/>
        </w:rPr>
        <w:t>4</w:t>
      </w:r>
      <w:r w:rsidRPr="003A7CA6">
        <w:rPr>
          <w:szCs w:val="22"/>
        </w:rPr>
        <w:t xml:space="preserve"> (ft</w:t>
      </w:r>
      <w:r w:rsidR="001F4773" w:rsidRPr="003A7CA6">
        <w:rPr>
          <w:szCs w:val="22"/>
          <w:vertAlign w:val="superscript"/>
        </w:rPr>
        <w:t>3</w:t>
      </w:r>
      <w:r w:rsidRPr="003A7CA6">
        <w:rPr>
          <w:szCs w:val="22"/>
        </w:rPr>
        <w:t>)</w:t>
      </w:r>
      <w:r w:rsidR="00FC041E" w:rsidRPr="00400950">
        <w:rPr>
          <w:szCs w:val="22"/>
          <w:u w:val="single"/>
        </w:rPr>
        <w:t>;</w:t>
      </w:r>
      <w:r w:rsidRPr="003A7CA6">
        <w:rPr>
          <w:szCs w:val="22"/>
        </w:rPr>
        <w:t xml:space="preserve"> </w:t>
      </w:r>
    </w:p>
    <w:p w:rsidR="004D44CD" w:rsidRPr="003A7CA6" w:rsidRDefault="004D44CD" w:rsidP="00661939">
      <w:pPr>
        <w:pStyle w:val="RulesSub-Paragraph"/>
        <w:ind w:left="2520" w:firstLine="0"/>
        <w:jc w:val="left"/>
        <w:rPr>
          <w:szCs w:val="22"/>
        </w:rPr>
      </w:pPr>
      <w:r w:rsidRPr="003A7CA6">
        <w:rPr>
          <w:szCs w:val="22"/>
        </w:rPr>
        <w:t>VS</w:t>
      </w:r>
      <w:r w:rsidRPr="003A7CA6">
        <w:rPr>
          <w:szCs w:val="22"/>
          <w:vertAlign w:val="subscript"/>
        </w:rPr>
        <w:t>deg</w:t>
      </w:r>
      <w:r w:rsidRPr="003A7CA6">
        <w:rPr>
          <w:szCs w:val="22"/>
        </w:rPr>
        <w:t xml:space="preserve"> = volatile solids </w:t>
      </w:r>
      <w:r w:rsidR="00F155A3" w:rsidRPr="00865F82">
        <w:rPr>
          <w:szCs w:val="22"/>
        </w:rPr>
        <w:t xml:space="preserve">decomposed </w:t>
      </w:r>
      <w:r w:rsidRPr="00865F82">
        <w:rPr>
          <w:szCs w:val="22"/>
        </w:rPr>
        <w:t>(kg)</w:t>
      </w:r>
      <w:r w:rsidR="00FC041E" w:rsidRPr="00865F82">
        <w:rPr>
          <w:szCs w:val="22"/>
        </w:rPr>
        <w:t>; and</w:t>
      </w:r>
      <w:r w:rsidRPr="003A7CA6">
        <w:rPr>
          <w:szCs w:val="22"/>
        </w:rPr>
        <w:t xml:space="preserve"> </w:t>
      </w:r>
    </w:p>
    <w:p w:rsidR="004D44CD" w:rsidRPr="003A7CA6" w:rsidRDefault="004D44CD" w:rsidP="00661939">
      <w:pPr>
        <w:pStyle w:val="RulesSub-Paragraph"/>
        <w:ind w:left="2520" w:firstLine="0"/>
        <w:jc w:val="left"/>
        <w:rPr>
          <w:szCs w:val="22"/>
        </w:rPr>
      </w:pPr>
      <w:bookmarkStart w:id="88" w:name="_Hlk19800546"/>
      <w:r w:rsidRPr="003A7CA6">
        <w:rPr>
          <w:szCs w:val="22"/>
        </w:rPr>
        <w:t>B</w:t>
      </w:r>
      <w:r w:rsidRPr="003A7CA6">
        <w:rPr>
          <w:szCs w:val="22"/>
          <w:vertAlign w:val="subscript"/>
        </w:rPr>
        <w:t>o</w:t>
      </w:r>
      <w:r w:rsidRPr="003A7CA6">
        <w:rPr>
          <w:szCs w:val="22"/>
        </w:rPr>
        <w:t xml:space="preserve"> = manure type-specific maximum </w:t>
      </w:r>
      <w:r w:rsidRPr="00865F82">
        <w:rPr>
          <w:szCs w:val="22"/>
        </w:rPr>
        <w:t>methane</w:t>
      </w:r>
      <w:r w:rsidR="0050663B" w:rsidRPr="00865F82">
        <w:rPr>
          <w:szCs w:val="22"/>
        </w:rPr>
        <w:t xml:space="preserve"> (CH</w:t>
      </w:r>
      <w:r w:rsidR="0050663B" w:rsidRPr="00865F82">
        <w:rPr>
          <w:szCs w:val="22"/>
          <w:vertAlign w:val="subscript"/>
        </w:rPr>
        <w:t>4</w:t>
      </w:r>
      <w:r w:rsidR="0050663B" w:rsidRPr="00865F82">
        <w:rPr>
          <w:szCs w:val="22"/>
        </w:rPr>
        <w:t>)</w:t>
      </w:r>
      <w:r w:rsidRPr="003A7CA6">
        <w:rPr>
          <w:szCs w:val="22"/>
        </w:rPr>
        <w:t xml:space="preserve"> generation constant (m</w:t>
      </w:r>
      <w:r w:rsidR="001F4773" w:rsidRPr="003A7CA6">
        <w:rPr>
          <w:szCs w:val="22"/>
          <w:vertAlign w:val="superscript"/>
        </w:rPr>
        <w:t>3</w:t>
      </w:r>
      <w:r w:rsidR="00FC041E" w:rsidRPr="00865F82">
        <w:rPr>
          <w:szCs w:val="22"/>
        </w:rPr>
        <w:t>)</w:t>
      </w:r>
      <w:r w:rsidR="00FC041E">
        <w:rPr>
          <w:szCs w:val="22"/>
        </w:rPr>
        <w:t xml:space="preserve"> C</w:t>
      </w:r>
      <w:r w:rsidR="00FC041E" w:rsidRPr="003A7CA6">
        <w:rPr>
          <w:szCs w:val="22"/>
        </w:rPr>
        <w:t>H</w:t>
      </w:r>
      <w:r w:rsidR="00FC041E" w:rsidRPr="003A7CA6">
        <w:rPr>
          <w:szCs w:val="22"/>
          <w:vertAlign w:val="subscript"/>
        </w:rPr>
        <w:t>4</w:t>
      </w:r>
      <w:r w:rsidRPr="003A7CA6">
        <w:rPr>
          <w:szCs w:val="22"/>
        </w:rPr>
        <w:t xml:space="preserve">/kg VS </w:t>
      </w:r>
      <w:r w:rsidR="00F155A3" w:rsidRPr="00865F82">
        <w:rPr>
          <w:szCs w:val="22"/>
        </w:rPr>
        <w:t>decomposed</w:t>
      </w:r>
      <w:r w:rsidRPr="003A7CA6">
        <w:rPr>
          <w:szCs w:val="22"/>
        </w:rPr>
        <w:t>).</w:t>
      </w:r>
      <w:r w:rsidR="0058019B" w:rsidRPr="003A7CA6">
        <w:rPr>
          <w:szCs w:val="22"/>
        </w:rPr>
        <w:t xml:space="preserve"> </w:t>
      </w:r>
      <w:r w:rsidRPr="003A7CA6">
        <w:rPr>
          <w:szCs w:val="22"/>
        </w:rPr>
        <w:t>For dairy cow manure, B</w:t>
      </w:r>
      <w:r w:rsidRPr="003A7CA6">
        <w:rPr>
          <w:szCs w:val="22"/>
          <w:vertAlign w:val="subscript"/>
        </w:rPr>
        <w:t>o</w:t>
      </w:r>
      <w:r w:rsidRPr="003A7CA6">
        <w:rPr>
          <w:szCs w:val="22"/>
        </w:rPr>
        <w:t xml:space="preserve"> = 0.24 m</w:t>
      </w:r>
      <w:r w:rsidR="004A1BF0" w:rsidRPr="003A7CA6">
        <w:rPr>
          <w:szCs w:val="22"/>
          <w:vertAlign w:val="superscript"/>
        </w:rPr>
        <w:t>3</w:t>
      </w:r>
      <w:r w:rsidRPr="003A7CA6">
        <w:rPr>
          <w:szCs w:val="22"/>
        </w:rPr>
        <w:t xml:space="preserve"> CH</w:t>
      </w:r>
      <w:r w:rsidRPr="00400950">
        <w:rPr>
          <w:szCs w:val="22"/>
          <w:vertAlign w:val="subscript"/>
        </w:rPr>
        <w:t>4</w:t>
      </w:r>
      <w:r w:rsidRPr="003A7CA6">
        <w:rPr>
          <w:szCs w:val="22"/>
        </w:rPr>
        <w:t xml:space="preserve">/kg VS </w:t>
      </w:r>
      <w:r w:rsidR="00F155A3" w:rsidRPr="00865F82">
        <w:rPr>
          <w:szCs w:val="22"/>
        </w:rPr>
        <w:t>decomposed</w:t>
      </w:r>
      <w:r w:rsidRPr="003A7CA6">
        <w:rPr>
          <w:szCs w:val="22"/>
        </w:rPr>
        <w:t>.</w:t>
      </w:r>
      <w:r w:rsidR="0058019B" w:rsidRPr="003A7CA6">
        <w:rPr>
          <w:szCs w:val="22"/>
        </w:rPr>
        <w:t xml:space="preserve"> </w:t>
      </w:r>
      <w:r w:rsidRPr="003A7CA6">
        <w:rPr>
          <w:szCs w:val="22"/>
        </w:rPr>
        <w:t xml:space="preserve">The methane generation constant for other types of manure shall be those cited </w:t>
      </w:r>
      <w:r w:rsidR="007466E2">
        <w:rPr>
          <w:szCs w:val="22"/>
        </w:rPr>
        <w:t>in</w:t>
      </w:r>
      <w:r w:rsidRPr="003A7CA6">
        <w:rPr>
          <w:szCs w:val="22"/>
        </w:rPr>
        <w:t xml:space="preserve"> U.S. EPA, </w:t>
      </w:r>
      <w:r w:rsidRPr="003A7CA6">
        <w:rPr>
          <w:i/>
          <w:iCs/>
          <w:szCs w:val="22"/>
        </w:rPr>
        <w:t xml:space="preserve">Inventory of U.S. Greenhouse Gas </w:t>
      </w:r>
      <w:r w:rsidRPr="003A7CA6">
        <w:rPr>
          <w:i/>
          <w:iCs/>
          <w:szCs w:val="22"/>
        </w:rPr>
        <w:lastRenderedPageBreak/>
        <w:t>Emissions and Sinks: 1990-</w:t>
      </w:r>
      <w:r w:rsidR="00C06F41" w:rsidRPr="003A7CA6">
        <w:rPr>
          <w:i/>
          <w:iCs/>
          <w:szCs w:val="22"/>
        </w:rPr>
        <w:t>2010</w:t>
      </w:r>
      <w:r w:rsidRPr="003A7CA6">
        <w:rPr>
          <w:szCs w:val="22"/>
        </w:rPr>
        <w:t>, Annex</w:t>
      </w:r>
      <w:r w:rsidR="00C06F41" w:rsidRPr="003A7CA6">
        <w:rPr>
          <w:szCs w:val="22"/>
        </w:rPr>
        <w:t xml:space="preserve"> 3 Table A</w:t>
      </w:r>
      <w:r w:rsidR="00F155A3" w:rsidRPr="003C1D30">
        <w:rPr>
          <w:szCs w:val="22"/>
        </w:rPr>
        <w:t xml:space="preserve">180 </w:t>
      </w:r>
      <w:r w:rsidRPr="003A7CA6">
        <w:rPr>
          <w:szCs w:val="22"/>
        </w:rPr>
        <w:t xml:space="preserve">(U.S. EPA, </w:t>
      </w:r>
      <w:r w:rsidR="00F155A3" w:rsidRPr="003C1D30">
        <w:rPr>
          <w:szCs w:val="22"/>
        </w:rPr>
        <w:t>February, 2017</w:t>
      </w:r>
      <w:r w:rsidRPr="003A7CA6">
        <w:rPr>
          <w:szCs w:val="22"/>
        </w:rPr>
        <w:t>), unless the project sponsor proposes an alternate methane generation constant</w:t>
      </w:r>
      <w:r w:rsidR="006D3F2A" w:rsidRPr="003C1D30">
        <w:rPr>
          <w:szCs w:val="22"/>
        </w:rPr>
        <w:t xml:space="preserve"> and that alternate is approved by the Department</w:t>
      </w:r>
      <w:r w:rsidRPr="003A7CA6">
        <w:rPr>
          <w:szCs w:val="22"/>
        </w:rPr>
        <w:t>.</w:t>
      </w:r>
      <w:bookmarkEnd w:id="88"/>
      <w:r w:rsidR="0058019B" w:rsidRPr="003A7CA6">
        <w:rPr>
          <w:szCs w:val="22"/>
        </w:rPr>
        <w:t xml:space="preserve"> </w:t>
      </w:r>
      <w:r w:rsidRPr="003A7CA6">
        <w:rPr>
          <w:szCs w:val="22"/>
        </w:rPr>
        <w:t xml:space="preserve">If the project sponsor proposes to use a methane generation constant other than the one found in the above-cited reference, the project sponsor must provide justification and documentation to the Department. </w:t>
      </w:r>
    </w:p>
    <w:p w:rsidR="001F4773" w:rsidRPr="003A7CA6" w:rsidRDefault="001F4773" w:rsidP="00661939">
      <w:pPr>
        <w:pStyle w:val="RulesSub-Paragraph"/>
        <w:ind w:left="2520" w:firstLine="0"/>
        <w:jc w:val="left"/>
        <w:rPr>
          <w:szCs w:val="22"/>
        </w:rPr>
      </w:pPr>
    </w:p>
    <w:p w:rsidR="006D3F2A" w:rsidRPr="003C1D30" w:rsidRDefault="004D44CD" w:rsidP="001940D4">
      <w:pPr>
        <w:pStyle w:val="RulesSub-Paragraph"/>
        <w:numPr>
          <w:ilvl w:val="3"/>
          <w:numId w:val="24"/>
        </w:numPr>
        <w:ind w:right="180"/>
        <w:jc w:val="left"/>
        <w:rPr>
          <w:szCs w:val="22"/>
        </w:rPr>
      </w:pPr>
      <w:r w:rsidRPr="003A7CA6">
        <w:rPr>
          <w:iCs/>
          <w:szCs w:val="22"/>
        </w:rPr>
        <w:t>Calculating emissions reductions</w:t>
      </w:r>
      <w:r w:rsidRPr="003A7CA6">
        <w:rPr>
          <w:i/>
          <w:iCs/>
          <w:szCs w:val="22"/>
        </w:rPr>
        <w:t>.</w:t>
      </w:r>
      <w:r w:rsidRPr="003A7CA6">
        <w:rPr>
          <w:szCs w:val="22"/>
        </w:rPr>
        <w:t xml:space="preserve"> Emissions reductions shall be </w:t>
      </w:r>
      <w:r w:rsidR="006D3F2A" w:rsidRPr="003C1D30">
        <w:rPr>
          <w:szCs w:val="22"/>
        </w:rPr>
        <w:t>calculated as follows:</w:t>
      </w:r>
      <w:r w:rsidR="0058019B" w:rsidRPr="003C1D30">
        <w:rPr>
          <w:szCs w:val="22"/>
        </w:rPr>
        <w:t xml:space="preserve"> </w:t>
      </w:r>
    </w:p>
    <w:p w:rsidR="00B011C6" w:rsidRPr="003C1D30" w:rsidRDefault="00B011C6" w:rsidP="00400950">
      <w:pPr>
        <w:pStyle w:val="RulesSub-Paragraph"/>
        <w:ind w:right="180" w:firstLine="0"/>
        <w:jc w:val="left"/>
        <w:rPr>
          <w:szCs w:val="22"/>
        </w:rPr>
      </w:pPr>
    </w:p>
    <w:p w:rsidR="00B011C6" w:rsidRPr="003C1D30" w:rsidRDefault="00B011C6" w:rsidP="00400950">
      <w:pPr>
        <w:pStyle w:val="RulesSub-Paragraph"/>
        <w:ind w:left="1800" w:right="180"/>
        <w:jc w:val="left"/>
        <w:rPr>
          <w:szCs w:val="22"/>
        </w:rPr>
      </w:pPr>
      <w:r w:rsidRPr="003C1D30">
        <w:rPr>
          <w:szCs w:val="22"/>
        </w:rPr>
        <w:t>ERt = Eb – Ep</w:t>
      </w:r>
    </w:p>
    <w:p w:rsidR="00B011C6" w:rsidRPr="003C1D30" w:rsidRDefault="00B011C6" w:rsidP="00B011C6">
      <w:pPr>
        <w:pStyle w:val="RulesSub-Paragraph"/>
        <w:ind w:right="180"/>
        <w:rPr>
          <w:strike/>
          <w:szCs w:val="22"/>
        </w:rPr>
      </w:pPr>
    </w:p>
    <w:p w:rsidR="00B011C6" w:rsidRPr="003C1D30" w:rsidRDefault="00B011C6" w:rsidP="00400950">
      <w:pPr>
        <w:pStyle w:val="RulesSub-Paragraph"/>
        <w:ind w:left="1800" w:right="180"/>
        <w:jc w:val="left"/>
        <w:rPr>
          <w:szCs w:val="22"/>
        </w:rPr>
      </w:pPr>
      <w:r w:rsidRPr="003C1D30">
        <w:rPr>
          <w:szCs w:val="22"/>
        </w:rPr>
        <w:t>where:</w:t>
      </w:r>
    </w:p>
    <w:p w:rsidR="00B011C6" w:rsidRPr="003C1D30" w:rsidRDefault="00B011C6" w:rsidP="00B011C6">
      <w:pPr>
        <w:pStyle w:val="RulesSub-Paragraph"/>
        <w:ind w:right="180"/>
        <w:rPr>
          <w:strike/>
          <w:szCs w:val="22"/>
        </w:rPr>
      </w:pPr>
    </w:p>
    <w:p w:rsidR="00B011C6" w:rsidRPr="003C1D30" w:rsidRDefault="00B011C6" w:rsidP="00400950">
      <w:pPr>
        <w:pStyle w:val="RulesSub-Paragraph"/>
        <w:ind w:left="1800" w:right="180"/>
        <w:jc w:val="left"/>
        <w:rPr>
          <w:szCs w:val="22"/>
        </w:rPr>
      </w:pPr>
      <w:r w:rsidRPr="003C1D30">
        <w:rPr>
          <w:szCs w:val="22"/>
        </w:rPr>
        <w:t>ERt = CO</w:t>
      </w:r>
      <w:r w:rsidRPr="003C1D30">
        <w:rPr>
          <w:szCs w:val="22"/>
          <w:vertAlign w:val="subscript"/>
        </w:rPr>
        <w:t>2</w:t>
      </w:r>
      <w:r w:rsidRPr="003C1D30">
        <w:rPr>
          <w:szCs w:val="22"/>
        </w:rPr>
        <w:t>e emissions reductions due to project activities (tons);</w:t>
      </w:r>
    </w:p>
    <w:p w:rsidR="00B011C6" w:rsidRPr="003C1D30" w:rsidRDefault="00B011C6" w:rsidP="00B011C6">
      <w:pPr>
        <w:pStyle w:val="RulesSub-Paragraph"/>
        <w:ind w:right="180"/>
        <w:rPr>
          <w:strike/>
          <w:szCs w:val="22"/>
        </w:rPr>
      </w:pPr>
    </w:p>
    <w:p w:rsidR="00B011C6" w:rsidRPr="003C1D30" w:rsidRDefault="00B011C6" w:rsidP="00400950">
      <w:pPr>
        <w:pStyle w:val="RulesSub-Paragraph"/>
        <w:ind w:left="1800" w:right="180"/>
        <w:jc w:val="left"/>
        <w:rPr>
          <w:szCs w:val="22"/>
        </w:rPr>
      </w:pPr>
      <w:r w:rsidRPr="003C1D30">
        <w:rPr>
          <w:szCs w:val="22"/>
        </w:rPr>
        <w:t>Eb = Potential CO</w:t>
      </w:r>
      <w:r w:rsidRPr="003C1D30">
        <w:rPr>
          <w:szCs w:val="22"/>
          <w:vertAlign w:val="subscript"/>
        </w:rPr>
        <w:t>2</w:t>
      </w:r>
      <w:r w:rsidRPr="003C1D30">
        <w:rPr>
          <w:szCs w:val="22"/>
        </w:rPr>
        <w:t>e emissions due to calculated CH4 production under site-specific anaerobic storage and weather conditions (tons);</w:t>
      </w:r>
      <w:r w:rsidR="00FC041E" w:rsidRPr="003C1D30">
        <w:rPr>
          <w:szCs w:val="22"/>
        </w:rPr>
        <w:t xml:space="preserve"> and</w:t>
      </w:r>
    </w:p>
    <w:p w:rsidR="00B011C6" w:rsidRPr="003C1D30" w:rsidRDefault="00B011C6" w:rsidP="00B011C6">
      <w:pPr>
        <w:pStyle w:val="RulesSub-Paragraph"/>
        <w:ind w:right="180"/>
        <w:rPr>
          <w:strike/>
          <w:szCs w:val="22"/>
        </w:rPr>
      </w:pPr>
    </w:p>
    <w:p w:rsidR="00B011C6" w:rsidRPr="003C1D30" w:rsidRDefault="00B011C6" w:rsidP="00B05C2C">
      <w:pPr>
        <w:pStyle w:val="RulesSub-Paragraph"/>
        <w:ind w:left="1800" w:right="180"/>
        <w:jc w:val="left"/>
        <w:rPr>
          <w:szCs w:val="22"/>
        </w:rPr>
      </w:pPr>
      <w:r w:rsidRPr="003C1D30">
        <w:rPr>
          <w:szCs w:val="22"/>
        </w:rPr>
        <w:t>Ep = CO</w:t>
      </w:r>
      <w:r w:rsidRPr="003C1D30">
        <w:rPr>
          <w:szCs w:val="22"/>
          <w:vertAlign w:val="subscript"/>
        </w:rPr>
        <w:t>2</w:t>
      </w:r>
      <w:r w:rsidRPr="003C1D30">
        <w:rPr>
          <w:szCs w:val="22"/>
        </w:rPr>
        <w:t>e emissions due to project activities additional to baseline (tons), including, but not limited to, manure transportation, flaring, venting, and effluent management.</w:t>
      </w:r>
    </w:p>
    <w:p w:rsidR="006D3F2A" w:rsidRPr="00400950" w:rsidRDefault="006D3F2A" w:rsidP="00400950">
      <w:pPr>
        <w:pStyle w:val="RulesSub-Paragraph"/>
        <w:ind w:right="180" w:firstLine="0"/>
        <w:jc w:val="left"/>
        <w:rPr>
          <w:szCs w:val="22"/>
          <w:u w:val="single"/>
        </w:rPr>
      </w:pPr>
    </w:p>
    <w:p w:rsidR="004D44CD" w:rsidRPr="003A7CA6" w:rsidRDefault="004D44CD" w:rsidP="00400950">
      <w:pPr>
        <w:pStyle w:val="RulesSub-Paragraph"/>
        <w:ind w:right="180" w:firstLine="0"/>
        <w:jc w:val="left"/>
        <w:rPr>
          <w:szCs w:val="22"/>
        </w:rPr>
      </w:pPr>
      <w:r w:rsidRPr="003A7CA6">
        <w:rPr>
          <w:szCs w:val="22"/>
        </w:rPr>
        <w:t xml:space="preserve">Emissions reductions may not exceed the potential emissions of the </w:t>
      </w:r>
      <w:r w:rsidR="00FC041E" w:rsidRPr="003C1D30">
        <w:rPr>
          <w:szCs w:val="22"/>
        </w:rPr>
        <w:t xml:space="preserve">anaerobic </w:t>
      </w:r>
      <w:r w:rsidRPr="003A7CA6">
        <w:rPr>
          <w:szCs w:val="22"/>
        </w:rPr>
        <w:t>digester, as represented by the annual volume of CH</w:t>
      </w:r>
      <w:r w:rsidRPr="003A7CA6">
        <w:rPr>
          <w:szCs w:val="22"/>
          <w:vertAlign w:val="subscript"/>
        </w:rPr>
        <w:t>4</w:t>
      </w:r>
      <w:r w:rsidRPr="003A7CA6">
        <w:rPr>
          <w:szCs w:val="22"/>
        </w:rPr>
        <w:t xml:space="preserve"> produced by the anaerobic digester, as monitored pursuant to </w:t>
      </w:r>
      <w:r w:rsidR="004C1B45" w:rsidRPr="003A7CA6">
        <w:rPr>
          <w:szCs w:val="22"/>
        </w:rPr>
        <w:t>subsection 9(D)(</w:t>
      </w:r>
      <w:r w:rsidR="00FC041E" w:rsidRPr="003C1D30">
        <w:rPr>
          <w:szCs w:val="22"/>
        </w:rPr>
        <w:t>3</w:t>
      </w:r>
      <w:r w:rsidR="004C1B45" w:rsidRPr="003A7CA6">
        <w:rPr>
          <w:szCs w:val="22"/>
        </w:rPr>
        <w:t>)</w:t>
      </w:r>
      <w:r w:rsidRPr="003A7CA6">
        <w:rPr>
          <w:szCs w:val="22"/>
        </w:rPr>
        <w:t xml:space="preserve">(e) </w:t>
      </w:r>
      <w:r w:rsidR="004C1B45" w:rsidRPr="003A7CA6">
        <w:rPr>
          <w:szCs w:val="22"/>
        </w:rPr>
        <w:t>of this Chapter</w:t>
      </w:r>
      <w:r w:rsidRPr="003A7CA6">
        <w:rPr>
          <w:szCs w:val="22"/>
        </w:rPr>
        <w:t>.</w:t>
      </w:r>
      <w:r w:rsidR="0058019B" w:rsidRPr="003A7CA6">
        <w:rPr>
          <w:szCs w:val="22"/>
        </w:rPr>
        <w:t xml:space="preserve"> </w:t>
      </w:r>
      <w:r w:rsidRPr="003A7CA6">
        <w:rPr>
          <w:szCs w:val="22"/>
        </w:rPr>
        <w:t>CO</w:t>
      </w:r>
      <w:r w:rsidRPr="003A7CA6">
        <w:rPr>
          <w:szCs w:val="22"/>
          <w:vertAlign w:val="subscript"/>
        </w:rPr>
        <w:t>2</w:t>
      </w:r>
      <w:r w:rsidRPr="003A7CA6">
        <w:rPr>
          <w:szCs w:val="22"/>
        </w:rPr>
        <w:t xml:space="preserve"> emissions due to transportation of manure and organic food wastes from the site</w:t>
      </w:r>
      <w:r w:rsidR="00FC041E" w:rsidRPr="003C1D30">
        <w:rPr>
          <w:szCs w:val="22"/>
        </w:rPr>
        <w:t>s</w:t>
      </w:r>
      <w:r w:rsidRPr="003A7CA6">
        <w:rPr>
          <w:szCs w:val="22"/>
        </w:rPr>
        <w:t xml:space="preserve"> where the manure and organic food wastes were generated to the anaerobic digester shall be subtracted from the emissions reduction calculated pursuant to </w:t>
      </w:r>
      <w:r w:rsidR="004C1B45" w:rsidRPr="003A7CA6">
        <w:rPr>
          <w:szCs w:val="22"/>
        </w:rPr>
        <w:t>subsections 9(D)(</w:t>
      </w:r>
      <w:r w:rsidR="00FC041E" w:rsidRPr="003C1D30">
        <w:rPr>
          <w:szCs w:val="22"/>
        </w:rPr>
        <w:t>3</w:t>
      </w:r>
      <w:r w:rsidR="004C1B45" w:rsidRPr="003A7CA6">
        <w:rPr>
          <w:szCs w:val="22"/>
        </w:rPr>
        <w:t>)</w:t>
      </w:r>
      <w:r w:rsidRPr="003A7CA6">
        <w:rPr>
          <w:szCs w:val="22"/>
        </w:rPr>
        <w:t xml:space="preserve">(c)(i) through (iii) </w:t>
      </w:r>
      <w:r w:rsidR="004C1B45" w:rsidRPr="003A7CA6">
        <w:rPr>
          <w:szCs w:val="22"/>
        </w:rPr>
        <w:t>of this Chapter</w:t>
      </w:r>
      <w:r w:rsidRPr="003A7CA6">
        <w:rPr>
          <w:szCs w:val="22"/>
        </w:rPr>
        <w:t>. Transport CO</w:t>
      </w:r>
      <w:r w:rsidRPr="003A7CA6">
        <w:rPr>
          <w:szCs w:val="22"/>
          <w:vertAlign w:val="subscript"/>
        </w:rPr>
        <w:t>2</w:t>
      </w:r>
      <w:r w:rsidRPr="003A7CA6">
        <w:rPr>
          <w:szCs w:val="22"/>
        </w:rPr>
        <w:t xml:space="preserve"> emissions shall be determined through one of the following methods: </w:t>
      </w:r>
    </w:p>
    <w:p w:rsidR="001F4773" w:rsidRPr="003A7CA6" w:rsidRDefault="001F4773" w:rsidP="00661939">
      <w:pPr>
        <w:pStyle w:val="RulesSub-Paragraph"/>
        <w:ind w:left="1080" w:firstLine="0"/>
        <w:jc w:val="left"/>
        <w:rPr>
          <w:szCs w:val="22"/>
        </w:rPr>
      </w:pPr>
    </w:p>
    <w:p w:rsidR="004D44CD" w:rsidRPr="003A7CA6" w:rsidRDefault="008B077A" w:rsidP="007511B9">
      <w:pPr>
        <w:pStyle w:val="RulesSub-Paragraph"/>
        <w:ind w:left="1800"/>
        <w:jc w:val="left"/>
        <w:rPr>
          <w:szCs w:val="22"/>
        </w:rPr>
      </w:pPr>
      <w:r w:rsidRPr="003A7CA6">
        <w:rPr>
          <w:szCs w:val="22"/>
        </w:rPr>
        <w:t>(i)</w:t>
      </w:r>
      <w:r w:rsidRPr="003A7CA6">
        <w:rPr>
          <w:szCs w:val="22"/>
        </w:rPr>
        <w:tab/>
      </w:r>
      <w:r w:rsidR="004D44CD" w:rsidRPr="003A7CA6">
        <w:rPr>
          <w:szCs w:val="22"/>
        </w:rPr>
        <w:t>Documentation of transport fuel use for all shipments of manure and organic food wastes from off-site to the anaerobic digester during each reporting year and a log of transport miles for each shipment.</w:t>
      </w:r>
      <w:r w:rsidR="0058019B" w:rsidRPr="003A7CA6">
        <w:rPr>
          <w:szCs w:val="22"/>
        </w:rPr>
        <w:t xml:space="preserve"> </w:t>
      </w:r>
      <w:r w:rsidR="002315E1" w:rsidRPr="003C1D30">
        <w:rPr>
          <w:szCs w:val="22"/>
        </w:rPr>
        <w:t xml:space="preserve">Off-site is defined as a location that is not contiguous with the property where the anaerobic digester is located. </w:t>
      </w:r>
      <w:r w:rsidR="004D44CD" w:rsidRPr="003A7CA6">
        <w:rPr>
          <w:szCs w:val="22"/>
        </w:rPr>
        <w:t>CO</w:t>
      </w:r>
      <w:r w:rsidR="004D44CD" w:rsidRPr="003A7CA6">
        <w:rPr>
          <w:szCs w:val="22"/>
          <w:vertAlign w:val="subscript"/>
        </w:rPr>
        <w:t>2</w:t>
      </w:r>
      <w:r w:rsidR="004D44CD" w:rsidRPr="003A7CA6">
        <w:rPr>
          <w:szCs w:val="22"/>
        </w:rPr>
        <w:t xml:space="preserve"> emissions shall be determined through the application of an emissions factor for the fuel type used.</w:t>
      </w:r>
      <w:r w:rsidR="0058019B" w:rsidRPr="003A7CA6">
        <w:rPr>
          <w:szCs w:val="22"/>
        </w:rPr>
        <w:t xml:space="preserve"> </w:t>
      </w:r>
      <w:r w:rsidR="004D44CD" w:rsidRPr="003A7CA6">
        <w:rPr>
          <w:szCs w:val="22"/>
        </w:rPr>
        <w:t>If this option is chosen, the following emission factors shall be applied as appropriate</w:t>
      </w:r>
      <w:r w:rsidR="00122773" w:rsidRPr="003C1D30">
        <w:rPr>
          <w:szCs w:val="22"/>
        </w:rPr>
        <w:t>:</w:t>
      </w:r>
      <w:r w:rsidR="004D44CD" w:rsidRPr="003A7CA6">
        <w:rPr>
          <w:szCs w:val="22"/>
        </w:rPr>
        <w:t xml:space="preserve"> </w:t>
      </w:r>
    </w:p>
    <w:p w:rsidR="001F4773" w:rsidRPr="003A7CA6" w:rsidRDefault="001F4773" w:rsidP="00661939">
      <w:pPr>
        <w:pStyle w:val="RulesSub-Paragraph"/>
        <w:ind w:firstLine="0"/>
        <w:jc w:val="left"/>
        <w:rPr>
          <w:szCs w:val="22"/>
        </w:rPr>
      </w:pPr>
    </w:p>
    <w:p w:rsidR="004D44CD" w:rsidRPr="003A7CA6" w:rsidRDefault="00D636D5" w:rsidP="00D636D5">
      <w:pPr>
        <w:pStyle w:val="RulesSub-Paragraph"/>
        <w:ind w:left="2160"/>
        <w:jc w:val="left"/>
        <w:rPr>
          <w:szCs w:val="22"/>
        </w:rPr>
      </w:pPr>
      <w:r>
        <w:rPr>
          <w:szCs w:val="22"/>
        </w:rPr>
        <w:t>(A)</w:t>
      </w:r>
      <w:r>
        <w:rPr>
          <w:szCs w:val="22"/>
        </w:rPr>
        <w:tab/>
      </w:r>
      <w:r w:rsidR="004D44CD" w:rsidRPr="003A7CA6">
        <w:rPr>
          <w:szCs w:val="22"/>
        </w:rPr>
        <w:t>Diesel fuel: 22.912 lbs. CO</w:t>
      </w:r>
      <w:r w:rsidR="004D44CD" w:rsidRPr="003A7CA6">
        <w:rPr>
          <w:szCs w:val="22"/>
          <w:vertAlign w:val="subscript"/>
        </w:rPr>
        <w:t>2</w:t>
      </w:r>
      <w:r w:rsidR="004D44CD" w:rsidRPr="003A7CA6">
        <w:rPr>
          <w:szCs w:val="22"/>
        </w:rPr>
        <w:t xml:space="preserve">/gallon. </w:t>
      </w:r>
    </w:p>
    <w:p w:rsidR="001F4773" w:rsidRPr="003A7CA6" w:rsidRDefault="001F4773" w:rsidP="00661939">
      <w:pPr>
        <w:pStyle w:val="RulesSub-Paragraph"/>
        <w:ind w:left="1800" w:firstLine="0"/>
        <w:jc w:val="left"/>
        <w:rPr>
          <w:szCs w:val="22"/>
        </w:rPr>
      </w:pPr>
    </w:p>
    <w:p w:rsidR="004D44CD" w:rsidRPr="003A7CA6" w:rsidRDefault="00D636D5" w:rsidP="007511B9">
      <w:pPr>
        <w:pStyle w:val="RulesSub-Paragraph"/>
        <w:ind w:left="2160"/>
        <w:jc w:val="left"/>
        <w:rPr>
          <w:szCs w:val="22"/>
        </w:rPr>
      </w:pPr>
      <w:r>
        <w:rPr>
          <w:szCs w:val="22"/>
        </w:rPr>
        <w:t>(B)</w:t>
      </w:r>
      <w:r>
        <w:rPr>
          <w:szCs w:val="22"/>
        </w:rPr>
        <w:tab/>
      </w:r>
      <w:r w:rsidR="004D44CD" w:rsidRPr="003A7CA6">
        <w:rPr>
          <w:szCs w:val="22"/>
        </w:rPr>
        <w:t>Gasoline: 19.878 lbs. CO</w:t>
      </w:r>
      <w:r w:rsidR="004D44CD" w:rsidRPr="003A7CA6">
        <w:rPr>
          <w:szCs w:val="22"/>
          <w:vertAlign w:val="subscript"/>
        </w:rPr>
        <w:t>2</w:t>
      </w:r>
      <w:r w:rsidR="004D44CD" w:rsidRPr="003A7CA6">
        <w:rPr>
          <w:szCs w:val="22"/>
        </w:rPr>
        <w:t xml:space="preserve">/gallon. </w:t>
      </w:r>
    </w:p>
    <w:p w:rsidR="001F4773" w:rsidRPr="003A7CA6" w:rsidRDefault="001F4773" w:rsidP="00661939">
      <w:pPr>
        <w:pStyle w:val="RulesSub-Paragraph"/>
        <w:ind w:left="1800" w:firstLine="0"/>
        <w:jc w:val="left"/>
        <w:rPr>
          <w:szCs w:val="22"/>
        </w:rPr>
      </w:pPr>
    </w:p>
    <w:p w:rsidR="004D44CD" w:rsidRPr="003A7CA6" w:rsidRDefault="007511B9" w:rsidP="007511B9">
      <w:pPr>
        <w:pStyle w:val="RulesSub-Paragraph"/>
        <w:ind w:left="2160"/>
        <w:jc w:val="left"/>
        <w:rPr>
          <w:szCs w:val="22"/>
        </w:rPr>
      </w:pPr>
      <w:r>
        <w:rPr>
          <w:szCs w:val="22"/>
        </w:rPr>
        <w:t>(C)</w:t>
      </w:r>
      <w:r>
        <w:rPr>
          <w:szCs w:val="22"/>
        </w:rPr>
        <w:tab/>
      </w:r>
      <w:r w:rsidR="004D44CD" w:rsidRPr="003A7CA6">
        <w:rPr>
          <w:szCs w:val="22"/>
        </w:rPr>
        <w:t xml:space="preserve">Other fuel: submitted emission factor approved by the Department. </w:t>
      </w:r>
    </w:p>
    <w:p w:rsidR="001F4773" w:rsidRPr="003A7CA6" w:rsidRDefault="001F4773" w:rsidP="00661939">
      <w:pPr>
        <w:pStyle w:val="RulesSub-Paragraph"/>
        <w:ind w:firstLine="0"/>
        <w:jc w:val="left"/>
        <w:rPr>
          <w:szCs w:val="22"/>
        </w:rPr>
      </w:pPr>
    </w:p>
    <w:p w:rsidR="004D44CD" w:rsidRPr="003A7CA6" w:rsidRDefault="008B077A" w:rsidP="007511B9">
      <w:pPr>
        <w:pStyle w:val="RulesSub-Paragraph"/>
        <w:ind w:left="1800"/>
        <w:jc w:val="left"/>
        <w:rPr>
          <w:szCs w:val="22"/>
        </w:rPr>
      </w:pPr>
      <w:r w:rsidRPr="003A7CA6">
        <w:rPr>
          <w:szCs w:val="22"/>
        </w:rPr>
        <w:t>(ii)</w:t>
      </w:r>
      <w:r w:rsidRPr="003A7CA6">
        <w:rPr>
          <w:szCs w:val="22"/>
        </w:rPr>
        <w:tab/>
      </w:r>
      <w:r w:rsidR="004D44CD" w:rsidRPr="003A7CA6">
        <w:rPr>
          <w:szCs w:val="22"/>
        </w:rPr>
        <w:t>Documentation of total tons of manure transported from off-</w:t>
      </w:r>
      <w:r w:rsidR="004D44CD" w:rsidRPr="008A6004">
        <w:rPr>
          <w:strike/>
          <w:szCs w:val="22"/>
        </w:rPr>
        <w:t xml:space="preserve"> </w:t>
      </w:r>
      <w:r w:rsidR="004D44CD" w:rsidRPr="003A7CA6">
        <w:rPr>
          <w:szCs w:val="22"/>
        </w:rPr>
        <w:t xml:space="preserve">site for input into the anaerobic digester during each reporting year, as monitored pursuant to </w:t>
      </w:r>
      <w:r w:rsidR="004C1B45" w:rsidRPr="003A7CA6">
        <w:rPr>
          <w:szCs w:val="22"/>
        </w:rPr>
        <w:t>subsection 9(D)(</w:t>
      </w:r>
      <w:r w:rsidR="002315E1" w:rsidRPr="003C1D30">
        <w:rPr>
          <w:szCs w:val="22"/>
        </w:rPr>
        <w:t>3</w:t>
      </w:r>
      <w:r w:rsidR="004C1B45" w:rsidRPr="003A7CA6">
        <w:rPr>
          <w:szCs w:val="22"/>
        </w:rPr>
        <w:t>)</w:t>
      </w:r>
      <w:r w:rsidR="004D44CD" w:rsidRPr="003A7CA6">
        <w:rPr>
          <w:szCs w:val="22"/>
        </w:rPr>
        <w:t xml:space="preserve">(e)(i) </w:t>
      </w:r>
      <w:r w:rsidR="004C1B45" w:rsidRPr="003A7CA6">
        <w:rPr>
          <w:szCs w:val="22"/>
        </w:rPr>
        <w:t>of this Chapter</w:t>
      </w:r>
      <w:r w:rsidR="004D44CD" w:rsidRPr="003A7CA6">
        <w:rPr>
          <w:szCs w:val="22"/>
        </w:rPr>
        <w:t>, and a log of transport miles and fuel type used for each shipment.</w:t>
      </w:r>
      <w:r w:rsidR="0058019B" w:rsidRPr="003A7CA6">
        <w:rPr>
          <w:szCs w:val="22"/>
        </w:rPr>
        <w:t xml:space="preserve"> </w:t>
      </w:r>
      <w:r w:rsidR="004D44CD" w:rsidRPr="003A7CA6">
        <w:rPr>
          <w:szCs w:val="22"/>
        </w:rPr>
        <w:t>CO</w:t>
      </w:r>
      <w:r w:rsidR="004D44CD" w:rsidRPr="003A7CA6">
        <w:rPr>
          <w:szCs w:val="22"/>
          <w:vertAlign w:val="subscript"/>
        </w:rPr>
        <w:t>2</w:t>
      </w:r>
      <w:r w:rsidR="004D44CD" w:rsidRPr="003A7CA6">
        <w:rPr>
          <w:szCs w:val="22"/>
        </w:rPr>
        <w:t xml:space="preserve"> emissions shall be determined through the application of a ton-mile transport emission factor for the fuel type used.</w:t>
      </w:r>
      <w:r w:rsidR="0058019B" w:rsidRPr="003A7CA6">
        <w:rPr>
          <w:szCs w:val="22"/>
        </w:rPr>
        <w:t xml:space="preserve"> </w:t>
      </w:r>
      <w:r w:rsidR="004D44CD" w:rsidRPr="003A7CA6">
        <w:rPr>
          <w:szCs w:val="22"/>
        </w:rPr>
        <w:t xml:space="preserve">If this option is chosen, the following </w:t>
      </w:r>
      <w:r w:rsidR="004D44CD" w:rsidRPr="003A7CA6">
        <w:rPr>
          <w:szCs w:val="22"/>
        </w:rPr>
        <w:lastRenderedPageBreak/>
        <w:t>emission factors shall be applied as appropriate for each ton of manure delivered, and multiplied by the number of miles transported</w:t>
      </w:r>
      <w:r w:rsidR="003F42AD" w:rsidRPr="003C1D30">
        <w:rPr>
          <w:szCs w:val="22"/>
        </w:rPr>
        <w:t>:</w:t>
      </w:r>
      <w:r w:rsidR="004D44CD" w:rsidRPr="003A7CA6">
        <w:rPr>
          <w:szCs w:val="22"/>
        </w:rPr>
        <w:t xml:space="preserve"> </w:t>
      </w:r>
    </w:p>
    <w:p w:rsidR="001F4773" w:rsidRPr="003A7CA6" w:rsidRDefault="001F4773" w:rsidP="00661939">
      <w:pPr>
        <w:pStyle w:val="RulesSub-Paragraph"/>
        <w:ind w:left="1800" w:firstLine="0"/>
        <w:jc w:val="left"/>
        <w:rPr>
          <w:szCs w:val="22"/>
        </w:rPr>
      </w:pPr>
    </w:p>
    <w:p w:rsidR="004D44CD" w:rsidRPr="003A7CA6" w:rsidRDefault="007511B9" w:rsidP="007511B9">
      <w:pPr>
        <w:pStyle w:val="RulesSub-Paragraph"/>
        <w:ind w:left="2160"/>
        <w:jc w:val="left"/>
        <w:rPr>
          <w:szCs w:val="22"/>
        </w:rPr>
      </w:pPr>
      <w:r>
        <w:rPr>
          <w:szCs w:val="22"/>
        </w:rPr>
        <w:t>(A)</w:t>
      </w:r>
      <w:r>
        <w:rPr>
          <w:szCs w:val="22"/>
        </w:rPr>
        <w:tab/>
      </w:r>
      <w:r w:rsidR="004D44CD" w:rsidRPr="003A7CA6">
        <w:rPr>
          <w:szCs w:val="22"/>
        </w:rPr>
        <w:t>Diesel fuel: 0.131 lbs. CO</w:t>
      </w:r>
      <w:r w:rsidR="004D44CD" w:rsidRPr="003A7CA6">
        <w:rPr>
          <w:szCs w:val="22"/>
          <w:vertAlign w:val="subscript"/>
        </w:rPr>
        <w:t>2</w:t>
      </w:r>
      <w:r w:rsidR="004D44CD" w:rsidRPr="003A7CA6">
        <w:rPr>
          <w:szCs w:val="22"/>
        </w:rPr>
        <w:t xml:space="preserve"> per ton-mile. </w:t>
      </w:r>
    </w:p>
    <w:p w:rsidR="001F4773" w:rsidRPr="003A7CA6" w:rsidRDefault="001F4773" w:rsidP="00661939">
      <w:pPr>
        <w:pStyle w:val="RulesSub-Paragraph"/>
        <w:ind w:left="1800" w:firstLine="0"/>
        <w:jc w:val="left"/>
        <w:rPr>
          <w:szCs w:val="22"/>
        </w:rPr>
      </w:pPr>
    </w:p>
    <w:p w:rsidR="004D44CD" w:rsidRPr="003A7CA6" w:rsidRDefault="007511B9" w:rsidP="007511B9">
      <w:pPr>
        <w:pStyle w:val="RulesSub-Paragraph"/>
        <w:ind w:left="2160"/>
        <w:jc w:val="left"/>
        <w:rPr>
          <w:szCs w:val="22"/>
        </w:rPr>
      </w:pPr>
      <w:r>
        <w:rPr>
          <w:szCs w:val="22"/>
        </w:rPr>
        <w:t>(B)</w:t>
      </w:r>
      <w:r>
        <w:rPr>
          <w:szCs w:val="22"/>
        </w:rPr>
        <w:tab/>
      </w:r>
      <w:r w:rsidR="004D44CD" w:rsidRPr="003A7CA6">
        <w:rPr>
          <w:szCs w:val="22"/>
        </w:rPr>
        <w:t>Gasoline: 0.133 lbs. CO</w:t>
      </w:r>
      <w:r w:rsidR="004D44CD" w:rsidRPr="003A7CA6">
        <w:rPr>
          <w:szCs w:val="22"/>
          <w:vertAlign w:val="subscript"/>
        </w:rPr>
        <w:t>2</w:t>
      </w:r>
      <w:r w:rsidR="004D44CD" w:rsidRPr="003A7CA6">
        <w:rPr>
          <w:szCs w:val="22"/>
        </w:rPr>
        <w:t xml:space="preserve"> per ton-mile. </w:t>
      </w:r>
    </w:p>
    <w:p w:rsidR="001F4773" w:rsidRPr="003A7CA6" w:rsidRDefault="001F4773" w:rsidP="00661939">
      <w:pPr>
        <w:pStyle w:val="RulesSub-Paragraph"/>
        <w:ind w:left="1800" w:firstLine="0"/>
        <w:jc w:val="left"/>
        <w:rPr>
          <w:szCs w:val="22"/>
        </w:rPr>
      </w:pPr>
    </w:p>
    <w:p w:rsidR="004D44CD" w:rsidRPr="003A7CA6" w:rsidRDefault="007511B9" w:rsidP="007511B9">
      <w:pPr>
        <w:pStyle w:val="RulesSub-Paragraph"/>
        <w:ind w:left="2160"/>
        <w:jc w:val="left"/>
        <w:rPr>
          <w:szCs w:val="22"/>
        </w:rPr>
      </w:pPr>
      <w:r>
        <w:rPr>
          <w:szCs w:val="22"/>
        </w:rPr>
        <w:t>(C)</w:t>
      </w:r>
      <w:r>
        <w:rPr>
          <w:szCs w:val="22"/>
        </w:rPr>
        <w:tab/>
      </w:r>
      <w:r w:rsidR="004D44CD" w:rsidRPr="003A7CA6">
        <w:rPr>
          <w:szCs w:val="22"/>
        </w:rPr>
        <w:t xml:space="preserve">Other fuel: submitted emission factor approved by the Department. </w:t>
      </w:r>
    </w:p>
    <w:p w:rsidR="001F4773" w:rsidRPr="003A7CA6" w:rsidRDefault="001F4773" w:rsidP="00661939">
      <w:pPr>
        <w:pStyle w:val="RulesSub-Paragraph"/>
        <w:ind w:left="1080" w:firstLine="0"/>
        <w:jc w:val="left"/>
        <w:rPr>
          <w:szCs w:val="22"/>
        </w:rPr>
      </w:pPr>
    </w:p>
    <w:p w:rsidR="004D44CD" w:rsidRPr="003A7CA6" w:rsidRDefault="007511B9" w:rsidP="007511B9">
      <w:pPr>
        <w:pStyle w:val="RulesSub-Paragraph"/>
        <w:jc w:val="left"/>
        <w:rPr>
          <w:szCs w:val="22"/>
        </w:rPr>
      </w:pPr>
      <w:r>
        <w:rPr>
          <w:iCs/>
          <w:szCs w:val="22"/>
        </w:rPr>
        <w:t>(e)</w:t>
      </w:r>
      <w:r>
        <w:rPr>
          <w:iCs/>
          <w:szCs w:val="22"/>
        </w:rPr>
        <w:tab/>
      </w:r>
      <w:r w:rsidR="004D44CD" w:rsidRPr="003A7CA6">
        <w:rPr>
          <w:iCs/>
          <w:szCs w:val="22"/>
        </w:rPr>
        <w:t>Monitoring and verification requirements.</w:t>
      </w:r>
      <w:r w:rsidR="004D44CD" w:rsidRPr="003A7CA6">
        <w:rPr>
          <w:szCs w:val="22"/>
        </w:rPr>
        <w:t xml:space="preserve"> Offset projects shall employ a system that provides metering of biogas volumetric flow rate and determination of CH</w:t>
      </w:r>
      <w:r w:rsidR="004D44CD" w:rsidRPr="003A7CA6">
        <w:rPr>
          <w:szCs w:val="22"/>
          <w:vertAlign w:val="subscript"/>
        </w:rPr>
        <w:t>4</w:t>
      </w:r>
      <w:r w:rsidR="004D44CD" w:rsidRPr="003A7CA6">
        <w:rPr>
          <w:szCs w:val="22"/>
        </w:rPr>
        <w:t xml:space="preserve"> concentration. Monitoring and verification reports shall include monthly biogas volumetric flow rate and CH</w:t>
      </w:r>
      <w:r w:rsidR="004D44CD" w:rsidRPr="00652BEF">
        <w:rPr>
          <w:szCs w:val="22"/>
          <w:vertAlign w:val="subscript"/>
        </w:rPr>
        <w:t>4</w:t>
      </w:r>
      <w:r w:rsidR="004D44CD" w:rsidRPr="003A7CA6">
        <w:rPr>
          <w:szCs w:val="22"/>
        </w:rPr>
        <w:t xml:space="preserve"> concentration determination. Monitoring and verification shall also meet the following requirements: </w:t>
      </w:r>
    </w:p>
    <w:p w:rsidR="001F4773" w:rsidRPr="003A7CA6" w:rsidRDefault="001F4773" w:rsidP="00661939">
      <w:pPr>
        <w:pStyle w:val="RulesSub-Paragraph"/>
        <w:ind w:firstLine="0"/>
        <w:jc w:val="left"/>
        <w:rPr>
          <w:szCs w:val="22"/>
        </w:rPr>
      </w:pPr>
    </w:p>
    <w:p w:rsidR="004D44CD" w:rsidRPr="003A7CA6" w:rsidRDefault="007511B9" w:rsidP="007511B9">
      <w:pPr>
        <w:pStyle w:val="RulesSub-Paragraph"/>
        <w:ind w:left="1800"/>
        <w:jc w:val="left"/>
        <w:rPr>
          <w:szCs w:val="22"/>
        </w:rPr>
      </w:pPr>
      <w:r>
        <w:rPr>
          <w:szCs w:val="22"/>
        </w:rPr>
        <w:t>(i)</w:t>
      </w:r>
      <w:r>
        <w:rPr>
          <w:szCs w:val="22"/>
        </w:rPr>
        <w:tab/>
      </w:r>
      <w:r w:rsidR="004D44CD" w:rsidRPr="003A7CA6">
        <w:rPr>
          <w:szCs w:val="22"/>
        </w:rPr>
        <w:t xml:space="preserve">If the offset project is a regional-type </w:t>
      </w:r>
      <w:r w:rsidR="00BA2168" w:rsidRPr="003C1D30">
        <w:rPr>
          <w:szCs w:val="22"/>
        </w:rPr>
        <w:t>anaerobic</w:t>
      </w:r>
      <w:r w:rsidR="00BA2168" w:rsidRPr="008A6004">
        <w:rPr>
          <w:szCs w:val="22"/>
          <w:u w:val="single"/>
        </w:rPr>
        <w:t xml:space="preserve"> </w:t>
      </w:r>
      <w:r w:rsidR="004D44CD" w:rsidRPr="003A7CA6">
        <w:rPr>
          <w:szCs w:val="22"/>
        </w:rPr>
        <w:t xml:space="preserve">digester, manure and organic food waste from each distinct source supplying to the anaerobic digester shall be sampled monthly to determine the amount of volatile solids present. Any emissions reduction will be calculated according to mass of manure and organic food waste (kg) being digested and percentage of volatile solids present before digestion, consistent with the requirements </w:t>
      </w:r>
      <w:r w:rsidR="007466E2">
        <w:rPr>
          <w:szCs w:val="22"/>
        </w:rPr>
        <w:t>of</w:t>
      </w:r>
      <w:r w:rsidR="004D44CD" w:rsidRPr="003A7CA6">
        <w:rPr>
          <w:szCs w:val="22"/>
        </w:rPr>
        <w:t xml:space="preserve"> </w:t>
      </w:r>
      <w:r w:rsidR="004C1B45" w:rsidRPr="003A7CA6">
        <w:rPr>
          <w:szCs w:val="22"/>
        </w:rPr>
        <w:t>subsections 9(D)(</w:t>
      </w:r>
      <w:r w:rsidR="002315E1" w:rsidRPr="003C1D30">
        <w:rPr>
          <w:szCs w:val="22"/>
        </w:rPr>
        <w:t>3</w:t>
      </w:r>
      <w:r w:rsidR="004C1B45" w:rsidRPr="003C1D30">
        <w:rPr>
          <w:szCs w:val="22"/>
        </w:rPr>
        <w:t>)</w:t>
      </w:r>
      <w:r w:rsidR="004D44CD" w:rsidRPr="003C1D30">
        <w:rPr>
          <w:szCs w:val="22"/>
        </w:rPr>
        <w:t xml:space="preserve">(c) and </w:t>
      </w:r>
      <w:r w:rsidR="004C1B45" w:rsidRPr="003C1D30">
        <w:rPr>
          <w:szCs w:val="22"/>
        </w:rPr>
        <w:t>9(D)(</w:t>
      </w:r>
      <w:r w:rsidR="002315E1" w:rsidRPr="003C1D30">
        <w:rPr>
          <w:szCs w:val="22"/>
        </w:rPr>
        <w:t>3</w:t>
      </w:r>
      <w:r w:rsidR="004C1B45" w:rsidRPr="003A7CA6">
        <w:rPr>
          <w:szCs w:val="22"/>
        </w:rPr>
        <w:t>)</w:t>
      </w:r>
      <w:r w:rsidR="004D44CD" w:rsidRPr="003A7CA6">
        <w:rPr>
          <w:szCs w:val="22"/>
        </w:rPr>
        <w:t xml:space="preserve">(e)(iii) </w:t>
      </w:r>
      <w:r w:rsidR="004C1B45" w:rsidRPr="003A7CA6">
        <w:rPr>
          <w:szCs w:val="22"/>
        </w:rPr>
        <w:t>of this Chapter</w:t>
      </w:r>
      <w:r w:rsidR="004D44CD" w:rsidRPr="003A7CA6">
        <w:rPr>
          <w:szCs w:val="22"/>
        </w:rPr>
        <w:t>, and apportioned accordingly among sources.</w:t>
      </w:r>
      <w:r w:rsidR="0058019B" w:rsidRPr="003A7CA6">
        <w:rPr>
          <w:szCs w:val="22"/>
        </w:rPr>
        <w:t xml:space="preserve"> </w:t>
      </w:r>
      <w:bookmarkStart w:id="89" w:name="_Hlk19872092"/>
      <w:r w:rsidR="004D44CD" w:rsidRPr="003A7CA6">
        <w:rPr>
          <w:szCs w:val="22"/>
        </w:rPr>
        <w:t xml:space="preserve">The project sponsor shall provide supporting material and receipts tracking the monthly receipt of manure </w:t>
      </w:r>
      <w:bookmarkEnd w:id="89"/>
      <w:r w:rsidR="004D44CD" w:rsidRPr="003A7CA6">
        <w:rPr>
          <w:szCs w:val="22"/>
        </w:rPr>
        <w:t xml:space="preserve">and organic food waste (kg) used to supply the anaerobic digester from each supplier. </w:t>
      </w:r>
    </w:p>
    <w:p w:rsidR="001F4773" w:rsidRPr="003A7CA6" w:rsidRDefault="001F4773" w:rsidP="00661939">
      <w:pPr>
        <w:pStyle w:val="RulesSub-Paragraph"/>
        <w:ind w:firstLine="0"/>
        <w:jc w:val="left"/>
        <w:rPr>
          <w:szCs w:val="22"/>
        </w:rPr>
      </w:pPr>
    </w:p>
    <w:p w:rsidR="004D44CD" w:rsidRPr="003A7CA6" w:rsidRDefault="007511B9" w:rsidP="007511B9">
      <w:pPr>
        <w:pStyle w:val="RulesSub-Paragraph"/>
        <w:ind w:left="1800"/>
        <w:jc w:val="left"/>
        <w:rPr>
          <w:szCs w:val="22"/>
        </w:rPr>
      </w:pPr>
      <w:r>
        <w:rPr>
          <w:szCs w:val="22"/>
        </w:rPr>
        <w:t>(ii)</w:t>
      </w:r>
      <w:r>
        <w:rPr>
          <w:szCs w:val="22"/>
        </w:rPr>
        <w:tab/>
      </w:r>
      <w:r w:rsidR="004D44CD" w:rsidRPr="003A7CA6">
        <w:rPr>
          <w:szCs w:val="22"/>
        </w:rPr>
        <w:t>If the offset project includes the digestion of organic food wastes eligible pursuant to sub</w:t>
      </w:r>
      <w:r w:rsidR="004C1B45" w:rsidRPr="003A7CA6">
        <w:rPr>
          <w:szCs w:val="22"/>
        </w:rPr>
        <w:t>section 9(D)(</w:t>
      </w:r>
      <w:r w:rsidR="002315E1" w:rsidRPr="003C1D30">
        <w:rPr>
          <w:szCs w:val="22"/>
        </w:rPr>
        <w:t>3</w:t>
      </w:r>
      <w:r w:rsidR="004C1B45" w:rsidRPr="003C1D30">
        <w:rPr>
          <w:szCs w:val="22"/>
        </w:rPr>
        <w:t>)</w:t>
      </w:r>
      <w:r w:rsidR="004D44CD" w:rsidRPr="003C1D30">
        <w:rPr>
          <w:szCs w:val="22"/>
        </w:rPr>
        <w:t xml:space="preserve">(a)(ii) </w:t>
      </w:r>
      <w:r w:rsidR="004C1B45" w:rsidRPr="003C1D30">
        <w:rPr>
          <w:szCs w:val="22"/>
        </w:rPr>
        <w:t>of this Chapter</w:t>
      </w:r>
      <w:r w:rsidR="004D44CD" w:rsidRPr="003C1D30">
        <w:rPr>
          <w:szCs w:val="22"/>
        </w:rPr>
        <w:t xml:space="preserve">, organic food wastes shall be sampled monthly to determine the amount of volatile solids present before digestion, consistent with the requirements </w:t>
      </w:r>
      <w:r w:rsidR="007466E2">
        <w:rPr>
          <w:szCs w:val="22"/>
        </w:rPr>
        <w:t>of</w:t>
      </w:r>
      <w:r w:rsidR="004D44CD" w:rsidRPr="003C1D30">
        <w:rPr>
          <w:szCs w:val="22"/>
        </w:rPr>
        <w:t xml:space="preserve"> </w:t>
      </w:r>
      <w:r w:rsidR="004C1B45" w:rsidRPr="003C1D30">
        <w:rPr>
          <w:szCs w:val="22"/>
        </w:rPr>
        <w:t>subsections 9(D)(</w:t>
      </w:r>
      <w:r w:rsidR="002315E1" w:rsidRPr="003C1D30">
        <w:rPr>
          <w:szCs w:val="22"/>
        </w:rPr>
        <w:t>3</w:t>
      </w:r>
      <w:r w:rsidR="004C1B45" w:rsidRPr="003C1D30">
        <w:rPr>
          <w:szCs w:val="22"/>
        </w:rPr>
        <w:t>)</w:t>
      </w:r>
      <w:r w:rsidR="004D44CD" w:rsidRPr="003C1D30">
        <w:rPr>
          <w:szCs w:val="22"/>
        </w:rPr>
        <w:t xml:space="preserve">(c) and </w:t>
      </w:r>
      <w:r w:rsidR="004C1B45" w:rsidRPr="003C1D30">
        <w:rPr>
          <w:szCs w:val="22"/>
        </w:rPr>
        <w:t>9(D)(</w:t>
      </w:r>
      <w:r w:rsidR="002315E1" w:rsidRPr="003C1D30">
        <w:rPr>
          <w:szCs w:val="22"/>
        </w:rPr>
        <w:t>3</w:t>
      </w:r>
      <w:r w:rsidR="004C1B45" w:rsidRPr="003A7CA6">
        <w:rPr>
          <w:szCs w:val="22"/>
        </w:rPr>
        <w:t>)</w:t>
      </w:r>
      <w:r w:rsidR="004D44CD" w:rsidRPr="003A7CA6">
        <w:rPr>
          <w:szCs w:val="22"/>
        </w:rPr>
        <w:t xml:space="preserve">(e)(iii) </w:t>
      </w:r>
      <w:r w:rsidR="004C1B45" w:rsidRPr="003A7CA6">
        <w:rPr>
          <w:szCs w:val="22"/>
        </w:rPr>
        <w:t>of this Chapter</w:t>
      </w:r>
      <w:r w:rsidR="004D44CD" w:rsidRPr="003A7CA6">
        <w:rPr>
          <w:szCs w:val="22"/>
        </w:rPr>
        <w:t>, and apportioned accordingly.</w:t>
      </w:r>
    </w:p>
    <w:p w:rsidR="001F4773" w:rsidRPr="003A7CA6" w:rsidRDefault="001F4773" w:rsidP="00661939">
      <w:pPr>
        <w:pStyle w:val="RulesSub-Paragraph"/>
        <w:ind w:firstLine="0"/>
        <w:jc w:val="left"/>
        <w:rPr>
          <w:szCs w:val="22"/>
        </w:rPr>
      </w:pPr>
    </w:p>
    <w:p w:rsidR="004D44CD" w:rsidRPr="003A7CA6" w:rsidRDefault="007511B9" w:rsidP="007511B9">
      <w:pPr>
        <w:pStyle w:val="RulesSub-Paragraph"/>
        <w:ind w:left="1800"/>
        <w:jc w:val="left"/>
        <w:rPr>
          <w:szCs w:val="22"/>
        </w:rPr>
      </w:pPr>
      <w:r>
        <w:rPr>
          <w:szCs w:val="22"/>
        </w:rPr>
        <w:t>(iii)</w:t>
      </w:r>
      <w:r>
        <w:rPr>
          <w:szCs w:val="22"/>
        </w:rPr>
        <w:tab/>
      </w:r>
      <w:r w:rsidR="004D44CD" w:rsidRPr="003A7CA6">
        <w:rPr>
          <w:szCs w:val="22"/>
        </w:rPr>
        <w:t>The project sponsor shall submit a monitoring and verification plan as part of the consistency application that includes a quality assurance and quality control program associated with equipment used to determine biogas volumetric flow rate and CH</w:t>
      </w:r>
      <w:r w:rsidR="004D44CD" w:rsidRPr="003A7CA6">
        <w:rPr>
          <w:szCs w:val="22"/>
          <w:vertAlign w:val="subscript"/>
        </w:rPr>
        <w:t>4</w:t>
      </w:r>
      <w:r w:rsidR="004D44CD" w:rsidRPr="003A7CA6">
        <w:rPr>
          <w:szCs w:val="22"/>
        </w:rPr>
        <w:t xml:space="preserve"> composition.</w:t>
      </w:r>
      <w:r w:rsidR="0058019B" w:rsidRPr="003A7CA6">
        <w:rPr>
          <w:szCs w:val="22"/>
        </w:rPr>
        <w:t xml:space="preserve"> </w:t>
      </w:r>
      <w:r w:rsidR="004D44CD" w:rsidRPr="003A7CA6">
        <w:rPr>
          <w:szCs w:val="22"/>
        </w:rPr>
        <w:t xml:space="preserve">The monitoring and verification plan shall be specified in accordance with the applicable monitoring requirements listed in </w:t>
      </w:r>
      <w:r w:rsidR="004B12F5" w:rsidRPr="003A7CA6">
        <w:rPr>
          <w:szCs w:val="22"/>
        </w:rPr>
        <w:t xml:space="preserve">Table </w:t>
      </w:r>
      <w:r w:rsidR="006A0CB2" w:rsidRPr="003C1D30">
        <w:rPr>
          <w:szCs w:val="22"/>
        </w:rPr>
        <w:t xml:space="preserve">1 </w:t>
      </w:r>
      <w:r w:rsidR="004D44CD" w:rsidRPr="003A7CA6">
        <w:rPr>
          <w:szCs w:val="22"/>
        </w:rPr>
        <w:t>below.</w:t>
      </w:r>
      <w:r w:rsidR="0058019B" w:rsidRPr="003A7CA6">
        <w:rPr>
          <w:szCs w:val="22"/>
        </w:rPr>
        <w:t xml:space="preserve"> </w:t>
      </w:r>
      <w:r w:rsidR="004D44CD" w:rsidRPr="003A7CA6">
        <w:rPr>
          <w:szCs w:val="22"/>
        </w:rPr>
        <w:t xml:space="preserve">The monitoring and verification plan shall also include provisions for ensuring that measuring and monitoring equipment is maintained, operated, and calibrated based on manufacturer’s recommendations, as well as provisions for the retention of maintenance records for audit purposes. The monitoring and verification plan shall be certified by an independent verifier accredited pursuant to </w:t>
      </w:r>
      <w:r w:rsidR="00203B42" w:rsidRPr="003A7CA6">
        <w:rPr>
          <w:szCs w:val="22"/>
        </w:rPr>
        <w:t>subsection</w:t>
      </w:r>
      <w:r w:rsidR="004D44CD" w:rsidRPr="003A7CA6">
        <w:rPr>
          <w:szCs w:val="22"/>
        </w:rPr>
        <w:t xml:space="preserve"> </w:t>
      </w:r>
      <w:r w:rsidR="004C1B45" w:rsidRPr="003A7CA6">
        <w:rPr>
          <w:szCs w:val="22"/>
        </w:rPr>
        <w:t>9</w:t>
      </w:r>
      <w:r w:rsidR="004D44CD" w:rsidRPr="003A7CA6">
        <w:rPr>
          <w:szCs w:val="22"/>
        </w:rPr>
        <w:t>(E)</w:t>
      </w:r>
      <w:r w:rsidR="004C1B45" w:rsidRPr="003A7CA6">
        <w:rPr>
          <w:szCs w:val="22"/>
        </w:rPr>
        <w:t xml:space="preserve"> of this Chapter</w:t>
      </w:r>
      <w:r w:rsidR="004D44CD" w:rsidRPr="003A7CA6">
        <w:rPr>
          <w:szCs w:val="22"/>
        </w:rPr>
        <w:t xml:space="preserve">. </w:t>
      </w:r>
    </w:p>
    <w:p w:rsidR="004D44CD" w:rsidRDefault="004D44CD" w:rsidP="00661939">
      <w:pPr>
        <w:ind w:right="2085"/>
        <w:rPr>
          <w:b/>
          <w:sz w:val="22"/>
          <w:szCs w:val="22"/>
        </w:rPr>
      </w:pPr>
    </w:p>
    <w:p w:rsidR="003C1D30" w:rsidRDefault="003C1D30" w:rsidP="00661939">
      <w:pPr>
        <w:ind w:right="2085"/>
        <w:rPr>
          <w:b/>
          <w:sz w:val="22"/>
          <w:szCs w:val="22"/>
        </w:rPr>
      </w:pPr>
    </w:p>
    <w:p w:rsidR="003C1D30" w:rsidRDefault="003C1D30" w:rsidP="00661939">
      <w:pPr>
        <w:ind w:right="2085"/>
        <w:rPr>
          <w:b/>
          <w:sz w:val="22"/>
          <w:szCs w:val="22"/>
        </w:rPr>
      </w:pPr>
    </w:p>
    <w:p w:rsidR="003C1D30" w:rsidRDefault="003C1D30" w:rsidP="00661939">
      <w:pPr>
        <w:ind w:right="2085"/>
        <w:rPr>
          <w:b/>
          <w:sz w:val="22"/>
          <w:szCs w:val="22"/>
        </w:rPr>
      </w:pPr>
    </w:p>
    <w:p w:rsidR="003C1D30" w:rsidRDefault="003C1D30" w:rsidP="00661939">
      <w:pPr>
        <w:ind w:right="2085"/>
        <w:rPr>
          <w:b/>
          <w:sz w:val="22"/>
          <w:szCs w:val="22"/>
        </w:rPr>
      </w:pPr>
    </w:p>
    <w:p w:rsidR="003C1D30" w:rsidRDefault="003C1D30" w:rsidP="00661939">
      <w:pPr>
        <w:ind w:right="2085"/>
        <w:rPr>
          <w:b/>
          <w:sz w:val="22"/>
          <w:szCs w:val="22"/>
        </w:rPr>
      </w:pPr>
    </w:p>
    <w:p w:rsidR="00744B9F" w:rsidRDefault="00744B9F">
      <w:pPr>
        <w:rPr>
          <w:b/>
          <w:sz w:val="22"/>
          <w:szCs w:val="22"/>
        </w:rPr>
      </w:pPr>
      <w:r>
        <w:rPr>
          <w:b/>
          <w:sz w:val="22"/>
          <w:szCs w:val="22"/>
        </w:rPr>
        <w:br w:type="page"/>
      </w:r>
    </w:p>
    <w:p w:rsidR="003C1D30" w:rsidRPr="003A7CA6" w:rsidRDefault="003C1D30" w:rsidP="00661939">
      <w:pPr>
        <w:ind w:right="2085"/>
        <w:rPr>
          <w:b/>
          <w:sz w:val="22"/>
          <w:szCs w:val="22"/>
        </w:rPr>
      </w:pPr>
    </w:p>
    <w:p w:rsidR="004D44CD" w:rsidRPr="003A7CA6" w:rsidRDefault="004B12F5" w:rsidP="001940D4">
      <w:pPr>
        <w:jc w:val="center"/>
        <w:rPr>
          <w:b/>
          <w:sz w:val="22"/>
          <w:szCs w:val="22"/>
        </w:rPr>
      </w:pPr>
      <w:r w:rsidRPr="003A7CA6">
        <w:rPr>
          <w:b/>
          <w:sz w:val="22"/>
          <w:szCs w:val="22"/>
        </w:rPr>
        <w:t xml:space="preserve">Table </w:t>
      </w:r>
      <w:r w:rsidR="006A0CB2" w:rsidRPr="003C1D30">
        <w:rPr>
          <w:b/>
          <w:sz w:val="22"/>
          <w:szCs w:val="22"/>
        </w:rPr>
        <w:t>1</w:t>
      </w:r>
    </w:p>
    <w:p w:rsidR="004D44CD" w:rsidRPr="003A7CA6" w:rsidRDefault="004D44CD" w:rsidP="001940D4">
      <w:pPr>
        <w:jc w:val="center"/>
        <w:rPr>
          <w:b/>
          <w:sz w:val="22"/>
          <w:szCs w:val="22"/>
        </w:rPr>
      </w:pPr>
      <w:r w:rsidRPr="003A7CA6">
        <w:rPr>
          <w:b/>
          <w:sz w:val="22"/>
          <w:szCs w:val="22"/>
        </w:rPr>
        <w:t>Monitoring Requirements</w:t>
      </w:r>
    </w:p>
    <w:tbl>
      <w:tblPr>
        <w:tblW w:w="9840" w:type="dxa"/>
        <w:tblBorders>
          <w:top w:val="nil"/>
          <w:left w:val="nil"/>
          <w:bottom w:val="nil"/>
          <w:right w:val="nil"/>
        </w:tblBorders>
        <w:tblCellMar>
          <w:left w:w="115" w:type="dxa"/>
          <w:right w:w="115" w:type="dxa"/>
        </w:tblCellMar>
        <w:tblLook w:val="0000" w:firstRow="0" w:lastRow="0" w:firstColumn="0" w:lastColumn="0" w:noHBand="0" w:noVBand="0"/>
      </w:tblPr>
      <w:tblGrid>
        <w:gridCol w:w="2358"/>
        <w:gridCol w:w="2160"/>
        <w:gridCol w:w="2160"/>
        <w:gridCol w:w="3162"/>
        <w:tblGridChange w:id="90">
          <w:tblGrid>
            <w:gridCol w:w="2358"/>
            <w:gridCol w:w="2160"/>
            <w:gridCol w:w="2160"/>
            <w:gridCol w:w="3162"/>
          </w:tblGrid>
        </w:tblGridChange>
      </w:tblGrid>
      <w:tr w:rsidR="004D44CD" w:rsidRPr="00400950" w:rsidTr="003C1D30">
        <w:tblPrEx>
          <w:tblCellMar>
            <w:top w:w="0" w:type="dxa"/>
            <w:bottom w:w="0" w:type="dxa"/>
          </w:tblCellMar>
        </w:tblPrEx>
        <w:trPr>
          <w:trHeight w:val="578"/>
        </w:trPr>
        <w:tc>
          <w:tcPr>
            <w:tcW w:w="2358" w:type="dxa"/>
            <w:tcBorders>
              <w:top w:val="single" w:sz="6" w:space="0" w:color="000000"/>
              <w:left w:val="single" w:sz="6" w:space="0" w:color="000000"/>
              <w:bottom w:val="single" w:sz="6" w:space="0" w:color="000000"/>
              <w:right w:val="single" w:sz="6" w:space="0" w:color="000000"/>
            </w:tcBorders>
            <w:vAlign w:val="center"/>
          </w:tcPr>
          <w:p w:rsidR="004D44CD" w:rsidRPr="00400950" w:rsidRDefault="004D44CD" w:rsidP="00400950">
            <w:pPr>
              <w:jc w:val="center"/>
              <w:rPr>
                <w:b/>
                <w:sz w:val="22"/>
                <w:szCs w:val="22"/>
              </w:rPr>
            </w:pPr>
            <w:r w:rsidRPr="00C653E2">
              <w:rPr>
                <w:b/>
                <w:sz w:val="22"/>
                <w:szCs w:val="22"/>
              </w:rPr>
              <w:t>Parameter</w:t>
            </w:r>
            <w:r w:rsidRPr="00C653E2">
              <w:rPr>
                <w:b/>
                <w:bCs/>
                <w:sz w:val="22"/>
                <w:szCs w:val="22"/>
              </w:rPr>
              <w:t xml:space="preserve"> </w:t>
            </w:r>
          </w:p>
        </w:tc>
        <w:tc>
          <w:tcPr>
            <w:tcW w:w="2160" w:type="dxa"/>
            <w:tcBorders>
              <w:top w:val="single" w:sz="6" w:space="0" w:color="000000"/>
              <w:left w:val="single" w:sz="6" w:space="0" w:color="000000"/>
              <w:bottom w:val="single" w:sz="6" w:space="0" w:color="000000"/>
              <w:right w:val="single" w:sz="6" w:space="0" w:color="000000"/>
            </w:tcBorders>
            <w:vAlign w:val="center"/>
          </w:tcPr>
          <w:p w:rsidR="004D44CD" w:rsidRPr="00400950" w:rsidRDefault="004D44CD" w:rsidP="00400950">
            <w:pPr>
              <w:jc w:val="center"/>
              <w:rPr>
                <w:b/>
                <w:sz w:val="22"/>
                <w:szCs w:val="22"/>
              </w:rPr>
            </w:pPr>
            <w:r w:rsidRPr="00C653E2">
              <w:rPr>
                <w:b/>
                <w:sz w:val="22"/>
                <w:szCs w:val="22"/>
              </w:rPr>
              <w:t>Measurement</w:t>
            </w:r>
            <w:r w:rsidRPr="00C653E2">
              <w:rPr>
                <w:b/>
                <w:bCs/>
                <w:sz w:val="22"/>
                <w:szCs w:val="22"/>
              </w:rPr>
              <w:t xml:space="preserve"> Unit </w:t>
            </w:r>
          </w:p>
        </w:tc>
        <w:tc>
          <w:tcPr>
            <w:tcW w:w="2160" w:type="dxa"/>
            <w:tcBorders>
              <w:top w:val="single" w:sz="6" w:space="0" w:color="000000"/>
              <w:left w:val="single" w:sz="6" w:space="0" w:color="000000"/>
              <w:bottom w:val="single" w:sz="6" w:space="0" w:color="000000"/>
              <w:right w:val="single" w:sz="6" w:space="0" w:color="000000"/>
            </w:tcBorders>
            <w:vAlign w:val="center"/>
          </w:tcPr>
          <w:p w:rsidR="004D44CD" w:rsidRPr="00400950" w:rsidRDefault="004D44CD" w:rsidP="00400950">
            <w:pPr>
              <w:jc w:val="center"/>
              <w:rPr>
                <w:b/>
                <w:sz w:val="22"/>
                <w:szCs w:val="22"/>
              </w:rPr>
            </w:pPr>
            <w:r w:rsidRPr="00C653E2">
              <w:rPr>
                <w:b/>
                <w:bCs/>
                <w:sz w:val="22"/>
                <w:szCs w:val="22"/>
              </w:rPr>
              <w:t xml:space="preserve">Frequency of </w:t>
            </w:r>
            <w:r w:rsidRPr="00C653E2">
              <w:rPr>
                <w:b/>
                <w:sz w:val="22"/>
                <w:szCs w:val="22"/>
              </w:rPr>
              <w:t>Sampling</w:t>
            </w:r>
            <w:r w:rsidRPr="00C653E2">
              <w:rPr>
                <w:b/>
                <w:bCs/>
                <w:sz w:val="22"/>
                <w:szCs w:val="22"/>
              </w:rPr>
              <w:t xml:space="preserve"> </w:t>
            </w:r>
          </w:p>
        </w:tc>
        <w:tc>
          <w:tcPr>
            <w:tcW w:w="3162" w:type="dxa"/>
            <w:tcBorders>
              <w:top w:val="single" w:sz="5" w:space="0" w:color="000000"/>
              <w:left w:val="single" w:sz="6" w:space="0" w:color="000000"/>
              <w:bottom w:val="single" w:sz="5" w:space="0" w:color="000000"/>
              <w:right w:val="single" w:sz="6" w:space="0" w:color="000000"/>
            </w:tcBorders>
            <w:vAlign w:val="center"/>
          </w:tcPr>
          <w:p w:rsidR="004D44CD" w:rsidRPr="00400950" w:rsidRDefault="004D44CD" w:rsidP="00400950">
            <w:pPr>
              <w:jc w:val="center"/>
              <w:rPr>
                <w:b/>
                <w:sz w:val="22"/>
                <w:szCs w:val="22"/>
              </w:rPr>
            </w:pPr>
            <w:r w:rsidRPr="00C653E2">
              <w:rPr>
                <w:b/>
                <w:sz w:val="22"/>
                <w:szCs w:val="22"/>
              </w:rPr>
              <w:t>Sampling</w:t>
            </w:r>
            <w:r w:rsidRPr="00C653E2">
              <w:rPr>
                <w:b/>
                <w:bCs/>
                <w:sz w:val="22"/>
                <w:szCs w:val="22"/>
              </w:rPr>
              <w:t xml:space="preserve"> Method(s) </w:t>
            </w:r>
          </w:p>
        </w:tc>
      </w:tr>
      <w:tr w:rsidR="005648BA" w:rsidRPr="003A7CA6" w:rsidTr="003C1D30">
        <w:tblPrEx>
          <w:tblCellMar>
            <w:top w:w="0" w:type="dxa"/>
            <w:bottom w:w="0" w:type="dxa"/>
          </w:tblCellMar>
        </w:tblPrEx>
        <w:trPr>
          <w:trHeight w:val="163"/>
        </w:trPr>
        <w:tc>
          <w:tcPr>
            <w:tcW w:w="2358" w:type="dxa"/>
            <w:tcBorders>
              <w:top w:val="single" w:sz="6" w:space="0" w:color="000000"/>
              <w:left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Influent flow (mass) into the digester</w:t>
            </w:r>
          </w:p>
        </w:tc>
        <w:tc>
          <w:tcPr>
            <w:tcW w:w="2160" w:type="dxa"/>
            <w:tcBorders>
              <w:top w:val="single" w:sz="6" w:space="0" w:color="000000"/>
              <w:left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 xml:space="preserve">Kilograms (kg) per month (wet </w:t>
            </w:r>
            <w:r w:rsidRPr="003C1D30">
              <w:rPr>
                <w:sz w:val="22"/>
                <w:szCs w:val="22"/>
              </w:rPr>
              <w:t>mass</w:t>
            </w:r>
            <w:r w:rsidRPr="003A7CA6">
              <w:rPr>
                <w:sz w:val="22"/>
                <w:szCs w:val="22"/>
              </w:rPr>
              <w:t>)</w:t>
            </w:r>
          </w:p>
        </w:tc>
        <w:tc>
          <w:tcPr>
            <w:tcW w:w="2160" w:type="dxa"/>
            <w:tcBorders>
              <w:top w:val="single" w:sz="6" w:space="0" w:color="000000"/>
              <w:left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Monthly total into the digester</w:t>
            </w:r>
          </w:p>
        </w:tc>
        <w:tc>
          <w:tcPr>
            <w:tcW w:w="3162" w:type="dxa"/>
            <w:tcBorders>
              <w:top w:val="single" w:sz="5" w:space="0" w:color="000000"/>
              <w:left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 xml:space="preserve">Average herd population and </w:t>
            </w:r>
            <w:r w:rsidRPr="003C1D30">
              <w:rPr>
                <w:sz w:val="22"/>
                <w:szCs w:val="22"/>
              </w:rPr>
              <w:t xml:space="preserve">application of </w:t>
            </w:r>
            <w:r w:rsidRPr="003A7CA6">
              <w:rPr>
                <w:sz w:val="22"/>
                <w:szCs w:val="22"/>
              </w:rPr>
              <w:t>American Society of Agricultural and Biological Engineers (ASABE) standard (ASAE D384.2, March 2005)</w:t>
            </w:r>
          </w:p>
          <w:p w:rsidR="005648BA" w:rsidRPr="003A7CA6" w:rsidRDefault="005648BA" w:rsidP="005648BA">
            <w:pPr>
              <w:jc w:val="center"/>
              <w:rPr>
                <w:sz w:val="22"/>
                <w:szCs w:val="22"/>
              </w:rPr>
            </w:pPr>
          </w:p>
          <w:p w:rsidR="005648BA" w:rsidRPr="003A7CA6" w:rsidRDefault="005648BA" w:rsidP="005648BA">
            <w:pPr>
              <w:jc w:val="center"/>
              <w:rPr>
                <w:sz w:val="22"/>
                <w:szCs w:val="22"/>
              </w:rPr>
            </w:pPr>
            <w:r w:rsidRPr="003A7CA6">
              <w:rPr>
                <w:sz w:val="22"/>
                <w:szCs w:val="22"/>
              </w:rPr>
              <w:t>Digester influent pump flow</w:t>
            </w:r>
          </w:p>
          <w:p w:rsidR="005648BA" w:rsidRPr="003A7CA6" w:rsidRDefault="005648BA" w:rsidP="005648BA">
            <w:pPr>
              <w:jc w:val="center"/>
              <w:rPr>
                <w:sz w:val="22"/>
                <w:szCs w:val="22"/>
              </w:rPr>
            </w:pPr>
          </w:p>
          <w:p w:rsidR="005648BA" w:rsidRPr="003A7CA6" w:rsidRDefault="005648BA" w:rsidP="005648BA">
            <w:pPr>
              <w:jc w:val="center"/>
              <w:rPr>
                <w:sz w:val="22"/>
                <w:szCs w:val="22"/>
              </w:rPr>
            </w:pPr>
            <w:r w:rsidRPr="003A7CA6">
              <w:rPr>
                <w:sz w:val="22"/>
                <w:szCs w:val="22"/>
              </w:rPr>
              <w:t xml:space="preserve">Recorded </w:t>
            </w:r>
            <w:r w:rsidRPr="003C1D30">
              <w:rPr>
                <w:sz w:val="22"/>
                <w:szCs w:val="22"/>
              </w:rPr>
              <w:t>mass</w:t>
            </w:r>
          </w:p>
        </w:tc>
      </w:tr>
      <w:tr w:rsidR="005648BA" w:rsidRPr="003A7CA6" w:rsidTr="003C1D30">
        <w:tblPrEx>
          <w:tblCellMar>
            <w:top w:w="0" w:type="dxa"/>
            <w:bottom w:w="0" w:type="dxa"/>
          </w:tblCellMar>
        </w:tblPrEx>
        <w:trPr>
          <w:trHeight w:val="705"/>
        </w:trPr>
        <w:tc>
          <w:tcPr>
            <w:tcW w:w="2358" w:type="dxa"/>
            <w:tcBorders>
              <w:top w:val="single" w:sz="6" w:space="0" w:color="000000"/>
              <w:left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Influent total solids concentration (TS)</w:t>
            </w:r>
          </w:p>
        </w:tc>
        <w:tc>
          <w:tcPr>
            <w:tcW w:w="2160" w:type="dxa"/>
            <w:tcBorders>
              <w:top w:val="single" w:sz="6" w:space="0" w:color="000000"/>
              <w:left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Percent (of sample)</w:t>
            </w:r>
          </w:p>
        </w:tc>
        <w:tc>
          <w:tcPr>
            <w:tcW w:w="2160" w:type="dxa"/>
            <w:tcBorders>
              <w:top w:val="single" w:sz="6" w:space="0" w:color="000000"/>
              <w:left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Monthly, depending upon recorded</w:t>
            </w:r>
          </w:p>
          <w:p w:rsidR="005648BA" w:rsidRPr="003A7CA6" w:rsidRDefault="005648BA" w:rsidP="005648BA">
            <w:pPr>
              <w:jc w:val="center"/>
              <w:rPr>
                <w:sz w:val="22"/>
                <w:szCs w:val="22"/>
              </w:rPr>
            </w:pPr>
            <w:r w:rsidRPr="003A7CA6">
              <w:rPr>
                <w:sz w:val="22"/>
                <w:szCs w:val="22"/>
              </w:rPr>
              <w:t>variations</w:t>
            </w:r>
          </w:p>
        </w:tc>
        <w:tc>
          <w:tcPr>
            <w:tcW w:w="3162" w:type="dxa"/>
            <w:tcBorders>
              <w:top w:val="single" w:sz="5" w:space="0" w:color="000000"/>
              <w:left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U.S. EPA Method Number 160.3</w:t>
            </w:r>
            <w:r w:rsidRPr="003C1D30">
              <w:rPr>
                <w:sz w:val="22"/>
                <w:szCs w:val="22"/>
              </w:rPr>
              <w:t>, Methods for the Chemical Analysis of Water and Wastes (MCAWW) (EPA/600/4-79/020)</w:t>
            </w:r>
          </w:p>
        </w:tc>
      </w:tr>
      <w:tr w:rsidR="005648BA" w:rsidRPr="003A7CA6" w:rsidTr="003C1D30">
        <w:tblPrEx>
          <w:tblCellMar>
            <w:top w:w="0" w:type="dxa"/>
            <w:bottom w:w="0" w:type="dxa"/>
          </w:tblCellMar>
        </w:tblPrEx>
        <w:trPr>
          <w:trHeight w:val="966"/>
        </w:trPr>
        <w:tc>
          <w:tcPr>
            <w:tcW w:w="2358" w:type="dxa"/>
            <w:tcBorders>
              <w:top w:val="single" w:sz="6" w:space="0" w:color="000000"/>
              <w:left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Influent volatile solids (VS) content of manure</w:t>
            </w:r>
          </w:p>
        </w:tc>
        <w:tc>
          <w:tcPr>
            <w:tcW w:w="2160" w:type="dxa"/>
            <w:tcBorders>
              <w:top w:val="single" w:sz="2" w:space="0" w:color="000000"/>
              <w:left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Percent (of TS)</w:t>
            </w:r>
          </w:p>
        </w:tc>
        <w:tc>
          <w:tcPr>
            <w:tcW w:w="2160" w:type="dxa"/>
            <w:tcBorders>
              <w:top w:val="single" w:sz="2" w:space="0" w:color="000000"/>
              <w:left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Monthly, depending upon recorded</w:t>
            </w:r>
          </w:p>
          <w:p w:rsidR="005648BA" w:rsidRPr="003A7CA6" w:rsidRDefault="005648BA" w:rsidP="005648BA">
            <w:pPr>
              <w:jc w:val="center"/>
              <w:rPr>
                <w:sz w:val="22"/>
                <w:szCs w:val="22"/>
              </w:rPr>
            </w:pPr>
            <w:r w:rsidRPr="003A7CA6">
              <w:rPr>
                <w:sz w:val="22"/>
                <w:szCs w:val="22"/>
              </w:rPr>
              <w:t>variations</w:t>
            </w:r>
          </w:p>
        </w:tc>
        <w:tc>
          <w:tcPr>
            <w:tcW w:w="3162" w:type="dxa"/>
            <w:tcBorders>
              <w:top w:val="single" w:sz="2" w:space="0" w:color="000000"/>
              <w:left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USEPA Method Number 160.4, Methods for the</w:t>
            </w:r>
            <w:r>
              <w:rPr>
                <w:sz w:val="22"/>
                <w:szCs w:val="22"/>
              </w:rPr>
              <w:t xml:space="preserve"> </w:t>
            </w:r>
            <w:r w:rsidRPr="003A7CA6">
              <w:rPr>
                <w:sz w:val="22"/>
                <w:szCs w:val="22"/>
              </w:rPr>
              <w:t>Chemical Analysis of Water and Wastes (MCAWW) (EPA/600/4-79/020)</w:t>
            </w:r>
          </w:p>
        </w:tc>
      </w:tr>
      <w:tr w:rsidR="005648BA" w:rsidRPr="003A7CA6" w:rsidTr="003C1D30">
        <w:tblPrEx>
          <w:tblCellMar>
            <w:top w:w="0" w:type="dxa"/>
            <w:bottom w:w="0" w:type="dxa"/>
          </w:tblCellMar>
        </w:tblPrEx>
        <w:trPr>
          <w:trHeight w:val="525"/>
        </w:trPr>
        <w:tc>
          <w:tcPr>
            <w:tcW w:w="2358" w:type="dxa"/>
            <w:tcBorders>
              <w:top w:val="single" w:sz="6" w:space="0" w:color="000000"/>
              <w:left w:val="single" w:sz="6" w:space="0" w:color="000000"/>
              <w:bottom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Average monthly ambient temperature</w:t>
            </w:r>
          </w:p>
        </w:tc>
        <w:tc>
          <w:tcPr>
            <w:tcW w:w="2160" w:type="dxa"/>
            <w:tcBorders>
              <w:top w:val="single" w:sz="6" w:space="0" w:color="000000"/>
              <w:left w:val="single" w:sz="6" w:space="0" w:color="000000"/>
              <w:bottom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 xml:space="preserve">Temperature </w:t>
            </w:r>
            <w:r w:rsidRPr="003A7CA6">
              <w:rPr>
                <w:sz w:val="22"/>
                <w:szCs w:val="22"/>
                <w:vertAlign w:val="superscript"/>
              </w:rPr>
              <w:t>o</w:t>
            </w:r>
            <w:r w:rsidRPr="003A7CA6">
              <w:rPr>
                <w:sz w:val="22"/>
                <w:szCs w:val="22"/>
              </w:rPr>
              <w:t>C</w:t>
            </w:r>
          </w:p>
        </w:tc>
        <w:tc>
          <w:tcPr>
            <w:tcW w:w="2160" w:type="dxa"/>
            <w:tcBorders>
              <w:top w:val="single" w:sz="6" w:space="0" w:color="000000"/>
              <w:left w:val="single" w:sz="6" w:space="0" w:color="000000"/>
              <w:bottom w:val="single" w:sz="6"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Monthly (based</w:t>
            </w:r>
          </w:p>
          <w:p w:rsidR="005648BA" w:rsidRPr="003A7CA6" w:rsidRDefault="005648BA" w:rsidP="005648BA">
            <w:pPr>
              <w:jc w:val="center"/>
              <w:rPr>
                <w:sz w:val="22"/>
                <w:szCs w:val="22"/>
              </w:rPr>
            </w:pPr>
            <w:r w:rsidRPr="003A7CA6">
              <w:rPr>
                <w:sz w:val="22"/>
                <w:szCs w:val="22"/>
              </w:rPr>
              <w:t>on farm averages)</w:t>
            </w:r>
          </w:p>
        </w:tc>
        <w:tc>
          <w:tcPr>
            <w:tcW w:w="3162" w:type="dxa"/>
            <w:tcBorders>
              <w:top w:val="single" w:sz="5" w:space="0" w:color="000000"/>
              <w:left w:val="single" w:sz="6" w:space="0" w:color="000000"/>
              <w:bottom w:val="single" w:sz="5" w:space="0" w:color="000000"/>
              <w:right w:val="single" w:sz="6" w:space="0" w:color="000000"/>
            </w:tcBorders>
            <w:vAlign w:val="center"/>
          </w:tcPr>
          <w:p w:rsidR="005648BA" w:rsidRPr="003A7CA6" w:rsidRDefault="005648BA" w:rsidP="005648BA">
            <w:pPr>
              <w:jc w:val="center"/>
              <w:rPr>
                <w:sz w:val="22"/>
                <w:szCs w:val="22"/>
              </w:rPr>
            </w:pPr>
            <w:r w:rsidRPr="003A7CA6">
              <w:rPr>
                <w:sz w:val="22"/>
                <w:szCs w:val="22"/>
              </w:rPr>
              <w:t>Closest National Weather Service-certified weather station</w:t>
            </w:r>
          </w:p>
        </w:tc>
      </w:tr>
      <w:tr w:rsidR="005648BA" w:rsidRPr="00400950" w:rsidTr="003C1D30">
        <w:tblPrEx>
          <w:tblCellMar>
            <w:top w:w="0" w:type="dxa"/>
            <w:bottom w:w="0" w:type="dxa"/>
          </w:tblCellMar>
        </w:tblPrEx>
        <w:trPr>
          <w:trHeight w:val="525"/>
        </w:trPr>
        <w:tc>
          <w:tcPr>
            <w:tcW w:w="2358" w:type="dxa"/>
            <w:tcBorders>
              <w:top w:val="single" w:sz="6" w:space="0" w:color="000000"/>
              <w:left w:val="single" w:sz="6" w:space="0" w:color="000000"/>
              <w:bottom w:val="single" w:sz="6" w:space="0" w:color="000000"/>
              <w:right w:val="single" w:sz="6" w:space="0" w:color="000000"/>
            </w:tcBorders>
            <w:vAlign w:val="center"/>
          </w:tcPr>
          <w:p w:rsidR="005648BA" w:rsidRPr="003C1D30" w:rsidRDefault="005648BA" w:rsidP="005648BA">
            <w:pPr>
              <w:jc w:val="center"/>
              <w:rPr>
                <w:sz w:val="22"/>
                <w:szCs w:val="22"/>
              </w:rPr>
            </w:pPr>
            <w:r w:rsidRPr="003C1D30">
              <w:rPr>
                <w:sz w:val="22"/>
                <w:szCs w:val="22"/>
              </w:rPr>
              <w:t>Volume of biogas produced by digester</w:t>
            </w:r>
          </w:p>
        </w:tc>
        <w:tc>
          <w:tcPr>
            <w:tcW w:w="2160" w:type="dxa"/>
            <w:tcBorders>
              <w:top w:val="single" w:sz="6" w:space="0" w:color="000000"/>
              <w:left w:val="single" w:sz="6" w:space="0" w:color="000000"/>
              <w:bottom w:val="single" w:sz="6" w:space="0" w:color="000000"/>
              <w:right w:val="single" w:sz="6" w:space="0" w:color="000000"/>
            </w:tcBorders>
            <w:vAlign w:val="center"/>
          </w:tcPr>
          <w:p w:rsidR="005648BA" w:rsidRPr="003C1D30" w:rsidRDefault="005648BA" w:rsidP="005648BA">
            <w:pPr>
              <w:jc w:val="center"/>
              <w:rPr>
                <w:sz w:val="22"/>
                <w:szCs w:val="22"/>
              </w:rPr>
            </w:pPr>
            <w:r w:rsidRPr="003C1D30">
              <w:rPr>
                <w:sz w:val="22"/>
                <w:szCs w:val="22"/>
              </w:rPr>
              <w:t>Standard cubic feet (scf)</w:t>
            </w:r>
          </w:p>
        </w:tc>
        <w:tc>
          <w:tcPr>
            <w:tcW w:w="2160" w:type="dxa"/>
            <w:tcBorders>
              <w:top w:val="single" w:sz="6" w:space="0" w:color="000000"/>
              <w:left w:val="single" w:sz="6" w:space="0" w:color="000000"/>
              <w:bottom w:val="single" w:sz="6" w:space="0" w:color="000000"/>
              <w:right w:val="single" w:sz="6" w:space="0" w:color="000000"/>
            </w:tcBorders>
            <w:vAlign w:val="center"/>
          </w:tcPr>
          <w:p w:rsidR="005648BA" w:rsidRPr="003C1D30" w:rsidRDefault="005648BA" w:rsidP="005648BA">
            <w:pPr>
              <w:jc w:val="center"/>
              <w:rPr>
                <w:sz w:val="22"/>
                <w:szCs w:val="22"/>
              </w:rPr>
            </w:pPr>
            <w:r w:rsidRPr="003C1D30">
              <w:rPr>
                <w:sz w:val="22"/>
                <w:szCs w:val="22"/>
              </w:rPr>
              <w:t>Continuous, totalized monthly</w:t>
            </w:r>
          </w:p>
        </w:tc>
        <w:tc>
          <w:tcPr>
            <w:tcW w:w="3162" w:type="dxa"/>
            <w:tcBorders>
              <w:top w:val="single" w:sz="5" w:space="0" w:color="000000"/>
              <w:left w:val="single" w:sz="6" w:space="0" w:color="000000"/>
              <w:bottom w:val="single" w:sz="5" w:space="0" w:color="000000"/>
              <w:right w:val="single" w:sz="6" w:space="0" w:color="000000"/>
            </w:tcBorders>
            <w:vAlign w:val="center"/>
          </w:tcPr>
          <w:p w:rsidR="005648BA" w:rsidRPr="003C1D30" w:rsidRDefault="005648BA" w:rsidP="005648BA">
            <w:pPr>
              <w:jc w:val="center"/>
              <w:rPr>
                <w:sz w:val="22"/>
                <w:szCs w:val="22"/>
              </w:rPr>
            </w:pPr>
            <w:r w:rsidRPr="003C1D30">
              <w:rPr>
                <w:sz w:val="22"/>
                <w:szCs w:val="22"/>
              </w:rPr>
              <w:t>Flow meter</w:t>
            </w:r>
          </w:p>
        </w:tc>
      </w:tr>
      <w:tr w:rsidR="005648BA" w:rsidRPr="00400950" w:rsidTr="003C1D30">
        <w:tblPrEx>
          <w:tblCellMar>
            <w:top w:w="0" w:type="dxa"/>
            <w:bottom w:w="0" w:type="dxa"/>
          </w:tblCellMar>
        </w:tblPrEx>
        <w:trPr>
          <w:trHeight w:val="525"/>
        </w:trPr>
        <w:tc>
          <w:tcPr>
            <w:tcW w:w="2358" w:type="dxa"/>
            <w:tcBorders>
              <w:top w:val="single" w:sz="6" w:space="0" w:color="000000"/>
              <w:left w:val="single" w:sz="6" w:space="0" w:color="000000"/>
              <w:bottom w:val="single" w:sz="6" w:space="0" w:color="000000"/>
              <w:right w:val="single" w:sz="6" w:space="0" w:color="000000"/>
            </w:tcBorders>
            <w:vAlign w:val="center"/>
          </w:tcPr>
          <w:p w:rsidR="005648BA" w:rsidRPr="003C1D30" w:rsidRDefault="005648BA" w:rsidP="005648BA">
            <w:pPr>
              <w:jc w:val="center"/>
              <w:rPr>
                <w:sz w:val="22"/>
                <w:szCs w:val="22"/>
              </w:rPr>
            </w:pPr>
            <w:r w:rsidRPr="003C1D30">
              <w:rPr>
                <w:sz w:val="22"/>
                <w:szCs w:val="22"/>
              </w:rPr>
              <w:t xml:space="preserve">Methane </w:t>
            </w:r>
            <w:r w:rsidRPr="003C1D30">
              <w:rPr>
                <w:szCs w:val="22"/>
              </w:rPr>
              <w:t>(CH</w:t>
            </w:r>
            <w:r w:rsidRPr="003C1D30">
              <w:rPr>
                <w:szCs w:val="22"/>
                <w:vertAlign w:val="subscript"/>
              </w:rPr>
              <w:t>4</w:t>
            </w:r>
            <w:r w:rsidRPr="003C1D30">
              <w:rPr>
                <w:szCs w:val="22"/>
              </w:rPr>
              <w:t>)</w:t>
            </w:r>
            <w:r w:rsidRPr="003C1D30">
              <w:rPr>
                <w:sz w:val="22"/>
                <w:szCs w:val="22"/>
              </w:rPr>
              <w:t xml:space="preserve"> composition of biogas produced by digester</w:t>
            </w:r>
          </w:p>
        </w:tc>
        <w:tc>
          <w:tcPr>
            <w:tcW w:w="2160" w:type="dxa"/>
            <w:tcBorders>
              <w:top w:val="single" w:sz="6" w:space="0" w:color="000000"/>
              <w:left w:val="single" w:sz="6" w:space="0" w:color="000000"/>
              <w:bottom w:val="single" w:sz="6" w:space="0" w:color="000000"/>
              <w:right w:val="single" w:sz="6" w:space="0" w:color="000000"/>
            </w:tcBorders>
            <w:vAlign w:val="center"/>
          </w:tcPr>
          <w:p w:rsidR="005648BA" w:rsidRPr="003C1D30" w:rsidRDefault="005648BA" w:rsidP="005648BA">
            <w:pPr>
              <w:jc w:val="center"/>
              <w:rPr>
                <w:sz w:val="22"/>
                <w:szCs w:val="22"/>
              </w:rPr>
            </w:pPr>
            <w:r w:rsidRPr="003C1D30">
              <w:rPr>
                <w:sz w:val="22"/>
                <w:szCs w:val="22"/>
              </w:rPr>
              <w:t>Percent (of sample)</w:t>
            </w:r>
          </w:p>
        </w:tc>
        <w:tc>
          <w:tcPr>
            <w:tcW w:w="2160" w:type="dxa"/>
            <w:tcBorders>
              <w:top w:val="single" w:sz="6" w:space="0" w:color="000000"/>
              <w:left w:val="single" w:sz="6" w:space="0" w:color="000000"/>
              <w:bottom w:val="single" w:sz="6" w:space="0" w:color="000000"/>
              <w:right w:val="single" w:sz="6" w:space="0" w:color="000000"/>
            </w:tcBorders>
            <w:vAlign w:val="center"/>
          </w:tcPr>
          <w:p w:rsidR="005648BA" w:rsidRPr="003C1D30" w:rsidRDefault="005648BA" w:rsidP="005648BA">
            <w:pPr>
              <w:jc w:val="center"/>
              <w:rPr>
                <w:sz w:val="22"/>
                <w:szCs w:val="22"/>
              </w:rPr>
            </w:pPr>
            <w:r w:rsidRPr="003C1D30">
              <w:rPr>
                <w:sz w:val="22"/>
                <w:szCs w:val="22"/>
              </w:rPr>
              <w:t>Quarterly</w:t>
            </w:r>
          </w:p>
        </w:tc>
        <w:tc>
          <w:tcPr>
            <w:tcW w:w="3162" w:type="dxa"/>
            <w:tcBorders>
              <w:top w:val="single" w:sz="5" w:space="0" w:color="000000"/>
              <w:left w:val="single" w:sz="6" w:space="0" w:color="000000"/>
              <w:bottom w:val="single" w:sz="6" w:space="0" w:color="000000"/>
              <w:right w:val="single" w:sz="6" w:space="0" w:color="000000"/>
            </w:tcBorders>
            <w:vAlign w:val="center"/>
          </w:tcPr>
          <w:p w:rsidR="005648BA" w:rsidRPr="003C1D30" w:rsidRDefault="005648BA" w:rsidP="005648BA">
            <w:pPr>
              <w:jc w:val="center"/>
              <w:rPr>
                <w:sz w:val="22"/>
                <w:szCs w:val="22"/>
              </w:rPr>
            </w:pPr>
            <w:r w:rsidRPr="003C1D30">
              <w:rPr>
                <w:sz w:val="22"/>
                <w:szCs w:val="22"/>
              </w:rPr>
              <w:t>Bag sampling and third party laboratory analysis using applicable U.S. EPA test methods</w:t>
            </w:r>
          </w:p>
        </w:tc>
      </w:tr>
    </w:tbl>
    <w:p w:rsidR="004D44CD" w:rsidRPr="003A7CA6" w:rsidRDefault="004D44CD" w:rsidP="00661939">
      <w:pPr>
        <w:rPr>
          <w:sz w:val="22"/>
          <w:szCs w:val="22"/>
        </w:rPr>
      </w:pPr>
    </w:p>
    <w:p w:rsidR="004D44CD" w:rsidRPr="003A7CA6" w:rsidRDefault="004D44CD" w:rsidP="00661939">
      <w:pPr>
        <w:rPr>
          <w:sz w:val="22"/>
          <w:szCs w:val="22"/>
        </w:rPr>
      </w:pPr>
    </w:p>
    <w:p w:rsidR="004D44CD" w:rsidRPr="003A7CA6" w:rsidRDefault="004D44CD" w:rsidP="00BE338D">
      <w:pPr>
        <w:pStyle w:val="Heading2"/>
        <w:numPr>
          <w:ilvl w:val="1"/>
          <w:numId w:val="30"/>
        </w:numPr>
      </w:pPr>
      <w:bookmarkStart w:id="91" w:name="_Toc29900415"/>
      <w:r w:rsidRPr="003A7CA6">
        <w:t>Accreditation of Independent verifiers</w:t>
      </w:r>
      <w:bookmarkEnd w:id="91"/>
      <w:r w:rsidRPr="003A7CA6">
        <w:t xml:space="preserve"> </w:t>
      </w:r>
    </w:p>
    <w:p w:rsidR="001F4773" w:rsidRPr="003A7CA6" w:rsidRDefault="001F4773" w:rsidP="00661939">
      <w:pPr>
        <w:pStyle w:val="RulesParagraph"/>
        <w:ind w:left="720" w:firstLine="0"/>
        <w:jc w:val="left"/>
        <w:rPr>
          <w:szCs w:val="22"/>
        </w:rPr>
      </w:pPr>
    </w:p>
    <w:p w:rsidR="004D44CD" w:rsidRPr="003A7CA6" w:rsidRDefault="007511B9" w:rsidP="007511B9">
      <w:pPr>
        <w:pStyle w:val="RulesParagraph"/>
        <w:jc w:val="left"/>
        <w:rPr>
          <w:szCs w:val="22"/>
        </w:rPr>
      </w:pPr>
      <w:r>
        <w:rPr>
          <w:iCs/>
          <w:szCs w:val="22"/>
        </w:rPr>
        <w:t>(1)</w:t>
      </w:r>
      <w:r>
        <w:rPr>
          <w:iCs/>
          <w:szCs w:val="22"/>
        </w:rPr>
        <w:tab/>
      </w:r>
      <w:r w:rsidR="004D44CD" w:rsidRPr="003A7CA6">
        <w:rPr>
          <w:iCs/>
          <w:szCs w:val="22"/>
        </w:rPr>
        <w:t xml:space="preserve">Standards for </w:t>
      </w:r>
      <w:r w:rsidR="009C3668" w:rsidRPr="005648BA">
        <w:rPr>
          <w:iCs/>
          <w:szCs w:val="22"/>
        </w:rPr>
        <w:t>a</w:t>
      </w:r>
      <w:r w:rsidR="004D44CD" w:rsidRPr="003A7CA6">
        <w:rPr>
          <w:iCs/>
          <w:szCs w:val="22"/>
        </w:rPr>
        <w:t>ccreditation</w:t>
      </w:r>
      <w:r w:rsidR="004D44CD" w:rsidRPr="003A7CA6">
        <w:rPr>
          <w:i/>
          <w:iCs/>
          <w:szCs w:val="22"/>
        </w:rPr>
        <w:t xml:space="preserve">. </w:t>
      </w:r>
      <w:r w:rsidR="004D44CD" w:rsidRPr="003A7CA6">
        <w:rPr>
          <w:szCs w:val="22"/>
        </w:rPr>
        <w:t xml:space="preserve">Independent verifiers may be accredited by the Department to provide verification services </w:t>
      </w:r>
      <w:r w:rsidR="00A03F3E" w:rsidRPr="005648BA">
        <w:rPr>
          <w:szCs w:val="22"/>
        </w:rPr>
        <w:t xml:space="preserve">regarding projects and </w:t>
      </w:r>
      <w:r w:rsidR="004D44CD" w:rsidRPr="005648BA">
        <w:rPr>
          <w:szCs w:val="22"/>
        </w:rPr>
        <w:t xml:space="preserve">project sponsors </w:t>
      </w:r>
      <w:r w:rsidR="00A03F3E" w:rsidRPr="005648BA">
        <w:rPr>
          <w:szCs w:val="22"/>
        </w:rPr>
        <w:t xml:space="preserve">as required </w:t>
      </w:r>
      <w:r w:rsidR="004D44CD" w:rsidRPr="003A7CA6">
        <w:rPr>
          <w:szCs w:val="22"/>
        </w:rPr>
        <w:t xml:space="preserve">under this </w:t>
      </w:r>
      <w:r w:rsidR="00186FE5" w:rsidRPr="003A7CA6">
        <w:rPr>
          <w:szCs w:val="22"/>
        </w:rPr>
        <w:t>s</w:t>
      </w:r>
      <w:r w:rsidR="000A48B7" w:rsidRPr="003A7CA6">
        <w:rPr>
          <w:szCs w:val="22"/>
        </w:rPr>
        <w:t>ection</w:t>
      </w:r>
      <w:r w:rsidR="004D44CD" w:rsidRPr="003A7CA6">
        <w:rPr>
          <w:szCs w:val="22"/>
        </w:rPr>
        <w:t>, provided that independent verifiers meet all of the requirements of this section.</w:t>
      </w:r>
    </w:p>
    <w:p w:rsidR="004D44CD" w:rsidRPr="003A7CA6" w:rsidRDefault="004D44CD" w:rsidP="00661939">
      <w:pPr>
        <w:pStyle w:val="RulesParagraph"/>
        <w:ind w:left="720" w:firstLine="0"/>
        <w:jc w:val="left"/>
        <w:rPr>
          <w:szCs w:val="22"/>
        </w:rPr>
      </w:pPr>
    </w:p>
    <w:p w:rsidR="004D44CD" w:rsidRPr="003A7CA6" w:rsidRDefault="007511B9" w:rsidP="007511B9">
      <w:pPr>
        <w:pStyle w:val="RulesSub-Paragraph"/>
        <w:jc w:val="left"/>
        <w:rPr>
          <w:szCs w:val="22"/>
        </w:rPr>
      </w:pPr>
      <w:r>
        <w:rPr>
          <w:iCs/>
          <w:szCs w:val="22"/>
        </w:rPr>
        <w:t>(a)</w:t>
      </w:r>
      <w:r>
        <w:rPr>
          <w:iCs/>
          <w:szCs w:val="22"/>
        </w:rPr>
        <w:tab/>
      </w:r>
      <w:r w:rsidR="004D44CD" w:rsidRPr="003A7CA6">
        <w:rPr>
          <w:iCs/>
          <w:szCs w:val="22"/>
        </w:rPr>
        <w:t>Verifier minimum requirements</w:t>
      </w:r>
      <w:r w:rsidR="004D44CD" w:rsidRPr="003A7CA6">
        <w:rPr>
          <w:szCs w:val="22"/>
        </w:rPr>
        <w:t>.</w:t>
      </w:r>
      <w:r w:rsidR="0058019B" w:rsidRPr="003A7CA6">
        <w:rPr>
          <w:szCs w:val="22"/>
        </w:rPr>
        <w:t xml:space="preserve"> </w:t>
      </w:r>
      <w:r w:rsidR="004D44CD" w:rsidRPr="003A7CA6">
        <w:rPr>
          <w:szCs w:val="22"/>
        </w:rPr>
        <w:t>Each accredited independent verifier shall demonstrate knowledge of the following topics:</w:t>
      </w:r>
    </w:p>
    <w:p w:rsidR="001F4773" w:rsidRPr="003A7CA6" w:rsidRDefault="001F4773" w:rsidP="00661939">
      <w:pPr>
        <w:pStyle w:val="RulesSub-Paragraph"/>
        <w:ind w:firstLine="0"/>
        <w:jc w:val="left"/>
        <w:rPr>
          <w:szCs w:val="22"/>
        </w:rPr>
      </w:pPr>
    </w:p>
    <w:p w:rsidR="004D44CD" w:rsidRPr="003A7CA6" w:rsidRDefault="00BE338D" w:rsidP="00BE338D">
      <w:pPr>
        <w:pStyle w:val="RulesSub-Paragraph"/>
        <w:ind w:left="1080" w:firstLine="360"/>
        <w:jc w:val="left"/>
        <w:rPr>
          <w:szCs w:val="22"/>
        </w:rPr>
      </w:pPr>
      <w:r>
        <w:rPr>
          <w:szCs w:val="22"/>
        </w:rPr>
        <w:t xml:space="preserve">(i)   </w:t>
      </w:r>
      <w:r w:rsidR="004D44CD" w:rsidRPr="003A7CA6">
        <w:rPr>
          <w:szCs w:val="22"/>
        </w:rPr>
        <w:t>utilizing engineering principles;</w:t>
      </w:r>
    </w:p>
    <w:p w:rsidR="001F4773" w:rsidRPr="003A7CA6" w:rsidRDefault="001F4773" w:rsidP="00BE338D">
      <w:pPr>
        <w:pStyle w:val="RulesSub-Paragraph"/>
        <w:ind w:firstLine="0"/>
        <w:jc w:val="left"/>
        <w:rPr>
          <w:szCs w:val="22"/>
        </w:rPr>
      </w:pPr>
    </w:p>
    <w:p w:rsidR="004D44CD" w:rsidRPr="003A7CA6" w:rsidRDefault="00BE338D" w:rsidP="00BE338D">
      <w:pPr>
        <w:pStyle w:val="RulesSub-Paragraph"/>
        <w:ind w:firstLine="0"/>
        <w:jc w:val="left"/>
        <w:rPr>
          <w:szCs w:val="22"/>
        </w:rPr>
      </w:pPr>
      <w:r>
        <w:rPr>
          <w:szCs w:val="22"/>
        </w:rPr>
        <w:t xml:space="preserve">(ii)  </w:t>
      </w:r>
      <w:r w:rsidR="004D44CD" w:rsidRPr="003A7CA6">
        <w:rPr>
          <w:szCs w:val="22"/>
        </w:rPr>
        <w:t>quantifying greenhouse gas emissions;</w:t>
      </w:r>
    </w:p>
    <w:p w:rsidR="001F4773" w:rsidRPr="003A7CA6" w:rsidRDefault="001F4773" w:rsidP="00BE338D">
      <w:pPr>
        <w:pStyle w:val="RulesSub-Paragraph"/>
        <w:ind w:firstLine="0"/>
        <w:jc w:val="left"/>
        <w:rPr>
          <w:szCs w:val="22"/>
        </w:rPr>
      </w:pPr>
    </w:p>
    <w:p w:rsidR="004D44CD" w:rsidRPr="003A7CA6" w:rsidRDefault="00BE338D" w:rsidP="00BE338D">
      <w:pPr>
        <w:pStyle w:val="RulesSub-Paragraph"/>
        <w:ind w:firstLine="0"/>
        <w:jc w:val="left"/>
        <w:rPr>
          <w:szCs w:val="22"/>
        </w:rPr>
      </w:pPr>
      <w:r>
        <w:rPr>
          <w:szCs w:val="22"/>
        </w:rPr>
        <w:t xml:space="preserve">(iii) </w:t>
      </w:r>
      <w:r w:rsidR="004D44CD" w:rsidRPr="003A7CA6">
        <w:rPr>
          <w:szCs w:val="22"/>
        </w:rPr>
        <w:t>developing and evaluating air emissions inventories:</w:t>
      </w:r>
    </w:p>
    <w:p w:rsidR="001F4773" w:rsidRPr="003A7CA6" w:rsidRDefault="001F4773" w:rsidP="00BE338D">
      <w:pPr>
        <w:pStyle w:val="RulesSub-Paragraph"/>
        <w:ind w:firstLine="0"/>
        <w:jc w:val="left"/>
        <w:rPr>
          <w:szCs w:val="22"/>
        </w:rPr>
      </w:pPr>
    </w:p>
    <w:p w:rsidR="004D44CD" w:rsidRPr="003A7CA6" w:rsidRDefault="00BE338D" w:rsidP="00BE338D">
      <w:pPr>
        <w:pStyle w:val="RulesSub-Paragraph"/>
        <w:ind w:firstLine="0"/>
        <w:jc w:val="left"/>
        <w:rPr>
          <w:szCs w:val="22"/>
        </w:rPr>
      </w:pPr>
      <w:r>
        <w:rPr>
          <w:szCs w:val="22"/>
        </w:rPr>
        <w:t xml:space="preserve">(iv) </w:t>
      </w:r>
      <w:r w:rsidR="004D44CD" w:rsidRPr="003A7CA6">
        <w:rPr>
          <w:szCs w:val="22"/>
        </w:rPr>
        <w:t>auditing and accounting principles;</w:t>
      </w:r>
    </w:p>
    <w:p w:rsidR="001F4773" w:rsidRPr="003A7CA6" w:rsidRDefault="001F4773" w:rsidP="00BE338D">
      <w:pPr>
        <w:pStyle w:val="RulesSub-Paragraph"/>
        <w:ind w:firstLine="0"/>
        <w:jc w:val="left"/>
        <w:rPr>
          <w:szCs w:val="22"/>
        </w:rPr>
      </w:pPr>
    </w:p>
    <w:p w:rsidR="00AC7C2E" w:rsidRPr="003A7CA6" w:rsidRDefault="00BE338D" w:rsidP="00BE338D">
      <w:pPr>
        <w:pStyle w:val="RulesSub-Paragraph"/>
        <w:ind w:firstLine="0"/>
        <w:jc w:val="left"/>
        <w:rPr>
          <w:szCs w:val="22"/>
        </w:rPr>
      </w:pPr>
      <w:r>
        <w:rPr>
          <w:szCs w:val="22"/>
        </w:rPr>
        <w:t xml:space="preserve">(v)  </w:t>
      </w:r>
      <w:r w:rsidR="004D44CD" w:rsidRPr="003A7CA6">
        <w:rPr>
          <w:szCs w:val="22"/>
        </w:rPr>
        <w:t>knowledge of information management systems;</w:t>
      </w:r>
    </w:p>
    <w:p w:rsidR="00AC7C2E" w:rsidRPr="003A7CA6" w:rsidRDefault="00AC7C2E" w:rsidP="00BE338D">
      <w:pPr>
        <w:pStyle w:val="RulesSub-Paragraph"/>
        <w:ind w:left="0" w:firstLine="0"/>
        <w:jc w:val="left"/>
        <w:rPr>
          <w:szCs w:val="22"/>
        </w:rPr>
      </w:pPr>
    </w:p>
    <w:p w:rsidR="004D44CD" w:rsidRPr="003A7CA6" w:rsidRDefault="00BE338D" w:rsidP="00BE338D">
      <w:pPr>
        <w:pStyle w:val="RulesSub-Paragraph"/>
        <w:ind w:left="1800"/>
        <w:jc w:val="left"/>
        <w:rPr>
          <w:szCs w:val="22"/>
        </w:rPr>
      </w:pPr>
      <w:r>
        <w:rPr>
          <w:szCs w:val="22"/>
        </w:rPr>
        <w:t xml:space="preserve">(vi) </w:t>
      </w:r>
      <w:r w:rsidR="004D44CD" w:rsidRPr="003A7CA6">
        <w:rPr>
          <w:szCs w:val="22"/>
        </w:rPr>
        <w:t xml:space="preserve">knowledge of the requirements of this </w:t>
      </w:r>
      <w:r w:rsidR="00186FE5" w:rsidRPr="003A7CA6">
        <w:rPr>
          <w:szCs w:val="22"/>
        </w:rPr>
        <w:t>s</w:t>
      </w:r>
      <w:r w:rsidR="000A48B7" w:rsidRPr="003A7CA6">
        <w:rPr>
          <w:szCs w:val="22"/>
        </w:rPr>
        <w:t>ection</w:t>
      </w:r>
      <w:r w:rsidR="004D44CD" w:rsidRPr="003A7CA6">
        <w:rPr>
          <w:szCs w:val="22"/>
        </w:rPr>
        <w:t xml:space="preserve"> </w:t>
      </w:r>
      <w:r w:rsidR="00321C9E" w:rsidRPr="003A7CA6">
        <w:rPr>
          <w:szCs w:val="22"/>
        </w:rPr>
        <w:t>and other</w:t>
      </w:r>
      <w:r w:rsidR="004D44CD" w:rsidRPr="003A7CA6">
        <w:rPr>
          <w:szCs w:val="22"/>
        </w:rPr>
        <w:t xml:space="preserve"> applicable requirements of this </w:t>
      </w:r>
      <w:r w:rsidR="00DC12C3" w:rsidRPr="003A7CA6">
        <w:rPr>
          <w:szCs w:val="22"/>
        </w:rPr>
        <w:t>Chapter</w:t>
      </w:r>
      <w:r w:rsidR="004D44CD" w:rsidRPr="003A7CA6">
        <w:rPr>
          <w:szCs w:val="22"/>
        </w:rPr>
        <w:t>; and</w:t>
      </w:r>
    </w:p>
    <w:p w:rsidR="001F4773" w:rsidRPr="003A7CA6" w:rsidRDefault="001F4773" w:rsidP="00661939">
      <w:pPr>
        <w:pStyle w:val="RulesSub-Paragraph"/>
        <w:ind w:firstLine="0"/>
        <w:jc w:val="left"/>
        <w:rPr>
          <w:szCs w:val="22"/>
        </w:rPr>
      </w:pPr>
    </w:p>
    <w:p w:rsidR="004D44CD" w:rsidRPr="003A7CA6" w:rsidRDefault="00BE338D" w:rsidP="00BE338D">
      <w:pPr>
        <w:pStyle w:val="RulesSub-Paragraph"/>
        <w:ind w:left="1800"/>
        <w:jc w:val="left"/>
        <w:rPr>
          <w:szCs w:val="22"/>
        </w:rPr>
      </w:pPr>
      <w:r>
        <w:rPr>
          <w:szCs w:val="22"/>
        </w:rPr>
        <w:t xml:space="preserve">(vii) </w:t>
      </w:r>
      <w:r w:rsidR="004D44CD" w:rsidRPr="003A7CA6">
        <w:rPr>
          <w:szCs w:val="22"/>
        </w:rPr>
        <w:t xml:space="preserve">such other qualifications as may be required by the Department to provide competent verification services as required for individual offset categories specified </w:t>
      </w:r>
      <w:r w:rsidR="00085B2A" w:rsidRPr="005648BA">
        <w:rPr>
          <w:szCs w:val="22"/>
        </w:rPr>
        <w:t xml:space="preserve">in </w:t>
      </w:r>
      <w:r w:rsidR="00203B42" w:rsidRPr="003A7CA6">
        <w:rPr>
          <w:szCs w:val="22"/>
        </w:rPr>
        <w:t>subsection</w:t>
      </w:r>
      <w:r w:rsidR="004D44CD" w:rsidRPr="003A7CA6">
        <w:rPr>
          <w:szCs w:val="22"/>
        </w:rPr>
        <w:t xml:space="preserve"> </w:t>
      </w:r>
      <w:r w:rsidR="00D917CE" w:rsidRPr="003A7CA6">
        <w:rPr>
          <w:szCs w:val="22"/>
        </w:rPr>
        <w:t>9</w:t>
      </w:r>
      <w:r w:rsidR="004D44CD" w:rsidRPr="003A7CA6">
        <w:rPr>
          <w:szCs w:val="22"/>
        </w:rPr>
        <w:t>(D)</w:t>
      </w:r>
      <w:r w:rsidR="004C1B45" w:rsidRPr="003A7CA6">
        <w:rPr>
          <w:szCs w:val="22"/>
        </w:rPr>
        <w:t xml:space="preserve"> of this Chapter</w:t>
      </w:r>
      <w:r w:rsidR="004D44CD" w:rsidRPr="003A7CA6">
        <w:rPr>
          <w:szCs w:val="22"/>
        </w:rPr>
        <w:t>.</w:t>
      </w:r>
    </w:p>
    <w:p w:rsidR="001F4773" w:rsidRPr="003A7CA6" w:rsidRDefault="001F4773" w:rsidP="00661939">
      <w:pPr>
        <w:pStyle w:val="RulesSub-Paragraph"/>
        <w:ind w:left="1080" w:firstLine="0"/>
        <w:jc w:val="left"/>
        <w:rPr>
          <w:szCs w:val="22"/>
        </w:rPr>
      </w:pPr>
    </w:p>
    <w:p w:rsidR="004D44CD" w:rsidRPr="003A7CA6" w:rsidRDefault="007511B9" w:rsidP="007511B9">
      <w:pPr>
        <w:pStyle w:val="RulesSub-Paragraph"/>
        <w:jc w:val="left"/>
        <w:rPr>
          <w:szCs w:val="22"/>
        </w:rPr>
      </w:pPr>
      <w:r>
        <w:rPr>
          <w:iCs/>
          <w:szCs w:val="22"/>
        </w:rPr>
        <w:t>(b)</w:t>
      </w:r>
      <w:r>
        <w:rPr>
          <w:iCs/>
          <w:szCs w:val="22"/>
        </w:rPr>
        <w:tab/>
      </w:r>
      <w:r w:rsidR="004D44CD" w:rsidRPr="003A7CA6">
        <w:rPr>
          <w:iCs/>
          <w:szCs w:val="22"/>
        </w:rPr>
        <w:t>Organizational qualifications</w:t>
      </w:r>
      <w:r w:rsidR="004D44CD" w:rsidRPr="003A7CA6">
        <w:rPr>
          <w:szCs w:val="22"/>
        </w:rPr>
        <w:t>.</w:t>
      </w:r>
      <w:r w:rsidR="0058019B" w:rsidRPr="003A7CA6">
        <w:rPr>
          <w:szCs w:val="22"/>
        </w:rPr>
        <w:t xml:space="preserve"> </w:t>
      </w:r>
      <w:r w:rsidR="004D44CD" w:rsidRPr="003A7CA6">
        <w:rPr>
          <w:szCs w:val="22"/>
        </w:rPr>
        <w:t>Accredited independent verifiers shall demonstrate that they meet the following requirements:</w:t>
      </w:r>
    </w:p>
    <w:p w:rsidR="001F4773" w:rsidRPr="003A7CA6" w:rsidRDefault="001F4773" w:rsidP="00661939">
      <w:pPr>
        <w:pStyle w:val="RulesSub-Paragraph"/>
        <w:ind w:firstLine="0"/>
        <w:jc w:val="left"/>
        <w:rPr>
          <w:szCs w:val="22"/>
        </w:rPr>
      </w:pPr>
    </w:p>
    <w:p w:rsidR="004D44CD" w:rsidRPr="003A7CA6" w:rsidRDefault="007511B9" w:rsidP="007511B9">
      <w:pPr>
        <w:pStyle w:val="RulesSub-Paragraph"/>
        <w:ind w:left="2160"/>
        <w:jc w:val="left"/>
        <w:rPr>
          <w:szCs w:val="22"/>
        </w:rPr>
      </w:pPr>
      <w:r>
        <w:rPr>
          <w:szCs w:val="22"/>
        </w:rPr>
        <w:t>(i)</w:t>
      </w:r>
      <w:r>
        <w:rPr>
          <w:szCs w:val="22"/>
        </w:rPr>
        <w:tab/>
      </w:r>
      <w:r w:rsidR="004D44CD" w:rsidRPr="003A7CA6">
        <w:rPr>
          <w:szCs w:val="22"/>
        </w:rPr>
        <w:t>verifiers shall have no direct or indirect financial relationship, beyond a contract for provision of verification services, with any offset project developer or project sponsor;</w:t>
      </w:r>
    </w:p>
    <w:p w:rsidR="001F4773" w:rsidRPr="003A7CA6" w:rsidRDefault="001F4773" w:rsidP="00661939">
      <w:pPr>
        <w:pStyle w:val="RulesSub-Paragraph"/>
        <w:ind w:firstLine="0"/>
        <w:jc w:val="left"/>
        <w:rPr>
          <w:szCs w:val="22"/>
        </w:rPr>
      </w:pPr>
    </w:p>
    <w:p w:rsidR="004D44CD" w:rsidRPr="003A7CA6" w:rsidRDefault="007511B9" w:rsidP="007511B9">
      <w:pPr>
        <w:pStyle w:val="RulesSub-Paragraph"/>
        <w:ind w:left="2160"/>
        <w:jc w:val="left"/>
        <w:rPr>
          <w:szCs w:val="22"/>
        </w:rPr>
      </w:pPr>
      <w:r>
        <w:rPr>
          <w:szCs w:val="22"/>
        </w:rPr>
        <w:t>(ii)</w:t>
      </w:r>
      <w:r>
        <w:rPr>
          <w:szCs w:val="22"/>
        </w:rPr>
        <w:tab/>
      </w:r>
      <w:r w:rsidR="004D44CD" w:rsidRPr="003A7CA6">
        <w:rPr>
          <w:szCs w:val="22"/>
        </w:rPr>
        <w:t xml:space="preserve">verifiers shall employ staff with professional licenses, knowledge, and experience appropriate to the specific category(ies) of offset projects </w:t>
      </w:r>
      <w:r w:rsidR="008A59FA" w:rsidRPr="003A7CA6">
        <w:rPr>
          <w:szCs w:val="22"/>
        </w:rPr>
        <w:t>under</w:t>
      </w:r>
      <w:r w:rsidR="004D44CD" w:rsidRPr="003A7CA6">
        <w:rPr>
          <w:szCs w:val="22"/>
        </w:rPr>
        <w:t xml:space="preserve"> </w:t>
      </w:r>
      <w:r w:rsidR="00203B42" w:rsidRPr="003A7CA6">
        <w:rPr>
          <w:szCs w:val="22"/>
        </w:rPr>
        <w:t>subsection</w:t>
      </w:r>
      <w:r w:rsidR="004D44CD" w:rsidRPr="003A7CA6">
        <w:rPr>
          <w:szCs w:val="22"/>
        </w:rPr>
        <w:t xml:space="preserve"> </w:t>
      </w:r>
      <w:r w:rsidR="00D917CE" w:rsidRPr="003A7CA6">
        <w:rPr>
          <w:szCs w:val="22"/>
        </w:rPr>
        <w:t>9</w:t>
      </w:r>
      <w:r w:rsidR="004D44CD" w:rsidRPr="003A7CA6">
        <w:rPr>
          <w:szCs w:val="22"/>
        </w:rPr>
        <w:t xml:space="preserve">(D) </w:t>
      </w:r>
      <w:r w:rsidR="008A59FA" w:rsidRPr="003A7CA6">
        <w:rPr>
          <w:szCs w:val="22"/>
        </w:rPr>
        <w:t xml:space="preserve">of this Chapter </w:t>
      </w:r>
      <w:r w:rsidR="00085B2A" w:rsidRPr="005648BA">
        <w:rPr>
          <w:szCs w:val="22"/>
        </w:rPr>
        <w:t xml:space="preserve">for which </w:t>
      </w:r>
      <w:r w:rsidR="004D44CD" w:rsidRPr="005648BA">
        <w:rPr>
          <w:szCs w:val="22"/>
        </w:rPr>
        <w:t xml:space="preserve">they seek </w:t>
      </w:r>
      <w:r w:rsidR="00085B2A" w:rsidRPr="005648BA">
        <w:rPr>
          <w:szCs w:val="22"/>
        </w:rPr>
        <w:t>accreditation</w:t>
      </w:r>
      <w:r w:rsidR="004D44CD" w:rsidRPr="003A7CA6">
        <w:rPr>
          <w:szCs w:val="22"/>
        </w:rPr>
        <w:t>;</w:t>
      </w:r>
    </w:p>
    <w:p w:rsidR="001F4773" w:rsidRPr="003A7CA6" w:rsidRDefault="001F4773" w:rsidP="00661939">
      <w:pPr>
        <w:pStyle w:val="RulesSub-Paragraph"/>
        <w:ind w:firstLine="0"/>
        <w:jc w:val="left"/>
        <w:rPr>
          <w:szCs w:val="22"/>
        </w:rPr>
      </w:pPr>
    </w:p>
    <w:p w:rsidR="004D44CD" w:rsidRPr="003A7CA6" w:rsidRDefault="007511B9" w:rsidP="007511B9">
      <w:pPr>
        <w:pStyle w:val="RulesSub-Paragraph"/>
        <w:ind w:left="2160"/>
        <w:jc w:val="left"/>
        <w:rPr>
          <w:szCs w:val="22"/>
        </w:rPr>
      </w:pPr>
      <w:r>
        <w:rPr>
          <w:szCs w:val="22"/>
        </w:rPr>
        <w:t>(iii)</w:t>
      </w:r>
      <w:r>
        <w:rPr>
          <w:szCs w:val="22"/>
        </w:rPr>
        <w:tab/>
      </w:r>
      <w:r w:rsidR="004D44CD" w:rsidRPr="003A7CA6">
        <w:rPr>
          <w:szCs w:val="22"/>
        </w:rPr>
        <w:t>verifiers shall hold a minimum of one million U.S. dollars of professional liability insurance.</w:t>
      </w:r>
      <w:r w:rsidR="0058019B" w:rsidRPr="003A7CA6">
        <w:rPr>
          <w:szCs w:val="22"/>
        </w:rPr>
        <w:t xml:space="preserve"> </w:t>
      </w:r>
      <w:r w:rsidR="004D44CD" w:rsidRPr="003A7CA6">
        <w:rPr>
          <w:szCs w:val="22"/>
        </w:rPr>
        <w:t>If the insurance is in the name of a related entity, the verifier shall disclose the financial relationship between the verifier and the related entity, and provide documentation supporting the description of the relationship; and</w:t>
      </w:r>
    </w:p>
    <w:p w:rsidR="001F4773" w:rsidRPr="003A7CA6" w:rsidRDefault="001F4773" w:rsidP="00661939">
      <w:pPr>
        <w:pStyle w:val="RulesSub-Paragraph"/>
        <w:ind w:firstLine="0"/>
        <w:jc w:val="left"/>
        <w:rPr>
          <w:szCs w:val="22"/>
        </w:rPr>
      </w:pPr>
    </w:p>
    <w:p w:rsidR="004D44CD" w:rsidRPr="003A7CA6" w:rsidRDefault="007511B9" w:rsidP="007511B9">
      <w:pPr>
        <w:pStyle w:val="RulesSub-Paragraph"/>
        <w:ind w:left="2160"/>
        <w:jc w:val="left"/>
        <w:rPr>
          <w:szCs w:val="22"/>
        </w:rPr>
      </w:pPr>
      <w:r>
        <w:rPr>
          <w:szCs w:val="22"/>
        </w:rPr>
        <w:t>(iv)</w:t>
      </w:r>
      <w:r>
        <w:rPr>
          <w:szCs w:val="22"/>
        </w:rPr>
        <w:tab/>
      </w:r>
      <w:r w:rsidR="004D44CD" w:rsidRPr="003A7CA6">
        <w:rPr>
          <w:szCs w:val="22"/>
        </w:rPr>
        <w:t xml:space="preserve">verifiers shall demonstrate that they have implemented an adequate management protocol to identify potential conflicts of interest with regard to an offset project, offset project developer, or </w:t>
      </w:r>
      <w:r w:rsidR="009C3668" w:rsidRPr="005648BA">
        <w:rPr>
          <w:szCs w:val="22"/>
        </w:rPr>
        <w:t xml:space="preserve">offset </w:t>
      </w:r>
      <w:r w:rsidR="004D44CD" w:rsidRPr="003A7CA6">
        <w:rPr>
          <w:szCs w:val="22"/>
        </w:rPr>
        <w:t xml:space="preserve">project sponsor, or any other party with a direct or indirect financial interest in an offset project that is seeking or has been granted approval of a consistency application pursuant to </w:t>
      </w:r>
      <w:r w:rsidR="004C1B45" w:rsidRPr="003A7CA6">
        <w:rPr>
          <w:szCs w:val="22"/>
        </w:rPr>
        <w:t>subsection</w:t>
      </w:r>
      <w:r w:rsidR="004D44CD" w:rsidRPr="003A7CA6">
        <w:rPr>
          <w:szCs w:val="22"/>
        </w:rPr>
        <w:t xml:space="preserve"> </w:t>
      </w:r>
      <w:r w:rsidR="00D917CE" w:rsidRPr="003A7CA6">
        <w:rPr>
          <w:szCs w:val="22"/>
        </w:rPr>
        <w:t>9</w:t>
      </w:r>
      <w:r w:rsidR="004D44CD" w:rsidRPr="003A7CA6">
        <w:rPr>
          <w:szCs w:val="22"/>
        </w:rPr>
        <w:t>(C)(5)</w:t>
      </w:r>
      <w:r w:rsidR="004C1B45" w:rsidRPr="003A7CA6">
        <w:rPr>
          <w:szCs w:val="22"/>
        </w:rPr>
        <w:t xml:space="preserve"> of this Chapter</w:t>
      </w:r>
      <w:r w:rsidR="004D44CD" w:rsidRPr="003A7CA6">
        <w:rPr>
          <w:szCs w:val="22"/>
        </w:rPr>
        <w:t>, and remedy any such conflicts of interest prior to providing verification services.</w:t>
      </w:r>
    </w:p>
    <w:p w:rsidR="001F4773" w:rsidRPr="003A7CA6" w:rsidRDefault="001F4773" w:rsidP="00661939">
      <w:pPr>
        <w:pStyle w:val="RulesParagraph"/>
        <w:ind w:firstLine="0"/>
        <w:jc w:val="left"/>
        <w:rPr>
          <w:szCs w:val="22"/>
        </w:rPr>
      </w:pPr>
    </w:p>
    <w:p w:rsidR="004D44CD" w:rsidRPr="003A7CA6" w:rsidRDefault="007511B9" w:rsidP="007511B9">
      <w:pPr>
        <w:pStyle w:val="RulesParagraph"/>
        <w:ind w:left="1440"/>
        <w:jc w:val="left"/>
        <w:rPr>
          <w:szCs w:val="22"/>
        </w:rPr>
      </w:pPr>
      <w:r>
        <w:rPr>
          <w:iCs/>
          <w:szCs w:val="22"/>
        </w:rPr>
        <w:t>(c)</w:t>
      </w:r>
      <w:r>
        <w:rPr>
          <w:iCs/>
          <w:szCs w:val="22"/>
        </w:rPr>
        <w:tab/>
      </w:r>
      <w:r w:rsidR="004D44CD" w:rsidRPr="003A7CA6">
        <w:rPr>
          <w:iCs/>
          <w:szCs w:val="22"/>
        </w:rPr>
        <w:t>Pre</w:t>
      </w:r>
      <w:r w:rsidR="001E3CCC" w:rsidRPr="005648BA">
        <w:rPr>
          <w:iCs/>
          <w:szCs w:val="22"/>
        </w:rPr>
        <w:t>-</w:t>
      </w:r>
      <w:r w:rsidR="004D44CD" w:rsidRPr="003A7CA6">
        <w:rPr>
          <w:iCs/>
          <w:szCs w:val="22"/>
        </w:rPr>
        <w:t>qualification of verifiers</w:t>
      </w:r>
      <w:r w:rsidR="004D44CD" w:rsidRPr="003A7CA6">
        <w:rPr>
          <w:szCs w:val="22"/>
        </w:rPr>
        <w:t>.</w:t>
      </w:r>
      <w:r w:rsidR="0058019B" w:rsidRPr="003A7CA6">
        <w:rPr>
          <w:szCs w:val="22"/>
        </w:rPr>
        <w:t xml:space="preserve"> </w:t>
      </w:r>
      <w:r w:rsidR="004D44CD" w:rsidRPr="003A7CA6">
        <w:rPr>
          <w:szCs w:val="22"/>
        </w:rPr>
        <w:t>The Department may require prospective verifiers to successfully complete a training course, workshop, or test developed by the Department or its agent prior to submitting an application for accreditation.</w:t>
      </w:r>
    </w:p>
    <w:p w:rsidR="001F4773" w:rsidRPr="003A7CA6" w:rsidRDefault="001F4773" w:rsidP="00661939">
      <w:pPr>
        <w:pStyle w:val="RulesParagraph"/>
        <w:ind w:left="720" w:firstLine="0"/>
        <w:jc w:val="left"/>
        <w:rPr>
          <w:szCs w:val="22"/>
        </w:rPr>
      </w:pPr>
    </w:p>
    <w:p w:rsidR="004D44CD" w:rsidRPr="003A7CA6" w:rsidRDefault="007511B9" w:rsidP="007511B9">
      <w:pPr>
        <w:pStyle w:val="RulesParagraph"/>
        <w:jc w:val="left"/>
        <w:rPr>
          <w:szCs w:val="22"/>
        </w:rPr>
      </w:pPr>
      <w:r>
        <w:rPr>
          <w:iCs/>
          <w:szCs w:val="22"/>
        </w:rPr>
        <w:t>(2)</w:t>
      </w:r>
      <w:r>
        <w:rPr>
          <w:iCs/>
          <w:szCs w:val="22"/>
        </w:rPr>
        <w:tab/>
      </w:r>
      <w:r w:rsidR="004D44CD" w:rsidRPr="003A7CA6">
        <w:rPr>
          <w:iCs/>
          <w:szCs w:val="22"/>
        </w:rPr>
        <w:t>Application for accreditation</w:t>
      </w:r>
      <w:r w:rsidR="004D44CD" w:rsidRPr="003A7CA6">
        <w:rPr>
          <w:szCs w:val="22"/>
        </w:rPr>
        <w:t>.</w:t>
      </w:r>
      <w:r w:rsidR="0058019B" w:rsidRPr="003A7CA6">
        <w:rPr>
          <w:szCs w:val="22"/>
        </w:rPr>
        <w:t xml:space="preserve"> </w:t>
      </w:r>
      <w:r w:rsidR="004D44CD" w:rsidRPr="003A7CA6">
        <w:rPr>
          <w:szCs w:val="22"/>
        </w:rPr>
        <w:t>An application for accreditation shall not contain any proprietary information, and shall include the following:</w:t>
      </w:r>
    </w:p>
    <w:p w:rsidR="001F4773" w:rsidRPr="003A7CA6" w:rsidRDefault="001F4773" w:rsidP="00661939">
      <w:pPr>
        <w:pStyle w:val="RulesParagraph"/>
        <w:ind w:firstLine="0"/>
        <w:jc w:val="left"/>
        <w:rPr>
          <w:szCs w:val="22"/>
        </w:rPr>
      </w:pPr>
    </w:p>
    <w:p w:rsidR="004D44CD" w:rsidRPr="005648BA" w:rsidRDefault="001E3CCC" w:rsidP="00BE338D">
      <w:pPr>
        <w:pStyle w:val="RulesParagraph"/>
        <w:numPr>
          <w:ilvl w:val="3"/>
          <w:numId w:val="31"/>
        </w:numPr>
        <w:jc w:val="left"/>
        <w:rPr>
          <w:szCs w:val="22"/>
        </w:rPr>
      </w:pPr>
      <w:r w:rsidRPr="005648BA">
        <w:rPr>
          <w:szCs w:val="22"/>
        </w:rPr>
        <w:t>T</w:t>
      </w:r>
      <w:r w:rsidR="004D44CD" w:rsidRPr="005648BA">
        <w:rPr>
          <w:szCs w:val="22"/>
        </w:rPr>
        <w:t xml:space="preserve">he applicant’s name, address, email address, </w:t>
      </w:r>
      <w:r w:rsidRPr="005648BA">
        <w:rPr>
          <w:szCs w:val="22"/>
        </w:rPr>
        <w:t xml:space="preserve">and </w:t>
      </w:r>
      <w:r w:rsidR="004D44CD" w:rsidRPr="005648BA">
        <w:rPr>
          <w:szCs w:val="22"/>
        </w:rPr>
        <w:t>telephone number</w:t>
      </w:r>
      <w:r w:rsidRPr="005648BA">
        <w:rPr>
          <w:szCs w:val="22"/>
        </w:rPr>
        <w:t>.</w:t>
      </w:r>
    </w:p>
    <w:p w:rsidR="001F4773" w:rsidRPr="003A7CA6" w:rsidRDefault="001F4773" w:rsidP="00661939">
      <w:pPr>
        <w:pStyle w:val="RulesParagraph"/>
        <w:ind w:firstLine="0"/>
        <w:jc w:val="left"/>
        <w:rPr>
          <w:szCs w:val="22"/>
        </w:rPr>
      </w:pPr>
    </w:p>
    <w:p w:rsidR="004D44CD" w:rsidRPr="003A7CA6" w:rsidRDefault="001E3CCC" w:rsidP="00BE338D">
      <w:pPr>
        <w:pStyle w:val="RulesParagraph"/>
        <w:numPr>
          <w:ilvl w:val="3"/>
          <w:numId w:val="31"/>
        </w:numPr>
        <w:jc w:val="left"/>
        <w:rPr>
          <w:szCs w:val="22"/>
        </w:rPr>
      </w:pPr>
      <w:r w:rsidRPr="005648BA">
        <w:rPr>
          <w:szCs w:val="22"/>
        </w:rPr>
        <w:t>D</w:t>
      </w:r>
      <w:r w:rsidR="004D44CD" w:rsidRPr="003A7CA6">
        <w:rPr>
          <w:szCs w:val="22"/>
        </w:rPr>
        <w:t xml:space="preserve">ocumentation that the applicant has at least two years of experience in each of the knowledge areas specified </w:t>
      </w:r>
      <w:r w:rsidR="007466E2">
        <w:rPr>
          <w:szCs w:val="22"/>
        </w:rPr>
        <w:t>in</w:t>
      </w:r>
      <w:r w:rsidR="004D44CD" w:rsidRPr="003A7CA6">
        <w:rPr>
          <w:szCs w:val="22"/>
        </w:rPr>
        <w:t xml:space="preserve"> sub</w:t>
      </w:r>
      <w:r w:rsidR="004C1B45" w:rsidRPr="003A7CA6">
        <w:rPr>
          <w:szCs w:val="22"/>
        </w:rPr>
        <w:t>sections</w:t>
      </w:r>
      <w:r w:rsidR="004D44CD" w:rsidRPr="003A7CA6">
        <w:rPr>
          <w:szCs w:val="22"/>
        </w:rPr>
        <w:t xml:space="preserve"> </w:t>
      </w:r>
      <w:r w:rsidR="004C1B45" w:rsidRPr="003A7CA6">
        <w:rPr>
          <w:szCs w:val="22"/>
        </w:rPr>
        <w:t>9(E)</w:t>
      </w:r>
      <w:r w:rsidR="004D44CD" w:rsidRPr="003A7CA6">
        <w:rPr>
          <w:szCs w:val="22"/>
        </w:rPr>
        <w:t xml:space="preserve">(1)(a)(i) through (v) </w:t>
      </w:r>
      <w:r w:rsidR="004C1B45" w:rsidRPr="003A7CA6">
        <w:rPr>
          <w:szCs w:val="22"/>
        </w:rPr>
        <w:t>of this Chapter</w:t>
      </w:r>
      <w:r w:rsidR="004D44CD" w:rsidRPr="003A7CA6">
        <w:rPr>
          <w:szCs w:val="22"/>
        </w:rPr>
        <w:t>, and as may be required pursuant to sub</w:t>
      </w:r>
      <w:r w:rsidR="004C1B45" w:rsidRPr="003A7CA6">
        <w:rPr>
          <w:szCs w:val="22"/>
        </w:rPr>
        <w:t>section</w:t>
      </w:r>
      <w:r w:rsidR="004D44CD" w:rsidRPr="003A7CA6">
        <w:rPr>
          <w:szCs w:val="22"/>
        </w:rPr>
        <w:t xml:space="preserve"> </w:t>
      </w:r>
      <w:r w:rsidR="004C1B45" w:rsidRPr="003A7CA6">
        <w:rPr>
          <w:szCs w:val="22"/>
        </w:rPr>
        <w:t>9(E)</w:t>
      </w:r>
      <w:r w:rsidR="004D44CD" w:rsidRPr="003A7CA6">
        <w:rPr>
          <w:szCs w:val="22"/>
        </w:rPr>
        <w:t xml:space="preserve">(1)(a)(vii) </w:t>
      </w:r>
      <w:r w:rsidR="004C1B45" w:rsidRPr="003A7CA6">
        <w:rPr>
          <w:szCs w:val="22"/>
        </w:rPr>
        <w:t>of this Chapter</w:t>
      </w:r>
      <w:r w:rsidRPr="005648BA">
        <w:rPr>
          <w:szCs w:val="22"/>
        </w:rPr>
        <w:t>.</w:t>
      </w:r>
    </w:p>
    <w:p w:rsidR="001F4773" w:rsidRPr="003A7CA6" w:rsidRDefault="001F4773" w:rsidP="00661939">
      <w:pPr>
        <w:pStyle w:val="RulesParagraph"/>
        <w:ind w:firstLine="0"/>
        <w:jc w:val="left"/>
        <w:rPr>
          <w:szCs w:val="22"/>
        </w:rPr>
      </w:pPr>
    </w:p>
    <w:p w:rsidR="004D44CD" w:rsidRPr="003A7CA6" w:rsidRDefault="001E3CCC" w:rsidP="00BE338D">
      <w:pPr>
        <w:pStyle w:val="RulesParagraph"/>
        <w:numPr>
          <w:ilvl w:val="3"/>
          <w:numId w:val="31"/>
        </w:numPr>
        <w:jc w:val="left"/>
        <w:rPr>
          <w:szCs w:val="22"/>
        </w:rPr>
      </w:pPr>
      <w:r w:rsidRPr="005648BA">
        <w:rPr>
          <w:szCs w:val="22"/>
        </w:rPr>
        <w:t>D</w:t>
      </w:r>
      <w:r w:rsidR="004D44CD" w:rsidRPr="003A7CA6">
        <w:rPr>
          <w:szCs w:val="22"/>
        </w:rPr>
        <w:t xml:space="preserve">ocumentation that the applicant has successfully completed the requirements </w:t>
      </w:r>
      <w:r w:rsidR="007466E2">
        <w:rPr>
          <w:szCs w:val="22"/>
        </w:rPr>
        <w:t>of</w:t>
      </w:r>
      <w:r w:rsidR="004D44CD" w:rsidRPr="003A7CA6">
        <w:rPr>
          <w:szCs w:val="22"/>
        </w:rPr>
        <w:t xml:space="preserve"> </w:t>
      </w:r>
      <w:r w:rsidR="004C1B45" w:rsidRPr="003A7CA6">
        <w:rPr>
          <w:szCs w:val="22"/>
        </w:rPr>
        <w:t>subsection 9(E)</w:t>
      </w:r>
      <w:r w:rsidR="004D44CD" w:rsidRPr="003A7CA6">
        <w:rPr>
          <w:szCs w:val="22"/>
        </w:rPr>
        <w:t xml:space="preserve">(1)(c) </w:t>
      </w:r>
      <w:r w:rsidR="004C1B45" w:rsidRPr="003A7CA6">
        <w:rPr>
          <w:szCs w:val="22"/>
        </w:rPr>
        <w:t>of this Chapter</w:t>
      </w:r>
      <w:r w:rsidR="004D44CD" w:rsidRPr="003A7CA6">
        <w:rPr>
          <w:szCs w:val="22"/>
        </w:rPr>
        <w:t>, as applicable</w:t>
      </w:r>
      <w:r w:rsidRPr="005648BA">
        <w:rPr>
          <w:szCs w:val="22"/>
        </w:rPr>
        <w:t>.</w:t>
      </w:r>
    </w:p>
    <w:p w:rsidR="001F4773" w:rsidRPr="003A7CA6" w:rsidRDefault="001F4773" w:rsidP="00661939">
      <w:pPr>
        <w:pStyle w:val="RulesSub-Paragraph"/>
        <w:ind w:left="1080" w:firstLine="0"/>
        <w:jc w:val="left"/>
        <w:rPr>
          <w:szCs w:val="22"/>
        </w:rPr>
      </w:pPr>
    </w:p>
    <w:p w:rsidR="004D44CD" w:rsidRPr="003A7CA6" w:rsidRDefault="001E3CCC" w:rsidP="00BE338D">
      <w:pPr>
        <w:pStyle w:val="RulesSub-Paragraph"/>
        <w:numPr>
          <w:ilvl w:val="3"/>
          <w:numId w:val="31"/>
        </w:numPr>
        <w:jc w:val="left"/>
        <w:rPr>
          <w:szCs w:val="22"/>
        </w:rPr>
      </w:pPr>
      <w:r w:rsidRPr="005648BA">
        <w:rPr>
          <w:szCs w:val="22"/>
        </w:rPr>
        <w:lastRenderedPageBreak/>
        <w:t>A</w:t>
      </w:r>
      <w:r w:rsidR="004D44CD" w:rsidRPr="003A7CA6">
        <w:rPr>
          <w:szCs w:val="22"/>
        </w:rPr>
        <w:t xml:space="preserve"> sample of at least one work product that provides supporting evidence that the applicant meets the requirements </w:t>
      </w:r>
      <w:r w:rsidR="007466E2">
        <w:rPr>
          <w:szCs w:val="22"/>
        </w:rPr>
        <w:t>of</w:t>
      </w:r>
      <w:r w:rsidR="004D44CD" w:rsidRPr="003A7CA6">
        <w:rPr>
          <w:szCs w:val="22"/>
        </w:rPr>
        <w:t xml:space="preserve"> </w:t>
      </w:r>
      <w:r w:rsidR="004C1B45" w:rsidRPr="003A7CA6">
        <w:rPr>
          <w:szCs w:val="22"/>
        </w:rPr>
        <w:t>subsections 9(E)</w:t>
      </w:r>
      <w:r w:rsidR="004D44CD" w:rsidRPr="003A7CA6">
        <w:rPr>
          <w:szCs w:val="22"/>
        </w:rPr>
        <w:t xml:space="preserve">(1)(a) and (b) </w:t>
      </w:r>
      <w:r w:rsidR="004C1B45" w:rsidRPr="003A7CA6">
        <w:rPr>
          <w:szCs w:val="22"/>
        </w:rPr>
        <w:t>of this Chapter</w:t>
      </w:r>
      <w:r w:rsidR="004D44CD" w:rsidRPr="003A7CA6">
        <w:rPr>
          <w:szCs w:val="22"/>
        </w:rPr>
        <w:t xml:space="preserve">. The work product shall have been produced, in whole or </w:t>
      </w:r>
      <w:r w:rsidR="00DC12C3" w:rsidRPr="003A7CA6">
        <w:rPr>
          <w:szCs w:val="22"/>
        </w:rPr>
        <w:t xml:space="preserve">in </w:t>
      </w:r>
      <w:r w:rsidR="004D44CD" w:rsidRPr="003A7CA6">
        <w:rPr>
          <w:szCs w:val="22"/>
        </w:rPr>
        <w:t>part, by the applicant and shall consist of a final report or other material provided to a client under contract in previous work. For a work product that was jointly produced by the applicant and another entity, the role of the applicant in the work product shall be clearly explained</w:t>
      </w:r>
      <w:r w:rsidRPr="005648BA">
        <w:rPr>
          <w:szCs w:val="22"/>
        </w:rPr>
        <w:t>.</w:t>
      </w:r>
    </w:p>
    <w:p w:rsidR="001F4773" w:rsidRPr="003A7CA6" w:rsidRDefault="001F4773" w:rsidP="00661939">
      <w:pPr>
        <w:pStyle w:val="RulesSub-Paragraph"/>
        <w:ind w:left="1080" w:firstLine="0"/>
        <w:jc w:val="left"/>
        <w:rPr>
          <w:szCs w:val="22"/>
        </w:rPr>
      </w:pPr>
    </w:p>
    <w:p w:rsidR="004D44CD" w:rsidRPr="003A7CA6" w:rsidRDefault="001E3CCC" w:rsidP="00BE338D">
      <w:pPr>
        <w:pStyle w:val="RulesSub-Paragraph"/>
        <w:numPr>
          <w:ilvl w:val="3"/>
          <w:numId w:val="31"/>
        </w:numPr>
        <w:jc w:val="left"/>
        <w:rPr>
          <w:szCs w:val="22"/>
        </w:rPr>
      </w:pPr>
      <w:r w:rsidRPr="005648BA">
        <w:rPr>
          <w:szCs w:val="22"/>
        </w:rPr>
        <w:t>D</w:t>
      </w:r>
      <w:r w:rsidR="004D44CD" w:rsidRPr="003A7CA6">
        <w:rPr>
          <w:szCs w:val="22"/>
        </w:rPr>
        <w:t>ocumentation that the applicant holds professional liability insurance as required pursuant to sub</w:t>
      </w:r>
      <w:r w:rsidR="004C1B45" w:rsidRPr="003A7CA6">
        <w:rPr>
          <w:szCs w:val="22"/>
        </w:rPr>
        <w:t>section 9(E)</w:t>
      </w:r>
      <w:r w:rsidR="004D44CD" w:rsidRPr="003A7CA6">
        <w:rPr>
          <w:szCs w:val="22"/>
        </w:rPr>
        <w:t xml:space="preserve">(1)(b)(iii) </w:t>
      </w:r>
      <w:r w:rsidR="004C1B45" w:rsidRPr="003A7CA6">
        <w:rPr>
          <w:szCs w:val="22"/>
        </w:rPr>
        <w:t>of this Chapter</w:t>
      </w:r>
      <w:r w:rsidR="004D44CD" w:rsidRPr="003A7CA6">
        <w:rPr>
          <w:szCs w:val="22"/>
        </w:rPr>
        <w:t>.</w:t>
      </w:r>
    </w:p>
    <w:p w:rsidR="001F4773" w:rsidRPr="003A7CA6" w:rsidRDefault="001F4773" w:rsidP="00661939">
      <w:pPr>
        <w:pStyle w:val="RulesSub-Paragraph"/>
        <w:ind w:left="1080" w:firstLine="0"/>
        <w:jc w:val="left"/>
        <w:rPr>
          <w:szCs w:val="22"/>
        </w:rPr>
      </w:pPr>
    </w:p>
    <w:p w:rsidR="004D44CD" w:rsidRPr="003A7CA6" w:rsidRDefault="001E3CCC" w:rsidP="00BE338D">
      <w:pPr>
        <w:pStyle w:val="RulesSub-Paragraph"/>
        <w:numPr>
          <w:ilvl w:val="3"/>
          <w:numId w:val="31"/>
        </w:numPr>
        <w:jc w:val="left"/>
        <w:rPr>
          <w:szCs w:val="22"/>
        </w:rPr>
      </w:pPr>
      <w:r w:rsidRPr="005648BA">
        <w:rPr>
          <w:szCs w:val="22"/>
        </w:rPr>
        <w:t>D</w:t>
      </w:r>
      <w:r w:rsidR="004D44CD" w:rsidRPr="003A7CA6">
        <w:rPr>
          <w:szCs w:val="22"/>
        </w:rPr>
        <w:t>ocumentation that the applicant has implemented an adequate management protocol to address and remedy any conflict of interest issues that may arise, as required pursuant to sub</w:t>
      </w:r>
      <w:r w:rsidR="004C1B45" w:rsidRPr="003A7CA6">
        <w:rPr>
          <w:szCs w:val="22"/>
        </w:rPr>
        <w:t>section 9(E)</w:t>
      </w:r>
      <w:r w:rsidR="004D44CD" w:rsidRPr="003A7CA6">
        <w:rPr>
          <w:szCs w:val="22"/>
        </w:rPr>
        <w:t xml:space="preserve">(1)(b)(iv) </w:t>
      </w:r>
      <w:r w:rsidR="004C1B45" w:rsidRPr="003A7CA6">
        <w:rPr>
          <w:szCs w:val="22"/>
        </w:rPr>
        <w:t>of this Chapter</w:t>
      </w:r>
      <w:r w:rsidR="004D44CD" w:rsidRPr="003A7CA6">
        <w:rPr>
          <w:szCs w:val="22"/>
        </w:rPr>
        <w:t>.</w:t>
      </w:r>
    </w:p>
    <w:p w:rsidR="001F4773" w:rsidRPr="003A7CA6" w:rsidRDefault="001F4773" w:rsidP="00661939">
      <w:pPr>
        <w:pStyle w:val="RulesParagraph"/>
        <w:ind w:left="720" w:firstLine="0"/>
        <w:jc w:val="left"/>
        <w:rPr>
          <w:szCs w:val="22"/>
        </w:rPr>
      </w:pPr>
    </w:p>
    <w:p w:rsidR="004D44CD" w:rsidRPr="003A7CA6" w:rsidRDefault="00084C6E" w:rsidP="00084C6E">
      <w:pPr>
        <w:pStyle w:val="RulesParagraph"/>
        <w:jc w:val="left"/>
        <w:rPr>
          <w:szCs w:val="22"/>
        </w:rPr>
      </w:pPr>
      <w:r>
        <w:rPr>
          <w:iCs/>
          <w:szCs w:val="22"/>
        </w:rPr>
        <w:t>(3)</w:t>
      </w:r>
      <w:r>
        <w:rPr>
          <w:iCs/>
          <w:szCs w:val="22"/>
        </w:rPr>
        <w:tab/>
      </w:r>
      <w:r w:rsidR="004D44CD" w:rsidRPr="003A7CA6">
        <w:rPr>
          <w:iCs/>
          <w:szCs w:val="22"/>
        </w:rPr>
        <w:t>Department action on applications for accreditation</w:t>
      </w:r>
      <w:r w:rsidR="004D44CD" w:rsidRPr="003A7CA6">
        <w:rPr>
          <w:szCs w:val="22"/>
        </w:rPr>
        <w:t>.</w:t>
      </w:r>
      <w:r w:rsidR="0058019B" w:rsidRPr="003A7CA6">
        <w:rPr>
          <w:szCs w:val="22"/>
        </w:rPr>
        <w:t xml:space="preserve"> </w:t>
      </w:r>
      <w:r w:rsidR="004D44CD" w:rsidRPr="003A7CA6">
        <w:rPr>
          <w:szCs w:val="22"/>
        </w:rPr>
        <w:t>The Department shall approve or deny a complete application for accreditation within 45 days after submission.</w:t>
      </w:r>
      <w:r w:rsidR="0058019B" w:rsidRPr="003A7CA6">
        <w:rPr>
          <w:szCs w:val="22"/>
        </w:rPr>
        <w:t xml:space="preserve"> </w:t>
      </w:r>
      <w:r w:rsidR="004D44CD" w:rsidRPr="003A7CA6">
        <w:rPr>
          <w:szCs w:val="22"/>
        </w:rPr>
        <w:t>Upon approval of an application for accreditation, the independent verifier shall be accredited for a period of three years from the date of application approval.</w:t>
      </w:r>
    </w:p>
    <w:p w:rsidR="001F4773" w:rsidRPr="003A7CA6" w:rsidRDefault="001F4773" w:rsidP="00661939">
      <w:pPr>
        <w:pStyle w:val="RulesParagraph"/>
        <w:ind w:left="720" w:firstLine="0"/>
        <w:jc w:val="left"/>
        <w:rPr>
          <w:szCs w:val="22"/>
        </w:rPr>
      </w:pPr>
    </w:p>
    <w:p w:rsidR="004D44CD" w:rsidRPr="003A7CA6" w:rsidRDefault="00084C6E" w:rsidP="00084C6E">
      <w:pPr>
        <w:pStyle w:val="RulesParagraph"/>
        <w:jc w:val="left"/>
        <w:rPr>
          <w:szCs w:val="22"/>
        </w:rPr>
      </w:pPr>
      <w:r>
        <w:rPr>
          <w:iCs/>
          <w:szCs w:val="22"/>
        </w:rPr>
        <w:t>(4)</w:t>
      </w:r>
      <w:r>
        <w:rPr>
          <w:iCs/>
          <w:szCs w:val="22"/>
        </w:rPr>
        <w:tab/>
      </w:r>
      <w:r w:rsidR="004D44CD" w:rsidRPr="003A7CA6">
        <w:rPr>
          <w:iCs/>
          <w:szCs w:val="22"/>
        </w:rPr>
        <w:t>Reciprocity</w:t>
      </w:r>
      <w:r w:rsidR="004D44CD" w:rsidRPr="003A7CA6">
        <w:rPr>
          <w:szCs w:val="22"/>
        </w:rPr>
        <w:t>.</w:t>
      </w:r>
      <w:r w:rsidR="0058019B" w:rsidRPr="003A7CA6">
        <w:rPr>
          <w:szCs w:val="22"/>
        </w:rPr>
        <w:t xml:space="preserve"> </w:t>
      </w:r>
      <w:r w:rsidR="004D44CD" w:rsidRPr="003A7CA6">
        <w:rPr>
          <w:szCs w:val="22"/>
        </w:rPr>
        <w:t>Independent verifiers accredited in other participating states may be deemed to be accredited in Maine, at the discretion of the Department.</w:t>
      </w:r>
    </w:p>
    <w:p w:rsidR="001F4773" w:rsidRPr="003A7CA6" w:rsidRDefault="001F4773" w:rsidP="00661939">
      <w:pPr>
        <w:pStyle w:val="RulesParagraph"/>
        <w:ind w:left="720" w:firstLine="0"/>
        <w:jc w:val="left"/>
        <w:rPr>
          <w:szCs w:val="22"/>
        </w:rPr>
      </w:pPr>
    </w:p>
    <w:p w:rsidR="004D44CD" w:rsidRPr="003A7CA6" w:rsidRDefault="00084C6E" w:rsidP="00084C6E">
      <w:pPr>
        <w:pStyle w:val="RulesParagraph"/>
        <w:jc w:val="left"/>
        <w:rPr>
          <w:szCs w:val="22"/>
        </w:rPr>
      </w:pPr>
      <w:r>
        <w:rPr>
          <w:iCs/>
          <w:szCs w:val="22"/>
        </w:rPr>
        <w:t>(5)</w:t>
      </w:r>
      <w:r>
        <w:rPr>
          <w:iCs/>
          <w:szCs w:val="22"/>
        </w:rPr>
        <w:tab/>
      </w:r>
      <w:r w:rsidR="004D44CD" w:rsidRPr="003A7CA6">
        <w:rPr>
          <w:iCs/>
          <w:szCs w:val="22"/>
        </w:rPr>
        <w:t>Conduct of accredited verifiers</w:t>
      </w:r>
    </w:p>
    <w:p w:rsidR="001F4773" w:rsidRPr="003A7CA6" w:rsidRDefault="001F4773" w:rsidP="00661939">
      <w:pPr>
        <w:pStyle w:val="RulesSub-Paragraph"/>
        <w:ind w:left="1080" w:firstLine="0"/>
        <w:jc w:val="left"/>
        <w:rPr>
          <w:szCs w:val="22"/>
        </w:rPr>
      </w:pPr>
    </w:p>
    <w:p w:rsidR="004D44CD" w:rsidRPr="003A7CA6" w:rsidRDefault="00084C6E" w:rsidP="00084C6E">
      <w:pPr>
        <w:pStyle w:val="RulesSub-Paragraph"/>
        <w:jc w:val="left"/>
        <w:rPr>
          <w:szCs w:val="22"/>
        </w:rPr>
      </w:pPr>
      <w:r>
        <w:rPr>
          <w:szCs w:val="22"/>
        </w:rPr>
        <w:t>(a)</w:t>
      </w:r>
      <w:r>
        <w:rPr>
          <w:szCs w:val="22"/>
        </w:rPr>
        <w:tab/>
      </w:r>
      <w:r w:rsidR="004D44CD" w:rsidRPr="003A7CA6">
        <w:rPr>
          <w:szCs w:val="22"/>
        </w:rPr>
        <w:t xml:space="preserve">Prior to engaging in verification services for an offset project sponsor, the accredited verifier shall disclose all relevant information to the Department to allow for an evaluation of potential conflict of interest with respect to an offset project, offset project developer, or </w:t>
      </w:r>
      <w:r w:rsidR="009C3668" w:rsidRPr="005648BA">
        <w:rPr>
          <w:szCs w:val="22"/>
        </w:rPr>
        <w:t xml:space="preserve">offset </w:t>
      </w:r>
      <w:r w:rsidR="004D44CD" w:rsidRPr="003A7CA6">
        <w:rPr>
          <w:szCs w:val="22"/>
        </w:rPr>
        <w:t>project sponsor. The accredited verifier shall disclose information concerning its ownership, past and current clients, related entities, as well as any other facts or circumstances that have the potential to create a conflict of interest.</w:t>
      </w:r>
    </w:p>
    <w:p w:rsidR="001F4773" w:rsidRPr="003A7CA6" w:rsidRDefault="001F4773" w:rsidP="00661939">
      <w:pPr>
        <w:pStyle w:val="RulesSub-Paragraph"/>
        <w:ind w:left="1080" w:firstLine="0"/>
        <w:jc w:val="left"/>
        <w:rPr>
          <w:szCs w:val="22"/>
        </w:rPr>
      </w:pPr>
    </w:p>
    <w:p w:rsidR="004D44CD" w:rsidRPr="003A7CA6" w:rsidRDefault="00084C6E" w:rsidP="00084C6E">
      <w:pPr>
        <w:pStyle w:val="RulesSub-Paragraph"/>
        <w:jc w:val="left"/>
        <w:rPr>
          <w:szCs w:val="22"/>
        </w:rPr>
      </w:pPr>
      <w:r>
        <w:rPr>
          <w:szCs w:val="22"/>
        </w:rPr>
        <w:t>(b)</w:t>
      </w:r>
      <w:r>
        <w:rPr>
          <w:szCs w:val="22"/>
        </w:rPr>
        <w:tab/>
      </w:r>
      <w:r w:rsidR="004D44CD" w:rsidRPr="003A7CA6">
        <w:rPr>
          <w:szCs w:val="22"/>
        </w:rPr>
        <w:t xml:space="preserve">Accredited verifiers shall have an ongoing obligation to disclose to the Department any facts or circumstances that may give rise to a conflict of interest with respect to an offset project, offset project developer, or </w:t>
      </w:r>
      <w:r w:rsidR="009C3668" w:rsidRPr="005648BA">
        <w:rPr>
          <w:szCs w:val="22"/>
        </w:rPr>
        <w:t xml:space="preserve">offset </w:t>
      </w:r>
      <w:r w:rsidR="004D44CD" w:rsidRPr="003A7CA6">
        <w:rPr>
          <w:szCs w:val="22"/>
        </w:rPr>
        <w:t>project sponsor.</w:t>
      </w:r>
    </w:p>
    <w:p w:rsidR="001F4773" w:rsidRPr="003A7CA6" w:rsidRDefault="001F4773" w:rsidP="00661939">
      <w:pPr>
        <w:pStyle w:val="RulesSub-Paragraph"/>
        <w:ind w:left="1080" w:firstLine="0"/>
        <w:jc w:val="left"/>
        <w:rPr>
          <w:szCs w:val="22"/>
        </w:rPr>
      </w:pPr>
    </w:p>
    <w:p w:rsidR="004D44CD" w:rsidRPr="003A7CA6" w:rsidRDefault="00084C6E" w:rsidP="00084C6E">
      <w:pPr>
        <w:pStyle w:val="RulesSub-Paragraph"/>
        <w:jc w:val="left"/>
        <w:rPr>
          <w:szCs w:val="22"/>
        </w:rPr>
      </w:pPr>
      <w:r>
        <w:rPr>
          <w:szCs w:val="22"/>
        </w:rPr>
        <w:t>(c)</w:t>
      </w:r>
      <w:r>
        <w:rPr>
          <w:szCs w:val="22"/>
        </w:rPr>
        <w:tab/>
      </w:r>
      <w:r w:rsidR="004D44CD" w:rsidRPr="003A7CA6">
        <w:rPr>
          <w:szCs w:val="22"/>
        </w:rPr>
        <w:t>The Department may reject a verification report and certification statement from an accredited verifier, submitted as part of a consistency application required pursuant to sub</w:t>
      </w:r>
      <w:r w:rsidR="004C1B45" w:rsidRPr="003A7CA6">
        <w:rPr>
          <w:szCs w:val="22"/>
        </w:rPr>
        <w:t>sect</w:t>
      </w:r>
      <w:r w:rsidR="004D44CD" w:rsidRPr="003A7CA6">
        <w:rPr>
          <w:szCs w:val="22"/>
        </w:rPr>
        <w:t xml:space="preserve">ion </w:t>
      </w:r>
      <w:r w:rsidR="00D917CE" w:rsidRPr="003A7CA6">
        <w:rPr>
          <w:szCs w:val="22"/>
        </w:rPr>
        <w:t>9</w:t>
      </w:r>
      <w:r w:rsidR="004D44CD" w:rsidRPr="003A7CA6">
        <w:rPr>
          <w:szCs w:val="22"/>
        </w:rPr>
        <w:t>(C)(2)</w:t>
      </w:r>
      <w:r w:rsidR="004C1B45" w:rsidRPr="003A7CA6">
        <w:rPr>
          <w:szCs w:val="22"/>
        </w:rPr>
        <w:t xml:space="preserve"> of this Chapter</w:t>
      </w:r>
      <w:r w:rsidR="004D44CD" w:rsidRPr="003A7CA6">
        <w:rPr>
          <w:szCs w:val="22"/>
        </w:rPr>
        <w:t xml:space="preserve"> or submitted as part of a monitoring and verification r</w:t>
      </w:r>
      <w:r w:rsidR="004C1B45" w:rsidRPr="003A7CA6">
        <w:rPr>
          <w:szCs w:val="22"/>
        </w:rPr>
        <w:t>eport submitted pursuant to subsect</w:t>
      </w:r>
      <w:r w:rsidR="004D44CD" w:rsidRPr="003A7CA6">
        <w:rPr>
          <w:szCs w:val="22"/>
        </w:rPr>
        <w:t xml:space="preserve">ion </w:t>
      </w:r>
      <w:r w:rsidR="00D917CE" w:rsidRPr="003A7CA6">
        <w:rPr>
          <w:szCs w:val="22"/>
        </w:rPr>
        <w:t>9</w:t>
      </w:r>
      <w:r w:rsidR="004D44CD" w:rsidRPr="003A7CA6">
        <w:rPr>
          <w:szCs w:val="22"/>
        </w:rPr>
        <w:t>(F)(</w:t>
      </w:r>
      <w:r w:rsidR="00D17C78" w:rsidRPr="005648BA">
        <w:rPr>
          <w:szCs w:val="22"/>
        </w:rPr>
        <w:t>3</w:t>
      </w:r>
      <w:r w:rsidR="004D44CD" w:rsidRPr="003A7CA6">
        <w:rPr>
          <w:szCs w:val="22"/>
        </w:rPr>
        <w:t>)</w:t>
      </w:r>
      <w:r w:rsidR="004C1B45" w:rsidRPr="003A7CA6">
        <w:rPr>
          <w:szCs w:val="22"/>
        </w:rPr>
        <w:t xml:space="preserve"> of this Chapter</w:t>
      </w:r>
      <w:r w:rsidR="004D44CD" w:rsidRPr="003A7CA6">
        <w:rPr>
          <w:szCs w:val="22"/>
        </w:rPr>
        <w:t xml:space="preserve">, if the Department determines that the accredited verifier has a conflict of interest related to the offset project, offset project developer, or </w:t>
      </w:r>
      <w:r w:rsidR="009C3668" w:rsidRPr="005648BA">
        <w:rPr>
          <w:szCs w:val="22"/>
        </w:rPr>
        <w:t xml:space="preserve">offset </w:t>
      </w:r>
      <w:r w:rsidR="004D44CD" w:rsidRPr="003A7CA6">
        <w:rPr>
          <w:szCs w:val="22"/>
        </w:rPr>
        <w:t>project sponsor.</w:t>
      </w:r>
    </w:p>
    <w:p w:rsidR="001F4773" w:rsidRPr="003A7CA6" w:rsidRDefault="001F4773" w:rsidP="00661939">
      <w:pPr>
        <w:pStyle w:val="RulesSub-Paragraph"/>
        <w:ind w:left="1080" w:firstLine="0"/>
        <w:jc w:val="left"/>
        <w:rPr>
          <w:szCs w:val="22"/>
        </w:rPr>
      </w:pPr>
    </w:p>
    <w:p w:rsidR="004D44CD" w:rsidRPr="003A7CA6" w:rsidRDefault="00084C6E" w:rsidP="00084C6E">
      <w:pPr>
        <w:pStyle w:val="RulesSub-Paragraph"/>
        <w:jc w:val="left"/>
        <w:rPr>
          <w:szCs w:val="22"/>
        </w:rPr>
      </w:pPr>
      <w:r>
        <w:rPr>
          <w:szCs w:val="22"/>
        </w:rPr>
        <w:t>(d)</w:t>
      </w:r>
      <w:r>
        <w:rPr>
          <w:szCs w:val="22"/>
        </w:rPr>
        <w:tab/>
      </w:r>
      <w:r w:rsidR="004D44CD" w:rsidRPr="003A7CA6">
        <w:rPr>
          <w:szCs w:val="22"/>
        </w:rPr>
        <w:t xml:space="preserve">The Department may revoke the accreditation of a verifier at any time for </w:t>
      </w:r>
      <w:r w:rsidR="00CC4DD8" w:rsidRPr="005648BA">
        <w:rPr>
          <w:szCs w:val="22"/>
        </w:rPr>
        <w:t>any of</w:t>
      </w:r>
      <w:r w:rsidR="00CC4DD8" w:rsidRPr="00400950">
        <w:rPr>
          <w:szCs w:val="22"/>
          <w:u w:val="single"/>
        </w:rPr>
        <w:t xml:space="preserve"> </w:t>
      </w:r>
      <w:r w:rsidR="004D44CD" w:rsidRPr="003A7CA6">
        <w:rPr>
          <w:szCs w:val="22"/>
        </w:rPr>
        <w:t>the following</w:t>
      </w:r>
      <w:r w:rsidR="009C3668" w:rsidRPr="005648BA">
        <w:rPr>
          <w:szCs w:val="22"/>
        </w:rPr>
        <w:t xml:space="preserve"> reasons</w:t>
      </w:r>
      <w:r w:rsidR="004D44CD" w:rsidRPr="003A7CA6">
        <w:rPr>
          <w:szCs w:val="22"/>
        </w:rPr>
        <w:t>:</w:t>
      </w:r>
    </w:p>
    <w:p w:rsidR="001F4773" w:rsidRPr="003A7CA6" w:rsidRDefault="001F4773" w:rsidP="00661939">
      <w:pPr>
        <w:pStyle w:val="RulesSub-Paragraph"/>
        <w:ind w:firstLine="0"/>
        <w:jc w:val="left"/>
        <w:rPr>
          <w:szCs w:val="22"/>
        </w:rPr>
      </w:pPr>
    </w:p>
    <w:p w:rsidR="004D44CD" w:rsidRPr="003A7CA6" w:rsidRDefault="004D44CD" w:rsidP="00BE338D">
      <w:pPr>
        <w:pStyle w:val="RulesSub-Paragraph"/>
        <w:numPr>
          <w:ilvl w:val="4"/>
          <w:numId w:val="31"/>
        </w:numPr>
        <w:jc w:val="left"/>
        <w:rPr>
          <w:szCs w:val="22"/>
        </w:rPr>
      </w:pPr>
      <w:r w:rsidRPr="003A7CA6">
        <w:rPr>
          <w:szCs w:val="22"/>
        </w:rPr>
        <w:t xml:space="preserve">failure to fully disclose any issues that may lead to a conflict of interest situation with respect to an offset project, offset project developer, or </w:t>
      </w:r>
      <w:r w:rsidR="009C3668" w:rsidRPr="005648BA">
        <w:rPr>
          <w:szCs w:val="22"/>
        </w:rPr>
        <w:t xml:space="preserve">offset </w:t>
      </w:r>
      <w:r w:rsidRPr="003A7CA6">
        <w:rPr>
          <w:szCs w:val="22"/>
        </w:rPr>
        <w:t>project sponsor;</w:t>
      </w:r>
    </w:p>
    <w:p w:rsidR="001F4773" w:rsidRPr="003A7CA6" w:rsidRDefault="001F4773" w:rsidP="00661939">
      <w:pPr>
        <w:pStyle w:val="RulesSub-Paragraph"/>
        <w:ind w:firstLine="0"/>
        <w:jc w:val="left"/>
        <w:rPr>
          <w:szCs w:val="22"/>
        </w:rPr>
      </w:pPr>
    </w:p>
    <w:p w:rsidR="004D44CD" w:rsidRPr="003A7CA6" w:rsidRDefault="004D44CD" w:rsidP="00BE338D">
      <w:pPr>
        <w:pStyle w:val="RulesSub-Paragraph"/>
        <w:numPr>
          <w:ilvl w:val="4"/>
          <w:numId w:val="31"/>
        </w:numPr>
        <w:jc w:val="left"/>
        <w:rPr>
          <w:szCs w:val="22"/>
        </w:rPr>
      </w:pPr>
      <w:r w:rsidRPr="003A7CA6">
        <w:rPr>
          <w:szCs w:val="22"/>
        </w:rPr>
        <w:t>the verifier is no longer qualified due to changes in staffing or other criteria;</w:t>
      </w:r>
    </w:p>
    <w:p w:rsidR="001F4773" w:rsidRPr="003A7CA6" w:rsidRDefault="001F4773" w:rsidP="00661939">
      <w:pPr>
        <w:pStyle w:val="RulesSub-Paragraph"/>
        <w:ind w:firstLine="0"/>
        <w:jc w:val="left"/>
        <w:rPr>
          <w:szCs w:val="22"/>
        </w:rPr>
      </w:pPr>
    </w:p>
    <w:p w:rsidR="004D44CD" w:rsidRPr="003A7CA6" w:rsidRDefault="004D44CD" w:rsidP="00BE338D">
      <w:pPr>
        <w:pStyle w:val="RulesSub-Paragraph"/>
        <w:numPr>
          <w:ilvl w:val="4"/>
          <w:numId w:val="31"/>
        </w:numPr>
        <w:jc w:val="left"/>
        <w:rPr>
          <w:szCs w:val="22"/>
        </w:rPr>
      </w:pPr>
      <w:r w:rsidRPr="003A7CA6">
        <w:rPr>
          <w:szCs w:val="22"/>
        </w:rPr>
        <w:t xml:space="preserve">negligence or neglect of responsibilities pursuant to the requirements of this </w:t>
      </w:r>
      <w:r w:rsidR="00186FE5" w:rsidRPr="003A7CA6">
        <w:rPr>
          <w:szCs w:val="22"/>
        </w:rPr>
        <w:t>s</w:t>
      </w:r>
      <w:r w:rsidR="000A48B7" w:rsidRPr="003A7CA6">
        <w:rPr>
          <w:szCs w:val="22"/>
        </w:rPr>
        <w:t>ection</w:t>
      </w:r>
      <w:r w:rsidRPr="003A7CA6">
        <w:rPr>
          <w:szCs w:val="22"/>
        </w:rPr>
        <w:t xml:space="preserve">; </w:t>
      </w:r>
      <w:r w:rsidR="009C3668" w:rsidRPr="005648BA">
        <w:rPr>
          <w:szCs w:val="22"/>
        </w:rPr>
        <w:t>or</w:t>
      </w:r>
    </w:p>
    <w:p w:rsidR="001F4773" w:rsidRPr="003A7CA6" w:rsidRDefault="001F4773" w:rsidP="00661939">
      <w:pPr>
        <w:pStyle w:val="RulesSub-Paragraph"/>
        <w:ind w:firstLine="0"/>
        <w:jc w:val="left"/>
        <w:rPr>
          <w:szCs w:val="22"/>
        </w:rPr>
      </w:pPr>
    </w:p>
    <w:p w:rsidR="00BE338D" w:rsidRDefault="004D44CD" w:rsidP="00BE338D">
      <w:pPr>
        <w:pStyle w:val="RulesSub-Paragraph"/>
        <w:numPr>
          <w:ilvl w:val="4"/>
          <w:numId w:val="31"/>
        </w:numPr>
        <w:jc w:val="left"/>
        <w:rPr>
          <w:szCs w:val="22"/>
        </w:rPr>
      </w:pPr>
      <w:r w:rsidRPr="003A7CA6">
        <w:rPr>
          <w:szCs w:val="22"/>
        </w:rPr>
        <w:t>intentional misrepresentation of data or other intentional fraud.</w:t>
      </w:r>
    </w:p>
    <w:p w:rsidR="00BE338D" w:rsidRDefault="00BE338D" w:rsidP="00A6696E">
      <w:pPr>
        <w:pStyle w:val="RulesSub-Paragraph"/>
        <w:jc w:val="left"/>
        <w:rPr>
          <w:szCs w:val="22"/>
        </w:rPr>
      </w:pPr>
    </w:p>
    <w:p w:rsidR="00BE338D" w:rsidRPr="00BE338D" w:rsidRDefault="00BE338D" w:rsidP="00BE338D">
      <w:pPr>
        <w:pStyle w:val="RulesSub-Paragraph"/>
        <w:jc w:val="left"/>
        <w:rPr>
          <w:szCs w:val="22"/>
        </w:rPr>
      </w:pPr>
    </w:p>
    <w:p w:rsidR="004D44CD" w:rsidRPr="003A7CA6" w:rsidRDefault="004D44CD" w:rsidP="00BE338D">
      <w:pPr>
        <w:pStyle w:val="Heading2"/>
        <w:numPr>
          <w:ilvl w:val="1"/>
          <w:numId w:val="31"/>
        </w:numPr>
      </w:pPr>
      <w:bookmarkStart w:id="92" w:name="_Toc29900416"/>
      <w:r w:rsidRPr="003A7CA6">
        <w:t>Award of CO</w:t>
      </w:r>
      <w:r w:rsidRPr="003A7CA6">
        <w:rPr>
          <w:vertAlign w:val="subscript"/>
        </w:rPr>
        <w:t>2</w:t>
      </w:r>
      <w:r w:rsidRPr="003A7CA6">
        <w:t xml:space="preserve"> offset allowances</w:t>
      </w:r>
      <w:bookmarkEnd w:id="92"/>
    </w:p>
    <w:p w:rsidR="001F4773" w:rsidRPr="003A7CA6" w:rsidRDefault="001F4773" w:rsidP="00661939">
      <w:pPr>
        <w:pStyle w:val="RulesParagraph"/>
        <w:ind w:left="720" w:firstLine="0"/>
        <w:jc w:val="left"/>
        <w:rPr>
          <w:szCs w:val="22"/>
        </w:rPr>
      </w:pPr>
    </w:p>
    <w:p w:rsidR="004D44CD" w:rsidRPr="003A7CA6" w:rsidRDefault="004D44CD" w:rsidP="00BE338D">
      <w:pPr>
        <w:pStyle w:val="RulesParagraph"/>
        <w:numPr>
          <w:ilvl w:val="2"/>
          <w:numId w:val="31"/>
        </w:numPr>
        <w:jc w:val="left"/>
        <w:rPr>
          <w:szCs w:val="22"/>
        </w:rPr>
      </w:pPr>
      <w:r w:rsidRPr="003A7CA6">
        <w:rPr>
          <w:szCs w:val="22"/>
        </w:rPr>
        <w:t>Quantities of CO</w:t>
      </w:r>
      <w:r w:rsidRPr="003A7CA6">
        <w:rPr>
          <w:szCs w:val="22"/>
          <w:vertAlign w:val="subscript"/>
        </w:rPr>
        <w:t>2</w:t>
      </w:r>
      <w:r w:rsidRPr="003A7CA6">
        <w:rPr>
          <w:szCs w:val="22"/>
        </w:rPr>
        <w:t xml:space="preserve"> offset</w:t>
      </w:r>
      <w:r w:rsidR="00C36967" w:rsidRPr="003A7CA6">
        <w:rPr>
          <w:szCs w:val="22"/>
        </w:rPr>
        <w:t xml:space="preserve"> allowances that may be awarded</w:t>
      </w:r>
    </w:p>
    <w:p w:rsidR="001F4773" w:rsidRPr="003A7CA6" w:rsidRDefault="001F4773" w:rsidP="00661939">
      <w:pPr>
        <w:pStyle w:val="RulesParagraph"/>
        <w:ind w:firstLine="0"/>
        <w:jc w:val="left"/>
        <w:rPr>
          <w:szCs w:val="22"/>
        </w:rPr>
      </w:pPr>
    </w:p>
    <w:p w:rsidR="004D44CD" w:rsidRPr="003A7CA6" w:rsidRDefault="004D44CD" w:rsidP="00BE338D">
      <w:pPr>
        <w:pStyle w:val="RulesParagraph"/>
        <w:numPr>
          <w:ilvl w:val="3"/>
          <w:numId w:val="31"/>
        </w:numPr>
        <w:jc w:val="left"/>
        <w:rPr>
          <w:szCs w:val="22"/>
        </w:rPr>
      </w:pPr>
      <w:r w:rsidRPr="003A7CA6">
        <w:rPr>
          <w:iCs/>
          <w:szCs w:val="22"/>
        </w:rPr>
        <w:t>CO</w:t>
      </w:r>
      <w:r w:rsidRPr="003A7CA6">
        <w:rPr>
          <w:iCs/>
          <w:szCs w:val="22"/>
          <w:vertAlign w:val="subscript"/>
        </w:rPr>
        <w:t>2</w:t>
      </w:r>
      <w:r w:rsidRPr="003A7CA6">
        <w:rPr>
          <w:iCs/>
          <w:szCs w:val="22"/>
        </w:rPr>
        <w:t xml:space="preserve"> emissions offset projects</w:t>
      </w:r>
      <w:r w:rsidRPr="003A7CA6">
        <w:rPr>
          <w:szCs w:val="22"/>
        </w:rPr>
        <w:t>. Following the issuance of a c</w:t>
      </w:r>
      <w:r w:rsidR="004C1B45" w:rsidRPr="003A7CA6">
        <w:rPr>
          <w:szCs w:val="22"/>
        </w:rPr>
        <w:t>onsistency determination under subs</w:t>
      </w:r>
      <w:r w:rsidRPr="003A7CA6">
        <w:rPr>
          <w:szCs w:val="22"/>
        </w:rPr>
        <w:t xml:space="preserve">ection </w:t>
      </w:r>
      <w:r w:rsidR="00D917CE" w:rsidRPr="003A7CA6">
        <w:rPr>
          <w:szCs w:val="22"/>
        </w:rPr>
        <w:t>9</w:t>
      </w:r>
      <w:r w:rsidRPr="003A7CA6">
        <w:rPr>
          <w:szCs w:val="22"/>
        </w:rPr>
        <w:t>(C)(5)(b)</w:t>
      </w:r>
      <w:r w:rsidR="004C1B45" w:rsidRPr="003A7CA6">
        <w:rPr>
          <w:szCs w:val="22"/>
        </w:rPr>
        <w:t xml:space="preserve"> of this Chapter</w:t>
      </w:r>
      <w:r w:rsidRPr="003A7CA6">
        <w:rPr>
          <w:szCs w:val="22"/>
        </w:rPr>
        <w:t xml:space="preserve"> and the approval of a monitoring and verification report under the provisions of sub</w:t>
      </w:r>
      <w:r w:rsidR="00FA53B5" w:rsidRPr="003A7CA6">
        <w:rPr>
          <w:szCs w:val="22"/>
        </w:rPr>
        <w:t>section</w:t>
      </w:r>
      <w:r w:rsidRPr="003A7CA6">
        <w:rPr>
          <w:szCs w:val="22"/>
        </w:rPr>
        <w:t xml:space="preserve"> </w:t>
      </w:r>
      <w:r w:rsidR="004C1B45" w:rsidRPr="003A7CA6">
        <w:rPr>
          <w:szCs w:val="22"/>
        </w:rPr>
        <w:t>9(F)</w:t>
      </w:r>
      <w:r w:rsidRPr="003A7CA6">
        <w:rPr>
          <w:szCs w:val="22"/>
        </w:rPr>
        <w:t>(</w:t>
      </w:r>
      <w:r w:rsidR="00D17C78" w:rsidRPr="00D152E4">
        <w:rPr>
          <w:szCs w:val="22"/>
        </w:rPr>
        <w:t>6</w:t>
      </w:r>
      <w:r w:rsidRPr="003A7CA6">
        <w:rPr>
          <w:szCs w:val="22"/>
        </w:rPr>
        <w:t xml:space="preserve">) </w:t>
      </w:r>
      <w:r w:rsidR="004C1B45" w:rsidRPr="003A7CA6">
        <w:rPr>
          <w:szCs w:val="22"/>
        </w:rPr>
        <w:t>of this Chapter</w:t>
      </w:r>
      <w:r w:rsidRPr="003A7CA6">
        <w:rPr>
          <w:szCs w:val="22"/>
        </w:rPr>
        <w:t>, the Department will award one CO</w:t>
      </w:r>
      <w:r w:rsidRPr="003A7CA6">
        <w:rPr>
          <w:szCs w:val="22"/>
          <w:vertAlign w:val="subscript"/>
        </w:rPr>
        <w:t xml:space="preserve">2 </w:t>
      </w:r>
      <w:r w:rsidRPr="003A7CA6">
        <w:rPr>
          <w:szCs w:val="22"/>
        </w:rPr>
        <w:t>offset allowance for each ton of demonstrated reduction in CO</w:t>
      </w:r>
      <w:r w:rsidRPr="003A7CA6">
        <w:rPr>
          <w:szCs w:val="22"/>
          <w:vertAlign w:val="subscript"/>
        </w:rPr>
        <w:t>2</w:t>
      </w:r>
      <w:r w:rsidRPr="003A7CA6">
        <w:rPr>
          <w:szCs w:val="22"/>
        </w:rPr>
        <w:t xml:space="preserve"> or CO</w:t>
      </w:r>
      <w:r w:rsidRPr="003A7CA6">
        <w:rPr>
          <w:szCs w:val="22"/>
          <w:vertAlign w:val="subscript"/>
        </w:rPr>
        <w:t>2</w:t>
      </w:r>
      <w:r w:rsidRPr="003A7CA6">
        <w:rPr>
          <w:szCs w:val="22"/>
        </w:rPr>
        <w:t xml:space="preserve"> equivalent emissions or sequestration of CO</w:t>
      </w:r>
      <w:r w:rsidRPr="003A7CA6">
        <w:rPr>
          <w:szCs w:val="22"/>
          <w:vertAlign w:val="subscript"/>
        </w:rPr>
        <w:t>2</w:t>
      </w:r>
      <w:r w:rsidRPr="003A7CA6">
        <w:rPr>
          <w:szCs w:val="22"/>
        </w:rPr>
        <w:t xml:space="preserve">. </w:t>
      </w:r>
    </w:p>
    <w:p w:rsidR="001F4773" w:rsidRPr="003A7CA6" w:rsidRDefault="001F4773" w:rsidP="00661939">
      <w:pPr>
        <w:pStyle w:val="RulesParagraph"/>
        <w:ind w:firstLine="0"/>
        <w:jc w:val="left"/>
        <w:rPr>
          <w:szCs w:val="22"/>
        </w:rPr>
      </w:pPr>
    </w:p>
    <w:p w:rsidR="001F4773" w:rsidRDefault="00ED7B1F" w:rsidP="00BE338D">
      <w:pPr>
        <w:pStyle w:val="RulesParagraph"/>
        <w:numPr>
          <w:ilvl w:val="2"/>
          <w:numId w:val="31"/>
        </w:numPr>
        <w:jc w:val="left"/>
        <w:rPr>
          <w:iCs/>
          <w:szCs w:val="22"/>
        </w:rPr>
      </w:pPr>
      <w:r w:rsidRPr="003A7CA6">
        <w:rPr>
          <w:iCs/>
          <w:szCs w:val="22"/>
        </w:rPr>
        <w:t>Recordation of CO</w:t>
      </w:r>
      <w:r w:rsidRPr="003A7CA6">
        <w:rPr>
          <w:iCs/>
          <w:szCs w:val="22"/>
          <w:vertAlign w:val="subscript"/>
        </w:rPr>
        <w:t>2</w:t>
      </w:r>
      <w:r w:rsidRPr="003A7CA6">
        <w:rPr>
          <w:iCs/>
          <w:szCs w:val="22"/>
        </w:rPr>
        <w:t xml:space="preserve"> offset allowances.</w:t>
      </w:r>
      <w:r w:rsidR="0058019B" w:rsidRPr="003A7CA6">
        <w:rPr>
          <w:iCs/>
          <w:szCs w:val="22"/>
        </w:rPr>
        <w:t xml:space="preserve"> </w:t>
      </w:r>
      <w:r w:rsidRPr="003A7CA6">
        <w:rPr>
          <w:iCs/>
          <w:szCs w:val="22"/>
        </w:rPr>
        <w:t>After CO</w:t>
      </w:r>
      <w:r w:rsidRPr="003A7CA6">
        <w:rPr>
          <w:iCs/>
          <w:szCs w:val="22"/>
          <w:vertAlign w:val="subscript"/>
        </w:rPr>
        <w:t>2</w:t>
      </w:r>
      <w:r w:rsidRPr="003A7CA6">
        <w:rPr>
          <w:iCs/>
          <w:szCs w:val="22"/>
        </w:rPr>
        <w:t xml:space="preserve"> offset allowances are awarded under </w:t>
      </w:r>
      <w:r w:rsidR="00383E07" w:rsidRPr="003A7CA6">
        <w:rPr>
          <w:iCs/>
          <w:szCs w:val="22"/>
        </w:rPr>
        <w:t>subs</w:t>
      </w:r>
      <w:r w:rsidRPr="003A7CA6">
        <w:rPr>
          <w:iCs/>
          <w:szCs w:val="22"/>
        </w:rPr>
        <w:t xml:space="preserve">ection 9(F)(1)(a) of this Chapter, the Department </w:t>
      </w:r>
      <w:r w:rsidR="00310548" w:rsidRPr="005648BA">
        <w:rPr>
          <w:iCs/>
          <w:szCs w:val="22"/>
        </w:rPr>
        <w:t xml:space="preserve">or its agent </w:t>
      </w:r>
      <w:r w:rsidRPr="003A7CA6">
        <w:rPr>
          <w:iCs/>
          <w:szCs w:val="22"/>
        </w:rPr>
        <w:t>shall record such CO</w:t>
      </w:r>
      <w:r w:rsidRPr="003A7CA6">
        <w:rPr>
          <w:iCs/>
          <w:szCs w:val="22"/>
          <w:vertAlign w:val="subscript"/>
        </w:rPr>
        <w:t xml:space="preserve">2 </w:t>
      </w:r>
      <w:r w:rsidRPr="003A7CA6">
        <w:rPr>
          <w:iCs/>
          <w:szCs w:val="22"/>
        </w:rPr>
        <w:t xml:space="preserve">offset allowances in the project sponsor’s general account. </w:t>
      </w:r>
    </w:p>
    <w:p w:rsidR="001940D4" w:rsidRPr="003A7CA6" w:rsidRDefault="001940D4" w:rsidP="00661939">
      <w:pPr>
        <w:pStyle w:val="RulesParagraph"/>
        <w:ind w:left="720" w:firstLine="0"/>
        <w:jc w:val="left"/>
        <w:rPr>
          <w:szCs w:val="22"/>
        </w:rPr>
      </w:pPr>
    </w:p>
    <w:p w:rsidR="004D44CD" w:rsidRPr="003A7CA6" w:rsidRDefault="004D44CD" w:rsidP="00BE338D">
      <w:pPr>
        <w:pStyle w:val="RulesParagraph"/>
        <w:numPr>
          <w:ilvl w:val="2"/>
          <w:numId w:val="31"/>
        </w:numPr>
        <w:jc w:val="left"/>
        <w:rPr>
          <w:szCs w:val="22"/>
        </w:rPr>
      </w:pPr>
      <w:r w:rsidRPr="003A7CA6">
        <w:rPr>
          <w:iCs/>
          <w:szCs w:val="22"/>
        </w:rPr>
        <w:t>Deadlines for submittal of monitoring and verification reports</w:t>
      </w:r>
      <w:r w:rsidRPr="003A7CA6">
        <w:rPr>
          <w:szCs w:val="22"/>
        </w:rPr>
        <w:t xml:space="preserve"> </w:t>
      </w:r>
    </w:p>
    <w:p w:rsidR="001F4773" w:rsidRPr="003A7CA6" w:rsidRDefault="001F4773" w:rsidP="00661939">
      <w:pPr>
        <w:pStyle w:val="RulesParagraph"/>
        <w:ind w:firstLine="0"/>
        <w:jc w:val="left"/>
        <w:rPr>
          <w:szCs w:val="22"/>
        </w:rPr>
      </w:pPr>
    </w:p>
    <w:p w:rsidR="004D44CD" w:rsidRPr="003A7CA6" w:rsidRDefault="004D44CD" w:rsidP="00BE338D">
      <w:pPr>
        <w:pStyle w:val="RulesParagraph"/>
        <w:numPr>
          <w:ilvl w:val="3"/>
          <w:numId w:val="31"/>
        </w:numPr>
        <w:jc w:val="left"/>
        <w:rPr>
          <w:szCs w:val="22"/>
        </w:rPr>
      </w:pPr>
      <w:r w:rsidRPr="003A7CA6">
        <w:rPr>
          <w:szCs w:val="22"/>
        </w:rPr>
        <w:t>For CO</w:t>
      </w:r>
      <w:r w:rsidRPr="003A7CA6">
        <w:rPr>
          <w:szCs w:val="22"/>
          <w:vertAlign w:val="subscript"/>
        </w:rPr>
        <w:t>2</w:t>
      </w:r>
      <w:r w:rsidRPr="003A7CA6">
        <w:rPr>
          <w:szCs w:val="22"/>
        </w:rPr>
        <w:t xml:space="preserve"> emissions offset projects</w:t>
      </w:r>
      <w:r w:rsidR="00FA5171" w:rsidRPr="005648BA">
        <w:rPr>
          <w:szCs w:val="22"/>
        </w:rPr>
        <w:t xml:space="preserve"> commenced </w:t>
      </w:r>
      <w:r w:rsidRPr="003A7CA6">
        <w:rPr>
          <w:szCs w:val="22"/>
        </w:rPr>
        <w:t>prior to January 1, 2009, the project sponsor must submit the monitoring and verification report covering the pre</w:t>
      </w:r>
      <w:r w:rsidRPr="003A7CA6">
        <w:rPr>
          <w:szCs w:val="22"/>
        </w:rPr>
        <w:softHyphen/>
        <w:t xml:space="preserve">-2009 period by June 30, 2009. </w:t>
      </w:r>
    </w:p>
    <w:p w:rsidR="001F4773" w:rsidRPr="003A7CA6" w:rsidRDefault="001F4773" w:rsidP="00661939">
      <w:pPr>
        <w:pStyle w:val="RulesParagraph"/>
        <w:ind w:firstLine="0"/>
        <w:jc w:val="left"/>
        <w:rPr>
          <w:szCs w:val="22"/>
        </w:rPr>
      </w:pPr>
    </w:p>
    <w:p w:rsidR="004D44CD" w:rsidRPr="003A7CA6" w:rsidRDefault="004D44CD" w:rsidP="00BE338D">
      <w:pPr>
        <w:pStyle w:val="RulesParagraph"/>
        <w:numPr>
          <w:ilvl w:val="3"/>
          <w:numId w:val="31"/>
        </w:numPr>
        <w:jc w:val="left"/>
        <w:rPr>
          <w:szCs w:val="22"/>
        </w:rPr>
      </w:pPr>
      <w:r w:rsidRPr="003A7CA6">
        <w:rPr>
          <w:szCs w:val="22"/>
        </w:rPr>
        <w:t>For CO</w:t>
      </w:r>
      <w:r w:rsidRPr="003A7CA6">
        <w:rPr>
          <w:szCs w:val="22"/>
          <w:vertAlign w:val="subscript"/>
        </w:rPr>
        <w:t>2</w:t>
      </w:r>
      <w:r w:rsidRPr="003A7CA6">
        <w:rPr>
          <w:szCs w:val="22"/>
        </w:rPr>
        <w:t xml:space="preserve"> emissions offset projects </w:t>
      </w:r>
      <w:r w:rsidR="00FA5171" w:rsidRPr="00B93349">
        <w:rPr>
          <w:szCs w:val="22"/>
        </w:rPr>
        <w:t xml:space="preserve">commenced </w:t>
      </w:r>
      <w:r w:rsidRPr="003A7CA6">
        <w:rPr>
          <w:szCs w:val="22"/>
        </w:rPr>
        <w:t>on or after January 1, 2009, the monitoring and verification report must be submitted within 6 months following the completion of the last calendar year during which the offset project achieved CO</w:t>
      </w:r>
      <w:r w:rsidR="00D72644" w:rsidRPr="003A7CA6">
        <w:rPr>
          <w:szCs w:val="22"/>
          <w:vertAlign w:val="subscript"/>
        </w:rPr>
        <w:t>2</w:t>
      </w:r>
      <w:r w:rsidRPr="003A7CA6">
        <w:rPr>
          <w:szCs w:val="22"/>
        </w:rPr>
        <w:t xml:space="preserve"> equivalent reductions or sequestration of CO</w:t>
      </w:r>
      <w:r w:rsidR="00D72644" w:rsidRPr="003A7CA6">
        <w:rPr>
          <w:szCs w:val="22"/>
          <w:vertAlign w:val="subscript"/>
        </w:rPr>
        <w:t>2</w:t>
      </w:r>
      <w:r w:rsidRPr="003A7CA6">
        <w:rPr>
          <w:szCs w:val="22"/>
        </w:rPr>
        <w:t xml:space="preserve"> for which the project sponsor seeks the award of CO</w:t>
      </w:r>
      <w:r w:rsidR="00D72644" w:rsidRPr="003A7CA6">
        <w:rPr>
          <w:szCs w:val="22"/>
          <w:vertAlign w:val="subscript"/>
        </w:rPr>
        <w:t>2</w:t>
      </w:r>
      <w:r w:rsidRPr="003A7CA6">
        <w:rPr>
          <w:szCs w:val="22"/>
        </w:rPr>
        <w:t xml:space="preserve"> offset allowances. </w:t>
      </w:r>
    </w:p>
    <w:p w:rsidR="001F4773" w:rsidRPr="003A7CA6" w:rsidRDefault="001F4773" w:rsidP="00661939">
      <w:pPr>
        <w:pStyle w:val="RulesParagraph"/>
        <w:ind w:left="720" w:firstLine="0"/>
        <w:jc w:val="left"/>
        <w:rPr>
          <w:szCs w:val="22"/>
        </w:rPr>
      </w:pPr>
    </w:p>
    <w:p w:rsidR="004D44CD" w:rsidRPr="003A7CA6" w:rsidRDefault="004D44CD" w:rsidP="00BE338D">
      <w:pPr>
        <w:pStyle w:val="RulesParagraph"/>
        <w:numPr>
          <w:ilvl w:val="2"/>
          <w:numId w:val="31"/>
        </w:numPr>
        <w:jc w:val="left"/>
        <w:rPr>
          <w:szCs w:val="22"/>
        </w:rPr>
      </w:pPr>
      <w:r w:rsidRPr="003A7CA6">
        <w:rPr>
          <w:iCs/>
          <w:szCs w:val="22"/>
        </w:rPr>
        <w:t>Contents of monitoring and verification reports.</w:t>
      </w:r>
      <w:r w:rsidR="0058019B" w:rsidRPr="003A7CA6">
        <w:rPr>
          <w:i/>
          <w:iCs/>
          <w:szCs w:val="22"/>
        </w:rPr>
        <w:t xml:space="preserve"> </w:t>
      </w:r>
      <w:r w:rsidRPr="003A7CA6">
        <w:rPr>
          <w:szCs w:val="22"/>
        </w:rPr>
        <w:t>For an offset project, the monitoring and verification report must inc</w:t>
      </w:r>
      <w:r w:rsidR="00C36967" w:rsidRPr="003A7CA6">
        <w:rPr>
          <w:szCs w:val="22"/>
        </w:rPr>
        <w:t>lude the following information:</w:t>
      </w:r>
    </w:p>
    <w:p w:rsidR="001F4773" w:rsidRPr="003A7CA6" w:rsidRDefault="001F4773" w:rsidP="00661939">
      <w:pPr>
        <w:pStyle w:val="RulesSub-Paragraph"/>
        <w:ind w:firstLine="0"/>
        <w:jc w:val="left"/>
        <w:rPr>
          <w:szCs w:val="22"/>
        </w:rPr>
      </w:pPr>
    </w:p>
    <w:p w:rsidR="004D44CD" w:rsidRPr="003A7CA6" w:rsidRDefault="004D44CD" w:rsidP="00BE338D">
      <w:pPr>
        <w:pStyle w:val="RulesSub-Paragraph"/>
        <w:numPr>
          <w:ilvl w:val="3"/>
          <w:numId w:val="31"/>
        </w:numPr>
        <w:jc w:val="left"/>
        <w:rPr>
          <w:szCs w:val="22"/>
        </w:rPr>
      </w:pPr>
      <w:r w:rsidRPr="003A7CA6">
        <w:rPr>
          <w:szCs w:val="22"/>
        </w:rPr>
        <w:t xml:space="preserve">The </w:t>
      </w:r>
      <w:r w:rsidR="001017B9" w:rsidRPr="00B93349">
        <w:rPr>
          <w:szCs w:val="22"/>
        </w:rPr>
        <w:t xml:space="preserve">offset </w:t>
      </w:r>
      <w:r w:rsidRPr="003A7CA6">
        <w:rPr>
          <w:szCs w:val="22"/>
        </w:rPr>
        <w:t>project sponsor’s name, address, email address, telephone number, and account number.</w:t>
      </w:r>
    </w:p>
    <w:p w:rsidR="001F4773" w:rsidRPr="003A7CA6" w:rsidRDefault="001F4773" w:rsidP="00661939">
      <w:pPr>
        <w:pStyle w:val="RulesSub-Paragraph"/>
        <w:ind w:firstLine="0"/>
        <w:jc w:val="left"/>
        <w:rPr>
          <w:szCs w:val="22"/>
        </w:rPr>
      </w:pPr>
    </w:p>
    <w:p w:rsidR="004D44CD" w:rsidRPr="003A7CA6" w:rsidRDefault="004D44CD" w:rsidP="00BE338D">
      <w:pPr>
        <w:pStyle w:val="RulesSub-Paragraph"/>
        <w:numPr>
          <w:ilvl w:val="3"/>
          <w:numId w:val="31"/>
        </w:numPr>
        <w:jc w:val="left"/>
        <w:rPr>
          <w:szCs w:val="22"/>
        </w:rPr>
      </w:pPr>
      <w:r w:rsidRPr="003A7CA6">
        <w:rPr>
          <w:szCs w:val="22"/>
        </w:rPr>
        <w:t>The CO</w:t>
      </w:r>
      <w:r w:rsidRPr="003A7CA6">
        <w:rPr>
          <w:szCs w:val="22"/>
          <w:vertAlign w:val="subscript"/>
        </w:rPr>
        <w:t>2</w:t>
      </w:r>
      <w:r w:rsidRPr="003A7CA6">
        <w:rPr>
          <w:szCs w:val="22"/>
        </w:rPr>
        <w:t xml:space="preserve"> emissions reduction or CO</w:t>
      </w:r>
      <w:r w:rsidRPr="003A7CA6">
        <w:rPr>
          <w:szCs w:val="22"/>
          <w:vertAlign w:val="subscript"/>
        </w:rPr>
        <w:t>2</w:t>
      </w:r>
      <w:r w:rsidRPr="003A7CA6">
        <w:rPr>
          <w:szCs w:val="22"/>
        </w:rPr>
        <w:t xml:space="preserve"> sequestration determination as required by the relevant provisions of </w:t>
      </w:r>
      <w:r w:rsidR="00203B42" w:rsidRPr="003A7CA6">
        <w:rPr>
          <w:szCs w:val="22"/>
        </w:rPr>
        <w:t>subsection</w:t>
      </w:r>
      <w:r w:rsidRPr="003A7CA6">
        <w:rPr>
          <w:szCs w:val="22"/>
        </w:rPr>
        <w:t xml:space="preserve"> </w:t>
      </w:r>
      <w:r w:rsidR="00D917CE" w:rsidRPr="003A7CA6">
        <w:rPr>
          <w:szCs w:val="22"/>
        </w:rPr>
        <w:t>9</w:t>
      </w:r>
      <w:r w:rsidRPr="003A7CA6">
        <w:rPr>
          <w:szCs w:val="22"/>
        </w:rPr>
        <w:t>(D)</w:t>
      </w:r>
      <w:r w:rsidR="004C1B45" w:rsidRPr="003A7CA6">
        <w:rPr>
          <w:szCs w:val="22"/>
        </w:rPr>
        <w:t xml:space="preserve"> of this Chapter</w:t>
      </w:r>
      <w:r w:rsidRPr="003A7CA6">
        <w:rPr>
          <w:szCs w:val="22"/>
        </w:rPr>
        <w:t xml:space="preserve">, including a demonstration that the project sponsor complied with the required quantification, monitoring, and verification procedures under </w:t>
      </w:r>
      <w:r w:rsidR="00203B42" w:rsidRPr="003A7CA6">
        <w:rPr>
          <w:szCs w:val="22"/>
        </w:rPr>
        <w:t>subsection</w:t>
      </w:r>
      <w:r w:rsidRPr="003A7CA6">
        <w:rPr>
          <w:szCs w:val="22"/>
        </w:rPr>
        <w:t xml:space="preserve"> </w:t>
      </w:r>
      <w:r w:rsidR="00D917CE" w:rsidRPr="003A7CA6">
        <w:rPr>
          <w:szCs w:val="22"/>
        </w:rPr>
        <w:t>9</w:t>
      </w:r>
      <w:r w:rsidRPr="003A7CA6">
        <w:rPr>
          <w:szCs w:val="22"/>
        </w:rPr>
        <w:t>(D)</w:t>
      </w:r>
      <w:r w:rsidR="004C1B45" w:rsidRPr="003A7CA6">
        <w:rPr>
          <w:szCs w:val="22"/>
        </w:rPr>
        <w:t xml:space="preserve"> of this Chapter</w:t>
      </w:r>
      <w:r w:rsidRPr="003A7CA6">
        <w:rPr>
          <w:szCs w:val="22"/>
        </w:rPr>
        <w:t xml:space="preserve">, as well as those outlined in the consistency application approved pursuant to </w:t>
      </w:r>
      <w:r w:rsidR="004C1B45" w:rsidRPr="003A7CA6">
        <w:rPr>
          <w:szCs w:val="22"/>
        </w:rPr>
        <w:t>subsection</w:t>
      </w:r>
      <w:r w:rsidRPr="003A7CA6">
        <w:rPr>
          <w:szCs w:val="22"/>
        </w:rPr>
        <w:t xml:space="preserve"> </w:t>
      </w:r>
      <w:r w:rsidR="00D917CE" w:rsidRPr="003A7CA6">
        <w:rPr>
          <w:szCs w:val="22"/>
        </w:rPr>
        <w:t>9</w:t>
      </w:r>
      <w:r w:rsidRPr="003A7CA6">
        <w:rPr>
          <w:szCs w:val="22"/>
        </w:rPr>
        <w:t>(C)(5)(b)</w:t>
      </w:r>
      <w:r w:rsidR="004C1B45" w:rsidRPr="003A7CA6">
        <w:rPr>
          <w:szCs w:val="22"/>
        </w:rPr>
        <w:t xml:space="preserve"> of this Chapter</w:t>
      </w:r>
      <w:r w:rsidRPr="003A7CA6">
        <w:rPr>
          <w:szCs w:val="22"/>
        </w:rPr>
        <w:t>.</w:t>
      </w:r>
    </w:p>
    <w:p w:rsidR="001F4773" w:rsidRPr="003A7CA6" w:rsidRDefault="001F4773" w:rsidP="00661939">
      <w:pPr>
        <w:pStyle w:val="RulesSub-Paragraph"/>
        <w:ind w:firstLine="0"/>
        <w:jc w:val="left"/>
        <w:rPr>
          <w:szCs w:val="22"/>
        </w:rPr>
      </w:pPr>
    </w:p>
    <w:p w:rsidR="004D44CD" w:rsidRPr="003A7CA6" w:rsidRDefault="004D44CD" w:rsidP="00744B9F">
      <w:pPr>
        <w:pStyle w:val="RulesSub-Paragraph"/>
        <w:numPr>
          <w:ilvl w:val="3"/>
          <w:numId w:val="31"/>
        </w:numPr>
        <w:ind w:right="90"/>
        <w:jc w:val="left"/>
        <w:rPr>
          <w:szCs w:val="22"/>
        </w:rPr>
      </w:pPr>
      <w:r w:rsidRPr="003A7CA6">
        <w:rPr>
          <w:szCs w:val="22"/>
        </w:rPr>
        <w:t>A signed statement that reads</w:t>
      </w:r>
      <w:r w:rsidR="003F42AD" w:rsidRPr="00B93349">
        <w:rPr>
          <w:szCs w:val="22"/>
        </w:rPr>
        <w:t>:</w:t>
      </w:r>
      <w:r w:rsidRPr="003A7CA6">
        <w:rPr>
          <w:szCs w:val="22"/>
        </w:rPr>
        <w:t xml:space="preserve"> “The undersigned project sponsor hereby confirms and attests that the offset project upon which this monitoring and verification report is based is in full compliance with all of the requirements of </w:t>
      </w:r>
      <w:r w:rsidR="00D17C78" w:rsidRPr="00B93349">
        <w:rPr>
          <w:szCs w:val="22"/>
        </w:rPr>
        <w:t>the Department’s Rules, 06</w:t>
      </w:r>
      <w:r w:rsidR="00744B9F">
        <w:rPr>
          <w:szCs w:val="22"/>
        </w:rPr>
        <w:noBreakHyphen/>
      </w:r>
      <w:r w:rsidR="00D17C78" w:rsidRPr="00B93349">
        <w:rPr>
          <w:szCs w:val="22"/>
        </w:rPr>
        <w:t>096, Chapter 156, CO</w:t>
      </w:r>
      <w:r w:rsidR="00D17C78" w:rsidRPr="00B93349">
        <w:rPr>
          <w:szCs w:val="22"/>
          <w:vertAlign w:val="subscript"/>
        </w:rPr>
        <w:t>2</w:t>
      </w:r>
      <w:r w:rsidR="00D17C78" w:rsidRPr="00B93349">
        <w:rPr>
          <w:szCs w:val="22"/>
        </w:rPr>
        <w:t xml:space="preserve"> Budget Trading Program, s</w:t>
      </w:r>
      <w:r w:rsidR="000A48B7" w:rsidRPr="003A7CA6">
        <w:rPr>
          <w:szCs w:val="22"/>
        </w:rPr>
        <w:t>ection</w:t>
      </w:r>
      <w:r w:rsidRPr="003A7CA6">
        <w:rPr>
          <w:szCs w:val="22"/>
        </w:rPr>
        <w:t xml:space="preserve"> </w:t>
      </w:r>
      <w:r w:rsidR="00D917CE" w:rsidRPr="003A7CA6">
        <w:rPr>
          <w:szCs w:val="22"/>
        </w:rPr>
        <w:t>9</w:t>
      </w:r>
      <w:r w:rsidRPr="003A7CA6">
        <w:rPr>
          <w:szCs w:val="22"/>
        </w:rPr>
        <w:t>.</w:t>
      </w:r>
      <w:r w:rsidR="0058019B" w:rsidRPr="003A7CA6">
        <w:rPr>
          <w:szCs w:val="22"/>
        </w:rPr>
        <w:t xml:space="preserve"> </w:t>
      </w:r>
      <w:r w:rsidRPr="003A7CA6">
        <w:rPr>
          <w:szCs w:val="22"/>
        </w:rPr>
        <w:t xml:space="preserve">The project sponsor holds the </w:t>
      </w:r>
      <w:r w:rsidRPr="003A7CA6">
        <w:rPr>
          <w:szCs w:val="22"/>
        </w:rPr>
        <w:lastRenderedPageBreak/>
        <w:t>legal rights to the offset project, or has been granted the right to act on behalf of a party that holds the legal rights to the offset project.</w:t>
      </w:r>
      <w:r w:rsidR="0058019B" w:rsidRPr="003A7CA6">
        <w:rPr>
          <w:szCs w:val="22"/>
        </w:rPr>
        <w:t xml:space="preserve"> </w:t>
      </w:r>
      <w:r w:rsidRPr="003A7CA6">
        <w:rPr>
          <w:szCs w:val="22"/>
        </w:rPr>
        <w:t>I understand that eligibility for the award of CO</w:t>
      </w:r>
      <w:r w:rsidRPr="003A7CA6">
        <w:rPr>
          <w:szCs w:val="22"/>
          <w:vertAlign w:val="subscript"/>
        </w:rPr>
        <w:t>2</w:t>
      </w:r>
      <w:r w:rsidRPr="003A7CA6">
        <w:rPr>
          <w:szCs w:val="22"/>
        </w:rPr>
        <w:t xml:space="preserve"> offset allowances under </w:t>
      </w:r>
      <w:r w:rsidR="00D17C78" w:rsidRPr="00B93349">
        <w:rPr>
          <w:szCs w:val="22"/>
        </w:rPr>
        <w:t>s</w:t>
      </w:r>
      <w:r w:rsidR="000A48B7" w:rsidRPr="003A7CA6">
        <w:rPr>
          <w:szCs w:val="22"/>
        </w:rPr>
        <w:t>ection</w:t>
      </w:r>
      <w:r w:rsidRPr="003A7CA6">
        <w:rPr>
          <w:szCs w:val="22"/>
        </w:rPr>
        <w:t xml:space="preserve"> </w:t>
      </w:r>
      <w:r w:rsidR="00D917CE" w:rsidRPr="003A7CA6">
        <w:rPr>
          <w:szCs w:val="22"/>
        </w:rPr>
        <w:t>9</w:t>
      </w:r>
      <w:r w:rsidRPr="003A7CA6">
        <w:rPr>
          <w:szCs w:val="22"/>
        </w:rPr>
        <w:t xml:space="preserve"> </w:t>
      </w:r>
      <w:r w:rsidR="00AF289A" w:rsidRPr="003A7CA6">
        <w:rPr>
          <w:szCs w:val="22"/>
        </w:rPr>
        <w:t xml:space="preserve">Chapter </w:t>
      </w:r>
      <w:r w:rsidR="00D17C78" w:rsidRPr="00B93349">
        <w:rPr>
          <w:szCs w:val="22"/>
        </w:rPr>
        <w:t xml:space="preserve">156 cited above, </w:t>
      </w:r>
      <w:r w:rsidRPr="003A7CA6">
        <w:rPr>
          <w:szCs w:val="22"/>
        </w:rPr>
        <w:t xml:space="preserve">is contingent on meeting the requirements of </w:t>
      </w:r>
      <w:r w:rsidR="00D17C78" w:rsidRPr="00B93349">
        <w:rPr>
          <w:szCs w:val="22"/>
        </w:rPr>
        <w:t>s</w:t>
      </w:r>
      <w:r w:rsidR="000A48B7" w:rsidRPr="003A7CA6">
        <w:rPr>
          <w:szCs w:val="22"/>
        </w:rPr>
        <w:t>ection</w:t>
      </w:r>
      <w:r w:rsidRPr="003A7CA6">
        <w:rPr>
          <w:szCs w:val="22"/>
        </w:rPr>
        <w:t xml:space="preserve"> </w:t>
      </w:r>
      <w:r w:rsidR="00D917CE" w:rsidRPr="003A7CA6">
        <w:rPr>
          <w:szCs w:val="22"/>
        </w:rPr>
        <w:t>9</w:t>
      </w:r>
      <w:r w:rsidRPr="003A7CA6">
        <w:rPr>
          <w:szCs w:val="22"/>
        </w:rPr>
        <w:t>.</w:t>
      </w:r>
      <w:r w:rsidR="0058019B" w:rsidRPr="003A7CA6">
        <w:rPr>
          <w:szCs w:val="22"/>
        </w:rPr>
        <w:t xml:space="preserve"> </w:t>
      </w:r>
      <w:r w:rsidRPr="003A7CA6">
        <w:rPr>
          <w:szCs w:val="22"/>
        </w:rPr>
        <w:t>I authorize the Department or its agent to audit this offset project for purposes of verifying that the offset project, including the monitoring and verification plan, has been implemented as described in the consistency application that was the subject of a consistency determination by the Department.</w:t>
      </w:r>
      <w:r w:rsidR="0058019B" w:rsidRPr="003A7CA6">
        <w:rPr>
          <w:szCs w:val="22"/>
        </w:rPr>
        <w:t xml:space="preserve"> </w:t>
      </w:r>
      <w:r w:rsidRPr="003A7CA6">
        <w:rPr>
          <w:szCs w:val="22"/>
        </w:rPr>
        <w:t>I understand that this right to audit shall include the right to enter the physical location of the offset project.</w:t>
      </w:r>
      <w:r w:rsidR="0058019B" w:rsidRPr="003A7CA6">
        <w:rPr>
          <w:szCs w:val="22"/>
        </w:rPr>
        <w:t xml:space="preserve"> </w:t>
      </w:r>
      <w:r w:rsidRPr="003A7CA6">
        <w:rPr>
          <w:szCs w:val="22"/>
        </w:rPr>
        <w:t>I submit to the legal jurisdiction of</w:t>
      </w:r>
      <w:r w:rsidR="00120013" w:rsidRPr="00B93349">
        <w:rPr>
          <w:szCs w:val="22"/>
        </w:rPr>
        <w:t xml:space="preserve"> the State of</w:t>
      </w:r>
      <w:r w:rsidRPr="003A7CA6">
        <w:rPr>
          <w:szCs w:val="22"/>
        </w:rPr>
        <w:t xml:space="preserve"> Maine.”</w:t>
      </w:r>
    </w:p>
    <w:p w:rsidR="001F4773" w:rsidRPr="003A7CA6" w:rsidRDefault="001F4773" w:rsidP="00661939">
      <w:pPr>
        <w:pStyle w:val="RulesSub-Paragraph"/>
        <w:ind w:firstLine="0"/>
        <w:jc w:val="left"/>
        <w:rPr>
          <w:szCs w:val="22"/>
        </w:rPr>
      </w:pPr>
    </w:p>
    <w:p w:rsidR="004D44CD" w:rsidRPr="003A7CA6" w:rsidRDefault="004D44CD" w:rsidP="00BE338D">
      <w:pPr>
        <w:pStyle w:val="RulesSub-Paragraph"/>
        <w:numPr>
          <w:ilvl w:val="3"/>
          <w:numId w:val="31"/>
        </w:numPr>
        <w:jc w:val="left"/>
        <w:rPr>
          <w:szCs w:val="22"/>
        </w:rPr>
      </w:pPr>
      <w:r w:rsidRPr="003A7CA6">
        <w:rPr>
          <w:szCs w:val="22"/>
        </w:rPr>
        <w:t xml:space="preserve">A certification signed by the offset project sponsor certifying that all offset projects for which the sponsor has received offset allowances under this </w:t>
      </w:r>
      <w:r w:rsidR="00186FE5" w:rsidRPr="003A7CA6">
        <w:rPr>
          <w:szCs w:val="22"/>
        </w:rPr>
        <w:t>s</w:t>
      </w:r>
      <w:r w:rsidR="000A48B7" w:rsidRPr="003A7CA6">
        <w:rPr>
          <w:szCs w:val="22"/>
        </w:rPr>
        <w:t>ection</w:t>
      </w:r>
      <w:r w:rsidRPr="003A7CA6">
        <w:rPr>
          <w:szCs w:val="22"/>
        </w:rPr>
        <w:t xml:space="preserve"> (or similar provisions in the rules of other participating states), under the sponsor’s ownership or control (or under the ownership or control of any entity which controls, is controlled by, or has common control with the sponsor) are in compliance with all applicable requirements of the CO</w:t>
      </w:r>
      <w:r w:rsidRPr="003A7CA6">
        <w:rPr>
          <w:szCs w:val="22"/>
          <w:vertAlign w:val="subscript"/>
        </w:rPr>
        <w:t>2</w:t>
      </w:r>
      <w:r w:rsidRPr="003A7CA6">
        <w:rPr>
          <w:szCs w:val="22"/>
        </w:rPr>
        <w:t xml:space="preserve"> Budget Trading Program in all participating states.</w:t>
      </w:r>
    </w:p>
    <w:p w:rsidR="001F4773" w:rsidRPr="003A7CA6" w:rsidRDefault="001F4773" w:rsidP="00661939">
      <w:pPr>
        <w:pStyle w:val="RulesSub-Paragraph"/>
        <w:ind w:left="0" w:firstLine="0"/>
        <w:jc w:val="left"/>
        <w:rPr>
          <w:szCs w:val="22"/>
        </w:rPr>
      </w:pPr>
    </w:p>
    <w:p w:rsidR="004D44CD" w:rsidRPr="003A7CA6" w:rsidRDefault="004D44CD" w:rsidP="00BE338D">
      <w:pPr>
        <w:pStyle w:val="RulesSub-Paragraph"/>
        <w:numPr>
          <w:ilvl w:val="3"/>
          <w:numId w:val="31"/>
        </w:numPr>
        <w:jc w:val="left"/>
        <w:rPr>
          <w:szCs w:val="22"/>
        </w:rPr>
      </w:pPr>
      <w:r w:rsidRPr="003A7CA6">
        <w:rPr>
          <w:szCs w:val="22"/>
        </w:rPr>
        <w:t xml:space="preserve">A verification report and certification statement signed by an independent verifier accredited pursuant to </w:t>
      </w:r>
      <w:r w:rsidR="00203B42" w:rsidRPr="003A7CA6">
        <w:rPr>
          <w:szCs w:val="22"/>
        </w:rPr>
        <w:t>subsection</w:t>
      </w:r>
      <w:r w:rsidRPr="003A7CA6">
        <w:rPr>
          <w:szCs w:val="22"/>
        </w:rPr>
        <w:t xml:space="preserve"> </w:t>
      </w:r>
      <w:r w:rsidR="00D917CE" w:rsidRPr="003A7CA6">
        <w:rPr>
          <w:szCs w:val="22"/>
        </w:rPr>
        <w:t>9</w:t>
      </w:r>
      <w:r w:rsidRPr="003A7CA6">
        <w:rPr>
          <w:szCs w:val="22"/>
        </w:rPr>
        <w:t>(E)</w:t>
      </w:r>
      <w:r w:rsidR="007C6C72" w:rsidRPr="003A7CA6">
        <w:rPr>
          <w:szCs w:val="22"/>
        </w:rPr>
        <w:t xml:space="preserve"> of this Chapter</w:t>
      </w:r>
      <w:r w:rsidRPr="003A7CA6">
        <w:rPr>
          <w:szCs w:val="22"/>
        </w:rPr>
        <w:t xml:space="preserve"> that documents that the independent verifier has reviewed the monitoring and verification report and evaluated the following in relation to the applicable requirements </w:t>
      </w:r>
      <w:r w:rsidR="007466E2">
        <w:rPr>
          <w:szCs w:val="22"/>
        </w:rPr>
        <w:t>of</w:t>
      </w:r>
      <w:r w:rsidRPr="003A7CA6">
        <w:rPr>
          <w:szCs w:val="22"/>
        </w:rPr>
        <w:t xml:space="preserve"> </w:t>
      </w:r>
      <w:r w:rsidR="00203B42" w:rsidRPr="003A7CA6">
        <w:rPr>
          <w:szCs w:val="22"/>
        </w:rPr>
        <w:t>subsection</w:t>
      </w:r>
      <w:r w:rsidRPr="003A7CA6">
        <w:rPr>
          <w:szCs w:val="22"/>
        </w:rPr>
        <w:t xml:space="preserve"> </w:t>
      </w:r>
      <w:r w:rsidR="00D917CE" w:rsidRPr="003A7CA6">
        <w:rPr>
          <w:szCs w:val="22"/>
        </w:rPr>
        <w:t>9</w:t>
      </w:r>
      <w:r w:rsidRPr="003A7CA6">
        <w:rPr>
          <w:szCs w:val="22"/>
        </w:rPr>
        <w:t>(D)</w:t>
      </w:r>
      <w:r w:rsidR="007C6C72" w:rsidRPr="003A7CA6">
        <w:rPr>
          <w:szCs w:val="22"/>
        </w:rPr>
        <w:t xml:space="preserve"> of this Chapter</w:t>
      </w:r>
      <w:r w:rsidRPr="003A7CA6">
        <w:rPr>
          <w:szCs w:val="22"/>
        </w:rPr>
        <w:t>, and any applicable guidance issued by the Department.</w:t>
      </w:r>
    </w:p>
    <w:p w:rsidR="001F4773" w:rsidRPr="003A7CA6" w:rsidRDefault="001F4773" w:rsidP="00661939">
      <w:pPr>
        <w:pStyle w:val="RulesSub-Paragraph"/>
        <w:ind w:left="0" w:firstLine="0"/>
        <w:jc w:val="left"/>
        <w:rPr>
          <w:szCs w:val="22"/>
        </w:rPr>
      </w:pPr>
    </w:p>
    <w:p w:rsidR="004D44CD" w:rsidRPr="003A7CA6" w:rsidRDefault="004D44CD" w:rsidP="00BE338D">
      <w:pPr>
        <w:pStyle w:val="RulesSub-Paragraph"/>
        <w:numPr>
          <w:ilvl w:val="4"/>
          <w:numId w:val="31"/>
        </w:numPr>
        <w:jc w:val="left"/>
        <w:rPr>
          <w:szCs w:val="22"/>
        </w:rPr>
      </w:pPr>
      <w:r w:rsidRPr="003A7CA6">
        <w:rPr>
          <w:szCs w:val="22"/>
        </w:rPr>
        <w:t>The adequacy and validity of information supplied by the project sponsor to determine CO</w:t>
      </w:r>
      <w:r w:rsidRPr="003A7CA6">
        <w:rPr>
          <w:szCs w:val="22"/>
          <w:vertAlign w:val="subscript"/>
        </w:rPr>
        <w:t>2</w:t>
      </w:r>
      <w:r w:rsidRPr="003A7CA6">
        <w:rPr>
          <w:szCs w:val="22"/>
        </w:rPr>
        <w:t xml:space="preserve"> emissions reductions or CO</w:t>
      </w:r>
      <w:r w:rsidRPr="003A7CA6">
        <w:rPr>
          <w:szCs w:val="22"/>
          <w:vertAlign w:val="subscript"/>
        </w:rPr>
        <w:t>2</w:t>
      </w:r>
      <w:r w:rsidRPr="003A7CA6">
        <w:rPr>
          <w:szCs w:val="22"/>
        </w:rPr>
        <w:t xml:space="preserve"> sequestration pursuant to the applicable requirements </w:t>
      </w:r>
      <w:r w:rsidR="00120013" w:rsidRPr="00B93349">
        <w:rPr>
          <w:szCs w:val="22"/>
        </w:rPr>
        <w:t xml:space="preserve">of </w:t>
      </w:r>
      <w:r w:rsidR="00203B42" w:rsidRPr="003A7CA6">
        <w:rPr>
          <w:szCs w:val="22"/>
        </w:rPr>
        <w:t>subsection</w:t>
      </w:r>
      <w:r w:rsidRPr="003A7CA6">
        <w:rPr>
          <w:szCs w:val="22"/>
        </w:rPr>
        <w:t xml:space="preserve"> </w:t>
      </w:r>
      <w:r w:rsidR="00D917CE" w:rsidRPr="003A7CA6">
        <w:rPr>
          <w:szCs w:val="22"/>
        </w:rPr>
        <w:t>9</w:t>
      </w:r>
      <w:r w:rsidRPr="003A7CA6">
        <w:rPr>
          <w:szCs w:val="22"/>
        </w:rPr>
        <w:t>(D)</w:t>
      </w:r>
      <w:r w:rsidR="007C6C72" w:rsidRPr="003A7CA6">
        <w:rPr>
          <w:szCs w:val="22"/>
        </w:rPr>
        <w:t xml:space="preserve"> of this Chapter</w:t>
      </w:r>
      <w:r w:rsidRPr="003A7CA6">
        <w:rPr>
          <w:szCs w:val="22"/>
        </w:rPr>
        <w:t>.</w:t>
      </w:r>
    </w:p>
    <w:p w:rsidR="001F4773" w:rsidRPr="003A7CA6" w:rsidRDefault="001F4773" w:rsidP="00661939">
      <w:pPr>
        <w:pStyle w:val="RulesSub-Paragraph"/>
        <w:ind w:left="1800" w:firstLine="0"/>
        <w:jc w:val="left"/>
        <w:rPr>
          <w:szCs w:val="22"/>
        </w:rPr>
      </w:pPr>
    </w:p>
    <w:p w:rsidR="004D44CD" w:rsidRPr="003A7CA6" w:rsidRDefault="004D44CD" w:rsidP="00744B9F">
      <w:pPr>
        <w:pStyle w:val="RulesSub-Paragraph"/>
        <w:numPr>
          <w:ilvl w:val="4"/>
          <w:numId w:val="31"/>
        </w:numPr>
        <w:ind w:right="270"/>
        <w:jc w:val="left"/>
        <w:rPr>
          <w:szCs w:val="22"/>
        </w:rPr>
      </w:pPr>
      <w:r w:rsidRPr="003A7CA6">
        <w:rPr>
          <w:szCs w:val="22"/>
        </w:rPr>
        <w:t>The adequacy and consistency of methods used to quantify, monitor, and verify CO</w:t>
      </w:r>
      <w:r w:rsidRPr="003A7CA6">
        <w:rPr>
          <w:szCs w:val="22"/>
          <w:vertAlign w:val="subscript"/>
        </w:rPr>
        <w:t>2</w:t>
      </w:r>
      <w:r w:rsidRPr="003A7CA6">
        <w:rPr>
          <w:szCs w:val="22"/>
        </w:rPr>
        <w:t xml:space="preserve"> emissions reductions and CO</w:t>
      </w:r>
      <w:r w:rsidRPr="003A7CA6">
        <w:rPr>
          <w:szCs w:val="22"/>
          <w:vertAlign w:val="subscript"/>
        </w:rPr>
        <w:t>2</w:t>
      </w:r>
      <w:r w:rsidRPr="003A7CA6">
        <w:rPr>
          <w:szCs w:val="22"/>
        </w:rPr>
        <w:t xml:space="preserve"> sequestration in accordance with the applicable requirements </w:t>
      </w:r>
      <w:r w:rsidR="00120013" w:rsidRPr="00B93349">
        <w:rPr>
          <w:szCs w:val="22"/>
        </w:rPr>
        <w:t xml:space="preserve">of </w:t>
      </w:r>
      <w:r w:rsidR="00203B42" w:rsidRPr="003A7CA6">
        <w:rPr>
          <w:szCs w:val="22"/>
        </w:rPr>
        <w:t>subsection</w:t>
      </w:r>
      <w:r w:rsidRPr="003A7CA6">
        <w:rPr>
          <w:szCs w:val="22"/>
        </w:rPr>
        <w:t xml:space="preserve"> </w:t>
      </w:r>
      <w:r w:rsidR="00D917CE" w:rsidRPr="003A7CA6">
        <w:rPr>
          <w:szCs w:val="22"/>
        </w:rPr>
        <w:t>9</w:t>
      </w:r>
      <w:r w:rsidRPr="003A7CA6">
        <w:rPr>
          <w:szCs w:val="22"/>
        </w:rPr>
        <w:t>(D)</w:t>
      </w:r>
      <w:r w:rsidR="007C6C72" w:rsidRPr="003A7CA6">
        <w:rPr>
          <w:szCs w:val="22"/>
        </w:rPr>
        <w:t xml:space="preserve"> of this Chapter</w:t>
      </w:r>
      <w:r w:rsidRPr="003A7CA6">
        <w:rPr>
          <w:szCs w:val="22"/>
        </w:rPr>
        <w:t xml:space="preserve"> and as outlined in the consistency application approved pursuant to </w:t>
      </w:r>
      <w:r w:rsidR="007C6C72" w:rsidRPr="003A7CA6">
        <w:rPr>
          <w:szCs w:val="22"/>
        </w:rPr>
        <w:t>subsection</w:t>
      </w:r>
      <w:r w:rsidRPr="003A7CA6">
        <w:rPr>
          <w:szCs w:val="22"/>
        </w:rPr>
        <w:t xml:space="preserve"> </w:t>
      </w:r>
      <w:r w:rsidR="00D917CE" w:rsidRPr="003A7CA6">
        <w:rPr>
          <w:szCs w:val="22"/>
        </w:rPr>
        <w:t>9</w:t>
      </w:r>
      <w:r w:rsidRPr="003A7CA6">
        <w:rPr>
          <w:szCs w:val="22"/>
        </w:rPr>
        <w:t>(C)(5)(b)</w:t>
      </w:r>
      <w:r w:rsidR="007C6C72" w:rsidRPr="003A7CA6">
        <w:rPr>
          <w:szCs w:val="22"/>
        </w:rPr>
        <w:t xml:space="preserve"> of this</w:t>
      </w:r>
      <w:r w:rsidR="00744B9F">
        <w:rPr>
          <w:szCs w:val="22"/>
        </w:rPr>
        <w:t> </w:t>
      </w:r>
      <w:r w:rsidR="007C6C72" w:rsidRPr="003A7CA6">
        <w:rPr>
          <w:szCs w:val="22"/>
        </w:rPr>
        <w:t>Chapter</w:t>
      </w:r>
      <w:r w:rsidRPr="003A7CA6">
        <w:rPr>
          <w:szCs w:val="22"/>
        </w:rPr>
        <w:t>.</w:t>
      </w:r>
    </w:p>
    <w:p w:rsidR="001F4773" w:rsidRPr="003A7CA6" w:rsidRDefault="001F4773" w:rsidP="00661939">
      <w:pPr>
        <w:pStyle w:val="RulesSub-Paragraph"/>
        <w:ind w:left="0" w:firstLine="0"/>
        <w:jc w:val="left"/>
        <w:rPr>
          <w:szCs w:val="22"/>
        </w:rPr>
      </w:pPr>
    </w:p>
    <w:p w:rsidR="004D44CD" w:rsidRPr="003A7CA6" w:rsidRDefault="004D44CD" w:rsidP="00BE338D">
      <w:pPr>
        <w:pStyle w:val="RulesSub-division"/>
        <w:numPr>
          <w:ilvl w:val="4"/>
          <w:numId w:val="31"/>
        </w:numPr>
        <w:jc w:val="left"/>
        <w:rPr>
          <w:szCs w:val="22"/>
        </w:rPr>
      </w:pPr>
      <w:r w:rsidRPr="003A7CA6">
        <w:rPr>
          <w:szCs w:val="22"/>
        </w:rPr>
        <w:t>Such other evaluations and verification reviews as may be required by the Department.</w:t>
      </w:r>
      <w:r w:rsidR="0058019B" w:rsidRPr="003A7CA6">
        <w:rPr>
          <w:szCs w:val="22"/>
        </w:rPr>
        <w:t xml:space="preserve"> </w:t>
      </w:r>
    </w:p>
    <w:p w:rsidR="001F4773" w:rsidRPr="003A7CA6" w:rsidRDefault="001F4773" w:rsidP="00661939">
      <w:pPr>
        <w:pStyle w:val="RulesSub-division"/>
        <w:ind w:left="0" w:firstLine="0"/>
        <w:jc w:val="left"/>
        <w:rPr>
          <w:szCs w:val="22"/>
        </w:rPr>
      </w:pPr>
    </w:p>
    <w:p w:rsidR="004D44CD" w:rsidRPr="003A7CA6" w:rsidRDefault="004D44CD" w:rsidP="00BE338D">
      <w:pPr>
        <w:pStyle w:val="RulesSub-division"/>
        <w:numPr>
          <w:ilvl w:val="3"/>
          <w:numId w:val="31"/>
        </w:numPr>
        <w:jc w:val="left"/>
        <w:rPr>
          <w:szCs w:val="22"/>
        </w:rPr>
      </w:pPr>
      <w:r w:rsidRPr="003A7CA6">
        <w:rPr>
          <w:szCs w:val="22"/>
        </w:rPr>
        <w:t>Disclosure of any voluntary or mandatory programs, other than the CO</w:t>
      </w:r>
      <w:r w:rsidRPr="003A7CA6">
        <w:rPr>
          <w:szCs w:val="22"/>
          <w:vertAlign w:val="subscript"/>
        </w:rPr>
        <w:t>2</w:t>
      </w:r>
      <w:r w:rsidRPr="003A7CA6">
        <w:rPr>
          <w:szCs w:val="22"/>
        </w:rPr>
        <w:t xml:space="preserve"> Budget Trading Program, to which greenhouse gas emissions data related to the offset project has been or will be reported.</w:t>
      </w:r>
    </w:p>
    <w:p w:rsidR="001F4773" w:rsidRPr="003A7CA6" w:rsidRDefault="001F4773" w:rsidP="00661939">
      <w:pPr>
        <w:pStyle w:val="RulesSub-division"/>
        <w:ind w:left="1440" w:firstLine="0"/>
        <w:jc w:val="left"/>
        <w:rPr>
          <w:szCs w:val="22"/>
        </w:rPr>
      </w:pPr>
    </w:p>
    <w:p w:rsidR="004D44CD" w:rsidRPr="003A7CA6" w:rsidRDefault="004D44CD" w:rsidP="00BE338D">
      <w:pPr>
        <w:pStyle w:val="RulesSub-division"/>
        <w:numPr>
          <w:ilvl w:val="3"/>
          <w:numId w:val="31"/>
        </w:numPr>
        <w:jc w:val="left"/>
        <w:rPr>
          <w:szCs w:val="22"/>
        </w:rPr>
      </w:pPr>
      <w:r w:rsidRPr="003A7CA6">
        <w:rPr>
          <w:szCs w:val="22"/>
        </w:rPr>
        <w:t>For offset projects located in a state or United States jurisdiction that is not a participating state, a demonstration that the project sponsor has complied with all requirements of the cooperating regulatory agency in the state or jurisdiction where the offset project is located.</w:t>
      </w:r>
    </w:p>
    <w:p w:rsidR="001F4773" w:rsidRPr="003A024D" w:rsidRDefault="001F4773" w:rsidP="00661939">
      <w:pPr>
        <w:pStyle w:val="RulesSub-division"/>
        <w:ind w:left="0" w:firstLine="0"/>
        <w:jc w:val="left"/>
        <w:rPr>
          <w:szCs w:val="22"/>
        </w:rPr>
      </w:pPr>
    </w:p>
    <w:p w:rsidR="00B93349" w:rsidRPr="00B93349" w:rsidRDefault="003A024D" w:rsidP="00B93349">
      <w:pPr>
        <w:pStyle w:val="RulesSub-Paragraph"/>
        <w:numPr>
          <w:ilvl w:val="2"/>
          <w:numId w:val="31"/>
        </w:numPr>
        <w:jc w:val="left"/>
        <w:rPr>
          <w:szCs w:val="22"/>
        </w:rPr>
      </w:pPr>
      <w:r w:rsidRPr="00B93349">
        <w:rPr>
          <w:iCs/>
          <w:szCs w:val="22"/>
        </w:rPr>
        <w:t xml:space="preserve">Prohibition against filing monitoring and verification reports in more than one participating state.  Monitoring and verification reports may only be filed under subsection 9(F) of this Chapter for projects that have received consistency determinations under </w:t>
      </w:r>
      <w:r w:rsidRPr="00B93349">
        <w:rPr>
          <w:szCs w:val="22"/>
        </w:rPr>
        <w:t>subsection 9(C)(5)(b) of this Chapter.</w:t>
      </w:r>
      <w:r w:rsidRPr="00B93349">
        <w:rPr>
          <w:iCs/>
          <w:szCs w:val="22"/>
        </w:rPr>
        <w:t xml:space="preserve"> Monitoring and verification reports may not be filed under </w:t>
      </w:r>
      <w:r w:rsidRPr="00B93349">
        <w:rPr>
          <w:iCs/>
          <w:szCs w:val="22"/>
        </w:rPr>
        <w:lastRenderedPageBreak/>
        <w:t>subsection 9(F) for projects that have received consistency determinations in other</w:t>
      </w:r>
      <w:r w:rsidRPr="00400950">
        <w:rPr>
          <w:iCs/>
          <w:szCs w:val="22"/>
          <w:u w:val="single"/>
        </w:rPr>
        <w:t xml:space="preserve"> </w:t>
      </w:r>
      <w:r w:rsidRPr="00B93349">
        <w:rPr>
          <w:iCs/>
          <w:szCs w:val="22"/>
        </w:rPr>
        <w:t>participating states.</w:t>
      </w:r>
    </w:p>
    <w:p w:rsidR="001F4773" w:rsidRPr="003A7CA6" w:rsidRDefault="00B93349" w:rsidP="00B93349">
      <w:pPr>
        <w:pStyle w:val="RulesSub-Paragraph"/>
        <w:ind w:left="1080" w:firstLine="0"/>
        <w:jc w:val="left"/>
        <w:rPr>
          <w:szCs w:val="22"/>
        </w:rPr>
      </w:pPr>
      <w:r w:rsidRPr="003A7CA6">
        <w:rPr>
          <w:szCs w:val="22"/>
        </w:rPr>
        <w:t xml:space="preserve"> </w:t>
      </w:r>
    </w:p>
    <w:p w:rsidR="00BC5621" w:rsidRPr="00B93349" w:rsidRDefault="004D44CD" w:rsidP="00BE338D">
      <w:pPr>
        <w:pStyle w:val="RulesSub2-division"/>
        <w:numPr>
          <w:ilvl w:val="2"/>
          <w:numId w:val="31"/>
        </w:numPr>
        <w:jc w:val="left"/>
        <w:rPr>
          <w:szCs w:val="22"/>
        </w:rPr>
      </w:pPr>
      <w:r w:rsidRPr="003A7CA6">
        <w:t>Department</w:t>
      </w:r>
      <w:r w:rsidRPr="003A7CA6">
        <w:rPr>
          <w:iCs/>
        </w:rPr>
        <w:t xml:space="preserve"> action on monitoring and verification reports</w:t>
      </w:r>
      <w:r w:rsidRPr="003A7CA6">
        <w:t>. The Department will approve or deny a complete monitoring and verification report within 45 days following receipt of a complete report</w:t>
      </w:r>
      <w:r w:rsidRPr="00B93349">
        <w:t>.</w:t>
      </w:r>
      <w:r w:rsidR="003A024D" w:rsidRPr="00B93349">
        <w:rPr>
          <w:rFonts w:ascii="Arial" w:hAnsi="Arial"/>
          <w:iCs/>
          <w:sz w:val="24"/>
          <w:szCs w:val="24"/>
        </w:rPr>
        <w:t xml:space="preserve"> </w:t>
      </w:r>
      <w:r w:rsidR="003A024D" w:rsidRPr="00B93349">
        <w:rPr>
          <w:iCs/>
        </w:rPr>
        <w:t>A complete monitoring and verification report is a report that is in an approved format and is determined by the Department to be complete for the purpose of commencing review of the report.</w:t>
      </w:r>
      <w:r w:rsidR="009D674C">
        <w:rPr>
          <w:iCs/>
        </w:rPr>
        <w:t xml:space="preserve"> </w:t>
      </w:r>
      <w:r w:rsidR="003A024D" w:rsidRPr="00B93349">
        <w:rPr>
          <w:iCs/>
        </w:rPr>
        <w:t>In no event shall a completeness determination prevent the Department from requesting additional information in order to enable the Department to approve or deny such a report submitted and filed under subsection 9(F) of this Chapter.</w:t>
      </w:r>
    </w:p>
    <w:p w:rsidR="00345E65" w:rsidRPr="003A7CA6" w:rsidRDefault="00345E65" w:rsidP="00726027">
      <w:pPr>
        <w:pStyle w:val="RulesSub2-division"/>
        <w:pBdr>
          <w:bottom w:val="single" w:sz="4" w:space="1" w:color="auto"/>
        </w:pBdr>
        <w:ind w:left="0" w:firstLine="0"/>
        <w:jc w:val="left"/>
        <w:rPr>
          <w:szCs w:val="22"/>
        </w:rPr>
      </w:pPr>
    </w:p>
    <w:p w:rsidR="009F4355" w:rsidRPr="003A7CA6" w:rsidRDefault="009F4355" w:rsidP="00661939">
      <w:pPr>
        <w:pStyle w:val="RulesSub2-division"/>
        <w:ind w:left="0" w:firstLine="0"/>
        <w:jc w:val="left"/>
        <w:rPr>
          <w:szCs w:val="22"/>
        </w:rPr>
      </w:pPr>
    </w:p>
    <w:p w:rsidR="00726027" w:rsidRPr="003A7CA6" w:rsidRDefault="00726027" w:rsidP="00661939">
      <w:pPr>
        <w:pStyle w:val="RulesSub2-division"/>
        <w:ind w:left="0" w:firstLine="0"/>
        <w:jc w:val="left"/>
        <w:rPr>
          <w:szCs w:val="22"/>
        </w:rPr>
      </w:pPr>
    </w:p>
    <w:p w:rsidR="00744B9F" w:rsidRDefault="001940D4" w:rsidP="00726027">
      <w:pPr>
        <w:pStyle w:val="RulesSub2-division"/>
        <w:ind w:left="0" w:firstLine="0"/>
        <w:jc w:val="left"/>
        <w:rPr>
          <w:szCs w:val="22"/>
        </w:rPr>
      </w:pPr>
      <w:r>
        <w:rPr>
          <w:szCs w:val="22"/>
        </w:rPr>
        <w:t>STATUTORY AUTHORITY:</w:t>
      </w:r>
    </w:p>
    <w:p w:rsidR="00726027" w:rsidRPr="003A7CA6" w:rsidRDefault="00744B9F" w:rsidP="00744B9F">
      <w:pPr>
        <w:pStyle w:val="RulesSub2-division"/>
        <w:ind w:left="720" w:hanging="720"/>
        <w:jc w:val="left"/>
        <w:rPr>
          <w:szCs w:val="22"/>
        </w:rPr>
      </w:pPr>
      <w:r>
        <w:rPr>
          <w:szCs w:val="22"/>
        </w:rPr>
        <w:tab/>
      </w:r>
      <w:r w:rsidR="00726027" w:rsidRPr="003A7CA6">
        <w:rPr>
          <w:szCs w:val="22"/>
        </w:rPr>
        <w:t xml:space="preserve">38 MRS </w:t>
      </w:r>
      <w:r>
        <w:rPr>
          <w:szCs w:val="22"/>
        </w:rPr>
        <w:t>§§</w:t>
      </w:r>
      <w:r w:rsidR="00726027" w:rsidRPr="003A7CA6">
        <w:rPr>
          <w:szCs w:val="22"/>
        </w:rPr>
        <w:t xml:space="preserve"> 585-A, 580, 580-A, 580-B, and 580-C</w:t>
      </w:r>
    </w:p>
    <w:p w:rsidR="00726027" w:rsidRPr="003A7CA6" w:rsidRDefault="00726027" w:rsidP="00726027">
      <w:pPr>
        <w:pStyle w:val="RulesSub2-division"/>
        <w:ind w:left="0" w:firstLine="0"/>
        <w:jc w:val="left"/>
        <w:rPr>
          <w:szCs w:val="22"/>
        </w:rPr>
      </w:pPr>
    </w:p>
    <w:p w:rsidR="00726027" w:rsidRPr="003A7CA6" w:rsidRDefault="00726027" w:rsidP="00744B9F">
      <w:pPr>
        <w:pStyle w:val="RulesSub2-division"/>
        <w:tabs>
          <w:tab w:val="left" w:pos="720"/>
        </w:tabs>
        <w:ind w:left="0" w:firstLine="0"/>
        <w:jc w:val="left"/>
        <w:rPr>
          <w:szCs w:val="22"/>
        </w:rPr>
      </w:pPr>
      <w:r w:rsidRPr="003A7CA6">
        <w:rPr>
          <w:szCs w:val="22"/>
        </w:rPr>
        <w:t>EFFECTIVE DATE:</w:t>
      </w:r>
    </w:p>
    <w:p w:rsidR="00726027" w:rsidRPr="003A7CA6" w:rsidRDefault="00726027" w:rsidP="00744B9F">
      <w:pPr>
        <w:pStyle w:val="RulesSub2-division"/>
        <w:tabs>
          <w:tab w:val="left" w:pos="720"/>
        </w:tabs>
        <w:ind w:left="0" w:firstLine="0"/>
        <w:jc w:val="left"/>
        <w:rPr>
          <w:szCs w:val="22"/>
        </w:rPr>
      </w:pPr>
      <w:r w:rsidRPr="003A7CA6">
        <w:rPr>
          <w:szCs w:val="22"/>
        </w:rPr>
        <w:tab/>
      </w:r>
      <w:smartTag w:uri="urn:schemas-microsoft-com:office:smarttags" w:element="date">
        <w:smartTagPr>
          <w:attr w:name="Year" w:val="2008"/>
          <w:attr w:name="Day" w:val="5"/>
          <w:attr w:name="Month" w:val="1"/>
        </w:smartTagPr>
        <w:r w:rsidRPr="003A7CA6">
          <w:rPr>
            <w:szCs w:val="22"/>
          </w:rPr>
          <w:t>January 5, 2008</w:t>
        </w:r>
      </w:smartTag>
      <w:r w:rsidRPr="003A7CA6">
        <w:rPr>
          <w:szCs w:val="22"/>
        </w:rPr>
        <w:t>, filing 2007-544</w:t>
      </w:r>
    </w:p>
    <w:p w:rsidR="00726027" w:rsidRPr="003A7CA6" w:rsidRDefault="00726027" w:rsidP="00744B9F">
      <w:pPr>
        <w:pStyle w:val="RulesSub2-division"/>
        <w:tabs>
          <w:tab w:val="left" w:pos="720"/>
        </w:tabs>
        <w:ind w:left="0" w:firstLine="0"/>
        <w:jc w:val="left"/>
        <w:rPr>
          <w:snapToGrid w:val="0"/>
        </w:rPr>
      </w:pPr>
    </w:p>
    <w:p w:rsidR="00726027" w:rsidRPr="003A7CA6" w:rsidRDefault="00726027" w:rsidP="00744B9F">
      <w:pPr>
        <w:pStyle w:val="RulesSub2-division"/>
        <w:tabs>
          <w:tab w:val="left" w:pos="720"/>
        </w:tabs>
        <w:ind w:left="0" w:firstLine="0"/>
        <w:jc w:val="left"/>
        <w:rPr>
          <w:snapToGrid w:val="0"/>
        </w:rPr>
      </w:pPr>
      <w:r w:rsidRPr="003A7CA6">
        <w:rPr>
          <w:snapToGrid w:val="0"/>
        </w:rPr>
        <w:t>AMENDED:</w:t>
      </w:r>
    </w:p>
    <w:p w:rsidR="00726027" w:rsidRPr="003A7CA6" w:rsidRDefault="00726027" w:rsidP="00744B9F">
      <w:pPr>
        <w:pStyle w:val="RulesSub2-division"/>
        <w:tabs>
          <w:tab w:val="left" w:pos="720"/>
        </w:tabs>
        <w:ind w:left="0" w:firstLine="0"/>
        <w:jc w:val="left"/>
        <w:rPr>
          <w:snapToGrid w:val="0"/>
        </w:rPr>
      </w:pPr>
      <w:r w:rsidRPr="003A7CA6">
        <w:rPr>
          <w:snapToGrid w:val="0"/>
        </w:rPr>
        <w:tab/>
      </w:r>
      <w:smartTag w:uri="urn:schemas-microsoft-com:office:smarttags" w:element="date">
        <w:smartTagPr>
          <w:attr w:name="Year" w:val="2008"/>
          <w:attr w:name="Day" w:val="22"/>
          <w:attr w:name="Month" w:val="7"/>
        </w:smartTagPr>
        <w:r w:rsidRPr="003A7CA6">
          <w:rPr>
            <w:snapToGrid w:val="0"/>
          </w:rPr>
          <w:t>July 22, 2008</w:t>
        </w:r>
      </w:smartTag>
      <w:r w:rsidRPr="003A7CA6">
        <w:rPr>
          <w:snapToGrid w:val="0"/>
        </w:rPr>
        <w:t xml:space="preserve"> – filing 2008-317</w:t>
      </w:r>
    </w:p>
    <w:p w:rsidR="00726027" w:rsidRPr="003A7CA6" w:rsidRDefault="00726027" w:rsidP="00744B9F">
      <w:pPr>
        <w:pStyle w:val="RulesSub2-division"/>
        <w:tabs>
          <w:tab w:val="left" w:pos="720"/>
        </w:tabs>
        <w:ind w:left="0" w:firstLine="0"/>
        <w:jc w:val="left"/>
        <w:rPr>
          <w:snapToGrid w:val="0"/>
        </w:rPr>
      </w:pPr>
      <w:r w:rsidRPr="003A7CA6">
        <w:rPr>
          <w:snapToGrid w:val="0"/>
        </w:rPr>
        <w:tab/>
        <w:t>November 26, 2013 – filing 2013-290</w:t>
      </w:r>
    </w:p>
    <w:p w:rsidR="00726027" w:rsidRDefault="003A024D" w:rsidP="00744B9F">
      <w:pPr>
        <w:pStyle w:val="RulesSub2-division"/>
        <w:tabs>
          <w:tab w:val="left" w:pos="720"/>
        </w:tabs>
        <w:ind w:left="0" w:firstLine="0"/>
        <w:jc w:val="left"/>
        <w:rPr>
          <w:snapToGrid w:val="0"/>
        </w:rPr>
      </w:pPr>
      <w:r w:rsidRPr="00B93349">
        <w:rPr>
          <w:snapToGrid w:val="0"/>
        </w:rPr>
        <w:tab/>
      </w:r>
      <w:r w:rsidR="00744B9F">
        <w:rPr>
          <w:snapToGrid w:val="0"/>
        </w:rPr>
        <w:t>August 30, 2020 – filing 2020-196</w:t>
      </w:r>
    </w:p>
    <w:p w:rsidR="00744B9F" w:rsidRPr="00B93349" w:rsidRDefault="00744B9F" w:rsidP="00744B9F">
      <w:pPr>
        <w:pStyle w:val="RulesSub2-division"/>
        <w:tabs>
          <w:tab w:val="left" w:pos="720"/>
        </w:tabs>
        <w:ind w:left="0" w:firstLine="0"/>
        <w:jc w:val="left"/>
        <w:rPr>
          <w:snapToGrid w:val="0"/>
        </w:rPr>
      </w:pPr>
    </w:p>
    <w:p w:rsidR="00A33E79" w:rsidRPr="003A7CA6" w:rsidRDefault="00A33E79" w:rsidP="00726027">
      <w:pPr>
        <w:pStyle w:val="RulesSub2-division"/>
        <w:ind w:left="0" w:firstLine="0"/>
        <w:jc w:val="center"/>
        <w:rPr>
          <w:snapToGrid w:val="0"/>
          <w:szCs w:val="22"/>
        </w:rPr>
      </w:pPr>
    </w:p>
    <w:sectPr w:rsidR="00A33E79" w:rsidRPr="003A7CA6" w:rsidSect="004056F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485" w:rsidRDefault="009D3485">
      <w:r>
        <w:separator/>
      </w:r>
    </w:p>
    <w:p w:rsidR="009D3485" w:rsidRDefault="009D3485"/>
  </w:endnote>
  <w:endnote w:type="continuationSeparator" w:id="0">
    <w:p w:rsidR="009D3485" w:rsidRDefault="009D3485">
      <w:r>
        <w:continuationSeparator/>
      </w:r>
    </w:p>
    <w:p w:rsidR="009D3485" w:rsidRDefault="009D3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46" w:rsidRDefault="000D0346" w:rsidP="004607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0346" w:rsidRDefault="000D0346" w:rsidP="004056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46" w:rsidRDefault="000D0346" w:rsidP="004056FF">
    <w:pPr>
      <w:pStyle w:val="RulesFootertext"/>
      <w:ind w:right="360"/>
    </w:pPr>
  </w:p>
  <w:p w:rsidR="000D0346" w:rsidRDefault="000D0346">
    <w:pPr>
      <w:pStyle w:val="RulesFootertext"/>
      <w:pBdr>
        <w:top w:val="single" w:sz="6" w:space="2" w:color="auto"/>
      </w:pBdr>
    </w:pPr>
    <w:r>
      <w:t>Chapter 156: CO</w:t>
    </w:r>
    <w:r w:rsidRPr="007B4365">
      <w:rPr>
        <w:vertAlign w:val="subscript"/>
      </w:rPr>
      <w:t>2</w:t>
    </w:r>
    <w:r>
      <w:t xml:space="preserve"> Budget Trading Program</w:t>
    </w:r>
  </w:p>
  <w:p w:rsidR="000D0346" w:rsidRDefault="000D0346">
    <w:pPr>
      <w:pStyle w:val="RulesFootertext"/>
    </w:pPr>
  </w:p>
  <w:p w:rsidR="000D0346" w:rsidRDefault="000D0346" w:rsidP="004E4AF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46" w:rsidRDefault="000D0346" w:rsidP="004607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0D0346" w:rsidRDefault="000D0346" w:rsidP="004056FF">
    <w:pPr>
      <w:pStyle w:val="Footer"/>
      <w:ind w:right="360"/>
    </w:pPr>
    <w:r>
      <w:tab/>
    </w:r>
    <w:r>
      <w:fldChar w:fldCharType="begin"/>
    </w:r>
    <w:r>
      <w:instrText xml:space="preserve"> DATE \@ "M/d/yyyy" </w:instrText>
    </w:r>
    <w:r>
      <w:fldChar w:fldCharType="separate"/>
    </w:r>
    <w:r w:rsidR="00ED436B">
      <w:rPr>
        <w:noProof/>
      </w:rPr>
      <w:t>9/3/2020</w:t>
    </w:r>
    <w:r>
      <w:fldChar w:fldCharType="end"/>
    </w:r>
    <w:r>
      <w:t xml:space="preserve">; </w:t>
    </w:r>
    <w:r>
      <w:fldChar w:fldCharType="begin"/>
    </w:r>
    <w:r>
      <w:instrText xml:space="preserve"> TIME \@ "h:mm:ss am/pm" </w:instrText>
    </w:r>
    <w:r>
      <w:fldChar w:fldCharType="separate"/>
    </w:r>
    <w:r w:rsidR="00ED436B">
      <w:rPr>
        <w:noProof/>
      </w:rPr>
      <w:t>9:49:37 AM</w:t>
    </w:r>
    <w:r>
      <w:fldChar w:fldCharType="end"/>
    </w:r>
  </w:p>
  <w:p w:rsidR="000D0346" w:rsidRDefault="000D0346">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485" w:rsidRDefault="009D3485">
      <w:r>
        <w:separator/>
      </w:r>
    </w:p>
    <w:p w:rsidR="009D3485" w:rsidRDefault="009D3485"/>
  </w:footnote>
  <w:footnote w:type="continuationSeparator" w:id="0">
    <w:p w:rsidR="009D3485" w:rsidRDefault="009D3485">
      <w:r>
        <w:continuationSeparator/>
      </w:r>
    </w:p>
    <w:p w:rsidR="009D3485" w:rsidRDefault="009D3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46" w:rsidRDefault="000D0346">
    <w:pPr>
      <w:pStyle w:val="RulesHeader"/>
    </w:pPr>
    <w:r>
      <w:t>06-096</w:t>
    </w:r>
    <w:r>
      <w:tab/>
      <w:t>DEPARTMENT OF ENVIRONMENTAL PROTECTION</w:t>
    </w:r>
  </w:p>
  <w:p w:rsidR="000D0346" w:rsidRDefault="000D0346"/>
  <w:p w:rsidR="000D0346" w:rsidRDefault="000D03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46" w:rsidRDefault="000D0346">
    <w:pPr>
      <w:pStyle w:val="RulesHeader"/>
    </w:pPr>
    <w:r>
      <w:t>06</w:t>
    </w:r>
    <w:r>
      <w:noBreakHyphen/>
      <w:t>096</w:t>
    </w:r>
    <w:r>
      <w:tab/>
      <w:t>DEPARTMENT OF ENVIRONMENTAL PROTECTION</w:t>
    </w:r>
  </w:p>
  <w:p w:rsidR="000D0346" w:rsidRPr="005F223C" w:rsidRDefault="000D0346">
    <w:pPr>
      <w:rPr>
        <w:b/>
      </w:rPr>
    </w:pPr>
    <w:r w:rsidRPr="005F223C">
      <w:rPr>
        <w:b/>
      </w:rPr>
      <w:t>DRAFT</w:t>
    </w:r>
    <w:r w:rsidRPr="005F223C">
      <w:rPr>
        <w:b/>
      </w:rPr>
      <w:tab/>
    </w:r>
    <w:r>
      <w:rPr>
        <w:b/>
      </w:rPr>
      <w:t>DRAFT</w:t>
    </w:r>
    <w:r w:rsidRPr="005F223C">
      <w:rPr>
        <w:b/>
      </w:rPr>
      <w:tab/>
      <w:t>DRAFT</w:t>
    </w:r>
    <w:r w:rsidRPr="005F223C">
      <w:rPr>
        <w:b/>
      </w:rPr>
      <w:tab/>
    </w:r>
    <w:r>
      <w:rPr>
        <w:b/>
      </w:rPr>
      <w:t xml:space="preserve">DRAFT </w:t>
    </w:r>
    <w:r>
      <w:rPr>
        <w:b/>
      </w:rPr>
      <w:tab/>
    </w:r>
    <w:r w:rsidRPr="005F223C">
      <w:rPr>
        <w:b/>
      </w:rPr>
      <w:t>DRAFT</w:t>
    </w:r>
    <w:r>
      <w:rPr>
        <w:b/>
      </w:rPr>
      <w:tab/>
      <w:t>DRAFT</w:t>
    </w:r>
    <w:r>
      <w:rPr>
        <w:b/>
      </w:rPr>
      <w:tab/>
      <w:t>DRAFT</w:t>
    </w:r>
    <w:r>
      <w:rPr>
        <w:b/>
      </w:rPr>
      <w:tab/>
      <w:t>DRAFT</w:t>
    </w:r>
    <w:r>
      <w:rPr>
        <w:b/>
      </w:rPr>
      <w:tab/>
      <w:t>DRAF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7B5"/>
    <w:multiLevelType w:val="multilevel"/>
    <w:tmpl w:val="AD02D3DE"/>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5"/>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2"/>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DF34CA"/>
    <w:multiLevelType w:val="multilevel"/>
    <w:tmpl w:val="E2EE55F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29004D"/>
    <w:multiLevelType w:val="hybridMultilevel"/>
    <w:tmpl w:val="7C1489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103F12"/>
    <w:multiLevelType w:val="multilevel"/>
    <w:tmpl w:val="41780D3C"/>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9D6346"/>
    <w:multiLevelType w:val="multilevel"/>
    <w:tmpl w:val="41780D3C"/>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8C2A97"/>
    <w:multiLevelType w:val="multilevel"/>
    <w:tmpl w:val="41780D3C"/>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8D2AC9"/>
    <w:multiLevelType w:val="multilevel"/>
    <w:tmpl w:val="9ADC6FAC"/>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val="0"/>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E21090D"/>
    <w:multiLevelType w:val="multilevel"/>
    <w:tmpl w:val="E92E389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3"/>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0B48DE"/>
    <w:multiLevelType w:val="multilevel"/>
    <w:tmpl w:val="2FE6F500"/>
    <w:lvl w:ilvl="0">
      <w:start w:val="9"/>
      <w:numFmt w:val="decimal"/>
      <w:lvlText w:val="%1."/>
      <w:lvlJc w:val="left"/>
      <w:pPr>
        <w:tabs>
          <w:tab w:val="num" w:pos="360"/>
        </w:tabs>
        <w:ind w:left="360" w:hanging="360"/>
      </w:pPr>
      <w:rPr>
        <w:rFonts w:hint="default"/>
      </w:rPr>
    </w:lvl>
    <w:lvl w:ilvl="1">
      <w:start w:val="4"/>
      <w:numFmt w:val="upperLetter"/>
      <w:lvlText w:val="%2."/>
      <w:lvlJc w:val="left"/>
      <w:pPr>
        <w:tabs>
          <w:tab w:val="num" w:pos="720"/>
        </w:tabs>
        <w:ind w:left="720" w:hanging="360"/>
      </w:pPr>
      <w:rPr>
        <w:rFonts w:hint="default"/>
        <w:b/>
        <w:i w:val="0"/>
        <w:strike w:val="0"/>
      </w:rPr>
    </w:lvl>
    <w:lvl w:ilvl="2">
      <w:start w:val="2"/>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strike/>
      </w:rPr>
    </w:lvl>
    <w:lvl w:ilvl="4">
      <w:start w:val="1"/>
      <w:numFmt w:val="lowerRoman"/>
      <w:lvlText w:val="(%5)"/>
      <w:lvlJc w:val="left"/>
      <w:pPr>
        <w:tabs>
          <w:tab w:val="num" w:pos="1800"/>
        </w:tabs>
        <w:ind w:left="1800" w:hanging="360"/>
      </w:pPr>
      <w:rPr>
        <w:rFonts w:hint="default"/>
        <w:strike/>
      </w:rPr>
    </w:lvl>
    <w:lvl w:ilvl="5">
      <w:start w:val="1"/>
      <w:numFmt w:val="upperLetter"/>
      <w:lvlText w:val="(%6)"/>
      <w:lvlJc w:val="left"/>
      <w:pPr>
        <w:tabs>
          <w:tab w:val="num" w:pos="2160"/>
        </w:tabs>
        <w:ind w:left="2160" w:hanging="360"/>
      </w:pPr>
      <w:rPr>
        <w:rFonts w:hint="default"/>
        <w:strike/>
      </w:rPr>
    </w:lvl>
    <w:lvl w:ilvl="6">
      <w:start w:val="1"/>
      <w:numFmt w:val="upperRoman"/>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965500E"/>
    <w:multiLevelType w:val="multilevel"/>
    <w:tmpl w:val="998E7E28"/>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val="0"/>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A071739"/>
    <w:multiLevelType w:val="multilevel"/>
    <w:tmpl w:val="BD96BB1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B8E2779"/>
    <w:multiLevelType w:val="multilevel"/>
    <w:tmpl w:val="E2EE55F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667B74"/>
    <w:multiLevelType w:val="multilevel"/>
    <w:tmpl w:val="D6D8CEE2"/>
    <w:lvl w:ilvl="0">
      <w:start w:val="9"/>
      <w:numFmt w:val="decimal"/>
      <w:lvlText w:val="%1."/>
      <w:lvlJc w:val="left"/>
      <w:pPr>
        <w:tabs>
          <w:tab w:val="num" w:pos="360"/>
        </w:tabs>
        <w:ind w:left="360" w:hanging="360"/>
      </w:pPr>
      <w:rPr>
        <w:rFonts w:hint="default"/>
      </w:rPr>
    </w:lvl>
    <w:lvl w:ilvl="1">
      <w:start w:val="4"/>
      <w:numFmt w:val="upperLetter"/>
      <w:lvlText w:val="%2."/>
      <w:lvlJc w:val="left"/>
      <w:pPr>
        <w:tabs>
          <w:tab w:val="num" w:pos="720"/>
        </w:tabs>
        <w:ind w:left="720" w:hanging="360"/>
      </w:pPr>
      <w:rPr>
        <w:rFonts w:hint="default"/>
        <w:b/>
        <w:i w:val="0"/>
        <w:strike w:val="0"/>
      </w:rPr>
    </w:lvl>
    <w:lvl w:ilvl="2">
      <w:start w:val="3"/>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strike w:val="0"/>
      </w:rPr>
    </w:lvl>
    <w:lvl w:ilvl="4">
      <w:start w:val="1"/>
      <w:numFmt w:val="lowerRoman"/>
      <w:lvlText w:val="(%5)"/>
      <w:lvlJc w:val="left"/>
      <w:pPr>
        <w:tabs>
          <w:tab w:val="num" w:pos="1800"/>
        </w:tabs>
        <w:ind w:left="1800" w:hanging="360"/>
      </w:pPr>
      <w:rPr>
        <w:rFonts w:hint="default"/>
        <w:strike w:val="0"/>
      </w:rPr>
    </w:lvl>
    <w:lvl w:ilvl="5">
      <w:start w:val="1"/>
      <w:numFmt w:val="upperLetter"/>
      <w:lvlText w:val="(%6)"/>
      <w:lvlJc w:val="left"/>
      <w:pPr>
        <w:tabs>
          <w:tab w:val="num" w:pos="2160"/>
        </w:tabs>
        <w:ind w:left="2160" w:hanging="360"/>
      </w:pPr>
      <w:rPr>
        <w:rFonts w:hint="default"/>
        <w:strike w:val="0"/>
      </w:rPr>
    </w:lvl>
    <w:lvl w:ilvl="6">
      <w:start w:val="1"/>
      <w:numFmt w:val="upperRoman"/>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E506283"/>
    <w:multiLevelType w:val="multilevel"/>
    <w:tmpl w:val="BD96BB1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E9535B2"/>
    <w:multiLevelType w:val="multilevel"/>
    <w:tmpl w:val="47F29234"/>
    <w:lvl w:ilvl="0">
      <w:start w:val="9"/>
      <w:numFmt w:val="decimal"/>
      <w:lvlText w:val="%1."/>
      <w:lvlJc w:val="left"/>
      <w:pPr>
        <w:tabs>
          <w:tab w:val="num" w:pos="360"/>
        </w:tabs>
        <w:ind w:left="360" w:hanging="360"/>
      </w:pPr>
      <w:rPr>
        <w:rFonts w:hint="default"/>
      </w:rPr>
    </w:lvl>
    <w:lvl w:ilvl="1">
      <w:start w:val="4"/>
      <w:numFmt w:val="upperLetter"/>
      <w:lvlText w:val="%2."/>
      <w:lvlJc w:val="left"/>
      <w:pPr>
        <w:tabs>
          <w:tab w:val="num" w:pos="720"/>
        </w:tabs>
        <w:ind w:left="720" w:hanging="360"/>
      </w:pPr>
      <w:rPr>
        <w:rFonts w:hint="default"/>
        <w:b/>
        <w:i w:val="0"/>
        <w:strike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strike w:val="0"/>
      </w:rPr>
    </w:lvl>
    <w:lvl w:ilvl="4">
      <w:start w:val="1"/>
      <w:numFmt w:val="lowerRoman"/>
      <w:lvlText w:val="(%5)"/>
      <w:lvlJc w:val="left"/>
      <w:pPr>
        <w:tabs>
          <w:tab w:val="num" w:pos="1800"/>
        </w:tabs>
        <w:ind w:left="1800" w:hanging="360"/>
      </w:pPr>
      <w:rPr>
        <w:rFonts w:hint="default"/>
        <w:strike w:val="0"/>
      </w:rPr>
    </w:lvl>
    <w:lvl w:ilvl="5">
      <w:start w:val="1"/>
      <w:numFmt w:val="upperLetter"/>
      <w:lvlText w:val="(%6)"/>
      <w:lvlJc w:val="left"/>
      <w:pPr>
        <w:tabs>
          <w:tab w:val="num" w:pos="2160"/>
        </w:tabs>
        <w:ind w:left="2160" w:hanging="360"/>
      </w:pPr>
      <w:rPr>
        <w:rFonts w:hint="default"/>
        <w:strike w:val="0"/>
      </w:rPr>
    </w:lvl>
    <w:lvl w:ilvl="6">
      <w:start w:val="1"/>
      <w:numFmt w:val="upperRoman"/>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CB0E72"/>
    <w:multiLevelType w:val="hybridMultilevel"/>
    <w:tmpl w:val="A0E04E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3A14544"/>
    <w:multiLevelType w:val="multilevel"/>
    <w:tmpl w:val="FF24B10E"/>
    <w:lvl w:ilvl="0">
      <w:start w:val="2"/>
      <w:numFmt w:val="decimal"/>
      <w:lvlText w:val="%1."/>
      <w:lvlJc w:val="left"/>
      <w:pPr>
        <w:tabs>
          <w:tab w:val="num" w:pos="360"/>
        </w:tabs>
        <w:ind w:left="360" w:hanging="360"/>
      </w:pPr>
      <w:rPr>
        <w:rFonts w:hint="default"/>
      </w:rPr>
    </w:lvl>
    <w:lvl w:ilvl="1">
      <w:start w:val="2"/>
      <w:numFmt w:val="upperLetter"/>
      <w:lvlText w:val="%2."/>
      <w:lvlJc w:val="left"/>
      <w:pPr>
        <w:tabs>
          <w:tab w:val="num" w:pos="720"/>
        </w:tabs>
        <w:ind w:left="720" w:hanging="360"/>
      </w:pPr>
      <w:rPr>
        <w:rFonts w:hint="default"/>
        <w:b/>
        <w:i w:val="0"/>
        <w:strike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strike w:val="0"/>
      </w:rPr>
    </w:lvl>
    <w:lvl w:ilvl="4">
      <w:start w:val="1"/>
      <w:numFmt w:val="lowerRoman"/>
      <w:lvlText w:val="(%5)"/>
      <w:lvlJc w:val="left"/>
      <w:pPr>
        <w:tabs>
          <w:tab w:val="num" w:pos="1800"/>
        </w:tabs>
        <w:ind w:left="1800" w:hanging="360"/>
      </w:pPr>
      <w:rPr>
        <w:rFonts w:hint="default"/>
        <w:strike w:val="0"/>
      </w:rPr>
    </w:lvl>
    <w:lvl w:ilvl="5">
      <w:start w:val="1"/>
      <w:numFmt w:val="upperLetter"/>
      <w:lvlText w:val="(%6)"/>
      <w:lvlJc w:val="left"/>
      <w:pPr>
        <w:tabs>
          <w:tab w:val="num" w:pos="2160"/>
        </w:tabs>
        <w:ind w:left="2160" w:hanging="360"/>
      </w:pPr>
      <w:rPr>
        <w:rFonts w:hint="default"/>
        <w:strike w:val="0"/>
      </w:rPr>
    </w:lvl>
    <w:lvl w:ilvl="6">
      <w:start w:val="1"/>
      <w:numFmt w:val="upperRoman"/>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4320294"/>
    <w:multiLevelType w:val="multilevel"/>
    <w:tmpl w:val="8DE4CE04"/>
    <w:lvl w:ilvl="0">
      <w:start w:val="2"/>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5546332"/>
    <w:multiLevelType w:val="multilevel"/>
    <w:tmpl w:val="41780D3C"/>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5AD3D5D"/>
    <w:multiLevelType w:val="multilevel"/>
    <w:tmpl w:val="E2EE55F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6846F7E"/>
    <w:multiLevelType w:val="multilevel"/>
    <w:tmpl w:val="BD96BB1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7EE4A85"/>
    <w:multiLevelType w:val="multilevel"/>
    <w:tmpl w:val="4E8CB13C"/>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2"/>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A3923F4"/>
    <w:multiLevelType w:val="multilevel"/>
    <w:tmpl w:val="E2EE55F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C1F7710"/>
    <w:multiLevelType w:val="multilevel"/>
    <w:tmpl w:val="41780D3C"/>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C7443D6"/>
    <w:multiLevelType w:val="multilevel"/>
    <w:tmpl w:val="532C2BC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3"/>
      <w:numFmt w:val="lowerRoman"/>
      <w:lvlText w:val="(%5)"/>
      <w:lvlJc w:val="left"/>
      <w:pPr>
        <w:tabs>
          <w:tab w:val="num" w:pos="1800"/>
        </w:tabs>
        <w:ind w:left="1800" w:hanging="360"/>
      </w:pPr>
      <w:rPr>
        <w:rFonts w:hint="default"/>
      </w:rPr>
    </w:lvl>
    <w:lvl w:ilvl="5">
      <w:start w:val="2"/>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DF2807"/>
    <w:multiLevelType w:val="multilevel"/>
    <w:tmpl w:val="FDB496CE"/>
    <w:lvl w:ilvl="0">
      <w:start w:val="2"/>
      <w:numFmt w:val="decimal"/>
      <w:lvlText w:val="%1."/>
      <w:lvlJc w:val="left"/>
      <w:pPr>
        <w:tabs>
          <w:tab w:val="num" w:pos="360"/>
        </w:tabs>
        <w:ind w:left="360" w:hanging="360"/>
      </w:pPr>
      <w:rPr>
        <w:rFonts w:hint="default"/>
      </w:rPr>
    </w:lvl>
    <w:lvl w:ilvl="1">
      <w:start w:val="4"/>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1E86C1F"/>
    <w:multiLevelType w:val="multilevel"/>
    <w:tmpl w:val="532C2BC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3"/>
      <w:numFmt w:val="lowerRoman"/>
      <w:lvlText w:val="(%5)"/>
      <w:lvlJc w:val="left"/>
      <w:pPr>
        <w:tabs>
          <w:tab w:val="num" w:pos="1800"/>
        </w:tabs>
        <w:ind w:left="1800" w:hanging="360"/>
      </w:pPr>
      <w:rPr>
        <w:rFonts w:hint="default"/>
      </w:rPr>
    </w:lvl>
    <w:lvl w:ilvl="5">
      <w:start w:val="2"/>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38D041E"/>
    <w:multiLevelType w:val="multilevel"/>
    <w:tmpl w:val="E2EE55F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52D5814"/>
    <w:multiLevelType w:val="multilevel"/>
    <w:tmpl w:val="E2EE55F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8674224"/>
    <w:multiLevelType w:val="multilevel"/>
    <w:tmpl w:val="F70E7D98"/>
    <w:lvl w:ilvl="0">
      <w:start w:val="9"/>
      <w:numFmt w:val="decimal"/>
      <w:lvlText w:val="%1."/>
      <w:lvlJc w:val="left"/>
      <w:pPr>
        <w:tabs>
          <w:tab w:val="num" w:pos="360"/>
        </w:tabs>
        <w:ind w:left="360" w:hanging="360"/>
      </w:pPr>
      <w:rPr>
        <w:rFonts w:hint="default"/>
      </w:rPr>
    </w:lvl>
    <w:lvl w:ilvl="1">
      <w:start w:val="3"/>
      <w:numFmt w:val="upperLetter"/>
      <w:lvlText w:val="%2."/>
      <w:lvlJc w:val="left"/>
      <w:pPr>
        <w:tabs>
          <w:tab w:val="num" w:pos="720"/>
        </w:tabs>
        <w:ind w:left="720" w:hanging="360"/>
      </w:pPr>
      <w:rPr>
        <w:rFonts w:hint="default"/>
        <w:b/>
        <w:i w:val="0"/>
        <w:strike w:val="0"/>
      </w:rPr>
    </w:lvl>
    <w:lvl w:ilvl="2">
      <w:start w:val="4"/>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strike w:val="0"/>
      </w:rPr>
    </w:lvl>
    <w:lvl w:ilvl="4">
      <w:start w:val="1"/>
      <w:numFmt w:val="lowerRoman"/>
      <w:lvlText w:val="(%5)"/>
      <w:lvlJc w:val="left"/>
      <w:pPr>
        <w:tabs>
          <w:tab w:val="num" w:pos="1800"/>
        </w:tabs>
        <w:ind w:left="1800" w:hanging="360"/>
      </w:pPr>
      <w:rPr>
        <w:rFonts w:hint="default"/>
        <w:strike w:val="0"/>
      </w:rPr>
    </w:lvl>
    <w:lvl w:ilvl="5">
      <w:start w:val="1"/>
      <w:numFmt w:val="upperLetter"/>
      <w:lvlText w:val="(%6)"/>
      <w:lvlJc w:val="left"/>
      <w:pPr>
        <w:tabs>
          <w:tab w:val="num" w:pos="2160"/>
        </w:tabs>
        <w:ind w:left="2160" w:hanging="360"/>
      </w:pPr>
      <w:rPr>
        <w:rFonts w:hint="default"/>
        <w:strike w:val="0"/>
      </w:rPr>
    </w:lvl>
    <w:lvl w:ilvl="6">
      <w:start w:val="1"/>
      <w:numFmt w:val="upperRoman"/>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8C5899"/>
    <w:multiLevelType w:val="multilevel"/>
    <w:tmpl w:val="532C2BC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3"/>
      <w:numFmt w:val="lowerRoman"/>
      <w:lvlText w:val="(%5)"/>
      <w:lvlJc w:val="left"/>
      <w:pPr>
        <w:tabs>
          <w:tab w:val="num" w:pos="1800"/>
        </w:tabs>
        <w:ind w:left="1800" w:hanging="360"/>
      </w:pPr>
      <w:rPr>
        <w:rFonts w:hint="default"/>
      </w:rPr>
    </w:lvl>
    <w:lvl w:ilvl="5">
      <w:start w:val="2"/>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C474F30"/>
    <w:multiLevelType w:val="multilevel"/>
    <w:tmpl w:val="E92E389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3"/>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6CA230B"/>
    <w:multiLevelType w:val="multilevel"/>
    <w:tmpl w:val="E2EE55F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8AA1334"/>
    <w:multiLevelType w:val="multilevel"/>
    <w:tmpl w:val="03CCEE16"/>
    <w:lvl w:ilvl="0">
      <w:start w:val="2"/>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4"/>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1EC3B4B"/>
    <w:multiLevelType w:val="multilevel"/>
    <w:tmpl w:val="CC2E80CE"/>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93C4407"/>
    <w:multiLevelType w:val="multilevel"/>
    <w:tmpl w:val="BD96BB1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C8F5313"/>
    <w:multiLevelType w:val="multilevel"/>
    <w:tmpl w:val="560A1416"/>
    <w:lvl w:ilvl="0">
      <w:start w:val="9"/>
      <w:numFmt w:val="decimal"/>
      <w:lvlText w:val="%1."/>
      <w:lvlJc w:val="left"/>
      <w:pPr>
        <w:tabs>
          <w:tab w:val="num" w:pos="360"/>
        </w:tabs>
        <w:ind w:left="360" w:hanging="360"/>
      </w:pPr>
      <w:rPr>
        <w:rFonts w:hint="default"/>
      </w:rPr>
    </w:lvl>
    <w:lvl w:ilvl="1">
      <w:start w:val="5"/>
      <w:numFmt w:val="upperLetter"/>
      <w:lvlText w:val="%2."/>
      <w:lvlJc w:val="left"/>
      <w:pPr>
        <w:tabs>
          <w:tab w:val="num" w:pos="720"/>
        </w:tabs>
        <w:ind w:left="720" w:hanging="360"/>
      </w:pPr>
      <w:rPr>
        <w:rFonts w:hint="default"/>
        <w:b/>
        <w:i w:val="0"/>
        <w:strike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strike w:val="0"/>
      </w:rPr>
    </w:lvl>
    <w:lvl w:ilvl="4">
      <w:start w:val="1"/>
      <w:numFmt w:val="lowerRoman"/>
      <w:lvlText w:val="(%5)"/>
      <w:lvlJc w:val="left"/>
      <w:pPr>
        <w:tabs>
          <w:tab w:val="num" w:pos="2160"/>
        </w:tabs>
        <w:ind w:left="2160" w:hanging="360"/>
      </w:pPr>
      <w:rPr>
        <w:rFonts w:hint="default"/>
        <w:strike w:val="0"/>
      </w:rPr>
    </w:lvl>
    <w:lvl w:ilvl="5">
      <w:start w:val="1"/>
      <w:numFmt w:val="upperLetter"/>
      <w:lvlText w:val="(%6)"/>
      <w:lvlJc w:val="left"/>
      <w:pPr>
        <w:tabs>
          <w:tab w:val="num" w:pos="2160"/>
        </w:tabs>
        <w:ind w:left="2160" w:hanging="360"/>
      </w:pPr>
      <w:rPr>
        <w:rFonts w:hint="default"/>
        <w:strike w:val="0"/>
      </w:rPr>
    </w:lvl>
    <w:lvl w:ilvl="6">
      <w:start w:val="1"/>
      <w:numFmt w:val="upperRoman"/>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FB17E16"/>
    <w:multiLevelType w:val="multilevel"/>
    <w:tmpl w:val="E1261844"/>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val="0"/>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8"/>
  </w:num>
  <w:num w:numId="2">
    <w:abstractNumId w:val="16"/>
  </w:num>
  <w:num w:numId="3">
    <w:abstractNumId w:val="35"/>
  </w:num>
  <w:num w:numId="4">
    <w:abstractNumId w:val="20"/>
  </w:num>
  <w:num w:numId="5">
    <w:abstractNumId w:val="6"/>
  </w:num>
  <w:num w:numId="6">
    <w:abstractNumId w:val="4"/>
  </w:num>
  <w:num w:numId="7">
    <w:abstractNumId w:val="13"/>
  </w:num>
  <w:num w:numId="8">
    <w:abstractNumId w:val="10"/>
  </w:num>
  <w:num w:numId="9">
    <w:abstractNumId w:val="27"/>
  </w:num>
  <w:num w:numId="10">
    <w:abstractNumId w:val="5"/>
  </w:num>
  <w:num w:numId="11">
    <w:abstractNumId w:val="3"/>
  </w:num>
  <w:num w:numId="12">
    <w:abstractNumId w:val="23"/>
  </w:num>
  <w:num w:numId="13">
    <w:abstractNumId w:val="37"/>
  </w:num>
  <w:num w:numId="14">
    <w:abstractNumId w:val="9"/>
  </w:num>
  <w:num w:numId="15">
    <w:abstractNumId w:val="17"/>
  </w:num>
  <w:num w:numId="16">
    <w:abstractNumId w:val="25"/>
  </w:num>
  <w:num w:numId="17">
    <w:abstractNumId w:val="33"/>
  </w:num>
  <w:num w:numId="18">
    <w:abstractNumId w:val="34"/>
  </w:num>
  <w:num w:numId="19">
    <w:abstractNumId w:val="24"/>
  </w:num>
  <w:num w:numId="20">
    <w:abstractNumId w:val="26"/>
  </w:num>
  <w:num w:numId="21">
    <w:abstractNumId w:val="21"/>
  </w:num>
  <w:num w:numId="22">
    <w:abstractNumId w:val="31"/>
  </w:num>
  <w:num w:numId="23">
    <w:abstractNumId w:val="7"/>
  </w:num>
  <w:num w:numId="24">
    <w:abstractNumId w:val="30"/>
  </w:num>
  <w:num w:numId="25">
    <w:abstractNumId w:val="0"/>
  </w:num>
  <w:num w:numId="26">
    <w:abstractNumId w:val="19"/>
  </w:num>
  <w:num w:numId="27">
    <w:abstractNumId w:val="2"/>
  </w:num>
  <w:num w:numId="28">
    <w:abstractNumId w:val="15"/>
  </w:num>
  <w:num w:numId="29">
    <w:abstractNumId w:val="8"/>
  </w:num>
  <w:num w:numId="30">
    <w:abstractNumId w:val="12"/>
  </w:num>
  <w:num w:numId="31">
    <w:abstractNumId w:val="36"/>
  </w:num>
  <w:num w:numId="32">
    <w:abstractNumId w:val="28"/>
  </w:num>
  <w:num w:numId="33">
    <w:abstractNumId w:val="22"/>
  </w:num>
  <w:num w:numId="34">
    <w:abstractNumId w:val="11"/>
  </w:num>
  <w:num w:numId="35">
    <w:abstractNumId w:val="1"/>
  </w:num>
  <w:num w:numId="36">
    <w:abstractNumId w:val="32"/>
  </w:num>
  <w:num w:numId="37">
    <w:abstractNumId w:val="29"/>
  </w:num>
  <w:num w:numId="38">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val="bestFit" w:percent="163"/>
  <w:removePersonalInformation/>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360"/>
  <w:hyphenationZone w:val="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F7"/>
    <w:rsid w:val="00001288"/>
    <w:rsid w:val="00001ED2"/>
    <w:rsid w:val="00003BF2"/>
    <w:rsid w:val="00004460"/>
    <w:rsid w:val="000062F5"/>
    <w:rsid w:val="00006D8A"/>
    <w:rsid w:val="0000770B"/>
    <w:rsid w:val="00010CE6"/>
    <w:rsid w:val="00013FC7"/>
    <w:rsid w:val="00014C82"/>
    <w:rsid w:val="000168E3"/>
    <w:rsid w:val="00016F73"/>
    <w:rsid w:val="00017602"/>
    <w:rsid w:val="00017E65"/>
    <w:rsid w:val="00024A05"/>
    <w:rsid w:val="000307C2"/>
    <w:rsid w:val="00032907"/>
    <w:rsid w:val="0003494E"/>
    <w:rsid w:val="00036D67"/>
    <w:rsid w:val="00037955"/>
    <w:rsid w:val="00040A9A"/>
    <w:rsid w:val="00041847"/>
    <w:rsid w:val="00042592"/>
    <w:rsid w:val="000442C2"/>
    <w:rsid w:val="0004563D"/>
    <w:rsid w:val="00047101"/>
    <w:rsid w:val="000473D8"/>
    <w:rsid w:val="00047AE7"/>
    <w:rsid w:val="00050560"/>
    <w:rsid w:val="000522CC"/>
    <w:rsid w:val="000533B8"/>
    <w:rsid w:val="0005558D"/>
    <w:rsid w:val="00057245"/>
    <w:rsid w:val="00060DAC"/>
    <w:rsid w:val="0006737C"/>
    <w:rsid w:val="000700CD"/>
    <w:rsid w:val="000714A8"/>
    <w:rsid w:val="000722D5"/>
    <w:rsid w:val="0007273F"/>
    <w:rsid w:val="00074A75"/>
    <w:rsid w:val="000771E6"/>
    <w:rsid w:val="000774BE"/>
    <w:rsid w:val="000779BA"/>
    <w:rsid w:val="00084BCE"/>
    <w:rsid w:val="00084C6E"/>
    <w:rsid w:val="00085378"/>
    <w:rsid w:val="00085545"/>
    <w:rsid w:val="00085B2A"/>
    <w:rsid w:val="00087066"/>
    <w:rsid w:val="00090611"/>
    <w:rsid w:val="00090AAF"/>
    <w:rsid w:val="00090B71"/>
    <w:rsid w:val="00092246"/>
    <w:rsid w:val="000925EB"/>
    <w:rsid w:val="000946E0"/>
    <w:rsid w:val="0009473F"/>
    <w:rsid w:val="0009556B"/>
    <w:rsid w:val="000A1945"/>
    <w:rsid w:val="000A3C9C"/>
    <w:rsid w:val="000A3CAB"/>
    <w:rsid w:val="000A4205"/>
    <w:rsid w:val="000A48B7"/>
    <w:rsid w:val="000B201C"/>
    <w:rsid w:val="000B2A2C"/>
    <w:rsid w:val="000B4A2D"/>
    <w:rsid w:val="000B5393"/>
    <w:rsid w:val="000C12DE"/>
    <w:rsid w:val="000C1E55"/>
    <w:rsid w:val="000D0346"/>
    <w:rsid w:val="000D14F0"/>
    <w:rsid w:val="000D34AF"/>
    <w:rsid w:val="000D7FCA"/>
    <w:rsid w:val="000E1435"/>
    <w:rsid w:val="000E1748"/>
    <w:rsid w:val="000E246B"/>
    <w:rsid w:val="000E3563"/>
    <w:rsid w:val="000E36B1"/>
    <w:rsid w:val="000E3C47"/>
    <w:rsid w:val="000E556D"/>
    <w:rsid w:val="000E5646"/>
    <w:rsid w:val="000E6184"/>
    <w:rsid w:val="000F0669"/>
    <w:rsid w:val="000F55B7"/>
    <w:rsid w:val="000F6491"/>
    <w:rsid w:val="001000A3"/>
    <w:rsid w:val="00100C37"/>
    <w:rsid w:val="001017B9"/>
    <w:rsid w:val="00102A92"/>
    <w:rsid w:val="001073AB"/>
    <w:rsid w:val="001116D7"/>
    <w:rsid w:val="001139E6"/>
    <w:rsid w:val="00120013"/>
    <w:rsid w:val="00121A41"/>
    <w:rsid w:val="00122773"/>
    <w:rsid w:val="00122DAB"/>
    <w:rsid w:val="00124A56"/>
    <w:rsid w:val="00124E98"/>
    <w:rsid w:val="00125449"/>
    <w:rsid w:val="00125DDD"/>
    <w:rsid w:val="00136285"/>
    <w:rsid w:val="001458E3"/>
    <w:rsid w:val="00145D0C"/>
    <w:rsid w:val="00146385"/>
    <w:rsid w:val="001463F7"/>
    <w:rsid w:val="001500F9"/>
    <w:rsid w:val="0015064E"/>
    <w:rsid w:val="001516C9"/>
    <w:rsid w:val="00152519"/>
    <w:rsid w:val="001527FB"/>
    <w:rsid w:val="00153975"/>
    <w:rsid w:val="00155622"/>
    <w:rsid w:val="00155FDF"/>
    <w:rsid w:val="001600DF"/>
    <w:rsid w:val="00160A7A"/>
    <w:rsid w:val="00161B9E"/>
    <w:rsid w:val="001629A2"/>
    <w:rsid w:val="00164FEF"/>
    <w:rsid w:val="00165846"/>
    <w:rsid w:val="0016710C"/>
    <w:rsid w:val="001672EA"/>
    <w:rsid w:val="00173C4C"/>
    <w:rsid w:val="00175BE7"/>
    <w:rsid w:val="001803BE"/>
    <w:rsid w:val="001814CD"/>
    <w:rsid w:val="00181C9E"/>
    <w:rsid w:val="00183697"/>
    <w:rsid w:val="00184A40"/>
    <w:rsid w:val="00185269"/>
    <w:rsid w:val="00186FE5"/>
    <w:rsid w:val="00187027"/>
    <w:rsid w:val="00187A16"/>
    <w:rsid w:val="00190CD8"/>
    <w:rsid w:val="00193230"/>
    <w:rsid w:val="00193BED"/>
    <w:rsid w:val="001940D4"/>
    <w:rsid w:val="00194334"/>
    <w:rsid w:val="00195D41"/>
    <w:rsid w:val="00195FB4"/>
    <w:rsid w:val="00196029"/>
    <w:rsid w:val="001A1A94"/>
    <w:rsid w:val="001A27A9"/>
    <w:rsid w:val="001A3FDD"/>
    <w:rsid w:val="001A3FFF"/>
    <w:rsid w:val="001A50F8"/>
    <w:rsid w:val="001A5708"/>
    <w:rsid w:val="001A6ADB"/>
    <w:rsid w:val="001B0CD8"/>
    <w:rsid w:val="001B6A61"/>
    <w:rsid w:val="001C05AC"/>
    <w:rsid w:val="001C1068"/>
    <w:rsid w:val="001C356E"/>
    <w:rsid w:val="001C486C"/>
    <w:rsid w:val="001C494E"/>
    <w:rsid w:val="001C5B00"/>
    <w:rsid w:val="001D3776"/>
    <w:rsid w:val="001D4E1F"/>
    <w:rsid w:val="001D6D30"/>
    <w:rsid w:val="001D7ED7"/>
    <w:rsid w:val="001E1D93"/>
    <w:rsid w:val="001E2833"/>
    <w:rsid w:val="001E29A7"/>
    <w:rsid w:val="001E312D"/>
    <w:rsid w:val="001E3CCC"/>
    <w:rsid w:val="001E4BF8"/>
    <w:rsid w:val="001F21C4"/>
    <w:rsid w:val="001F21D5"/>
    <w:rsid w:val="001F35DD"/>
    <w:rsid w:val="001F4773"/>
    <w:rsid w:val="001F54D0"/>
    <w:rsid w:val="001F6BBC"/>
    <w:rsid w:val="001F6FF9"/>
    <w:rsid w:val="002008E9"/>
    <w:rsid w:val="00200CCA"/>
    <w:rsid w:val="00200F12"/>
    <w:rsid w:val="00203B42"/>
    <w:rsid w:val="00204E9F"/>
    <w:rsid w:val="00205047"/>
    <w:rsid w:val="0020605A"/>
    <w:rsid w:val="0020661D"/>
    <w:rsid w:val="00206A0B"/>
    <w:rsid w:val="00210038"/>
    <w:rsid w:val="002124AD"/>
    <w:rsid w:val="00212FF7"/>
    <w:rsid w:val="0021422E"/>
    <w:rsid w:val="00214D4B"/>
    <w:rsid w:val="00216251"/>
    <w:rsid w:val="00217F56"/>
    <w:rsid w:val="00220075"/>
    <w:rsid w:val="0022039A"/>
    <w:rsid w:val="00220942"/>
    <w:rsid w:val="00221F54"/>
    <w:rsid w:val="00222AAC"/>
    <w:rsid w:val="00226215"/>
    <w:rsid w:val="00230B7B"/>
    <w:rsid w:val="002315E1"/>
    <w:rsid w:val="00233A1E"/>
    <w:rsid w:val="00233C3E"/>
    <w:rsid w:val="00234C53"/>
    <w:rsid w:val="00235A44"/>
    <w:rsid w:val="00235A80"/>
    <w:rsid w:val="00236A79"/>
    <w:rsid w:val="002439CA"/>
    <w:rsid w:val="00244543"/>
    <w:rsid w:val="00251D7F"/>
    <w:rsid w:val="00251F04"/>
    <w:rsid w:val="00252B01"/>
    <w:rsid w:val="002531AB"/>
    <w:rsid w:val="002576D0"/>
    <w:rsid w:val="00261121"/>
    <w:rsid w:val="0026167D"/>
    <w:rsid w:val="00262059"/>
    <w:rsid w:val="00262FE5"/>
    <w:rsid w:val="00265B9C"/>
    <w:rsid w:val="002701C4"/>
    <w:rsid w:val="002715ED"/>
    <w:rsid w:val="00273358"/>
    <w:rsid w:val="00274A98"/>
    <w:rsid w:val="002760A9"/>
    <w:rsid w:val="00276A3A"/>
    <w:rsid w:val="00284872"/>
    <w:rsid w:val="002917A5"/>
    <w:rsid w:val="00291C67"/>
    <w:rsid w:val="0029250E"/>
    <w:rsid w:val="00293765"/>
    <w:rsid w:val="00294663"/>
    <w:rsid w:val="00294F36"/>
    <w:rsid w:val="00297B8C"/>
    <w:rsid w:val="002A0F55"/>
    <w:rsid w:val="002A324E"/>
    <w:rsid w:val="002A34FD"/>
    <w:rsid w:val="002A4187"/>
    <w:rsid w:val="002A4A35"/>
    <w:rsid w:val="002A5153"/>
    <w:rsid w:val="002A6A02"/>
    <w:rsid w:val="002B0652"/>
    <w:rsid w:val="002B3B2C"/>
    <w:rsid w:val="002B3CFE"/>
    <w:rsid w:val="002B4C46"/>
    <w:rsid w:val="002B6221"/>
    <w:rsid w:val="002B6377"/>
    <w:rsid w:val="002C150E"/>
    <w:rsid w:val="002C3F6E"/>
    <w:rsid w:val="002C4096"/>
    <w:rsid w:val="002C6394"/>
    <w:rsid w:val="002D0B2D"/>
    <w:rsid w:val="002D2751"/>
    <w:rsid w:val="002D2C16"/>
    <w:rsid w:val="002D2CCE"/>
    <w:rsid w:val="002D3A45"/>
    <w:rsid w:val="002D58A1"/>
    <w:rsid w:val="002E32F1"/>
    <w:rsid w:val="002E342E"/>
    <w:rsid w:val="002E4D06"/>
    <w:rsid w:val="002E4DA4"/>
    <w:rsid w:val="002E4F5D"/>
    <w:rsid w:val="002E57AE"/>
    <w:rsid w:val="002E6A6E"/>
    <w:rsid w:val="002F03C8"/>
    <w:rsid w:val="002F1BB0"/>
    <w:rsid w:val="002F4938"/>
    <w:rsid w:val="002F78A1"/>
    <w:rsid w:val="00301C2D"/>
    <w:rsid w:val="00302A32"/>
    <w:rsid w:val="0031032F"/>
    <w:rsid w:val="00310548"/>
    <w:rsid w:val="00310813"/>
    <w:rsid w:val="003113F7"/>
    <w:rsid w:val="0031604B"/>
    <w:rsid w:val="00316864"/>
    <w:rsid w:val="00320724"/>
    <w:rsid w:val="0032143B"/>
    <w:rsid w:val="00321667"/>
    <w:rsid w:val="00321C9E"/>
    <w:rsid w:val="0032222F"/>
    <w:rsid w:val="003255E1"/>
    <w:rsid w:val="00326724"/>
    <w:rsid w:val="00330427"/>
    <w:rsid w:val="00331682"/>
    <w:rsid w:val="00331939"/>
    <w:rsid w:val="00332077"/>
    <w:rsid w:val="00334532"/>
    <w:rsid w:val="00337965"/>
    <w:rsid w:val="00340221"/>
    <w:rsid w:val="00341D6E"/>
    <w:rsid w:val="00342179"/>
    <w:rsid w:val="00342E00"/>
    <w:rsid w:val="00343FDD"/>
    <w:rsid w:val="0034454F"/>
    <w:rsid w:val="00345528"/>
    <w:rsid w:val="00345B80"/>
    <w:rsid w:val="00345E65"/>
    <w:rsid w:val="00346F8D"/>
    <w:rsid w:val="00347F6A"/>
    <w:rsid w:val="00350015"/>
    <w:rsid w:val="00352EE2"/>
    <w:rsid w:val="003539A3"/>
    <w:rsid w:val="00353BBA"/>
    <w:rsid w:val="00360114"/>
    <w:rsid w:val="003636EF"/>
    <w:rsid w:val="00363C22"/>
    <w:rsid w:val="003652CB"/>
    <w:rsid w:val="00366BDE"/>
    <w:rsid w:val="00366F9F"/>
    <w:rsid w:val="00371117"/>
    <w:rsid w:val="003711ED"/>
    <w:rsid w:val="00372DC8"/>
    <w:rsid w:val="00372E54"/>
    <w:rsid w:val="003738DF"/>
    <w:rsid w:val="00374189"/>
    <w:rsid w:val="00375B8C"/>
    <w:rsid w:val="00375F91"/>
    <w:rsid w:val="003768B7"/>
    <w:rsid w:val="0038021D"/>
    <w:rsid w:val="00381C74"/>
    <w:rsid w:val="00382C80"/>
    <w:rsid w:val="0038304D"/>
    <w:rsid w:val="00383E07"/>
    <w:rsid w:val="003869CD"/>
    <w:rsid w:val="00391767"/>
    <w:rsid w:val="003929D2"/>
    <w:rsid w:val="0039523E"/>
    <w:rsid w:val="00397CFC"/>
    <w:rsid w:val="00397D79"/>
    <w:rsid w:val="003A024D"/>
    <w:rsid w:val="003A0FCC"/>
    <w:rsid w:val="003A1212"/>
    <w:rsid w:val="003A397B"/>
    <w:rsid w:val="003A6174"/>
    <w:rsid w:val="003A7BF2"/>
    <w:rsid w:val="003A7CA6"/>
    <w:rsid w:val="003B0686"/>
    <w:rsid w:val="003B10BB"/>
    <w:rsid w:val="003B29D6"/>
    <w:rsid w:val="003C17EF"/>
    <w:rsid w:val="003C1A7A"/>
    <w:rsid w:val="003C1D30"/>
    <w:rsid w:val="003C3889"/>
    <w:rsid w:val="003C40D3"/>
    <w:rsid w:val="003C4334"/>
    <w:rsid w:val="003C4506"/>
    <w:rsid w:val="003C523C"/>
    <w:rsid w:val="003D0E55"/>
    <w:rsid w:val="003D2F0C"/>
    <w:rsid w:val="003D312D"/>
    <w:rsid w:val="003D3459"/>
    <w:rsid w:val="003D35D6"/>
    <w:rsid w:val="003D4F84"/>
    <w:rsid w:val="003D5B08"/>
    <w:rsid w:val="003D5B50"/>
    <w:rsid w:val="003D60B4"/>
    <w:rsid w:val="003D738E"/>
    <w:rsid w:val="003E0A6F"/>
    <w:rsid w:val="003E56E4"/>
    <w:rsid w:val="003E6F9E"/>
    <w:rsid w:val="003F0B15"/>
    <w:rsid w:val="003F2AA8"/>
    <w:rsid w:val="003F2BCD"/>
    <w:rsid w:val="003F3766"/>
    <w:rsid w:val="003F4297"/>
    <w:rsid w:val="003F42AD"/>
    <w:rsid w:val="004001B1"/>
    <w:rsid w:val="00400950"/>
    <w:rsid w:val="00400BA8"/>
    <w:rsid w:val="00400EE8"/>
    <w:rsid w:val="00403C32"/>
    <w:rsid w:val="00404DD5"/>
    <w:rsid w:val="004053CD"/>
    <w:rsid w:val="004056FF"/>
    <w:rsid w:val="004106D5"/>
    <w:rsid w:val="00410C8B"/>
    <w:rsid w:val="004115E7"/>
    <w:rsid w:val="00413277"/>
    <w:rsid w:val="00414EA8"/>
    <w:rsid w:val="004170F0"/>
    <w:rsid w:val="004217AF"/>
    <w:rsid w:val="00422CA3"/>
    <w:rsid w:val="004245AF"/>
    <w:rsid w:val="00425854"/>
    <w:rsid w:val="00427259"/>
    <w:rsid w:val="00431F90"/>
    <w:rsid w:val="00432209"/>
    <w:rsid w:val="00432C81"/>
    <w:rsid w:val="00433608"/>
    <w:rsid w:val="00433A1C"/>
    <w:rsid w:val="00436FAF"/>
    <w:rsid w:val="00440B3A"/>
    <w:rsid w:val="00440DEA"/>
    <w:rsid w:val="00440FBC"/>
    <w:rsid w:val="00441976"/>
    <w:rsid w:val="00442459"/>
    <w:rsid w:val="00445D50"/>
    <w:rsid w:val="00446EB9"/>
    <w:rsid w:val="00450FB3"/>
    <w:rsid w:val="004517DB"/>
    <w:rsid w:val="00452BAE"/>
    <w:rsid w:val="00453878"/>
    <w:rsid w:val="004576C9"/>
    <w:rsid w:val="00460072"/>
    <w:rsid w:val="00460746"/>
    <w:rsid w:val="0046399F"/>
    <w:rsid w:val="00464299"/>
    <w:rsid w:val="004663D8"/>
    <w:rsid w:val="00470CDB"/>
    <w:rsid w:val="004714E8"/>
    <w:rsid w:val="00471550"/>
    <w:rsid w:val="004731D1"/>
    <w:rsid w:val="00474EEE"/>
    <w:rsid w:val="00475EA9"/>
    <w:rsid w:val="00477181"/>
    <w:rsid w:val="00477AC9"/>
    <w:rsid w:val="00481049"/>
    <w:rsid w:val="0048208F"/>
    <w:rsid w:val="00482553"/>
    <w:rsid w:val="0048374D"/>
    <w:rsid w:val="0048643C"/>
    <w:rsid w:val="00486882"/>
    <w:rsid w:val="00486A9E"/>
    <w:rsid w:val="0049146A"/>
    <w:rsid w:val="00492E5B"/>
    <w:rsid w:val="00497D26"/>
    <w:rsid w:val="004A1BF0"/>
    <w:rsid w:val="004A1C66"/>
    <w:rsid w:val="004A1DBD"/>
    <w:rsid w:val="004A2E55"/>
    <w:rsid w:val="004A3188"/>
    <w:rsid w:val="004A73D1"/>
    <w:rsid w:val="004A7692"/>
    <w:rsid w:val="004B12F5"/>
    <w:rsid w:val="004C03B0"/>
    <w:rsid w:val="004C1B45"/>
    <w:rsid w:val="004C1C94"/>
    <w:rsid w:val="004C2901"/>
    <w:rsid w:val="004C2EBD"/>
    <w:rsid w:val="004C3658"/>
    <w:rsid w:val="004C402B"/>
    <w:rsid w:val="004C56F4"/>
    <w:rsid w:val="004D26C0"/>
    <w:rsid w:val="004D3DF3"/>
    <w:rsid w:val="004D44CD"/>
    <w:rsid w:val="004D606C"/>
    <w:rsid w:val="004D6426"/>
    <w:rsid w:val="004D6C30"/>
    <w:rsid w:val="004D6D9D"/>
    <w:rsid w:val="004D7C55"/>
    <w:rsid w:val="004E0526"/>
    <w:rsid w:val="004E10F3"/>
    <w:rsid w:val="004E15B9"/>
    <w:rsid w:val="004E4AFE"/>
    <w:rsid w:val="004E6499"/>
    <w:rsid w:val="004E7B47"/>
    <w:rsid w:val="004E7F34"/>
    <w:rsid w:val="004F1BF5"/>
    <w:rsid w:val="004F211A"/>
    <w:rsid w:val="004F2B70"/>
    <w:rsid w:val="004F32FA"/>
    <w:rsid w:val="004F3587"/>
    <w:rsid w:val="004F379F"/>
    <w:rsid w:val="005008BE"/>
    <w:rsid w:val="00501B0C"/>
    <w:rsid w:val="00502FA5"/>
    <w:rsid w:val="00503A1B"/>
    <w:rsid w:val="0050663B"/>
    <w:rsid w:val="005072C5"/>
    <w:rsid w:val="005102EF"/>
    <w:rsid w:val="005115A8"/>
    <w:rsid w:val="00514377"/>
    <w:rsid w:val="005159F6"/>
    <w:rsid w:val="00516DD9"/>
    <w:rsid w:val="00517909"/>
    <w:rsid w:val="005211AE"/>
    <w:rsid w:val="005224B3"/>
    <w:rsid w:val="00523897"/>
    <w:rsid w:val="0052454F"/>
    <w:rsid w:val="00524629"/>
    <w:rsid w:val="00524D66"/>
    <w:rsid w:val="005257B1"/>
    <w:rsid w:val="00527075"/>
    <w:rsid w:val="005273D5"/>
    <w:rsid w:val="00527B51"/>
    <w:rsid w:val="00527E29"/>
    <w:rsid w:val="00527FD6"/>
    <w:rsid w:val="00530648"/>
    <w:rsid w:val="00532427"/>
    <w:rsid w:val="0053401E"/>
    <w:rsid w:val="005346BC"/>
    <w:rsid w:val="005353BC"/>
    <w:rsid w:val="00537881"/>
    <w:rsid w:val="005409D5"/>
    <w:rsid w:val="00540F84"/>
    <w:rsid w:val="00541BC5"/>
    <w:rsid w:val="0054610D"/>
    <w:rsid w:val="005463FE"/>
    <w:rsid w:val="00551F91"/>
    <w:rsid w:val="00552F47"/>
    <w:rsid w:val="005532E1"/>
    <w:rsid w:val="00554A61"/>
    <w:rsid w:val="00555E6D"/>
    <w:rsid w:val="00556E9A"/>
    <w:rsid w:val="00556FED"/>
    <w:rsid w:val="00560EC8"/>
    <w:rsid w:val="00561190"/>
    <w:rsid w:val="00561386"/>
    <w:rsid w:val="00562AAF"/>
    <w:rsid w:val="00564355"/>
    <w:rsid w:val="005648BA"/>
    <w:rsid w:val="00565A52"/>
    <w:rsid w:val="0057216A"/>
    <w:rsid w:val="00572FA9"/>
    <w:rsid w:val="00574796"/>
    <w:rsid w:val="00574CC6"/>
    <w:rsid w:val="0058019B"/>
    <w:rsid w:val="00582ABE"/>
    <w:rsid w:val="00582C61"/>
    <w:rsid w:val="00582E37"/>
    <w:rsid w:val="00583677"/>
    <w:rsid w:val="005836B2"/>
    <w:rsid w:val="00584E97"/>
    <w:rsid w:val="00584F8F"/>
    <w:rsid w:val="00586C08"/>
    <w:rsid w:val="00590F3D"/>
    <w:rsid w:val="005914C9"/>
    <w:rsid w:val="0059216D"/>
    <w:rsid w:val="00593920"/>
    <w:rsid w:val="005943E3"/>
    <w:rsid w:val="005946E1"/>
    <w:rsid w:val="005955C1"/>
    <w:rsid w:val="00596024"/>
    <w:rsid w:val="00596B3F"/>
    <w:rsid w:val="00597838"/>
    <w:rsid w:val="00597C8C"/>
    <w:rsid w:val="005A09AD"/>
    <w:rsid w:val="005A1805"/>
    <w:rsid w:val="005A2612"/>
    <w:rsid w:val="005A2A5F"/>
    <w:rsid w:val="005A55B7"/>
    <w:rsid w:val="005A7323"/>
    <w:rsid w:val="005B08E1"/>
    <w:rsid w:val="005B1397"/>
    <w:rsid w:val="005B33A3"/>
    <w:rsid w:val="005B45EE"/>
    <w:rsid w:val="005B5E48"/>
    <w:rsid w:val="005C1430"/>
    <w:rsid w:val="005C1AEF"/>
    <w:rsid w:val="005C202F"/>
    <w:rsid w:val="005C233D"/>
    <w:rsid w:val="005C2A7D"/>
    <w:rsid w:val="005C6470"/>
    <w:rsid w:val="005D0C60"/>
    <w:rsid w:val="005D2DA4"/>
    <w:rsid w:val="005D3D72"/>
    <w:rsid w:val="005E0E99"/>
    <w:rsid w:val="005E2EA2"/>
    <w:rsid w:val="005E3135"/>
    <w:rsid w:val="005E3979"/>
    <w:rsid w:val="005E4578"/>
    <w:rsid w:val="005E4823"/>
    <w:rsid w:val="005E4E52"/>
    <w:rsid w:val="005E68E1"/>
    <w:rsid w:val="005F0C84"/>
    <w:rsid w:val="005F116F"/>
    <w:rsid w:val="005F223C"/>
    <w:rsid w:val="005F22ED"/>
    <w:rsid w:val="005F4A4A"/>
    <w:rsid w:val="005F4E11"/>
    <w:rsid w:val="005F64E1"/>
    <w:rsid w:val="0060040D"/>
    <w:rsid w:val="0060128B"/>
    <w:rsid w:val="006025B8"/>
    <w:rsid w:val="00602A8B"/>
    <w:rsid w:val="00604C6C"/>
    <w:rsid w:val="00604F0A"/>
    <w:rsid w:val="00604FC2"/>
    <w:rsid w:val="00610FDB"/>
    <w:rsid w:val="0061144E"/>
    <w:rsid w:val="00611D98"/>
    <w:rsid w:val="00612A6B"/>
    <w:rsid w:val="006136AC"/>
    <w:rsid w:val="0061584B"/>
    <w:rsid w:val="00623A13"/>
    <w:rsid w:val="0062416D"/>
    <w:rsid w:val="0062443A"/>
    <w:rsid w:val="00625064"/>
    <w:rsid w:val="006251E1"/>
    <w:rsid w:val="00626FD2"/>
    <w:rsid w:val="00630BE5"/>
    <w:rsid w:val="006322B8"/>
    <w:rsid w:val="006328F0"/>
    <w:rsid w:val="00632C88"/>
    <w:rsid w:val="00633338"/>
    <w:rsid w:val="00635BE5"/>
    <w:rsid w:val="006363BE"/>
    <w:rsid w:val="00636DA9"/>
    <w:rsid w:val="00636F6A"/>
    <w:rsid w:val="00641085"/>
    <w:rsid w:val="006424D6"/>
    <w:rsid w:val="00643F06"/>
    <w:rsid w:val="00644384"/>
    <w:rsid w:val="00646B01"/>
    <w:rsid w:val="00646F42"/>
    <w:rsid w:val="00650D68"/>
    <w:rsid w:val="00652BEF"/>
    <w:rsid w:val="00654121"/>
    <w:rsid w:val="00655579"/>
    <w:rsid w:val="00656417"/>
    <w:rsid w:val="00661939"/>
    <w:rsid w:val="0066374C"/>
    <w:rsid w:val="00663B6C"/>
    <w:rsid w:val="006641AC"/>
    <w:rsid w:val="00667B4E"/>
    <w:rsid w:val="0067146F"/>
    <w:rsid w:val="00672125"/>
    <w:rsid w:val="00673CE2"/>
    <w:rsid w:val="00673F8A"/>
    <w:rsid w:val="00675586"/>
    <w:rsid w:val="006760DB"/>
    <w:rsid w:val="00677CB6"/>
    <w:rsid w:val="0068437F"/>
    <w:rsid w:val="0069060B"/>
    <w:rsid w:val="00694836"/>
    <w:rsid w:val="006950EB"/>
    <w:rsid w:val="00696CF7"/>
    <w:rsid w:val="006A0CB2"/>
    <w:rsid w:val="006A14CC"/>
    <w:rsid w:val="006A1AF2"/>
    <w:rsid w:val="006A20F0"/>
    <w:rsid w:val="006A7D2A"/>
    <w:rsid w:val="006B019C"/>
    <w:rsid w:val="006B1EBD"/>
    <w:rsid w:val="006B3EBF"/>
    <w:rsid w:val="006C203C"/>
    <w:rsid w:val="006C256A"/>
    <w:rsid w:val="006C2D06"/>
    <w:rsid w:val="006C30F8"/>
    <w:rsid w:val="006C37BC"/>
    <w:rsid w:val="006C4E07"/>
    <w:rsid w:val="006C5ADA"/>
    <w:rsid w:val="006C740B"/>
    <w:rsid w:val="006D1751"/>
    <w:rsid w:val="006D3F2A"/>
    <w:rsid w:val="006D4441"/>
    <w:rsid w:val="006D4EA7"/>
    <w:rsid w:val="006D5BEC"/>
    <w:rsid w:val="006D61FD"/>
    <w:rsid w:val="006D64C0"/>
    <w:rsid w:val="006D7240"/>
    <w:rsid w:val="006D769E"/>
    <w:rsid w:val="006E4281"/>
    <w:rsid w:val="006E4BF8"/>
    <w:rsid w:val="006E56D1"/>
    <w:rsid w:val="006F09A4"/>
    <w:rsid w:val="006F0F2B"/>
    <w:rsid w:val="006F409F"/>
    <w:rsid w:val="006F5362"/>
    <w:rsid w:val="006F62D6"/>
    <w:rsid w:val="006F7502"/>
    <w:rsid w:val="007014E8"/>
    <w:rsid w:val="00705E67"/>
    <w:rsid w:val="00706C1A"/>
    <w:rsid w:val="00707580"/>
    <w:rsid w:val="00707E07"/>
    <w:rsid w:val="007105D4"/>
    <w:rsid w:val="007108BC"/>
    <w:rsid w:val="007109CA"/>
    <w:rsid w:val="007147D8"/>
    <w:rsid w:val="00720D09"/>
    <w:rsid w:val="00725308"/>
    <w:rsid w:val="0072563C"/>
    <w:rsid w:val="00726027"/>
    <w:rsid w:val="00727C3A"/>
    <w:rsid w:val="00730C07"/>
    <w:rsid w:val="00731357"/>
    <w:rsid w:val="0073381C"/>
    <w:rsid w:val="00737E55"/>
    <w:rsid w:val="00737EDA"/>
    <w:rsid w:val="00740698"/>
    <w:rsid w:val="00740ADB"/>
    <w:rsid w:val="00741DD7"/>
    <w:rsid w:val="00742BC5"/>
    <w:rsid w:val="00743499"/>
    <w:rsid w:val="00744B9F"/>
    <w:rsid w:val="00745035"/>
    <w:rsid w:val="007454EC"/>
    <w:rsid w:val="00745C84"/>
    <w:rsid w:val="007466E2"/>
    <w:rsid w:val="00746AD5"/>
    <w:rsid w:val="007474BD"/>
    <w:rsid w:val="00747883"/>
    <w:rsid w:val="00747E5B"/>
    <w:rsid w:val="007511B9"/>
    <w:rsid w:val="00751404"/>
    <w:rsid w:val="00752D6B"/>
    <w:rsid w:val="00757E05"/>
    <w:rsid w:val="00757FB2"/>
    <w:rsid w:val="0076010C"/>
    <w:rsid w:val="00761CD9"/>
    <w:rsid w:val="00762182"/>
    <w:rsid w:val="00762514"/>
    <w:rsid w:val="007668C6"/>
    <w:rsid w:val="00766C4C"/>
    <w:rsid w:val="00767519"/>
    <w:rsid w:val="007679F1"/>
    <w:rsid w:val="00770929"/>
    <w:rsid w:val="0077105A"/>
    <w:rsid w:val="00771904"/>
    <w:rsid w:val="00772DC6"/>
    <w:rsid w:val="00776A67"/>
    <w:rsid w:val="0077778E"/>
    <w:rsid w:val="007816CF"/>
    <w:rsid w:val="0078341C"/>
    <w:rsid w:val="0078449C"/>
    <w:rsid w:val="007854DB"/>
    <w:rsid w:val="00786199"/>
    <w:rsid w:val="00786D22"/>
    <w:rsid w:val="00791480"/>
    <w:rsid w:val="007918B9"/>
    <w:rsid w:val="00795F17"/>
    <w:rsid w:val="00797B41"/>
    <w:rsid w:val="007A235F"/>
    <w:rsid w:val="007A3A18"/>
    <w:rsid w:val="007A461B"/>
    <w:rsid w:val="007A4EF9"/>
    <w:rsid w:val="007A5077"/>
    <w:rsid w:val="007B05A2"/>
    <w:rsid w:val="007B1483"/>
    <w:rsid w:val="007B2491"/>
    <w:rsid w:val="007B388D"/>
    <w:rsid w:val="007B4365"/>
    <w:rsid w:val="007B53C2"/>
    <w:rsid w:val="007B5B4F"/>
    <w:rsid w:val="007C040F"/>
    <w:rsid w:val="007C09AB"/>
    <w:rsid w:val="007C0CB2"/>
    <w:rsid w:val="007C5A44"/>
    <w:rsid w:val="007C6950"/>
    <w:rsid w:val="007C6C72"/>
    <w:rsid w:val="007D0924"/>
    <w:rsid w:val="007D0FF0"/>
    <w:rsid w:val="007D2B66"/>
    <w:rsid w:val="007D4120"/>
    <w:rsid w:val="007D508B"/>
    <w:rsid w:val="007D5591"/>
    <w:rsid w:val="007D7A62"/>
    <w:rsid w:val="007E081C"/>
    <w:rsid w:val="007E213F"/>
    <w:rsid w:val="007E2298"/>
    <w:rsid w:val="007E69AB"/>
    <w:rsid w:val="007F1B7A"/>
    <w:rsid w:val="007F2C45"/>
    <w:rsid w:val="007F3478"/>
    <w:rsid w:val="007F3A58"/>
    <w:rsid w:val="007F3B45"/>
    <w:rsid w:val="007F5D70"/>
    <w:rsid w:val="007F5F36"/>
    <w:rsid w:val="00800138"/>
    <w:rsid w:val="00800854"/>
    <w:rsid w:val="00800FAD"/>
    <w:rsid w:val="00803396"/>
    <w:rsid w:val="008046CF"/>
    <w:rsid w:val="00805CC6"/>
    <w:rsid w:val="00807B55"/>
    <w:rsid w:val="008102A6"/>
    <w:rsid w:val="00812539"/>
    <w:rsid w:val="00812E66"/>
    <w:rsid w:val="00813E91"/>
    <w:rsid w:val="00816068"/>
    <w:rsid w:val="00817409"/>
    <w:rsid w:val="008221BC"/>
    <w:rsid w:val="00822E0F"/>
    <w:rsid w:val="00823C32"/>
    <w:rsid w:val="00824D66"/>
    <w:rsid w:val="00824DED"/>
    <w:rsid w:val="00824E32"/>
    <w:rsid w:val="00825930"/>
    <w:rsid w:val="008306B4"/>
    <w:rsid w:val="0083223F"/>
    <w:rsid w:val="0083287B"/>
    <w:rsid w:val="008367CA"/>
    <w:rsid w:val="00837EF0"/>
    <w:rsid w:val="0084069A"/>
    <w:rsid w:val="008416C7"/>
    <w:rsid w:val="00844623"/>
    <w:rsid w:val="0084505A"/>
    <w:rsid w:val="0084606A"/>
    <w:rsid w:val="00846271"/>
    <w:rsid w:val="00846A5E"/>
    <w:rsid w:val="008532C1"/>
    <w:rsid w:val="00854D70"/>
    <w:rsid w:val="008551B2"/>
    <w:rsid w:val="0085697C"/>
    <w:rsid w:val="00857335"/>
    <w:rsid w:val="00857938"/>
    <w:rsid w:val="00860296"/>
    <w:rsid w:val="00860D6B"/>
    <w:rsid w:val="00865F82"/>
    <w:rsid w:val="00866710"/>
    <w:rsid w:val="0087149C"/>
    <w:rsid w:val="00875D6A"/>
    <w:rsid w:val="00876ADC"/>
    <w:rsid w:val="008775A4"/>
    <w:rsid w:val="00880B18"/>
    <w:rsid w:val="0088100D"/>
    <w:rsid w:val="008838F3"/>
    <w:rsid w:val="00883A16"/>
    <w:rsid w:val="00883F88"/>
    <w:rsid w:val="00885900"/>
    <w:rsid w:val="008868C1"/>
    <w:rsid w:val="0088733B"/>
    <w:rsid w:val="00890327"/>
    <w:rsid w:val="008917F5"/>
    <w:rsid w:val="00896BB9"/>
    <w:rsid w:val="00896FCE"/>
    <w:rsid w:val="008A10B7"/>
    <w:rsid w:val="008A14C9"/>
    <w:rsid w:val="008A273B"/>
    <w:rsid w:val="008A2E5A"/>
    <w:rsid w:val="008A418F"/>
    <w:rsid w:val="008A4CE0"/>
    <w:rsid w:val="008A4FEC"/>
    <w:rsid w:val="008A59FA"/>
    <w:rsid w:val="008A6004"/>
    <w:rsid w:val="008A622A"/>
    <w:rsid w:val="008A754C"/>
    <w:rsid w:val="008A7703"/>
    <w:rsid w:val="008B077A"/>
    <w:rsid w:val="008B08A0"/>
    <w:rsid w:val="008B1021"/>
    <w:rsid w:val="008B428D"/>
    <w:rsid w:val="008B4602"/>
    <w:rsid w:val="008B4EF1"/>
    <w:rsid w:val="008B7EF7"/>
    <w:rsid w:val="008C0854"/>
    <w:rsid w:val="008C2D89"/>
    <w:rsid w:val="008C52ED"/>
    <w:rsid w:val="008D00D4"/>
    <w:rsid w:val="008D1A1B"/>
    <w:rsid w:val="008D35DE"/>
    <w:rsid w:val="008D4F13"/>
    <w:rsid w:val="008D5200"/>
    <w:rsid w:val="008D52D6"/>
    <w:rsid w:val="008E2E2B"/>
    <w:rsid w:val="008E3E04"/>
    <w:rsid w:val="008E4D23"/>
    <w:rsid w:val="008E53DA"/>
    <w:rsid w:val="008E63D2"/>
    <w:rsid w:val="008E6C02"/>
    <w:rsid w:val="008F0212"/>
    <w:rsid w:val="008F0FB5"/>
    <w:rsid w:val="008F1622"/>
    <w:rsid w:val="008F27A0"/>
    <w:rsid w:val="008F39F2"/>
    <w:rsid w:val="008F7A58"/>
    <w:rsid w:val="00901DE7"/>
    <w:rsid w:val="00902AE4"/>
    <w:rsid w:val="00902B62"/>
    <w:rsid w:val="00906813"/>
    <w:rsid w:val="00906F6B"/>
    <w:rsid w:val="009075C4"/>
    <w:rsid w:val="00907F2E"/>
    <w:rsid w:val="009131CE"/>
    <w:rsid w:val="009162AE"/>
    <w:rsid w:val="00920C9D"/>
    <w:rsid w:val="009224AE"/>
    <w:rsid w:val="00924E1B"/>
    <w:rsid w:val="00925318"/>
    <w:rsid w:val="009265BE"/>
    <w:rsid w:val="00927965"/>
    <w:rsid w:val="0093098F"/>
    <w:rsid w:val="00933F58"/>
    <w:rsid w:val="0093655D"/>
    <w:rsid w:val="00936A3D"/>
    <w:rsid w:val="009373A6"/>
    <w:rsid w:val="009379F6"/>
    <w:rsid w:val="009410AB"/>
    <w:rsid w:val="0094248F"/>
    <w:rsid w:val="00942848"/>
    <w:rsid w:val="00942FBE"/>
    <w:rsid w:val="009437A4"/>
    <w:rsid w:val="00946314"/>
    <w:rsid w:val="0095109A"/>
    <w:rsid w:val="009516DD"/>
    <w:rsid w:val="009527F6"/>
    <w:rsid w:val="00952F04"/>
    <w:rsid w:val="00953DA0"/>
    <w:rsid w:val="009550A8"/>
    <w:rsid w:val="00956364"/>
    <w:rsid w:val="00956A20"/>
    <w:rsid w:val="00957179"/>
    <w:rsid w:val="0095723D"/>
    <w:rsid w:val="0095771F"/>
    <w:rsid w:val="0096287B"/>
    <w:rsid w:val="009631C7"/>
    <w:rsid w:val="00963530"/>
    <w:rsid w:val="00965D3D"/>
    <w:rsid w:val="00966E51"/>
    <w:rsid w:val="00972786"/>
    <w:rsid w:val="00973426"/>
    <w:rsid w:val="009805B3"/>
    <w:rsid w:val="00981671"/>
    <w:rsid w:val="00983431"/>
    <w:rsid w:val="00983C83"/>
    <w:rsid w:val="00983CF2"/>
    <w:rsid w:val="00983D43"/>
    <w:rsid w:val="00984057"/>
    <w:rsid w:val="00986BB8"/>
    <w:rsid w:val="00987231"/>
    <w:rsid w:val="009878E8"/>
    <w:rsid w:val="00990C66"/>
    <w:rsid w:val="00994BE0"/>
    <w:rsid w:val="0099767A"/>
    <w:rsid w:val="009A1A7C"/>
    <w:rsid w:val="009A3C94"/>
    <w:rsid w:val="009A4D3F"/>
    <w:rsid w:val="009A5798"/>
    <w:rsid w:val="009A5B36"/>
    <w:rsid w:val="009A675A"/>
    <w:rsid w:val="009B0D83"/>
    <w:rsid w:val="009B22DD"/>
    <w:rsid w:val="009B36E4"/>
    <w:rsid w:val="009B3CE5"/>
    <w:rsid w:val="009B7F13"/>
    <w:rsid w:val="009C3420"/>
    <w:rsid w:val="009C3668"/>
    <w:rsid w:val="009C3C5D"/>
    <w:rsid w:val="009C5DEF"/>
    <w:rsid w:val="009C6820"/>
    <w:rsid w:val="009C7B06"/>
    <w:rsid w:val="009D008F"/>
    <w:rsid w:val="009D0113"/>
    <w:rsid w:val="009D08E0"/>
    <w:rsid w:val="009D0D3D"/>
    <w:rsid w:val="009D0F28"/>
    <w:rsid w:val="009D3485"/>
    <w:rsid w:val="009D54A7"/>
    <w:rsid w:val="009D674C"/>
    <w:rsid w:val="009D6B3C"/>
    <w:rsid w:val="009D759D"/>
    <w:rsid w:val="009D76AA"/>
    <w:rsid w:val="009E0B75"/>
    <w:rsid w:val="009E1163"/>
    <w:rsid w:val="009E2E0B"/>
    <w:rsid w:val="009E4924"/>
    <w:rsid w:val="009E4BBA"/>
    <w:rsid w:val="009E6B57"/>
    <w:rsid w:val="009F27E0"/>
    <w:rsid w:val="009F28BA"/>
    <w:rsid w:val="009F4355"/>
    <w:rsid w:val="009F4EFB"/>
    <w:rsid w:val="009F7C4D"/>
    <w:rsid w:val="00A02263"/>
    <w:rsid w:val="00A03F3E"/>
    <w:rsid w:val="00A05A28"/>
    <w:rsid w:val="00A06BA1"/>
    <w:rsid w:val="00A073F2"/>
    <w:rsid w:val="00A114A8"/>
    <w:rsid w:val="00A128D3"/>
    <w:rsid w:val="00A12967"/>
    <w:rsid w:val="00A12AE3"/>
    <w:rsid w:val="00A13FE2"/>
    <w:rsid w:val="00A14A96"/>
    <w:rsid w:val="00A15420"/>
    <w:rsid w:val="00A16A5D"/>
    <w:rsid w:val="00A177F7"/>
    <w:rsid w:val="00A17A75"/>
    <w:rsid w:val="00A17F83"/>
    <w:rsid w:val="00A21ACA"/>
    <w:rsid w:val="00A22338"/>
    <w:rsid w:val="00A22AA1"/>
    <w:rsid w:val="00A2459B"/>
    <w:rsid w:val="00A24607"/>
    <w:rsid w:val="00A309C6"/>
    <w:rsid w:val="00A33256"/>
    <w:rsid w:val="00A33926"/>
    <w:rsid w:val="00A33E79"/>
    <w:rsid w:val="00A368B6"/>
    <w:rsid w:val="00A36C80"/>
    <w:rsid w:val="00A36DA9"/>
    <w:rsid w:val="00A40807"/>
    <w:rsid w:val="00A429CF"/>
    <w:rsid w:val="00A42AD5"/>
    <w:rsid w:val="00A4565A"/>
    <w:rsid w:val="00A45B82"/>
    <w:rsid w:val="00A46D60"/>
    <w:rsid w:val="00A50430"/>
    <w:rsid w:val="00A508DA"/>
    <w:rsid w:val="00A5369E"/>
    <w:rsid w:val="00A5377C"/>
    <w:rsid w:val="00A54D7C"/>
    <w:rsid w:val="00A55BA0"/>
    <w:rsid w:val="00A56581"/>
    <w:rsid w:val="00A573B7"/>
    <w:rsid w:val="00A61E44"/>
    <w:rsid w:val="00A6266E"/>
    <w:rsid w:val="00A632CC"/>
    <w:rsid w:val="00A662B2"/>
    <w:rsid w:val="00A6696E"/>
    <w:rsid w:val="00A670BC"/>
    <w:rsid w:val="00A704D1"/>
    <w:rsid w:val="00A70667"/>
    <w:rsid w:val="00A71081"/>
    <w:rsid w:val="00A71BF0"/>
    <w:rsid w:val="00A7451C"/>
    <w:rsid w:val="00A77231"/>
    <w:rsid w:val="00A809CD"/>
    <w:rsid w:val="00A829B4"/>
    <w:rsid w:val="00A83082"/>
    <w:rsid w:val="00A843D6"/>
    <w:rsid w:val="00A8720C"/>
    <w:rsid w:val="00A91094"/>
    <w:rsid w:val="00A91EFF"/>
    <w:rsid w:val="00A92FED"/>
    <w:rsid w:val="00A95633"/>
    <w:rsid w:val="00A969EB"/>
    <w:rsid w:val="00A96B39"/>
    <w:rsid w:val="00AA0E98"/>
    <w:rsid w:val="00AA2C8D"/>
    <w:rsid w:val="00AA32B5"/>
    <w:rsid w:val="00AA332A"/>
    <w:rsid w:val="00AA4F07"/>
    <w:rsid w:val="00AA6AA6"/>
    <w:rsid w:val="00AB0219"/>
    <w:rsid w:val="00AB0560"/>
    <w:rsid w:val="00AB1350"/>
    <w:rsid w:val="00AB2BA4"/>
    <w:rsid w:val="00AB3289"/>
    <w:rsid w:val="00AB363E"/>
    <w:rsid w:val="00AB59F7"/>
    <w:rsid w:val="00AB70CB"/>
    <w:rsid w:val="00AB7625"/>
    <w:rsid w:val="00AC06F0"/>
    <w:rsid w:val="00AC1822"/>
    <w:rsid w:val="00AC1BFF"/>
    <w:rsid w:val="00AC24A5"/>
    <w:rsid w:val="00AC25EB"/>
    <w:rsid w:val="00AC3644"/>
    <w:rsid w:val="00AC5AEE"/>
    <w:rsid w:val="00AC7217"/>
    <w:rsid w:val="00AC766D"/>
    <w:rsid w:val="00AC7C2E"/>
    <w:rsid w:val="00AD1C72"/>
    <w:rsid w:val="00AD4445"/>
    <w:rsid w:val="00AD7F8E"/>
    <w:rsid w:val="00AE003E"/>
    <w:rsid w:val="00AE0CFB"/>
    <w:rsid w:val="00AE2BB6"/>
    <w:rsid w:val="00AE39A3"/>
    <w:rsid w:val="00AE4223"/>
    <w:rsid w:val="00AE43DE"/>
    <w:rsid w:val="00AE65F4"/>
    <w:rsid w:val="00AF289A"/>
    <w:rsid w:val="00AF4B77"/>
    <w:rsid w:val="00AF541C"/>
    <w:rsid w:val="00AF5E4B"/>
    <w:rsid w:val="00AF6DF5"/>
    <w:rsid w:val="00AF7FD7"/>
    <w:rsid w:val="00B0083F"/>
    <w:rsid w:val="00B011C6"/>
    <w:rsid w:val="00B018A3"/>
    <w:rsid w:val="00B01F66"/>
    <w:rsid w:val="00B05C2C"/>
    <w:rsid w:val="00B0609E"/>
    <w:rsid w:val="00B07E5F"/>
    <w:rsid w:val="00B1070F"/>
    <w:rsid w:val="00B1104F"/>
    <w:rsid w:val="00B135C1"/>
    <w:rsid w:val="00B136A0"/>
    <w:rsid w:val="00B23B22"/>
    <w:rsid w:val="00B24418"/>
    <w:rsid w:val="00B26BC9"/>
    <w:rsid w:val="00B270F4"/>
    <w:rsid w:val="00B2736B"/>
    <w:rsid w:val="00B30BD9"/>
    <w:rsid w:val="00B33281"/>
    <w:rsid w:val="00B36082"/>
    <w:rsid w:val="00B37A39"/>
    <w:rsid w:val="00B40DBC"/>
    <w:rsid w:val="00B41B8B"/>
    <w:rsid w:val="00B43BD6"/>
    <w:rsid w:val="00B444FE"/>
    <w:rsid w:val="00B4469D"/>
    <w:rsid w:val="00B4547B"/>
    <w:rsid w:val="00B456F1"/>
    <w:rsid w:val="00B45702"/>
    <w:rsid w:val="00B4614A"/>
    <w:rsid w:val="00B47947"/>
    <w:rsid w:val="00B47BFF"/>
    <w:rsid w:val="00B5013A"/>
    <w:rsid w:val="00B55ECC"/>
    <w:rsid w:val="00B57C16"/>
    <w:rsid w:val="00B57C67"/>
    <w:rsid w:val="00B60903"/>
    <w:rsid w:val="00B6183F"/>
    <w:rsid w:val="00B61A6B"/>
    <w:rsid w:val="00B62A44"/>
    <w:rsid w:val="00B64AB0"/>
    <w:rsid w:val="00B67990"/>
    <w:rsid w:val="00B74BA0"/>
    <w:rsid w:val="00B750CD"/>
    <w:rsid w:val="00B7626F"/>
    <w:rsid w:val="00B76290"/>
    <w:rsid w:val="00B76296"/>
    <w:rsid w:val="00B7670B"/>
    <w:rsid w:val="00B8139D"/>
    <w:rsid w:val="00B84D08"/>
    <w:rsid w:val="00B910A4"/>
    <w:rsid w:val="00B92599"/>
    <w:rsid w:val="00B92EDD"/>
    <w:rsid w:val="00B93349"/>
    <w:rsid w:val="00B93574"/>
    <w:rsid w:val="00B95B3E"/>
    <w:rsid w:val="00B97B97"/>
    <w:rsid w:val="00BA0733"/>
    <w:rsid w:val="00BA0BAE"/>
    <w:rsid w:val="00BA1EB2"/>
    <w:rsid w:val="00BA2168"/>
    <w:rsid w:val="00BA4F74"/>
    <w:rsid w:val="00BA58BC"/>
    <w:rsid w:val="00BB0260"/>
    <w:rsid w:val="00BB0D7D"/>
    <w:rsid w:val="00BB3B77"/>
    <w:rsid w:val="00BB5017"/>
    <w:rsid w:val="00BB5BD1"/>
    <w:rsid w:val="00BB7D91"/>
    <w:rsid w:val="00BC1A4E"/>
    <w:rsid w:val="00BC28AF"/>
    <w:rsid w:val="00BC3CF2"/>
    <w:rsid w:val="00BC4C74"/>
    <w:rsid w:val="00BC5621"/>
    <w:rsid w:val="00BC7D47"/>
    <w:rsid w:val="00BD1D4E"/>
    <w:rsid w:val="00BD2817"/>
    <w:rsid w:val="00BD2A73"/>
    <w:rsid w:val="00BD5425"/>
    <w:rsid w:val="00BD57AA"/>
    <w:rsid w:val="00BD6259"/>
    <w:rsid w:val="00BD6280"/>
    <w:rsid w:val="00BE0167"/>
    <w:rsid w:val="00BE0DD4"/>
    <w:rsid w:val="00BE338D"/>
    <w:rsid w:val="00BE435F"/>
    <w:rsid w:val="00BE4C6E"/>
    <w:rsid w:val="00BE4CE3"/>
    <w:rsid w:val="00BE4E54"/>
    <w:rsid w:val="00BF0EB3"/>
    <w:rsid w:val="00BF48AB"/>
    <w:rsid w:val="00BF5A00"/>
    <w:rsid w:val="00BF7E51"/>
    <w:rsid w:val="00C03DF0"/>
    <w:rsid w:val="00C0402B"/>
    <w:rsid w:val="00C04B22"/>
    <w:rsid w:val="00C05D08"/>
    <w:rsid w:val="00C06209"/>
    <w:rsid w:val="00C06658"/>
    <w:rsid w:val="00C06F41"/>
    <w:rsid w:val="00C10703"/>
    <w:rsid w:val="00C120D3"/>
    <w:rsid w:val="00C121E4"/>
    <w:rsid w:val="00C12B77"/>
    <w:rsid w:val="00C13A9D"/>
    <w:rsid w:val="00C142A2"/>
    <w:rsid w:val="00C20A07"/>
    <w:rsid w:val="00C24E7B"/>
    <w:rsid w:val="00C25323"/>
    <w:rsid w:val="00C268C1"/>
    <w:rsid w:val="00C269DE"/>
    <w:rsid w:val="00C27635"/>
    <w:rsid w:val="00C30022"/>
    <w:rsid w:val="00C32A6B"/>
    <w:rsid w:val="00C341C9"/>
    <w:rsid w:val="00C3474D"/>
    <w:rsid w:val="00C35A40"/>
    <w:rsid w:val="00C36967"/>
    <w:rsid w:val="00C37C01"/>
    <w:rsid w:val="00C40536"/>
    <w:rsid w:val="00C40D1A"/>
    <w:rsid w:val="00C40E75"/>
    <w:rsid w:val="00C4380F"/>
    <w:rsid w:val="00C443C6"/>
    <w:rsid w:val="00C456AE"/>
    <w:rsid w:val="00C51FD7"/>
    <w:rsid w:val="00C52286"/>
    <w:rsid w:val="00C5257A"/>
    <w:rsid w:val="00C53189"/>
    <w:rsid w:val="00C53A19"/>
    <w:rsid w:val="00C556F1"/>
    <w:rsid w:val="00C563ED"/>
    <w:rsid w:val="00C56B3B"/>
    <w:rsid w:val="00C61BF2"/>
    <w:rsid w:val="00C62019"/>
    <w:rsid w:val="00C62430"/>
    <w:rsid w:val="00C62EAF"/>
    <w:rsid w:val="00C64681"/>
    <w:rsid w:val="00C653E2"/>
    <w:rsid w:val="00C667D2"/>
    <w:rsid w:val="00C67843"/>
    <w:rsid w:val="00C71AB8"/>
    <w:rsid w:val="00C73FEA"/>
    <w:rsid w:val="00C76E1B"/>
    <w:rsid w:val="00C77219"/>
    <w:rsid w:val="00C7769E"/>
    <w:rsid w:val="00C7769F"/>
    <w:rsid w:val="00C808EA"/>
    <w:rsid w:val="00C80A85"/>
    <w:rsid w:val="00C831F1"/>
    <w:rsid w:val="00C83655"/>
    <w:rsid w:val="00C86F39"/>
    <w:rsid w:val="00C875DF"/>
    <w:rsid w:val="00C8778C"/>
    <w:rsid w:val="00C90157"/>
    <w:rsid w:val="00C91CAA"/>
    <w:rsid w:val="00C92454"/>
    <w:rsid w:val="00C94040"/>
    <w:rsid w:val="00C94C68"/>
    <w:rsid w:val="00C95DAE"/>
    <w:rsid w:val="00C9660D"/>
    <w:rsid w:val="00C96793"/>
    <w:rsid w:val="00C96B72"/>
    <w:rsid w:val="00C96C8B"/>
    <w:rsid w:val="00C9724C"/>
    <w:rsid w:val="00C97738"/>
    <w:rsid w:val="00CA056D"/>
    <w:rsid w:val="00CA2B26"/>
    <w:rsid w:val="00CA3AC2"/>
    <w:rsid w:val="00CA553F"/>
    <w:rsid w:val="00CA7533"/>
    <w:rsid w:val="00CB08D8"/>
    <w:rsid w:val="00CB3671"/>
    <w:rsid w:val="00CB3D8F"/>
    <w:rsid w:val="00CB43FD"/>
    <w:rsid w:val="00CB4CCF"/>
    <w:rsid w:val="00CB6747"/>
    <w:rsid w:val="00CB6DBA"/>
    <w:rsid w:val="00CC153B"/>
    <w:rsid w:val="00CC2307"/>
    <w:rsid w:val="00CC27B4"/>
    <w:rsid w:val="00CC4DD8"/>
    <w:rsid w:val="00CC65BE"/>
    <w:rsid w:val="00CC6E4D"/>
    <w:rsid w:val="00CD087F"/>
    <w:rsid w:val="00CD0B95"/>
    <w:rsid w:val="00CD1440"/>
    <w:rsid w:val="00CD1465"/>
    <w:rsid w:val="00CD2664"/>
    <w:rsid w:val="00CD792F"/>
    <w:rsid w:val="00CE08B5"/>
    <w:rsid w:val="00CE0EA6"/>
    <w:rsid w:val="00CE10E3"/>
    <w:rsid w:val="00CE319A"/>
    <w:rsid w:val="00CE3365"/>
    <w:rsid w:val="00CE3B69"/>
    <w:rsid w:val="00CE3F4D"/>
    <w:rsid w:val="00CE7DA6"/>
    <w:rsid w:val="00CF0822"/>
    <w:rsid w:val="00CF1695"/>
    <w:rsid w:val="00CF3C97"/>
    <w:rsid w:val="00CF636A"/>
    <w:rsid w:val="00CF7312"/>
    <w:rsid w:val="00CF7B0A"/>
    <w:rsid w:val="00D00A2C"/>
    <w:rsid w:val="00D03DAD"/>
    <w:rsid w:val="00D05169"/>
    <w:rsid w:val="00D07925"/>
    <w:rsid w:val="00D13C3B"/>
    <w:rsid w:val="00D14991"/>
    <w:rsid w:val="00D1506B"/>
    <w:rsid w:val="00D152E4"/>
    <w:rsid w:val="00D16002"/>
    <w:rsid w:val="00D17C78"/>
    <w:rsid w:val="00D20129"/>
    <w:rsid w:val="00D21AF7"/>
    <w:rsid w:val="00D21DB6"/>
    <w:rsid w:val="00D23A42"/>
    <w:rsid w:val="00D249B2"/>
    <w:rsid w:val="00D26CED"/>
    <w:rsid w:val="00D2795B"/>
    <w:rsid w:val="00D30CE4"/>
    <w:rsid w:val="00D30EA8"/>
    <w:rsid w:val="00D322AF"/>
    <w:rsid w:val="00D33590"/>
    <w:rsid w:val="00D335F0"/>
    <w:rsid w:val="00D33D41"/>
    <w:rsid w:val="00D3600A"/>
    <w:rsid w:val="00D36782"/>
    <w:rsid w:val="00D40E63"/>
    <w:rsid w:val="00D412BF"/>
    <w:rsid w:val="00D42210"/>
    <w:rsid w:val="00D42B25"/>
    <w:rsid w:val="00D42ED6"/>
    <w:rsid w:val="00D45B37"/>
    <w:rsid w:val="00D45DC8"/>
    <w:rsid w:val="00D51486"/>
    <w:rsid w:val="00D51B31"/>
    <w:rsid w:val="00D51EEC"/>
    <w:rsid w:val="00D556F5"/>
    <w:rsid w:val="00D56BCB"/>
    <w:rsid w:val="00D609D7"/>
    <w:rsid w:val="00D61A8E"/>
    <w:rsid w:val="00D636D5"/>
    <w:rsid w:val="00D642DB"/>
    <w:rsid w:val="00D65C6A"/>
    <w:rsid w:val="00D66211"/>
    <w:rsid w:val="00D66269"/>
    <w:rsid w:val="00D679BC"/>
    <w:rsid w:val="00D71399"/>
    <w:rsid w:val="00D718DC"/>
    <w:rsid w:val="00D72644"/>
    <w:rsid w:val="00D72985"/>
    <w:rsid w:val="00D75599"/>
    <w:rsid w:val="00D7571A"/>
    <w:rsid w:val="00D76DF6"/>
    <w:rsid w:val="00D85C7A"/>
    <w:rsid w:val="00D87081"/>
    <w:rsid w:val="00D87683"/>
    <w:rsid w:val="00D915DF"/>
    <w:rsid w:val="00D917CE"/>
    <w:rsid w:val="00D92C4B"/>
    <w:rsid w:val="00D93791"/>
    <w:rsid w:val="00D939AF"/>
    <w:rsid w:val="00D95228"/>
    <w:rsid w:val="00D9593A"/>
    <w:rsid w:val="00D95CF4"/>
    <w:rsid w:val="00DA01F3"/>
    <w:rsid w:val="00DA25DE"/>
    <w:rsid w:val="00DA4C00"/>
    <w:rsid w:val="00DA563F"/>
    <w:rsid w:val="00DA603C"/>
    <w:rsid w:val="00DA660E"/>
    <w:rsid w:val="00DA6989"/>
    <w:rsid w:val="00DA6D68"/>
    <w:rsid w:val="00DA6FDE"/>
    <w:rsid w:val="00DB3111"/>
    <w:rsid w:val="00DB4A5C"/>
    <w:rsid w:val="00DB54B0"/>
    <w:rsid w:val="00DB5EE2"/>
    <w:rsid w:val="00DB6F23"/>
    <w:rsid w:val="00DC0060"/>
    <w:rsid w:val="00DC12C3"/>
    <w:rsid w:val="00DC242C"/>
    <w:rsid w:val="00DD2E98"/>
    <w:rsid w:val="00DD3B89"/>
    <w:rsid w:val="00DE05B2"/>
    <w:rsid w:val="00DE1F16"/>
    <w:rsid w:val="00DE45E1"/>
    <w:rsid w:val="00DE4670"/>
    <w:rsid w:val="00DE5888"/>
    <w:rsid w:val="00DE6455"/>
    <w:rsid w:val="00DF12E3"/>
    <w:rsid w:val="00DF158D"/>
    <w:rsid w:val="00DF1D36"/>
    <w:rsid w:val="00DF27C1"/>
    <w:rsid w:val="00DF42A0"/>
    <w:rsid w:val="00DF46D8"/>
    <w:rsid w:val="00DF50A3"/>
    <w:rsid w:val="00DF53F7"/>
    <w:rsid w:val="00E00A04"/>
    <w:rsid w:val="00E00A5E"/>
    <w:rsid w:val="00E02482"/>
    <w:rsid w:val="00E03338"/>
    <w:rsid w:val="00E0335D"/>
    <w:rsid w:val="00E0578C"/>
    <w:rsid w:val="00E069D7"/>
    <w:rsid w:val="00E06AA1"/>
    <w:rsid w:val="00E076BD"/>
    <w:rsid w:val="00E10742"/>
    <w:rsid w:val="00E10777"/>
    <w:rsid w:val="00E14551"/>
    <w:rsid w:val="00E14ADF"/>
    <w:rsid w:val="00E14BC6"/>
    <w:rsid w:val="00E166D3"/>
    <w:rsid w:val="00E177C3"/>
    <w:rsid w:val="00E220B9"/>
    <w:rsid w:val="00E23726"/>
    <w:rsid w:val="00E24F2D"/>
    <w:rsid w:val="00E25290"/>
    <w:rsid w:val="00E255F1"/>
    <w:rsid w:val="00E27932"/>
    <w:rsid w:val="00E30FC1"/>
    <w:rsid w:val="00E31CCD"/>
    <w:rsid w:val="00E3343B"/>
    <w:rsid w:val="00E33CBA"/>
    <w:rsid w:val="00E33EC1"/>
    <w:rsid w:val="00E340A3"/>
    <w:rsid w:val="00E35271"/>
    <w:rsid w:val="00E369A0"/>
    <w:rsid w:val="00E37DCA"/>
    <w:rsid w:val="00E40A57"/>
    <w:rsid w:val="00E44307"/>
    <w:rsid w:val="00E470DF"/>
    <w:rsid w:val="00E5297A"/>
    <w:rsid w:val="00E52AF4"/>
    <w:rsid w:val="00E5537D"/>
    <w:rsid w:val="00E55FBA"/>
    <w:rsid w:val="00E56259"/>
    <w:rsid w:val="00E56426"/>
    <w:rsid w:val="00E60B4C"/>
    <w:rsid w:val="00E61382"/>
    <w:rsid w:val="00E618BC"/>
    <w:rsid w:val="00E62A18"/>
    <w:rsid w:val="00E638E2"/>
    <w:rsid w:val="00E640C3"/>
    <w:rsid w:val="00E71AD0"/>
    <w:rsid w:val="00E739BA"/>
    <w:rsid w:val="00E74396"/>
    <w:rsid w:val="00E74995"/>
    <w:rsid w:val="00E75313"/>
    <w:rsid w:val="00E75F66"/>
    <w:rsid w:val="00E778C1"/>
    <w:rsid w:val="00E803AE"/>
    <w:rsid w:val="00E80EAF"/>
    <w:rsid w:val="00E81BFC"/>
    <w:rsid w:val="00E82EF0"/>
    <w:rsid w:val="00E837B5"/>
    <w:rsid w:val="00E843C4"/>
    <w:rsid w:val="00E8462B"/>
    <w:rsid w:val="00E84DDB"/>
    <w:rsid w:val="00E85197"/>
    <w:rsid w:val="00E86D4C"/>
    <w:rsid w:val="00E9087B"/>
    <w:rsid w:val="00E90F0C"/>
    <w:rsid w:val="00E9125D"/>
    <w:rsid w:val="00E92EC2"/>
    <w:rsid w:val="00E933C5"/>
    <w:rsid w:val="00E9365E"/>
    <w:rsid w:val="00E946E5"/>
    <w:rsid w:val="00E9687D"/>
    <w:rsid w:val="00E97BBC"/>
    <w:rsid w:val="00EA0165"/>
    <w:rsid w:val="00EA0394"/>
    <w:rsid w:val="00EA041C"/>
    <w:rsid w:val="00EA05F5"/>
    <w:rsid w:val="00EA0A12"/>
    <w:rsid w:val="00EA349F"/>
    <w:rsid w:val="00EA3F1D"/>
    <w:rsid w:val="00EA49EF"/>
    <w:rsid w:val="00EA665B"/>
    <w:rsid w:val="00EB0875"/>
    <w:rsid w:val="00EB0AF0"/>
    <w:rsid w:val="00EB4678"/>
    <w:rsid w:val="00EB4A27"/>
    <w:rsid w:val="00EB73AF"/>
    <w:rsid w:val="00EB760D"/>
    <w:rsid w:val="00EC1E06"/>
    <w:rsid w:val="00EC3813"/>
    <w:rsid w:val="00EC3EC1"/>
    <w:rsid w:val="00EC5158"/>
    <w:rsid w:val="00EC5B48"/>
    <w:rsid w:val="00EC66D6"/>
    <w:rsid w:val="00ED0646"/>
    <w:rsid w:val="00ED0F3E"/>
    <w:rsid w:val="00ED2D53"/>
    <w:rsid w:val="00ED436B"/>
    <w:rsid w:val="00ED490F"/>
    <w:rsid w:val="00ED4FE1"/>
    <w:rsid w:val="00ED76DD"/>
    <w:rsid w:val="00ED7B1F"/>
    <w:rsid w:val="00EE188D"/>
    <w:rsid w:val="00EE56E1"/>
    <w:rsid w:val="00EE69D7"/>
    <w:rsid w:val="00EE71D5"/>
    <w:rsid w:val="00EE748C"/>
    <w:rsid w:val="00EF4E77"/>
    <w:rsid w:val="00EF6A56"/>
    <w:rsid w:val="00F0229C"/>
    <w:rsid w:val="00F03593"/>
    <w:rsid w:val="00F03B46"/>
    <w:rsid w:val="00F04DAD"/>
    <w:rsid w:val="00F10120"/>
    <w:rsid w:val="00F1364A"/>
    <w:rsid w:val="00F1438D"/>
    <w:rsid w:val="00F14450"/>
    <w:rsid w:val="00F154FA"/>
    <w:rsid w:val="00F155A3"/>
    <w:rsid w:val="00F16811"/>
    <w:rsid w:val="00F200DF"/>
    <w:rsid w:val="00F21A3F"/>
    <w:rsid w:val="00F227CF"/>
    <w:rsid w:val="00F234A4"/>
    <w:rsid w:val="00F24875"/>
    <w:rsid w:val="00F27B7D"/>
    <w:rsid w:val="00F302A6"/>
    <w:rsid w:val="00F3069C"/>
    <w:rsid w:val="00F31944"/>
    <w:rsid w:val="00F32C00"/>
    <w:rsid w:val="00F33CAA"/>
    <w:rsid w:val="00F3577B"/>
    <w:rsid w:val="00F35B4D"/>
    <w:rsid w:val="00F408AD"/>
    <w:rsid w:val="00F4207B"/>
    <w:rsid w:val="00F42BA6"/>
    <w:rsid w:val="00F47179"/>
    <w:rsid w:val="00F47D3F"/>
    <w:rsid w:val="00F5010F"/>
    <w:rsid w:val="00F50789"/>
    <w:rsid w:val="00F517E4"/>
    <w:rsid w:val="00F525DB"/>
    <w:rsid w:val="00F52E50"/>
    <w:rsid w:val="00F54F37"/>
    <w:rsid w:val="00F577D8"/>
    <w:rsid w:val="00F6120C"/>
    <w:rsid w:val="00F61D49"/>
    <w:rsid w:val="00F622A3"/>
    <w:rsid w:val="00F63203"/>
    <w:rsid w:val="00F66196"/>
    <w:rsid w:val="00F66661"/>
    <w:rsid w:val="00F71545"/>
    <w:rsid w:val="00F7655F"/>
    <w:rsid w:val="00F77CF0"/>
    <w:rsid w:val="00F818C5"/>
    <w:rsid w:val="00F820E8"/>
    <w:rsid w:val="00F8301F"/>
    <w:rsid w:val="00F83144"/>
    <w:rsid w:val="00F8574E"/>
    <w:rsid w:val="00F90625"/>
    <w:rsid w:val="00F91196"/>
    <w:rsid w:val="00F912A4"/>
    <w:rsid w:val="00F95212"/>
    <w:rsid w:val="00F9559A"/>
    <w:rsid w:val="00F96486"/>
    <w:rsid w:val="00F968C4"/>
    <w:rsid w:val="00F96EF8"/>
    <w:rsid w:val="00FA1BA2"/>
    <w:rsid w:val="00FA321E"/>
    <w:rsid w:val="00FA33D5"/>
    <w:rsid w:val="00FA5171"/>
    <w:rsid w:val="00FA53B5"/>
    <w:rsid w:val="00FA53C7"/>
    <w:rsid w:val="00FA7BB7"/>
    <w:rsid w:val="00FB0FF7"/>
    <w:rsid w:val="00FB5172"/>
    <w:rsid w:val="00FB5FC9"/>
    <w:rsid w:val="00FB69DF"/>
    <w:rsid w:val="00FB6A1E"/>
    <w:rsid w:val="00FC0201"/>
    <w:rsid w:val="00FC041E"/>
    <w:rsid w:val="00FC24BA"/>
    <w:rsid w:val="00FC321E"/>
    <w:rsid w:val="00FC4B59"/>
    <w:rsid w:val="00FC520E"/>
    <w:rsid w:val="00FC53A9"/>
    <w:rsid w:val="00FC61A5"/>
    <w:rsid w:val="00FC68D9"/>
    <w:rsid w:val="00FC7312"/>
    <w:rsid w:val="00FC76E1"/>
    <w:rsid w:val="00FD2496"/>
    <w:rsid w:val="00FD2EE2"/>
    <w:rsid w:val="00FD412C"/>
    <w:rsid w:val="00FD5F0C"/>
    <w:rsid w:val="00FD7784"/>
    <w:rsid w:val="00FD7875"/>
    <w:rsid w:val="00FE04F0"/>
    <w:rsid w:val="00FE127B"/>
    <w:rsid w:val="00FE197E"/>
    <w:rsid w:val="00FE2B43"/>
    <w:rsid w:val="00FE44D7"/>
    <w:rsid w:val="00FE589E"/>
    <w:rsid w:val="00FE6950"/>
    <w:rsid w:val="00FE6F7B"/>
    <w:rsid w:val="00FF04B1"/>
    <w:rsid w:val="00FF07E0"/>
    <w:rsid w:val="00FF325C"/>
    <w:rsid w:val="00FF4E1B"/>
    <w:rsid w:val="00FF5EF1"/>
    <w:rsid w:val="00FF62C9"/>
    <w:rsid w:val="00FF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4:docId w14:val="57CDC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E9F"/>
    <w:rPr>
      <w:rFonts w:ascii="Times New Roman" w:hAnsi="Times New Roman"/>
    </w:rPr>
  </w:style>
  <w:style w:type="paragraph" w:styleId="Heading1">
    <w:name w:val="heading 1"/>
    <w:basedOn w:val="Normal"/>
    <w:next w:val="Normal"/>
    <w:link w:val="Heading1Char"/>
    <w:qFormat/>
    <w:rsid w:val="004C56F4"/>
    <w:pPr>
      <w:spacing w:before="240"/>
      <w:outlineLvl w:val="0"/>
    </w:pPr>
    <w:rPr>
      <w:b/>
      <w:sz w:val="22"/>
    </w:rPr>
  </w:style>
  <w:style w:type="paragraph" w:styleId="Heading2">
    <w:name w:val="heading 2"/>
    <w:basedOn w:val="Normal"/>
    <w:next w:val="Normal"/>
    <w:link w:val="Heading2Char"/>
    <w:qFormat/>
    <w:rsid w:val="004C56F4"/>
    <w:pPr>
      <w:spacing w:before="120"/>
      <w:outlineLvl w:val="1"/>
    </w:pPr>
    <w:rPr>
      <w:b/>
      <w:sz w:val="22"/>
    </w:rPr>
  </w:style>
  <w:style w:type="paragraph" w:styleId="Heading3">
    <w:name w:val="heading 3"/>
    <w:basedOn w:val="Normal"/>
    <w:next w:val="Normal"/>
    <w:link w:val="Heading3Char"/>
    <w:qFormat/>
    <w:rsid w:val="004C56F4"/>
    <w:pPr>
      <w:ind w:left="360"/>
      <w:outlineLvl w:val="2"/>
    </w:pPr>
    <w:rPr>
      <w:b/>
      <w:sz w:val="22"/>
    </w:rPr>
  </w:style>
  <w:style w:type="paragraph" w:styleId="Heading4">
    <w:name w:val="heading 4"/>
    <w:basedOn w:val="Normal"/>
    <w:next w:val="Normal"/>
    <w:qFormat/>
    <w:rsid w:val="00204E9F"/>
    <w:pPr>
      <w:ind w:left="360"/>
      <w:outlineLvl w:val="3"/>
    </w:pPr>
    <w:rPr>
      <w:sz w:val="24"/>
      <w:u w:val="single"/>
    </w:rPr>
  </w:style>
  <w:style w:type="paragraph" w:styleId="Heading5">
    <w:name w:val="heading 5"/>
    <w:basedOn w:val="Normal"/>
    <w:next w:val="Normal"/>
    <w:qFormat/>
    <w:rsid w:val="00204E9F"/>
    <w:pPr>
      <w:ind w:left="720"/>
      <w:outlineLvl w:val="4"/>
    </w:pPr>
    <w:rPr>
      <w:b/>
    </w:rPr>
  </w:style>
  <w:style w:type="paragraph" w:styleId="Heading6">
    <w:name w:val="heading 6"/>
    <w:basedOn w:val="Normal"/>
    <w:next w:val="Normal"/>
    <w:qFormat/>
    <w:rsid w:val="00204E9F"/>
    <w:pPr>
      <w:ind w:left="720"/>
      <w:outlineLvl w:val="5"/>
    </w:pPr>
    <w:rPr>
      <w:u w:val="single"/>
    </w:rPr>
  </w:style>
  <w:style w:type="paragraph" w:styleId="Heading7">
    <w:name w:val="heading 7"/>
    <w:basedOn w:val="Normal"/>
    <w:next w:val="Normal"/>
    <w:qFormat/>
    <w:rsid w:val="00204E9F"/>
    <w:pPr>
      <w:ind w:left="720"/>
      <w:outlineLvl w:val="6"/>
    </w:pPr>
    <w:rPr>
      <w:i/>
    </w:rPr>
  </w:style>
  <w:style w:type="paragraph" w:styleId="Heading8">
    <w:name w:val="heading 8"/>
    <w:basedOn w:val="Normal"/>
    <w:next w:val="Normal"/>
    <w:qFormat/>
    <w:rsid w:val="00204E9F"/>
    <w:pPr>
      <w:ind w:left="720"/>
      <w:outlineLvl w:val="7"/>
    </w:pPr>
    <w:rPr>
      <w:i/>
    </w:rPr>
  </w:style>
  <w:style w:type="paragraph" w:styleId="Heading9">
    <w:name w:val="heading 9"/>
    <w:basedOn w:val="Normal"/>
    <w:next w:val="Normal"/>
    <w:qFormat/>
    <w:rsid w:val="00204E9F"/>
    <w:pPr>
      <w:ind w:left="720"/>
      <w:outlineLvl w:val="8"/>
    </w:pPr>
    <w:rPr>
      <w:i/>
    </w:rPr>
  </w:style>
  <w:style w:type="character" w:default="1" w:styleId="DefaultParagraphFont">
    <w:name w:val="Default Paragraph Font"/>
    <w:semiHidden/>
    <w:rsid w:val="00204E9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04E9F"/>
  </w:style>
  <w:style w:type="character" w:customStyle="1" w:styleId="Heading1Char">
    <w:name w:val="Heading 1 Char"/>
    <w:link w:val="Heading1"/>
    <w:rsid w:val="004C56F4"/>
    <w:rPr>
      <w:b/>
      <w:sz w:val="22"/>
      <w:lang w:val="en-US" w:eastAsia="en-US" w:bidi="ar-SA"/>
    </w:rPr>
  </w:style>
  <w:style w:type="paragraph" w:customStyle="1" w:styleId="RulesAuthorityEffec">
    <w:name w:val="Rules: Authority &amp; Effec"/>
    <w:basedOn w:val="Normal"/>
    <w:rsid w:val="00204E9F"/>
    <w:pPr>
      <w:ind w:left="4320" w:hanging="2160"/>
      <w:jc w:val="both"/>
    </w:pPr>
    <w:rPr>
      <w:sz w:val="22"/>
    </w:rPr>
  </w:style>
  <w:style w:type="paragraph" w:customStyle="1" w:styleId="RulesBasisStatement">
    <w:name w:val="Rules: Basis Statement"/>
    <w:basedOn w:val="Normal"/>
    <w:rsid w:val="00204E9F"/>
    <w:pPr>
      <w:jc w:val="both"/>
    </w:pPr>
    <w:rPr>
      <w:sz w:val="22"/>
    </w:rPr>
  </w:style>
  <w:style w:type="paragraph" w:customStyle="1" w:styleId="RulesChapterTitle">
    <w:name w:val="Rules: Chapter Title"/>
    <w:basedOn w:val="Normal"/>
    <w:link w:val="RulesChapterTitleChar"/>
    <w:rsid w:val="00204E9F"/>
    <w:pPr>
      <w:ind w:left="2160" w:hanging="2160"/>
      <w:jc w:val="both"/>
    </w:pPr>
    <w:rPr>
      <w:b/>
      <w:sz w:val="22"/>
    </w:rPr>
  </w:style>
  <w:style w:type="character" w:customStyle="1" w:styleId="RulesChapterTitleChar">
    <w:name w:val="Rules: Chapter Title Char"/>
    <w:link w:val="RulesChapterTitle"/>
    <w:rsid w:val="009C7B06"/>
    <w:rPr>
      <w:b/>
      <w:sz w:val="22"/>
      <w:lang w:val="en-US" w:eastAsia="en-US" w:bidi="ar-SA"/>
    </w:rPr>
  </w:style>
  <w:style w:type="paragraph" w:customStyle="1" w:styleId="RulesSub-Paragraph">
    <w:name w:val="Rules: Sub-Paragraph"/>
    <w:basedOn w:val="Normal"/>
    <w:link w:val="RulesSub-ParagraphChar"/>
    <w:rsid w:val="00204E9F"/>
    <w:pPr>
      <w:ind w:left="1440" w:hanging="360"/>
      <w:jc w:val="both"/>
    </w:pPr>
    <w:rPr>
      <w:sz w:val="22"/>
    </w:rPr>
  </w:style>
  <w:style w:type="character" w:customStyle="1" w:styleId="RulesSub-ParagraphChar">
    <w:name w:val="Rules: Sub-Paragraph Char"/>
    <w:link w:val="RulesSub-Paragraph"/>
    <w:rsid w:val="000925EB"/>
    <w:rPr>
      <w:sz w:val="22"/>
      <w:lang w:val="en-US" w:eastAsia="en-US" w:bidi="ar-SA"/>
    </w:rPr>
  </w:style>
  <w:style w:type="paragraph" w:customStyle="1" w:styleId="RulesFootertext">
    <w:name w:val="Rules: Footer text"/>
    <w:basedOn w:val="Normal"/>
    <w:rsid w:val="00204E9F"/>
    <w:pPr>
      <w:jc w:val="center"/>
    </w:pPr>
  </w:style>
  <w:style w:type="paragraph" w:customStyle="1" w:styleId="RulesHeader">
    <w:name w:val="Rules: Header"/>
    <w:basedOn w:val="Normal"/>
    <w:rsid w:val="00204E9F"/>
    <w:pPr>
      <w:ind w:left="2160" w:hanging="2160"/>
      <w:jc w:val="both"/>
    </w:pPr>
    <w:rPr>
      <w:sz w:val="22"/>
    </w:rPr>
  </w:style>
  <w:style w:type="paragraph" w:customStyle="1" w:styleId="RulesSub-section">
    <w:name w:val="Rules: Sub-section"/>
    <w:basedOn w:val="Normal"/>
    <w:link w:val="RulesSub-sectionChar"/>
    <w:rsid w:val="00204E9F"/>
    <w:pPr>
      <w:ind w:left="720" w:hanging="360"/>
      <w:jc w:val="both"/>
    </w:pPr>
    <w:rPr>
      <w:sz w:val="22"/>
    </w:rPr>
  </w:style>
  <w:style w:type="character" w:customStyle="1" w:styleId="RulesSub-sectionChar">
    <w:name w:val="Rules: Sub-section Char"/>
    <w:link w:val="RulesSub-section"/>
    <w:rsid w:val="00196029"/>
    <w:rPr>
      <w:sz w:val="22"/>
      <w:lang w:val="en-US" w:eastAsia="en-US" w:bidi="ar-SA"/>
    </w:rPr>
  </w:style>
  <w:style w:type="paragraph" w:customStyle="1" w:styleId="RulesSub2-division">
    <w:name w:val="Rules: Sub2-division"/>
    <w:basedOn w:val="RulesSub-division"/>
    <w:rsid w:val="00204E9F"/>
    <w:pPr>
      <w:ind w:left="2520"/>
    </w:pPr>
  </w:style>
  <w:style w:type="paragraph" w:customStyle="1" w:styleId="RulesSub-division">
    <w:name w:val="Rules: Sub-division"/>
    <w:basedOn w:val="Normal"/>
    <w:rsid w:val="00204E9F"/>
    <w:pPr>
      <w:ind w:left="2160" w:hanging="360"/>
      <w:jc w:val="both"/>
    </w:pPr>
    <w:rPr>
      <w:sz w:val="22"/>
    </w:rPr>
  </w:style>
  <w:style w:type="paragraph" w:customStyle="1" w:styleId="RulesDivision">
    <w:name w:val="Rules: Division"/>
    <w:basedOn w:val="Normal"/>
    <w:rsid w:val="00204E9F"/>
    <w:pPr>
      <w:ind w:left="1800" w:hanging="360"/>
      <w:jc w:val="both"/>
    </w:pPr>
    <w:rPr>
      <w:sz w:val="22"/>
    </w:rPr>
  </w:style>
  <w:style w:type="paragraph" w:customStyle="1" w:styleId="RulesParagraph">
    <w:name w:val="Rules: Paragraph"/>
    <w:basedOn w:val="Normal"/>
    <w:link w:val="RulesParagraphChar"/>
    <w:rsid w:val="00204E9F"/>
    <w:pPr>
      <w:ind w:left="1080" w:hanging="360"/>
      <w:jc w:val="both"/>
    </w:pPr>
    <w:rPr>
      <w:sz w:val="22"/>
    </w:rPr>
  </w:style>
  <w:style w:type="character" w:customStyle="1" w:styleId="RulesParagraphChar">
    <w:name w:val="Rules: Paragraph Char"/>
    <w:link w:val="RulesParagraph"/>
    <w:rsid w:val="00196029"/>
    <w:rPr>
      <w:sz w:val="22"/>
      <w:lang w:val="en-US" w:eastAsia="en-US" w:bidi="ar-SA"/>
    </w:rPr>
  </w:style>
  <w:style w:type="paragraph" w:customStyle="1" w:styleId="RulesSection">
    <w:name w:val="Rules: Section"/>
    <w:basedOn w:val="Normal"/>
    <w:rsid w:val="00204E9F"/>
    <w:pPr>
      <w:ind w:left="360" w:hanging="360"/>
      <w:jc w:val="both"/>
    </w:pPr>
    <w:rPr>
      <w:sz w:val="22"/>
    </w:rPr>
  </w:style>
  <w:style w:type="paragraph" w:customStyle="1" w:styleId="RulesSummary">
    <w:name w:val="Rules: Summary"/>
    <w:basedOn w:val="Normal"/>
    <w:rsid w:val="00204E9F"/>
    <w:pPr>
      <w:ind w:left="2160"/>
      <w:jc w:val="both"/>
    </w:pPr>
    <w:rPr>
      <w:sz w:val="22"/>
    </w:rPr>
  </w:style>
  <w:style w:type="paragraph" w:customStyle="1" w:styleId="RulesNotesection">
    <w:name w:val="Rules: Note (section)"/>
    <w:basedOn w:val="Normal"/>
    <w:rsid w:val="00204E9F"/>
    <w:pPr>
      <w:ind w:left="720" w:hanging="720"/>
      <w:jc w:val="both"/>
    </w:pPr>
    <w:rPr>
      <w:sz w:val="22"/>
    </w:rPr>
  </w:style>
  <w:style w:type="paragraph" w:customStyle="1" w:styleId="RulesNotesub">
    <w:name w:val="Rules: Note (sub §)"/>
    <w:basedOn w:val="RulesNotesection"/>
    <w:rsid w:val="00204E9F"/>
    <w:pPr>
      <w:ind w:left="1080"/>
    </w:pPr>
  </w:style>
  <w:style w:type="paragraph" w:customStyle="1" w:styleId="RulesTableofContents">
    <w:name w:val="Rules: Table of Contents"/>
    <w:basedOn w:val="Normal"/>
    <w:rsid w:val="00204E9F"/>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rsid w:val="00204E9F"/>
    <w:pPr>
      <w:ind w:left="1440"/>
    </w:pPr>
  </w:style>
  <w:style w:type="paragraph" w:customStyle="1" w:styleId="RulesNotesub-para">
    <w:name w:val="Rules: Note (sub-para)"/>
    <w:basedOn w:val="RulesNoteparagraph"/>
    <w:rsid w:val="00204E9F"/>
    <w:pPr>
      <w:ind w:left="1800"/>
    </w:pPr>
  </w:style>
  <w:style w:type="paragraph" w:customStyle="1" w:styleId="RulesNotedivision">
    <w:name w:val="Rules: Note (division)"/>
    <w:basedOn w:val="RulesNotesub-para"/>
    <w:rsid w:val="00204E9F"/>
    <w:pPr>
      <w:ind w:left="2160"/>
    </w:pPr>
  </w:style>
  <w:style w:type="paragraph" w:customStyle="1" w:styleId="RulesNotesub-div">
    <w:name w:val="Rules: Note (sub-div)"/>
    <w:basedOn w:val="RulesNotedivision"/>
    <w:rsid w:val="00204E9F"/>
    <w:pPr>
      <w:ind w:left="2520"/>
    </w:pPr>
  </w:style>
  <w:style w:type="paragraph" w:customStyle="1" w:styleId="CM8">
    <w:name w:val="CM8"/>
    <w:basedOn w:val="Normal"/>
    <w:rsid w:val="00CE3B69"/>
    <w:pPr>
      <w:widowControl w:val="0"/>
      <w:autoSpaceDE w:val="0"/>
      <w:autoSpaceDN w:val="0"/>
      <w:adjustRightInd w:val="0"/>
      <w:spacing w:line="416" w:lineRule="atLeast"/>
    </w:pPr>
    <w:rPr>
      <w:rFonts w:ascii="Arial" w:hAnsi="Arial"/>
    </w:rPr>
  </w:style>
  <w:style w:type="paragraph" w:customStyle="1" w:styleId="CM87">
    <w:name w:val="CM87"/>
    <w:basedOn w:val="Normal"/>
    <w:rsid w:val="00CE3B69"/>
    <w:pPr>
      <w:widowControl w:val="0"/>
      <w:autoSpaceDE w:val="0"/>
      <w:autoSpaceDN w:val="0"/>
      <w:adjustRightInd w:val="0"/>
      <w:spacing w:after="98"/>
    </w:pPr>
    <w:rPr>
      <w:rFonts w:ascii="Arial" w:hAnsi="Arial"/>
    </w:rPr>
  </w:style>
  <w:style w:type="paragraph" w:styleId="Footer">
    <w:name w:val="footer"/>
    <w:basedOn w:val="Normal"/>
    <w:rsid w:val="005F223C"/>
    <w:pPr>
      <w:tabs>
        <w:tab w:val="center" w:pos="4320"/>
        <w:tab w:val="right" w:pos="8640"/>
      </w:tabs>
    </w:pPr>
  </w:style>
  <w:style w:type="paragraph" w:styleId="Header">
    <w:name w:val="header"/>
    <w:basedOn w:val="Normal"/>
    <w:rsid w:val="005F223C"/>
    <w:pPr>
      <w:tabs>
        <w:tab w:val="center" w:pos="4320"/>
        <w:tab w:val="right" w:pos="8640"/>
      </w:tabs>
    </w:pPr>
  </w:style>
  <w:style w:type="paragraph" w:styleId="BalloonText">
    <w:name w:val="Balloon Text"/>
    <w:basedOn w:val="Normal"/>
    <w:semiHidden/>
    <w:rsid w:val="0083223F"/>
    <w:rPr>
      <w:rFonts w:ascii="Tahoma" w:hAnsi="Tahoma" w:cs="Tahoma"/>
      <w:sz w:val="16"/>
      <w:szCs w:val="16"/>
    </w:rPr>
  </w:style>
  <w:style w:type="paragraph" w:styleId="NormalWeb">
    <w:name w:val="Normal (Web)"/>
    <w:basedOn w:val="Normal"/>
    <w:rsid w:val="005532E1"/>
    <w:pPr>
      <w:spacing w:before="100" w:beforeAutospacing="1" w:after="100" w:afterAutospacing="1"/>
    </w:pPr>
  </w:style>
  <w:style w:type="character" w:styleId="CommentReference">
    <w:name w:val="annotation reference"/>
    <w:semiHidden/>
    <w:rsid w:val="00331939"/>
    <w:rPr>
      <w:sz w:val="16"/>
      <w:szCs w:val="16"/>
    </w:rPr>
  </w:style>
  <w:style w:type="paragraph" w:styleId="CommentText">
    <w:name w:val="annotation text"/>
    <w:basedOn w:val="Normal"/>
    <w:semiHidden/>
    <w:rsid w:val="00331939"/>
    <w:rPr>
      <w:rFonts w:ascii="Garamond" w:hAnsi="Garamond"/>
    </w:rPr>
  </w:style>
  <w:style w:type="paragraph" w:styleId="CommentSubject">
    <w:name w:val="annotation subject"/>
    <w:basedOn w:val="CommentText"/>
    <w:next w:val="CommentText"/>
    <w:semiHidden/>
    <w:rsid w:val="00366F9F"/>
    <w:rPr>
      <w:rFonts w:ascii="Times New Roman" w:hAnsi="Times New Roman"/>
      <w:b/>
      <w:bCs/>
    </w:rPr>
  </w:style>
  <w:style w:type="character" w:styleId="PageNumber">
    <w:name w:val="page number"/>
    <w:basedOn w:val="DefaultParagraphFont"/>
    <w:rsid w:val="004056FF"/>
  </w:style>
  <w:style w:type="paragraph" w:styleId="TOC1">
    <w:name w:val="toc 1"/>
    <w:basedOn w:val="Normal"/>
    <w:next w:val="Normal"/>
    <w:autoRedefine/>
    <w:uiPriority w:val="39"/>
    <w:rsid w:val="007679F1"/>
    <w:pPr>
      <w:tabs>
        <w:tab w:val="left" w:pos="480"/>
        <w:tab w:val="right" w:leader="dot" w:pos="9350"/>
      </w:tabs>
    </w:pPr>
  </w:style>
  <w:style w:type="paragraph" w:styleId="TOC2">
    <w:name w:val="toc 2"/>
    <w:basedOn w:val="Normal"/>
    <w:next w:val="Normal"/>
    <w:autoRedefine/>
    <w:uiPriority w:val="39"/>
    <w:rsid w:val="007679F1"/>
    <w:pPr>
      <w:tabs>
        <w:tab w:val="left" w:pos="660"/>
        <w:tab w:val="right" w:leader="dot" w:pos="9350"/>
      </w:tabs>
      <w:ind w:left="240"/>
    </w:pPr>
    <w:rPr>
      <w:noProof/>
    </w:rPr>
  </w:style>
  <w:style w:type="character" w:styleId="Hyperlink">
    <w:name w:val="Hyperlink"/>
    <w:uiPriority w:val="99"/>
    <w:rsid w:val="00BB5017"/>
    <w:rPr>
      <w:color w:val="0000FF"/>
      <w:u w:val="single"/>
    </w:rPr>
  </w:style>
  <w:style w:type="character" w:customStyle="1" w:styleId="Heading2Char">
    <w:name w:val="Heading 2 Char"/>
    <w:link w:val="Heading2"/>
    <w:rsid w:val="004C56F4"/>
    <w:rPr>
      <w:b/>
      <w:sz w:val="22"/>
      <w:lang w:val="en-US" w:eastAsia="en-US" w:bidi="ar-SA"/>
    </w:rPr>
  </w:style>
  <w:style w:type="character" w:customStyle="1" w:styleId="Heading3Char">
    <w:name w:val="Heading 3 Char"/>
    <w:link w:val="Heading3"/>
    <w:rsid w:val="004C56F4"/>
    <w:rPr>
      <w:b/>
      <w:sz w:val="22"/>
      <w:lang w:val="en-US" w:eastAsia="en-US" w:bidi="ar-SA"/>
    </w:rPr>
  </w:style>
  <w:style w:type="paragraph" w:styleId="TOC3">
    <w:name w:val="toc 3"/>
    <w:basedOn w:val="Normal"/>
    <w:next w:val="Normal"/>
    <w:autoRedefine/>
    <w:semiHidden/>
    <w:rsid w:val="00677CB6"/>
    <w:pPr>
      <w:ind w:left="480"/>
    </w:pPr>
  </w:style>
  <w:style w:type="paragraph" w:styleId="Revision">
    <w:name w:val="Revision"/>
    <w:hidden/>
    <w:uiPriority w:val="99"/>
    <w:semiHidden/>
    <w:rsid w:val="0056119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8012">
      <w:bodyDiv w:val="1"/>
      <w:marLeft w:val="0"/>
      <w:marRight w:val="0"/>
      <w:marTop w:val="0"/>
      <w:marBottom w:val="0"/>
      <w:divBdr>
        <w:top w:val="none" w:sz="0" w:space="0" w:color="auto"/>
        <w:left w:val="none" w:sz="0" w:space="0" w:color="auto"/>
        <w:bottom w:val="none" w:sz="0" w:space="0" w:color="auto"/>
        <w:right w:val="none" w:sz="0" w:space="0" w:color="auto"/>
      </w:divBdr>
    </w:div>
    <w:div w:id="371080236">
      <w:bodyDiv w:val="1"/>
      <w:marLeft w:val="0"/>
      <w:marRight w:val="0"/>
      <w:marTop w:val="0"/>
      <w:marBottom w:val="0"/>
      <w:divBdr>
        <w:top w:val="none" w:sz="0" w:space="0" w:color="auto"/>
        <w:left w:val="none" w:sz="0" w:space="0" w:color="auto"/>
        <w:bottom w:val="none" w:sz="0" w:space="0" w:color="auto"/>
        <w:right w:val="none" w:sz="0" w:space="0" w:color="auto"/>
      </w:divBdr>
    </w:div>
    <w:div w:id="458229668">
      <w:bodyDiv w:val="1"/>
      <w:marLeft w:val="0"/>
      <w:marRight w:val="0"/>
      <w:marTop w:val="0"/>
      <w:marBottom w:val="0"/>
      <w:divBdr>
        <w:top w:val="none" w:sz="0" w:space="0" w:color="auto"/>
        <w:left w:val="none" w:sz="0" w:space="0" w:color="auto"/>
        <w:bottom w:val="none" w:sz="0" w:space="0" w:color="auto"/>
        <w:right w:val="none" w:sz="0" w:space="0" w:color="auto"/>
      </w:divBdr>
      <w:divsChild>
        <w:div w:id="524832487">
          <w:marLeft w:val="0"/>
          <w:marRight w:val="0"/>
          <w:marTop w:val="0"/>
          <w:marBottom w:val="0"/>
          <w:divBdr>
            <w:top w:val="none" w:sz="0" w:space="0" w:color="auto"/>
            <w:left w:val="none" w:sz="0" w:space="0" w:color="auto"/>
            <w:bottom w:val="none" w:sz="0" w:space="0" w:color="auto"/>
            <w:right w:val="none" w:sz="0" w:space="0" w:color="auto"/>
          </w:divBdr>
          <w:divsChild>
            <w:div w:id="1604536012">
              <w:marLeft w:val="0"/>
              <w:marRight w:val="0"/>
              <w:marTop w:val="0"/>
              <w:marBottom w:val="0"/>
              <w:divBdr>
                <w:top w:val="none" w:sz="0" w:space="0" w:color="auto"/>
                <w:left w:val="none" w:sz="0" w:space="0" w:color="auto"/>
                <w:bottom w:val="none" w:sz="0" w:space="0" w:color="auto"/>
                <w:right w:val="none" w:sz="0" w:space="0" w:color="auto"/>
              </w:divBdr>
              <w:divsChild>
                <w:div w:id="242304064">
                  <w:marLeft w:val="0"/>
                  <w:marRight w:val="0"/>
                  <w:marTop w:val="0"/>
                  <w:marBottom w:val="0"/>
                  <w:divBdr>
                    <w:top w:val="none" w:sz="0" w:space="0" w:color="auto"/>
                    <w:left w:val="none" w:sz="0" w:space="0" w:color="auto"/>
                    <w:bottom w:val="none" w:sz="0" w:space="0" w:color="auto"/>
                    <w:right w:val="none" w:sz="0" w:space="0" w:color="auto"/>
                  </w:divBdr>
                  <w:divsChild>
                    <w:div w:id="1672023908">
                      <w:marLeft w:val="0"/>
                      <w:marRight w:val="0"/>
                      <w:marTop w:val="0"/>
                      <w:marBottom w:val="0"/>
                      <w:divBdr>
                        <w:top w:val="none" w:sz="0" w:space="0" w:color="auto"/>
                        <w:left w:val="none" w:sz="0" w:space="0" w:color="auto"/>
                        <w:bottom w:val="none" w:sz="0" w:space="0" w:color="auto"/>
                        <w:right w:val="none" w:sz="0" w:space="0" w:color="auto"/>
                      </w:divBdr>
                      <w:divsChild>
                        <w:div w:id="3948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88521">
      <w:bodyDiv w:val="1"/>
      <w:marLeft w:val="0"/>
      <w:marRight w:val="0"/>
      <w:marTop w:val="0"/>
      <w:marBottom w:val="0"/>
      <w:divBdr>
        <w:top w:val="none" w:sz="0" w:space="0" w:color="auto"/>
        <w:left w:val="none" w:sz="0" w:space="0" w:color="auto"/>
        <w:bottom w:val="none" w:sz="0" w:space="0" w:color="auto"/>
        <w:right w:val="none" w:sz="0" w:space="0" w:color="auto"/>
      </w:divBdr>
    </w:div>
    <w:div w:id="761148660">
      <w:bodyDiv w:val="1"/>
      <w:marLeft w:val="0"/>
      <w:marRight w:val="0"/>
      <w:marTop w:val="0"/>
      <w:marBottom w:val="0"/>
      <w:divBdr>
        <w:top w:val="none" w:sz="0" w:space="0" w:color="auto"/>
        <w:left w:val="none" w:sz="0" w:space="0" w:color="auto"/>
        <w:bottom w:val="none" w:sz="0" w:space="0" w:color="auto"/>
        <w:right w:val="none" w:sz="0" w:space="0" w:color="auto"/>
      </w:divBdr>
      <w:divsChild>
        <w:div w:id="1915046154">
          <w:marLeft w:val="0"/>
          <w:marRight w:val="0"/>
          <w:marTop w:val="0"/>
          <w:marBottom w:val="0"/>
          <w:divBdr>
            <w:top w:val="none" w:sz="0" w:space="0" w:color="auto"/>
            <w:left w:val="none" w:sz="0" w:space="0" w:color="auto"/>
            <w:bottom w:val="none" w:sz="0" w:space="0" w:color="auto"/>
            <w:right w:val="none" w:sz="0" w:space="0" w:color="auto"/>
          </w:divBdr>
          <w:divsChild>
            <w:div w:id="2118523338">
              <w:marLeft w:val="0"/>
              <w:marRight w:val="0"/>
              <w:marTop w:val="0"/>
              <w:marBottom w:val="0"/>
              <w:divBdr>
                <w:top w:val="none" w:sz="0" w:space="0" w:color="auto"/>
                <w:left w:val="none" w:sz="0" w:space="0" w:color="auto"/>
                <w:bottom w:val="none" w:sz="0" w:space="0" w:color="auto"/>
                <w:right w:val="none" w:sz="0" w:space="0" w:color="auto"/>
              </w:divBdr>
              <w:divsChild>
                <w:div w:id="680007007">
                  <w:marLeft w:val="0"/>
                  <w:marRight w:val="0"/>
                  <w:marTop w:val="0"/>
                  <w:marBottom w:val="0"/>
                  <w:divBdr>
                    <w:top w:val="none" w:sz="0" w:space="0" w:color="auto"/>
                    <w:left w:val="none" w:sz="0" w:space="0" w:color="auto"/>
                    <w:bottom w:val="none" w:sz="0" w:space="0" w:color="auto"/>
                    <w:right w:val="none" w:sz="0" w:space="0" w:color="auto"/>
                  </w:divBdr>
                  <w:divsChild>
                    <w:div w:id="1111705946">
                      <w:marLeft w:val="0"/>
                      <w:marRight w:val="0"/>
                      <w:marTop w:val="0"/>
                      <w:marBottom w:val="0"/>
                      <w:divBdr>
                        <w:top w:val="none" w:sz="0" w:space="0" w:color="auto"/>
                        <w:left w:val="none" w:sz="0" w:space="0" w:color="auto"/>
                        <w:bottom w:val="none" w:sz="0" w:space="0" w:color="auto"/>
                        <w:right w:val="none" w:sz="0" w:space="0" w:color="auto"/>
                      </w:divBdr>
                      <w:divsChild>
                        <w:div w:id="10350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592073">
      <w:bodyDiv w:val="1"/>
      <w:marLeft w:val="0"/>
      <w:marRight w:val="0"/>
      <w:marTop w:val="0"/>
      <w:marBottom w:val="0"/>
      <w:divBdr>
        <w:top w:val="none" w:sz="0" w:space="0" w:color="auto"/>
        <w:left w:val="none" w:sz="0" w:space="0" w:color="auto"/>
        <w:bottom w:val="none" w:sz="0" w:space="0" w:color="auto"/>
        <w:right w:val="none" w:sz="0" w:space="0" w:color="auto"/>
      </w:divBdr>
    </w:div>
    <w:div w:id="930355721">
      <w:bodyDiv w:val="1"/>
      <w:marLeft w:val="0"/>
      <w:marRight w:val="0"/>
      <w:marTop w:val="0"/>
      <w:marBottom w:val="0"/>
      <w:divBdr>
        <w:top w:val="none" w:sz="0" w:space="0" w:color="auto"/>
        <w:left w:val="none" w:sz="0" w:space="0" w:color="auto"/>
        <w:bottom w:val="none" w:sz="0" w:space="0" w:color="auto"/>
        <w:right w:val="none" w:sz="0" w:space="0" w:color="auto"/>
      </w:divBdr>
    </w:div>
    <w:div w:id="1031421195">
      <w:bodyDiv w:val="1"/>
      <w:marLeft w:val="0"/>
      <w:marRight w:val="0"/>
      <w:marTop w:val="0"/>
      <w:marBottom w:val="0"/>
      <w:divBdr>
        <w:top w:val="none" w:sz="0" w:space="0" w:color="auto"/>
        <w:left w:val="none" w:sz="0" w:space="0" w:color="auto"/>
        <w:bottom w:val="none" w:sz="0" w:space="0" w:color="auto"/>
        <w:right w:val="none" w:sz="0" w:space="0" w:color="auto"/>
      </w:divBdr>
    </w:div>
    <w:div w:id="1336225106">
      <w:bodyDiv w:val="1"/>
      <w:marLeft w:val="0"/>
      <w:marRight w:val="0"/>
      <w:marTop w:val="0"/>
      <w:marBottom w:val="0"/>
      <w:divBdr>
        <w:top w:val="none" w:sz="0" w:space="0" w:color="auto"/>
        <w:left w:val="none" w:sz="0" w:space="0" w:color="auto"/>
        <w:bottom w:val="none" w:sz="0" w:space="0" w:color="auto"/>
        <w:right w:val="none" w:sz="0" w:space="0" w:color="auto"/>
      </w:divBdr>
    </w:div>
    <w:div w:id="1385445978">
      <w:bodyDiv w:val="1"/>
      <w:marLeft w:val="0"/>
      <w:marRight w:val="0"/>
      <w:marTop w:val="0"/>
      <w:marBottom w:val="0"/>
      <w:divBdr>
        <w:top w:val="none" w:sz="0" w:space="0" w:color="auto"/>
        <w:left w:val="none" w:sz="0" w:space="0" w:color="auto"/>
        <w:bottom w:val="none" w:sz="0" w:space="0" w:color="auto"/>
        <w:right w:val="none" w:sz="0" w:space="0" w:color="auto"/>
      </w:divBdr>
    </w:div>
    <w:div w:id="1820683976">
      <w:bodyDiv w:val="1"/>
      <w:marLeft w:val="0"/>
      <w:marRight w:val="0"/>
      <w:marTop w:val="0"/>
      <w:marBottom w:val="0"/>
      <w:divBdr>
        <w:top w:val="none" w:sz="0" w:space="0" w:color="auto"/>
        <w:left w:val="none" w:sz="0" w:space="0" w:color="auto"/>
        <w:bottom w:val="none" w:sz="0" w:space="0" w:color="auto"/>
        <w:right w:val="none" w:sz="0" w:space="0" w:color="auto"/>
      </w:divBdr>
    </w:div>
    <w:div w:id="1885217238">
      <w:bodyDiv w:val="1"/>
      <w:marLeft w:val="0"/>
      <w:marRight w:val="0"/>
      <w:marTop w:val="0"/>
      <w:marBottom w:val="0"/>
      <w:divBdr>
        <w:top w:val="none" w:sz="0" w:space="0" w:color="auto"/>
        <w:left w:val="none" w:sz="0" w:space="0" w:color="auto"/>
        <w:bottom w:val="none" w:sz="0" w:space="0" w:color="auto"/>
        <w:right w:val="none" w:sz="0" w:space="0" w:color="auto"/>
      </w:divBdr>
    </w:div>
    <w:div w:id="1941837316">
      <w:bodyDiv w:val="1"/>
      <w:marLeft w:val="0"/>
      <w:marRight w:val="0"/>
      <w:marTop w:val="0"/>
      <w:marBottom w:val="0"/>
      <w:divBdr>
        <w:top w:val="none" w:sz="0" w:space="0" w:color="auto"/>
        <w:left w:val="none" w:sz="0" w:space="0" w:color="auto"/>
        <w:bottom w:val="none" w:sz="0" w:space="0" w:color="auto"/>
        <w:right w:val="none" w:sz="0" w:space="0" w:color="auto"/>
      </w:divBdr>
      <w:divsChild>
        <w:div w:id="262538737">
          <w:marLeft w:val="0"/>
          <w:marRight w:val="0"/>
          <w:marTop w:val="0"/>
          <w:marBottom w:val="0"/>
          <w:divBdr>
            <w:top w:val="none" w:sz="0" w:space="0" w:color="auto"/>
            <w:left w:val="none" w:sz="0" w:space="0" w:color="auto"/>
            <w:bottom w:val="none" w:sz="0" w:space="0" w:color="auto"/>
            <w:right w:val="none" w:sz="0" w:space="0" w:color="auto"/>
          </w:divBdr>
          <w:divsChild>
            <w:div w:id="771586654">
              <w:marLeft w:val="0"/>
              <w:marRight w:val="0"/>
              <w:marTop w:val="0"/>
              <w:marBottom w:val="0"/>
              <w:divBdr>
                <w:top w:val="none" w:sz="0" w:space="0" w:color="auto"/>
                <w:left w:val="none" w:sz="0" w:space="0" w:color="auto"/>
                <w:bottom w:val="none" w:sz="0" w:space="0" w:color="auto"/>
                <w:right w:val="none" w:sz="0" w:space="0" w:color="auto"/>
              </w:divBdr>
              <w:divsChild>
                <w:div w:id="1637487015">
                  <w:marLeft w:val="0"/>
                  <w:marRight w:val="0"/>
                  <w:marTop w:val="0"/>
                  <w:marBottom w:val="0"/>
                  <w:divBdr>
                    <w:top w:val="none" w:sz="0" w:space="0" w:color="auto"/>
                    <w:left w:val="none" w:sz="0" w:space="0" w:color="auto"/>
                    <w:bottom w:val="none" w:sz="0" w:space="0" w:color="auto"/>
                    <w:right w:val="none" w:sz="0" w:space="0" w:color="auto"/>
                  </w:divBdr>
                  <w:divsChild>
                    <w:div w:id="1569415157">
                      <w:marLeft w:val="0"/>
                      <w:marRight w:val="0"/>
                      <w:marTop w:val="0"/>
                      <w:marBottom w:val="0"/>
                      <w:divBdr>
                        <w:top w:val="none" w:sz="0" w:space="0" w:color="auto"/>
                        <w:left w:val="none" w:sz="0" w:space="0" w:color="auto"/>
                        <w:bottom w:val="none" w:sz="0" w:space="0" w:color="auto"/>
                        <w:right w:val="none" w:sz="0" w:space="0" w:color="auto"/>
                      </w:divBdr>
                      <w:divsChild>
                        <w:div w:id="4892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1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DF49B-2AAA-40AA-832B-BA6C05D2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34328</Words>
  <Characters>192117</Characters>
  <Application>Microsoft Office Word</Application>
  <DocSecurity>2</DocSecurity>
  <Lines>1600</Lines>
  <Paragraphs>451</Paragraphs>
  <ScaleCrop>false</ScaleCrop>
  <HeadingPairs>
    <vt:vector size="2" baseType="variant">
      <vt:variant>
        <vt:lpstr>Title</vt:lpstr>
      </vt:variant>
      <vt:variant>
        <vt:i4>1</vt:i4>
      </vt:variant>
    </vt:vector>
  </HeadingPairs>
  <TitlesOfParts>
    <vt:vector size="1" baseType="lpstr">
      <vt:lpstr>Chapter 156:</vt:lpstr>
    </vt:vector>
  </TitlesOfParts>
  <Company/>
  <LinksUpToDate>false</LinksUpToDate>
  <CharactersWithSpaces>225994</CharactersWithSpaces>
  <SharedDoc>false</SharedDoc>
  <HLinks>
    <vt:vector size="372" baseType="variant">
      <vt:variant>
        <vt:i4>1835066</vt:i4>
      </vt:variant>
      <vt:variant>
        <vt:i4>368</vt:i4>
      </vt:variant>
      <vt:variant>
        <vt:i4>0</vt:i4>
      </vt:variant>
      <vt:variant>
        <vt:i4>5</vt:i4>
      </vt:variant>
      <vt:variant>
        <vt:lpwstr/>
      </vt:variant>
      <vt:variant>
        <vt:lpwstr>_Toc29900416</vt:lpwstr>
      </vt:variant>
      <vt:variant>
        <vt:i4>2031674</vt:i4>
      </vt:variant>
      <vt:variant>
        <vt:i4>362</vt:i4>
      </vt:variant>
      <vt:variant>
        <vt:i4>0</vt:i4>
      </vt:variant>
      <vt:variant>
        <vt:i4>5</vt:i4>
      </vt:variant>
      <vt:variant>
        <vt:lpwstr/>
      </vt:variant>
      <vt:variant>
        <vt:lpwstr>_Toc29900415</vt:lpwstr>
      </vt:variant>
      <vt:variant>
        <vt:i4>1966138</vt:i4>
      </vt:variant>
      <vt:variant>
        <vt:i4>356</vt:i4>
      </vt:variant>
      <vt:variant>
        <vt:i4>0</vt:i4>
      </vt:variant>
      <vt:variant>
        <vt:i4>5</vt:i4>
      </vt:variant>
      <vt:variant>
        <vt:lpwstr/>
      </vt:variant>
      <vt:variant>
        <vt:lpwstr>_Toc29900414</vt:lpwstr>
      </vt:variant>
      <vt:variant>
        <vt:i4>1638458</vt:i4>
      </vt:variant>
      <vt:variant>
        <vt:i4>350</vt:i4>
      </vt:variant>
      <vt:variant>
        <vt:i4>0</vt:i4>
      </vt:variant>
      <vt:variant>
        <vt:i4>5</vt:i4>
      </vt:variant>
      <vt:variant>
        <vt:lpwstr/>
      </vt:variant>
      <vt:variant>
        <vt:lpwstr>_Toc29900413</vt:lpwstr>
      </vt:variant>
      <vt:variant>
        <vt:i4>1572922</vt:i4>
      </vt:variant>
      <vt:variant>
        <vt:i4>344</vt:i4>
      </vt:variant>
      <vt:variant>
        <vt:i4>0</vt:i4>
      </vt:variant>
      <vt:variant>
        <vt:i4>5</vt:i4>
      </vt:variant>
      <vt:variant>
        <vt:lpwstr/>
      </vt:variant>
      <vt:variant>
        <vt:lpwstr>_Toc29900412</vt:lpwstr>
      </vt:variant>
      <vt:variant>
        <vt:i4>1769530</vt:i4>
      </vt:variant>
      <vt:variant>
        <vt:i4>338</vt:i4>
      </vt:variant>
      <vt:variant>
        <vt:i4>0</vt:i4>
      </vt:variant>
      <vt:variant>
        <vt:i4>5</vt:i4>
      </vt:variant>
      <vt:variant>
        <vt:lpwstr/>
      </vt:variant>
      <vt:variant>
        <vt:lpwstr>_Toc29900411</vt:lpwstr>
      </vt:variant>
      <vt:variant>
        <vt:i4>1703994</vt:i4>
      </vt:variant>
      <vt:variant>
        <vt:i4>332</vt:i4>
      </vt:variant>
      <vt:variant>
        <vt:i4>0</vt:i4>
      </vt:variant>
      <vt:variant>
        <vt:i4>5</vt:i4>
      </vt:variant>
      <vt:variant>
        <vt:lpwstr/>
      </vt:variant>
      <vt:variant>
        <vt:lpwstr>_Toc29900410</vt:lpwstr>
      </vt:variant>
      <vt:variant>
        <vt:i4>1245243</vt:i4>
      </vt:variant>
      <vt:variant>
        <vt:i4>326</vt:i4>
      </vt:variant>
      <vt:variant>
        <vt:i4>0</vt:i4>
      </vt:variant>
      <vt:variant>
        <vt:i4>5</vt:i4>
      </vt:variant>
      <vt:variant>
        <vt:lpwstr/>
      </vt:variant>
      <vt:variant>
        <vt:lpwstr>_Toc29900409</vt:lpwstr>
      </vt:variant>
      <vt:variant>
        <vt:i4>1179707</vt:i4>
      </vt:variant>
      <vt:variant>
        <vt:i4>320</vt:i4>
      </vt:variant>
      <vt:variant>
        <vt:i4>0</vt:i4>
      </vt:variant>
      <vt:variant>
        <vt:i4>5</vt:i4>
      </vt:variant>
      <vt:variant>
        <vt:lpwstr/>
      </vt:variant>
      <vt:variant>
        <vt:lpwstr>_Toc29900408</vt:lpwstr>
      </vt:variant>
      <vt:variant>
        <vt:i4>1900603</vt:i4>
      </vt:variant>
      <vt:variant>
        <vt:i4>314</vt:i4>
      </vt:variant>
      <vt:variant>
        <vt:i4>0</vt:i4>
      </vt:variant>
      <vt:variant>
        <vt:i4>5</vt:i4>
      </vt:variant>
      <vt:variant>
        <vt:lpwstr/>
      </vt:variant>
      <vt:variant>
        <vt:lpwstr>_Toc29900407</vt:lpwstr>
      </vt:variant>
      <vt:variant>
        <vt:i4>1835067</vt:i4>
      </vt:variant>
      <vt:variant>
        <vt:i4>308</vt:i4>
      </vt:variant>
      <vt:variant>
        <vt:i4>0</vt:i4>
      </vt:variant>
      <vt:variant>
        <vt:i4>5</vt:i4>
      </vt:variant>
      <vt:variant>
        <vt:lpwstr/>
      </vt:variant>
      <vt:variant>
        <vt:lpwstr>_Toc29900406</vt:lpwstr>
      </vt:variant>
      <vt:variant>
        <vt:i4>2031675</vt:i4>
      </vt:variant>
      <vt:variant>
        <vt:i4>302</vt:i4>
      </vt:variant>
      <vt:variant>
        <vt:i4>0</vt:i4>
      </vt:variant>
      <vt:variant>
        <vt:i4>5</vt:i4>
      </vt:variant>
      <vt:variant>
        <vt:lpwstr/>
      </vt:variant>
      <vt:variant>
        <vt:lpwstr>_Toc29900405</vt:lpwstr>
      </vt:variant>
      <vt:variant>
        <vt:i4>1966139</vt:i4>
      </vt:variant>
      <vt:variant>
        <vt:i4>296</vt:i4>
      </vt:variant>
      <vt:variant>
        <vt:i4>0</vt:i4>
      </vt:variant>
      <vt:variant>
        <vt:i4>5</vt:i4>
      </vt:variant>
      <vt:variant>
        <vt:lpwstr/>
      </vt:variant>
      <vt:variant>
        <vt:lpwstr>_Toc29900404</vt:lpwstr>
      </vt:variant>
      <vt:variant>
        <vt:i4>1638459</vt:i4>
      </vt:variant>
      <vt:variant>
        <vt:i4>290</vt:i4>
      </vt:variant>
      <vt:variant>
        <vt:i4>0</vt:i4>
      </vt:variant>
      <vt:variant>
        <vt:i4>5</vt:i4>
      </vt:variant>
      <vt:variant>
        <vt:lpwstr/>
      </vt:variant>
      <vt:variant>
        <vt:lpwstr>_Toc29900403</vt:lpwstr>
      </vt:variant>
      <vt:variant>
        <vt:i4>1572923</vt:i4>
      </vt:variant>
      <vt:variant>
        <vt:i4>284</vt:i4>
      </vt:variant>
      <vt:variant>
        <vt:i4>0</vt:i4>
      </vt:variant>
      <vt:variant>
        <vt:i4>5</vt:i4>
      </vt:variant>
      <vt:variant>
        <vt:lpwstr/>
      </vt:variant>
      <vt:variant>
        <vt:lpwstr>_Toc29900402</vt:lpwstr>
      </vt:variant>
      <vt:variant>
        <vt:i4>1769531</vt:i4>
      </vt:variant>
      <vt:variant>
        <vt:i4>278</vt:i4>
      </vt:variant>
      <vt:variant>
        <vt:i4>0</vt:i4>
      </vt:variant>
      <vt:variant>
        <vt:i4>5</vt:i4>
      </vt:variant>
      <vt:variant>
        <vt:lpwstr/>
      </vt:variant>
      <vt:variant>
        <vt:lpwstr>_Toc29900401</vt:lpwstr>
      </vt:variant>
      <vt:variant>
        <vt:i4>1703995</vt:i4>
      </vt:variant>
      <vt:variant>
        <vt:i4>272</vt:i4>
      </vt:variant>
      <vt:variant>
        <vt:i4>0</vt:i4>
      </vt:variant>
      <vt:variant>
        <vt:i4>5</vt:i4>
      </vt:variant>
      <vt:variant>
        <vt:lpwstr/>
      </vt:variant>
      <vt:variant>
        <vt:lpwstr>_Toc29900400</vt:lpwstr>
      </vt:variant>
      <vt:variant>
        <vt:i4>1310770</vt:i4>
      </vt:variant>
      <vt:variant>
        <vt:i4>266</vt:i4>
      </vt:variant>
      <vt:variant>
        <vt:i4>0</vt:i4>
      </vt:variant>
      <vt:variant>
        <vt:i4>5</vt:i4>
      </vt:variant>
      <vt:variant>
        <vt:lpwstr/>
      </vt:variant>
      <vt:variant>
        <vt:lpwstr>_Toc29900399</vt:lpwstr>
      </vt:variant>
      <vt:variant>
        <vt:i4>1376306</vt:i4>
      </vt:variant>
      <vt:variant>
        <vt:i4>260</vt:i4>
      </vt:variant>
      <vt:variant>
        <vt:i4>0</vt:i4>
      </vt:variant>
      <vt:variant>
        <vt:i4>5</vt:i4>
      </vt:variant>
      <vt:variant>
        <vt:lpwstr/>
      </vt:variant>
      <vt:variant>
        <vt:lpwstr>_Toc29900398</vt:lpwstr>
      </vt:variant>
      <vt:variant>
        <vt:i4>1703986</vt:i4>
      </vt:variant>
      <vt:variant>
        <vt:i4>254</vt:i4>
      </vt:variant>
      <vt:variant>
        <vt:i4>0</vt:i4>
      </vt:variant>
      <vt:variant>
        <vt:i4>5</vt:i4>
      </vt:variant>
      <vt:variant>
        <vt:lpwstr/>
      </vt:variant>
      <vt:variant>
        <vt:lpwstr>_Toc29900397</vt:lpwstr>
      </vt:variant>
      <vt:variant>
        <vt:i4>1769522</vt:i4>
      </vt:variant>
      <vt:variant>
        <vt:i4>248</vt:i4>
      </vt:variant>
      <vt:variant>
        <vt:i4>0</vt:i4>
      </vt:variant>
      <vt:variant>
        <vt:i4>5</vt:i4>
      </vt:variant>
      <vt:variant>
        <vt:lpwstr/>
      </vt:variant>
      <vt:variant>
        <vt:lpwstr>_Toc29900396</vt:lpwstr>
      </vt:variant>
      <vt:variant>
        <vt:i4>1572914</vt:i4>
      </vt:variant>
      <vt:variant>
        <vt:i4>242</vt:i4>
      </vt:variant>
      <vt:variant>
        <vt:i4>0</vt:i4>
      </vt:variant>
      <vt:variant>
        <vt:i4>5</vt:i4>
      </vt:variant>
      <vt:variant>
        <vt:lpwstr/>
      </vt:variant>
      <vt:variant>
        <vt:lpwstr>_Toc29900395</vt:lpwstr>
      </vt:variant>
      <vt:variant>
        <vt:i4>1638450</vt:i4>
      </vt:variant>
      <vt:variant>
        <vt:i4>236</vt:i4>
      </vt:variant>
      <vt:variant>
        <vt:i4>0</vt:i4>
      </vt:variant>
      <vt:variant>
        <vt:i4>5</vt:i4>
      </vt:variant>
      <vt:variant>
        <vt:lpwstr/>
      </vt:variant>
      <vt:variant>
        <vt:lpwstr>_Toc29900394</vt:lpwstr>
      </vt:variant>
      <vt:variant>
        <vt:i4>1966130</vt:i4>
      </vt:variant>
      <vt:variant>
        <vt:i4>230</vt:i4>
      </vt:variant>
      <vt:variant>
        <vt:i4>0</vt:i4>
      </vt:variant>
      <vt:variant>
        <vt:i4>5</vt:i4>
      </vt:variant>
      <vt:variant>
        <vt:lpwstr/>
      </vt:variant>
      <vt:variant>
        <vt:lpwstr>_Toc29900393</vt:lpwstr>
      </vt:variant>
      <vt:variant>
        <vt:i4>2031666</vt:i4>
      </vt:variant>
      <vt:variant>
        <vt:i4>224</vt:i4>
      </vt:variant>
      <vt:variant>
        <vt:i4>0</vt:i4>
      </vt:variant>
      <vt:variant>
        <vt:i4>5</vt:i4>
      </vt:variant>
      <vt:variant>
        <vt:lpwstr/>
      </vt:variant>
      <vt:variant>
        <vt:lpwstr>_Toc29900392</vt:lpwstr>
      </vt:variant>
      <vt:variant>
        <vt:i4>1835058</vt:i4>
      </vt:variant>
      <vt:variant>
        <vt:i4>218</vt:i4>
      </vt:variant>
      <vt:variant>
        <vt:i4>0</vt:i4>
      </vt:variant>
      <vt:variant>
        <vt:i4>5</vt:i4>
      </vt:variant>
      <vt:variant>
        <vt:lpwstr/>
      </vt:variant>
      <vt:variant>
        <vt:lpwstr>_Toc29900391</vt:lpwstr>
      </vt:variant>
      <vt:variant>
        <vt:i4>1900594</vt:i4>
      </vt:variant>
      <vt:variant>
        <vt:i4>212</vt:i4>
      </vt:variant>
      <vt:variant>
        <vt:i4>0</vt:i4>
      </vt:variant>
      <vt:variant>
        <vt:i4>5</vt:i4>
      </vt:variant>
      <vt:variant>
        <vt:lpwstr/>
      </vt:variant>
      <vt:variant>
        <vt:lpwstr>_Toc29900390</vt:lpwstr>
      </vt:variant>
      <vt:variant>
        <vt:i4>1310771</vt:i4>
      </vt:variant>
      <vt:variant>
        <vt:i4>206</vt:i4>
      </vt:variant>
      <vt:variant>
        <vt:i4>0</vt:i4>
      </vt:variant>
      <vt:variant>
        <vt:i4>5</vt:i4>
      </vt:variant>
      <vt:variant>
        <vt:lpwstr/>
      </vt:variant>
      <vt:variant>
        <vt:lpwstr>_Toc29900389</vt:lpwstr>
      </vt:variant>
      <vt:variant>
        <vt:i4>1376307</vt:i4>
      </vt:variant>
      <vt:variant>
        <vt:i4>200</vt:i4>
      </vt:variant>
      <vt:variant>
        <vt:i4>0</vt:i4>
      </vt:variant>
      <vt:variant>
        <vt:i4>5</vt:i4>
      </vt:variant>
      <vt:variant>
        <vt:lpwstr/>
      </vt:variant>
      <vt:variant>
        <vt:lpwstr>_Toc29900388</vt:lpwstr>
      </vt:variant>
      <vt:variant>
        <vt:i4>1703987</vt:i4>
      </vt:variant>
      <vt:variant>
        <vt:i4>194</vt:i4>
      </vt:variant>
      <vt:variant>
        <vt:i4>0</vt:i4>
      </vt:variant>
      <vt:variant>
        <vt:i4>5</vt:i4>
      </vt:variant>
      <vt:variant>
        <vt:lpwstr/>
      </vt:variant>
      <vt:variant>
        <vt:lpwstr>_Toc29900387</vt:lpwstr>
      </vt:variant>
      <vt:variant>
        <vt:i4>1769523</vt:i4>
      </vt:variant>
      <vt:variant>
        <vt:i4>188</vt:i4>
      </vt:variant>
      <vt:variant>
        <vt:i4>0</vt:i4>
      </vt:variant>
      <vt:variant>
        <vt:i4>5</vt:i4>
      </vt:variant>
      <vt:variant>
        <vt:lpwstr/>
      </vt:variant>
      <vt:variant>
        <vt:lpwstr>_Toc29900386</vt:lpwstr>
      </vt:variant>
      <vt:variant>
        <vt:i4>1572915</vt:i4>
      </vt:variant>
      <vt:variant>
        <vt:i4>182</vt:i4>
      </vt:variant>
      <vt:variant>
        <vt:i4>0</vt:i4>
      </vt:variant>
      <vt:variant>
        <vt:i4>5</vt:i4>
      </vt:variant>
      <vt:variant>
        <vt:lpwstr/>
      </vt:variant>
      <vt:variant>
        <vt:lpwstr>_Toc29900385</vt:lpwstr>
      </vt:variant>
      <vt:variant>
        <vt:i4>1638451</vt:i4>
      </vt:variant>
      <vt:variant>
        <vt:i4>176</vt:i4>
      </vt:variant>
      <vt:variant>
        <vt:i4>0</vt:i4>
      </vt:variant>
      <vt:variant>
        <vt:i4>5</vt:i4>
      </vt:variant>
      <vt:variant>
        <vt:lpwstr/>
      </vt:variant>
      <vt:variant>
        <vt:lpwstr>_Toc29900384</vt:lpwstr>
      </vt:variant>
      <vt:variant>
        <vt:i4>1966131</vt:i4>
      </vt:variant>
      <vt:variant>
        <vt:i4>170</vt:i4>
      </vt:variant>
      <vt:variant>
        <vt:i4>0</vt:i4>
      </vt:variant>
      <vt:variant>
        <vt:i4>5</vt:i4>
      </vt:variant>
      <vt:variant>
        <vt:lpwstr/>
      </vt:variant>
      <vt:variant>
        <vt:lpwstr>_Toc29900383</vt:lpwstr>
      </vt:variant>
      <vt:variant>
        <vt:i4>2031667</vt:i4>
      </vt:variant>
      <vt:variant>
        <vt:i4>164</vt:i4>
      </vt:variant>
      <vt:variant>
        <vt:i4>0</vt:i4>
      </vt:variant>
      <vt:variant>
        <vt:i4>5</vt:i4>
      </vt:variant>
      <vt:variant>
        <vt:lpwstr/>
      </vt:variant>
      <vt:variant>
        <vt:lpwstr>_Toc29900382</vt:lpwstr>
      </vt:variant>
      <vt:variant>
        <vt:i4>1835059</vt:i4>
      </vt:variant>
      <vt:variant>
        <vt:i4>158</vt:i4>
      </vt:variant>
      <vt:variant>
        <vt:i4>0</vt:i4>
      </vt:variant>
      <vt:variant>
        <vt:i4>5</vt:i4>
      </vt:variant>
      <vt:variant>
        <vt:lpwstr/>
      </vt:variant>
      <vt:variant>
        <vt:lpwstr>_Toc29900381</vt:lpwstr>
      </vt:variant>
      <vt:variant>
        <vt:i4>1900595</vt:i4>
      </vt:variant>
      <vt:variant>
        <vt:i4>152</vt:i4>
      </vt:variant>
      <vt:variant>
        <vt:i4>0</vt:i4>
      </vt:variant>
      <vt:variant>
        <vt:i4>5</vt:i4>
      </vt:variant>
      <vt:variant>
        <vt:lpwstr/>
      </vt:variant>
      <vt:variant>
        <vt:lpwstr>_Toc29900380</vt:lpwstr>
      </vt:variant>
      <vt:variant>
        <vt:i4>1310780</vt:i4>
      </vt:variant>
      <vt:variant>
        <vt:i4>146</vt:i4>
      </vt:variant>
      <vt:variant>
        <vt:i4>0</vt:i4>
      </vt:variant>
      <vt:variant>
        <vt:i4>5</vt:i4>
      </vt:variant>
      <vt:variant>
        <vt:lpwstr/>
      </vt:variant>
      <vt:variant>
        <vt:lpwstr>_Toc29900379</vt:lpwstr>
      </vt:variant>
      <vt:variant>
        <vt:i4>1376316</vt:i4>
      </vt:variant>
      <vt:variant>
        <vt:i4>140</vt:i4>
      </vt:variant>
      <vt:variant>
        <vt:i4>0</vt:i4>
      </vt:variant>
      <vt:variant>
        <vt:i4>5</vt:i4>
      </vt:variant>
      <vt:variant>
        <vt:lpwstr/>
      </vt:variant>
      <vt:variant>
        <vt:lpwstr>_Toc29900378</vt:lpwstr>
      </vt:variant>
      <vt:variant>
        <vt:i4>1703996</vt:i4>
      </vt:variant>
      <vt:variant>
        <vt:i4>134</vt:i4>
      </vt:variant>
      <vt:variant>
        <vt:i4>0</vt:i4>
      </vt:variant>
      <vt:variant>
        <vt:i4>5</vt:i4>
      </vt:variant>
      <vt:variant>
        <vt:lpwstr/>
      </vt:variant>
      <vt:variant>
        <vt:lpwstr>_Toc29900377</vt:lpwstr>
      </vt:variant>
      <vt:variant>
        <vt:i4>1769532</vt:i4>
      </vt:variant>
      <vt:variant>
        <vt:i4>128</vt:i4>
      </vt:variant>
      <vt:variant>
        <vt:i4>0</vt:i4>
      </vt:variant>
      <vt:variant>
        <vt:i4>5</vt:i4>
      </vt:variant>
      <vt:variant>
        <vt:lpwstr/>
      </vt:variant>
      <vt:variant>
        <vt:lpwstr>_Toc29900376</vt:lpwstr>
      </vt:variant>
      <vt:variant>
        <vt:i4>1572924</vt:i4>
      </vt:variant>
      <vt:variant>
        <vt:i4>122</vt:i4>
      </vt:variant>
      <vt:variant>
        <vt:i4>0</vt:i4>
      </vt:variant>
      <vt:variant>
        <vt:i4>5</vt:i4>
      </vt:variant>
      <vt:variant>
        <vt:lpwstr/>
      </vt:variant>
      <vt:variant>
        <vt:lpwstr>_Toc29900375</vt:lpwstr>
      </vt:variant>
      <vt:variant>
        <vt:i4>1638460</vt:i4>
      </vt:variant>
      <vt:variant>
        <vt:i4>116</vt:i4>
      </vt:variant>
      <vt:variant>
        <vt:i4>0</vt:i4>
      </vt:variant>
      <vt:variant>
        <vt:i4>5</vt:i4>
      </vt:variant>
      <vt:variant>
        <vt:lpwstr/>
      </vt:variant>
      <vt:variant>
        <vt:lpwstr>_Toc29900374</vt:lpwstr>
      </vt:variant>
      <vt:variant>
        <vt:i4>1966140</vt:i4>
      </vt:variant>
      <vt:variant>
        <vt:i4>110</vt:i4>
      </vt:variant>
      <vt:variant>
        <vt:i4>0</vt:i4>
      </vt:variant>
      <vt:variant>
        <vt:i4>5</vt:i4>
      </vt:variant>
      <vt:variant>
        <vt:lpwstr/>
      </vt:variant>
      <vt:variant>
        <vt:lpwstr>_Toc29900373</vt:lpwstr>
      </vt:variant>
      <vt:variant>
        <vt:i4>2031676</vt:i4>
      </vt:variant>
      <vt:variant>
        <vt:i4>104</vt:i4>
      </vt:variant>
      <vt:variant>
        <vt:i4>0</vt:i4>
      </vt:variant>
      <vt:variant>
        <vt:i4>5</vt:i4>
      </vt:variant>
      <vt:variant>
        <vt:lpwstr/>
      </vt:variant>
      <vt:variant>
        <vt:lpwstr>_Toc29900372</vt:lpwstr>
      </vt:variant>
      <vt:variant>
        <vt:i4>1835068</vt:i4>
      </vt:variant>
      <vt:variant>
        <vt:i4>98</vt:i4>
      </vt:variant>
      <vt:variant>
        <vt:i4>0</vt:i4>
      </vt:variant>
      <vt:variant>
        <vt:i4>5</vt:i4>
      </vt:variant>
      <vt:variant>
        <vt:lpwstr/>
      </vt:variant>
      <vt:variant>
        <vt:lpwstr>_Toc29900371</vt:lpwstr>
      </vt:variant>
      <vt:variant>
        <vt:i4>1900604</vt:i4>
      </vt:variant>
      <vt:variant>
        <vt:i4>92</vt:i4>
      </vt:variant>
      <vt:variant>
        <vt:i4>0</vt:i4>
      </vt:variant>
      <vt:variant>
        <vt:i4>5</vt:i4>
      </vt:variant>
      <vt:variant>
        <vt:lpwstr/>
      </vt:variant>
      <vt:variant>
        <vt:lpwstr>_Toc29900370</vt:lpwstr>
      </vt:variant>
      <vt:variant>
        <vt:i4>1310781</vt:i4>
      </vt:variant>
      <vt:variant>
        <vt:i4>86</vt:i4>
      </vt:variant>
      <vt:variant>
        <vt:i4>0</vt:i4>
      </vt:variant>
      <vt:variant>
        <vt:i4>5</vt:i4>
      </vt:variant>
      <vt:variant>
        <vt:lpwstr/>
      </vt:variant>
      <vt:variant>
        <vt:lpwstr>_Toc29900369</vt:lpwstr>
      </vt:variant>
      <vt:variant>
        <vt:i4>1966141</vt:i4>
      </vt:variant>
      <vt:variant>
        <vt:i4>80</vt:i4>
      </vt:variant>
      <vt:variant>
        <vt:i4>0</vt:i4>
      </vt:variant>
      <vt:variant>
        <vt:i4>5</vt:i4>
      </vt:variant>
      <vt:variant>
        <vt:lpwstr/>
      </vt:variant>
      <vt:variant>
        <vt:lpwstr>_Toc29900363</vt:lpwstr>
      </vt:variant>
      <vt:variant>
        <vt:i4>2031677</vt:i4>
      </vt:variant>
      <vt:variant>
        <vt:i4>74</vt:i4>
      </vt:variant>
      <vt:variant>
        <vt:i4>0</vt:i4>
      </vt:variant>
      <vt:variant>
        <vt:i4>5</vt:i4>
      </vt:variant>
      <vt:variant>
        <vt:lpwstr/>
      </vt:variant>
      <vt:variant>
        <vt:lpwstr>_Toc29900362</vt:lpwstr>
      </vt:variant>
      <vt:variant>
        <vt:i4>1835069</vt:i4>
      </vt:variant>
      <vt:variant>
        <vt:i4>68</vt:i4>
      </vt:variant>
      <vt:variant>
        <vt:i4>0</vt:i4>
      </vt:variant>
      <vt:variant>
        <vt:i4>5</vt:i4>
      </vt:variant>
      <vt:variant>
        <vt:lpwstr/>
      </vt:variant>
      <vt:variant>
        <vt:lpwstr>_Toc29900361</vt:lpwstr>
      </vt:variant>
      <vt:variant>
        <vt:i4>1900605</vt:i4>
      </vt:variant>
      <vt:variant>
        <vt:i4>62</vt:i4>
      </vt:variant>
      <vt:variant>
        <vt:i4>0</vt:i4>
      </vt:variant>
      <vt:variant>
        <vt:i4>5</vt:i4>
      </vt:variant>
      <vt:variant>
        <vt:lpwstr/>
      </vt:variant>
      <vt:variant>
        <vt:lpwstr>_Toc29900360</vt:lpwstr>
      </vt:variant>
      <vt:variant>
        <vt:i4>1310782</vt:i4>
      </vt:variant>
      <vt:variant>
        <vt:i4>56</vt:i4>
      </vt:variant>
      <vt:variant>
        <vt:i4>0</vt:i4>
      </vt:variant>
      <vt:variant>
        <vt:i4>5</vt:i4>
      </vt:variant>
      <vt:variant>
        <vt:lpwstr/>
      </vt:variant>
      <vt:variant>
        <vt:lpwstr>_Toc29900359</vt:lpwstr>
      </vt:variant>
      <vt:variant>
        <vt:i4>1376318</vt:i4>
      </vt:variant>
      <vt:variant>
        <vt:i4>50</vt:i4>
      </vt:variant>
      <vt:variant>
        <vt:i4>0</vt:i4>
      </vt:variant>
      <vt:variant>
        <vt:i4>5</vt:i4>
      </vt:variant>
      <vt:variant>
        <vt:lpwstr/>
      </vt:variant>
      <vt:variant>
        <vt:lpwstr>_Toc29900358</vt:lpwstr>
      </vt:variant>
      <vt:variant>
        <vt:i4>1703998</vt:i4>
      </vt:variant>
      <vt:variant>
        <vt:i4>44</vt:i4>
      </vt:variant>
      <vt:variant>
        <vt:i4>0</vt:i4>
      </vt:variant>
      <vt:variant>
        <vt:i4>5</vt:i4>
      </vt:variant>
      <vt:variant>
        <vt:lpwstr/>
      </vt:variant>
      <vt:variant>
        <vt:lpwstr>_Toc29900357</vt:lpwstr>
      </vt:variant>
      <vt:variant>
        <vt:i4>1769534</vt:i4>
      </vt:variant>
      <vt:variant>
        <vt:i4>38</vt:i4>
      </vt:variant>
      <vt:variant>
        <vt:i4>0</vt:i4>
      </vt:variant>
      <vt:variant>
        <vt:i4>5</vt:i4>
      </vt:variant>
      <vt:variant>
        <vt:lpwstr/>
      </vt:variant>
      <vt:variant>
        <vt:lpwstr>_Toc29900356</vt:lpwstr>
      </vt:variant>
      <vt:variant>
        <vt:i4>1572926</vt:i4>
      </vt:variant>
      <vt:variant>
        <vt:i4>32</vt:i4>
      </vt:variant>
      <vt:variant>
        <vt:i4>0</vt:i4>
      </vt:variant>
      <vt:variant>
        <vt:i4>5</vt:i4>
      </vt:variant>
      <vt:variant>
        <vt:lpwstr/>
      </vt:variant>
      <vt:variant>
        <vt:lpwstr>_Toc29900355</vt:lpwstr>
      </vt:variant>
      <vt:variant>
        <vt:i4>1638462</vt:i4>
      </vt:variant>
      <vt:variant>
        <vt:i4>26</vt:i4>
      </vt:variant>
      <vt:variant>
        <vt:i4>0</vt:i4>
      </vt:variant>
      <vt:variant>
        <vt:i4>5</vt:i4>
      </vt:variant>
      <vt:variant>
        <vt:lpwstr/>
      </vt:variant>
      <vt:variant>
        <vt:lpwstr>_Toc29900354</vt:lpwstr>
      </vt:variant>
      <vt:variant>
        <vt:i4>1966142</vt:i4>
      </vt:variant>
      <vt:variant>
        <vt:i4>20</vt:i4>
      </vt:variant>
      <vt:variant>
        <vt:i4>0</vt:i4>
      </vt:variant>
      <vt:variant>
        <vt:i4>5</vt:i4>
      </vt:variant>
      <vt:variant>
        <vt:lpwstr/>
      </vt:variant>
      <vt:variant>
        <vt:lpwstr>_Toc29900353</vt:lpwstr>
      </vt:variant>
      <vt:variant>
        <vt:i4>2031678</vt:i4>
      </vt:variant>
      <vt:variant>
        <vt:i4>14</vt:i4>
      </vt:variant>
      <vt:variant>
        <vt:i4>0</vt:i4>
      </vt:variant>
      <vt:variant>
        <vt:i4>5</vt:i4>
      </vt:variant>
      <vt:variant>
        <vt:lpwstr/>
      </vt:variant>
      <vt:variant>
        <vt:lpwstr>_Toc29900352</vt:lpwstr>
      </vt:variant>
      <vt:variant>
        <vt:i4>1835070</vt:i4>
      </vt:variant>
      <vt:variant>
        <vt:i4>8</vt:i4>
      </vt:variant>
      <vt:variant>
        <vt:i4>0</vt:i4>
      </vt:variant>
      <vt:variant>
        <vt:i4>5</vt:i4>
      </vt:variant>
      <vt:variant>
        <vt:lpwstr/>
      </vt:variant>
      <vt:variant>
        <vt:lpwstr>_Toc29900351</vt:lpwstr>
      </vt:variant>
      <vt:variant>
        <vt:i4>1900606</vt:i4>
      </vt:variant>
      <vt:variant>
        <vt:i4>2</vt:i4>
      </vt:variant>
      <vt:variant>
        <vt:i4>0</vt:i4>
      </vt:variant>
      <vt:variant>
        <vt:i4>5</vt:i4>
      </vt:variant>
      <vt:variant>
        <vt:lpwstr/>
      </vt:variant>
      <vt:variant>
        <vt:lpwstr>_Toc29900350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156:</dc:title>
  <dc:subject/>
  <dc:creator/>
  <cp:keywords/>
  <cp:lastModifiedBy/>
  <cp:revision>1</cp:revision>
  <cp:lastPrinted>2008-07-30T19:28:00Z</cp:lastPrinted>
  <dcterms:created xsi:type="dcterms:W3CDTF">2020-09-03T13:50:00Z</dcterms:created>
  <dcterms:modified xsi:type="dcterms:W3CDTF">2020-09-03T14:32:00Z</dcterms:modified>
</cp:coreProperties>
</file>