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248BD" w14:textId="77777777" w:rsidR="002A5B03" w:rsidRDefault="002A5B03" w:rsidP="00243B68">
      <w:pPr>
        <w:pStyle w:val="RulesChapterTitle"/>
        <w:spacing w:line="240" w:lineRule="auto"/>
        <w:jc w:val="left"/>
        <w:rPr>
          <w:sz w:val="24"/>
          <w:szCs w:val="24"/>
        </w:rPr>
      </w:pPr>
      <w:r>
        <w:rPr>
          <w:sz w:val="24"/>
          <w:szCs w:val="24"/>
        </w:rPr>
        <w:t>Chapter 100:</w:t>
      </w:r>
      <w:r>
        <w:rPr>
          <w:sz w:val="24"/>
          <w:szCs w:val="24"/>
        </w:rPr>
        <w:tab/>
      </w:r>
      <w:r>
        <w:rPr>
          <w:sz w:val="24"/>
          <w:szCs w:val="24"/>
        </w:rPr>
        <w:tab/>
      </w:r>
      <w:r>
        <w:rPr>
          <w:sz w:val="24"/>
          <w:szCs w:val="24"/>
        </w:rPr>
        <w:tab/>
        <w:t>DEFINITIONS REGULATION</w:t>
      </w:r>
    </w:p>
    <w:p w14:paraId="3C4D47FD"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7BCF79C4" w14:textId="77777777" w:rsidR="002A5B03" w:rsidRDefault="002A5B03" w:rsidP="00243B68">
      <w:pPr>
        <w:pStyle w:val="RulesSummary"/>
        <w:spacing w:line="240" w:lineRule="auto"/>
        <w:jc w:val="left"/>
      </w:pPr>
      <w:r>
        <w:t>SUMMARY:</w:t>
      </w:r>
      <w:r w:rsidR="00806168">
        <w:t xml:space="preserve"> </w:t>
      </w:r>
      <w:r>
        <w:t>This regulation provides definitions for those terms used in the air pollution control regulations and emission standard</w:t>
      </w:r>
      <w:r w:rsidR="009E1E96">
        <w:t>s</w:t>
      </w:r>
      <w:r>
        <w:t>.</w:t>
      </w:r>
    </w:p>
    <w:p w14:paraId="617F51A2" w14:textId="77777777" w:rsidR="002A5B03" w:rsidRDefault="002A5B03" w:rsidP="00243B68">
      <w:pPr>
        <w:pStyle w:val="RulesSummary"/>
        <w:spacing w:line="240" w:lineRule="auto"/>
        <w:jc w:val="left"/>
      </w:pPr>
    </w:p>
    <w:p w14:paraId="6C6B9063" w14:textId="77777777" w:rsidR="002A5B03" w:rsidRDefault="002A5B03" w:rsidP="00243B68">
      <w:pPr>
        <w:pStyle w:val="RulesSection"/>
        <w:spacing w:line="240" w:lineRule="auto"/>
        <w:jc w:val="left"/>
      </w:pPr>
    </w:p>
    <w:p w14:paraId="758F0C50" w14:textId="77777777" w:rsidR="002A5B03" w:rsidRPr="00A75EF8" w:rsidRDefault="002A5B03" w:rsidP="00243B68">
      <w:pPr>
        <w:pStyle w:val="RulesSection"/>
        <w:spacing w:line="240" w:lineRule="auto"/>
        <w:ind w:right="-90"/>
        <w:jc w:val="left"/>
      </w:pPr>
      <w:r>
        <w:rPr>
          <w:b/>
          <w:bCs/>
        </w:rPr>
        <w:t>1.</w:t>
      </w:r>
      <w:r>
        <w:rPr>
          <w:b/>
          <w:bCs/>
        </w:rPr>
        <w:tab/>
        <w:t>Actual emissions.</w:t>
      </w:r>
      <w:r w:rsidR="00806168">
        <w:rPr>
          <w:b/>
          <w:bCs/>
        </w:rPr>
        <w:t xml:space="preserve"> </w:t>
      </w:r>
      <w:r>
        <w:t>"Actual emissions" means the actual rate of emissions of a pollutant from an emissions unit.</w:t>
      </w:r>
      <w:r w:rsidR="00806168">
        <w:t xml:space="preserve"> </w:t>
      </w:r>
      <w:r>
        <w:t>In general, actual emissions as of a particular date shall equal the average rate, in tons per year (tpy), at which the unit actually emitted the pollutant.</w:t>
      </w:r>
      <w:r w:rsidR="00806168">
        <w:t xml:space="preserve"> </w:t>
      </w:r>
      <w:r>
        <w:t>Actual emissions shall be calculated using the unit's actual operating hours, production rates, and types of materials processed, stored, or combusted during the selected time period.</w:t>
      </w:r>
      <w:r w:rsidR="00806168">
        <w:t xml:space="preserve"> </w:t>
      </w:r>
      <w:r>
        <w:t>The Department may presume that the source</w:t>
      </w:r>
      <w:r>
        <w:noBreakHyphen/>
        <w:t>specific allowable emissions for the unit are equivalent to the actual emissions of the unit.</w:t>
      </w:r>
      <w:r w:rsidR="00806168">
        <w:t xml:space="preserve"> </w:t>
      </w:r>
      <w:r>
        <w:t xml:space="preserve">For any </w:t>
      </w:r>
      <w:r w:rsidR="00975CDD">
        <w:t>existing emissions unit that may be modified or affected by a modification, future actual emissions shall equal projected actual emissions.</w:t>
      </w:r>
      <w:r w:rsidR="00806168">
        <w:t xml:space="preserve"> </w:t>
      </w:r>
      <w:r w:rsidR="00975CDD">
        <w:t xml:space="preserve">For any new source </w:t>
      </w:r>
      <w:r>
        <w:t>emissions</w:t>
      </w:r>
      <w:r w:rsidR="009D16CA">
        <w:t xml:space="preserve"> </w:t>
      </w:r>
      <w:r>
        <w:t xml:space="preserve">unit which has not begun normal operations on the particular date, actual emissions shall equal the potential to emit of the unit on </w:t>
      </w:r>
      <w:r w:rsidRPr="00AA36F0">
        <w:t>that date</w:t>
      </w:r>
      <w:r w:rsidRPr="00A75EF8">
        <w:t>.</w:t>
      </w:r>
      <w:r w:rsidR="00A45E74">
        <w:t xml:space="preserve"> </w:t>
      </w:r>
      <w:r w:rsidR="002300D9" w:rsidRPr="00A75EF8">
        <w:t>For the purposes of determining baseline emissions f</w:t>
      </w:r>
      <w:r w:rsidR="00A75422" w:rsidRPr="00A75EF8">
        <w:t xml:space="preserve">rom </w:t>
      </w:r>
      <w:r w:rsidR="002300D9" w:rsidRPr="00A75EF8">
        <w:t>a source when calculating an emission reduction credit in accordance with 06-096 C</w:t>
      </w:r>
      <w:r w:rsidR="00F54278" w:rsidRPr="00A75EF8">
        <w:t>.</w:t>
      </w:r>
      <w:r w:rsidR="002300D9" w:rsidRPr="00A75EF8">
        <w:t>M</w:t>
      </w:r>
      <w:r w:rsidR="00F54278" w:rsidRPr="00A75EF8">
        <w:t>.</w:t>
      </w:r>
      <w:r w:rsidR="002300D9" w:rsidRPr="00A75EF8">
        <w:t xml:space="preserve">R </w:t>
      </w:r>
      <w:r w:rsidR="00F54278" w:rsidRPr="00A75EF8">
        <w:t xml:space="preserve">. ch. </w:t>
      </w:r>
      <w:r w:rsidR="002300D9" w:rsidRPr="00A75EF8">
        <w:t xml:space="preserve">113, source-specific allowable emissions can only be used when the allowable emissions during the baseline period are lower than the actual emissions. </w:t>
      </w:r>
    </w:p>
    <w:p w14:paraId="0BD85E10" w14:textId="77777777" w:rsidR="002A5B03" w:rsidRDefault="002A5B03" w:rsidP="00243B68">
      <w:pPr>
        <w:pStyle w:val="RulesSection"/>
        <w:spacing w:line="240" w:lineRule="auto"/>
        <w:jc w:val="left"/>
      </w:pPr>
    </w:p>
    <w:p w14:paraId="069D4F2D" w14:textId="77777777" w:rsidR="002A5B03" w:rsidRDefault="002A5B03" w:rsidP="00243B68">
      <w:pPr>
        <w:pStyle w:val="RulesSection"/>
        <w:spacing w:line="240" w:lineRule="auto"/>
        <w:jc w:val="left"/>
      </w:pPr>
      <w:r>
        <w:rPr>
          <w:b/>
          <w:bCs/>
        </w:rPr>
        <w:t>2.</w:t>
      </w:r>
      <w:r>
        <w:rPr>
          <w:b/>
          <w:bCs/>
        </w:rPr>
        <w:tab/>
        <w:t>Abutter.</w:t>
      </w:r>
      <w:r w:rsidR="00806168">
        <w:rPr>
          <w:b/>
          <w:bCs/>
        </w:rPr>
        <w:t xml:space="preserve"> </w:t>
      </w:r>
      <w:r>
        <w:t>"Abutter" means any person who owns property that is both (1) contiguous to and (2) within 1 mile of the location on which the project will take place, including owners of property directly across a public or private right of way.</w:t>
      </w:r>
    </w:p>
    <w:p w14:paraId="5BF33023" w14:textId="77777777" w:rsidR="002A5B03" w:rsidRDefault="002A5B03" w:rsidP="00243B68">
      <w:pPr>
        <w:pStyle w:val="RulesSection"/>
        <w:spacing w:line="240" w:lineRule="auto"/>
        <w:jc w:val="left"/>
      </w:pPr>
    </w:p>
    <w:p w14:paraId="1B8A90CC" w14:textId="77777777" w:rsidR="002A5B03" w:rsidRDefault="002A5B03" w:rsidP="00243B68">
      <w:pPr>
        <w:pStyle w:val="RulesSection"/>
        <w:spacing w:line="240" w:lineRule="auto"/>
        <w:jc w:val="left"/>
      </w:pPr>
      <w:r>
        <w:rPr>
          <w:b/>
          <w:bCs/>
        </w:rPr>
        <w:t>3.</w:t>
      </w:r>
      <w:r>
        <w:rPr>
          <w:b/>
          <w:bCs/>
        </w:rPr>
        <w:tab/>
        <w:t>Adverse impact.</w:t>
      </w:r>
      <w:r w:rsidR="00806168">
        <w:rPr>
          <w:b/>
          <w:bCs/>
        </w:rPr>
        <w:t xml:space="preserve"> </w:t>
      </w:r>
      <w:r>
        <w:t>"Adverse impact" means any impact that diminishes a Class I area's national significance; impairs the structure or functioning of ecosystems; or impairs the quality of the visitor's experience.</w:t>
      </w:r>
    </w:p>
    <w:p w14:paraId="2DE1B309" w14:textId="77777777" w:rsidR="002A5B03" w:rsidRDefault="002A5B03" w:rsidP="00243B68">
      <w:pPr>
        <w:pStyle w:val="RulesSection"/>
        <w:spacing w:line="240" w:lineRule="auto"/>
        <w:jc w:val="left"/>
      </w:pPr>
    </w:p>
    <w:p w14:paraId="469E1A57" w14:textId="77777777" w:rsidR="002A5B03" w:rsidRDefault="002A5B03" w:rsidP="00243B68">
      <w:pPr>
        <w:pStyle w:val="RulesSection"/>
        <w:spacing w:line="240" w:lineRule="auto"/>
        <w:jc w:val="left"/>
      </w:pPr>
      <w:r>
        <w:rPr>
          <w:b/>
          <w:bCs/>
        </w:rPr>
        <w:t>4.</w:t>
      </w:r>
      <w:r>
        <w:rPr>
          <w:b/>
          <w:bCs/>
        </w:rPr>
        <w:tab/>
        <w:t>Adverse impact on visibility.</w:t>
      </w:r>
      <w:r w:rsidR="00806168">
        <w:rPr>
          <w:b/>
          <w:bCs/>
        </w:rPr>
        <w:t xml:space="preserve"> </w:t>
      </w:r>
      <w:r>
        <w:t>"Adverse impact on visibility" means visibility impairment which interferes with the management, protection, preservation, or enjoyment of the visitor's visual experience of a Class I area.</w:t>
      </w:r>
      <w:r w:rsidR="00806168">
        <w:t xml:space="preserve"> </w:t>
      </w:r>
      <w:r>
        <w:t>This determination shall be made on a case</w:t>
      </w:r>
      <w:r>
        <w:noBreakHyphen/>
        <w:t>by</w:t>
      </w:r>
      <w:r>
        <w:noBreakHyphen/>
        <w:t>case basis taking into account the geographic extent, intensity, duration, frequency and time of visibility impairments, and how those factors correlate with (a) times of visitor use of the Class I area, and (b) the frequency and timing of natural conditions that reduce visibility.</w:t>
      </w:r>
      <w:r w:rsidR="00806168">
        <w:t xml:space="preserve"> </w:t>
      </w:r>
      <w:r>
        <w:t>This term shall include effects on integral vistas designated in Chapter 114.</w:t>
      </w:r>
    </w:p>
    <w:p w14:paraId="3A654CAE" w14:textId="77777777" w:rsidR="002A5B03" w:rsidRDefault="002A5B03" w:rsidP="00243B68">
      <w:pPr>
        <w:pStyle w:val="RulesSection"/>
        <w:spacing w:line="240" w:lineRule="auto"/>
        <w:jc w:val="left"/>
      </w:pPr>
    </w:p>
    <w:p w14:paraId="5B3B7737" w14:textId="77777777" w:rsidR="002A5B03" w:rsidRDefault="002A5B03" w:rsidP="00243B68">
      <w:pPr>
        <w:pStyle w:val="RulesSection"/>
        <w:spacing w:line="240" w:lineRule="auto"/>
        <w:jc w:val="left"/>
      </w:pPr>
      <w:r>
        <w:rPr>
          <w:b/>
          <w:bCs/>
        </w:rPr>
        <w:t>5.</w:t>
      </w:r>
      <w:r>
        <w:rPr>
          <w:b/>
          <w:bCs/>
        </w:rPr>
        <w:tab/>
        <w:t>Affected states.</w:t>
      </w:r>
      <w:r w:rsidR="00806168">
        <w:rPr>
          <w:b/>
          <w:bCs/>
        </w:rPr>
        <w:t xml:space="preserve"> </w:t>
      </w:r>
      <w:r>
        <w:t>"Affected states" means:</w:t>
      </w:r>
    </w:p>
    <w:p w14:paraId="1359682D" w14:textId="77777777" w:rsidR="002A5B03" w:rsidRDefault="002A5B03" w:rsidP="00243B68">
      <w:pPr>
        <w:pStyle w:val="RulesSection"/>
        <w:spacing w:line="240" w:lineRule="auto"/>
        <w:jc w:val="left"/>
      </w:pPr>
    </w:p>
    <w:p w14:paraId="67FE4F1A" w14:textId="77777777" w:rsidR="002A5B03" w:rsidRDefault="002A5B03" w:rsidP="00243B68">
      <w:pPr>
        <w:pStyle w:val="RulesSub-section"/>
        <w:spacing w:line="240" w:lineRule="auto"/>
        <w:jc w:val="left"/>
      </w:pPr>
      <w:r>
        <w:rPr>
          <w:b/>
          <w:bCs/>
        </w:rPr>
        <w:t>A.</w:t>
      </w:r>
      <w:r>
        <w:tab/>
        <w:t>All states whose air quality may be affected by a proposed Part 70 license, amendment or renewal and that are contiguous to the State of Maine, or</w:t>
      </w:r>
    </w:p>
    <w:p w14:paraId="222D8099" w14:textId="77777777" w:rsidR="002A5B03" w:rsidRDefault="002A5B03" w:rsidP="00243B68">
      <w:pPr>
        <w:pStyle w:val="RulesSub-section"/>
        <w:spacing w:line="240" w:lineRule="auto"/>
        <w:jc w:val="left"/>
      </w:pPr>
    </w:p>
    <w:p w14:paraId="46AB337D" w14:textId="77777777" w:rsidR="002A5B03" w:rsidRDefault="002A5B03" w:rsidP="00243B68">
      <w:pPr>
        <w:pStyle w:val="RulesSub-section"/>
        <w:spacing w:line="240" w:lineRule="auto"/>
        <w:jc w:val="left"/>
      </w:pPr>
      <w:r>
        <w:rPr>
          <w:b/>
          <w:bCs/>
        </w:rPr>
        <w:t>B.</w:t>
      </w:r>
      <w:r>
        <w:rPr>
          <w:b/>
          <w:bCs/>
        </w:rPr>
        <w:tab/>
      </w:r>
      <w:r>
        <w:t>All states that are within fifty (50) miles of the Part 70 source.</w:t>
      </w:r>
    </w:p>
    <w:p w14:paraId="30E32E4F" w14:textId="77777777" w:rsidR="002A5B03" w:rsidRDefault="002A5B03" w:rsidP="00243B68">
      <w:pPr>
        <w:pStyle w:val="RulesSub-section"/>
        <w:spacing w:line="240" w:lineRule="auto"/>
        <w:jc w:val="left"/>
      </w:pPr>
    </w:p>
    <w:p w14:paraId="167455C2" w14:textId="77777777" w:rsidR="002A5B03" w:rsidRDefault="002A5B03" w:rsidP="00243B68">
      <w:pPr>
        <w:pStyle w:val="RulesSub-section"/>
        <w:spacing w:line="240" w:lineRule="auto"/>
        <w:jc w:val="left"/>
      </w:pPr>
      <w:r>
        <w:tab/>
        <w:t xml:space="preserve">An affected state for the purposes of this definition may include </w:t>
      </w:r>
      <w:smartTag w:uri="urn:schemas-microsoft-com:office:smarttags" w:element="State">
        <w:r>
          <w:t>New Hampshire</w:t>
        </w:r>
      </w:smartTag>
      <w:r>
        <w:t xml:space="preserve">, </w:t>
      </w:r>
      <w:smartTag w:uri="urn:schemas-microsoft-com:office:smarttags" w:element="State">
        <w:r>
          <w:t>Massachusetts</w:t>
        </w:r>
      </w:smartTag>
      <w:r>
        <w:t xml:space="preserve"> and </w:t>
      </w:r>
      <w:smartTag w:uri="urn:schemas-microsoft-com:office:smarttags" w:element="place">
        <w:smartTag w:uri="urn:schemas-microsoft-com:office:smarttags" w:element="State">
          <w:r>
            <w:t>Vermont</w:t>
          </w:r>
        </w:smartTag>
      </w:smartTag>
      <w:r>
        <w:t>.</w:t>
      </w:r>
    </w:p>
    <w:p w14:paraId="080AAAC7" w14:textId="77777777" w:rsidR="00454CEE" w:rsidRDefault="00454CEE" w:rsidP="00243B68">
      <w:pPr>
        <w:pStyle w:val="RulesSub-section"/>
        <w:spacing w:line="240" w:lineRule="auto"/>
        <w:jc w:val="left"/>
      </w:pPr>
    </w:p>
    <w:p w14:paraId="1C4649B8" w14:textId="77777777" w:rsidR="002A5B03" w:rsidRDefault="002A5B03" w:rsidP="00243B68">
      <w:pPr>
        <w:pStyle w:val="RulesNotesection"/>
        <w:pBdr>
          <w:top w:val="single" w:sz="6" w:space="1" w:color="auto"/>
        </w:pBdr>
        <w:spacing w:line="240" w:lineRule="auto"/>
        <w:jc w:val="left"/>
      </w:pPr>
      <w:r>
        <w:t>NOTE:</w:t>
      </w:r>
      <w:r>
        <w:tab/>
        <w:t>The appropriate affected state contacts are the following:</w:t>
      </w:r>
    </w:p>
    <w:p w14:paraId="4F86DEE0" w14:textId="77777777" w:rsidR="002A5B03" w:rsidRDefault="002A5B03" w:rsidP="00243B68">
      <w:pPr>
        <w:pStyle w:val="RulesNotesection"/>
        <w:pBdr>
          <w:top w:val="single" w:sz="6" w:space="1" w:color="auto"/>
        </w:pBdr>
        <w:spacing w:line="240" w:lineRule="auto"/>
        <w:jc w:val="left"/>
      </w:pPr>
    </w:p>
    <w:tbl>
      <w:tblPr>
        <w:tblW w:w="0" w:type="auto"/>
        <w:tblInd w:w="852" w:type="dxa"/>
        <w:tblLayout w:type="fixed"/>
        <w:tblLook w:val="0000" w:firstRow="0" w:lastRow="0" w:firstColumn="0" w:lastColumn="0" w:noHBand="0" w:noVBand="0"/>
      </w:tblPr>
      <w:tblGrid>
        <w:gridCol w:w="4255"/>
        <w:gridCol w:w="4548"/>
      </w:tblGrid>
      <w:tr w:rsidR="002A5B03" w14:paraId="2A6D584C" w14:textId="77777777">
        <w:trPr>
          <w:cantSplit/>
        </w:trPr>
        <w:tc>
          <w:tcPr>
            <w:tcW w:w="4255" w:type="dxa"/>
          </w:tcPr>
          <w:p w14:paraId="042118B6" w14:textId="77777777" w:rsidR="002A5B03" w:rsidRDefault="002A5B03" w:rsidP="00243B68">
            <w:pPr>
              <w:pStyle w:val="RulesNotesection"/>
              <w:pBdr>
                <w:top w:val="single" w:sz="6" w:space="1" w:color="auto"/>
              </w:pBdr>
              <w:spacing w:line="240" w:lineRule="auto"/>
              <w:jc w:val="left"/>
            </w:pPr>
            <w:r>
              <w:lastRenderedPageBreak/>
              <w:t xml:space="preserve">State of </w:t>
            </w:r>
            <w:smartTag w:uri="urn:schemas-microsoft-com:office:smarttags" w:element="place">
              <w:smartTag w:uri="urn:schemas-microsoft-com:office:smarttags" w:element="State">
                <w:r>
                  <w:t>New Hampshire</w:t>
                </w:r>
              </w:smartTag>
            </w:smartTag>
          </w:p>
          <w:p w14:paraId="04BDAFB9" w14:textId="77777777" w:rsidR="002A5B03" w:rsidRDefault="002A5B03" w:rsidP="00243B68">
            <w:pPr>
              <w:pStyle w:val="RulesNotesection"/>
              <w:pBdr>
                <w:top w:val="single" w:sz="6" w:space="1" w:color="auto"/>
              </w:pBdr>
              <w:spacing w:line="240" w:lineRule="auto"/>
              <w:jc w:val="left"/>
            </w:pPr>
            <w:r>
              <w:t>Department of Environmental Services</w:t>
            </w:r>
          </w:p>
          <w:p w14:paraId="7C0B091F" w14:textId="77777777" w:rsidR="002A5B03" w:rsidRDefault="002A5B03" w:rsidP="00243B68">
            <w:pPr>
              <w:pStyle w:val="RulesNotesection"/>
              <w:pBdr>
                <w:top w:val="single" w:sz="6" w:space="1" w:color="auto"/>
              </w:pBdr>
              <w:spacing w:line="240" w:lineRule="auto"/>
              <w:jc w:val="left"/>
            </w:pPr>
            <w:r>
              <w:t>Air Resources Division</w:t>
            </w:r>
          </w:p>
          <w:p w14:paraId="4E69DDF3" w14:textId="77777777" w:rsidR="00EA40CB" w:rsidRDefault="00EA40CB" w:rsidP="00243B68">
            <w:pPr>
              <w:pStyle w:val="RulesNotesection"/>
              <w:pBdr>
                <w:top w:val="single" w:sz="6" w:space="1" w:color="auto"/>
              </w:pBdr>
              <w:spacing w:line="240" w:lineRule="auto"/>
              <w:jc w:val="left"/>
            </w:pPr>
            <w:smartTag w:uri="urn:schemas-microsoft-com:office:smarttags" w:element="Street">
              <w:smartTag w:uri="urn:schemas-microsoft-com:office:smarttags" w:element="address">
                <w:r>
                  <w:t>29 Hazen Drive</w:t>
                </w:r>
              </w:smartTag>
            </w:smartTag>
          </w:p>
          <w:p w14:paraId="4E749E80" w14:textId="77777777" w:rsidR="00EA40CB" w:rsidRDefault="00EA40CB" w:rsidP="00243B68">
            <w:pPr>
              <w:pStyle w:val="RulesNotesection"/>
              <w:pBdr>
                <w:top w:val="single" w:sz="6" w:space="1" w:color="auto"/>
              </w:pBdr>
              <w:spacing w:line="240" w:lineRule="auto"/>
              <w:jc w:val="left"/>
            </w:pPr>
            <w:smartTag w:uri="urn:schemas-microsoft-com:office:smarttags" w:element="address">
              <w:smartTag w:uri="urn:schemas-microsoft-com:office:smarttags" w:element="Street">
                <w:r>
                  <w:t>P.O. Box</w:t>
                </w:r>
              </w:smartTag>
              <w:r>
                <w:t xml:space="preserve"> 95</w:t>
              </w:r>
            </w:smartTag>
          </w:p>
          <w:p w14:paraId="6AF16B90" w14:textId="77777777" w:rsidR="00EA40CB" w:rsidRDefault="00EA40CB" w:rsidP="00243B68">
            <w:pPr>
              <w:pStyle w:val="RulesNotesection"/>
              <w:pBdr>
                <w:top w:val="single" w:sz="6" w:space="1" w:color="auto"/>
              </w:pBdr>
              <w:spacing w:line="240" w:lineRule="auto"/>
              <w:jc w:val="left"/>
              <w:rPr>
                <w:u w:val="single"/>
              </w:rPr>
            </w:pPr>
            <w:smartTag w:uri="urn:schemas-microsoft-com:office:smarttags" w:element="place">
              <w:smartTag w:uri="urn:schemas-microsoft-com:office:smarttags" w:element="City">
                <w:r>
                  <w:t>Concord</w:t>
                </w:r>
              </w:smartTag>
              <w:r>
                <w:t xml:space="preserve">, </w:t>
              </w:r>
              <w:smartTag w:uri="urn:schemas-microsoft-com:office:smarttags" w:element="State">
                <w:r>
                  <w:t>NH</w:t>
                </w:r>
              </w:smartTag>
              <w:r>
                <w:t xml:space="preserve"> </w:t>
              </w:r>
              <w:smartTag w:uri="urn:schemas-microsoft-com:office:smarttags" w:element="PostalCode">
                <w:r>
                  <w:t>03302-0095</w:t>
                </w:r>
              </w:smartTag>
            </w:smartTag>
          </w:p>
        </w:tc>
        <w:tc>
          <w:tcPr>
            <w:tcW w:w="4548" w:type="dxa"/>
          </w:tcPr>
          <w:p w14:paraId="4AB87610" w14:textId="77777777" w:rsidR="002A5B03" w:rsidRDefault="002A5B03" w:rsidP="00243B68">
            <w:pPr>
              <w:pStyle w:val="RulesNotesection"/>
              <w:pBdr>
                <w:top w:val="single" w:sz="6" w:space="1" w:color="auto"/>
              </w:pBdr>
              <w:spacing w:line="240" w:lineRule="auto"/>
              <w:jc w:val="left"/>
            </w:pPr>
            <w:r>
              <w:t xml:space="preserve">State of </w:t>
            </w:r>
            <w:smartTag w:uri="urn:schemas-microsoft-com:office:smarttags" w:element="place">
              <w:smartTag w:uri="urn:schemas-microsoft-com:office:smarttags" w:element="State">
                <w:r>
                  <w:t>Vermont</w:t>
                </w:r>
              </w:smartTag>
            </w:smartTag>
          </w:p>
          <w:p w14:paraId="21961C4E" w14:textId="77777777" w:rsidR="002A5B03" w:rsidRDefault="002A5B03" w:rsidP="00243B68">
            <w:pPr>
              <w:pStyle w:val="RulesNotesection"/>
              <w:pBdr>
                <w:top w:val="single" w:sz="6" w:space="1" w:color="auto"/>
              </w:pBdr>
              <w:spacing w:line="240" w:lineRule="auto"/>
              <w:jc w:val="left"/>
            </w:pPr>
            <w:r>
              <w:t>Department of Environmental Conservation</w:t>
            </w:r>
          </w:p>
          <w:p w14:paraId="16C8A3AC" w14:textId="77777777" w:rsidR="002A5B03" w:rsidRDefault="002A5B03" w:rsidP="00243B68">
            <w:pPr>
              <w:pStyle w:val="RulesNotesection"/>
              <w:pBdr>
                <w:top w:val="single" w:sz="6" w:space="1" w:color="auto"/>
              </w:pBdr>
              <w:spacing w:line="240" w:lineRule="auto"/>
              <w:jc w:val="left"/>
            </w:pPr>
            <w:r>
              <w:t>Air Pollution Control Division</w:t>
            </w:r>
          </w:p>
          <w:p w14:paraId="2A3BADF7" w14:textId="77777777" w:rsidR="002A5B03" w:rsidRDefault="002A5B03" w:rsidP="00243B68">
            <w:pPr>
              <w:pStyle w:val="RulesNotesection"/>
              <w:pBdr>
                <w:top w:val="single" w:sz="6" w:space="1" w:color="auto"/>
              </w:pBdr>
              <w:spacing w:line="240" w:lineRule="auto"/>
              <w:jc w:val="left"/>
            </w:pPr>
            <w:r>
              <w:t>Building 3 South</w:t>
            </w:r>
          </w:p>
          <w:p w14:paraId="4E8DA436" w14:textId="77777777" w:rsidR="002A5B03" w:rsidRDefault="002A5B03" w:rsidP="00243B68">
            <w:pPr>
              <w:pStyle w:val="RulesNotesection"/>
              <w:pBdr>
                <w:top w:val="single" w:sz="6" w:space="1" w:color="auto"/>
              </w:pBdr>
              <w:spacing w:line="240" w:lineRule="auto"/>
              <w:jc w:val="left"/>
            </w:pPr>
            <w:smartTag w:uri="urn:schemas-microsoft-com:office:smarttags" w:element="Street">
              <w:smartTag w:uri="urn:schemas-microsoft-com:office:smarttags" w:element="address">
                <w:r>
                  <w:t>103 South Main Street</w:t>
                </w:r>
              </w:smartTag>
            </w:smartTag>
          </w:p>
          <w:p w14:paraId="2AE19066" w14:textId="77777777" w:rsidR="002A5B03" w:rsidRDefault="002A5B03" w:rsidP="00243B68">
            <w:pPr>
              <w:pStyle w:val="RulesNotesection"/>
              <w:pBdr>
                <w:top w:val="single" w:sz="6" w:space="1" w:color="auto"/>
              </w:pBdr>
              <w:spacing w:line="240" w:lineRule="auto"/>
              <w:jc w:val="left"/>
              <w:rPr>
                <w:u w:val="single"/>
              </w:rPr>
            </w:pPr>
            <w:smartTag w:uri="urn:schemas-microsoft-com:office:smarttags" w:element="City">
              <w:r>
                <w:t>Waterbury</w:t>
              </w:r>
            </w:smartTag>
            <w:r>
              <w:t>, VT</w:t>
            </w:r>
            <w:r w:rsidR="00806168">
              <w:t xml:space="preserve"> </w:t>
            </w:r>
            <w:r>
              <w:t>05671-0402</w:t>
            </w:r>
          </w:p>
        </w:tc>
      </w:tr>
      <w:tr w:rsidR="002A5B03" w14:paraId="4091D9B9" w14:textId="77777777">
        <w:trPr>
          <w:cantSplit/>
        </w:trPr>
        <w:tc>
          <w:tcPr>
            <w:tcW w:w="4255" w:type="dxa"/>
            <w:tcBorders>
              <w:bottom w:val="single" w:sz="6" w:space="0" w:color="auto"/>
            </w:tcBorders>
          </w:tcPr>
          <w:p w14:paraId="3FE11AC6" w14:textId="77777777" w:rsidR="002A5B03" w:rsidRDefault="002A5B03" w:rsidP="00243B68">
            <w:pPr>
              <w:pStyle w:val="RulesNotesection"/>
              <w:pBdr>
                <w:top w:val="single" w:sz="6" w:space="1" w:color="auto"/>
              </w:pBdr>
              <w:spacing w:line="240" w:lineRule="auto"/>
              <w:jc w:val="left"/>
            </w:pPr>
          </w:p>
          <w:p w14:paraId="39CCFC7D" w14:textId="77777777" w:rsidR="002A5B03" w:rsidRDefault="002A5B03" w:rsidP="00243B68">
            <w:pPr>
              <w:pStyle w:val="RulesNotesection"/>
              <w:pBdr>
                <w:top w:val="single" w:sz="6" w:space="1" w:color="auto"/>
              </w:pBdr>
              <w:spacing w:line="240" w:lineRule="auto"/>
              <w:jc w:val="left"/>
            </w:pPr>
            <w:r>
              <w:t xml:space="preserve">State of </w:t>
            </w:r>
            <w:smartTag w:uri="urn:schemas-microsoft-com:office:smarttags" w:element="place">
              <w:smartTag w:uri="urn:schemas-microsoft-com:office:smarttags" w:element="State">
                <w:r>
                  <w:t>Massachusetts</w:t>
                </w:r>
              </w:smartTag>
            </w:smartTag>
          </w:p>
          <w:p w14:paraId="07FF2A18" w14:textId="77777777" w:rsidR="002A5B03" w:rsidRDefault="002A5B03" w:rsidP="00243B68">
            <w:pPr>
              <w:pStyle w:val="RulesNotesection"/>
              <w:pBdr>
                <w:top w:val="single" w:sz="6" w:space="1" w:color="auto"/>
              </w:pBdr>
              <w:spacing w:line="240" w:lineRule="auto"/>
              <w:jc w:val="left"/>
            </w:pPr>
            <w:r>
              <w:t>Department of Environmental Protection</w:t>
            </w:r>
          </w:p>
          <w:p w14:paraId="62FE96A9" w14:textId="77777777" w:rsidR="002A5B03" w:rsidRDefault="002A5B03" w:rsidP="00243B68">
            <w:pPr>
              <w:pStyle w:val="RulesNotesection"/>
              <w:pBdr>
                <w:top w:val="single" w:sz="6" w:space="1" w:color="auto"/>
              </w:pBdr>
              <w:spacing w:line="240" w:lineRule="auto"/>
              <w:jc w:val="left"/>
            </w:pPr>
            <w:r>
              <w:t>Division of Air Quality Control</w:t>
            </w:r>
          </w:p>
          <w:p w14:paraId="5BE6B738" w14:textId="77777777" w:rsidR="002A5B03" w:rsidRDefault="002A5B03" w:rsidP="00243B68">
            <w:pPr>
              <w:pStyle w:val="RulesNotesection"/>
              <w:pBdr>
                <w:top w:val="single" w:sz="6" w:space="1" w:color="auto"/>
              </w:pBdr>
              <w:spacing w:line="240" w:lineRule="auto"/>
              <w:jc w:val="left"/>
            </w:pPr>
            <w:r>
              <w:t>One Winter Street</w:t>
            </w:r>
          </w:p>
          <w:p w14:paraId="3D0FD9C7" w14:textId="77777777" w:rsidR="002A5B03" w:rsidRDefault="002A5B03" w:rsidP="00243B68">
            <w:pPr>
              <w:pStyle w:val="RulesNotesection"/>
              <w:pBdr>
                <w:top w:val="single" w:sz="6" w:space="1" w:color="auto"/>
              </w:pBdr>
              <w:spacing w:line="240" w:lineRule="auto"/>
              <w:jc w:val="left"/>
            </w:pPr>
            <w:r>
              <w:t>7th Floor</w:t>
            </w:r>
          </w:p>
          <w:p w14:paraId="2422797E" w14:textId="77777777" w:rsidR="002A5B03" w:rsidRDefault="002A5B03" w:rsidP="00243B68">
            <w:pPr>
              <w:pStyle w:val="RulesNotesection"/>
              <w:pBdr>
                <w:top w:val="single" w:sz="6" w:space="1" w:color="auto"/>
              </w:pBdr>
              <w:spacing w:line="240" w:lineRule="auto"/>
              <w:jc w:val="left"/>
              <w:rPr>
                <w:u w:val="single"/>
              </w:rPr>
            </w:pPr>
            <w:smartTag w:uri="urn:schemas-microsoft-com:office:smarttags" w:element="City">
              <w:r>
                <w:t>Boston</w:t>
              </w:r>
            </w:smartTag>
            <w:r>
              <w:t>, MA</w:t>
            </w:r>
            <w:r w:rsidR="00806168">
              <w:t xml:space="preserve"> </w:t>
            </w:r>
            <w:r>
              <w:t>02108</w:t>
            </w:r>
          </w:p>
        </w:tc>
        <w:tc>
          <w:tcPr>
            <w:tcW w:w="4548" w:type="dxa"/>
            <w:tcBorders>
              <w:bottom w:val="single" w:sz="6" w:space="0" w:color="auto"/>
            </w:tcBorders>
          </w:tcPr>
          <w:p w14:paraId="599B9437" w14:textId="77777777" w:rsidR="002A5B03" w:rsidRDefault="002A5B03" w:rsidP="00243B68">
            <w:pPr>
              <w:pStyle w:val="RulesNotesection"/>
              <w:pBdr>
                <w:top w:val="single" w:sz="6" w:space="1" w:color="auto"/>
              </w:pBdr>
              <w:spacing w:line="240" w:lineRule="auto"/>
              <w:jc w:val="left"/>
            </w:pPr>
          </w:p>
        </w:tc>
      </w:tr>
    </w:tbl>
    <w:p w14:paraId="365A5C95" w14:textId="77777777" w:rsidR="00B334FB" w:rsidRDefault="00B334FB" w:rsidP="00243B68">
      <w:pPr>
        <w:pStyle w:val="RulesNotesection"/>
        <w:pBdr>
          <w:bottom w:val="single" w:sz="4" w:space="1" w:color="auto"/>
        </w:pBdr>
        <w:spacing w:line="240" w:lineRule="auto"/>
        <w:jc w:val="left"/>
      </w:pPr>
    </w:p>
    <w:p w14:paraId="439E99D1" w14:textId="77777777" w:rsidR="00806168" w:rsidRDefault="00806168" w:rsidP="00243B68">
      <w:pPr>
        <w:pStyle w:val="RulesNotesection"/>
        <w:spacing w:line="240" w:lineRule="auto"/>
        <w:jc w:val="left"/>
      </w:pPr>
    </w:p>
    <w:p w14:paraId="367FD106" w14:textId="77777777" w:rsidR="002A5B03" w:rsidRDefault="002A5B03" w:rsidP="00243B68">
      <w:pPr>
        <w:pStyle w:val="RulesSection"/>
        <w:spacing w:line="240" w:lineRule="auto"/>
        <w:jc w:val="left"/>
      </w:pPr>
      <w:r>
        <w:rPr>
          <w:b/>
          <w:bCs/>
        </w:rPr>
        <w:t>6.</w:t>
      </w:r>
      <w:r>
        <w:rPr>
          <w:b/>
          <w:bCs/>
        </w:rPr>
        <w:tab/>
        <w:t>Air contaminants.</w:t>
      </w:r>
      <w:r w:rsidR="00806168">
        <w:rPr>
          <w:b/>
          <w:bCs/>
        </w:rPr>
        <w:t xml:space="preserve"> </w:t>
      </w:r>
      <w:r>
        <w:t xml:space="preserve">"Air contaminants" include, but are not limited to, dust, fumes, gas, </w:t>
      </w:r>
      <w:r w:rsidR="005C1339">
        <w:t>m</w:t>
      </w:r>
      <w:r>
        <w:t>ist, particulate matter, smoke, vapor or any combination thereof.</w:t>
      </w:r>
    </w:p>
    <w:p w14:paraId="6082B4CF" w14:textId="77777777" w:rsidR="002A5B03" w:rsidRDefault="002A5B03" w:rsidP="00243B68">
      <w:pPr>
        <w:pStyle w:val="RulesSection"/>
        <w:spacing w:line="240" w:lineRule="auto"/>
        <w:jc w:val="left"/>
      </w:pPr>
    </w:p>
    <w:p w14:paraId="115F5D0B" w14:textId="77777777" w:rsidR="002A5B03" w:rsidRDefault="002A5B03" w:rsidP="00243B68">
      <w:pPr>
        <w:pStyle w:val="RulesSection"/>
        <w:spacing w:line="240" w:lineRule="auto"/>
        <w:jc w:val="left"/>
      </w:pPr>
      <w:r>
        <w:rPr>
          <w:b/>
          <w:bCs/>
        </w:rPr>
        <w:t>7.</w:t>
      </w:r>
      <w:r>
        <w:rPr>
          <w:b/>
          <w:bCs/>
        </w:rPr>
        <w:tab/>
        <w:t>Air Quality Related Values (AQRV).</w:t>
      </w:r>
      <w:r w:rsidR="00806168">
        <w:rPr>
          <w:b/>
          <w:bCs/>
        </w:rPr>
        <w:t xml:space="preserve"> </w:t>
      </w:r>
      <w:r>
        <w:t>"Air Quality Related Values" means all those values possessed by a Class I area except those that are not affected by changes in air quality and include all those assets of an area whose vitality, significance, or integrity is dependent in some way upon the air environment.</w:t>
      </w:r>
      <w:r w:rsidR="00806168">
        <w:t xml:space="preserve"> </w:t>
      </w:r>
      <w:r>
        <w:t>Those values include visibility and those scenic, cultural, biological, and recreational resources of an area that are affected by air quality.</w:t>
      </w:r>
    </w:p>
    <w:p w14:paraId="12811B6F" w14:textId="77777777" w:rsidR="002A5B03" w:rsidRDefault="002A5B03" w:rsidP="00243B68">
      <w:pPr>
        <w:pStyle w:val="RulesSection"/>
        <w:spacing w:line="240" w:lineRule="auto"/>
        <w:jc w:val="left"/>
      </w:pPr>
    </w:p>
    <w:p w14:paraId="7E0619C8" w14:textId="77777777" w:rsidR="002A5B03" w:rsidRDefault="002A5B03" w:rsidP="00243B68">
      <w:pPr>
        <w:pStyle w:val="RulesSection"/>
        <w:spacing w:line="240" w:lineRule="auto"/>
        <w:jc w:val="left"/>
      </w:pPr>
      <w:r>
        <w:rPr>
          <w:b/>
          <w:bCs/>
        </w:rPr>
        <w:t>8.</w:t>
      </w:r>
      <w:r>
        <w:rPr>
          <w:b/>
          <w:bCs/>
        </w:rPr>
        <w:tab/>
        <w:t>Air pollution control apparatus or air pollution control system.</w:t>
      </w:r>
      <w:r w:rsidR="00806168">
        <w:rPr>
          <w:b/>
          <w:bCs/>
        </w:rPr>
        <w:t xml:space="preserve"> </w:t>
      </w:r>
      <w:r>
        <w:t>"Air pollution control apparatus or air pollution control system" means and includes any appliance, equipment, or machinery which remove, control, reduce, eliminate, dispose of or rend</w:t>
      </w:r>
      <w:r w:rsidR="003535E5">
        <w:t>er less noxious the emission of</w:t>
      </w:r>
      <w:r>
        <w:t xml:space="preserve"> regulated pollutants into the ambient air.</w:t>
      </w:r>
    </w:p>
    <w:p w14:paraId="4B181128" w14:textId="77777777" w:rsidR="002A5B03" w:rsidRDefault="002A5B03" w:rsidP="00243B68">
      <w:pPr>
        <w:pStyle w:val="RulesSection"/>
        <w:spacing w:line="240" w:lineRule="auto"/>
        <w:jc w:val="left"/>
      </w:pPr>
    </w:p>
    <w:p w14:paraId="7556FCFA" w14:textId="77777777" w:rsidR="002A5B03" w:rsidRDefault="002A5B03" w:rsidP="00243B68">
      <w:pPr>
        <w:pStyle w:val="RulesSection"/>
        <w:spacing w:line="240" w:lineRule="auto"/>
        <w:jc w:val="left"/>
      </w:pPr>
      <w:r>
        <w:rPr>
          <w:b/>
          <w:bCs/>
        </w:rPr>
        <w:t>9.</w:t>
      </w:r>
      <w:r>
        <w:rPr>
          <w:b/>
          <w:bCs/>
        </w:rPr>
        <w:tab/>
        <w:t>Allowable emissions.</w:t>
      </w:r>
      <w:r w:rsidR="00806168">
        <w:rPr>
          <w:b/>
          <w:bCs/>
        </w:rPr>
        <w:t xml:space="preserve"> </w:t>
      </w:r>
      <w:r>
        <w:t>"Allowable emissions" means the emission rate of an emissions unit or source calculated using the maximum rated capacity of the emissions unit, unless the emissions unit is subject to license conditions which restrict the operating rate, or hours of operation, or both, and the most stringent emission rate applicable to the emissions unit as reflected in the emission license (including those with a future compliance date) or applicable state or federal standards or regulations.</w:t>
      </w:r>
      <w:r w:rsidR="00806168">
        <w:t xml:space="preserve"> </w:t>
      </w:r>
      <w:r>
        <w:t xml:space="preserve">In no case shall allowable emissions exceed any requirements of 40 </w:t>
      </w:r>
      <w:r w:rsidR="00A70F8A">
        <w:t>C.F.R.</w:t>
      </w:r>
      <w:r>
        <w:t xml:space="preserve"> Part 60, New Source Performance Standards (NSPS),</w:t>
      </w:r>
      <w:r w:rsidR="00806168">
        <w:t xml:space="preserve"> </w:t>
      </w:r>
      <w:r>
        <w:t xml:space="preserve">40 </w:t>
      </w:r>
      <w:r w:rsidR="00A70F8A">
        <w:t>C.F.R.</w:t>
      </w:r>
      <w:r>
        <w:t xml:space="preserve"> Part 61, National Emission Standards for Hazardous Air Pollutants (NESHAP) or 40 C.F.R. Part 63.</w:t>
      </w:r>
    </w:p>
    <w:p w14:paraId="2533EDAC"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543193DC" w14:textId="77777777" w:rsidR="002A5B03" w:rsidRDefault="002A5B03" w:rsidP="00243B68">
      <w:pPr>
        <w:pStyle w:val="RulesNotesection"/>
        <w:pBdr>
          <w:top w:val="single" w:sz="6" w:space="2" w:color="auto"/>
          <w:bottom w:val="single" w:sz="6" w:space="2" w:color="auto"/>
        </w:pBdr>
        <w:spacing w:line="240" w:lineRule="auto"/>
        <w:jc w:val="left"/>
      </w:pPr>
      <w:r>
        <w:t>NOTE:</w:t>
      </w:r>
      <w:r>
        <w:tab/>
        <w:t>Certain emission limitations and control technologies are federally enforceable.</w:t>
      </w:r>
      <w:r w:rsidR="00806168">
        <w:t xml:space="preserve"> </w:t>
      </w:r>
      <w:r>
        <w:t xml:space="preserve">These requirements include 40 </w:t>
      </w:r>
      <w:r w:rsidR="00A70F8A">
        <w:t>C.F.R.</w:t>
      </w:r>
      <w:r>
        <w:t xml:space="preserve"> Part 60, NSPS, Part 63, and Part 61, NESHAP, conditions issued under the State's approved State Implementation Plan (SIP) for New Source Review (40 </w:t>
      </w:r>
      <w:r w:rsidR="00A70F8A">
        <w:t>C.F.R.</w:t>
      </w:r>
      <w:r>
        <w:t xml:space="preserve"> 51.160), other federal requirements, and any other license condition imposed to avoid a state requirement in the SIP or a federal requirement.</w:t>
      </w:r>
      <w:r w:rsidR="00806168">
        <w:t xml:space="preserve"> </w:t>
      </w:r>
      <w:r>
        <w:t>Those terms or conditions in licenses issued pursuant to Chapter 115 which are accepted to avoid a designated federal requirement are federally enforceable.</w:t>
      </w:r>
      <w:r w:rsidR="00806168">
        <w:t xml:space="preserve"> </w:t>
      </w:r>
      <w:r>
        <w:t>Those conditions in licenses issued pursuant to Chapter 140 which are identified as state conditions are not generally enforceable by the EPA and citizens pursuant to the CAA.</w:t>
      </w:r>
    </w:p>
    <w:p w14:paraId="0D02377E" w14:textId="77777777" w:rsidR="0029323D" w:rsidRDefault="0029323D" w:rsidP="00243B68">
      <w:pPr>
        <w:tabs>
          <w:tab w:val="left" w:pos="360"/>
          <w:tab w:val="left" w:pos="720"/>
          <w:tab w:val="left" w:pos="1080"/>
          <w:tab w:val="left" w:pos="1440"/>
          <w:tab w:val="left" w:pos="1800"/>
          <w:tab w:val="left" w:pos="2160"/>
          <w:tab w:val="left" w:pos="2520"/>
        </w:tabs>
        <w:rPr>
          <w:sz w:val="22"/>
          <w:szCs w:val="22"/>
        </w:rPr>
      </w:pPr>
    </w:p>
    <w:p w14:paraId="291784B6" w14:textId="77777777" w:rsidR="002A5B03" w:rsidRPr="00397810" w:rsidRDefault="002A5B03" w:rsidP="00243B68">
      <w:pPr>
        <w:pStyle w:val="RulesSection"/>
        <w:spacing w:line="240" w:lineRule="auto"/>
        <w:jc w:val="left"/>
      </w:pPr>
      <w:r>
        <w:rPr>
          <w:b/>
          <w:bCs/>
        </w:rPr>
        <w:t>10.</w:t>
      </w:r>
      <w:r w:rsidRPr="00397810">
        <w:rPr>
          <w:b/>
          <w:bCs/>
        </w:rPr>
        <w:tab/>
        <w:t>Ambient air.</w:t>
      </w:r>
      <w:r w:rsidR="00806168" w:rsidRPr="00397810">
        <w:rPr>
          <w:b/>
          <w:bCs/>
        </w:rPr>
        <w:t xml:space="preserve"> </w:t>
      </w:r>
      <w:r w:rsidRPr="00397810">
        <w:t>"Ambient air" means all air outside of buildings, stacks or exterior ducts.</w:t>
      </w:r>
      <w:r w:rsidR="00806168" w:rsidRPr="00397810">
        <w:t xml:space="preserve"> </w:t>
      </w:r>
      <w:r w:rsidRPr="00397810">
        <w:t xml:space="preserve">See Chapter 116 Section </w:t>
      </w:r>
      <w:r w:rsidR="000F0A1E" w:rsidRPr="00397810">
        <w:t>1</w:t>
      </w:r>
      <w:r w:rsidRPr="00397810">
        <w:t>.</w:t>
      </w:r>
    </w:p>
    <w:p w14:paraId="064B0CD8" w14:textId="77777777" w:rsidR="002A5B03" w:rsidRPr="00397810" w:rsidRDefault="002A5B03" w:rsidP="00243B68">
      <w:pPr>
        <w:pStyle w:val="RulesSection"/>
        <w:spacing w:line="240" w:lineRule="auto"/>
        <w:jc w:val="left"/>
      </w:pPr>
    </w:p>
    <w:p w14:paraId="08385BF7" w14:textId="77777777" w:rsidR="00EC2FCF" w:rsidRPr="00397810" w:rsidRDefault="00D319DC" w:rsidP="00D319DC">
      <w:pPr>
        <w:ind w:left="360" w:hanging="360"/>
        <w:rPr>
          <w:sz w:val="22"/>
          <w:szCs w:val="22"/>
        </w:rPr>
      </w:pPr>
      <w:r w:rsidRPr="00397810">
        <w:rPr>
          <w:b/>
          <w:bCs/>
          <w:sz w:val="22"/>
          <w:szCs w:val="22"/>
        </w:rPr>
        <w:t xml:space="preserve">11. </w:t>
      </w:r>
      <w:r w:rsidR="002A5B03" w:rsidRPr="00397810">
        <w:rPr>
          <w:b/>
          <w:bCs/>
          <w:sz w:val="22"/>
          <w:szCs w:val="22"/>
        </w:rPr>
        <w:t>Ambient increment.</w:t>
      </w:r>
      <w:r w:rsidR="00806168" w:rsidRPr="00397810">
        <w:rPr>
          <w:b/>
          <w:bCs/>
          <w:sz w:val="22"/>
          <w:szCs w:val="22"/>
        </w:rPr>
        <w:t xml:space="preserve"> </w:t>
      </w:r>
      <w:r w:rsidR="002A5B03" w:rsidRPr="00397810">
        <w:rPr>
          <w:sz w:val="22"/>
          <w:szCs w:val="22"/>
        </w:rPr>
        <w:t xml:space="preserve">"Ambient increment" means, for new sources and modifications, the increase in ambient </w:t>
      </w:r>
      <w:r w:rsidRPr="00397810">
        <w:rPr>
          <w:sz w:val="22"/>
          <w:szCs w:val="22"/>
        </w:rPr>
        <w:t>SO</w:t>
      </w:r>
      <w:r w:rsidRPr="00397810">
        <w:rPr>
          <w:sz w:val="22"/>
          <w:szCs w:val="22"/>
          <w:vertAlign w:val="subscript"/>
        </w:rPr>
        <w:t>2</w:t>
      </w:r>
      <w:r w:rsidR="002A5B03" w:rsidRPr="00397810">
        <w:rPr>
          <w:sz w:val="22"/>
          <w:szCs w:val="22"/>
        </w:rPr>
        <w:t xml:space="preserve">, </w:t>
      </w:r>
      <w:r w:rsidRPr="00397810">
        <w:rPr>
          <w:sz w:val="22"/>
          <w:szCs w:val="22"/>
        </w:rPr>
        <w:t>PM</w:t>
      </w:r>
      <w:r w:rsidRPr="00397810">
        <w:rPr>
          <w:sz w:val="22"/>
          <w:szCs w:val="22"/>
          <w:vertAlign w:val="subscript"/>
        </w:rPr>
        <w:t>2.5</w:t>
      </w:r>
      <w:r w:rsidR="00AE5E17" w:rsidRPr="00397810">
        <w:rPr>
          <w:sz w:val="22"/>
          <w:szCs w:val="22"/>
        </w:rPr>
        <w:t xml:space="preserve">, </w:t>
      </w:r>
      <w:r w:rsidRPr="00397810">
        <w:rPr>
          <w:sz w:val="22"/>
          <w:szCs w:val="22"/>
        </w:rPr>
        <w:t>PM</w:t>
      </w:r>
      <w:r w:rsidRPr="00397810">
        <w:rPr>
          <w:sz w:val="22"/>
          <w:szCs w:val="22"/>
          <w:vertAlign w:val="subscript"/>
        </w:rPr>
        <w:t>10</w:t>
      </w:r>
      <w:r w:rsidRPr="00397810">
        <w:rPr>
          <w:sz w:val="22"/>
          <w:szCs w:val="22"/>
        </w:rPr>
        <w:t>,</w:t>
      </w:r>
      <w:r w:rsidR="002A5B03" w:rsidRPr="00397810">
        <w:rPr>
          <w:sz w:val="22"/>
          <w:szCs w:val="22"/>
        </w:rPr>
        <w:t xml:space="preserve"> and </w:t>
      </w:r>
      <w:r w:rsidRPr="00397810">
        <w:rPr>
          <w:sz w:val="22"/>
          <w:szCs w:val="22"/>
        </w:rPr>
        <w:t>NO</w:t>
      </w:r>
      <w:r w:rsidRPr="00397810">
        <w:rPr>
          <w:sz w:val="22"/>
          <w:szCs w:val="22"/>
          <w:vertAlign w:val="subscript"/>
        </w:rPr>
        <w:t>2</w:t>
      </w:r>
      <w:r w:rsidR="002A5B03" w:rsidRPr="00397810">
        <w:rPr>
          <w:sz w:val="22"/>
          <w:szCs w:val="22"/>
        </w:rPr>
        <w:t xml:space="preserve"> concentration</w:t>
      </w:r>
      <w:r w:rsidR="00C907A7" w:rsidRPr="00397810">
        <w:rPr>
          <w:sz w:val="22"/>
          <w:szCs w:val="22"/>
        </w:rPr>
        <w:t>s</w:t>
      </w:r>
      <w:r w:rsidR="002A5B03" w:rsidRPr="00397810">
        <w:rPr>
          <w:sz w:val="22"/>
          <w:szCs w:val="22"/>
        </w:rPr>
        <w:t xml:space="preserve"> of the future allowable emissions (the maximum emissions being modeled and licensed) over the baseline concentration</w:t>
      </w:r>
      <w:r w:rsidR="00C907A7" w:rsidRPr="00397810">
        <w:rPr>
          <w:sz w:val="22"/>
          <w:szCs w:val="22"/>
        </w:rPr>
        <w:t>s</w:t>
      </w:r>
      <w:r w:rsidR="002A5B03" w:rsidRPr="00397810">
        <w:rPr>
          <w:sz w:val="22"/>
          <w:szCs w:val="22"/>
        </w:rPr>
        <w:t xml:space="preserve"> of these ambient air pollutants.</w:t>
      </w:r>
      <w:r w:rsidR="00806168" w:rsidRPr="00397810">
        <w:rPr>
          <w:sz w:val="22"/>
          <w:szCs w:val="22"/>
        </w:rPr>
        <w:t xml:space="preserve"> </w:t>
      </w:r>
      <w:r w:rsidR="002A5B03" w:rsidRPr="00397810">
        <w:rPr>
          <w:sz w:val="22"/>
          <w:szCs w:val="22"/>
        </w:rPr>
        <w:t xml:space="preserve">For existing sources, "ambient increment" means the increase in ambient </w:t>
      </w:r>
      <w:r w:rsidRPr="00397810">
        <w:rPr>
          <w:sz w:val="22"/>
          <w:szCs w:val="22"/>
        </w:rPr>
        <w:t>SO</w:t>
      </w:r>
      <w:r w:rsidRPr="00397810">
        <w:rPr>
          <w:sz w:val="22"/>
          <w:szCs w:val="22"/>
          <w:vertAlign w:val="subscript"/>
        </w:rPr>
        <w:t>2</w:t>
      </w:r>
      <w:r w:rsidRPr="00397810">
        <w:rPr>
          <w:sz w:val="22"/>
          <w:szCs w:val="22"/>
        </w:rPr>
        <w:t>, PM</w:t>
      </w:r>
      <w:r w:rsidRPr="00397810">
        <w:rPr>
          <w:sz w:val="22"/>
          <w:szCs w:val="22"/>
          <w:vertAlign w:val="subscript"/>
        </w:rPr>
        <w:t>2.5</w:t>
      </w:r>
      <w:r w:rsidRPr="00397810">
        <w:rPr>
          <w:sz w:val="22"/>
          <w:szCs w:val="22"/>
        </w:rPr>
        <w:t>, PM</w:t>
      </w:r>
      <w:r w:rsidRPr="00397810">
        <w:rPr>
          <w:sz w:val="22"/>
          <w:szCs w:val="22"/>
          <w:vertAlign w:val="subscript"/>
        </w:rPr>
        <w:t>10</w:t>
      </w:r>
      <w:r w:rsidRPr="00397810">
        <w:rPr>
          <w:sz w:val="22"/>
          <w:szCs w:val="22"/>
        </w:rPr>
        <w:t xml:space="preserve">, and </w:t>
      </w:r>
      <w:r w:rsidR="002A5B03" w:rsidRPr="00397810">
        <w:rPr>
          <w:sz w:val="22"/>
          <w:szCs w:val="22"/>
        </w:rPr>
        <w:t>N</w:t>
      </w:r>
      <w:r w:rsidRPr="00397810">
        <w:rPr>
          <w:sz w:val="22"/>
          <w:szCs w:val="22"/>
        </w:rPr>
        <w:t>O</w:t>
      </w:r>
      <w:r w:rsidRPr="00397810">
        <w:rPr>
          <w:sz w:val="22"/>
          <w:szCs w:val="22"/>
          <w:vertAlign w:val="subscript"/>
        </w:rPr>
        <w:t>2</w:t>
      </w:r>
      <w:r w:rsidR="002A5B03" w:rsidRPr="00397810">
        <w:rPr>
          <w:sz w:val="22"/>
          <w:szCs w:val="22"/>
        </w:rPr>
        <w:t xml:space="preserve"> concentration</w:t>
      </w:r>
      <w:r w:rsidR="00C907A7" w:rsidRPr="00397810">
        <w:rPr>
          <w:sz w:val="22"/>
          <w:szCs w:val="22"/>
        </w:rPr>
        <w:t>s</w:t>
      </w:r>
      <w:r w:rsidR="002A5B03" w:rsidRPr="00397810">
        <w:rPr>
          <w:sz w:val="22"/>
          <w:szCs w:val="22"/>
        </w:rPr>
        <w:t xml:space="preserve"> of the actual current emissions over the baseline concentration</w:t>
      </w:r>
      <w:r w:rsidR="00C907A7" w:rsidRPr="00397810">
        <w:rPr>
          <w:sz w:val="22"/>
          <w:szCs w:val="22"/>
        </w:rPr>
        <w:t>s</w:t>
      </w:r>
      <w:r w:rsidR="002A5B03" w:rsidRPr="00397810">
        <w:rPr>
          <w:sz w:val="22"/>
          <w:szCs w:val="22"/>
        </w:rPr>
        <w:t xml:space="preserve"> of these ambient air pollutants.</w:t>
      </w:r>
      <w:r w:rsidR="00806168" w:rsidRPr="00397810">
        <w:rPr>
          <w:sz w:val="22"/>
          <w:szCs w:val="22"/>
        </w:rPr>
        <w:t xml:space="preserve"> </w:t>
      </w:r>
      <w:r w:rsidR="00EC2FCF" w:rsidRPr="00397810">
        <w:rPr>
          <w:sz w:val="22"/>
          <w:szCs w:val="22"/>
        </w:rPr>
        <w:t>To identify baseline emissions from a source for ambient increment determination, the Department shall presume actual emissions from the following calendar years to be representative of normal operation for the specified pollutants:</w:t>
      </w:r>
    </w:p>
    <w:p w14:paraId="752CCD9F" w14:textId="77777777" w:rsidR="00EC2FCF" w:rsidRPr="00397810" w:rsidRDefault="00EC2FCF" w:rsidP="00243B68">
      <w:pPr>
        <w:pStyle w:val="RulesSection"/>
        <w:spacing w:line="240" w:lineRule="auto"/>
        <w:jc w:val="left"/>
      </w:pPr>
    </w:p>
    <w:p w14:paraId="52D9441F" w14:textId="77777777" w:rsidR="00EC2FCF" w:rsidRPr="00EE2D3C" w:rsidRDefault="00EC2FCF" w:rsidP="00243B68">
      <w:pPr>
        <w:pStyle w:val="RulesSection"/>
        <w:spacing w:line="240" w:lineRule="auto"/>
        <w:ind w:firstLine="0"/>
        <w:jc w:val="left"/>
      </w:pPr>
      <w:r w:rsidRPr="00EE2D3C">
        <w:rPr>
          <w:b/>
        </w:rPr>
        <w:t>A</w:t>
      </w:r>
      <w:r w:rsidRPr="00EE2D3C">
        <w:t>.</w:t>
      </w:r>
      <w:r w:rsidRPr="00EE2D3C">
        <w:tab/>
        <w:t>Calendar year 1977 for SO</w:t>
      </w:r>
      <w:r w:rsidRPr="00565926">
        <w:rPr>
          <w:vertAlign w:val="subscript"/>
        </w:rPr>
        <w:t>2</w:t>
      </w:r>
      <w:r w:rsidRPr="00EE2D3C">
        <w:t xml:space="preserve"> and PM</w:t>
      </w:r>
      <w:r w:rsidRPr="00565926">
        <w:rPr>
          <w:vertAlign w:val="subscript"/>
        </w:rPr>
        <w:t>10</w:t>
      </w:r>
      <w:r w:rsidRPr="00EE2D3C">
        <w:t>;</w:t>
      </w:r>
    </w:p>
    <w:p w14:paraId="741740BC" w14:textId="77777777" w:rsidR="00EC2FCF" w:rsidRPr="00EE2D3C" w:rsidRDefault="00EC2FCF" w:rsidP="00243B68">
      <w:pPr>
        <w:pStyle w:val="RulesSection"/>
        <w:spacing w:line="240" w:lineRule="auto"/>
        <w:ind w:firstLine="0"/>
        <w:jc w:val="left"/>
      </w:pPr>
    </w:p>
    <w:p w14:paraId="3B1B6695" w14:textId="77777777" w:rsidR="00EC2FCF" w:rsidRPr="00EE2D3C" w:rsidRDefault="00EC2FCF" w:rsidP="00243B68">
      <w:pPr>
        <w:pStyle w:val="RulesSection"/>
        <w:spacing w:line="240" w:lineRule="auto"/>
        <w:ind w:firstLine="0"/>
        <w:jc w:val="left"/>
        <w:rPr>
          <w:vertAlign w:val="subscript"/>
        </w:rPr>
      </w:pPr>
      <w:r w:rsidRPr="00EE2D3C">
        <w:rPr>
          <w:b/>
        </w:rPr>
        <w:t>B.</w:t>
      </w:r>
      <w:r w:rsidRPr="00EE2D3C">
        <w:rPr>
          <w:b/>
        </w:rPr>
        <w:tab/>
      </w:r>
      <w:r w:rsidRPr="00EE2D3C">
        <w:t>Calendar year 1987 for NO</w:t>
      </w:r>
      <w:r w:rsidRPr="00EE2D3C">
        <w:rPr>
          <w:vertAlign w:val="subscript"/>
        </w:rPr>
        <w:t>2;</w:t>
      </w:r>
    </w:p>
    <w:p w14:paraId="253B2664" w14:textId="77777777" w:rsidR="00EC2FCF" w:rsidRPr="00EE2D3C" w:rsidRDefault="00EC2FCF" w:rsidP="00243B68">
      <w:pPr>
        <w:pStyle w:val="RulesSection"/>
        <w:spacing w:line="240" w:lineRule="auto"/>
        <w:ind w:firstLine="0"/>
        <w:jc w:val="left"/>
      </w:pPr>
    </w:p>
    <w:p w14:paraId="693C9002" w14:textId="77777777" w:rsidR="00EC2FCF" w:rsidRPr="00EE2D3C" w:rsidRDefault="00EC2FCF" w:rsidP="00243B68">
      <w:pPr>
        <w:pStyle w:val="RulesSection"/>
        <w:spacing w:line="240" w:lineRule="auto"/>
        <w:ind w:firstLine="0"/>
        <w:jc w:val="left"/>
      </w:pPr>
      <w:r w:rsidRPr="00EE2D3C">
        <w:rPr>
          <w:b/>
        </w:rPr>
        <w:t>C.</w:t>
      </w:r>
      <w:r w:rsidRPr="00EE2D3C">
        <w:tab/>
        <w:t>Calendar year 201</w:t>
      </w:r>
      <w:r w:rsidR="005234F7">
        <w:t>0</w:t>
      </w:r>
      <w:r w:rsidRPr="00EE2D3C">
        <w:t xml:space="preserve"> for PM</w:t>
      </w:r>
      <w:r w:rsidRPr="00EE2D3C">
        <w:rPr>
          <w:vertAlign w:val="subscript"/>
        </w:rPr>
        <w:t>2.5</w:t>
      </w:r>
      <w:r>
        <w:t>; and</w:t>
      </w:r>
    </w:p>
    <w:p w14:paraId="536D9A15" w14:textId="77777777" w:rsidR="00EC2FCF" w:rsidRDefault="00EC2FCF" w:rsidP="00243B68">
      <w:pPr>
        <w:pStyle w:val="RulesSection"/>
        <w:spacing w:line="240" w:lineRule="auto"/>
        <w:ind w:firstLine="0"/>
        <w:jc w:val="left"/>
      </w:pPr>
    </w:p>
    <w:p w14:paraId="2EBCED0C" w14:textId="77777777" w:rsidR="00EC2FCF" w:rsidRPr="00EE2D3C" w:rsidRDefault="00EC2FCF" w:rsidP="00243B68">
      <w:pPr>
        <w:pStyle w:val="RulesParagraph"/>
        <w:spacing w:line="240" w:lineRule="auto"/>
        <w:ind w:left="720"/>
        <w:jc w:val="left"/>
      </w:pPr>
      <w:r>
        <w:rPr>
          <w:b/>
        </w:rPr>
        <w:t>D.</w:t>
      </w:r>
      <w:r>
        <w:tab/>
        <w:t>For nonattainment areas, the calendar year the Department</w:t>
      </w:r>
      <w:r w:rsidR="002E361A">
        <w:t xml:space="preserve"> submits the regulation determination to EPA.</w:t>
      </w:r>
    </w:p>
    <w:p w14:paraId="20DEC1E6" w14:textId="77777777" w:rsidR="00CD2127" w:rsidRDefault="00CD2127" w:rsidP="00243B68">
      <w:pPr>
        <w:pStyle w:val="RulesSection"/>
        <w:spacing w:line="240" w:lineRule="auto"/>
        <w:ind w:firstLine="0"/>
        <w:jc w:val="left"/>
      </w:pPr>
    </w:p>
    <w:p w14:paraId="1CC1548C" w14:textId="77777777" w:rsidR="00806168" w:rsidRDefault="00CD2127" w:rsidP="00243B68">
      <w:pPr>
        <w:pStyle w:val="RulesSection"/>
        <w:spacing w:line="240" w:lineRule="auto"/>
        <w:ind w:firstLine="0"/>
        <w:jc w:val="left"/>
      </w:pPr>
      <w:r>
        <w:t>The Department may allow the use of a time period other than specified here if it is determined that the alternate time period is more representative of normal operation.</w:t>
      </w:r>
    </w:p>
    <w:p w14:paraId="3FD536FB" w14:textId="77777777" w:rsidR="002A5B03" w:rsidRDefault="002A5B03" w:rsidP="00243B68">
      <w:pPr>
        <w:pStyle w:val="RulesSection"/>
        <w:spacing w:line="240" w:lineRule="auto"/>
        <w:jc w:val="left"/>
      </w:pPr>
    </w:p>
    <w:p w14:paraId="71AB16E5" w14:textId="77777777" w:rsidR="002A5B03" w:rsidRDefault="002A5B03" w:rsidP="00243B68">
      <w:pPr>
        <w:pStyle w:val="RulesSection"/>
        <w:spacing w:line="240" w:lineRule="auto"/>
        <w:jc w:val="left"/>
      </w:pPr>
      <w:r>
        <w:rPr>
          <w:b/>
          <w:bCs/>
        </w:rPr>
        <w:t>12.</w:t>
      </w:r>
      <w:r>
        <w:rPr>
          <w:b/>
          <w:bCs/>
        </w:rPr>
        <w:tab/>
        <w:t>Applicable requirement.</w:t>
      </w:r>
      <w:r w:rsidR="00806168">
        <w:t xml:space="preserve"> </w:t>
      </w:r>
      <w:r>
        <w:t>"Applicable requirement" means all of the following as they apply to emissions units at a source (including requirements that were promulgated or approved by EPA through rulemaking at the time of issuance of the license that have future-effective compliance dates):</w:t>
      </w:r>
    </w:p>
    <w:p w14:paraId="4B9A359E"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7607D3EC" w14:textId="77777777" w:rsidR="002A5B03" w:rsidRDefault="002A5B03" w:rsidP="00243B68">
      <w:pPr>
        <w:pStyle w:val="RulesSub-section"/>
        <w:spacing w:line="240" w:lineRule="auto"/>
        <w:jc w:val="left"/>
      </w:pPr>
      <w:r>
        <w:rPr>
          <w:b/>
          <w:bCs/>
        </w:rPr>
        <w:t>A.</w:t>
      </w:r>
      <w:r>
        <w:rPr>
          <w:b/>
          <w:bCs/>
        </w:rPr>
        <w:tab/>
      </w:r>
      <w:r>
        <w:t xml:space="preserve">Any standard or other requirement provided for in the applicable implementation plan approved or promulgated by EPA through rulemaking under Title I of the CAA that implements the relevant requirements of the CAA, including any revisions to that plan promulgated in 40 </w:t>
      </w:r>
      <w:r w:rsidR="00A70F8A">
        <w:t>C.F.R.</w:t>
      </w:r>
      <w:r>
        <w:t xml:space="preserve"> Part 52 (approval and promulgation of implementation plans);</w:t>
      </w:r>
    </w:p>
    <w:p w14:paraId="255A09A9" w14:textId="77777777" w:rsidR="002A5B03" w:rsidRDefault="002A5B03" w:rsidP="00243B68">
      <w:pPr>
        <w:pStyle w:val="RulesSub-section"/>
        <w:spacing w:line="240" w:lineRule="auto"/>
        <w:jc w:val="left"/>
      </w:pPr>
    </w:p>
    <w:p w14:paraId="0A3154DE" w14:textId="77777777" w:rsidR="002A5B03" w:rsidRDefault="002A5B03" w:rsidP="00243B68">
      <w:pPr>
        <w:pStyle w:val="RulesSub-section"/>
        <w:spacing w:line="240" w:lineRule="auto"/>
        <w:jc w:val="left"/>
      </w:pPr>
      <w:r>
        <w:rPr>
          <w:b/>
          <w:bCs/>
        </w:rPr>
        <w:t>B.</w:t>
      </w:r>
      <w:r>
        <w:tab/>
        <w:t>Any requirement enforceable by EPA and the citizens under the CAA that limits emissions for purposes of creating offset credits or for complying with or avoiding Applicable requirements;</w:t>
      </w:r>
    </w:p>
    <w:p w14:paraId="21916C2B" w14:textId="77777777" w:rsidR="002A5B03" w:rsidRDefault="002A5B03" w:rsidP="00243B68">
      <w:pPr>
        <w:pStyle w:val="RulesSub-section"/>
        <w:spacing w:line="240" w:lineRule="auto"/>
        <w:jc w:val="left"/>
      </w:pPr>
    </w:p>
    <w:p w14:paraId="62EF64D7" w14:textId="77777777" w:rsidR="002A5B03" w:rsidRDefault="002A5B03" w:rsidP="00243B68">
      <w:pPr>
        <w:pStyle w:val="RulesSub-section"/>
        <w:spacing w:line="240" w:lineRule="auto"/>
        <w:jc w:val="left"/>
      </w:pPr>
      <w:r>
        <w:rPr>
          <w:b/>
          <w:bCs/>
        </w:rPr>
        <w:t>C.</w:t>
      </w:r>
      <w:r>
        <w:tab/>
        <w:t>Any term or condition of a license issued for the purpose of preconstruction licensing and requirements contained in regulations approved or promulgated through rulemaking under Title I, including parts C or D of the CAA;</w:t>
      </w:r>
    </w:p>
    <w:p w14:paraId="14FC874A" w14:textId="77777777" w:rsidR="002A5B03" w:rsidRDefault="002A5B03" w:rsidP="00243B68">
      <w:pPr>
        <w:pStyle w:val="RulesSub-section"/>
        <w:spacing w:line="240" w:lineRule="auto"/>
        <w:jc w:val="left"/>
      </w:pPr>
    </w:p>
    <w:p w14:paraId="36DEED09" w14:textId="77777777" w:rsidR="002A5B03" w:rsidRDefault="002A5B03" w:rsidP="00243B68">
      <w:pPr>
        <w:pStyle w:val="RulesSub-section"/>
        <w:spacing w:line="240" w:lineRule="auto"/>
        <w:jc w:val="left"/>
      </w:pPr>
      <w:r>
        <w:rPr>
          <w:b/>
          <w:bCs/>
        </w:rPr>
        <w:t>D.</w:t>
      </w:r>
      <w:r>
        <w:tab/>
        <w:t>Any standard or other requirement under Section 111 of the CAA, including Section 111(d);</w:t>
      </w:r>
    </w:p>
    <w:p w14:paraId="2138533B" w14:textId="77777777" w:rsidR="002A5B03" w:rsidRDefault="002A5B03" w:rsidP="00243B68">
      <w:pPr>
        <w:pStyle w:val="RulesSub-section"/>
        <w:spacing w:line="240" w:lineRule="auto"/>
        <w:jc w:val="left"/>
      </w:pPr>
    </w:p>
    <w:p w14:paraId="08DDB390" w14:textId="77777777" w:rsidR="002A5B03" w:rsidRDefault="002A5B03" w:rsidP="00243B68">
      <w:pPr>
        <w:pStyle w:val="RulesSub-section"/>
        <w:spacing w:line="240" w:lineRule="auto"/>
        <w:jc w:val="left"/>
      </w:pPr>
      <w:r>
        <w:rPr>
          <w:b/>
          <w:bCs/>
        </w:rPr>
        <w:t>E.</w:t>
      </w:r>
      <w:r>
        <w:tab/>
        <w:t>Any standard or other requirement under Section 112 of the CAA, including any requirement concerning accident prevention under Section 112 (r)(7) of the CAA;</w:t>
      </w:r>
    </w:p>
    <w:p w14:paraId="3C3E4679" w14:textId="77777777" w:rsidR="002A5B03" w:rsidRDefault="002A5B03" w:rsidP="00243B68">
      <w:pPr>
        <w:pStyle w:val="RulesSub-section"/>
        <w:spacing w:line="240" w:lineRule="auto"/>
        <w:jc w:val="left"/>
      </w:pPr>
    </w:p>
    <w:p w14:paraId="3C225B69" w14:textId="77777777" w:rsidR="002A5B03" w:rsidRDefault="002A5B03" w:rsidP="00243B68">
      <w:pPr>
        <w:pStyle w:val="RulesSub-section"/>
        <w:spacing w:line="240" w:lineRule="auto"/>
        <w:jc w:val="left"/>
      </w:pPr>
      <w:r>
        <w:rPr>
          <w:b/>
          <w:bCs/>
        </w:rPr>
        <w:t>F.</w:t>
      </w:r>
      <w:r>
        <w:tab/>
        <w:t>Any standard or other requirement of the acid rain program under Title IV of the CAA or the regulations promulgated thereunder;</w:t>
      </w:r>
    </w:p>
    <w:p w14:paraId="0D19A19D" w14:textId="77777777" w:rsidR="002A5B03" w:rsidRDefault="002A5B03" w:rsidP="00243B68">
      <w:pPr>
        <w:pStyle w:val="RulesSub-section"/>
        <w:spacing w:line="240" w:lineRule="auto"/>
        <w:jc w:val="left"/>
      </w:pPr>
    </w:p>
    <w:p w14:paraId="2B59CF0A" w14:textId="77777777" w:rsidR="002A5B03" w:rsidRDefault="002A5B03" w:rsidP="00243B68">
      <w:pPr>
        <w:pStyle w:val="RulesSub-section"/>
        <w:spacing w:line="240" w:lineRule="auto"/>
        <w:jc w:val="left"/>
      </w:pPr>
      <w:r>
        <w:rPr>
          <w:b/>
          <w:bCs/>
        </w:rPr>
        <w:t>G.</w:t>
      </w:r>
      <w:r>
        <w:tab/>
        <w:t>Any requirement established pursuant to Section 504(b) or Section 114(a)(3) of the CAA (Monitoring, Enhanced Monitoring and Compliance Certification);</w:t>
      </w:r>
    </w:p>
    <w:p w14:paraId="2F6885A8" w14:textId="77777777" w:rsidR="002A5B03" w:rsidRDefault="002A5B03" w:rsidP="00243B68">
      <w:pPr>
        <w:pStyle w:val="RulesSub-section"/>
        <w:spacing w:line="240" w:lineRule="auto"/>
        <w:jc w:val="left"/>
      </w:pPr>
    </w:p>
    <w:p w14:paraId="57DC3B65" w14:textId="77777777" w:rsidR="002A5B03" w:rsidRDefault="002A5B03" w:rsidP="00243B68">
      <w:pPr>
        <w:pStyle w:val="RulesSub-section"/>
        <w:spacing w:line="240" w:lineRule="auto"/>
        <w:jc w:val="left"/>
      </w:pPr>
      <w:r>
        <w:rPr>
          <w:b/>
          <w:bCs/>
        </w:rPr>
        <w:t>H.</w:t>
      </w:r>
      <w:r>
        <w:rPr>
          <w:b/>
          <w:bCs/>
        </w:rPr>
        <w:tab/>
      </w:r>
      <w:r>
        <w:t>Any standard or other requirement governing solid waste incineration under Section 129 of the CAA;</w:t>
      </w:r>
    </w:p>
    <w:p w14:paraId="36DF88D4" w14:textId="77777777" w:rsidR="002A5B03" w:rsidRDefault="002A5B03" w:rsidP="00243B68">
      <w:pPr>
        <w:pStyle w:val="RulesSub-section"/>
        <w:spacing w:line="240" w:lineRule="auto"/>
        <w:jc w:val="left"/>
      </w:pPr>
    </w:p>
    <w:p w14:paraId="3890FF83" w14:textId="77777777" w:rsidR="002A5B03" w:rsidRDefault="002A5B03" w:rsidP="00243B68">
      <w:pPr>
        <w:pStyle w:val="RulesSub-section"/>
        <w:spacing w:line="240" w:lineRule="auto"/>
        <w:jc w:val="left"/>
      </w:pPr>
      <w:r>
        <w:rPr>
          <w:b/>
          <w:bCs/>
        </w:rPr>
        <w:t>I.</w:t>
      </w:r>
      <w:r>
        <w:tab/>
        <w:t>Any standard or other requirement for consumer and commercial products under Section 183 (e) (Federal Ozone Measures) of the CAA;</w:t>
      </w:r>
    </w:p>
    <w:p w14:paraId="2DA71DE8" w14:textId="77777777" w:rsidR="002A5B03" w:rsidRDefault="002A5B03" w:rsidP="00243B68">
      <w:pPr>
        <w:pStyle w:val="RulesSub-section"/>
        <w:spacing w:line="240" w:lineRule="auto"/>
        <w:jc w:val="left"/>
      </w:pPr>
    </w:p>
    <w:p w14:paraId="7F331489" w14:textId="77777777" w:rsidR="002A5B03" w:rsidRDefault="002A5B03" w:rsidP="00243B68">
      <w:pPr>
        <w:pStyle w:val="RulesSub-section"/>
        <w:spacing w:line="240" w:lineRule="auto"/>
        <w:jc w:val="left"/>
      </w:pPr>
      <w:r>
        <w:rPr>
          <w:b/>
          <w:bCs/>
        </w:rPr>
        <w:t>J.</w:t>
      </w:r>
      <w:r>
        <w:rPr>
          <w:b/>
          <w:bCs/>
        </w:rPr>
        <w:tab/>
      </w:r>
      <w:r>
        <w:t>Any standard or other requirement for tank vessels under Section 183(f) of the CAA;</w:t>
      </w:r>
    </w:p>
    <w:p w14:paraId="65A7C201" w14:textId="77777777" w:rsidR="002A5B03" w:rsidRDefault="002A5B03" w:rsidP="00243B68">
      <w:pPr>
        <w:pStyle w:val="RulesSub-section"/>
        <w:spacing w:line="240" w:lineRule="auto"/>
        <w:jc w:val="left"/>
      </w:pPr>
    </w:p>
    <w:p w14:paraId="6FCA927A" w14:textId="77777777" w:rsidR="002A5B03" w:rsidRDefault="002A5B03" w:rsidP="00243B68">
      <w:pPr>
        <w:pStyle w:val="RulesSub-section"/>
        <w:spacing w:line="240" w:lineRule="auto"/>
        <w:jc w:val="left"/>
      </w:pPr>
      <w:r>
        <w:rPr>
          <w:b/>
          <w:bCs/>
        </w:rPr>
        <w:t>K.</w:t>
      </w:r>
      <w:r>
        <w:tab/>
        <w:t>Any standard or other requirement of the program to control air pollution from outer continental shelf sources under Section 328 of the CAA;</w:t>
      </w:r>
    </w:p>
    <w:p w14:paraId="496244A9" w14:textId="77777777" w:rsidR="002A5B03" w:rsidRDefault="002A5B03" w:rsidP="00243B68">
      <w:pPr>
        <w:pStyle w:val="RulesSub-section"/>
        <w:spacing w:line="240" w:lineRule="auto"/>
        <w:jc w:val="left"/>
      </w:pPr>
    </w:p>
    <w:p w14:paraId="59F0E86D" w14:textId="77777777" w:rsidR="002A5B03" w:rsidRDefault="002A5B03" w:rsidP="00243B68">
      <w:pPr>
        <w:pStyle w:val="RulesSub-section"/>
        <w:spacing w:line="240" w:lineRule="auto"/>
        <w:jc w:val="left"/>
      </w:pPr>
      <w:r>
        <w:rPr>
          <w:b/>
          <w:bCs/>
        </w:rPr>
        <w:t>L.</w:t>
      </w:r>
      <w:r>
        <w:rPr>
          <w:b/>
          <w:bCs/>
        </w:rPr>
        <w:tab/>
      </w:r>
      <w:r>
        <w:t>Any standard or other requirement of the regulations promulgated to protect stratospheric ozone under Sections 608 or 609 of title VI of the CAA, unless EPA has determined that such requirements need not be contained in a title V license, and any standard or other requirement under any other section(s) of title VI of the CAA that the EPA determines should be contained in a license; and</w:t>
      </w:r>
    </w:p>
    <w:p w14:paraId="0A11800F" w14:textId="77777777" w:rsidR="002A5B03" w:rsidRDefault="002A5B03" w:rsidP="00243B68">
      <w:pPr>
        <w:pStyle w:val="RulesSub-section"/>
        <w:spacing w:line="240" w:lineRule="auto"/>
        <w:jc w:val="left"/>
      </w:pPr>
    </w:p>
    <w:p w14:paraId="5C6A667C" w14:textId="77777777" w:rsidR="002A5B03" w:rsidRDefault="002A5B03" w:rsidP="00243B68">
      <w:pPr>
        <w:pStyle w:val="RulesSub-section"/>
        <w:spacing w:line="240" w:lineRule="auto"/>
        <w:jc w:val="left"/>
      </w:pPr>
      <w:r>
        <w:rPr>
          <w:b/>
          <w:bCs/>
        </w:rPr>
        <w:t>M.</w:t>
      </w:r>
      <w:r>
        <w:tab/>
        <w:t>Any national ambient air quality standard or ambient increment, or visibility requirement under Part C of Title I of the CAA, but only as it would apply to temporary sources permitted pursuant to Section 504(e) of the CAA.</w:t>
      </w:r>
    </w:p>
    <w:p w14:paraId="78EA953C"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5A6C181B" w14:textId="77777777" w:rsidR="002A5B03" w:rsidRDefault="002A5B03" w:rsidP="00243B68">
      <w:pPr>
        <w:pStyle w:val="RulesSection"/>
        <w:spacing w:line="240" w:lineRule="auto"/>
        <w:jc w:val="left"/>
      </w:pPr>
      <w:r>
        <w:rPr>
          <w:b/>
          <w:bCs/>
        </w:rPr>
        <w:t>13.</w:t>
      </w:r>
      <w:r>
        <w:rPr>
          <w:b/>
          <w:bCs/>
        </w:rPr>
        <w:tab/>
        <w:t>As applied.</w:t>
      </w:r>
      <w:r w:rsidR="00806168">
        <w:rPr>
          <w:b/>
          <w:bCs/>
        </w:rPr>
        <w:t xml:space="preserve"> </w:t>
      </w:r>
      <w:r>
        <w:t>"As applied" means including any dilution solvents added before application of the coating.</w:t>
      </w:r>
    </w:p>
    <w:p w14:paraId="7FE5A0A4" w14:textId="77777777" w:rsidR="002A5B03" w:rsidRDefault="002A5B03" w:rsidP="00243B68">
      <w:pPr>
        <w:pStyle w:val="RulesSection"/>
        <w:spacing w:line="240" w:lineRule="auto"/>
        <w:jc w:val="left"/>
      </w:pPr>
    </w:p>
    <w:p w14:paraId="2750B5CE" w14:textId="77777777" w:rsidR="002A5B03" w:rsidRDefault="002A5B03" w:rsidP="00243B68">
      <w:pPr>
        <w:pStyle w:val="RulesSection"/>
        <w:spacing w:line="240" w:lineRule="auto"/>
        <w:jc w:val="left"/>
      </w:pPr>
      <w:r>
        <w:rPr>
          <w:b/>
          <w:bCs/>
        </w:rPr>
        <w:t>14.</w:t>
      </w:r>
      <w:r>
        <w:rPr>
          <w:b/>
          <w:bCs/>
        </w:rPr>
        <w:tab/>
        <w:t>Base case.</w:t>
      </w:r>
      <w:r w:rsidR="00806168">
        <w:rPr>
          <w:b/>
          <w:bCs/>
        </w:rPr>
        <w:t xml:space="preserve"> </w:t>
      </w:r>
      <w:r>
        <w:t>See Chapter 113.</w:t>
      </w:r>
    </w:p>
    <w:p w14:paraId="5E5B6DFC" w14:textId="77777777" w:rsidR="009853C2" w:rsidRDefault="009853C2" w:rsidP="00243B68">
      <w:pPr>
        <w:pStyle w:val="RulesSection"/>
        <w:spacing w:line="240" w:lineRule="auto"/>
        <w:jc w:val="left"/>
        <w:rPr>
          <w:b/>
          <w:bCs/>
        </w:rPr>
      </w:pPr>
    </w:p>
    <w:p w14:paraId="749747B1" w14:textId="77777777" w:rsidR="00B0031C" w:rsidRDefault="002D2606" w:rsidP="00243B68">
      <w:pPr>
        <w:pStyle w:val="RulesSection"/>
        <w:spacing w:line="240" w:lineRule="auto"/>
        <w:jc w:val="left"/>
        <w:rPr>
          <w:bCs/>
        </w:rPr>
      </w:pPr>
      <w:r>
        <w:rPr>
          <w:b/>
          <w:bCs/>
        </w:rPr>
        <w:t>15.</w:t>
      </w:r>
      <w:r>
        <w:rPr>
          <w:b/>
          <w:bCs/>
        </w:rPr>
        <w:tab/>
      </w:r>
      <w:r w:rsidR="00B0031C">
        <w:rPr>
          <w:b/>
          <w:bCs/>
        </w:rPr>
        <w:t>Baseline actual emissions.</w:t>
      </w:r>
      <w:r w:rsidR="00806168">
        <w:rPr>
          <w:bCs/>
        </w:rPr>
        <w:t xml:space="preserve"> </w:t>
      </w:r>
      <w:r w:rsidR="00B0031C">
        <w:rPr>
          <w:bCs/>
        </w:rPr>
        <w:t xml:space="preserve">“Baseline actual emissions” </w:t>
      </w:r>
      <w:r w:rsidR="00953EB9">
        <w:rPr>
          <w:bCs/>
        </w:rPr>
        <w:t xml:space="preserve">for determining net emissions increases </w:t>
      </w:r>
      <w:r w:rsidR="00B0031C">
        <w:rPr>
          <w:bCs/>
        </w:rPr>
        <w:t xml:space="preserve">means </w:t>
      </w:r>
      <w:r w:rsidR="006A3FAC">
        <w:rPr>
          <w:bCs/>
        </w:rPr>
        <w:t xml:space="preserve">the rate of emissions, in tons per year, of a regulated pollutant as </w:t>
      </w:r>
      <w:r w:rsidR="004F3EB3">
        <w:rPr>
          <w:bCs/>
        </w:rPr>
        <w:t>follows:</w:t>
      </w:r>
    </w:p>
    <w:p w14:paraId="6AA647C3" w14:textId="77777777" w:rsidR="004F3EB3" w:rsidRDefault="004F3EB3" w:rsidP="00243B68">
      <w:pPr>
        <w:pStyle w:val="RulesSection"/>
        <w:spacing w:line="240" w:lineRule="auto"/>
        <w:jc w:val="left"/>
        <w:rPr>
          <w:bCs/>
        </w:rPr>
      </w:pPr>
    </w:p>
    <w:p w14:paraId="081BE46D" w14:textId="77777777" w:rsidR="004F3EB3" w:rsidRDefault="004F3EB3" w:rsidP="00243B68">
      <w:pPr>
        <w:pStyle w:val="RulesSection"/>
        <w:spacing w:line="240" w:lineRule="auto"/>
        <w:ind w:left="720"/>
        <w:jc w:val="left"/>
        <w:rPr>
          <w:bCs/>
        </w:rPr>
      </w:pPr>
      <w:r>
        <w:rPr>
          <w:b/>
          <w:bCs/>
        </w:rPr>
        <w:t>A.</w:t>
      </w:r>
      <w:r>
        <w:rPr>
          <w:b/>
          <w:bCs/>
        </w:rPr>
        <w:tab/>
      </w:r>
      <w:r>
        <w:rPr>
          <w:bCs/>
        </w:rPr>
        <w:t xml:space="preserve">For any existing electric utility steam generating unit, baseline actual emissions means the average rate, in tons per year, at which the unit actually emitted the pollutant during any consecutive 24-month period selected by the owner or operator within the 5-year period immediately preceding </w:t>
      </w:r>
      <w:r w:rsidR="00AE6B0A">
        <w:rPr>
          <w:bCs/>
        </w:rPr>
        <w:t xml:space="preserve">the date a complete license application is received by the Department for a license required under </w:t>
      </w:r>
      <w:r w:rsidR="00D87D12">
        <w:rPr>
          <w:bCs/>
        </w:rPr>
        <w:t xml:space="preserve">Major and Minor Source Air Emission License Regulation, </w:t>
      </w:r>
      <w:r w:rsidR="00AE6B0A">
        <w:rPr>
          <w:bCs/>
        </w:rPr>
        <w:t>06</w:t>
      </w:r>
      <w:r w:rsidR="00D319DC">
        <w:rPr>
          <w:bCs/>
        </w:rPr>
        <w:noBreakHyphen/>
      </w:r>
      <w:r w:rsidR="00AE6B0A">
        <w:rPr>
          <w:bCs/>
        </w:rPr>
        <w:t>096</w:t>
      </w:r>
      <w:r w:rsidR="00D319DC">
        <w:rPr>
          <w:bCs/>
        </w:rPr>
        <w:t> </w:t>
      </w:r>
      <w:r w:rsidR="00AE6B0A">
        <w:rPr>
          <w:bCs/>
        </w:rPr>
        <w:t>CMR</w:t>
      </w:r>
      <w:r w:rsidR="00D319DC">
        <w:rPr>
          <w:bCs/>
        </w:rPr>
        <w:t> </w:t>
      </w:r>
      <w:r w:rsidR="00AE6B0A">
        <w:rPr>
          <w:bCs/>
        </w:rPr>
        <w:t>115</w:t>
      </w:r>
      <w:r>
        <w:rPr>
          <w:bCs/>
        </w:rPr>
        <w:t>.</w:t>
      </w:r>
      <w:r w:rsidR="00806168">
        <w:rPr>
          <w:bCs/>
        </w:rPr>
        <w:t xml:space="preserve"> </w:t>
      </w:r>
      <w:r>
        <w:rPr>
          <w:bCs/>
        </w:rPr>
        <w:t xml:space="preserve">The Department </w:t>
      </w:r>
      <w:r w:rsidR="00565926">
        <w:rPr>
          <w:bCs/>
        </w:rPr>
        <w:t>may</w:t>
      </w:r>
      <w:r>
        <w:rPr>
          <w:bCs/>
        </w:rPr>
        <w:t xml:space="preserve"> allow the use of a different time period upon a determination that it is more representative of normal source operation.</w:t>
      </w:r>
    </w:p>
    <w:p w14:paraId="3116E23F" w14:textId="77777777" w:rsidR="004F3EB3" w:rsidRDefault="004F3EB3" w:rsidP="00243B68">
      <w:pPr>
        <w:pStyle w:val="RulesSection"/>
        <w:spacing w:line="240" w:lineRule="auto"/>
        <w:ind w:firstLine="0"/>
        <w:jc w:val="left"/>
        <w:rPr>
          <w:bCs/>
        </w:rPr>
      </w:pPr>
    </w:p>
    <w:p w14:paraId="55F24AA6" w14:textId="77777777" w:rsidR="004F3EB3" w:rsidRDefault="00363FA6" w:rsidP="00243B68">
      <w:pPr>
        <w:pStyle w:val="RulesParagraph"/>
        <w:spacing w:line="240" w:lineRule="auto"/>
        <w:jc w:val="left"/>
      </w:pPr>
      <w:r>
        <w:t>(</w:t>
      </w:r>
      <w:r w:rsidR="004F3EB3">
        <w:t>1</w:t>
      </w:r>
      <w:r>
        <w:t>)</w:t>
      </w:r>
      <w:r w:rsidR="004F3EB3">
        <w:tab/>
        <w:t xml:space="preserve">The average rate shall include </w:t>
      </w:r>
      <w:r w:rsidR="0047273C">
        <w:t xml:space="preserve">fugitive </w:t>
      </w:r>
      <w:r w:rsidR="004F3EB3">
        <w:t xml:space="preserve">emissions </w:t>
      </w:r>
      <w:r w:rsidR="0047273C">
        <w:t>to the extent quantifiable, and emissions associated with startups, shutdowns, and malfunctions.</w:t>
      </w:r>
    </w:p>
    <w:p w14:paraId="4B26B23F" w14:textId="77777777" w:rsidR="003535E5" w:rsidRDefault="003535E5" w:rsidP="00243B68">
      <w:pPr>
        <w:pStyle w:val="RulesParagraph"/>
        <w:spacing w:line="240" w:lineRule="auto"/>
        <w:jc w:val="left"/>
      </w:pPr>
    </w:p>
    <w:p w14:paraId="269102F7" w14:textId="77777777" w:rsidR="003535E5" w:rsidRDefault="00363FA6" w:rsidP="00243B68">
      <w:pPr>
        <w:pStyle w:val="RulesParagraph"/>
        <w:spacing w:line="240" w:lineRule="auto"/>
        <w:jc w:val="left"/>
      </w:pPr>
      <w:r>
        <w:t>(</w:t>
      </w:r>
      <w:r w:rsidR="003535E5">
        <w:t>2</w:t>
      </w:r>
      <w:r>
        <w:t>)</w:t>
      </w:r>
      <w:r w:rsidR="003535E5">
        <w:tab/>
        <w:t>The average rate shall be adjusted downward to exclude any non-compliant emissions that occurred while the source was operating above any emission limitation that was legally enforceable during the consecutive 24-month period.</w:t>
      </w:r>
    </w:p>
    <w:p w14:paraId="242B7CAC" w14:textId="77777777" w:rsidR="003535E5" w:rsidRDefault="003535E5" w:rsidP="00243B68">
      <w:pPr>
        <w:pStyle w:val="RulesParagraph"/>
        <w:spacing w:line="240" w:lineRule="auto"/>
        <w:jc w:val="left"/>
      </w:pPr>
    </w:p>
    <w:p w14:paraId="335A9C24" w14:textId="77777777" w:rsidR="003535E5" w:rsidRDefault="00363FA6" w:rsidP="00243B68">
      <w:pPr>
        <w:pStyle w:val="RulesParagraph"/>
        <w:spacing w:line="240" w:lineRule="auto"/>
        <w:jc w:val="left"/>
      </w:pPr>
      <w:r>
        <w:t>(</w:t>
      </w:r>
      <w:r w:rsidR="003535E5">
        <w:t>3</w:t>
      </w:r>
      <w:r>
        <w:t>)</w:t>
      </w:r>
      <w:r w:rsidR="003535E5">
        <w:tab/>
        <w:t>For a regulated pollutant, when a project involves multiple emissions units, only one consecutive 24-month period must be used to determine the baseline actual emissions for the emissions units being changed.</w:t>
      </w:r>
      <w:r w:rsidR="00806168">
        <w:t xml:space="preserve"> </w:t>
      </w:r>
      <w:r w:rsidR="003535E5">
        <w:t>A different consecutive 24-month period can be used for each regulated pollutant.</w:t>
      </w:r>
    </w:p>
    <w:p w14:paraId="3624D9C2" w14:textId="77777777" w:rsidR="003535E5" w:rsidRDefault="003535E5" w:rsidP="00243B68">
      <w:pPr>
        <w:pStyle w:val="RulesParagraph"/>
        <w:spacing w:line="240" w:lineRule="auto"/>
        <w:jc w:val="left"/>
      </w:pPr>
    </w:p>
    <w:p w14:paraId="3EC2C8A9" w14:textId="77777777" w:rsidR="003535E5" w:rsidRPr="00701FBF" w:rsidRDefault="00363FA6" w:rsidP="00243B68">
      <w:pPr>
        <w:pStyle w:val="RulesParagraph"/>
        <w:spacing w:line="240" w:lineRule="auto"/>
        <w:jc w:val="left"/>
      </w:pPr>
      <w:r w:rsidRPr="00701FBF">
        <w:t>(</w:t>
      </w:r>
      <w:r w:rsidR="003535E5" w:rsidRPr="00701FBF">
        <w:t>4</w:t>
      </w:r>
      <w:r w:rsidRPr="00701FBF">
        <w:t>)</w:t>
      </w:r>
      <w:r w:rsidR="003535E5" w:rsidRPr="00701FBF">
        <w:tab/>
        <w:t xml:space="preserve">The average rate shall not be based on any consecutive 24-month period for which there is inadequate information for determining annual emissions, in tons per year, and for adjusting this amount if required by </w:t>
      </w:r>
      <w:r w:rsidR="00852542" w:rsidRPr="00701FBF">
        <w:t>subsection 15(A)(2) of this Chapter.</w:t>
      </w:r>
    </w:p>
    <w:p w14:paraId="5198C56C" w14:textId="77777777" w:rsidR="00852542" w:rsidRPr="00701FBF" w:rsidRDefault="00852542" w:rsidP="00243B68">
      <w:pPr>
        <w:pStyle w:val="RulesParagraph"/>
        <w:spacing w:line="240" w:lineRule="auto"/>
        <w:jc w:val="left"/>
      </w:pPr>
    </w:p>
    <w:p w14:paraId="6CDAABC1" w14:textId="77777777" w:rsidR="00B0031C" w:rsidRPr="00701FBF" w:rsidRDefault="00852542" w:rsidP="00243B68">
      <w:pPr>
        <w:pStyle w:val="RulesParagraph"/>
        <w:spacing w:line="240" w:lineRule="auto"/>
        <w:ind w:left="720"/>
        <w:jc w:val="left"/>
        <w:rPr>
          <w:color w:val="000000"/>
        </w:rPr>
      </w:pPr>
      <w:r w:rsidRPr="00701FBF">
        <w:rPr>
          <w:b/>
          <w:color w:val="000000"/>
        </w:rPr>
        <w:t>B.</w:t>
      </w:r>
      <w:r w:rsidRPr="00701FBF">
        <w:rPr>
          <w:color w:val="000000"/>
        </w:rPr>
        <w:tab/>
        <w:t>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w:t>
      </w:r>
      <w:r w:rsidR="00D2323A" w:rsidRPr="00701FBF">
        <w:rPr>
          <w:color w:val="000000"/>
        </w:rPr>
        <w:t xml:space="preserve"> immediately preceding the date a complete </w:t>
      </w:r>
      <w:r w:rsidR="00524579" w:rsidRPr="00701FBF">
        <w:rPr>
          <w:color w:val="000000"/>
        </w:rPr>
        <w:t xml:space="preserve">license </w:t>
      </w:r>
      <w:r w:rsidR="00D2323A" w:rsidRPr="00701FBF">
        <w:rPr>
          <w:color w:val="000000"/>
        </w:rPr>
        <w:t xml:space="preserve">application is received by the Department for a </w:t>
      </w:r>
      <w:r w:rsidR="00524579" w:rsidRPr="00701FBF">
        <w:rPr>
          <w:color w:val="000000"/>
        </w:rPr>
        <w:t xml:space="preserve">license </w:t>
      </w:r>
      <w:r w:rsidR="00D2323A" w:rsidRPr="00701FBF">
        <w:rPr>
          <w:color w:val="000000"/>
        </w:rPr>
        <w:t>required</w:t>
      </w:r>
      <w:r w:rsidR="00DD58CC" w:rsidRPr="00701FBF">
        <w:rPr>
          <w:color w:val="000000"/>
        </w:rPr>
        <w:t xml:space="preserve"> under </w:t>
      </w:r>
      <w:r w:rsidR="008D5AB4" w:rsidRPr="00701FBF">
        <w:rPr>
          <w:color w:val="000000"/>
        </w:rPr>
        <w:t>06-096 CMR 115</w:t>
      </w:r>
      <w:r w:rsidR="00DD58CC" w:rsidRPr="00701FBF">
        <w:rPr>
          <w:color w:val="000000"/>
        </w:rPr>
        <w:t>.</w:t>
      </w:r>
    </w:p>
    <w:p w14:paraId="1BFBFE0E" w14:textId="77777777" w:rsidR="00275C87" w:rsidRPr="00701FBF" w:rsidRDefault="00275C87" w:rsidP="00243B68">
      <w:pPr>
        <w:pStyle w:val="RulesSection"/>
        <w:spacing w:line="240" w:lineRule="auto"/>
        <w:jc w:val="left"/>
        <w:rPr>
          <w:b/>
          <w:bCs/>
        </w:rPr>
      </w:pPr>
    </w:p>
    <w:p w14:paraId="2D4E2B24" w14:textId="77777777" w:rsidR="002A5B03" w:rsidRPr="00701FBF" w:rsidRDefault="002A5B03" w:rsidP="000258D7">
      <w:pPr>
        <w:ind w:left="360" w:hanging="360"/>
        <w:rPr>
          <w:sz w:val="22"/>
          <w:szCs w:val="22"/>
        </w:rPr>
      </w:pPr>
      <w:r w:rsidRPr="00701FBF">
        <w:rPr>
          <w:b/>
          <w:bCs/>
          <w:sz w:val="22"/>
          <w:szCs w:val="22"/>
        </w:rPr>
        <w:t>1</w:t>
      </w:r>
      <w:r w:rsidR="00105C64" w:rsidRPr="00701FBF">
        <w:rPr>
          <w:b/>
          <w:bCs/>
          <w:sz w:val="22"/>
          <w:szCs w:val="22"/>
        </w:rPr>
        <w:t>6</w:t>
      </w:r>
      <w:r w:rsidRPr="00701FBF">
        <w:rPr>
          <w:b/>
          <w:bCs/>
          <w:sz w:val="22"/>
          <w:szCs w:val="22"/>
        </w:rPr>
        <w:t>.</w:t>
      </w:r>
      <w:r w:rsidRPr="00701FBF">
        <w:rPr>
          <w:b/>
          <w:bCs/>
          <w:sz w:val="22"/>
          <w:szCs w:val="22"/>
        </w:rPr>
        <w:tab/>
        <w:t>Baseline concentration.</w:t>
      </w:r>
      <w:r w:rsidR="00806168" w:rsidRPr="00701FBF">
        <w:rPr>
          <w:b/>
          <w:bCs/>
          <w:sz w:val="22"/>
          <w:szCs w:val="22"/>
        </w:rPr>
        <w:t xml:space="preserve"> </w:t>
      </w:r>
      <w:r w:rsidRPr="00701FBF">
        <w:rPr>
          <w:sz w:val="22"/>
          <w:szCs w:val="22"/>
        </w:rPr>
        <w:t>"Baseline concentration" means the actual ambient air quality which existed in an area as of:</w:t>
      </w:r>
      <w:r w:rsidR="00806168" w:rsidRPr="00701FBF">
        <w:rPr>
          <w:sz w:val="22"/>
          <w:szCs w:val="22"/>
        </w:rPr>
        <w:t xml:space="preserve"> </w:t>
      </w:r>
      <w:r w:rsidRPr="00701FBF">
        <w:rPr>
          <w:sz w:val="22"/>
          <w:szCs w:val="22"/>
        </w:rPr>
        <w:t xml:space="preserve">August 7, 1977, for </w:t>
      </w:r>
      <w:r w:rsidR="00D319DC" w:rsidRPr="00701FBF">
        <w:rPr>
          <w:sz w:val="22"/>
          <w:szCs w:val="22"/>
        </w:rPr>
        <w:t>SO</w:t>
      </w:r>
      <w:r w:rsidR="00D319DC" w:rsidRPr="00701FBF">
        <w:rPr>
          <w:sz w:val="22"/>
          <w:szCs w:val="22"/>
          <w:vertAlign w:val="subscript"/>
        </w:rPr>
        <w:t>2</w:t>
      </w:r>
      <w:r w:rsidR="00D319DC" w:rsidRPr="00701FBF">
        <w:rPr>
          <w:sz w:val="22"/>
          <w:szCs w:val="22"/>
        </w:rPr>
        <w:t xml:space="preserve"> </w:t>
      </w:r>
      <w:r w:rsidRPr="00701FBF">
        <w:rPr>
          <w:sz w:val="22"/>
          <w:szCs w:val="22"/>
        </w:rPr>
        <w:t xml:space="preserve">and </w:t>
      </w:r>
      <w:r w:rsidR="00DF5D4F" w:rsidRPr="00701FBF">
        <w:rPr>
          <w:sz w:val="22"/>
          <w:szCs w:val="22"/>
        </w:rPr>
        <w:t>PM</w:t>
      </w:r>
      <w:r w:rsidR="00DF5D4F" w:rsidRPr="00701FBF">
        <w:rPr>
          <w:sz w:val="22"/>
          <w:szCs w:val="22"/>
          <w:vertAlign w:val="subscript"/>
        </w:rPr>
        <w:t>10</w:t>
      </w:r>
      <w:r w:rsidR="00DF5D4F" w:rsidRPr="00701FBF">
        <w:rPr>
          <w:sz w:val="22"/>
          <w:szCs w:val="22"/>
        </w:rPr>
        <w:t>,</w:t>
      </w:r>
      <w:r w:rsidRPr="00701FBF">
        <w:rPr>
          <w:sz w:val="22"/>
          <w:szCs w:val="22"/>
        </w:rPr>
        <w:t xml:space="preserve"> February 8, 1988, for nitrogen dioxide (NO</w:t>
      </w:r>
      <w:r w:rsidR="00D319DC" w:rsidRPr="00701FBF">
        <w:rPr>
          <w:sz w:val="22"/>
          <w:szCs w:val="22"/>
          <w:vertAlign w:val="subscript"/>
        </w:rPr>
        <w:t>2</w:t>
      </w:r>
      <w:r w:rsidRPr="00701FBF">
        <w:rPr>
          <w:sz w:val="22"/>
          <w:szCs w:val="22"/>
        </w:rPr>
        <w:t>)</w:t>
      </w:r>
      <w:r w:rsidR="00DF5D4F" w:rsidRPr="00701FBF">
        <w:rPr>
          <w:sz w:val="22"/>
          <w:szCs w:val="22"/>
        </w:rPr>
        <w:t xml:space="preserve"> and October 20, 201</w:t>
      </w:r>
      <w:r w:rsidR="00A540A3" w:rsidRPr="00701FBF">
        <w:rPr>
          <w:sz w:val="22"/>
          <w:szCs w:val="22"/>
        </w:rPr>
        <w:t>0</w:t>
      </w:r>
      <w:r w:rsidR="00DF5D4F" w:rsidRPr="00701FBF">
        <w:rPr>
          <w:sz w:val="22"/>
          <w:szCs w:val="22"/>
        </w:rPr>
        <w:t xml:space="preserve"> for </w:t>
      </w:r>
      <w:r w:rsidR="00D319DC" w:rsidRPr="00701FBF">
        <w:rPr>
          <w:sz w:val="22"/>
          <w:szCs w:val="22"/>
        </w:rPr>
        <w:t>PM</w:t>
      </w:r>
      <w:r w:rsidR="00D319DC" w:rsidRPr="00701FBF">
        <w:rPr>
          <w:sz w:val="22"/>
          <w:szCs w:val="22"/>
          <w:vertAlign w:val="subscript"/>
        </w:rPr>
        <w:t>2.5</w:t>
      </w:r>
      <w:r w:rsidR="00D319DC" w:rsidRPr="00701FBF">
        <w:rPr>
          <w:sz w:val="22"/>
          <w:szCs w:val="22"/>
        </w:rPr>
        <w:t xml:space="preserve"> </w:t>
      </w:r>
      <w:r w:rsidR="006D57C4" w:rsidRPr="00701FBF">
        <w:rPr>
          <w:sz w:val="22"/>
          <w:szCs w:val="22"/>
        </w:rPr>
        <w:t>represented as follows:</w:t>
      </w:r>
    </w:p>
    <w:p w14:paraId="2AD9C591" w14:textId="77777777" w:rsidR="006D57C4" w:rsidRPr="00701FBF" w:rsidRDefault="006D57C4" w:rsidP="00243B68">
      <w:pPr>
        <w:pStyle w:val="RulesSub-section"/>
        <w:spacing w:line="240" w:lineRule="auto"/>
        <w:jc w:val="left"/>
      </w:pPr>
    </w:p>
    <w:p w14:paraId="7F7D1C12" w14:textId="77777777" w:rsidR="006D57C4" w:rsidRPr="00701FBF" w:rsidRDefault="006D57C4" w:rsidP="00243B68">
      <w:pPr>
        <w:pStyle w:val="RulesSub-section"/>
        <w:spacing w:line="240" w:lineRule="auto"/>
        <w:jc w:val="left"/>
        <w:rPr>
          <w:b/>
        </w:rPr>
      </w:pPr>
      <w:r w:rsidRPr="00701FBF">
        <w:rPr>
          <w:b/>
        </w:rPr>
        <w:t>A.</w:t>
      </w:r>
      <w:r w:rsidRPr="00701FBF">
        <w:rPr>
          <w:b/>
        </w:rPr>
        <w:tab/>
      </w:r>
      <w:r w:rsidRPr="00701FBF">
        <w:t>For Attainment Areas:</w:t>
      </w:r>
    </w:p>
    <w:p w14:paraId="7DAADAEB" w14:textId="77777777" w:rsidR="006D57C4" w:rsidRPr="00701FBF" w:rsidRDefault="006D57C4" w:rsidP="00243B68">
      <w:pPr>
        <w:pStyle w:val="RulesSub-section"/>
        <w:spacing w:line="240" w:lineRule="auto"/>
        <w:jc w:val="left"/>
        <w:rPr>
          <w:b/>
        </w:rPr>
      </w:pPr>
    </w:p>
    <w:p w14:paraId="1E9D574B" w14:textId="77777777" w:rsidR="00B03329" w:rsidRPr="00701FBF" w:rsidRDefault="006D57C4" w:rsidP="00243B68">
      <w:pPr>
        <w:pStyle w:val="RulesSub-section"/>
        <w:spacing w:line="240" w:lineRule="auto"/>
        <w:ind w:left="1080" w:hanging="720"/>
        <w:jc w:val="left"/>
      </w:pPr>
      <w:r w:rsidRPr="00701FBF">
        <w:tab/>
        <w:t>(1)</w:t>
      </w:r>
      <w:r w:rsidRPr="00701FBF">
        <w:tab/>
      </w:r>
      <w:r w:rsidR="002A5B03" w:rsidRPr="00701FBF">
        <w:t>For sulfur dioxide (SO</w:t>
      </w:r>
      <w:r w:rsidR="00D319DC" w:rsidRPr="00701FBF">
        <w:rPr>
          <w:vertAlign w:val="subscript"/>
        </w:rPr>
        <w:t>2</w:t>
      </w:r>
      <w:r w:rsidR="002A5B03" w:rsidRPr="00701FBF">
        <w:t xml:space="preserve">) and </w:t>
      </w:r>
      <w:r w:rsidR="002454BF" w:rsidRPr="00701FBF">
        <w:t>PM</w:t>
      </w:r>
      <w:r w:rsidR="002454BF" w:rsidRPr="00701FBF">
        <w:rPr>
          <w:vertAlign w:val="subscript"/>
        </w:rPr>
        <w:t>10</w:t>
      </w:r>
      <w:r w:rsidR="002A5B03" w:rsidRPr="00701FBF">
        <w:t>, this term sha</w:t>
      </w:r>
      <w:r w:rsidRPr="00701FBF">
        <w:t xml:space="preserve">ll include the actual emissions </w:t>
      </w:r>
      <w:r w:rsidR="00D319DC" w:rsidRPr="00701FBF">
        <w:t>representative of SO</w:t>
      </w:r>
      <w:r w:rsidR="00D319DC" w:rsidRPr="00701FBF">
        <w:rPr>
          <w:vertAlign w:val="subscript"/>
        </w:rPr>
        <w:t>2</w:t>
      </w:r>
      <w:r w:rsidR="002A5B03" w:rsidRPr="00701FBF">
        <w:t xml:space="preserve"> and </w:t>
      </w:r>
      <w:r w:rsidR="002454BF" w:rsidRPr="00701FBF">
        <w:t>PM</w:t>
      </w:r>
      <w:r w:rsidR="002454BF" w:rsidRPr="00701FBF">
        <w:rPr>
          <w:vertAlign w:val="subscript"/>
        </w:rPr>
        <w:t>10</w:t>
      </w:r>
      <w:r w:rsidR="002A5B03" w:rsidRPr="00701FBF">
        <w:t xml:space="preserve"> sources in existence on August 7, 1977, and the allowable emissions of sources which commenced construction before January 6, 1975, but were not in operation by August 7, 1977.</w:t>
      </w:r>
    </w:p>
    <w:p w14:paraId="152A9DB5" w14:textId="77777777" w:rsidR="00B03329" w:rsidRPr="00701FBF" w:rsidRDefault="00B03329" w:rsidP="00243B68">
      <w:pPr>
        <w:pStyle w:val="RulesSub-section"/>
        <w:spacing w:line="240" w:lineRule="auto"/>
        <w:ind w:left="1080" w:hanging="720"/>
        <w:jc w:val="left"/>
      </w:pPr>
    </w:p>
    <w:p w14:paraId="1EF0EAD8" w14:textId="77777777" w:rsidR="00B03329" w:rsidRPr="00701FBF" w:rsidRDefault="00B03329" w:rsidP="00243B68">
      <w:pPr>
        <w:ind w:left="1080" w:hanging="360"/>
        <w:rPr>
          <w:sz w:val="22"/>
          <w:szCs w:val="22"/>
        </w:rPr>
      </w:pPr>
      <w:r w:rsidRPr="00701FBF">
        <w:rPr>
          <w:sz w:val="22"/>
          <w:szCs w:val="22"/>
        </w:rPr>
        <w:t>(2)</w:t>
      </w:r>
      <w:r w:rsidRPr="00701FBF">
        <w:rPr>
          <w:sz w:val="22"/>
          <w:szCs w:val="22"/>
        </w:rPr>
        <w:tab/>
        <w:t>For nitrogen oxides (N</w:t>
      </w:r>
      <w:r w:rsidR="00D319DC" w:rsidRPr="00701FBF">
        <w:rPr>
          <w:sz w:val="22"/>
          <w:szCs w:val="22"/>
        </w:rPr>
        <w:t>O</w:t>
      </w:r>
      <w:r w:rsidR="00D319DC" w:rsidRPr="00701FBF">
        <w:rPr>
          <w:sz w:val="22"/>
          <w:szCs w:val="22"/>
          <w:vertAlign w:val="subscript"/>
        </w:rPr>
        <w:t>x</w:t>
      </w:r>
      <w:r w:rsidRPr="00701FBF">
        <w:rPr>
          <w:sz w:val="22"/>
          <w:szCs w:val="22"/>
        </w:rPr>
        <w:t>) (measured as N</w:t>
      </w:r>
      <w:r w:rsidR="00D319DC" w:rsidRPr="00701FBF">
        <w:rPr>
          <w:sz w:val="22"/>
          <w:szCs w:val="22"/>
        </w:rPr>
        <w:t>O</w:t>
      </w:r>
      <w:r w:rsidR="00D319DC" w:rsidRPr="00701FBF">
        <w:rPr>
          <w:sz w:val="22"/>
          <w:szCs w:val="22"/>
          <w:vertAlign w:val="subscript"/>
        </w:rPr>
        <w:t>2</w:t>
      </w:r>
      <w:r w:rsidRPr="00701FBF">
        <w:rPr>
          <w:sz w:val="22"/>
          <w:szCs w:val="22"/>
        </w:rPr>
        <w:t>), this term shall include the actual emissions representative of sources in existence on February 8, 1988.</w:t>
      </w:r>
      <w:r w:rsidR="00806168" w:rsidRPr="00701FBF">
        <w:rPr>
          <w:sz w:val="22"/>
          <w:szCs w:val="22"/>
        </w:rPr>
        <w:t xml:space="preserve"> </w:t>
      </w:r>
      <w:r w:rsidRPr="00701FBF">
        <w:rPr>
          <w:sz w:val="22"/>
          <w:szCs w:val="22"/>
        </w:rPr>
        <w:t>For sources starting operation after February 8, 1985, but prior to February 8, 1988, representative emissions shall be determined after three years of operation and be based on two years of actual emissions more representative of normal operation.</w:t>
      </w:r>
      <w:r w:rsidR="00806168" w:rsidRPr="00701FBF">
        <w:rPr>
          <w:sz w:val="22"/>
          <w:szCs w:val="22"/>
        </w:rPr>
        <w:t xml:space="preserve"> </w:t>
      </w:r>
      <w:r w:rsidRPr="00701FBF">
        <w:rPr>
          <w:sz w:val="22"/>
          <w:szCs w:val="22"/>
        </w:rPr>
        <w:t>NO</w:t>
      </w:r>
      <w:r w:rsidRPr="00701FBF">
        <w:rPr>
          <w:position w:val="-6"/>
          <w:sz w:val="22"/>
          <w:szCs w:val="22"/>
        </w:rPr>
        <w:t>x</w:t>
      </w:r>
      <w:r w:rsidRPr="00701FBF">
        <w:rPr>
          <w:sz w:val="22"/>
          <w:szCs w:val="22"/>
        </w:rPr>
        <w:t xml:space="preserve"> sources commencing construction by February</w:t>
      </w:r>
      <w:r w:rsidR="00D319DC" w:rsidRPr="00701FBF">
        <w:rPr>
          <w:sz w:val="22"/>
          <w:szCs w:val="22"/>
        </w:rPr>
        <w:t> </w:t>
      </w:r>
      <w:r w:rsidRPr="00701FBF">
        <w:rPr>
          <w:sz w:val="22"/>
          <w:szCs w:val="22"/>
        </w:rPr>
        <w:t>8,</w:t>
      </w:r>
      <w:r w:rsidR="00D319DC" w:rsidRPr="00701FBF">
        <w:rPr>
          <w:sz w:val="22"/>
          <w:szCs w:val="22"/>
        </w:rPr>
        <w:t> </w:t>
      </w:r>
      <w:r w:rsidRPr="00701FBF">
        <w:rPr>
          <w:sz w:val="22"/>
          <w:szCs w:val="22"/>
        </w:rPr>
        <w:t>1988, but not in operation by that date shall use allowable emissions for baseline concentration until three years after start of operations at which time actual emissions more representative of normal operation for that source shall be determined and used for baseline concentration.</w:t>
      </w:r>
    </w:p>
    <w:p w14:paraId="1B6E1BE4" w14:textId="77777777" w:rsidR="00B03329" w:rsidRPr="00701FBF" w:rsidRDefault="00B03329" w:rsidP="00243B68">
      <w:pPr>
        <w:pStyle w:val="RulesSub-section"/>
        <w:spacing w:line="240" w:lineRule="auto"/>
        <w:jc w:val="left"/>
      </w:pPr>
    </w:p>
    <w:p w14:paraId="6A30AEE0" w14:textId="77777777" w:rsidR="00B03329" w:rsidRPr="00701FBF" w:rsidRDefault="00B03329" w:rsidP="00243B68">
      <w:pPr>
        <w:ind w:left="1080"/>
        <w:rPr>
          <w:sz w:val="22"/>
          <w:szCs w:val="22"/>
        </w:rPr>
      </w:pPr>
      <w:r w:rsidRPr="00701FBF">
        <w:rPr>
          <w:sz w:val="22"/>
          <w:szCs w:val="22"/>
        </w:rPr>
        <w:t xml:space="preserve">The actual </w:t>
      </w:r>
      <w:r w:rsidR="00D319DC" w:rsidRPr="00701FBF">
        <w:rPr>
          <w:sz w:val="22"/>
          <w:szCs w:val="22"/>
        </w:rPr>
        <w:t>NO</w:t>
      </w:r>
      <w:r w:rsidR="00D319DC" w:rsidRPr="00701FBF">
        <w:rPr>
          <w:sz w:val="22"/>
          <w:szCs w:val="22"/>
          <w:vertAlign w:val="subscript"/>
        </w:rPr>
        <w:t>x</w:t>
      </w:r>
      <w:r w:rsidR="00D319DC" w:rsidRPr="00701FBF">
        <w:rPr>
          <w:sz w:val="22"/>
          <w:szCs w:val="22"/>
        </w:rPr>
        <w:t xml:space="preserve"> (measured as NO</w:t>
      </w:r>
      <w:r w:rsidR="00D319DC" w:rsidRPr="00701FBF">
        <w:rPr>
          <w:sz w:val="22"/>
          <w:szCs w:val="22"/>
          <w:vertAlign w:val="subscript"/>
        </w:rPr>
        <w:t>2</w:t>
      </w:r>
      <w:r w:rsidR="00D319DC" w:rsidRPr="00701FBF">
        <w:rPr>
          <w:sz w:val="22"/>
          <w:szCs w:val="22"/>
        </w:rPr>
        <w:t>)</w:t>
      </w:r>
      <w:r w:rsidRPr="00701FBF">
        <w:rPr>
          <w:sz w:val="22"/>
          <w:szCs w:val="22"/>
        </w:rPr>
        <w:t xml:space="preserve"> emissions increases or decreases at any source occurring after February 8, 1988, shall not be included in the baseline concentration but shall be included in the determination of the </w:t>
      </w:r>
      <w:r w:rsidR="004F1B06" w:rsidRPr="00701FBF">
        <w:rPr>
          <w:sz w:val="22"/>
          <w:szCs w:val="22"/>
        </w:rPr>
        <w:t>increment consumed,</w:t>
      </w:r>
      <w:r w:rsidRPr="00701FBF">
        <w:rPr>
          <w:sz w:val="22"/>
          <w:szCs w:val="22"/>
        </w:rPr>
        <w:t xml:space="preserve"> except as specified in the previous paragraph.</w:t>
      </w:r>
    </w:p>
    <w:p w14:paraId="68B1B84A" w14:textId="77777777" w:rsidR="005518D6" w:rsidRPr="00701FBF" w:rsidRDefault="005518D6" w:rsidP="00243B68">
      <w:pPr>
        <w:ind w:left="1080"/>
        <w:rPr>
          <w:sz w:val="22"/>
          <w:szCs w:val="22"/>
        </w:rPr>
      </w:pPr>
    </w:p>
    <w:p w14:paraId="04F7E4D3" w14:textId="77777777" w:rsidR="00DE43DB" w:rsidRPr="00701FBF" w:rsidRDefault="00077C3B" w:rsidP="00243B68">
      <w:pPr>
        <w:ind w:left="1080" w:hanging="360"/>
        <w:rPr>
          <w:sz w:val="22"/>
          <w:szCs w:val="22"/>
        </w:rPr>
      </w:pPr>
      <w:r w:rsidRPr="00701FBF">
        <w:rPr>
          <w:sz w:val="22"/>
          <w:szCs w:val="22"/>
        </w:rPr>
        <w:t>(3)</w:t>
      </w:r>
      <w:r w:rsidRPr="00701FBF">
        <w:rPr>
          <w:sz w:val="22"/>
          <w:szCs w:val="22"/>
        </w:rPr>
        <w:tab/>
        <w:t>For PM</w:t>
      </w:r>
      <w:r w:rsidRPr="00701FBF">
        <w:rPr>
          <w:sz w:val="22"/>
          <w:szCs w:val="22"/>
          <w:vertAlign w:val="subscript"/>
        </w:rPr>
        <w:t>2.5</w:t>
      </w:r>
      <w:r w:rsidRPr="00701FBF">
        <w:rPr>
          <w:sz w:val="22"/>
          <w:szCs w:val="22"/>
        </w:rPr>
        <w:t>, this term shall include the actual emissions representative of sources in existence on October 20, 201</w:t>
      </w:r>
      <w:r w:rsidR="00CA6E30" w:rsidRPr="00701FBF">
        <w:rPr>
          <w:sz w:val="22"/>
          <w:szCs w:val="22"/>
        </w:rPr>
        <w:t>0</w:t>
      </w:r>
      <w:r w:rsidRPr="00701FBF">
        <w:rPr>
          <w:sz w:val="22"/>
          <w:szCs w:val="22"/>
        </w:rPr>
        <w:t>.</w:t>
      </w:r>
    </w:p>
    <w:p w14:paraId="35122262" w14:textId="77777777" w:rsidR="00DE43DB" w:rsidRPr="00701FBF" w:rsidRDefault="00DE43DB" w:rsidP="00243B68">
      <w:pPr>
        <w:ind w:left="1080"/>
        <w:rPr>
          <w:sz w:val="22"/>
          <w:szCs w:val="22"/>
        </w:rPr>
      </w:pPr>
    </w:p>
    <w:p w14:paraId="13BDD821" w14:textId="77777777" w:rsidR="00077C3B" w:rsidRPr="00701FBF" w:rsidRDefault="00B10423" w:rsidP="00243B68">
      <w:pPr>
        <w:ind w:left="1080"/>
        <w:rPr>
          <w:sz w:val="22"/>
          <w:szCs w:val="22"/>
        </w:rPr>
      </w:pPr>
      <w:r w:rsidRPr="00701FBF">
        <w:rPr>
          <w:sz w:val="22"/>
          <w:szCs w:val="22"/>
        </w:rPr>
        <w:t>The actual PM</w:t>
      </w:r>
      <w:r w:rsidRPr="00701FBF">
        <w:rPr>
          <w:sz w:val="22"/>
          <w:szCs w:val="22"/>
          <w:vertAlign w:val="subscript"/>
        </w:rPr>
        <w:t>2.5</w:t>
      </w:r>
      <w:r w:rsidRPr="00701FBF">
        <w:rPr>
          <w:sz w:val="22"/>
          <w:szCs w:val="22"/>
        </w:rPr>
        <w:t xml:space="preserve"> emissions increases or decreases at any source occurring after October</w:t>
      </w:r>
      <w:r w:rsidR="00D319DC" w:rsidRPr="00701FBF">
        <w:rPr>
          <w:sz w:val="22"/>
          <w:szCs w:val="22"/>
        </w:rPr>
        <w:t> </w:t>
      </w:r>
      <w:r w:rsidRPr="00701FBF">
        <w:rPr>
          <w:sz w:val="22"/>
          <w:szCs w:val="22"/>
        </w:rPr>
        <w:t>20,</w:t>
      </w:r>
      <w:r w:rsidR="00D319DC" w:rsidRPr="00701FBF">
        <w:rPr>
          <w:sz w:val="22"/>
          <w:szCs w:val="22"/>
        </w:rPr>
        <w:t> </w:t>
      </w:r>
      <w:r w:rsidRPr="00701FBF">
        <w:rPr>
          <w:sz w:val="22"/>
          <w:szCs w:val="22"/>
        </w:rPr>
        <w:t>201</w:t>
      </w:r>
      <w:r w:rsidR="00AB07A1" w:rsidRPr="00701FBF">
        <w:rPr>
          <w:sz w:val="22"/>
          <w:szCs w:val="22"/>
        </w:rPr>
        <w:t>0</w:t>
      </w:r>
      <w:r w:rsidR="00AB5095" w:rsidRPr="00701FBF">
        <w:rPr>
          <w:sz w:val="22"/>
          <w:szCs w:val="22"/>
        </w:rPr>
        <w:t>, shall not be included in the baseline concentration but shall be included in the determination of the increment consumed</w:t>
      </w:r>
      <w:r w:rsidR="004F3C14" w:rsidRPr="00701FBF">
        <w:rPr>
          <w:sz w:val="22"/>
          <w:szCs w:val="22"/>
        </w:rPr>
        <w:t>.</w:t>
      </w:r>
    </w:p>
    <w:p w14:paraId="75192B3F" w14:textId="77777777" w:rsidR="00077C3B" w:rsidRPr="00701FBF" w:rsidRDefault="00077C3B" w:rsidP="00243B68">
      <w:pPr>
        <w:ind w:left="1080" w:hanging="360"/>
        <w:rPr>
          <w:sz w:val="22"/>
          <w:szCs w:val="22"/>
        </w:rPr>
      </w:pPr>
    </w:p>
    <w:p w14:paraId="619D181B" w14:textId="77777777" w:rsidR="00C54B02" w:rsidRPr="00701FBF" w:rsidRDefault="00C54B02" w:rsidP="00243B68">
      <w:pPr>
        <w:ind w:left="720" w:hanging="360"/>
        <w:rPr>
          <w:color w:val="000000"/>
          <w:sz w:val="22"/>
          <w:szCs w:val="22"/>
        </w:rPr>
      </w:pPr>
      <w:r w:rsidRPr="00701FBF">
        <w:rPr>
          <w:b/>
          <w:color w:val="000000"/>
          <w:sz w:val="22"/>
          <w:szCs w:val="22"/>
        </w:rPr>
        <w:t>B.</w:t>
      </w:r>
      <w:r w:rsidRPr="00701FBF">
        <w:rPr>
          <w:color w:val="000000"/>
          <w:sz w:val="22"/>
          <w:szCs w:val="22"/>
        </w:rPr>
        <w:tab/>
      </w:r>
      <w:r w:rsidR="00A41A96" w:rsidRPr="00701FBF">
        <w:rPr>
          <w:color w:val="000000"/>
          <w:sz w:val="22"/>
          <w:szCs w:val="22"/>
        </w:rPr>
        <w:t>For Nonattainment Areas</w:t>
      </w:r>
      <w:r w:rsidRPr="00701FBF">
        <w:rPr>
          <w:color w:val="000000"/>
          <w:sz w:val="22"/>
          <w:szCs w:val="22"/>
        </w:rPr>
        <w:t>:</w:t>
      </w:r>
    </w:p>
    <w:p w14:paraId="62B2A656" w14:textId="77777777" w:rsidR="00C54B02" w:rsidRPr="00701FBF" w:rsidRDefault="00C54B02" w:rsidP="00243B68">
      <w:pPr>
        <w:ind w:left="720" w:hanging="360"/>
        <w:rPr>
          <w:color w:val="000000"/>
          <w:sz w:val="22"/>
          <w:szCs w:val="22"/>
        </w:rPr>
      </w:pPr>
    </w:p>
    <w:p w14:paraId="7AA42BF9" w14:textId="77777777" w:rsidR="00494A53" w:rsidRPr="00701FBF" w:rsidRDefault="00494A53" w:rsidP="00243B68">
      <w:pPr>
        <w:pStyle w:val="RulesParagraph"/>
        <w:spacing w:line="240" w:lineRule="auto"/>
        <w:jc w:val="left"/>
      </w:pPr>
      <w:r w:rsidRPr="00701FBF">
        <w:rPr>
          <w:color w:val="000000"/>
        </w:rPr>
        <w:t>(1)</w:t>
      </w:r>
      <w:r w:rsidRPr="00701FBF">
        <w:rPr>
          <w:color w:val="000000"/>
        </w:rPr>
        <w:tab/>
      </w:r>
      <w:r w:rsidRPr="00701FBF">
        <w:t>For areas designated nonattainment at the baseline date(s), baseline concentration means the actual ambient air quality that exists in the affected areas at the date the DEP receives the first major new source or major modification application after the date EPA approves the designation of the area to attainment.</w:t>
      </w:r>
    </w:p>
    <w:p w14:paraId="0737DD88" w14:textId="77777777" w:rsidR="00494A53" w:rsidRDefault="00494A53" w:rsidP="00243B68">
      <w:pPr>
        <w:pStyle w:val="RulesParagraph"/>
        <w:spacing w:line="240" w:lineRule="auto"/>
        <w:jc w:val="left"/>
      </w:pPr>
    </w:p>
    <w:p w14:paraId="053A5771" w14:textId="77777777" w:rsidR="002A5B03" w:rsidRDefault="00494A53" w:rsidP="00243B68">
      <w:pPr>
        <w:pStyle w:val="RulesParagraph"/>
        <w:spacing w:line="240" w:lineRule="auto"/>
        <w:jc w:val="left"/>
      </w:pPr>
      <w:r>
        <w:t>(2)</w:t>
      </w:r>
      <w:r>
        <w:tab/>
      </w:r>
      <w:r w:rsidR="00D319DC">
        <w:t>The following SO</w:t>
      </w:r>
      <w:r w:rsidR="00D319DC" w:rsidRPr="00D319DC">
        <w:rPr>
          <w:vertAlign w:val="subscript"/>
        </w:rPr>
        <w:t>2</w:t>
      </w:r>
      <w:r w:rsidR="002A5B03">
        <w:t xml:space="preserve"> and </w:t>
      </w:r>
      <w:r w:rsidR="002454BF">
        <w:t>PM</w:t>
      </w:r>
      <w:r w:rsidR="002454BF" w:rsidRPr="00D319DC">
        <w:rPr>
          <w:vertAlign w:val="subscript"/>
        </w:rPr>
        <w:t>10</w:t>
      </w:r>
      <w:r w:rsidR="002A5B03">
        <w:t xml:space="preserve"> emissions shall not be included in the baseline concentration but shall be included in the determination of the applicable maximum allowable increases:</w:t>
      </w:r>
    </w:p>
    <w:p w14:paraId="2A3943E6" w14:textId="77777777" w:rsidR="002A5B03" w:rsidRDefault="002A5B03" w:rsidP="00243B68">
      <w:pPr>
        <w:pStyle w:val="RulesSection"/>
        <w:spacing w:line="240" w:lineRule="auto"/>
        <w:jc w:val="left"/>
      </w:pPr>
    </w:p>
    <w:p w14:paraId="71EE8AB8" w14:textId="77777777" w:rsidR="00806168" w:rsidRDefault="00494A53" w:rsidP="00243B68">
      <w:pPr>
        <w:ind w:left="1440" w:hanging="360"/>
        <w:rPr>
          <w:sz w:val="22"/>
          <w:szCs w:val="22"/>
        </w:rPr>
      </w:pPr>
      <w:r w:rsidRPr="00A41A96">
        <w:rPr>
          <w:bCs/>
          <w:sz w:val="22"/>
          <w:szCs w:val="22"/>
        </w:rPr>
        <w:t>(a)</w:t>
      </w:r>
      <w:r w:rsidR="002A5B03" w:rsidRPr="00EE2D3C">
        <w:rPr>
          <w:b/>
          <w:bCs/>
          <w:sz w:val="22"/>
          <w:szCs w:val="22"/>
        </w:rPr>
        <w:tab/>
      </w:r>
      <w:r w:rsidR="002A5B03" w:rsidRPr="00EE2D3C">
        <w:rPr>
          <w:sz w:val="22"/>
          <w:szCs w:val="22"/>
        </w:rPr>
        <w:t>Actual emissions from any source on which construction commenced between January</w:t>
      </w:r>
      <w:r w:rsidR="00D319DC">
        <w:rPr>
          <w:sz w:val="22"/>
          <w:szCs w:val="22"/>
        </w:rPr>
        <w:t> </w:t>
      </w:r>
      <w:r w:rsidR="002A5B03" w:rsidRPr="00EE2D3C">
        <w:rPr>
          <w:sz w:val="22"/>
          <w:szCs w:val="22"/>
        </w:rPr>
        <w:t>6,</w:t>
      </w:r>
      <w:r w:rsidR="00D319DC">
        <w:rPr>
          <w:sz w:val="22"/>
          <w:szCs w:val="22"/>
        </w:rPr>
        <w:t> </w:t>
      </w:r>
      <w:r w:rsidR="002A5B03" w:rsidRPr="00EE2D3C">
        <w:rPr>
          <w:sz w:val="22"/>
          <w:szCs w:val="22"/>
        </w:rPr>
        <w:t>1975 and August 7, 1977; and</w:t>
      </w:r>
    </w:p>
    <w:p w14:paraId="674CAF93" w14:textId="77777777" w:rsidR="002A5B03" w:rsidRPr="00A41A96" w:rsidRDefault="002A5B03" w:rsidP="00243B68">
      <w:pPr>
        <w:pStyle w:val="RulesSub-section"/>
        <w:spacing w:line="240" w:lineRule="auto"/>
        <w:jc w:val="left"/>
      </w:pPr>
    </w:p>
    <w:p w14:paraId="03F888A0" w14:textId="77777777" w:rsidR="002A5B03" w:rsidRPr="00A41A96" w:rsidRDefault="00494A53" w:rsidP="00243B68">
      <w:pPr>
        <w:ind w:left="1080"/>
        <w:rPr>
          <w:sz w:val="22"/>
          <w:szCs w:val="22"/>
        </w:rPr>
      </w:pPr>
      <w:r w:rsidRPr="00A41A96">
        <w:rPr>
          <w:bCs/>
          <w:sz w:val="22"/>
          <w:szCs w:val="22"/>
        </w:rPr>
        <w:t>(b)</w:t>
      </w:r>
      <w:r w:rsidR="002A5B03" w:rsidRPr="00EE2D3C">
        <w:rPr>
          <w:b/>
          <w:bCs/>
          <w:sz w:val="22"/>
          <w:szCs w:val="22"/>
        </w:rPr>
        <w:tab/>
      </w:r>
      <w:r w:rsidR="002A5B03" w:rsidRPr="00EE2D3C">
        <w:rPr>
          <w:sz w:val="22"/>
          <w:szCs w:val="22"/>
        </w:rPr>
        <w:t>Actual emission increases and decreases at any source occurring after August 7, 1977.</w:t>
      </w:r>
    </w:p>
    <w:p w14:paraId="709E1D04" w14:textId="77777777" w:rsidR="002A5B03" w:rsidRPr="00A41A96" w:rsidRDefault="002A5B03" w:rsidP="00243B68">
      <w:pPr>
        <w:pStyle w:val="RulesSub-section"/>
        <w:spacing w:line="240" w:lineRule="auto"/>
        <w:jc w:val="left"/>
      </w:pPr>
    </w:p>
    <w:p w14:paraId="7CCC19CF" w14:textId="77777777" w:rsidR="002A5B03" w:rsidRDefault="002A5B03" w:rsidP="00243B68">
      <w:pPr>
        <w:pStyle w:val="RulesNotesub"/>
        <w:pBdr>
          <w:top w:val="single" w:sz="6" w:space="1" w:color="auto"/>
          <w:bottom w:val="single" w:sz="6" w:space="1" w:color="auto"/>
        </w:pBdr>
        <w:spacing w:line="240" w:lineRule="auto"/>
        <w:jc w:val="left"/>
      </w:pPr>
      <w:r>
        <w:t>NOTE:</w:t>
      </w:r>
      <w:r>
        <w:tab/>
        <w:t>This term identifies which emissions are included in baseline; all other emission increases consume increment.</w:t>
      </w:r>
      <w:r w:rsidR="00806168">
        <w:t xml:space="preserve"> </w:t>
      </w:r>
      <w:r>
        <w:t>(Increment is defined as a maximum allowable increase in concentration of SO</w:t>
      </w:r>
      <w:r w:rsidR="00D319DC" w:rsidRPr="00D319DC">
        <w:rPr>
          <w:vertAlign w:val="subscript"/>
        </w:rPr>
        <w:t>2</w:t>
      </w:r>
      <w:r>
        <w:t xml:space="preserve">, </w:t>
      </w:r>
      <w:r w:rsidR="00326FD8">
        <w:t>PM</w:t>
      </w:r>
      <w:r w:rsidR="00326FD8" w:rsidRPr="00D319DC">
        <w:rPr>
          <w:vertAlign w:val="subscript"/>
        </w:rPr>
        <w:t>10</w:t>
      </w:r>
      <w:r w:rsidR="00326FD8">
        <w:t>, PM</w:t>
      </w:r>
      <w:r w:rsidR="00326FD8" w:rsidRPr="00D319DC">
        <w:rPr>
          <w:vertAlign w:val="subscript"/>
        </w:rPr>
        <w:t>2.5</w:t>
      </w:r>
      <w:r w:rsidR="00D319DC">
        <w:t>, and NO</w:t>
      </w:r>
      <w:r w:rsidR="00D319DC" w:rsidRPr="00D319DC">
        <w:rPr>
          <w:vertAlign w:val="subscript"/>
        </w:rPr>
        <w:t>2</w:t>
      </w:r>
      <w:r>
        <w:t xml:space="preserve"> over the baseline concentration of such pollutant.)</w:t>
      </w:r>
      <w:r w:rsidR="00806168">
        <w:t xml:space="preserve"> </w:t>
      </w:r>
      <w:r>
        <w:t>It may not be necessary to determine baseline concentration.</w:t>
      </w:r>
      <w:r w:rsidR="00806168">
        <w:t xml:space="preserve"> </w:t>
      </w:r>
      <w:r>
        <w:t>It is only necessary to determine that sufficient increment is available and that ambient air quality standards will be met.</w:t>
      </w:r>
      <w:r w:rsidR="00806168">
        <w:t xml:space="preserve"> </w:t>
      </w:r>
      <w:r>
        <w:t>All increases in actual emissions over base year emissions, including increases in operating rates or hours, consume increment.</w:t>
      </w:r>
      <w:r w:rsidR="00806168">
        <w:t xml:space="preserve"> </w:t>
      </w:r>
      <w:r>
        <w:t xml:space="preserve">The term does not define baseline area </w:t>
      </w:r>
      <w:r w:rsidR="005744B4">
        <w:t xml:space="preserve">the same </w:t>
      </w:r>
      <w:r>
        <w:t xml:space="preserve">as </w:t>
      </w:r>
      <w:r w:rsidR="005744B4">
        <w:t xml:space="preserve">specified </w:t>
      </w:r>
      <w:r>
        <w:t>in federal regulations since the SO</w:t>
      </w:r>
      <w:r w:rsidR="00D319DC" w:rsidRPr="00D319DC">
        <w:rPr>
          <w:vertAlign w:val="subscript"/>
        </w:rPr>
        <w:t>2</w:t>
      </w:r>
      <w:r>
        <w:t xml:space="preserve"> and </w:t>
      </w:r>
      <w:r w:rsidR="00326FD8">
        <w:t>PM</w:t>
      </w:r>
      <w:r w:rsidR="00326FD8" w:rsidRPr="00D319DC">
        <w:rPr>
          <w:vertAlign w:val="subscript"/>
        </w:rPr>
        <w:t>10</w:t>
      </w:r>
      <w:r>
        <w:t>; August 7, 1977, the NO</w:t>
      </w:r>
      <w:r w:rsidR="00D319DC">
        <w:rPr>
          <w:vertAlign w:val="subscript"/>
        </w:rPr>
        <w:t>x</w:t>
      </w:r>
      <w:r>
        <w:t xml:space="preserve">; February 8, 1988, </w:t>
      </w:r>
      <w:r w:rsidR="00326FD8">
        <w:t>and the PM</w:t>
      </w:r>
      <w:r w:rsidR="00326FD8" w:rsidRPr="00D319DC">
        <w:rPr>
          <w:vertAlign w:val="subscript"/>
        </w:rPr>
        <w:t>2.5</w:t>
      </w:r>
      <w:r w:rsidR="00326FD8">
        <w:t>; October 20, 201</w:t>
      </w:r>
      <w:r w:rsidR="00B30DD1">
        <w:t>0</w:t>
      </w:r>
      <w:r w:rsidR="00326FD8">
        <w:t xml:space="preserve"> </w:t>
      </w:r>
      <w:r>
        <w:t>dates are uniform on a statewide basis.</w:t>
      </w:r>
    </w:p>
    <w:p w14:paraId="3D07280A" w14:textId="77777777" w:rsidR="002A5B03" w:rsidRDefault="002A5B03" w:rsidP="00243B68">
      <w:pPr>
        <w:pStyle w:val="RulesSection"/>
        <w:spacing w:line="240" w:lineRule="auto"/>
        <w:jc w:val="left"/>
      </w:pPr>
    </w:p>
    <w:p w14:paraId="5697DBA0" w14:textId="77777777" w:rsidR="002A5B03" w:rsidRDefault="002A5B03" w:rsidP="00243B68">
      <w:pPr>
        <w:pStyle w:val="RulesSection"/>
        <w:spacing w:line="240" w:lineRule="auto"/>
        <w:jc w:val="left"/>
      </w:pPr>
      <w:r>
        <w:rPr>
          <w:b/>
          <w:bCs/>
        </w:rPr>
        <w:t>1</w:t>
      </w:r>
      <w:r w:rsidR="00105C64">
        <w:rPr>
          <w:b/>
          <w:bCs/>
        </w:rPr>
        <w:t>7</w:t>
      </w:r>
      <w:r>
        <w:rPr>
          <w:b/>
          <w:bCs/>
        </w:rPr>
        <w:t>.</w:t>
      </w:r>
      <w:r>
        <w:rPr>
          <w:b/>
          <w:bCs/>
        </w:rPr>
        <w:tab/>
        <w:t>Begin actual construction.</w:t>
      </w:r>
      <w:r w:rsidR="00806168">
        <w:rPr>
          <w:b/>
          <w:bCs/>
        </w:rPr>
        <w:t xml:space="preserve"> </w:t>
      </w:r>
      <w:r>
        <w:t>"Begin actual construction" means, in general, initiation of physical on</w:t>
      </w:r>
      <w:r>
        <w:noBreakHyphen/>
        <w:t>site construction activities on an emissions unit which are of a permanent nature.</w:t>
      </w:r>
      <w:r w:rsidR="00806168">
        <w:t xml:space="preserve"> </w:t>
      </w:r>
      <w:r>
        <w:t>Such activities include, but are not limited to, installation of building supports and foundations, laying of underground pipework, and construction of permanent storage structures.</w:t>
      </w:r>
      <w:r w:rsidR="00806168">
        <w:t xml:space="preserve"> </w:t>
      </w:r>
      <w:r>
        <w:t>With respect to a change in method of operation, this term refers to those on</w:t>
      </w:r>
      <w:r>
        <w:noBreakHyphen/>
        <w:t>site activities, other than preparatory activities, which mark the initiation of the change.</w:t>
      </w:r>
    </w:p>
    <w:p w14:paraId="1AD17AB8" w14:textId="77777777" w:rsidR="002A5B03" w:rsidRDefault="002A5B03" w:rsidP="00243B68">
      <w:pPr>
        <w:pStyle w:val="RulesSection"/>
        <w:spacing w:line="240" w:lineRule="auto"/>
        <w:jc w:val="left"/>
      </w:pPr>
    </w:p>
    <w:p w14:paraId="715DA667" w14:textId="77777777" w:rsidR="002A5B03" w:rsidRDefault="002A5B03" w:rsidP="00243B68">
      <w:pPr>
        <w:pStyle w:val="RulesSection"/>
        <w:spacing w:line="240" w:lineRule="auto"/>
        <w:jc w:val="left"/>
      </w:pPr>
      <w:r>
        <w:rPr>
          <w:b/>
          <w:bCs/>
        </w:rPr>
        <w:t>1</w:t>
      </w:r>
      <w:r w:rsidR="00105C64">
        <w:rPr>
          <w:b/>
          <w:bCs/>
        </w:rPr>
        <w:t>8</w:t>
      </w:r>
      <w:r>
        <w:rPr>
          <w:b/>
          <w:bCs/>
        </w:rPr>
        <w:t>.</w:t>
      </w:r>
      <w:r>
        <w:rPr>
          <w:b/>
          <w:bCs/>
        </w:rPr>
        <w:tab/>
        <w:t>Best Available Control Technology (BACT).</w:t>
      </w:r>
      <w:r w:rsidR="00806168">
        <w:rPr>
          <w:b/>
          <w:bCs/>
        </w:rPr>
        <w:t xml:space="preserve"> </w:t>
      </w:r>
      <w:r>
        <w:t>"Best Available Control Technology" means an emission limitation (including a visible emissions standard) based on the maximum degree of reduction for each pollutant emitted from or which results from the new or modified emissions unit which the Department on a case</w:t>
      </w:r>
      <w:r>
        <w:noBreakHyphen/>
        <w:t>by</w:t>
      </w:r>
      <w:r>
        <w:noBreakHyphen/>
        <w:t>case basis, taking into account energy, environmental and economic impacts and other costs, determines is achievable for such emissions unit through application of production processes or available methods, systems, and techniques, including fuel cleaning or treatment or innovative fuel combination techniques for control of each pollutant.</w:t>
      </w:r>
      <w:r w:rsidR="00806168">
        <w:t xml:space="preserve"> </w:t>
      </w:r>
      <w:r>
        <w:t xml:space="preserve">In no event shall application of BACT result in emissions of any pollutant which would exceed the emissions allowed by any applicable standard under 40 </w:t>
      </w:r>
      <w:r w:rsidR="00A70F8A">
        <w:t>C.F.R.</w:t>
      </w:r>
      <w:r>
        <w:t xml:space="preserve"> Part 60 and 61 or any applicable emission standard established by the Department.</w:t>
      </w:r>
      <w:r w:rsidR="00806168">
        <w:t xml:space="preserve"> </w:t>
      </w:r>
      <w:r>
        <w:t>If the Department determines that technological or economic limitations on the application of measurement methodology to a particular emissions unit would make the imposition of an emission standard infeasible, a design, equipment, work practice, operational standard or combination thereof may be prescribed instead to satisfy the requirement for the application of BACT.</w:t>
      </w:r>
      <w:r w:rsidR="00806168">
        <w:t xml:space="preserve"> </w:t>
      </w:r>
      <w:r>
        <w:t>Such standard shall, to the degree possible, set forth the emission reduction achievable by implementation of such design, equipment, work practice or operation, and shall provide for compliance by means which achieve equivalent results.</w:t>
      </w:r>
    </w:p>
    <w:p w14:paraId="30C5BB26" w14:textId="77777777" w:rsidR="002A5B03" w:rsidRDefault="002A5B03" w:rsidP="00243B68">
      <w:pPr>
        <w:pStyle w:val="RulesSection"/>
        <w:spacing w:line="240" w:lineRule="auto"/>
        <w:jc w:val="left"/>
      </w:pPr>
    </w:p>
    <w:p w14:paraId="2CA972DA" w14:textId="77777777" w:rsidR="002A5B03" w:rsidRDefault="002A5B03" w:rsidP="00243B68">
      <w:pPr>
        <w:pStyle w:val="RulesSection"/>
        <w:spacing w:line="240" w:lineRule="auto"/>
        <w:jc w:val="left"/>
      </w:pPr>
      <w:r>
        <w:rPr>
          <w:b/>
          <w:bCs/>
        </w:rPr>
        <w:t>1</w:t>
      </w:r>
      <w:r w:rsidR="00105C64">
        <w:rPr>
          <w:b/>
          <w:bCs/>
        </w:rPr>
        <w:t>9</w:t>
      </w:r>
      <w:r>
        <w:rPr>
          <w:b/>
          <w:bCs/>
        </w:rPr>
        <w:t>.</w:t>
      </w:r>
      <w:r>
        <w:rPr>
          <w:b/>
          <w:bCs/>
        </w:rPr>
        <w:tab/>
        <w:t>Best Available Retrofit Technology (BART).</w:t>
      </w:r>
      <w:r w:rsidR="00806168">
        <w:rPr>
          <w:b/>
          <w:bCs/>
        </w:rPr>
        <w:t xml:space="preserve"> </w:t>
      </w:r>
      <w:r>
        <w:t>"Best Available Retrofit Technology" means an emission limitation based on the degree of reduction achievable through the application of the best system of continuous emission reduction for each regulated pollutant which is emitted by an existing facility which emits or has the potential to emit any regulated pollutant at a rate equal to or greater than the emission rates for significant emissions as defined in this Chapter and which causes visibility impairment.</w:t>
      </w:r>
      <w:r w:rsidR="00806168">
        <w:t xml:space="preserve"> </w:t>
      </w:r>
      <w:r>
        <w:t>The emission limitation must be established, on a case-by-case basis, taking into consideration the technology available, the costs of compliance, the energy and non</w:t>
      </w:r>
      <w:r w:rsidR="00D319DC">
        <w:t>-</w:t>
      </w:r>
      <w:r>
        <w:t>air quality environmental impacts of compliance, any pollution control equipment in use or in existence at the source, the remaining useful life of the source, and the degree of improvement in visibility which may reasonably be anticipated to result from the use of such technology.</w:t>
      </w:r>
      <w:r w:rsidR="00806168">
        <w:t xml:space="preserve"> </w:t>
      </w:r>
      <w:r>
        <w:t>If the state determines that technological or economic limitations on the applicability of measurement methodology to a particular existing facility would make the imposition of an emission standard infeasible, it may instead prescribe a design, equipment, work practice, or other operational standard, or combination thereof, to require the application of BART.</w:t>
      </w:r>
      <w:r w:rsidR="00806168">
        <w:t xml:space="preserve"> </w:t>
      </w:r>
      <w:r>
        <w:t>Such standard, to the degree possible, is to set forth the emission reduction to be achieved by implementation of such design, equipment, work practice or operation, and must provide for compliance by means which achieve equivalent results.</w:t>
      </w:r>
    </w:p>
    <w:p w14:paraId="7BA7EB0F" w14:textId="77777777" w:rsidR="002A5B03" w:rsidRDefault="002A5B03" w:rsidP="00243B68">
      <w:pPr>
        <w:pStyle w:val="RulesSection"/>
        <w:spacing w:line="240" w:lineRule="auto"/>
        <w:jc w:val="left"/>
        <w:rPr>
          <w:b/>
          <w:bCs/>
        </w:rPr>
      </w:pPr>
    </w:p>
    <w:p w14:paraId="73F1A4CB" w14:textId="77777777" w:rsidR="002A5B03" w:rsidRDefault="00105C64" w:rsidP="00243B68">
      <w:pPr>
        <w:pStyle w:val="RulesSection"/>
        <w:spacing w:line="240" w:lineRule="auto"/>
        <w:jc w:val="left"/>
      </w:pPr>
      <w:r>
        <w:rPr>
          <w:b/>
          <w:bCs/>
        </w:rPr>
        <w:t>20</w:t>
      </w:r>
      <w:r w:rsidR="002A5B03">
        <w:rPr>
          <w:b/>
          <w:bCs/>
        </w:rPr>
        <w:t>.</w:t>
      </w:r>
      <w:r w:rsidR="002A5B03">
        <w:rPr>
          <w:b/>
          <w:bCs/>
        </w:rPr>
        <w:tab/>
        <w:t>Best Practical Treatment (BPT).</w:t>
      </w:r>
      <w:r w:rsidR="00806168">
        <w:rPr>
          <w:b/>
          <w:bCs/>
        </w:rPr>
        <w:t xml:space="preserve"> </w:t>
      </w:r>
      <w:r w:rsidR="002A5B03">
        <w:t>"Best Practical Treatment" means that method which controls or reduces emissions of regulated pollutants to the lowest possible level considering:</w:t>
      </w:r>
    </w:p>
    <w:p w14:paraId="184BF3D0" w14:textId="77777777" w:rsidR="002A5B03" w:rsidRDefault="002A5B03" w:rsidP="00243B68">
      <w:pPr>
        <w:pStyle w:val="RulesSection"/>
        <w:spacing w:line="240" w:lineRule="auto"/>
        <w:jc w:val="left"/>
      </w:pPr>
    </w:p>
    <w:p w14:paraId="34D533FA" w14:textId="77777777" w:rsidR="002A5B03" w:rsidRDefault="002A5B03" w:rsidP="00243B68">
      <w:pPr>
        <w:pStyle w:val="RulesSub-section"/>
        <w:spacing w:line="240" w:lineRule="auto"/>
        <w:jc w:val="left"/>
      </w:pPr>
      <w:r>
        <w:rPr>
          <w:b/>
          <w:bCs/>
        </w:rPr>
        <w:t>A.</w:t>
      </w:r>
      <w:r>
        <w:tab/>
        <w:t>The then existing state of technology,</w:t>
      </w:r>
    </w:p>
    <w:p w14:paraId="7237C73F" w14:textId="77777777" w:rsidR="002A5B03" w:rsidRDefault="002A5B03" w:rsidP="00243B68">
      <w:pPr>
        <w:pStyle w:val="RulesSub-section"/>
        <w:spacing w:line="240" w:lineRule="auto"/>
        <w:jc w:val="left"/>
      </w:pPr>
    </w:p>
    <w:p w14:paraId="60E3BC63" w14:textId="77777777" w:rsidR="002A5B03" w:rsidRDefault="002A5B03" w:rsidP="00243B68">
      <w:pPr>
        <w:pStyle w:val="RulesSub-section"/>
        <w:spacing w:line="240" w:lineRule="auto"/>
        <w:jc w:val="left"/>
      </w:pPr>
      <w:r>
        <w:rPr>
          <w:b/>
          <w:bCs/>
        </w:rPr>
        <w:t>B.</w:t>
      </w:r>
      <w:r>
        <w:tab/>
        <w:t>The effectiveness of available alternatives for reducing emissions from the source being considered, and</w:t>
      </w:r>
    </w:p>
    <w:p w14:paraId="1BBF0F96" w14:textId="77777777" w:rsidR="002A5B03" w:rsidRDefault="002A5B03" w:rsidP="00243B68">
      <w:pPr>
        <w:pStyle w:val="RulesSub-section"/>
        <w:spacing w:line="240" w:lineRule="auto"/>
        <w:jc w:val="left"/>
      </w:pPr>
    </w:p>
    <w:p w14:paraId="0BC5BD5F" w14:textId="77777777" w:rsidR="002A5B03" w:rsidRDefault="002A5B03" w:rsidP="00243B68">
      <w:pPr>
        <w:pStyle w:val="RulesSub-section"/>
        <w:spacing w:line="240" w:lineRule="auto"/>
        <w:jc w:val="left"/>
      </w:pPr>
      <w:r>
        <w:rPr>
          <w:b/>
          <w:bCs/>
        </w:rPr>
        <w:t>C.</w:t>
      </w:r>
      <w:r>
        <w:tab/>
        <w:t>The economic feasibility for the type of establishment involved.</w:t>
      </w:r>
    </w:p>
    <w:p w14:paraId="3BFE8AC0" w14:textId="77777777" w:rsidR="002A5B03" w:rsidRDefault="002A5B03" w:rsidP="00243B68">
      <w:pPr>
        <w:pStyle w:val="RulesSub-section"/>
        <w:spacing w:line="240" w:lineRule="auto"/>
        <w:jc w:val="left"/>
      </w:pPr>
    </w:p>
    <w:p w14:paraId="2F1DCC28" w14:textId="77777777" w:rsidR="002A5B03" w:rsidRDefault="002A5B03" w:rsidP="00243B68">
      <w:pPr>
        <w:pStyle w:val="RulesSection"/>
        <w:spacing w:line="240" w:lineRule="auto"/>
        <w:jc w:val="left"/>
      </w:pPr>
      <w:r>
        <w:rPr>
          <w:b/>
          <w:bCs/>
        </w:rPr>
        <w:t>2</w:t>
      </w:r>
      <w:r w:rsidR="00105C64">
        <w:rPr>
          <w:b/>
          <w:bCs/>
        </w:rPr>
        <w:t>1</w:t>
      </w:r>
      <w:r>
        <w:rPr>
          <w:b/>
          <w:bCs/>
        </w:rPr>
        <w:t>.</w:t>
      </w:r>
      <w:r>
        <w:rPr>
          <w:b/>
          <w:bCs/>
        </w:rPr>
        <w:tab/>
        <w:t>Board.</w:t>
      </w:r>
      <w:r w:rsidR="00806168">
        <w:rPr>
          <w:b/>
          <w:bCs/>
        </w:rPr>
        <w:t xml:space="preserve"> </w:t>
      </w:r>
      <w:r>
        <w:t>"Board" means the Board of Environmental Protection.</w:t>
      </w:r>
    </w:p>
    <w:p w14:paraId="252DDD4B" w14:textId="77777777" w:rsidR="002A5B03" w:rsidRDefault="002A5B03" w:rsidP="00243B68">
      <w:pPr>
        <w:pStyle w:val="RulesSection"/>
        <w:spacing w:line="240" w:lineRule="auto"/>
        <w:jc w:val="left"/>
      </w:pPr>
    </w:p>
    <w:p w14:paraId="6B8F5A03" w14:textId="77777777" w:rsidR="008B7D5E" w:rsidRDefault="008E181A" w:rsidP="00243B68">
      <w:pPr>
        <w:pStyle w:val="RulesSection"/>
        <w:spacing w:line="240" w:lineRule="auto"/>
        <w:jc w:val="left"/>
      </w:pPr>
      <w:r>
        <w:rPr>
          <w:b/>
          <w:bCs/>
        </w:rPr>
        <w:t>22.</w:t>
      </w:r>
      <w:r>
        <w:rPr>
          <w:b/>
          <w:bCs/>
        </w:rPr>
        <w:tab/>
      </w:r>
      <w:r w:rsidR="008B7D5E">
        <w:rPr>
          <w:b/>
          <w:bCs/>
        </w:rPr>
        <w:t>Building, structure, facility or installation.</w:t>
      </w:r>
      <w:r w:rsidR="00806168">
        <w:rPr>
          <w:b/>
          <w:bCs/>
        </w:rPr>
        <w:t xml:space="preserve"> </w:t>
      </w:r>
      <w:r w:rsidR="008B7D5E">
        <w:t>"Building, structure, facility or installation" means all of the pollutant-emitting activities which belong to the same industrial grouping, are located on one or more contiguous or adjacent properties, and are under the control of the same person (or persons under common control).</w:t>
      </w:r>
      <w:r w:rsidR="00806168">
        <w:t xml:space="preserve"> </w:t>
      </w:r>
      <w:r w:rsidR="008B7D5E">
        <w:t>Pollutant-emitting activities shall be considered as part of the same industrial grouping if they belong to the same "Major Group" (i.e., which have the same two (2)-digit code) as described in the Standard Industrial Classification Manual, 1972, as amended by the 1977 Supplement (United States Government Printing Office stock numbers 4101-0066 and 003-005-00176-0, respectively) or if they have the same six (6)-digit North American industry classification system (NAICS) code available from the U.S. Census Bureau.</w:t>
      </w:r>
      <w:r w:rsidR="00806168">
        <w:t xml:space="preserve"> </w:t>
      </w:r>
      <w:r w:rsidR="008B7D5E">
        <w:t>The requirement for all pollutant emitting activities to belong to the same industrial grouping does not apply to sources subject to Section 112 of the CAA.</w:t>
      </w:r>
    </w:p>
    <w:p w14:paraId="757D2823" w14:textId="77777777" w:rsidR="008B7D5E" w:rsidRDefault="008B7D5E" w:rsidP="00243B68">
      <w:pPr>
        <w:pStyle w:val="RulesSection"/>
        <w:spacing w:line="240" w:lineRule="auto"/>
        <w:jc w:val="left"/>
      </w:pPr>
    </w:p>
    <w:p w14:paraId="5D79BB14" w14:textId="77777777" w:rsidR="002A5B03" w:rsidRDefault="002A5B03" w:rsidP="00243B68">
      <w:pPr>
        <w:pStyle w:val="RulesSection"/>
        <w:spacing w:line="240" w:lineRule="auto"/>
        <w:jc w:val="left"/>
      </w:pPr>
      <w:r>
        <w:rPr>
          <w:b/>
          <w:bCs/>
        </w:rPr>
        <w:t>2</w:t>
      </w:r>
      <w:r w:rsidR="008E181A">
        <w:rPr>
          <w:b/>
          <w:bCs/>
        </w:rPr>
        <w:t>3</w:t>
      </w:r>
      <w:r>
        <w:rPr>
          <w:b/>
          <w:bCs/>
        </w:rPr>
        <w:t>.</w:t>
      </w:r>
      <w:r>
        <w:rPr>
          <w:b/>
          <w:bCs/>
        </w:rPr>
        <w:tab/>
        <w:t>Bulk gasoline plant.</w:t>
      </w:r>
      <w:r w:rsidR="00806168">
        <w:rPr>
          <w:b/>
          <w:bCs/>
        </w:rPr>
        <w:t xml:space="preserve"> </w:t>
      </w:r>
      <w:r>
        <w:t>"Bulk gasoline plant" means a gasoline storage and distribution facility with a daily throughput of 20,000 gallons of gasoline or less and whose purpose is to load gasoline into tank trucks.</w:t>
      </w:r>
    </w:p>
    <w:p w14:paraId="220ACB8E" w14:textId="77777777" w:rsidR="002A5B03" w:rsidRDefault="002A5B03" w:rsidP="00243B68">
      <w:pPr>
        <w:pStyle w:val="RulesSection"/>
        <w:spacing w:line="240" w:lineRule="auto"/>
        <w:jc w:val="left"/>
      </w:pPr>
    </w:p>
    <w:p w14:paraId="132FBF89" w14:textId="77777777" w:rsidR="002A5B03" w:rsidRDefault="002A5B03" w:rsidP="00243B68">
      <w:pPr>
        <w:pStyle w:val="RulesSection"/>
        <w:spacing w:line="240" w:lineRule="auto"/>
        <w:jc w:val="left"/>
      </w:pPr>
      <w:r>
        <w:rPr>
          <w:b/>
          <w:bCs/>
        </w:rPr>
        <w:t>2</w:t>
      </w:r>
      <w:r w:rsidR="008E181A">
        <w:rPr>
          <w:b/>
          <w:bCs/>
        </w:rPr>
        <w:t>4</w:t>
      </w:r>
      <w:r>
        <w:rPr>
          <w:b/>
          <w:bCs/>
        </w:rPr>
        <w:t>.</w:t>
      </w:r>
      <w:r>
        <w:rPr>
          <w:b/>
          <w:bCs/>
        </w:rPr>
        <w:tab/>
        <w:t>Bulk gasoline terminal.</w:t>
      </w:r>
      <w:r w:rsidR="00806168">
        <w:rPr>
          <w:b/>
          <w:bCs/>
        </w:rPr>
        <w:t xml:space="preserve"> </w:t>
      </w:r>
      <w:r>
        <w:t>"Bulk gasoline terminal" means a gasoline storage facility which receives gasoline from refineries primarily by pipeline, ship, or barge, and delivers gasoline to bulk gasoline plants or to commercial or retail accounts primarily by tank truck, and has a daily throughput of more than 76,000 liters (20,000 gallons) of gasoline.</w:t>
      </w:r>
    </w:p>
    <w:p w14:paraId="29D3A00C" w14:textId="77777777" w:rsidR="002A5B03" w:rsidRDefault="002A5B03" w:rsidP="00243B68">
      <w:pPr>
        <w:pStyle w:val="RulesSection"/>
        <w:spacing w:line="240" w:lineRule="auto"/>
        <w:jc w:val="left"/>
      </w:pPr>
    </w:p>
    <w:p w14:paraId="36AFA575" w14:textId="77777777" w:rsidR="002A5B03" w:rsidRDefault="00105C64" w:rsidP="00A45E74">
      <w:pPr>
        <w:pStyle w:val="RulesSection"/>
        <w:spacing w:line="240" w:lineRule="auto"/>
        <w:ind w:left="0" w:firstLine="0"/>
        <w:jc w:val="left"/>
      </w:pPr>
      <w:r>
        <w:rPr>
          <w:b/>
          <w:bCs/>
        </w:rPr>
        <w:t>2</w:t>
      </w:r>
      <w:r w:rsidR="008E181A">
        <w:rPr>
          <w:b/>
          <w:bCs/>
        </w:rPr>
        <w:t>5</w:t>
      </w:r>
      <w:r w:rsidR="00A45E74">
        <w:rPr>
          <w:b/>
          <w:bCs/>
        </w:rPr>
        <w:tab/>
      </w:r>
      <w:r w:rsidR="002A5B03">
        <w:rPr>
          <w:b/>
          <w:bCs/>
        </w:rPr>
        <w:t>CAA.</w:t>
      </w:r>
      <w:r w:rsidR="00806168">
        <w:rPr>
          <w:b/>
          <w:bCs/>
        </w:rPr>
        <w:t xml:space="preserve"> </w:t>
      </w:r>
      <w:r w:rsidR="002A5B03">
        <w:t xml:space="preserve">"CAA" means the Clean Air Act, as amended, 42 U.S.C. 7401, </w:t>
      </w:r>
      <w:r w:rsidR="0096628C" w:rsidRPr="0096628C">
        <w:rPr>
          <w:i/>
        </w:rPr>
        <w:t>et seq.</w:t>
      </w:r>
    </w:p>
    <w:p w14:paraId="0B6B3CB8" w14:textId="77777777" w:rsidR="002A5B03" w:rsidRDefault="002A5B03" w:rsidP="00243B68">
      <w:pPr>
        <w:pStyle w:val="RulesSection"/>
        <w:spacing w:line="240" w:lineRule="auto"/>
        <w:ind w:left="0" w:firstLine="0"/>
        <w:jc w:val="left"/>
      </w:pPr>
    </w:p>
    <w:p w14:paraId="2C050FB3" w14:textId="77777777" w:rsidR="002A5B03" w:rsidRDefault="002A5B03" w:rsidP="00243B68">
      <w:pPr>
        <w:pStyle w:val="RulesSection"/>
        <w:spacing w:line="240" w:lineRule="auto"/>
        <w:jc w:val="left"/>
        <w:rPr>
          <w:u w:val="single"/>
        </w:rPr>
      </w:pPr>
      <w:r>
        <w:rPr>
          <w:b/>
          <w:bCs/>
        </w:rPr>
        <w:t>2</w:t>
      </w:r>
      <w:r w:rsidR="008E181A">
        <w:rPr>
          <w:b/>
          <w:bCs/>
        </w:rPr>
        <w:t>6</w:t>
      </w:r>
      <w:r>
        <w:rPr>
          <w:b/>
          <w:bCs/>
        </w:rPr>
        <w:t>.</w:t>
      </w:r>
      <w:r>
        <w:rPr>
          <w:b/>
          <w:bCs/>
        </w:rPr>
        <w:tab/>
        <w:t>Capture efficiency.</w:t>
      </w:r>
      <w:r w:rsidR="00806168">
        <w:rPr>
          <w:b/>
          <w:bCs/>
        </w:rPr>
        <w:t xml:space="preserve"> </w:t>
      </w:r>
      <w:r>
        <w:t>“Capture efficiency” means the weight per unit time of pollutant entering a capture system and delivered to a control device divided by the total weight per unit time of pollutant generated by a source of pollutant, expressed as a percentage.</w:t>
      </w:r>
    </w:p>
    <w:p w14:paraId="593809FC" w14:textId="77777777" w:rsidR="002A5B03" w:rsidRDefault="002A5B03" w:rsidP="00243B68">
      <w:pPr>
        <w:pStyle w:val="RulesSection"/>
        <w:spacing w:line="240" w:lineRule="auto"/>
        <w:jc w:val="left"/>
      </w:pPr>
    </w:p>
    <w:p w14:paraId="55E3FF15" w14:textId="77777777" w:rsidR="00ED5B79" w:rsidRDefault="002A5B03" w:rsidP="00243B68">
      <w:pPr>
        <w:pStyle w:val="RulesSection"/>
        <w:spacing w:line="240" w:lineRule="auto"/>
        <w:jc w:val="left"/>
      </w:pPr>
      <w:r>
        <w:rPr>
          <w:b/>
          <w:bCs/>
        </w:rPr>
        <w:t>2</w:t>
      </w:r>
      <w:r w:rsidR="008E181A">
        <w:rPr>
          <w:b/>
          <w:bCs/>
        </w:rPr>
        <w:t>7</w:t>
      </w:r>
      <w:r>
        <w:rPr>
          <w:b/>
          <w:bCs/>
        </w:rPr>
        <w:t>.</w:t>
      </w:r>
      <w:r>
        <w:rPr>
          <w:b/>
          <w:bCs/>
        </w:rPr>
        <w:tab/>
        <w:t>Capture system.</w:t>
      </w:r>
      <w:r w:rsidR="00806168">
        <w:rPr>
          <w:b/>
          <w:bCs/>
        </w:rPr>
        <w:t xml:space="preserve"> </w:t>
      </w:r>
      <w:r>
        <w:t>"Capture system" means all equipment (including, but not limited to, hoods, ducts, fans, booths, ovens, dryers, etc.) used to contain, capture, or transport an air pollutant to a control device.</w:t>
      </w:r>
    </w:p>
    <w:p w14:paraId="26BDB01B" w14:textId="77777777" w:rsidR="00ED5B79" w:rsidRDefault="00ED5B79" w:rsidP="00243B68">
      <w:pPr>
        <w:pStyle w:val="RulesSection"/>
        <w:spacing w:line="240" w:lineRule="auto"/>
        <w:jc w:val="left"/>
        <w:rPr>
          <w:b/>
          <w:bCs/>
        </w:rPr>
      </w:pPr>
    </w:p>
    <w:p w14:paraId="5619CFBA" w14:textId="77777777" w:rsidR="00243E21" w:rsidRDefault="00ED5B79" w:rsidP="00243B68">
      <w:pPr>
        <w:pStyle w:val="RulesSection"/>
        <w:spacing w:line="240" w:lineRule="auto"/>
        <w:jc w:val="left"/>
      </w:pPr>
      <w:r>
        <w:rPr>
          <w:b/>
          <w:bCs/>
        </w:rPr>
        <w:t>2</w:t>
      </w:r>
      <w:r w:rsidR="008E181A">
        <w:rPr>
          <w:b/>
          <w:bCs/>
        </w:rPr>
        <w:t>8</w:t>
      </w:r>
      <w:r>
        <w:rPr>
          <w:b/>
          <w:bCs/>
        </w:rPr>
        <w:t>.</w:t>
      </w:r>
      <w:r>
        <w:rPr>
          <w:b/>
          <w:bCs/>
        </w:rPr>
        <w:tab/>
      </w:r>
      <w:r w:rsidR="002A5B03">
        <w:rPr>
          <w:b/>
          <w:bCs/>
        </w:rPr>
        <w:t>Carbon adsorber.</w:t>
      </w:r>
      <w:r w:rsidR="00806168">
        <w:rPr>
          <w:b/>
          <w:bCs/>
        </w:rPr>
        <w:t xml:space="preserve"> </w:t>
      </w:r>
      <w:r w:rsidR="002A5B03">
        <w:t>"Carbon adsorber" means a device containing adsorbent material (e.g., activated carbon), an inlet and outlet for exhaust gases, and a system to regenerate or replace the saturated adsorbent.</w:t>
      </w:r>
    </w:p>
    <w:p w14:paraId="3742FD32" w14:textId="77777777" w:rsidR="00243E21" w:rsidRDefault="00243E21" w:rsidP="00243B68">
      <w:pPr>
        <w:pStyle w:val="RulesSection"/>
        <w:spacing w:line="240" w:lineRule="auto"/>
        <w:jc w:val="left"/>
        <w:rPr>
          <w:b/>
        </w:rPr>
      </w:pPr>
    </w:p>
    <w:p w14:paraId="1FF82CDA" w14:textId="77777777" w:rsidR="006459ED" w:rsidRPr="00643EA8" w:rsidRDefault="00243E21" w:rsidP="00243B68">
      <w:pPr>
        <w:pStyle w:val="RulesSection"/>
        <w:spacing w:line="240" w:lineRule="auto"/>
        <w:jc w:val="left"/>
      </w:pPr>
      <w:r>
        <w:rPr>
          <w:b/>
        </w:rPr>
        <w:t>2</w:t>
      </w:r>
      <w:r w:rsidR="008E181A">
        <w:rPr>
          <w:b/>
        </w:rPr>
        <w:t>9</w:t>
      </w:r>
      <w:r>
        <w:rPr>
          <w:b/>
        </w:rPr>
        <w:t>.</w:t>
      </w:r>
      <w:r>
        <w:rPr>
          <w:b/>
        </w:rPr>
        <w:tab/>
      </w:r>
      <w:r w:rsidR="006459ED" w:rsidRPr="00083E60">
        <w:rPr>
          <w:b/>
        </w:rPr>
        <w:t>CO2 equivalent emissions (CO</w:t>
      </w:r>
      <w:r w:rsidR="006459ED" w:rsidRPr="00083E60">
        <w:rPr>
          <w:b/>
          <w:vertAlign w:val="subscript"/>
        </w:rPr>
        <w:t>2</w:t>
      </w:r>
      <w:r w:rsidR="006459ED" w:rsidRPr="00083E60">
        <w:rPr>
          <w:b/>
        </w:rPr>
        <w:t>e).</w:t>
      </w:r>
      <w:r w:rsidR="00806168">
        <w:t xml:space="preserve"> </w:t>
      </w:r>
      <w:r w:rsidR="006459ED" w:rsidRPr="00643EA8">
        <w:t>“CO</w:t>
      </w:r>
      <w:r w:rsidR="006459ED" w:rsidRPr="00D319DC">
        <w:rPr>
          <w:vertAlign w:val="subscript"/>
        </w:rPr>
        <w:t>2</w:t>
      </w:r>
      <w:r w:rsidR="006459ED" w:rsidRPr="00643EA8">
        <w:t xml:space="preserve"> equivalent emissions” means the amount of GHGs emitted, and computed by multiplying the mass amount of each emissions (</w:t>
      </w:r>
      <w:r w:rsidR="004840CD" w:rsidRPr="00643EA8">
        <w:t>TPY</w:t>
      </w:r>
      <w:r w:rsidR="006459ED" w:rsidRPr="00643EA8">
        <w:t xml:space="preserve">), for each of the six greenhouse gases in the pollutant GHGs, by the gas’s associated global warning potential published at </w:t>
      </w:r>
      <w:r w:rsidR="00361348" w:rsidRPr="00643EA8">
        <w:rPr>
          <w:color w:val="000000"/>
        </w:rPr>
        <w:t>Table A-1 (Global Warming Potentials) to subpart A of 40 C.F.R. part 98 (Mandatory Greenhouse Gas Reporting)</w:t>
      </w:r>
      <w:r w:rsidR="00076BEA" w:rsidRPr="00643EA8">
        <w:rPr>
          <w:color w:val="000000"/>
        </w:rPr>
        <w:t xml:space="preserve"> as amended on </w:t>
      </w:r>
      <w:r w:rsidR="00A960CF">
        <w:rPr>
          <w:color w:val="000000"/>
        </w:rPr>
        <w:t>July 1, 2012</w:t>
      </w:r>
      <w:r w:rsidR="00076BEA" w:rsidRPr="00643EA8">
        <w:rPr>
          <w:color w:val="000000"/>
        </w:rPr>
        <w:t xml:space="preserve">, </w:t>
      </w:r>
      <w:r w:rsidR="006459ED" w:rsidRPr="00643EA8">
        <w:t xml:space="preserve">and summing the resultant value for each to compute a </w:t>
      </w:r>
      <w:r w:rsidR="004840CD" w:rsidRPr="00643EA8">
        <w:t>TPY</w:t>
      </w:r>
      <w:r w:rsidR="006459ED" w:rsidRPr="00643EA8">
        <w:t xml:space="preserve"> CO</w:t>
      </w:r>
      <w:r w:rsidR="006459ED" w:rsidRPr="00643EA8">
        <w:rPr>
          <w:vertAlign w:val="subscript"/>
        </w:rPr>
        <w:t>2</w:t>
      </w:r>
      <w:r w:rsidR="006459ED" w:rsidRPr="00643EA8">
        <w:t>e.</w:t>
      </w:r>
    </w:p>
    <w:p w14:paraId="0EDD57D4" w14:textId="77777777" w:rsidR="006459ED" w:rsidRDefault="006459ED" w:rsidP="00243B68">
      <w:pPr>
        <w:pStyle w:val="RulesSection"/>
        <w:tabs>
          <w:tab w:val="clear" w:pos="360"/>
        </w:tabs>
        <w:spacing w:line="240" w:lineRule="auto"/>
        <w:ind w:left="0" w:firstLine="0"/>
        <w:jc w:val="left"/>
        <w:rPr>
          <w:b/>
          <w:bCs/>
        </w:rPr>
      </w:pPr>
    </w:p>
    <w:p w14:paraId="5C7F0F12" w14:textId="77777777" w:rsidR="002A5B03" w:rsidRDefault="008E181A" w:rsidP="00243B68">
      <w:pPr>
        <w:pStyle w:val="RulesSection"/>
        <w:tabs>
          <w:tab w:val="clear" w:pos="360"/>
        </w:tabs>
        <w:spacing w:line="240" w:lineRule="auto"/>
        <w:jc w:val="left"/>
      </w:pPr>
      <w:r>
        <w:rPr>
          <w:b/>
          <w:bCs/>
        </w:rPr>
        <w:t>30</w:t>
      </w:r>
      <w:r w:rsidR="00243E21">
        <w:rPr>
          <w:b/>
          <w:bCs/>
        </w:rPr>
        <w:t>.</w:t>
      </w:r>
      <w:r w:rsidR="00243E21">
        <w:rPr>
          <w:b/>
          <w:bCs/>
        </w:rPr>
        <w:tab/>
      </w:r>
      <w:r w:rsidR="002A5B03">
        <w:rPr>
          <w:b/>
          <w:bCs/>
        </w:rPr>
        <w:t>Commence.</w:t>
      </w:r>
      <w:r w:rsidR="00806168">
        <w:rPr>
          <w:b/>
          <w:bCs/>
        </w:rPr>
        <w:t xml:space="preserve"> </w:t>
      </w:r>
      <w:r w:rsidR="002A5B03">
        <w:t xml:space="preserve">"Commence," as applied to the construction of a </w:t>
      </w:r>
      <w:r w:rsidR="00A357CA">
        <w:t xml:space="preserve">major </w:t>
      </w:r>
      <w:r w:rsidR="002A5B03">
        <w:t xml:space="preserve">source or </w:t>
      </w:r>
      <w:r w:rsidR="00A357CA">
        <w:t xml:space="preserve">major </w:t>
      </w:r>
      <w:r w:rsidR="002A5B03">
        <w:t>modification, means that the owner or operator has all necessary preconstruction approvals or permits required by state or federal air quality control laws and regulations and has either:</w:t>
      </w:r>
    </w:p>
    <w:p w14:paraId="11720214" w14:textId="77777777" w:rsidR="002A5B03" w:rsidRDefault="002A5B03" w:rsidP="00243B68">
      <w:pPr>
        <w:pStyle w:val="RulesSection"/>
        <w:spacing w:line="240" w:lineRule="auto"/>
        <w:jc w:val="left"/>
      </w:pPr>
    </w:p>
    <w:p w14:paraId="5DC67941" w14:textId="77777777" w:rsidR="002A5B03" w:rsidRDefault="002A5B03" w:rsidP="00243B68">
      <w:pPr>
        <w:pStyle w:val="RulesSub-section"/>
        <w:spacing w:line="240" w:lineRule="auto"/>
        <w:jc w:val="left"/>
      </w:pPr>
      <w:r>
        <w:rPr>
          <w:b/>
          <w:bCs/>
        </w:rPr>
        <w:t>A.</w:t>
      </w:r>
      <w:r>
        <w:rPr>
          <w:b/>
          <w:bCs/>
        </w:rPr>
        <w:tab/>
      </w:r>
      <w:r>
        <w:t>Begun, or caused to begin, a continuous program of actual on-site construction of the source, to be completed within a reasonable time; or</w:t>
      </w:r>
    </w:p>
    <w:p w14:paraId="2226911A" w14:textId="77777777" w:rsidR="002A5B03" w:rsidRDefault="002A5B03" w:rsidP="00243B68">
      <w:pPr>
        <w:pStyle w:val="RulesSub-section"/>
        <w:spacing w:line="240" w:lineRule="auto"/>
        <w:jc w:val="left"/>
      </w:pPr>
    </w:p>
    <w:p w14:paraId="3C9947CB" w14:textId="77777777" w:rsidR="002A5B03" w:rsidRDefault="002A5B03" w:rsidP="00243B68">
      <w:pPr>
        <w:pStyle w:val="RulesSub-section"/>
        <w:spacing w:line="240" w:lineRule="auto"/>
        <w:jc w:val="left"/>
      </w:pPr>
      <w:r>
        <w:rPr>
          <w:b/>
          <w:bCs/>
        </w:rPr>
        <w:t>B.</w:t>
      </w:r>
      <w:r>
        <w:rPr>
          <w:b/>
          <w:bCs/>
        </w:rPr>
        <w:tab/>
      </w:r>
      <w:r>
        <w:t>Entered into binding agreements or contractual obligations, which cannot be canceled or modified without substantial loss to the owner or operator, to undertake a program of actual construction of the source to be completed within a reasonable time.</w:t>
      </w:r>
    </w:p>
    <w:p w14:paraId="5F641D2C" w14:textId="77777777" w:rsidR="002A5B03" w:rsidRDefault="002A5B03" w:rsidP="00243B68">
      <w:pPr>
        <w:pStyle w:val="RulesSection"/>
        <w:spacing w:line="240" w:lineRule="auto"/>
        <w:jc w:val="left"/>
      </w:pPr>
    </w:p>
    <w:p w14:paraId="1EC00671" w14:textId="77777777" w:rsidR="002A5B03" w:rsidRDefault="00105C64" w:rsidP="00243B68">
      <w:pPr>
        <w:pStyle w:val="RulesSection"/>
        <w:spacing w:line="240" w:lineRule="auto"/>
        <w:jc w:val="left"/>
      </w:pPr>
      <w:r>
        <w:rPr>
          <w:b/>
          <w:bCs/>
        </w:rPr>
        <w:t>3</w:t>
      </w:r>
      <w:r w:rsidR="008E181A">
        <w:rPr>
          <w:b/>
          <w:bCs/>
        </w:rPr>
        <w:t>1</w:t>
      </w:r>
      <w:r w:rsidR="002A5B03">
        <w:rPr>
          <w:b/>
          <w:bCs/>
        </w:rPr>
        <w:t>.</w:t>
      </w:r>
      <w:r w:rsidR="002A5B03">
        <w:rPr>
          <w:b/>
          <w:bCs/>
        </w:rPr>
        <w:tab/>
        <w:t>Commissioner.</w:t>
      </w:r>
      <w:r w:rsidR="00806168">
        <w:rPr>
          <w:b/>
          <w:bCs/>
        </w:rPr>
        <w:t xml:space="preserve"> </w:t>
      </w:r>
      <w:r w:rsidR="002A5B03">
        <w:t>"Commissioner" means the Commissioner of the Department of Environmental Protection.</w:t>
      </w:r>
    </w:p>
    <w:p w14:paraId="47C3CE47" w14:textId="77777777" w:rsidR="002A5B03" w:rsidRDefault="002A5B03" w:rsidP="00243B68">
      <w:pPr>
        <w:pStyle w:val="RulesSection"/>
        <w:spacing w:line="240" w:lineRule="auto"/>
        <w:jc w:val="left"/>
      </w:pPr>
    </w:p>
    <w:p w14:paraId="3DCD6098" w14:textId="77777777" w:rsidR="002A5B03" w:rsidRDefault="006459ED" w:rsidP="00243B68">
      <w:pPr>
        <w:pStyle w:val="RulesSection"/>
        <w:spacing w:line="240" w:lineRule="auto"/>
        <w:jc w:val="left"/>
      </w:pPr>
      <w:r>
        <w:rPr>
          <w:b/>
          <w:bCs/>
        </w:rPr>
        <w:t>3</w:t>
      </w:r>
      <w:r w:rsidR="008E181A">
        <w:rPr>
          <w:b/>
          <w:bCs/>
        </w:rPr>
        <w:t>2</w:t>
      </w:r>
      <w:r w:rsidR="002A5B03">
        <w:rPr>
          <w:b/>
          <w:bCs/>
        </w:rPr>
        <w:t>.</w:t>
      </w:r>
      <w:r w:rsidR="002A5B03">
        <w:rPr>
          <w:b/>
          <w:bCs/>
        </w:rPr>
        <w:tab/>
        <w:t>Condensate.</w:t>
      </w:r>
      <w:r w:rsidR="00806168">
        <w:rPr>
          <w:b/>
          <w:bCs/>
        </w:rPr>
        <w:t xml:space="preserve"> </w:t>
      </w:r>
      <w:r w:rsidR="002A5B03">
        <w:t>"Condensate" means liquid that condenses due to changes in temperature or pressure and remains liquid at standard conditions.</w:t>
      </w:r>
    </w:p>
    <w:p w14:paraId="0AFF8927" w14:textId="77777777" w:rsidR="002A5B03" w:rsidRDefault="002A5B03" w:rsidP="00243B68">
      <w:pPr>
        <w:pStyle w:val="RulesSection"/>
        <w:spacing w:line="240" w:lineRule="auto"/>
        <w:jc w:val="left"/>
      </w:pPr>
    </w:p>
    <w:p w14:paraId="083D6028" w14:textId="77777777" w:rsidR="002A5B03" w:rsidRDefault="002A5B03" w:rsidP="00243B68">
      <w:pPr>
        <w:pStyle w:val="RulesSection"/>
        <w:spacing w:line="240" w:lineRule="auto"/>
        <w:jc w:val="left"/>
      </w:pPr>
      <w:r>
        <w:rPr>
          <w:b/>
          <w:bCs/>
        </w:rPr>
        <w:t>3</w:t>
      </w:r>
      <w:r w:rsidR="008E181A">
        <w:rPr>
          <w:b/>
          <w:bCs/>
        </w:rPr>
        <w:t>3</w:t>
      </w:r>
      <w:r>
        <w:rPr>
          <w:b/>
          <w:bCs/>
        </w:rPr>
        <w:t>.</w:t>
      </w:r>
      <w:r>
        <w:rPr>
          <w:b/>
          <w:bCs/>
        </w:rPr>
        <w:tab/>
        <w:t>Condenser.</w:t>
      </w:r>
      <w:r w:rsidR="00806168">
        <w:rPr>
          <w:b/>
          <w:bCs/>
        </w:rPr>
        <w:t xml:space="preserve"> </w:t>
      </w:r>
      <w:r>
        <w:t>"Condenser" means a device that removes condensable vapors by a reduction in the temperature of the captured gases.</w:t>
      </w:r>
      <w:r w:rsidR="00806168">
        <w:t xml:space="preserve"> </w:t>
      </w:r>
      <w:r>
        <w:t>A surface condenser affects condensation by indirect contact between the coolant and process gas stream.</w:t>
      </w:r>
    </w:p>
    <w:p w14:paraId="359EA0D8" w14:textId="77777777" w:rsidR="002A5B03" w:rsidRDefault="002A5B03" w:rsidP="00243B68">
      <w:pPr>
        <w:pStyle w:val="RulesSection"/>
        <w:spacing w:line="240" w:lineRule="auto"/>
        <w:jc w:val="left"/>
      </w:pPr>
    </w:p>
    <w:p w14:paraId="218D4ECB" w14:textId="77777777" w:rsidR="002A5B03" w:rsidRDefault="002A5B03" w:rsidP="00243B68">
      <w:pPr>
        <w:pStyle w:val="RulesSection"/>
        <w:spacing w:line="240" w:lineRule="auto"/>
        <w:jc w:val="left"/>
      </w:pPr>
      <w:r>
        <w:rPr>
          <w:b/>
          <w:bCs/>
        </w:rPr>
        <w:t>3</w:t>
      </w:r>
      <w:r w:rsidR="008E181A">
        <w:rPr>
          <w:b/>
          <w:bCs/>
        </w:rPr>
        <w:t>4</w:t>
      </w:r>
      <w:r>
        <w:rPr>
          <w:b/>
          <w:bCs/>
        </w:rPr>
        <w:t>.</w:t>
      </w:r>
      <w:r>
        <w:rPr>
          <w:b/>
          <w:bCs/>
        </w:rPr>
        <w:tab/>
        <w:t>Construction.</w:t>
      </w:r>
      <w:r w:rsidR="00806168">
        <w:rPr>
          <w:b/>
          <w:bCs/>
        </w:rPr>
        <w:t xml:space="preserve"> </w:t>
      </w:r>
      <w:r>
        <w:t>"Construction" means any physical change or change in the method of operation including fabrication, erection, installation, demolition or modification of an emissions unit.</w:t>
      </w:r>
    </w:p>
    <w:p w14:paraId="451490CC" w14:textId="77777777" w:rsidR="002A5B03" w:rsidRDefault="002A5B03" w:rsidP="00243B68">
      <w:pPr>
        <w:pStyle w:val="RulesSection"/>
        <w:spacing w:line="240" w:lineRule="auto"/>
        <w:jc w:val="left"/>
      </w:pPr>
    </w:p>
    <w:p w14:paraId="4103ADCA" w14:textId="77777777" w:rsidR="002A5B03" w:rsidRDefault="002A5B03" w:rsidP="00243B68">
      <w:pPr>
        <w:pStyle w:val="RulesSection"/>
        <w:spacing w:line="240" w:lineRule="auto"/>
        <w:jc w:val="left"/>
      </w:pPr>
      <w:r>
        <w:rPr>
          <w:b/>
          <w:bCs/>
        </w:rPr>
        <w:t>3</w:t>
      </w:r>
      <w:r w:rsidR="008E181A">
        <w:rPr>
          <w:b/>
          <w:bCs/>
        </w:rPr>
        <w:t>5</w:t>
      </w:r>
      <w:r>
        <w:rPr>
          <w:b/>
          <w:bCs/>
        </w:rPr>
        <w:t>.</w:t>
      </w:r>
      <w:r>
        <w:rPr>
          <w:b/>
          <w:bCs/>
        </w:rPr>
        <w:tab/>
        <w:t>Continuous emission monitor</w:t>
      </w:r>
      <w:r w:rsidR="00BB7716">
        <w:rPr>
          <w:b/>
          <w:bCs/>
        </w:rPr>
        <w:t>ing System</w:t>
      </w:r>
      <w:r w:rsidR="00AC29E4">
        <w:rPr>
          <w:b/>
          <w:bCs/>
        </w:rPr>
        <w:t xml:space="preserve"> </w:t>
      </w:r>
      <w:r w:rsidR="00E55F6A">
        <w:rPr>
          <w:b/>
          <w:bCs/>
        </w:rPr>
        <w:t>(</w:t>
      </w:r>
      <w:r w:rsidR="00AC29E4">
        <w:rPr>
          <w:b/>
          <w:bCs/>
        </w:rPr>
        <w:t>CEMS</w:t>
      </w:r>
      <w:r w:rsidR="00E55F6A">
        <w:rPr>
          <w:b/>
          <w:bCs/>
        </w:rPr>
        <w:t>)</w:t>
      </w:r>
      <w:r>
        <w:rPr>
          <w:b/>
          <w:bCs/>
        </w:rPr>
        <w:t>.</w:t>
      </w:r>
      <w:r w:rsidR="00806168">
        <w:rPr>
          <w:b/>
          <w:bCs/>
        </w:rPr>
        <w:t xml:space="preserve"> </w:t>
      </w:r>
      <w:r>
        <w:t>"Continuous emission monitor</w:t>
      </w:r>
      <w:r w:rsidR="00BB7716">
        <w:t>ing System</w:t>
      </w:r>
      <w:r w:rsidR="00E55F6A">
        <w:t xml:space="preserve"> (</w:t>
      </w:r>
      <w:r w:rsidR="00AC29E4">
        <w:t>CEMS</w:t>
      </w:r>
      <w:r w:rsidR="00E55F6A">
        <w:t>)</w:t>
      </w:r>
      <w:r>
        <w:t>" means the total equipment required for the determination of a gas concentration, pollutant emission rate or opacity reading and the associated data recording equipment</w:t>
      </w:r>
      <w:r w:rsidR="00BB7716">
        <w:t>.</w:t>
      </w:r>
    </w:p>
    <w:p w14:paraId="452EE364" w14:textId="77777777" w:rsidR="002A5B03" w:rsidRDefault="002A5B03" w:rsidP="00243B68">
      <w:pPr>
        <w:pStyle w:val="RulesSection"/>
        <w:spacing w:line="240" w:lineRule="auto"/>
        <w:jc w:val="left"/>
      </w:pPr>
    </w:p>
    <w:p w14:paraId="32D65855" w14:textId="77777777" w:rsidR="00AC29E4" w:rsidRPr="00EE2D3C" w:rsidRDefault="00AC29E4" w:rsidP="00243B68">
      <w:pPr>
        <w:ind w:left="360" w:hanging="360"/>
        <w:rPr>
          <w:sz w:val="22"/>
        </w:rPr>
      </w:pPr>
      <w:r w:rsidRPr="00EE2D3C">
        <w:rPr>
          <w:b/>
          <w:sz w:val="22"/>
        </w:rPr>
        <w:t>3</w:t>
      </w:r>
      <w:r w:rsidR="008E181A">
        <w:rPr>
          <w:b/>
          <w:sz w:val="22"/>
        </w:rPr>
        <w:t>6</w:t>
      </w:r>
      <w:r w:rsidRPr="00EE2D3C">
        <w:rPr>
          <w:b/>
          <w:sz w:val="22"/>
        </w:rPr>
        <w:t>.</w:t>
      </w:r>
      <w:r w:rsidR="00E46C4B">
        <w:rPr>
          <w:b/>
          <w:sz w:val="22"/>
        </w:rPr>
        <w:t xml:space="preserve"> </w:t>
      </w:r>
      <w:r w:rsidRPr="00EE2D3C">
        <w:rPr>
          <w:b/>
          <w:sz w:val="22"/>
        </w:rPr>
        <w:t xml:space="preserve">Continuous Emission Rate Monitoring System </w:t>
      </w:r>
      <w:r w:rsidR="00E55F6A">
        <w:rPr>
          <w:b/>
          <w:sz w:val="22"/>
        </w:rPr>
        <w:t>(</w:t>
      </w:r>
      <w:r w:rsidRPr="00EE2D3C">
        <w:rPr>
          <w:b/>
          <w:sz w:val="22"/>
        </w:rPr>
        <w:t>CERMS</w:t>
      </w:r>
      <w:r w:rsidR="00E55F6A">
        <w:rPr>
          <w:b/>
          <w:sz w:val="22"/>
        </w:rPr>
        <w:t>)</w:t>
      </w:r>
      <w:r w:rsidRPr="00EE2D3C">
        <w:rPr>
          <w:b/>
          <w:sz w:val="22"/>
        </w:rPr>
        <w:t>.</w:t>
      </w:r>
      <w:r w:rsidR="00806168">
        <w:rPr>
          <w:sz w:val="22"/>
        </w:rPr>
        <w:t xml:space="preserve"> </w:t>
      </w:r>
      <w:r w:rsidRPr="00EE2D3C">
        <w:rPr>
          <w:sz w:val="22"/>
        </w:rPr>
        <w:t xml:space="preserve">"Continuous Emission Rate Monitoring System </w:t>
      </w:r>
      <w:r w:rsidR="00192AB6">
        <w:rPr>
          <w:sz w:val="22"/>
        </w:rPr>
        <w:t>(</w:t>
      </w:r>
      <w:r w:rsidRPr="00EE2D3C">
        <w:rPr>
          <w:sz w:val="22"/>
        </w:rPr>
        <w:t>CERMS</w:t>
      </w:r>
      <w:r w:rsidR="00192AB6">
        <w:rPr>
          <w:sz w:val="22"/>
        </w:rPr>
        <w:t>)</w:t>
      </w:r>
      <w:r w:rsidRPr="00EE2D3C">
        <w:rPr>
          <w:sz w:val="22"/>
        </w:rPr>
        <w:t>” means the total equipment required for the determination of pollutant mass emission rate (in terms of mass per unit of time), including the associated data recording equipment</w:t>
      </w:r>
      <w:r w:rsidR="008F5174">
        <w:rPr>
          <w:sz w:val="22"/>
        </w:rPr>
        <w:t>.</w:t>
      </w:r>
      <w:r w:rsidR="00806168">
        <w:rPr>
          <w:sz w:val="22"/>
        </w:rPr>
        <w:t xml:space="preserve"> </w:t>
      </w:r>
      <w:r w:rsidRPr="00EE2D3C">
        <w:rPr>
          <w:sz w:val="22"/>
        </w:rPr>
        <w:t>A CERMS is a subset of a CEMS.</w:t>
      </w:r>
    </w:p>
    <w:p w14:paraId="64078906" w14:textId="77777777" w:rsidR="00AC29E4" w:rsidRDefault="00AC29E4" w:rsidP="00243B68">
      <w:pPr>
        <w:pStyle w:val="RulesSection"/>
        <w:spacing w:line="240" w:lineRule="auto"/>
        <w:jc w:val="left"/>
      </w:pPr>
    </w:p>
    <w:p w14:paraId="10208459" w14:textId="77777777" w:rsidR="00806168" w:rsidRDefault="00743840" w:rsidP="00243B68">
      <w:pPr>
        <w:pStyle w:val="RulesSection"/>
        <w:spacing w:line="240" w:lineRule="auto"/>
        <w:jc w:val="left"/>
      </w:pPr>
      <w:r>
        <w:rPr>
          <w:b/>
        </w:rPr>
        <w:t>3</w:t>
      </w:r>
      <w:r w:rsidR="008E181A">
        <w:rPr>
          <w:b/>
        </w:rPr>
        <w:t>7</w:t>
      </w:r>
      <w:r>
        <w:rPr>
          <w:b/>
        </w:rPr>
        <w:t>.</w:t>
      </w:r>
      <w:r>
        <w:rPr>
          <w:b/>
        </w:rPr>
        <w:tab/>
        <w:t xml:space="preserve">Continuous parameter monitoring system </w:t>
      </w:r>
      <w:r w:rsidR="00192AB6">
        <w:rPr>
          <w:b/>
        </w:rPr>
        <w:t>(</w:t>
      </w:r>
      <w:r>
        <w:rPr>
          <w:b/>
        </w:rPr>
        <w:t>CPMS</w:t>
      </w:r>
      <w:r w:rsidR="00192AB6" w:rsidRPr="00565926">
        <w:rPr>
          <w:b/>
        </w:rPr>
        <w:t>)</w:t>
      </w:r>
      <w:r w:rsidRPr="00565926">
        <w:rPr>
          <w:b/>
        </w:rPr>
        <w:t>.</w:t>
      </w:r>
      <w:r w:rsidR="00806168">
        <w:t xml:space="preserve"> </w:t>
      </w:r>
      <w:r w:rsidR="00377942" w:rsidRPr="00F665D6">
        <w:t>“</w:t>
      </w:r>
      <w:r w:rsidR="00377942" w:rsidRPr="00EE2D3C">
        <w:rPr>
          <w:iCs/>
        </w:rPr>
        <w:t>Continuous parameter monitoring system (CPMS)”</w:t>
      </w:r>
      <w:r w:rsidR="00377942" w:rsidRPr="00EE2D3C">
        <w:rPr>
          <w:i/>
          <w:iCs/>
        </w:rPr>
        <w:t xml:space="preserve"> </w:t>
      </w:r>
      <w:r w:rsidR="00377942" w:rsidRPr="00EE2D3C">
        <w:t>means all of the equipment necessary to monitor and record process and control device operational parameters (e.g., control device secondary voltages and electric currents, gas flow rate, O</w:t>
      </w:r>
      <w:r w:rsidR="00377942" w:rsidRPr="00EE2D3C">
        <w:rPr>
          <w:vertAlign w:val="subscript"/>
        </w:rPr>
        <w:t>2</w:t>
      </w:r>
      <w:r w:rsidR="00377942" w:rsidRPr="00EE2D3C">
        <w:t xml:space="preserve"> or CO</w:t>
      </w:r>
      <w:r w:rsidR="00377942" w:rsidRPr="00EE2D3C">
        <w:rPr>
          <w:vertAlign w:val="subscript"/>
        </w:rPr>
        <w:t>2</w:t>
      </w:r>
      <w:r w:rsidR="00377942" w:rsidRPr="00EE2D3C">
        <w:t xml:space="preserve"> concentrations)</w:t>
      </w:r>
      <w:r w:rsidR="00377942">
        <w:t>,</w:t>
      </w:r>
      <w:r w:rsidR="00377942" w:rsidRPr="00EE2D3C">
        <w:t xml:space="preserve"> as needed</w:t>
      </w:r>
      <w:r w:rsidR="00377942">
        <w:t>,</w:t>
      </w:r>
      <w:r w:rsidR="00377942" w:rsidRPr="00EE2D3C">
        <w:t xml:space="preserve"> to meet applicable data acquisition and availability requirements</w:t>
      </w:r>
    </w:p>
    <w:p w14:paraId="4A8203A7" w14:textId="77777777" w:rsidR="00377942" w:rsidRPr="00565926" w:rsidRDefault="00377942" w:rsidP="00243B68">
      <w:pPr>
        <w:pStyle w:val="RulesSection"/>
        <w:spacing w:line="240" w:lineRule="auto"/>
        <w:jc w:val="left"/>
      </w:pPr>
    </w:p>
    <w:p w14:paraId="78D2F5C8" w14:textId="77777777" w:rsidR="002A5B03" w:rsidRDefault="002A5B03" w:rsidP="00243B68">
      <w:pPr>
        <w:pStyle w:val="RulesSection"/>
        <w:spacing w:line="240" w:lineRule="auto"/>
        <w:jc w:val="left"/>
      </w:pPr>
      <w:r>
        <w:rPr>
          <w:b/>
          <w:bCs/>
        </w:rPr>
        <w:t>3</w:t>
      </w:r>
      <w:r w:rsidR="008E181A">
        <w:rPr>
          <w:b/>
          <w:bCs/>
        </w:rPr>
        <w:t>8</w:t>
      </w:r>
      <w:r>
        <w:rPr>
          <w:b/>
          <w:bCs/>
        </w:rPr>
        <w:t>.</w:t>
      </w:r>
      <w:r>
        <w:rPr>
          <w:b/>
          <w:bCs/>
        </w:rPr>
        <w:tab/>
        <w:t>Control system.</w:t>
      </w:r>
      <w:r w:rsidR="00806168">
        <w:rPr>
          <w:b/>
          <w:bCs/>
        </w:rPr>
        <w:t xml:space="preserve"> </w:t>
      </w:r>
      <w:r>
        <w:t>"Control system" means a combination of one or more capture system(s) and control device(s) working in concert to reduce discharges of pollutants to the ambient air.</w:t>
      </w:r>
    </w:p>
    <w:p w14:paraId="502BEADF" w14:textId="77777777" w:rsidR="002A5B03" w:rsidRDefault="002A5B03" w:rsidP="00243B68">
      <w:pPr>
        <w:pStyle w:val="RulesSection"/>
        <w:spacing w:line="240" w:lineRule="auto"/>
        <w:jc w:val="left"/>
      </w:pPr>
    </w:p>
    <w:p w14:paraId="3FDE5889" w14:textId="77777777" w:rsidR="002A5B03" w:rsidRDefault="002A5B03" w:rsidP="00243B68">
      <w:pPr>
        <w:pStyle w:val="RulesSection"/>
        <w:spacing w:line="240" w:lineRule="auto"/>
        <w:jc w:val="left"/>
      </w:pPr>
      <w:r>
        <w:rPr>
          <w:b/>
          <w:bCs/>
        </w:rPr>
        <w:t>3</w:t>
      </w:r>
      <w:r w:rsidR="008E181A">
        <w:rPr>
          <w:b/>
          <w:bCs/>
        </w:rPr>
        <w:t>9</w:t>
      </w:r>
      <w:r w:rsidR="0045590E">
        <w:rPr>
          <w:b/>
          <w:bCs/>
        </w:rPr>
        <w:t>.</w:t>
      </w:r>
      <w:r>
        <w:rPr>
          <w:b/>
          <w:bCs/>
        </w:rPr>
        <w:tab/>
        <w:t>Curtailment.</w:t>
      </w:r>
      <w:r w:rsidR="00806168">
        <w:rPr>
          <w:b/>
          <w:bCs/>
        </w:rPr>
        <w:t xml:space="preserve"> </w:t>
      </w:r>
      <w:r>
        <w:t>"Curtailment" means the partial or temporary removal of equipment or partial or temporary cessation of use of a particular piece of equipment resulting in a partial reduction of emissions.</w:t>
      </w:r>
    </w:p>
    <w:p w14:paraId="4FF74C58" w14:textId="77777777" w:rsidR="002A5B03" w:rsidRDefault="002A5B03" w:rsidP="00243B68">
      <w:pPr>
        <w:pStyle w:val="RulesSection"/>
        <w:spacing w:line="240" w:lineRule="auto"/>
        <w:jc w:val="left"/>
      </w:pPr>
    </w:p>
    <w:p w14:paraId="5D38BE3C" w14:textId="77777777" w:rsidR="002A5B03" w:rsidRDefault="008E181A" w:rsidP="00243B68">
      <w:pPr>
        <w:pStyle w:val="RulesSection"/>
        <w:spacing w:line="240" w:lineRule="auto"/>
        <w:jc w:val="left"/>
      </w:pPr>
      <w:r>
        <w:rPr>
          <w:b/>
          <w:bCs/>
        </w:rPr>
        <w:t>40</w:t>
      </w:r>
      <w:r w:rsidR="002A5B03">
        <w:rPr>
          <w:b/>
          <w:bCs/>
        </w:rPr>
        <w:t>.</w:t>
      </w:r>
      <w:r w:rsidR="002A5B03">
        <w:rPr>
          <w:b/>
          <w:bCs/>
        </w:rPr>
        <w:tab/>
        <w:t>Department.</w:t>
      </w:r>
      <w:r w:rsidR="00806168">
        <w:rPr>
          <w:b/>
          <w:bCs/>
        </w:rPr>
        <w:t xml:space="preserve"> </w:t>
      </w:r>
      <w:r w:rsidR="002A5B03">
        <w:t>"Department" means the Department of Environmental Protection which includes both the Board and the Commissioner.</w:t>
      </w:r>
    </w:p>
    <w:p w14:paraId="64E6DDB5" w14:textId="77777777" w:rsidR="002A5B03" w:rsidRDefault="002A5B03" w:rsidP="00243B68">
      <w:pPr>
        <w:pStyle w:val="RulesSection"/>
        <w:spacing w:line="240" w:lineRule="auto"/>
        <w:jc w:val="left"/>
        <w:rPr>
          <w:b/>
          <w:bCs/>
        </w:rPr>
      </w:pPr>
    </w:p>
    <w:p w14:paraId="07D467C3" w14:textId="77777777" w:rsidR="002A5B03" w:rsidRDefault="00E07B4F" w:rsidP="00243B68">
      <w:pPr>
        <w:pStyle w:val="RulesSection"/>
        <w:spacing w:line="240" w:lineRule="auto"/>
        <w:jc w:val="left"/>
      </w:pPr>
      <w:r>
        <w:rPr>
          <w:b/>
          <w:bCs/>
        </w:rPr>
        <w:t>4</w:t>
      </w:r>
      <w:r w:rsidR="008E181A">
        <w:rPr>
          <w:b/>
          <w:bCs/>
        </w:rPr>
        <w:t>1</w:t>
      </w:r>
      <w:r w:rsidR="002A5B03">
        <w:rPr>
          <w:b/>
          <w:bCs/>
        </w:rPr>
        <w:t>.</w:t>
      </w:r>
      <w:r w:rsidR="002A5B03">
        <w:rPr>
          <w:b/>
          <w:bCs/>
        </w:rPr>
        <w:tab/>
        <w:t>Dispersion technique.</w:t>
      </w:r>
      <w:r w:rsidR="00806168">
        <w:t xml:space="preserve"> </w:t>
      </w:r>
      <w:r w:rsidR="002A5B03">
        <w:t>See Chapter 116 Section II(A) and II(B).</w:t>
      </w:r>
    </w:p>
    <w:p w14:paraId="7A9D52BE" w14:textId="77777777" w:rsidR="002A5B03" w:rsidRDefault="002A5B03" w:rsidP="00243B68">
      <w:pPr>
        <w:pStyle w:val="RulesSection"/>
        <w:spacing w:line="240" w:lineRule="auto"/>
        <w:jc w:val="left"/>
      </w:pPr>
    </w:p>
    <w:p w14:paraId="007C37FE" w14:textId="77777777" w:rsidR="002A5B03" w:rsidRDefault="00E07B4F" w:rsidP="00243B68">
      <w:pPr>
        <w:pStyle w:val="RulesSection"/>
        <w:spacing w:line="240" w:lineRule="auto"/>
        <w:jc w:val="left"/>
      </w:pPr>
      <w:r>
        <w:rPr>
          <w:b/>
          <w:bCs/>
        </w:rPr>
        <w:t>4</w:t>
      </w:r>
      <w:r w:rsidR="008E181A">
        <w:rPr>
          <w:b/>
          <w:bCs/>
        </w:rPr>
        <w:t>2</w:t>
      </w:r>
      <w:r w:rsidR="002A5B03">
        <w:rPr>
          <w:b/>
          <w:bCs/>
        </w:rPr>
        <w:t>.</w:t>
      </w:r>
      <w:r w:rsidR="002A5B03">
        <w:rPr>
          <w:b/>
          <w:bCs/>
        </w:rPr>
        <w:tab/>
        <w:t>Double block-and-bleed system.</w:t>
      </w:r>
      <w:r w:rsidR="00806168">
        <w:rPr>
          <w:b/>
          <w:bCs/>
        </w:rPr>
        <w:t xml:space="preserve"> </w:t>
      </w:r>
      <w:r w:rsidR="002A5B03">
        <w:t>"Double block-and-bleed system" means two block valves connected in series with a bleed valve or line that can vent the line between the two block valves.</w:t>
      </w:r>
    </w:p>
    <w:p w14:paraId="387CAD37" w14:textId="77777777" w:rsidR="002A5B03" w:rsidRDefault="002A5B03" w:rsidP="00243B68">
      <w:pPr>
        <w:pStyle w:val="RulesSection"/>
        <w:spacing w:line="240" w:lineRule="auto"/>
        <w:jc w:val="left"/>
      </w:pPr>
    </w:p>
    <w:p w14:paraId="220DFBB0" w14:textId="77777777" w:rsidR="002A5B03" w:rsidRDefault="008B5D82" w:rsidP="00243B68">
      <w:pPr>
        <w:pStyle w:val="RulesSection"/>
        <w:spacing w:line="240" w:lineRule="auto"/>
        <w:jc w:val="left"/>
      </w:pPr>
      <w:r>
        <w:rPr>
          <w:b/>
          <w:bCs/>
        </w:rPr>
        <w:t>4</w:t>
      </w:r>
      <w:r w:rsidR="008E181A">
        <w:rPr>
          <w:b/>
          <w:bCs/>
        </w:rPr>
        <w:t>3</w:t>
      </w:r>
      <w:r w:rsidR="002A5B03">
        <w:rPr>
          <w:b/>
          <w:bCs/>
        </w:rPr>
        <w:t>.</w:t>
      </w:r>
      <w:r w:rsidR="002A5B03">
        <w:rPr>
          <w:b/>
          <w:bCs/>
        </w:rPr>
        <w:tab/>
        <w:t>Emergency.</w:t>
      </w:r>
      <w:r w:rsidR="00806168">
        <w:rPr>
          <w:b/>
          <w:bCs/>
        </w:rPr>
        <w:t xml:space="preserve"> </w:t>
      </w:r>
      <w:r w:rsidR="002A5B03">
        <w:t>"Emergency" means for the purpose of Chapter 115 and Chapter 140 only, any situation arising from sudden and reasonably unforeseeable events beyond the control of the source, including acts of God, which situation requires immediate corrective action to restore normal operation, and that causes the source to exceed a technology based emission limitation under the license, due to unavoidable increases in emissions attributable to the emergency.</w:t>
      </w:r>
      <w:r w:rsidR="00806168">
        <w:t xml:space="preserve"> </w:t>
      </w:r>
      <w:r w:rsidR="002A5B03">
        <w:t>An emergency shall not include noncompliance to the extent caused by improperly designed equipment, lack of preventative maintenance, careless or improper operation, or operator error.</w:t>
      </w:r>
    </w:p>
    <w:p w14:paraId="0D7D52AD" w14:textId="77777777" w:rsidR="002A5B03" w:rsidRDefault="002A5B03" w:rsidP="00243B68">
      <w:pPr>
        <w:pStyle w:val="RulesSection"/>
        <w:spacing w:line="240" w:lineRule="auto"/>
        <w:jc w:val="left"/>
        <w:rPr>
          <w:b/>
          <w:bCs/>
        </w:rPr>
      </w:pPr>
    </w:p>
    <w:p w14:paraId="1BD9721E" w14:textId="77777777" w:rsidR="002A5B03" w:rsidRDefault="006459ED" w:rsidP="00243B68">
      <w:pPr>
        <w:pStyle w:val="RulesSection"/>
        <w:spacing w:line="240" w:lineRule="auto"/>
        <w:jc w:val="left"/>
      </w:pPr>
      <w:r>
        <w:rPr>
          <w:b/>
          <w:bCs/>
        </w:rPr>
        <w:t>4</w:t>
      </w:r>
      <w:r w:rsidR="008E181A">
        <w:rPr>
          <w:b/>
          <w:bCs/>
        </w:rPr>
        <w:t>4</w:t>
      </w:r>
      <w:r>
        <w:rPr>
          <w:b/>
          <w:bCs/>
        </w:rPr>
        <w:t>. E</w:t>
      </w:r>
      <w:r w:rsidR="002A5B03">
        <w:rPr>
          <w:b/>
          <w:bCs/>
        </w:rPr>
        <w:t>mission.</w:t>
      </w:r>
      <w:r w:rsidR="00806168">
        <w:rPr>
          <w:b/>
          <w:bCs/>
        </w:rPr>
        <w:t xml:space="preserve"> </w:t>
      </w:r>
      <w:r w:rsidR="002A5B03">
        <w:t>"</w:t>
      </w:r>
      <w:r w:rsidR="00A1262F">
        <w:t xml:space="preserve">Emission" means the release of </w:t>
      </w:r>
      <w:r w:rsidR="002A5B03">
        <w:t>regulated pollutants into the ambient air, or the regulated pollutants so released.</w:t>
      </w:r>
    </w:p>
    <w:p w14:paraId="7FFBB65F" w14:textId="77777777" w:rsidR="002A5B03" w:rsidRDefault="002A5B03" w:rsidP="00243B68">
      <w:pPr>
        <w:pStyle w:val="RulesSection"/>
        <w:spacing w:line="240" w:lineRule="auto"/>
        <w:jc w:val="left"/>
      </w:pPr>
    </w:p>
    <w:p w14:paraId="769053AB" w14:textId="77777777" w:rsidR="002A5B03" w:rsidRDefault="002A5B03" w:rsidP="00243B68">
      <w:pPr>
        <w:pStyle w:val="RulesSection"/>
        <w:spacing w:line="240" w:lineRule="auto"/>
        <w:jc w:val="left"/>
      </w:pPr>
      <w:r>
        <w:rPr>
          <w:b/>
          <w:bCs/>
        </w:rPr>
        <w:t>4</w:t>
      </w:r>
      <w:r w:rsidR="008E181A">
        <w:rPr>
          <w:b/>
          <w:bCs/>
        </w:rPr>
        <w:t>5</w:t>
      </w:r>
      <w:r>
        <w:rPr>
          <w:b/>
          <w:bCs/>
        </w:rPr>
        <w:t>.</w:t>
      </w:r>
      <w:r>
        <w:rPr>
          <w:b/>
          <w:bCs/>
        </w:rPr>
        <w:tab/>
        <w:t>Emissions allowable under the Part 70 license.</w:t>
      </w:r>
      <w:r w:rsidR="00806168">
        <w:t xml:space="preserve"> </w:t>
      </w:r>
      <w:r>
        <w:t>Emissions allowable under the Part 70 license" means a federally enforceable Part 70 license term or condition determined at issuance to be required by an Applicable requirement that establishes an emissions limit (including a work practice standard) or a federally enforceable emissions cap that the Part 70 source has assumed to avoid an Applicable requirement to which the Part 70 source would otherwise be subject.</w:t>
      </w:r>
    </w:p>
    <w:p w14:paraId="19E6BC63" w14:textId="77777777" w:rsidR="002A5B03" w:rsidRDefault="002A5B03" w:rsidP="00243B68">
      <w:pPr>
        <w:pStyle w:val="RulesSection"/>
        <w:spacing w:line="240" w:lineRule="auto"/>
        <w:jc w:val="left"/>
        <w:rPr>
          <w:b/>
          <w:bCs/>
        </w:rPr>
      </w:pPr>
    </w:p>
    <w:p w14:paraId="43D5DFC8" w14:textId="77777777" w:rsidR="002A5B03" w:rsidRDefault="002A5B03" w:rsidP="00243B68">
      <w:pPr>
        <w:pStyle w:val="RulesSection"/>
        <w:spacing w:line="240" w:lineRule="auto"/>
        <w:jc w:val="left"/>
      </w:pPr>
      <w:r>
        <w:rPr>
          <w:b/>
          <w:bCs/>
        </w:rPr>
        <w:t>4</w:t>
      </w:r>
      <w:r w:rsidR="008E181A">
        <w:rPr>
          <w:b/>
          <w:bCs/>
        </w:rPr>
        <w:t>6</w:t>
      </w:r>
      <w:r>
        <w:rPr>
          <w:b/>
          <w:bCs/>
        </w:rPr>
        <w:t>.</w:t>
      </w:r>
      <w:r>
        <w:rPr>
          <w:b/>
          <w:bCs/>
        </w:rPr>
        <w:tab/>
        <w:t>Emission limitation or emission standard.</w:t>
      </w:r>
      <w:r w:rsidR="00806168">
        <w:rPr>
          <w:b/>
          <w:bCs/>
        </w:rPr>
        <w:t xml:space="preserve"> </w:t>
      </w:r>
      <w:r>
        <w:t>The terms, "emission limitation" and "emission standard," mean a requirement which limits the quantity, rate, or concentration of emissions of</w:t>
      </w:r>
      <w:r w:rsidR="00806168">
        <w:t xml:space="preserve"> </w:t>
      </w:r>
      <w:r>
        <w:t>regulated pollutants on a continuous basis, including the use of specific technology or fuels with specified pollution characteristics or any requirement relating to the operation or maintenance of a source or emissions unit to assure continuous emission reduction.</w:t>
      </w:r>
    </w:p>
    <w:p w14:paraId="7EF6CFDF" w14:textId="77777777" w:rsidR="002A5B03" w:rsidRDefault="002A5B03" w:rsidP="00243B68">
      <w:pPr>
        <w:pStyle w:val="RulesSection"/>
        <w:spacing w:line="240" w:lineRule="auto"/>
        <w:jc w:val="left"/>
      </w:pPr>
    </w:p>
    <w:p w14:paraId="5D91A482" w14:textId="77777777" w:rsidR="002A5B03" w:rsidRDefault="002A5B03" w:rsidP="00243B68">
      <w:pPr>
        <w:pStyle w:val="RulesSection"/>
        <w:spacing w:line="240" w:lineRule="auto"/>
        <w:jc w:val="left"/>
      </w:pPr>
      <w:r>
        <w:rPr>
          <w:b/>
          <w:bCs/>
        </w:rPr>
        <w:t>4</w:t>
      </w:r>
      <w:r w:rsidR="008E181A">
        <w:rPr>
          <w:b/>
          <w:bCs/>
        </w:rPr>
        <w:t>7</w:t>
      </w:r>
      <w:r>
        <w:rPr>
          <w:b/>
          <w:bCs/>
        </w:rPr>
        <w:t>.</w:t>
      </w:r>
      <w:r>
        <w:rPr>
          <w:b/>
          <w:bCs/>
        </w:rPr>
        <w:tab/>
        <w:t>Emissions unit.</w:t>
      </w:r>
      <w:r w:rsidR="00806168">
        <w:rPr>
          <w:b/>
          <w:bCs/>
        </w:rPr>
        <w:t xml:space="preserve"> </w:t>
      </w:r>
      <w:r>
        <w:t>"Emissions unit" means any equipment or pollutant-emitting activity of a source which emits or would have the potential to emit a regulated pollutant or hazardous air pollutant.</w:t>
      </w:r>
      <w:r w:rsidR="00806168">
        <w:t xml:space="preserve"> </w:t>
      </w:r>
      <w:r>
        <w:t>This term is not meant to alter or affect the term 'unit' for purposes of Title IV of the CAA.</w:t>
      </w:r>
    </w:p>
    <w:p w14:paraId="3760EADD" w14:textId="77777777" w:rsidR="002A5B03" w:rsidRDefault="002A5B03" w:rsidP="00243B68">
      <w:pPr>
        <w:pStyle w:val="RulesSub-division"/>
        <w:spacing w:line="240" w:lineRule="auto"/>
        <w:jc w:val="left"/>
      </w:pPr>
    </w:p>
    <w:p w14:paraId="1C1EFFBF" w14:textId="77777777" w:rsidR="00D319DC" w:rsidRDefault="00D319DC" w:rsidP="00243B68">
      <w:pPr>
        <w:pStyle w:val="RulesSub-division"/>
        <w:spacing w:line="240" w:lineRule="auto"/>
        <w:jc w:val="left"/>
      </w:pPr>
    </w:p>
    <w:p w14:paraId="6C460598" w14:textId="77777777" w:rsidR="00D319DC" w:rsidRDefault="00D319DC" w:rsidP="00243B68">
      <w:pPr>
        <w:pStyle w:val="RulesSub-division"/>
        <w:spacing w:line="240" w:lineRule="auto"/>
        <w:jc w:val="left"/>
      </w:pPr>
    </w:p>
    <w:p w14:paraId="555195CC" w14:textId="77777777" w:rsidR="00D319DC" w:rsidRDefault="00D319DC" w:rsidP="00243B68">
      <w:pPr>
        <w:pStyle w:val="RulesSub-division"/>
        <w:spacing w:line="240" w:lineRule="auto"/>
        <w:jc w:val="left"/>
      </w:pPr>
    </w:p>
    <w:p w14:paraId="35EC9D6F" w14:textId="77777777" w:rsidR="00D319DC" w:rsidRDefault="00D319DC" w:rsidP="00243B68">
      <w:pPr>
        <w:pStyle w:val="RulesSub-division"/>
        <w:spacing w:line="240" w:lineRule="auto"/>
        <w:jc w:val="left"/>
      </w:pPr>
    </w:p>
    <w:p w14:paraId="51607B7F" w14:textId="77777777" w:rsidR="00D319DC" w:rsidRDefault="00D319DC" w:rsidP="00243B68">
      <w:pPr>
        <w:pStyle w:val="RulesSub-division"/>
        <w:spacing w:line="240" w:lineRule="auto"/>
        <w:jc w:val="left"/>
      </w:pPr>
    </w:p>
    <w:p w14:paraId="7D6E9E9C" w14:textId="77777777" w:rsidR="002A5B03" w:rsidRDefault="002A5B03" w:rsidP="00243B68">
      <w:pPr>
        <w:pStyle w:val="RulesSection"/>
        <w:spacing w:line="240" w:lineRule="auto"/>
        <w:jc w:val="left"/>
      </w:pPr>
      <w:r>
        <w:rPr>
          <w:b/>
          <w:bCs/>
        </w:rPr>
        <w:t>4</w:t>
      </w:r>
      <w:r w:rsidR="008E181A">
        <w:rPr>
          <w:b/>
          <w:bCs/>
        </w:rPr>
        <w:t>8</w:t>
      </w:r>
      <w:r>
        <w:rPr>
          <w:b/>
          <w:bCs/>
        </w:rPr>
        <w:t>.</w:t>
      </w:r>
      <w:r>
        <w:rPr>
          <w:b/>
          <w:bCs/>
        </w:rPr>
        <w:tab/>
        <w:t>EPA.</w:t>
      </w:r>
      <w:r w:rsidR="00806168">
        <w:rPr>
          <w:b/>
          <w:bCs/>
        </w:rPr>
        <w:t xml:space="preserve"> </w:t>
      </w:r>
      <w:r>
        <w:t>"EPA" means Environmental Protection Agency.</w:t>
      </w:r>
    </w:p>
    <w:p w14:paraId="17C7C0F5" w14:textId="77777777" w:rsidR="0089222E" w:rsidRDefault="0089222E" w:rsidP="002D2606">
      <w:pPr>
        <w:pStyle w:val="RulesSection"/>
        <w:spacing w:line="240" w:lineRule="auto"/>
        <w:ind w:firstLine="0"/>
        <w:jc w:val="left"/>
      </w:pPr>
    </w:p>
    <w:p w14:paraId="65423B43" w14:textId="77777777" w:rsidR="002A5B03" w:rsidRDefault="002A5B03" w:rsidP="002D2606">
      <w:pPr>
        <w:pStyle w:val="RulesNotesection"/>
        <w:pBdr>
          <w:top w:val="single" w:sz="6" w:space="1" w:color="auto"/>
          <w:bottom w:val="single" w:sz="6" w:space="1" w:color="auto"/>
        </w:pBdr>
        <w:spacing w:line="240" w:lineRule="auto"/>
        <w:ind w:left="360" w:firstLine="0"/>
        <w:jc w:val="left"/>
        <w:rPr>
          <w:color w:val="000000"/>
        </w:rPr>
      </w:pPr>
      <w:r w:rsidRPr="0089222E">
        <w:rPr>
          <w:color w:val="000000"/>
        </w:rPr>
        <w:t>NOTE:</w:t>
      </w:r>
      <w:r w:rsidRPr="0089222E">
        <w:rPr>
          <w:color w:val="000000"/>
        </w:rPr>
        <w:tab/>
        <w:t>The address for EPA Region I is:</w:t>
      </w:r>
    </w:p>
    <w:p w14:paraId="38E86563" w14:textId="77777777" w:rsidR="0089222E" w:rsidRPr="0089222E" w:rsidRDefault="0089222E" w:rsidP="002D2606">
      <w:pPr>
        <w:pStyle w:val="RulesNotesection"/>
        <w:pBdr>
          <w:top w:val="single" w:sz="6" w:space="1" w:color="auto"/>
          <w:bottom w:val="single" w:sz="6" w:space="1" w:color="auto"/>
        </w:pBdr>
        <w:spacing w:line="240" w:lineRule="auto"/>
        <w:ind w:left="360" w:firstLine="0"/>
        <w:jc w:val="left"/>
        <w:rPr>
          <w:color w:val="000000"/>
        </w:rPr>
      </w:pPr>
    </w:p>
    <w:p w14:paraId="46865DF5" w14:textId="77777777" w:rsidR="00451DCC" w:rsidRPr="0089222E" w:rsidRDefault="002A5B03" w:rsidP="002D2606">
      <w:pPr>
        <w:pStyle w:val="RulesNotesection"/>
        <w:pBdr>
          <w:top w:val="single" w:sz="6" w:space="1" w:color="auto"/>
          <w:bottom w:val="single" w:sz="6" w:space="1" w:color="auto"/>
        </w:pBdr>
        <w:spacing w:line="240" w:lineRule="auto"/>
        <w:ind w:left="360" w:firstLine="0"/>
        <w:jc w:val="left"/>
        <w:rPr>
          <w:color w:val="000000"/>
        </w:rPr>
      </w:pPr>
      <w:r w:rsidRPr="0089222E">
        <w:rPr>
          <w:color w:val="000000"/>
        </w:rPr>
        <w:tab/>
        <w:t>US Environmental Protection Agency</w:t>
      </w:r>
    </w:p>
    <w:p w14:paraId="2BCF556C" w14:textId="77777777" w:rsidR="002A5B03" w:rsidRPr="0089222E" w:rsidRDefault="002A5B03" w:rsidP="002D2606">
      <w:pPr>
        <w:pStyle w:val="RulesNotesection"/>
        <w:pBdr>
          <w:top w:val="single" w:sz="6" w:space="1" w:color="auto"/>
          <w:bottom w:val="single" w:sz="6" w:space="1" w:color="auto"/>
        </w:pBdr>
        <w:spacing w:line="240" w:lineRule="auto"/>
        <w:ind w:left="360" w:firstLine="0"/>
        <w:jc w:val="left"/>
        <w:rPr>
          <w:color w:val="000000"/>
        </w:rPr>
      </w:pPr>
      <w:r w:rsidRPr="0089222E">
        <w:rPr>
          <w:color w:val="000000"/>
        </w:rPr>
        <w:tab/>
      </w:r>
      <w:r w:rsidR="003C36D1" w:rsidRPr="0089222E">
        <w:rPr>
          <w:color w:val="000000"/>
        </w:rPr>
        <w:t>5 Post Office Square</w:t>
      </w:r>
    </w:p>
    <w:p w14:paraId="4C0CECC5" w14:textId="77777777" w:rsidR="002A5B03" w:rsidRPr="0089222E" w:rsidRDefault="002A5B03" w:rsidP="002D2606">
      <w:pPr>
        <w:pStyle w:val="RulesNotesection"/>
        <w:pBdr>
          <w:top w:val="single" w:sz="6" w:space="1" w:color="auto"/>
          <w:bottom w:val="single" w:sz="6" w:space="1" w:color="auto"/>
        </w:pBdr>
        <w:spacing w:line="240" w:lineRule="auto"/>
        <w:ind w:left="360" w:firstLine="0"/>
        <w:jc w:val="left"/>
        <w:rPr>
          <w:color w:val="000000"/>
        </w:rPr>
      </w:pPr>
      <w:r w:rsidRPr="0089222E">
        <w:rPr>
          <w:color w:val="000000"/>
        </w:rPr>
        <w:tab/>
      </w:r>
      <w:r w:rsidR="00451DCC" w:rsidRPr="0089222E">
        <w:rPr>
          <w:color w:val="000000"/>
        </w:rPr>
        <w:t>Suite 100</w:t>
      </w:r>
    </w:p>
    <w:p w14:paraId="26E427EC" w14:textId="77777777" w:rsidR="002A5B03" w:rsidRPr="0089222E" w:rsidRDefault="002A5B03" w:rsidP="002D2606">
      <w:pPr>
        <w:pStyle w:val="RulesNotesection"/>
        <w:pBdr>
          <w:top w:val="single" w:sz="6" w:space="1" w:color="auto"/>
          <w:bottom w:val="single" w:sz="6" w:space="1" w:color="auto"/>
        </w:pBdr>
        <w:spacing w:line="240" w:lineRule="auto"/>
        <w:ind w:left="360" w:firstLine="0"/>
        <w:jc w:val="left"/>
        <w:rPr>
          <w:color w:val="000000"/>
        </w:rPr>
      </w:pPr>
      <w:r w:rsidRPr="0089222E">
        <w:rPr>
          <w:color w:val="000000"/>
        </w:rPr>
        <w:tab/>
      </w:r>
      <w:smartTag w:uri="urn:schemas-microsoft-com:office:smarttags" w:element="City">
        <w:r w:rsidRPr="0089222E">
          <w:rPr>
            <w:color w:val="000000"/>
          </w:rPr>
          <w:t>Boston</w:t>
        </w:r>
      </w:smartTag>
      <w:r w:rsidRPr="0089222E">
        <w:rPr>
          <w:color w:val="000000"/>
        </w:rPr>
        <w:t>, MA</w:t>
      </w:r>
      <w:r w:rsidR="00806168">
        <w:rPr>
          <w:color w:val="000000"/>
        </w:rPr>
        <w:t xml:space="preserve"> </w:t>
      </w:r>
      <w:smartTag w:uri="urn:schemas-microsoft-com:office:smarttags" w:element="PostalCode">
        <w:r w:rsidR="003C36D1" w:rsidRPr="0089222E">
          <w:rPr>
            <w:color w:val="000000"/>
          </w:rPr>
          <w:t>02109</w:t>
        </w:r>
      </w:smartTag>
      <w:r w:rsidR="003C36D1" w:rsidRPr="0089222E">
        <w:rPr>
          <w:color w:val="000000"/>
        </w:rPr>
        <w:t>-3912</w:t>
      </w:r>
    </w:p>
    <w:p w14:paraId="19DC40DC" w14:textId="77777777" w:rsidR="0089222E" w:rsidRDefault="0089222E" w:rsidP="002D2606">
      <w:pPr>
        <w:pStyle w:val="RulesSection"/>
        <w:spacing w:line="240" w:lineRule="auto"/>
        <w:ind w:firstLine="0"/>
        <w:jc w:val="left"/>
        <w:rPr>
          <w:b/>
          <w:bCs/>
        </w:rPr>
      </w:pPr>
    </w:p>
    <w:p w14:paraId="31B0ED46" w14:textId="77777777" w:rsidR="002A5B03" w:rsidRDefault="002A5B03" w:rsidP="002D2606">
      <w:pPr>
        <w:pStyle w:val="RulesSection"/>
        <w:keepNext/>
        <w:keepLines/>
        <w:spacing w:line="240" w:lineRule="auto"/>
        <w:jc w:val="left"/>
      </w:pPr>
      <w:r>
        <w:rPr>
          <w:b/>
          <w:bCs/>
        </w:rPr>
        <w:t>4</w:t>
      </w:r>
      <w:r w:rsidR="008E181A">
        <w:rPr>
          <w:b/>
          <w:bCs/>
        </w:rPr>
        <w:t>9</w:t>
      </w:r>
      <w:r>
        <w:rPr>
          <w:b/>
          <w:bCs/>
        </w:rPr>
        <w:t>.</w:t>
      </w:r>
      <w:r>
        <w:rPr>
          <w:b/>
          <w:bCs/>
        </w:rPr>
        <w:tab/>
        <w:t>Excessive concentration.</w:t>
      </w:r>
      <w:r w:rsidR="00806168">
        <w:rPr>
          <w:b/>
          <w:bCs/>
        </w:rPr>
        <w:t xml:space="preserve"> </w:t>
      </w:r>
      <w:r>
        <w:t>See Chapter 116 Section II(E).</w:t>
      </w:r>
    </w:p>
    <w:p w14:paraId="6B8B567E" w14:textId="77777777" w:rsidR="002A5B03" w:rsidRDefault="002A5B03" w:rsidP="002D2606">
      <w:pPr>
        <w:pStyle w:val="RulesSection"/>
        <w:keepNext/>
        <w:keepLines/>
        <w:spacing w:line="240" w:lineRule="auto"/>
        <w:jc w:val="left"/>
      </w:pPr>
    </w:p>
    <w:p w14:paraId="5B82053A" w14:textId="77777777" w:rsidR="002A5B03" w:rsidRDefault="008E181A" w:rsidP="002D2606">
      <w:pPr>
        <w:pStyle w:val="RulesSection"/>
        <w:keepNext/>
        <w:keepLines/>
        <w:spacing w:line="240" w:lineRule="auto"/>
        <w:jc w:val="left"/>
      </w:pPr>
      <w:r>
        <w:rPr>
          <w:b/>
          <w:bCs/>
        </w:rPr>
        <w:t>50</w:t>
      </w:r>
      <w:r w:rsidR="002A5B03">
        <w:rPr>
          <w:b/>
          <w:bCs/>
        </w:rPr>
        <w:t>.</w:t>
      </w:r>
      <w:r w:rsidR="002A5B03">
        <w:rPr>
          <w:b/>
          <w:bCs/>
        </w:rPr>
        <w:tab/>
        <w:t>Exempt VOC compounds.</w:t>
      </w:r>
      <w:r w:rsidR="00806168">
        <w:rPr>
          <w:b/>
          <w:bCs/>
        </w:rPr>
        <w:t xml:space="preserve"> </w:t>
      </w:r>
      <w:r w:rsidR="002A5B03">
        <w:t>"Exempt VOC compounds" means those compounds which are excluded from the definition of VOC due to their negligible photochemical reactivity.</w:t>
      </w:r>
    </w:p>
    <w:p w14:paraId="260F59D0" w14:textId="77777777" w:rsidR="002A5B03" w:rsidRDefault="002A5B03" w:rsidP="00243B68">
      <w:pPr>
        <w:pStyle w:val="RulesSection"/>
        <w:spacing w:line="240" w:lineRule="auto"/>
        <w:jc w:val="left"/>
      </w:pPr>
    </w:p>
    <w:p w14:paraId="35F54EF0" w14:textId="77777777" w:rsidR="002A5B03" w:rsidRDefault="00E07B4F" w:rsidP="00243B68">
      <w:pPr>
        <w:pStyle w:val="RulesSection"/>
        <w:spacing w:line="240" w:lineRule="auto"/>
        <w:jc w:val="left"/>
      </w:pPr>
      <w:r>
        <w:rPr>
          <w:b/>
          <w:bCs/>
        </w:rPr>
        <w:t>5</w:t>
      </w:r>
      <w:r w:rsidR="008E181A">
        <w:rPr>
          <w:b/>
          <w:bCs/>
        </w:rPr>
        <w:t>1</w:t>
      </w:r>
      <w:r w:rsidR="002A5B03">
        <w:rPr>
          <w:b/>
          <w:bCs/>
        </w:rPr>
        <w:t>.</w:t>
      </w:r>
      <w:r w:rsidR="002A5B03">
        <w:rPr>
          <w:b/>
          <w:bCs/>
        </w:rPr>
        <w:tab/>
        <w:t>Existing Part 70 hazardous air pollutant (HAP) source.</w:t>
      </w:r>
      <w:r w:rsidR="00806168">
        <w:rPr>
          <w:b/>
          <w:bCs/>
        </w:rPr>
        <w:t xml:space="preserve"> </w:t>
      </w:r>
      <w:r w:rsidR="002A5B03">
        <w:t>"Existing Part 70 hazardous air pollutant (HAP) source" means a Part 70 HAP source, for which construction or reconstruction is commenced before the proposal of a HAP emission limitation by EPA, or if no proposal was published by EPA for a Part 70 HAP source, then on or before the date 18 months after the scheduled date for promulgation by EPA.</w:t>
      </w:r>
    </w:p>
    <w:p w14:paraId="1EE226E1" w14:textId="77777777" w:rsidR="002A5B03" w:rsidRDefault="002A5B03" w:rsidP="00243B68"/>
    <w:p w14:paraId="64FA4979" w14:textId="77777777" w:rsidR="002A5B03" w:rsidRDefault="00E07B4F" w:rsidP="00243B68">
      <w:pPr>
        <w:pStyle w:val="RulesSection"/>
        <w:spacing w:line="240" w:lineRule="auto"/>
        <w:jc w:val="left"/>
      </w:pPr>
      <w:r>
        <w:rPr>
          <w:b/>
          <w:bCs/>
        </w:rPr>
        <w:t>5</w:t>
      </w:r>
      <w:r w:rsidR="008E181A">
        <w:rPr>
          <w:b/>
          <w:bCs/>
        </w:rPr>
        <w:t>2</w:t>
      </w:r>
      <w:r w:rsidR="002A5B03">
        <w:rPr>
          <w:b/>
          <w:bCs/>
        </w:rPr>
        <w:t>.</w:t>
      </w:r>
      <w:r w:rsidR="002A5B03">
        <w:rPr>
          <w:b/>
          <w:bCs/>
        </w:rPr>
        <w:tab/>
        <w:t>External floating roof.</w:t>
      </w:r>
      <w:r w:rsidR="00806168">
        <w:rPr>
          <w:b/>
          <w:bCs/>
        </w:rPr>
        <w:t xml:space="preserve"> </w:t>
      </w:r>
      <w:r w:rsidR="002A5B03">
        <w:t>"External floating roof" means a storage vessel cover in an open-top tank consisting of a double deck or pontoon single deck which rests upon and is supported by the petroleum liquid being contained and is equipped with a closure seal or seals to close the space between the roof edge and the tank shell.</w:t>
      </w:r>
    </w:p>
    <w:p w14:paraId="70E18896" w14:textId="77777777" w:rsidR="002A5B03" w:rsidRDefault="002A5B03" w:rsidP="00243B68"/>
    <w:p w14:paraId="1741D656" w14:textId="77777777" w:rsidR="002A5B03" w:rsidRDefault="006459ED" w:rsidP="00243B68">
      <w:pPr>
        <w:pStyle w:val="RulesSection"/>
        <w:spacing w:line="240" w:lineRule="auto"/>
        <w:jc w:val="left"/>
      </w:pPr>
      <w:r>
        <w:rPr>
          <w:b/>
          <w:bCs/>
        </w:rPr>
        <w:t>5</w:t>
      </w:r>
      <w:r w:rsidR="00E07B4F">
        <w:rPr>
          <w:b/>
          <w:bCs/>
        </w:rPr>
        <w:t>3</w:t>
      </w:r>
      <w:r w:rsidR="002A5B03">
        <w:rPr>
          <w:b/>
          <w:bCs/>
        </w:rPr>
        <w:t>.</w:t>
      </w:r>
      <w:r w:rsidR="002A5B03">
        <w:rPr>
          <w:b/>
          <w:bCs/>
        </w:rPr>
        <w:tab/>
        <w:t>Federal land manager.</w:t>
      </w:r>
      <w:r w:rsidR="00806168">
        <w:rPr>
          <w:b/>
          <w:bCs/>
        </w:rPr>
        <w:t xml:space="preserve"> </w:t>
      </w:r>
      <w:r w:rsidR="002A5B03">
        <w:t xml:space="preserve">"Federal land manager" means the Secretary of the Federal Department with authority over the Federal Class I area or, with respect to </w:t>
      </w:r>
      <w:smartTag w:uri="urn:schemas-microsoft-com:office:smarttags" w:element="place">
        <w:smartTag w:uri="urn:schemas-microsoft-com:office:smarttags" w:element="PlaceName">
          <w:r w:rsidR="002A5B03">
            <w:t>Roosevelt-Campobello</w:t>
          </w:r>
        </w:smartTag>
        <w:r w:rsidR="002A5B03">
          <w:t xml:space="preserve"> </w:t>
        </w:r>
        <w:smartTag w:uri="urn:schemas-microsoft-com:office:smarttags" w:element="PlaceName">
          <w:r w:rsidR="002A5B03">
            <w:t>International</w:t>
          </w:r>
        </w:smartTag>
        <w:r w:rsidR="002A5B03">
          <w:t xml:space="preserve"> </w:t>
        </w:r>
        <w:smartTag w:uri="urn:schemas-microsoft-com:office:smarttags" w:element="PlaceType">
          <w:r w:rsidR="002A5B03">
            <w:t>Park</w:t>
          </w:r>
        </w:smartTag>
      </w:smartTag>
      <w:r w:rsidR="002A5B03">
        <w:t>, the Chairman of the Roosevelt-Campobello International Park Commission.</w:t>
      </w:r>
    </w:p>
    <w:p w14:paraId="53C84DD3"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465E746A" w14:textId="77777777" w:rsidR="002A5B03" w:rsidRDefault="002A5B03" w:rsidP="00243B68">
      <w:pPr>
        <w:pStyle w:val="RulesNotesection"/>
        <w:pBdr>
          <w:top w:val="single" w:sz="6" w:space="1" w:color="auto"/>
        </w:pBdr>
        <w:spacing w:line="240" w:lineRule="auto"/>
        <w:jc w:val="left"/>
      </w:pPr>
      <w:r>
        <w:t>NOTE:</w:t>
      </w:r>
      <w:r>
        <w:tab/>
        <w:t>The appropriate contacts of the federal lands managers are the following:</w:t>
      </w:r>
    </w:p>
    <w:p w14:paraId="30A4DB67" w14:textId="77777777" w:rsidR="002A5B03" w:rsidRDefault="002A5B03" w:rsidP="00243B68">
      <w:pPr>
        <w:pStyle w:val="RulesNotesection"/>
        <w:spacing w:line="240" w:lineRule="auto"/>
        <w:jc w:val="left"/>
      </w:pPr>
    </w:p>
    <w:p w14:paraId="3F81D08A" w14:textId="77777777" w:rsidR="002A5B03" w:rsidRPr="007E649C" w:rsidRDefault="002A5B03" w:rsidP="00243B68">
      <w:pPr>
        <w:pStyle w:val="RulesNotesection"/>
        <w:spacing w:line="240" w:lineRule="auto"/>
        <w:jc w:val="left"/>
        <w:rPr>
          <w:b/>
        </w:rPr>
      </w:pPr>
      <w:r w:rsidRPr="007E649C">
        <w:rPr>
          <w:b/>
        </w:rPr>
        <w:t>Roosevelt Campobello International Park</w:t>
      </w:r>
    </w:p>
    <w:p w14:paraId="722A1AF7" w14:textId="77777777" w:rsidR="002A5B03" w:rsidRDefault="002A5B03" w:rsidP="00243B68">
      <w:pPr>
        <w:pStyle w:val="RulesNotesection"/>
        <w:spacing w:line="240" w:lineRule="auto"/>
        <w:jc w:val="left"/>
      </w:pPr>
    </w:p>
    <w:tbl>
      <w:tblPr>
        <w:tblW w:w="0" w:type="auto"/>
        <w:tblInd w:w="878" w:type="dxa"/>
        <w:tblLayout w:type="fixed"/>
        <w:tblLook w:val="0000" w:firstRow="0" w:lastRow="0" w:firstColumn="0" w:lastColumn="0" w:noHBand="0" w:noVBand="0"/>
      </w:tblPr>
      <w:tblGrid>
        <w:gridCol w:w="4544"/>
        <w:gridCol w:w="3713"/>
      </w:tblGrid>
      <w:tr w:rsidR="002A5B03" w14:paraId="2E46647B" w14:textId="77777777">
        <w:trPr>
          <w:cantSplit/>
        </w:trPr>
        <w:tc>
          <w:tcPr>
            <w:tcW w:w="4544" w:type="dxa"/>
          </w:tcPr>
          <w:p w14:paraId="545977F4" w14:textId="77777777" w:rsidR="002A5B03" w:rsidRDefault="002A5B03" w:rsidP="00243B68">
            <w:pPr>
              <w:pStyle w:val="RulesNotesection"/>
              <w:spacing w:line="240" w:lineRule="auto"/>
              <w:jc w:val="left"/>
            </w:pPr>
            <w:r>
              <w:t>Chairman, Roosevelt Campobello</w:t>
            </w:r>
          </w:p>
          <w:p w14:paraId="075BC028" w14:textId="77777777" w:rsidR="002A5B03" w:rsidRDefault="002A5B03" w:rsidP="00243B68">
            <w:pPr>
              <w:pStyle w:val="RulesNotesection"/>
              <w:spacing w:line="240" w:lineRule="auto"/>
              <w:jc w:val="left"/>
            </w:pPr>
            <w:smartTag w:uri="urn:schemas-microsoft-com:office:smarttags" w:element="place">
              <w:smartTag w:uri="urn:schemas-microsoft-com:office:smarttags" w:element="PlaceName">
                <w:r>
                  <w:t>International</w:t>
                </w:r>
              </w:smartTag>
              <w:r>
                <w:t xml:space="preserve"> </w:t>
              </w:r>
              <w:smartTag w:uri="urn:schemas-microsoft-com:office:smarttags" w:element="PlaceType">
                <w:r>
                  <w:t>Park</w:t>
                </w:r>
              </w:smartTag>
            </w:smartTag>
            <w:r>
              <w:t xml:space="preserve"> Commission</w:t>
            </w:r>
          </w:p>
          <w:p w14:paraId="65E78350" w14:textId="77777777" w:rsidR="002A5B03" w:rsidRDefault="002A5B03" w:rsidP="00243B68">
            <w:pPr>
              <w:pStyle w:val="RulesNotesection"/>
              <w:spacing w:line="240" w:lineRule="auto"/>
              <w:jc w:val="left"/>
            </w:pPr>
            <w:smartTag w:uri="urn:schemas-microsoft-com:office:smarttags" w:element="address">
              <w:smartTag w:uri="urn:schemas-microsoft-com:office:smarttags" w:element="Street">
                <w:r>
                  <w:t>P.O. Box</w:t>
                </w:r>
              </w:smartTag>
              <w:r>
                <w:t xml:space="preserve"> 129</w:t>
              </w:r>
            </w:smartTag>
          </w:p>
          <w:p w14:paraId="7DA58A85" w14:textId="77777777" w:rsidR="002A5B03" w:rsidRDefault="002A5B03" w:rsidP="00243B68">
            <w:pPr>
              <w:pStyle w:val="RulesNotesection"/>
              <w:spacing w:line="240" w:lineRule="auto"/>
              <w:jc w:val="left"/>
              <w:rPr>
                <w:u w:val="single"/>
              </w:rPr>
            </w:pPr>
            <w:smartTag w:uri="urn:schemas-microsoft-com:office:smarttags" w:element="City">
              <w:r>
                <w:t>Lubec</w:t>
              </w:r>
            </w:smartTag>
            <w:r>
              <w:t>, Maine</w:t>
            </w:r>
            <w:r w:rsidR="00806168">
              <w:t xml:space="preserve"> </w:t>
            </w:r>
            <w:r>
              <w:t>04652</w:t>
            </w:r>
          </w:p>
        </w:tc>
        <w:tc>
          <w:tcPr>
            <w:tcW w:w="3713" w:type="dxa"/>
          </w:tcPr>
          <w:p w14:paraId="52C01730" w14:textId="77777777" w:rsidR="002A5B03" w:rsidRDefault="002A5B03" w:rsidP="00243B68">
            <w:pPr>
              <w:pStyle w:val="RulesNotesection"/>
              <w:spacing w:line="240" w:lineRule="auto"/>
              <w:jc w:val="left"/>
              <w:rPr>
                <w:u w:val="single"/>
              </w:rPr>
            </w:pPr>
          </w:p>
        </w:tc>
      </w:tr>
    </w:tbl>
    <w:p w14:paraId="5D898691"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7FFC583E" w14:textId="77777777" w:rsidR="002A5B03" w:rsidRPr="007E649C" w:rsidRDefault="002A5B03" w:rsidP="00243B68">
      <w:pPr>
        <w:pStyle w:val="RulesNotesection"/>
        <w:spacing w:line="240" w:lineRule="auto"/>
        <w:jc w:val="left"/>
        <w:rPr>
          <w:b/>
        </w:rPr>
      </w:pPr>
      <w:r w:rsidRPr="007E649C">
        <w:rPr>
          <w:b/>
        </w:rPr>
        <w:t>Moosehorn National Wildlife Refuge</w:t>
      </w:r>
    </w:p>
    <w:p w14:paraId="0ED22E20" w14:textId="77777777" w:rsidR="002A5B03" w:rsidRDefault="002A5B03" w:rsidP="00243B68">
      <w:pPr>
        <w:pStyle w:val="RulesNotesection"/>
        <w:spacing w:line="240" w:lineRule="auto"/>
        <w:jc w:val="left"/>
      </w:pPr>
    </w:p>
    <w:tbl>
      <w:tblPr>
        <w:tblW w:w="0" w:type="auto"/>
        <w:tblInd w:w="813" w:type="dxa"/>
        <w:tblLayout w:type="fixed"/>
        <w:tblLook w:val="0000" w:firstRow="0" w:lastRow="0" w:firstColumn="0" w:lastColumn="0" w:noHBand="0" w:noVBand="0"/>
      </w:tblPr>
      <w:tblGrid>
        <w:gridCol w:w="4609"/>
        <w:gridCol w:w="3713"/>
      </w:tblGrid>
      <w:tr w:rsidR="002A5B03" w14:paraId="584E4413" w14:textId="77777777">
        <w:trPr>
          <w:cantSplit/>
        </w:trPr>
        <w:tc>
          <w:tcPr>
            <w:tcW w:w="4609" w:type="dxa"/>
          </w:tcPr>
          <w:p w14:paraId="30402ECF" w14:textId="77777777" w:rsidR="002A5B03" w:rsidRPr="007E649C" w:rsidRDefault="002A5B03" w:rsidP="00243B68">
            <w:pPr>
              <w:pStyle w:val="RulesNotesection"/>
              <w:spacing w:line="240" w:lineRule="auto"/>
              <w:jc w:val="left"/>
              <w:rPr>
                <w:b/>
                <w:u w:val="single"/>
              </w:rPr>
            </w:pPr>
            <w:r w:rsidRPr="007E649C">
              <w:rPr>
                <w:b/>
              </w:rPr>
              <w:t>Local:</w:t>
            </w:r>
          </w:p>
        </w:tc>
        <w:tc>
          <w:tcPr>
            <w:tcW w:w="3713" w:type="dxa"/>
          </w:tcPr>
          <w:p w14:paraId="295082FB" w14:textId="77777777" w:rsidR="002A5B03" w:rsidRPr="007E649C" w:rsidRDefault="002A5B03" w:rsidP="00243B68">
            <w:pPr>
              <w:pStyle w:val="RulesNotesection"/>
              <w:spacing w:line="240" w:lineRule="auto"/>
              <w:jc w:val="left"/>
              <w:rPr>
                <w:b/>
              </w:rPr>
            </w:pPr>
            <w:r w:rsidRPr="007E649C">
              <w:rPr>
                <w:b/>
              </w:rPr>
              <w:t>National:</w:t>
            </w:r>
          </w:p>
          <w:p w14:paraId="10BDB17A" w14:textId="77777777" w:rsidR="002A5B03" w:rsidRPr="007E649C" w:rsidRDefault="002A5B03" w:rsidP="00243B68">
            <w:pPr>
              <w:pStyle w:val="RulesNotesection"/>
              <w:spacing w:line="240" w:lineRule="auto"/>
              <w:jc w:val="left"/>
              <w:rPr>
                <w:b/>
                <w:u w:val="single"/>
              </w:rPr>
            </w:pPr>
          </w:p>
        </w:tc>
      </w:tr>
      <w:tr w:rsidR="002A5B03" w14:paraId="1A408E35" w14:textId="77777777">
        <w:trPr>
          <w:cantSplit/>
        </w:trPr>
        <w:tc>
          <w:tcPr>
            <w:tcW w:w="4609" w:type="dxa"/>
          </w:tcPr>
          <w:p w14:paraId="4D9673EE" w14:textId="77777777" w:rsidR="002A5B03" w:rsidRDefault="002A5B03" w:rsidP="00243B68">
            <w:pPr>
              <w:pStyle w:val="RulesNotesection"/>
              <w:spacing w:line="240" w:lineRule="auto"/>
              <w:jc w:val="left"/>
            </w:pPr>
            <w:r>
              <w:t>Refuge Manager</w:t>
            </w:r>
          </w:p>
          <w:p w14:paraId="1FEA41F0" w14:textId="77777777" w:rsidR="002A5B03" w:rsidRDefault="002A5B03" w:rsidP="00243B68">
            <w:pPr>
              <w:pStyle w:val="RulesNotesection"/>
              <w:spacing w:line="240" w:lineRule="auto"/>
              <w:jc w:val="left"/>
            </w:pPr>
            <w:r>
              <w:t>Moosehorn National Wildlife Refuge</w:t>
            </w:r>
          </w:p>
          <w:p w14:paraId="78F04ACF" w14:textId="77777777" w:rsidR="002A5B03" w:rsidRDefault="002A5B03" w:rsidP="00243B68">
            <w:pPr>
              <w:pStyle w:val="RulesNotesection"/>
              <w:spacing w:line="240" w:lineRule="auto"/>
              <w:jc w:val="left"/>
            </w:pPr>
            <w:smartTag w:uri="urn:schemas-microsoft-com:office:smarttags" w:element="address">
              <w:smartTag w:uri="urn:schemas-microsoft-com:office:smarttags" w:element="Street">
                <w:r>
                  <w:t>P.O. Box</w:t>
                </w:r>
              </w:smartTag>
              <w:r>
                <w:t xml:space="preserve"> 1077</w:t>
              </w:r>
            </w:smartTag>
          </w:p>
          <w:p w14:paraId="3572D100" w14:textId="77777777" w:rsidR="002A5B03" w:rsidRDefault="002A5B03" w:rsidP="00243B68">
            <w:pPr>
              <w:pStyle w:val="RulesNotesection"/>
              <w:spacing w:line="240" w:lineRule="auto"/>
              <w:jc w:val="left"/>
              <w:rPr>
                <w:u w:val="single"/>
              </w:rPr>
            </w:pPr>
            <w:smartTag w:uri="urn:schemas-microsoft-com:office:smarttags" w:element="City">
              <w:r>
                <w:t>Calais</w:t>
              </w:r>
            </w:smartTag>
            <w:r>
              <w:t>, Maine</w:t>
            </w:r>
            <w:r w:rsidR="00806168">
              <w:t xml:space="preserve"> </w:t>
            </w:r>
            <w:r>
              <w:t>04619</w:t>
            </w:r>
          </w:p>
        </w:tc>
        <w:tc>
          <w:tcPr>
            <w:tcW w:w="3713" w:type="dxa"/>
          </w:tcPr>
          <w:p w14:paraId="10C8B2C3" w14:textId="77777777" w:rsidR="002A5B03" w:rsidRDefault="002A5B03" w:rsidP="00243B68">
            <w:pPr>
              <w:pStyle w:val="RulesNotesection"/>
              <w:spacing w:line="240" w:lineRule="auto"/>
              <w:jc w:val="left"/>
            </w:pPr>
            <w:r>
              <w:t>Chief, Air Quality Branch</w:t>
            </w:r>
          </w:p>
          <w:p w14:paraId="7E7E9A6F" w14:textId="77777777" w:rsidR="002A5B03" w:rsidRDefault="002A5B03" w:rsidP="00243B68">
            <w:pPr>
              <w:pStyle w:val="RulesNotesection"/>
              <w:spacing w:line="240" w:lineRule="auto"/>
              <w:jc w:val="left"/>
              <w:rPr>
                <w:u w:val="single"/>
              </w:rPr>
            </w:pPr>
            <w:smartTag w:uri="urn:schemas-microsoft-com:office:smarttags" w:element="place">
              <w:smartTag w:uri="urn:schemas-microsoft-com:office:smarttags" w:element="country-region">
                <w:r>
                  <w:t>U.S.</w:t>
                </w:r>
              </w:smartTag>
            </w:smartTag>
            <w:r>
              <w:t xml:space="preserve"> Fish and Wildlife Service</w:t>
            </w:r>
          </w:p>
          <w:p w14:paraId="59F78BFC" w14:textId="77777777" w:rsidR="002A5B03" w:rsidRDefault="002A5B03" w:rsidP="00243B68">
            <w:pPr>
              <w:pStyle w:val="RulesNotesection"/>
              <w:spacing w:line="240" w:lineRule="auto"/>
              <w:jc w:val="left"/>
            </w:pPr>
            <w:smartTag w:uri="urn:schemas-microsoft-com:office:smarttags" w:element="address">
              <w:smartTag w:uri="urn:schemas-microsoft-com:office:smarttags" w:element="Street">
                <w:r>
                  <w:t>P.O. Box</w:t>
                </w:r>
              </w:smartTag>
              <w:r>
                <w:t xml:space="preserve"> 25287</w:t>
              </w:r>
            </w:smartTag>
          </w:p>
          <w:p w14:paraId="08C21F89" w14:textId="77777777" w:rsidR="002A5B03" w:rsidRDefault="002A5B03" w:rsidP="00243B68">
            <w:pPr>
              <w:pStyle w:val="RulesNotesection"/>
              <w:spacing w:line="240" w:lineRule="auto"/>
              <w:jc w:val="left"/>
              <w:rPr>
                <w:u w:val="single"/>
              </w:rPr>
            </w:pPr>
            <w:smartTag w:uri="urn:schemas-microsoft-com:office:smarttags" w:element="City">
              <w:r>
                <w:t>Denver</w:t>
              </w:r>
            </w:smartTag>
            <w:r>
              <w:t>, Colorado</w:t>
            </w:r>
            <w:r w:rsidR="00806168">
              <w:t xml:space="preserve"> </w:t>
            </w:r>
            <w:r>
              <w:t>80225-0287</w:t>
            </w:r>
          </w:p>
        </w:tc>
      </w:tr>
    </w:tbl>
    <w:p w14:paraId="399C4D03"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3C434A0D" w14:textId="77777777" w:rsidR="00D319DC" w:rsidRDefault="00D319DC"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7C7CA604" w14:textId="77777777" w:rsidR="00D319DC" w:rsidRDefault="00D319DC"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54F9EABA" w14:textId="77777777" w:rsidR="00D319DC" w:rsidRDefault="00D319DC"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12AEC467" w14:textId="77777777" w:rsidR="002A5B03" w:rsidRPr="007E649C" w:rsidRDefault="002A5B03" w:rsidP="00243B68">
      <w:pPr>
        <w:pStyle w:val="RulesNotesection"/>
        <w:spacing w:line="240" w:lineRule="auto"/>
        <w:jc w:val="left"/>
        <w:rPr>
          <w:b/>
        </w:rPr>
      </w:pPr>
      <w:r w:rsidRPr="007E649C">
        <w:rPr>
          <w:b/>
        </w:rPr>
        <w:t>Acadia National Park</w:t>
      </w:r>
    </w:p>
    <w:p w14:paraId="55B16D4C" w14:textId="77777777" w:rsidR="002A5B03" w:rsidRDefault="002A5B03" w:rsidP="00243B68">
      <w:pPr>
        <w:pStyle w:val="RulesNotesection"/>
        <w:spacing w:line="240" w:lineRule="auto"/>
        <w:jc w:val="left"/>
      </w:pPr>
    </w:p>
    <w:tbl>
      <w:tblPr>
        <w:tblW w:w="0" w:type="auto"/>
        <w:tblInd w:w="831" w:type="dxa"/>
        <w:tblLayout w:type="fixed"/>
        <w:tblLook w:val="0000" w:firstRow="0" w:lastRow="0" w:firstColumn="0" w:lastColumn="0" w:noHBand="0" w:noVBand="0"/>
      </w:tblPr>
      <w:tblGrid>
        <w:gridCol w:w="4609"/>
        <w:gridCol w:w="3713"/>
      </w:tblGrid>
      <w:tr w:rsidR="002A5B03" w14:paraId="750DEDFB" w14:textId="77777777">
        <w:trPr>
          <w:cantSplit/>
        </w:trPr>
        <w:tc>
          <w:tcPr>
            <w:tcW w:w="4609" w:type="dxa"/>
          </w:tcPr>
          <w:p w14:paraId="12BADA33" w14:textId="77777777" w:rsidR="002A5B03" w:rsidRPr="007E649C" w:rsidRDefault="002A5B03" w:rsidP="00243B68">
            <w:pPr>
              <w:pStyle w:val="RulesNotesection"/>
              <w:spacing w:line="240" w:lineRule="auto"/>
              <w:jc w:val="left"/>
              <w:rPr>
                <w:b/>
                <w:u w:val="single"/>
              </w:rPr>
            </w:pPr>
            <w:r w:rsidRPr="007E649C">
              <w:rPr>
                <w:b/>
              </w:rPr>
              <w:t>Local:</w:t>
            </w:r>
          </w:p>
        </w:tc>
        <w:tc>
          <w:tcPr>
            <w:tcW w:w="3713" w:type="dxa"/>
          </w:tcPr>
          <w:p w14:paraId="255184FC" w14:textId="77777777" w:rsidR="002A5B03" w:rsidRPr="007E649C" w:rsidRDefault="002A5B03" w:rsidP="00243B68">
            <w:pPr>
              <w:pStyle w:val="RulesNotesection"/>
              <w:spacing w:line="240" w:lineRule="auto"/>
              <w:jc w:val="left"/>
              <w:rPr>
                <w:b/>
              </w:rPr>
            </w:pPr>
            <w:r w:rsidRPr="007E649C">
              <w:rPr>
                <w:b/>
              </w:rPr>
              <w:t>National:</w:t>
            </w:r>
          </w:p>
          <w:p w14:paraId="436782B3" w14:textId="77777777" w:rsidR="002A5B03" w:rsidRPr="007E649C" w:rsidRDefault="002A5B03" w:rsidP="00243B68">
            <w:pPr>
              <w:pStyle w:val="RulesNotesection"/>
              <w:spacing w:line="240" w:lineRule="auto"/>
              <w:jc w:val="left"/>
              <w:rPr>
                <w:b/>
                <w:u w:val="single"/>
              </w:rPr>
            </w:pPr>
          </w:p>
        </w:tc>
      </w:tr>
      <w:tr w:rsidR="002A5B03" w14:paraId="08446569" w14:textId="77777777">
        <w:trPr>
          <w:cantSplit/>
        </w:trPr>
        <w:tc>
          <w:tcPr>
            <w:tcW w:w="4609" w:type="dxa"/>
          </w:tcPr>
          <w:p w14:paraId="326FB809" w14:textId="77777777" w:rsidR="002A5B03" w:rsidRDefault="002A5B03" w:rsidP="00243B68">
            <w:pPr>
              <w:pStyle w:val="RulesNotesection"/>
              <w:spacing w:line="240" w:lineRule="auto"/>
              <w:jc w:val="left"/>
            </w:pPr>
            <w:r>
              <w:t>Field Director NE Field Area</w:t>
            </w:r>
          </w:p>
          <w:p w14:paraId="02F402DF" w14:textId="77777777" w:rsidR="002A5B03" w:rsidRDefault="002A5B03" w:rsidP="00243B68">
            <w:pPr>
              <w:pStyle w:val="RulesNotesection"/>
              <w:spacing w:line="240" w:lineRule="auto"/>
              <w:jc w:val="left"/>
            </w:pPr>
            <w:r>
              <w:t>Superintendent</w:t>
            </w:r>
          </w:p>
          <w:p w14:paraId="661ED111" w14:textId="77777777" w:rsidR="002A5B03" w:rsidRDefault="002A5B03" w:rsidP="00243B68">
            <w:pPr>
              <w:pStyle w:val="RulesNotesection"/>
              <w:spacing w:line="240" w:lineRule="auto"/>
              <w:jc w:val="left"/>
            </w:pPr>
            <w:smartTag w:uri="urn:schemas-microsoft-com:office:smarttags" w:element="place">
              <w:smartTag w:uri="urn:schemas-microsoft-com:office:smarttags" w:element="PlaceName">
                <w:r>
                  <w:t>Acadia</w:t>
                </w:r>
              </w:smartTag>
              <w:r>
                <w:t xml:space="preserve"> </w:t>
              </w:r>
              <w:smartTag w:uri="urn:schemas-microsoft-com:office:smarttags" w:element="PlaceType">
                <w:r>
                  <w:t>National Park</w:t>
                </w:r>
              </w:smartTag>
            </w:smartTag>
          </w:p>
          <w:p w14:paraId="474771E3" w14:textId="77777777" w:rsidR="002A5B03" w:rsidRDefault="002A5B03" w:rsidP="00243B68">
            <w:pPr>
              <w:pStyle w:val="RulesNotesection"/>
              <w:spacing w:line="240" w:lineRule="auto"/>
              <w:jc w:val="left"/>
            </w:pPr>
            <w:smartTag w:uri="urn:schemas-microsoft-com:office:smarttags" w:element="place">
              <w:r>
                <w:t>North Atlantic</w:t>
              </w:r>
            </w:smartTag>
            <w:r>
              <w:t xml:space="preserve"> Region</w:t>
            </w:r>
          </w:p>
          <w:p w14:paraId="1AE8F3D9" w14:textId="77777777" w:rsidR="002A5B03" w:rsidRDefault="002A5B03" w:rsidP="00243B68">
            <w:pPr>
              <w:pStyle w:val="RulesNotesection"/>
              <w:spacing w:line="240" w:lineRule="auto"/>
              <w:jc w:val="left"/>
            </w:pPr>
            <w:r>
              <w:t>National Park Service</w:t>
            </w:r>
          </w:p>
          <w:p w14:paraId="75DF9243" w14:textId="77777777" w:rsidR="002A5B03" w:rsidRDefault="002A5B03" w:rsidP="00243B68">
            <w:pPr>
              <w:pStyle w:val="RulesNotesection"/>
              <w:spacing w:line="240" w:lineRule="auto"/>
              <w:jc w:val="left"/>
            </w:pPr>
            <w:smartTag w:uri="urn:schemas-microsoft-com:office:smarttags" w:element="Street">
              <w:smartTag w:uri="urn:schemas-microsoft-com:office:smarttags" w:element="address">
                <w:r>
                  <w:t>15 State Street</w:t>
                </w:r>
              </w:smartTag>
            </w:smartTag>
          </w:p>
          <w:p w14:paraId="1CFB0AA7" w14:textId="77777777" w:rsidR="002A5B03" w:rsidRDefault="002A5B03" w:rsidP="00243B68">
            <w:pPr>
              <w:pStyle w:val="RulesNotesection"/>
              <w:spacing w:line="240" w:lineRule="auto"/>
              <w:jc w:val="left"/>
              <w:rPr>
                <w:u w:val="single"/>
              </w:rPr>
            </w:pPr>
            <w:smartTag w:uri="urn:schemas-microsoft-com:office:smarttags" w:element="City">
              <w:r>
                <w:t>Boston</w:t>
              </w:r>
            </w:smartTag>
            <w:r>
              <w:t>, MA</w:t>
            </w:r>
            <w:r w:rsidR="00806168">
              <w:t xml:space="preserve"> </w:t>
            </w:r>
            <w:r>
              <w:t>02109-3572</w:t>
            </w:r>
          </w:p>
        </w:tc>
        <w:tc>
          <w:tcPr>
            <w:tcW w:w="3713" w:type="dxa"/>
          </w:tcPr>
          <w:p w14:paraId="65D47B50" w14:textId="77777777" w:rsidR="002A5B03" w:rsidRDefault="002A5B03" w:rsidP="00243B68">
            <w:pPr>
              <w:pStyle w:val="RulesNotesection"/>
              <w:spacing w:line="240" w:lineRule="auto"/>
              <w:jc w:val="left"/>
            </w:pPr>
            <w:r>
              <w:t>Chief, Air Quality Division</w:t>
            </w:r>
          </w:p>
          <w:p w14:paraId="238B9351" w14:textId="77777777" w:rsidR="002A5B03" w:rsidRDefault="002A5B03" w:rsidP="00243B68">
            <w:pPr>
              <w:pStyle w:val="RulesNotesection"/>
              <w:spacing w:line="240" w:lineRule="auto"/>
              <w:jc w:val="left"/>
            </w:pPr>
            <w:r>
              <w:t>National Park Service</w:t>
            </w:r>
          </w:p>
          <w:p w14:paraId="3C9F4971" w14:textId="77777777" w:rsidR="002A5B03" w:rsidRDefault="002A5B03" w:rsidP="00243B68">
            <w:pPr>
              <w:pStyle w:val="RulesNotesection"/>
              <w:spacing w:line="240" w:lineRule="auto"/>
              <w:jc w:val="left"/>
            </w:pPr>
            <w:smartTag w:uri="urn:schemas-microsoft-com:office:smarttags" w:element="address">
              <w:smartTag w:uri="urn:schemas-microsoft-com:office:smarttags" w:element="Street">
                <w:r>
                  <w:t>P.O. Box</w:t>
                </w:r>
              </w:smartTag>
              <w:r>
                <w:t xml:space="preserve"> 25287</w:t>
              </w:r>
            </w:smartTag>
          </w:p>
          <w:p w14:paraId="45D144AC" w14:textId="77777777" w:rsidR="002A5B03" w:rsidRDefault="002A5B03" w:rsidP="00243B68">
            <w:pPr>
              <w:pStyle w:val="RulesNotesection"/>
              <w:spacing w:line="240" w:lineRule="auto"/>
              <w:jc w:val="left"/>
              <w:rPr>
                <w:u w:val="single"/>
              </w:rPr>
            </w:pPr>
            <w:smartTag w:uri="urn:schemas-microsoft-com:office:smarttags" w:element="City">
              <w:r>
                <w:t>Denver</w:t>
              </w:r>
            </w:smartTag>
            <w:r>
              <w:t>, Colorado</w:t>
            </w:r>
            <w:r w:rsidR="00806168">
              <w:t xml:space="preserve"> </w:t>
            </w:r>
            <w:r>
              <w:t>80225-0287</w:t>
            </w:r>
          </w:p>
        </w:tc>
      </w:tr>
    </w:tbl>
    <w:p w14:paraId="42F32857" w14:textId="77777777" w:rsidR="002A5B03" w:rsidRDefault="002A5B03" w:rsidP="00243B68">
      <w:pPr>
        <w:rPr>
          <w:sz w:val="22"/>
          <w:szCs w:val="22"/>
        </w:rPr>
      </w:pPr>
    </w:p>
    <w:p w14:paraId="055F581E" w14:textId="77777777" w:rsidR="002A5B03" w:rsidRPr="007E649C" w:rsidRDefault="002A5B03" w:rsidP="00243B68">
      <w:pPr>
        <w:pStyle w:val="RulesNotesection"/>
        <w:spacing w:line="240" w:lineRule="auto"/>
        <w:jc w:val="left"/>
        <w:rPr>
          <w:b/>
        </w:rPr>
      </w:pPr>
      <w:r w:rsidRPr="007E649C">
        <w:rPr>
          <w:b/>
        </w:rPr>
        <w:t>Great Gulf and Presidential Range, New Hampshire</w:t>
      </w:r>
    </w:p>
    <w:p w14:paraId="35C42774" w14:textId="77777777" w:rsidR="002A5B03" w:rsidRDefault="002A5B03" w:rsidP="00243B68">
      <w:pPr>
        <w:pStyle w:val="RulesNotesection"/>
        <w:spacing w:line="240" w:lineRule="auto"/>
        <w:jc w:val="left"/>
      </w:pPr>
    </w:p>
    <w:tbl>
      <w:tblPr>
        <w:tblW w:w="0" w:type="auto"/>
        <w:tblInd w:w="831" w:type="dxa"/>
        <w:tblLayout w:type="fixed"/>
        <w:tblLook w:val="0000" w:firstRow="0" w:lastRow="0" w:firstColumn="0" w:lastColumn="0" w:noHBand="0" w:noVBand="0"/>
      </w:tblPr>
      <w:tblGrid>
        <w:gridCol w:w="4609"/>
        <w:gridCol w:w="3713"/>
      </w:tblGrid>
      <w:tr w:rsidR="002A5B03" w14:paraId="6C06B7AE" w14:textId="77777777">
        <w:trPr>
          <w:cantSplit/>
        </w:trPr>
        <w:tc>
          <w:tcPr>
            <w:tcW w:w="4609" w:type="dxa"/>
          </w:tcPr>
          <w:p w14:paraId="412A5B97" w14:textId="77777777" w:rsidR="002A5B03" w:rsidRPr="007E649C" w:rsidRDefault="002A5B03" w:rsidP="00243B68">
            <w:pPr>
              <w:pStyle w:val="RulesNotesection"/>
              <w:spacing w:line="240" w:lineRule="auto"/>
              <w:jc w:val="left"/>
              <w:rPr>
                <w:b/>
                <w:u w:val="single"/>
              </w:rPr>
            </w:pPr>
            <w:r w:rsidRPr="007E649C">
              <w:rPr>
                <w:b/>
              </w:rPr>
              <w:t>Local:</w:t>
            </w:r>
          </w:p>
        </w:tc>
        <w:tc>
          <w:tcPr>
            <w:tcW w:w="3713" w:type="dxa"/>
          </w:tcPr>
          <w:p w14:paraId="11089084" w14:textId="77777777" w:rsidR="002A5B03" w:rsidRPr="007E649C" w:rsidRDefault="002A5B03" w:rsidP="00243B68">
            <w:pPr>
              <w:pStyle w:val="RulesNotesection"/>
              <w:spacing w:line="240" w:lineRule="auto"/>
              <w:jc w:val="left"/>
              <w:rPr>
                <w:b/>
              </w:rPr>
            </w:pPr>
            <w:r w:rsidRPr="007E649C">
              <w:rPr>
                <w:b/>
              </w:rPr>
              <w:t>National:</w:t>
            </w:r>
          </w:p>
          <w:p w14:paraId="109CD792" w14:textId="77777777" w:rsidR="002A5B03" w:rsidRDefault="002A5B03" w:rsidP="00243B68">
            <w:pPr>
              <w:pStyle w:val="RulesNotesection"/>
              <w:spacing w:line="240" w:lineRule="auto"/>
              <w:jc w:val="left"/>
              <w:rPr>
                <w:u w:val="single"/>
              </w:rPr>
            </w:pPr>
          </w:p>
        </w:tc>
      </w:tr>
      <w:tr w:rsidR="002A5B03" w14:paraId="16420C3F" w14:textId="77777777">
        <w:trPr>
          <w:cantSplit/>
        </w:trPr>
        <w:tc>
          <w:tcPr>
            <w:tcW w:w="4609" w:type="dxa"/>
            <w:tcBorders>
              <w:bottom w:val="single" w:sz="6" w:space="0" w:color="auto"/>
            </w:tcBorders>
          </w:tcPr>
          <w:p w14:paraId="58C17E87" w14:textId="77777777" w:rsidR="002A5B03" w:rsidRDefault="002A5B03" w:rsidP="00243B68">
            <w:pPr>
              <w:pStyle w:val="RulesNotesection"/>
              <w:spacing w:line="240" w:lineRule="auto"/>
              <w:jc w:val="left"/>
            </w:pPr>
            <w:r>
              <w:t>Director,</w:t>
            </w:r>
          </w:p>
          <w:p w14:paraId="121FE5AD" w14:textId="77777777" w:rsidR="002A5B03" w:rsidRDefault="002A5B03" w:rsidP="00243B68">
            <w:pPr>
              <w:pStyle w:val="RulesNotesection"/>
              <w:spacing w:line="240" w:lineRule="auto"/>
              <w:jc w:val="left"/>
            </w:pPr>
            <w:smartTag w:uri="urn:schemas-microsoft-com:office:smarttags" w:element="place">
              <w:smartTag w:uri="urn:schemas-microsoft-com:office:smarttags" w:element="PlaceName">
                <w:r>
                  <w:t>White Mountain</w:t>
                </w:r>
              </w:smartTag>
              <w:r>
                <w:t xml:space="preserve"> </w:t>
              </w:r>
              <w:smartTag w:uri="urn:schemas-microsoft-com:office:smarttags" w:element="PlaceType">
                <w:r>
                  <w:t>National Forest</w:t>
                </w:r>
              </w:smartTag>
            </w:smartTag>
          </w:p>
          <w:p w14:paraId="6CBACF26" w14:textId="77777777" w:rsidR="002A5B03" w:rsidRDefault="002A5B03" w:rsidP="00243B68">
            <w:pPr>
              <w:pStyle w:val="RulesNotesection"/>
              <w:spacing w:line="240" w:lineRule="auto"/>
              <w:jc w:val="left"/>
            </w:pPr>
            <w:smartTag w:uri="urn:schemas-microsoft-com:office:smarttags" w:element="Street">
              <w:smartTag w:uri="urn:schemas-microsoft-com:office:smarttags" w:element="address">
                <w:r>
                  <w:t>719 N. Main St</w:t>
                </w:r>
              </w:smartTag>
            </w:smartTag>
            <w:r>
              <w:t>.</w:t>
            </w:r>
          </w:p>
          <w:p w14:paraId="55A9D293" w14:textId="77777777" w:rsidR="002A5B03" w:rsidRDefault="002A5B03" w:rsidP="00243B68">
            <w:pPr>
              <w:pStyle w:val="RulesNotesection"/>
              <w:spacing w:line="240" w:lineRule="auto"/>
              <w:jc w:val="left"/>
              <w:rPr>
                <w:u w:val="single"/>
              </w:rPr>
            </w:pPr>
            <w:smartTag w:uri="urn:schemas-microsoft-com:office:smarttags" w:element="City">
              <w:r>
                <w:t>Laconia</w:t>
              </w:r>
            </w:smartTag>
            <w:r>
              <w:t>, NH</w:t>
            </w:r>
            <w:r w:rsidR="00806168">
              <w:t xml:space="preserve"> </w:t>
            </w:r>
            <w:r>
              <w:t>03246</w:t>
            </w:r>
          </w:p>
        </w:tc>
        <w:tc>
          <w:tcPr>
            <w:tcW w:w="3713" w:type="dxa"/>
            <w:tcBorders>
              <w:bottom w:val="single" w:sz="6" w:space="0" w:color="auto"/>
            </w:tcBorders>
          </w:tcPr>
          <w:p w14:paraId="6F002F49" w14:textId="77777777" w:rsidR="002A5B03" w:rsidRDefault="002A5B03" w:rsidP="00243B68">
            <w:pPr>
              <w:pStyle w:val="RulesNotesection"/>
              <w:spacing w:line="240" w:lineRule="auto"/>
              <w:jc w:val="left"/>
            </w:pPr>
            <w:r>
              <w:t xml:space="preserve">Director, </w:t>
            </w:r>
            <w:smartTag w:uri="urn:schemas-microsoft-com:office:smarttags" w:element="country-region">
              <w:r>
                <w:t>U.S.</w:t>
              </w:r>
            </w:smartTag>
            <w:r>
              <w:t xml:space="preserve"> </w:t>
            </w:r>
            <w:smartTag w:uri="urn:schemas-microsoft-com:office:smarttags" w:element="place">
              <w:r>
                <w:t>Forest</w:t>
              </w:r>
            </w:smartTag>
            <w:r>
              <w:t xml:space="preserve"> Service</w:t>
            </w:r>
          </w:p>
          <w:p w14:paraId="7522F435" w14:textId="77777777" w:rsidR="002A5B03" w:rsidRDefault="002A5B03" w:rsidP="00243B68">
            <w:pPr>
              <w:pStyle w:val="RulesNotesection"/>
              <w:spacing w:line="240" w:lineRule="auto"/>
              <w:jc w:val="left"/>
            </w:pPr>
            <w:r>
              <w:t>Department of Agriculture</w:t>
            </w:r>
          </w:p>
          <w:p w14:paraId="58FF9CA6" w14:textId="77777777" w:rsidR="002A5B03" w:rsidRDefault="002A5B03" w:rsidP="00243B68">
            <w:pPr>
              <w:pStyle w:val="RulesNotesection"/>
              <w:spacing w:line="240" w:lineRule="auto"/>
              <w:jc w:val="left"/>
            </w:pPr>
            <w:smartTag w:uri="urn:schemas-microsoft-com:office:smarttags" w:element="Street">
              <w:smartTag w:uri="urn:schemas-microsoft-com:office:smarttags" w:element="address">
                <w:r>
                  <w:t>310 West Wisconsin Avenue</w:t>
                </w:r>
              </w:smartTag>
            </w:smartTag>
          </w:p>
          <w:p w14:paraId="61296ED5" w14:textId="77777777" w:rsidR="002A5B03" w:rsidRDefault="002A5B03" w:rsidP="00243B68">
            <w:pPr>
              <w:pStyle w:val="RulesNotesection"/>
              <w:spacing w:line="240" w:lineRule="auto"/>
              <w:jc w:val="left"/>
            </w:pPr>
            <w:r>
              <w:t>Room 580</w:t>
            </w:r>
          </w:p>
          <w:p w14:paraId="0D8DDC1D" w14:textId="77777777" w:rsidR="002A5B03" w:rsidRDefault="002A5B03" w:rsidP="00243B68">
            <w:pPr>
              <w:pStyle w:val="RulesNotesection"/>
              <w:spacing w:line="240" w:lineRule="auto"/>
              <w:jc w:val="left"/>
              <w:rPr>
                <w:u w:val="single"/>
              </w:rPr>
            </w:pPr>
            <w:smartTag w:uri="urn:schemas-microsoft-com:office:smarttags" w:element="City">
              <w:r>
                <w:t>Milwaukee</w:t>
              </w:r>
            </w:smartTag>
            <w:r>
              <w:t>, WI</w:t>
            </w:r>
            <w:r w:rsidR="00806168">
              <w:t xml:space="preserve"> </w:t>
            </w:r>
            <w:r>
              <w:t>53203</w:t>
            </w:r>
          </w:p>
        </w:tc>
      </w:tr>
    </w:tbl>
    <w:p w14:paraId="7EDC79D7" w14:textId="77777777" w:rsidR="002A5B03" w:rsidRPr="00FD0DC0" w:rsidRDefault="002A5B03" w:rsidP="00965F5E">
      <w:pPr>
        <w:pBdr>
          <w:bottom w:val="single" w:sz="4" w:space="1" w:color="auto"/>
        </w:pBdr>
        <w:tabs>
          <w:tab w:val="left" w:pos="360"/>
          <w:tab w:val="left" w:pos="720"/>
          <w:tab w:val="left" w:pos="1080"/>
          <w:tab w:val="left" w:pos="1440"/>
          <w:tab w:val="left" w:pos="1800"/>
          <w:tab w:val="left" w:pos="2160"/>
          <w:tab w:val="left" w:pos="2520"/>
        </w:tabs>
        <w:rPr>
          <w:sz w:val="22"/>
          <w:szCs w:val="22"/>
          <w:u w:val="single"/>
        </w:rPr>
      </w:pPr>
    </w:p>
    <w:p w14:paraId="6B3B2CB5" w14:textId="77777777" w:rsidR="00FD0DC0" w:rsidRDefault="00FD0DC0" w:rsidP="00243B68">
      <w:pPr>
        <w:tabs>
          <w:tab w:val="left" w:pos="360"/>
          <w:tab w:val="left" w:pos="720"/>
          <w:tab w:val="left" w:pos="1080"/>
          <w:tab w:val="left" w:pos="1440"/>
          <w:tab w:val="left" w:pos="1800"/>
          <w:tab w:val="left" w:pos="2160"/>
          <w:tab w:val="left" w:pos="2520"/>
        </w:tabs>
        <w:rPr>
          <w:sz w:val="22"/>
          <w:szCs w:val="22"/>
        </w:rPr>
      </w:pPr>
    </w:p>
    <w:p w14:paraId="582F027B" w14:textId="77777777" w:rsidR="002A5B03" w:rsidRDefault="002A5B03" w:rsidP="00243B68">
      <w:pPr>
        <w:pStyle w:val="RulesSection"/>
        <w:spacing w:line="240" w:lineRule="auto"/>
        <w:jc w:val="left"/>
      </w:pPr>
      <w:r>
        <w:rPr>
          <w:b/>
          <w:bCs/>
        </w:rPr>
        <w:t>5</w:t>
      </w:r>
      <w:r w:rsidR="00E07B4F">
        <w:rPr>
          <w:b/>
          <w:bCs/>
        </w:rPr>
        <w:t>4</w:t>
      </w:r>
      <w:r>
        <w:rPr>
          <w:b/>
          <w:bCs/>
        </w:rPr>
        <w:t>.</w:t>
      </w:r>
      <w:r>
        <w:rPr>
          <w:b/>
          <w:bCs/>
        </w:rPr>
        <w:tab/>
        <w:t>Federally enforceable.</w:t>
      </w:r>
      <w:r w:rsidR="00806168">
        <w:rPr>
          <w:b/>
          <w:bCs/>
        </w:rPr>
        <w:t xml:space="preserve"> </w:t>
      </w:r>
      <w:r>
        <w:t xml:space="preserve">"Federally enforceable" means all limitations and conditions which are enforceable by the EPA and the citizens pursuant to the CAA, and the State of </w:t>
      </w:r>
      <w:smartTag w:uri="urn:schemas-microsoft-com:office:smarttags" w:element="place">
        <w:smartTag w:uri="urn:schemas-microsoft-com:office:smarttags" w:element="State">
          <w:r>
            <w:t>Maine</w:t>
          </w:r>
        </w:smartTag>
      </w:smartTag>
      <w:r>
        <w:t>, including those license requirements or other requirements developed pursuant to or within the following:</w:t>
      </w:r>
    </w:p>
    <w:p w14:paraId="1E7F03B9" w14:textId="77777777" w:rsidR="002A5B03" w:rsidRDefault="002A5B03" w:rsidP="00243B68">
      <w:pPr>
        <w:pStyle w:val="RulesSection"/>
        <w:spacing w:line="240" w:lineRule="auto"/>
        <w:jc w:val="left"/>
      </w:pPr>
    </w:p>
    <w:p w14:paraId="09BE9E49" w14:textId="77777777" w:rsidR="002A5B03" w:rsidRDefault="002A5B03" w:rsidP="00243B68">
      <w:pPr>
        <w:pStyle w:val="RulesSub-section"/>
        <w:spacing w:line="240" w:lineRule="auto"/>
        <w:jc w:val="left"/>
      </w:pPr>
      <w:r>
        <w:rPr>
          <w:b/>
          <w:bCs/>
        </w:rPr>
        <w:t>A.</w:t>
      </w:r>
      <w:r>
        <w:rPr>
          <w:b/>
          <w:bCs/>
        </w:rPr>
        <w:tab/>
      </w:r>
      <w:r>
        <w:t xml:space="preserve">40 </w:t>
      </w:r>
      <w:r w:rsidR="00A70F8A">
        <w:t>C.F.R.</w:t>
      </w:r>
      <w:r>
        <w:t xml:space="preserve"> Part 51, Subpart I, or Part 55 (relating to review of new sources and modifications)</w:t>
      </w:r>
    </w:p>
    <w:p w14:paraId="70CB1455" w14:textId="77777777" w:rsidR="002A5B03" w:rsidRDefault="002A5B03" w:rsidP="00243B68">
      <w:pPr>
        <w:pStyle w:val="RulesSub-section"/>
        <w:spacing w:line="240" w:lineRule="auto"/>
        <w:jc w:val="left"/>
      </w:pPr>
    </w:p>
    <w:p w14:paraId="39D7FB76" w14:textId="77777777" w:rsidR="002A5B03" w:rsidRDefault="002A5B03" w:rsidP="00243B68">
      <w:pPr>
        <w:pStyle w:val="RulesSub-section"/>
        <w:spacing w:line="240" w:lineRule="auto"/>
        <w:jc w:val="left"/>
      </w:pPr>
      <w:r>
        <w:rPr>
          <w:b/>
          <w:bCs/>
        </w:rPr>
        <w:t>B.</w:t>
      </w:r>
      <w:r>
        <w:tab/>
        <w:t xml:space="preserve">40 </w:t>
      </w:r>
      <w:r w:rsidR="00A70F8A">
        <w:t>C.F.R.</w:t>
      </w:r>
      <w:r>
        <w:t xml:space="preserve"> §§ 52.10 and 52.21 (relating to prevention of significant deterioration of air quality);</w:t>
      </w:r>
    </w:p>
    <w:p w14:paraId="2DD6BE00" w14:textId="77777777" w:rsidR="002A5B03" w:rsidRDefault="002A5B03" w:rsidP="00243B68">
      <w:pPr>
        <w:pStyle w:val="RulesSub-section"/>
        <w:spacing w:line="240" w:lineRule="auto"/>
        <w:jc w:val="left"/>
      </w:pPr>
    </w:p>
    <w:p w14:paraId="2243E191" w14:textId="77777777" w:rsidR="00806168" w:rsidRDefault="002A5B03" w:rsidP="00243B68">
      <w:pPr>
        <w:pStyle w:val="RulesSub-section"/>
        <w:spacing w:line="240" w:lineRule="auto"/>
        <w:jc w:val="left"/>
      </w:pPr>
      <w:r>
        <w:rPr>
          <w:b/>
          <w:bCs/>
        </w:rPr>
        <w:t>C.</w:t>
      </w:r>
      <w:r>
        <w:rPr>
          <w:b/>
          <w:bCs/>
        </w:rPr>
        <w:tab/>
      </w:r>
      <w:r>
        <w:t xml:space="preserve">40 </w:t>
      </w:r>
      <w:r w:rsidR="00A70F8A">
        <w:t>C.F.R.</w:t>
      </w:r>
      <w:r>
        <w:t xml:space="preserve"> Part 60 (relating to standards of performance for new stationary sources);</w:t>
      </w:r>
    </w:p>
    <w:p w14:paraId="213129CE" w14:textId="77777777" w:rsidR="002A5B03" w:rsidRDefault="002A5B03" w:rsidP="00243B68">
      <w:pPr>
        <w:pStyle w:val="RulesSub-section"/>
        <w:spacing w:line="240" w:lineRule="auto"/>
        <w:jc w:val="left"/>
      </w:pPr>
    </w:p>
    <w:p w14:paraId="761D8B2A" w14:textId="77777777" w:rsidR="00806168" w:rsidRDefault="002A5B03" w:rsidP="00243B68">
      <w:pPr>
        <w:pStyle w:val="RulesSub-section"/>
        <w:spacing w:line="240" w:lineRule="auto"/>
        <w:jc w:val="left"/>
      </w:pPr>
      <w:r>
        <w:rPr>
          <w:b/>
          <w:bCs/>
        </w:rPr>
        <w:t>D.</w:t>
      </w:r>
      <w:r>
        <w:tab/>
        <w:t xml:space="preserve">40 </w:t>
      </w:r>
      <w:r w:rsidR="00A70F8A">
        <w:t>C.F.R.</w:t>
      </w:r>
      <w:r>
        <w:t xml:space="preserve"> Parts 61 and 63 (relating to national emission standards for hazardous air pollutants);</w:t>
      </w:r>
    </w:p>
    <w:p w14:paraId="6670C776" w14:textId="77777777" w:rsidR="002A5B03" w:rsidRDefault="002A5B03" w:rsidP="00243B68">
      <w:pPr>
        <w:pStyle w:val="RulesSub-section"/>
        <w:spacing w:line="240" w:lineRule="auto"/>
        <w:jc w:val="left"/>
        <w:rPr>
          <w:b/>
          <w:bCs/>
        </w:rPr>
      </w:pPr>
    </w:p>
    <w:p w14:paraId="0FA0E7CA" w14:textId="77777777" w:rsidR="002A5B03" w:rsidRDefault="002A5B03" w:rsidP="00243B68">
      <w:pPr>
        <w:pStyle w:val="RulesSub-section"/>
        <w:spacing w:line="240" w:lineRule="auto"/>
        <w:jc w:val="left"/>
      </w:pPr>
      <w:r>
        <w:rPr>
          <w:b/>
          <w:bCs/>
        </w:rPr>
        <w:t>E.</w:t>
      </w:r>
      <w:r>
        <w:rPr>
          <w:b/>
          <w:bCs/>
        </w:rPr>
        <w:tab/>
      </w:r>
      <w:r>
        <w:t xml:space="preserve">40 </w:t>
      </w:r>
      <w:r w:rsidR="00A70F8A">
        <w:t>C.F.R.</w:t>
      </w:r>
      <w:r>
        <w:t xml:space="preserve"> Parts 68, 70, 71 or 72 (relating to operating permit program);</w:t>
      </w:r>
    </w:p>
    <w:p w14:paraId="2AE8F5C5" w14:textId="77777777" w:rsidR="002A5B03" w:rsidRDefault="002A5B03" w:rsidP="00243B68">
      <w:pPr>
        <w:pStyle w:val="RulesSub-section"/>
        <w:spacing w:line="240" w:lineRule="auto"/>
        <w:jc w:val="left"/>
      </w:pPr>
    </w:p>
    <w:p w14:paraId="462941AF" w14:textId="77777777" w:rsidR="002A5B03" w:rsidRDefault="002A5B03" w:rsidP="00243B68">
      <w:pPr>
        <w:pStyle w:val="RulesSub-section"/>
        <w:numPr>
          <w:ilvl w:val="0"/>
          <w:numId w:val="3"/>
        </w:numPr>
        <w:spacing w:line="240" w:lineRule="auto"/>
        <w:jc w:val="left"/>
      </w:pPr>
      <w:r>
        <w:t>Any applicable State Implementation Plan.</w:t>
      </w:r>
    </w:p>
    <w:p w14:paraId="37C9BC7A" w14:textId="77777777" w:rsidR="002A5B03" w:rsidRDefault="002A5B03" w:rsidP="00243B68">
      <w:pPr>
        <w:pStyle w:val="RulesSub-section"/>
        <w:spacing w:line="240" w:lineRule="auto"/>
        <w:jc w:val="left"/>
      </w:pPr>
    </w:p>
    <w:p w14:paraId="51506F5C" w14:textId="77777777" w:rsidR="002A5B03" w:rsidRDefault="002A5B03" w:rsidP="00243B68">
      <w:pPr>
        <w:pStyle w:val="RulesSection"/>
        <w:spacing w:line="240" w:lineRule="auto"/>
        <w:jc w:val="left"/>
      </w:pPr>
      <w:r>
        <w:rPr>
          <w:b/>
          <w:bCs/>
        </w:rPr>
        <w:t>5</w:t>
      </w:r>
      <w:r w:rsidR="00E07B4F">
        <w:rPr>
          <w:b/>
          <w:bCs/>
        </w:rPr>
        <w:t>5</w:t>
      </w:r>
      <w:r>
        <w:rPr>
          <w:b/>
          <w:bCs/>
        </w:rPr>
        <w:t>.</w:t>
      </w:r>
      <w:r>
        <w:rPr>
          <w:b/>
          <w:bCs/>
        </w:rPr>
        <w:tab/>
        <w:t>Fuel-burning equipment.</w:t>
      </w:r>
      <w:r w:rsidR="00806168">
        <w:rPr>
          <w:b/>
          <w:bCs/>
        </w:rPr>
        <w:t xml:space="preserve"> </w:t>
      </w:r>
      <w:r>
        <w:t>"Fuel-burning equipment" means any furnace, boiler, apparatus, and all appurtenances thereto used in the process of burning fuel, for the primary purpose of producing heat and power, including stationary internal combustion engines.</w:t>
      </w:r>
      <w:r w:rsidR="00806168">
        <w:t xml:space="preserve"> </w:t>
      </w:r>
      <w:r>
        <w:t>Due to the process nature of asphalt plants, these are not regulated as “fuel burning equipment”; see General process or general process equipment.</w:t>
      </w:r>
    </w:p>
    <w:p w14:paraId="15CCEA80" w14:textId="77777777" w:rsidR="002A5B03" w:rsidRDefault="002A5B03" w:rsidP="00243B68">
      <w:pPr>
        <w:pStyle w:val="RulesSection"/>
        <w:spacing w:line="240" w:lineRule="auto"/>
        <w:jc w:val="left"/>
      </w:pPr>
    </w:p>
    <w:p w14:paraId="714CEE50" w14:textId="77777777" w:rsidR="002A5B03" w:rsidRDefault="002A5B03" w:rsidP="00243B68">
      <w:pPr>
        <w:pStyle w:val="RulesSection"/>
        <w:spacing w:line="240" w:lineRule="auto"/>
        <w:jc w:val="left"/>
      </w:pPr>
      <w:r>
        <w:rPr>
          <w:b/>
          <w:bCs/>
        </w:rPr>
        <w:t>5</w:t>
      </w:r>
      <w:r w:rsidR="00E07B4F">
        <w:rPr>
          <w:b/>
          <w:bCs/>
        </w:rPr>
        <w:t>6</w:t>
      </w:r>
      <w:r>
        <w:rPr>
          <w:b/>
          <w:bCs/>
        </w:rPr>
        <w:t>.</w:t>
      </w:r>
      <w:r>
        <w:rPr>
          <w:b/>
          <w:bCs/>
        </w:rPr>
        <w:tab/>
        <w:t>Fugitive emissions.</w:t>
      </w:r>
      <w:r w:rsidR="00806168">
        <w:rPr>
          <w:b/>
          <w:bCs/>
        </w:rPr>
        <w:t xml:space="preserve"> </w:t>
      </w:r>
      <w:r>
        <w:t>"Fugitive emissions" means the release of pollutants to the air which could not reasonably be made to pass through stacks, vents, ducts, pipes, or any emission capture system.</w:t>
      </w:r>
      <w:r w:rsidR="00806168">
        <w:t xml:space="preserve"> </w:t>
      </w:r>
      <w:r>
        <w:t>Fugitive emissions include, but are not limited to, equipment leaks, evaporative losses from surface impoundments, releases from building ventilation systems or buildings, housing material, handling or processing equipment, and emissions during material transfer.</w:t>
      </w:r>
    </w:p>
    <w:p w14:paraId="2F5F6DA6" w14:textId="77777777" w:rsidR="002A5B03" w:rsidRDefault="002A5B03" w:rsidP="00243B68">
      <w:pPr>
        <w:pStyle w:val="TOC1"/>
        <w:tabs>
          <w:tab w:val="clear" w:pos="9360"/>
          <w:tab w:val="left" w:pos="2520"/>
        </w:tabs>
        <w:spacing w:before="0" w:line="240" w:lineRule="auto"/>
      </w:pPr>
    </w:p>
    <w:p w14:paraId="7AFE3312" w14:textId="77777777" w:rsidR="002A5B03" w:rsidRDefault="002A5B03" w:rsidP="00243B68">
      <w:pPr>
        <w:pStyle w:val="RulesSection"/>
        <w:spacing w:line="240" w:lineRule="auto"/>
        <w:jc w:val="left"/>
      </w:pPr>
      <w:r>
        <w:rPr>
          <w:b/>
          <w:bCs/>
        </w:rPr>
        <w:t>5</w:t>
      </w:r>
      <w:r w:rsidR="00E07B4F">
        <w:rPr>
          <w:b/>
          <w:bCs/>
        </w:rPr>
        <w:t>7</w:t>
      </w:r>
      <w:r>
        <w:rPr>
          <w:b/>
          <w:bCs/>
        </w:rPr>
        <w:t>.</w:t>
      </w:r>
      <w:r>
        <w:rPr>
          <w:b/>
          <w:bCs/>
        </w:rPr>
        <w:tab/>
        <w:t>Gaseous excess emissions.</w:t>
      </w:r>
      <w:r w:rsidR="00806168">
        <w:rPr>
          <w:b/>
          <w:bCs/>
        </w:rPr>
        <w:t xml:space="preserve"> </w:t>
      </w:r>
      <w:r>
        <w:t>"Gaseous excess emissions" means any period which the average gaseous emissions, as measured by the continuous emission monitor, exceeds the applicable emission standard.</w:t>
      </w:r>
    </w:p>
    <w:p w14:paraId="04FA3B78" w14:textId="77777777" w:rsidR="002A5B03" w:rsidRDefault="002A5B03" w:rsidP="00243B68">
      <w:pPr>
        <w:pStyle w:val="RulesSection"/>
        <w:spacing w:line="240" w:lineRule="auto"/>
        <w:jc w:val="left"/>
      </w:pPr>
    </w:p>
    <w:p w14:paraId="0EC81CE0" w14:textId="77777777" w:rsidR="002A5B03" w:rsidRDefault="00441362" w:rsidP="00243B68">
      <w:pPr>
        <w:pStyle w:val="RulesSection"/>
        <w:tabs>
          <w:tab w:val="clear" w:pos="360"/>
        </w:tabs>
        <w:spacing w:line="240" w:lineRule="auto"/>
        <w:jc w:val="left"/>
      </w:pPr>
      <w:r>
        <w:rPr>
          <w:b/>
          <w:bCs/>
        </w:rPr>
        <w:t>5</w:t>
      </w:r>
      <w:r w:rsidR="00E07B4F">
        <w:rPr>
          <w:b/>
          <w:bCs/>
        </w:rPr>
        <w:t>8</w:t>
      </w:r>
      <w:r>
        <w:rPr>
          <w:b/>
          <w:bCs/>
        </w:rPr>
        <w:t>.</w:t>
      </w:r>
      <w:r>
        <w:rPr>
          <w:b/>
          <w:bCs/>
        </w:rPr>
        <w:tab/>
      </w:r>
      <w:r w:rsidR="002A5B03">
        <w:rPr>
          <w:b/>
          <w:bCs/>
        </w:rPr>
        <w:t>Gasoline.</w:t>
      </w:r>
      <w:r w:rsidR="00806168">
        <w:rPr>
          <w:b/>
          <w:bCs/>
        </w:rPr>
        <w:t xml:space="preserve"> </w:t>
      </w:r>
      <w:r w:rsidR="002A5B03">
        <w:t>"Gasoline" means any petroleum distillate or petroleum distillate/alcohol blend having a true vapor pressure of 1.5 pounds per square inch (10.5 kilopascals) or greater at 60 degrees Fahrenheit or a Reid Vapor Pressure of 4 pounds per square inch (27 kilopascals) and which is used as a fuel for internal combustion engines.</w:t>
      </w:r>
    </w:p>
    <w:p w14:paraId="2E086C48" w14:textId="77777777" w:rsidR="002A5B03" w:rsidRDefault="002A5B03" w:rsidP="00243B68">
      <w:pPr>
        <w:pStyle w:val="RulesSection"/>
        <w:spacing w:line="240" w:lineRule="auto"/>
        <w:ind w:left="0" w:firstLine="0"/>
        <w:jc w:val="left"/>
      </w:pPr>
    </w:p>
    <w:p w14:paraId="142ED4C2" w14:textId="77777777" w:rsidR="002A5B03" w:rsidRDefault="006459ED" w:rsidP="00243B68">
      <w:pPr>
        <w:pStyle w:val="RulesSection"/>
        <w:spacing w:line="240" w:lineRule="auto"/>
        <w:jc w:val="left"/>
      </w:pPr>
      <w:r>
        <w:rPr>
          <w:b/>
          <w:bCs/>
        </w:rPr>
        <w:t>5</w:t>
      </w:r>
      <w:r w:rsidR="00E07B4F">
        <w:rPr>
          <w:b/>
          <w:bCs/>
        </w:rPr>
        <w:t>9</w:t>
      </w:r>
      <w:r w:rsidR="00250C17">
        <w:rPr>
          <w:b/>
          <w:bCs/>
        </w:rPr>
        <w:t>.</w:t>
      </w:r>
      <w:r w:rsidR="002A5B03">
        <w:rPr>
          <w:b/>
          <w:bCs/>
        </w:rPr>
        <w:tab/>
        <w:t>General process source or general process equipment.</w:t>
      </w:r>
      <w:r w:rsidR="00806168">
        <w:rPr>
          <w:b/>
          <w:bCs/>
        </w:rPr>
        <w:t xml:space="preserve"> </w:t>
      </w:r>
      <w:r w:rsidR="002A5B03">
        <w:t>"General process source" or "general process equipment" means any emissions unit, except fuel-burning equipment, incinerators, and mobile sources.</w:t>
      </w:r>
      <w:r w:rsidR="00806168">
        <w:t xml:space="preserve"> </w:t>
      </w:r>
      <w:r w:rsidR="002A5B03">
        <w:t>Included in this category are rock crushers and asphalt plants.</w:t>
      </w:r>
    </w:p>
    <w:p w14:paraId="63A4DEB5" w14:textId="77777777" w:rsidR="002A5B03" w:rsidRDefault="002A5B03" w:rsidP="00243B68">
      <w:pPr>
        <w:pStyle w:val="RulesSection"/>
        <w:spacing w:line="240" w:lineRule="auto"/>
        <w:jc w:val="left"/>
      </w:pPr>
    </w:p>
    <w:p w14:paraId="4700A37D" w14:textId="77777777" w:rsidR="002A5B03" w:rsidRDefault="00E07B4F" w:rsidP="00243B68">
      <w:pPr>
        <w:pStyle w:val="RulesSection"/>
        <w:spacing w:line="240" w:lineRule="auto"/>
        <w:jc w:val="left"/>
      </w:pPr>
      <w:r>
        <w:rPr>
          <w:b/>
          <w:bCs/>
        </w:rPr>
        <w:t>60</w:t>
      </w:r>
      <w:r w:rsidR="002A5B03">
        <w:rPr>
          <w:b/>
          <w:bCs/>
        </w:rPr>
        <w:t>.</w:t>
      </w:r>
      <w:r w:rsidR="002A5B03">
        <w:rPr>
          <w:b/>
          <w:bCs/>
        </w:rPr>
        <w:tab/>
        <w:t>Generally Available Control Technology (GACT) emission limitation.</w:t>
      </w:r>
      <w:r w:rsidR="00806168">
        <w:rPr>
          <w:b/>
          <w:bCs/>
        </w:rPr>
        <w:t xml:space="preserve"> </w:t>
      </w:r>
      <w:r w:rsidR="002A5B03">
        <w:t>"Generally Available Control Technology (GACT) emission limitation" means a HAP emission limitation for a source category of HAP area sources that EPA promulgates pursuant to Section 112 of the CAA.</w:t>
      </w:r>
    </w:p>
    <w:p w14:paraId="7E8CD52A" w14:textId="77777777" w:rsidR="002A5B03" w:rsidRDefault="002A5B03" w:rsidP="00243B68">
      <w:pPr>
        <w:pStyle w:val="RulesSection"/>
        <w:spacing w:line="240" w:lineRule="auto"/>
        <w:jc w:val="left"/>
      </w:pPr>
    </w:p>
    <w:p w14:paraId="7BDA9587" w14:textId="77777777" w:rsidR="006459ED" w:rsidRDefault="00E07B4F" w:rsidP="00243B68">
      <w:pPr>
        <w:pStyle w:val="RulesSection"/>
        <w:tabs>
          <w:tab w:val="clear" w:pos="720"/>
        </w:tabs>
        <w:spacing w:line="240" w:lineRule="auto"/>
        <w:ind w:left="0" w:firstLine="0"/>
        <w:jc w:val="left"/>
      </w:pPr>
      <w:r>
        <w:rPr>
          <w:b/>
          <w:bCs/>
        </w:rPr>
        <w:t>61</w:t>
      </w:r>
      <w:r w:rsidR="00441362">
        <w:rPr>
          <w:b/>
          <w:bCs/>
        </w:rPr>
        <w:t>.</w:t>
      </w:r>
      <w:r w:rsidR="00441362">
        <w:rPr>
          <w:b/>
          <w:bCs/>
        </w:rPr>
        <w:tab/>
      </w:r>
      <w:r w:rsidR="002A5B03">
        <w:rPr>
          <w:b/>
          <w:bCs/>
        </w:rPr>
        <w:t>Good engineering practice stack height.</w:t>
      </w:r>
      <w:r w:rsidR="00806168">
        <w:rPr>
          <w:b/>
          <w:bCs/>
        </w:rPr>
        <w:t xml:space="preserve"> </w:t>
      </w:r>
      <w:r w:rsidR="002A5B03">
        <w:t>See Chapter 116 Section II(C).</w:t>
      </w:r>
    </w:p>
    <w:p w14:paraId="0BA76431" w14:textId="77777777" w:rsidR="006459ED" w:rsidRDefault="006459ED" w:rsidP="00243B68">
      <w:pPr>
        <w:pStyle w:val="RulesSection"/>
        <w:tabs>
          <w:tab w:val="clear" w:pos="360"/>
        </w:tabs>
        <w:spacing w:line="240" w:lineRule="auto"/>
        <w:ind w:firstLine="0"/>
        <w:jc w:val="left"/>
      </w:pPr>
    </w:p>
    <w:p w14:paraId="2FBB60ED" w14:textId="77777777" w:rsidR="006459ED" w:rsidRDefault="00441362" w:rsidP="006951D2">
      <w:pPr>
        <w:pStyle w:val="RulesSection"/>
        <w:spacing w:line="240" w:lineRule="auto"/>
        <w:ind w:right="-180"/>
        <w:jc w:val="left"/>
      </w:pPr>
      <w:r>
        <w:rPr>
          <w:b/>
        </w:rPr>
        <w:t>6</w:t>
      </w:r>
      <w:r w:rsidR="00E07B4F">
        <w:rPr>
          <w:b/>
        </w:rPr>
        <w:t>2</w:t>
      </w:r>
      <w:r>
        <w:rPr>
          <w:b/>
        </w:rPr>
        <w:t>.</w:t>
      </w:r>
      <w:r>
        <w:rPr>
          <w:b/>
        </w:rPr>
        <w:tab/>
      </w:r>
      <w:r w:rsidR="006459ED" w:rsidRPr="006459ED">
        <w:rPr>
          <w:b/>
        </w:rPr>
        <w:t>Greenhouse gases (GHGs</w:t>
      </w:r>
      <w:r w:rsidR="006459ED" w:rsidRPr="00643EA8">
        <w:rPr>
          <w:b/>
        </w:rPr>
        <w:t>).</w:t>
      </w:r>
      <w:r w:rsidR="006459ED" w:rsidRPr="00643EA8">
        <w:t xml:space="preserve"> “Greenhouse gases” </w:t>
      </w:r>
      <w:r w:rsidR="006459ED" w:rsidRPr="00643EA8">
        <w:rPr>
          <w:color w:val="000000"/>
        </w:rPr>
        <w:t xml:space="preserve">means </w:t>
      </w:r>
      <w:r w:rsidR="00531475" w:rsidRPr="00643EA8">
        <w:rPr>
          <w:color w:val="000000"/>
        </w:rPr>
        <w:t>the aggregate group of the following gases</w:t>
      </w:r>
      <w:r w:rsidR="006459ED" w:rsidRPr="00643EA8">
        <w:rPr>
          <w:color w:val="000000"/>
        </w:rPr>
        <w:t>:</w:t>
      </w:r>
      <w:r w:rsidR="006459ED" w:rsidRPr="00643EA8">
        <w:t xml:space="preserve"> Carbon dioxide, nitrous oxide, methane, hydrofluorocarbons,</w:t>
      </w:r>
      <w:r w:rsidR="009F2939">
        <w:t xml:space="preserve"> </w:t>
      </w:r>
      <w:r w:rsidR="006459ED" w:rsidRPr="00643EA8">
        <w:t>perfluorocarbons, and sulfur hexafluoride.</w:t>
      </w:r>
      <w:r w:rsidR="00806168">
        <w:t xml:space="preserve"> </w:t>
      </w:r>
      <w:r w:rsidR="00BB5F20">
        <w:t>Prior to July 21, 2014, t</w:t>
      </w:r>
      <w:r w:rsidR="00F63B0D">
        <w:t>he mass of the greenhouse gas carbon dioxide shall not include carbon dioxide emissions resulting from the combustion or decomposition of non-fossilized and biodegradable organic material originating from plants, animals, or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w:t>
      </w:r>
      <w:r w:rsidR="004E16EB">
        <w:t>-</w:t>
      </w:r>
      <w:r w:rsidR="00F63B0D">
        <w:t>fo</w:t>
      </w:r>
      <w:r w:rsidR="005A7454">
        <w:t>sssilized and biodegradable orga</w:t>
      </w:r>
      <w:r w:rsidR="00F63B0D">
        <w:t>nic material.</w:t>
      </w:r>
    </w:p>
    <w:p w14:paraId="4282359F" w14:textId="77777777" w:rsidR="004B133A" w:rsidRDefault="004B133A" w:rsidP="00243B68">
      <w:pPr>
        <w:pStyle w:val="RulesSection"/>
        <w:spacing w:line="240" w:lineRule="auto"/>
        <w:jc w:val="left"/>
      </w:pPr>
    </w:p>
    <w:p w14:paraId="184FE038" w14:textId="77777777" w:rsidR="002A5B03" w:rsidRDefault="00A5018C" w:rsidP="00243B68">
      <w:pPr>
        <w:pStyle w:val="RulesSection"/>
        <w:tabs>
          <w:tab w:val="clear" w:pos="360"/>
        </w:tabs>
        <w:spacing w:line="240" w:lineRule="auto"/>
        <w:jc w:val="left"/>
      </w:pPr>
      <w:r>
        <w:rPr>
          <w:b/>
          <w:bCs/>
        </w:rPr>
        <w:t>6</w:t>
      </w:r>
      <w:r w:rsidR="00E07B4F">
        <w:rPr>
          <w:b/>
          <w:bCs/>
        </w:rPr>
        <w:t>3</w:t>
      </w:r>
      <w:r>
        <w:rPr>
          <w:b/>
          <w:bCs/>
        </w:rPr>
        <w:t>.</w:t>
      </w:r>
      <w:r>
        <w:rPr>
          <w:b/>
          <w:bCs/>
        </w:rPr>
        <w:tab/>
      </w:r>
      <w:r w:rsidR="002A5B03">
        <w:rPr>
          <w:b/>
          <w:bCs/>
        </w:rPr>
        <w:t>HAP or Hazardous air pollutant.</w:t>
      </w:r>
      <w:r w:rsidR="00806168">
        <w:rPr>
          <w:b/>
          <w:bCs/>
        </w:rPr>
        <w:t xml:space="preserve"> </w:t>
      </w:r>
      <w:r w:rsidR="002A5B03">
        <w:t>"HAP or Hazardous air pollutant" means an air pollutant to which no ambient air standard is applicable and which in the judgment of the Board causes, or contributes to, air pollution which may reasonably be anticipated to result in an increase in mortality or an increase in serious irreversible, or incapacitating reversible, illness.</w:t>
      </w:r>
      <w:r w:rsidR="00806168">
        <w:t xml:space="preserve"> </w:t>
      </w:r>
      <w:r w:rsidR="002A5B03">
        <w:t xml:space="preserve">This term shall include, but is not limited to, those pollutants for which EPA has adopted NESHAPS at 40 </w:t>
      </w:r>
      <w:r w:rsidR="00A70F8A">
        <w:t>C.F.R.</w:t>
      </w:r>
      <w:r w:rsidR="002A5B03">
        <w:t xml:space="preserve"> Part 61 and Part 63.</w:t>
      </w:r>
      <w:r w:rsidR="00806168">
        <w:t xml:space="preserve"> </w:t>
      </w:r>
      <w:r w:rsidR="002A5B03">
        <w:t>For the purpose of Chapter</w:t>
      </w:r>
      <w:r w:rsidR="00E435A7">
        <w:t>s</w:t>
      </w:r>
      <w:r w:rsidR="002A5B03">
        <w:t xml:space="preserve"> </w:t>
      </w:r>
      <w:r w:rsidR="00E435A7">
        <w:t xml:space="preserve">115 and </w:t>
      </w:r>
      <w:r w:rsidR="002A5B03">
        <w:t>140, HAP means an air pollutant identified by the EPA in regulations pursuant to Section 112(b) of the CAA.</w:t>
      </w:r>
    </w:p>
    <w:p w14:paraId="4B597473" w14:textId="77777777" w:rsidR="002A5B03" w:rsidRDefault="002A5B03" w:rsidP="00243B68">
      <w:pPr>
        <w:pStyle w:val="RulesSection"/>
        <w:spacing w:line="240" w:lineRule="auto"/>
        <w:jc w:val="left"/>
      </w:pPr>
    </w:p>
    <w:p w14:paraId="41D52AC8" w14:textId="77777777" w:rsidR="002A5B03" w:rsidRDefault="006459ED" w:rsidP="006951D2">
      <w:pPr>
        <w:pStyle w:val="RulesSection"/>
        <w:spacing w:line="240" w:lineRule="auto"/>
        <w:ind w:right="270"/>
        <w:jc w:val="left"/>
      </w:pPr>
      <w:r>
        <w:rPr>
          <w:b/>
          <w:bCs/>
        </w:rPr>
        <w:t>6</w:t>
      </w:r>
      <w:r w:rsidR="00E07B4F">
        <w:rPr>
          <w:b/>
          <w:bCs/>
        </w:rPr>
        <w:t>4</w:t>
      </w:r>
      <w:r w:rsidR="002A5B03">
        <w:rPr>
          <w:b/>
          <w:bCs/>
        </w:rPr>
        <w:t>.</w:t>
      </w:r>
      <w:r w:rsidR="002A5B03">
        <w:rPr>
          <w:b/>
          <w:bCs/>
        </w:rPr>
        <w:tab/>
        <w:t>HAP area source.</w:t>
      </w:r>
      <w:r w:rsidR="00806168">
        <w:rPr>
          <w:b/>
          <w:bCs/>
        </w:rPr>
        <w:t xml:space="preserve"> </w:t>
      </w:r>
      <w:r w:rsidR="002A5B03">
        <w:t>"HAP area source" means any stationary source of HAP that is not a HAP major source.</w:t>
      </w:r>
    </w:p>
    <w:p w14:paraId="29D70DAE" w14:textId="77777777" w:rsidR="002A5B03" w:rsidRDefault="002A5B03" w:rsidP="00243B68">
      <w:pPr>
        <w:pStyle w:val="RulesSection"/>
        <w:spacing w:line="240" w:lineRule="auto"/>
        <w:jc w:val="left"/>
      </w:pPr>
    </w:p>
    <w:p w14:paraId="3A348994" w14:textId="77777777" w:rsidR="002A5B03" w:rsidRDefault="002A5B03" w:rsidP="00243B68">
      <w:pPr>
        <w:pStyle w:val="RulesSection"/>
        <w:spacing w:line="240" w:lineRule="auto"/>
        <w:jc w:val="left"/>
      </w:pPr>
      <w:r>
        <w:rPr>
          <w:b/>
          <w:bCs/>
        </w:rPr>
        <w:t>6</w:t>
      </w:r>
      <w:r w:rsidR="00E07B4F">
        <w:rPr>
          <w:b/>
          <w:bCs/>
        </w:rPr>
        <w:t>5</w:t>
      </w:r>
      <w:r>
        <w:rPr>
          <w:b/>
          <w:bCs/>
        </w:rPr>
        <w:t>.</w:t>
      </w:r>
      <w:r>
        <w:rPr>
          <w:b/>
          <w:bCs/>
        </w:rPr>
        <w:tab/>
        <w:t>HAP emission limitation.</w:t>
      </w:r>
      <w:r w:rsidR="00806168">
        <w:rPr>
          <w:b/>
          <w:bCs/>
        </w:rPr>
        <w:t xml:space="preserve"> </w:t>
      </w:r>
      <w:r>
        <w:t>"HAP emission limitation" is a requirement for a MACT or GACT emission limitation under Section 112(d) of the CAA, a work practice standard under Section 112(h) of the CAA, a case-by-case MACT under 112(g) or 112(j), a residual risk standard under Section 112(f) of the CAA, early reduction plans under Section 112(i)(j), or any other such requirement for HAP control required by EPA or the Department.</w:t>
      </w:r>
    </w:p>
    <w:p w14:paraId="0C8EC38B" w14:textId="77777777" w:rsidR="002A5B03" w:rsidRDefault="002A5B03" w:rsidP="00243B68">
      <w:pPr>
        <w:pStyle w:val="RulesSection"/>
        <w:spacing w:line="240" w:lineRule="auto"/>
        <w:jc w:val="left"/>
      </w:pPr>
    </w:p>
    <w:p w14:paraId="5BF057A1" w14:textId="77777777" w:rsidR="002A5B03" w:rsidRDefault="002A5B03" w:rsidP="00243B68">
      <w:pPr>
        <w:pStyle w:val="RulesSection"/>
        <w:spacing w:line="240" w:lineRule="auto"/>
        <w:jc w:val="left"/>
      </w:pPr>
      <w:r>
        <w:rPr>
          <w:b/>
          <w:bCs/>
        </w:rPr>
        <w:t>6</w:t>
      </w:r>
      <w:r w:rsidR="00E07B4F">
        <w:rPr>
          <w:b/>
          <w:bCs/>
        </w:rPr>
        <w:t>6</w:t>
      </w:r>
      <w:r>
        <w:rPr>
          <w:b/>
          <w:bCs/>
        </w:rPr>
        <w:t>.</w:t>
      </w:r>
      <w:r>
        <w:rPr>
          <w:b/>
          <w:bCs/>
        </w:rPr>
        <w:tab/>
        <w:t>HAP emission unit.</w:t>
      </w:r>
      <w:r w:rsidR="00806168">
        <w:rPr>
          <w:b/>
          <w:bCs/>
        </w:rPr>
        <w:t xml:space="preserve"> </w:t>
      </w:r>
      <w:r>
        <w:t>"HAP emission unit" means any building, structure, or installation that emits HAPs greater than that defined as an insignificant activity, unless the HAP emission unit is otherwise subject to an Applicable requirement.</w:t>
      </w:r>
      <w:r w:rsidR="00806168">
        <w:t xml:space="preserve"> </w:t>
      </w:r>
      <w:r>
        <w:t>A HAP emission unit can include a single emission point or collection of points.</w:t>
      </w:r>
    </w:p>
    <w:p w14:paraId="2E5E94CE" w14:textId="77777777" w:rsidR="002A5B03" w:rsidRDefault="002A5B03" w:rsidP="00243B68">
      <w:pPr>
        <w:pStyle w:val="RulesSection"/>
        <w:spacing w:line="240" w:lineRule="auto"/>
        <w:jc w:val="left"/>
      </w:pPr>
    </w:p>
    <w:p w14:paraId="7D7F6A17" w14:textId="77777777" w:rsidR="002A5B03" w:rsidRDefault="002A5B03" w:rsidP="00243B68">
      <w:pPr>
        <w:pStyle w:val="RulesSection"/>
        <w:spacing w:line="240" w:lineRule="auto"/>
        <w:jc w:val="left"/>
      </w:pPr>
      <w:r>
        <w:rPr>
          <w:b/>
          <w:bCs/>
        </w:rPr>
        <w:t>6</w:t>
      </w:r>
      <w:r w:rsidR="00E07B4F">
        <w:rPr>
          <w:b/>
          <w:bCs/>
        </w:rPr>
        <w:t>7</w:t>
      </w:r>
      <w:r>
        <w:rPr>
          <w:b/>
          <w:bCs/>
        </w:rPr>
        <w:t>.</w:t>
      </w:r>
      <w:r>
        <w:rPr>
          <w:b/>
          <w:bCs/>
        </w:rPr>
        <w:tab/>
        <w:t>HAP major source.</w:t>
      </w:r>
      <w:r w:rsidR="00806168">
        <w:rPr>
          <w:b/>
          <w:bCs/>
        </w:rPr>
        <w:t xml:space="preserve"> </w:t>
      </w:r>
      <w:r>
        <w:t>"HAP major source" means any source which emits HAPs in quantities that can be defined as a "Part 70 major source" by this Chapter.</w:t>
      </w:r>
    </w:p>
    <w:p w14:paraId="1C15EA98" w14:textId="77777777" w:rsidR="002A5B03" w:rsidRDefault="002A5B03" w:rsidP="00243B68">
      <w:pPr>
        <w:pStyle w:val="RulesSection"/>
        <w:spacing w:line="240" w:lineRule="auto"/>
        <w:jc w:val="left"/>
      </w:pPr>
    </w:p>
    <w:p w14:paraId="0FD594F9" w14:textId="77777777" w:rsidR="00806168" w:rsidRDefault="002A5B03" w:rsidP="00243B68">
      <w:pPr>
        <w:pStyle w:val="RulesSection"/>
        <w:spacing w:line="240" w:lineRule="auto"/>
        <w:jc w:val="left"/>
      </w:pPr>
      <w:r>
        <w:rPr>
          <w:b/>
          <w:bCs/>
        </w:rPr>
        <w:t>6</w:t>
      </w:r>
      <w:r w:rsidR="00E07B4F">
        <w:rPr>
          <w:b/>
          <w:bCs/>
        </w:rPr>
        <w:t>8</w:t>
      </w:r>
      <w:r>
        <w:rPr>
          <w:b/>
          <w:bCs/>
        </w:rPr>
        <w:t>.</w:t>
      </w:r>
      <w:r>
        <w:rPr>
          <w:b/>
          <w:bCs/>
        </w:rPr>
        <w:tab/>
        <w:t>Incinerator.</w:t>
      </w:r>
      <w:r w:rsidR="00806168">
        <w:rPr>
          <w:b/>
          <w:bCs/>
        </w:rPr>
        <w:t xml:space="preserve"> </w:t>
      </w:r>
      <w:r>
        <w:t>"Incinerator" means any device, apparatus or equipment used for destroying, reducing or salvaging by fire or heat any material or substance</w:t>
      </w:r>
      <w:r w:rsidR="003C2E3C">
        <w:t>.</w:t>
      </w:r>
      <w:r w:rsidR="00806168">
        <w:t xml:space="preserve"> </w:t>
      </w:r>
      <w:r w:rsidR="003C2E3C">
        <w:t>Incinerators include smelters, bake-off ovens and other similar units, but do not include recovery boilers, smelt tanks, lime kilns, boilers or stationary internal combustion units</w:t>
      </w:r>
      <w:r>
        <w:t xml:space="preserve"> and shall be classified as follows:</w:t>
      </w:r>
    </w:p>
    <w:p w14:paraId="0FC0E070" w14:textId="77777777" w:rsidR="002A5B03" w:rsidRDefault="002A5B03" w:rsidP="00243B68">
      <w:pPr>
        <w:pStyle w:val="RulesSub-section"/>
        <w:spacing w:line="240" w:lineRule="auto"/>
        <w:jc w:val="left"/>
      </w:pPr>
    </w:p>
    <w:p w14:paraId="756EE334" w14:textId="77777777" w:rsidR="002A5B03" w:rsidRDefault="002A5B03" w:rsidP="00243B68">
      <w:pPr>
        <w:pStyle w:val="RulesSub-section"/>
        <w:spacing w:line="240" w:lineRule="auto"/>
        <w:jc w:val="left"/>
      </w:pPr>
      <w:r>
        <w:rPr>
          <w:b/>
          <w:bCs/>
        </w:rPr>
        <w:t>A.</w:t>
      </w:r>
      <w:r>
        <w:rPr>
          <w:b/>
          <w:bCs/>
        </w:rPr>
        <w:tab/>
      </w:r>
      <w:r>
        <w:t>Class IA - direct</w:t>
      </w:r>
      <w:r w:rsidR="00806168">
        <w:t xml:space="preserve"> </w:t>
      </w:r>
      <w:r>
        <w:t>fed incinerators with a burning rate of up to 75 pounds per hour of type 1, 2 or 3 waste, or any combination of the three waste types;</w:t>
      </w:r>
    </w:p>
    <w:p w14:paraId="3A0F3CC6" w14:textId="77777777" w:rsidR="002A5B03" w:rsidRDefault="002A5B03" w:rsidP="00243B68">
      <w:pPr>
        <w:pStyle w:val="RulesSub-section"/>
        <w:spacing w:line="240" w:lineRule="auto"/>
        <w:jc w:val="left"/>
      </w:pPr>
    </w:p>
    <w:p w14:paraId="759B4D92" w14:textId="77777777" w:rsidR="002A5B03" w:rsidRDefault="002A5B03" w:rsidP="00243B68">
      <w:pPr>
        <w:pStyle w:val="RulesSub-section"/>
        <w:spacing w:line="240" w:lineRule="auto"/>
        <w:jc w:val="left"/>
      </w:pPr>
      <w:r>
        <w:rPr>
          <w:b/>
          <w:bCs/>
        </w:rPr>
        <w:t>B.</w:t>
      </w:r>
      <w:r>
        <w:rPr>
          <w:b/>
          <w:bCs/>
        </w:rPr>
        <w:tab/>
      </w:r>
      <w:r>
        <w:t>Class IB - direct fed incinerators with a burning rate of 75 pounds per hour or over, suitable for type 1, 2 or 3 waste, or any combination of the three waste types;</w:t>
      </w:r>
    </w:p>
    <w:p w14:paraId="61FBCB7B" w14:textId="77777777" w:rsidR="002A5B03" w:rsidRDefault="002A5B03" w:rsidP="00243B68">
      <w:pPr>
        <w:pStyle w:val="RulesSub-section"/>
        <w:spacing w:line="240" w:lineRule="auto"/>
        <w:jc w:val="left"/>
      </w:pPr>
    </w:p>
    <w:p w14:paraId="13BA07D3" w14:textId="77777777" w:rsidR="002A5B03" w:rsidRDefault="002A5B03" w:rsidP="00243B68">
      <w:pPr>
        <w:pStyle w:val="RulesSub-section"/>
        <w:spacing w:line="240" w:lineRule="auto"/>
        <w:jc w:val="left"/>
      </w:pPr>
      <w:r>
        <w:rPr>
          <w:b/>
          <w:bCs/>
        </w:rPr>
        <w:t>C.</w:t>
      </w:r>
      <w:r>
        <w:tab/>
        <w:t>Class IIA - Flue-fed, single chamber incinerators with more than two (2) square feet burning area, for type 1 or 2 waste, or a combination of the two waste types.</w:t>
      </w:r>
      <w:r w:rsidR="00806168">
        <w:t xml:space="preserve"> </w:t>
      </w:r>
      <w:r>
        <w:t>This type of incinerator is served by one vertical flue functioning both as a chute for charging waste and to carry the products of combustion to atmosphere.</w:t>
      </w:r>
      <w:r w:rsidR="00806168">
        <w:t xml:space="preserve"> </w:t>
      </w:r>
      <w:r>
        <w:t>This type of incinerator has been installed in apartment houses or multiple dwellings;</w:t>
      </w:r>
    </w:p>
    <w:p w14:paraId="62CAF0D5" w14:textId="77777777" w:rsidR="002A5B03" w:rsidRDefault="002A5B03" w:rsidP="00243B68">
      <w:pPr>
        <w:pStyle w:val="RulesSub-section"/>
        <w:spacing w:line="240" w:lineRule="auto"/>
        <w:jc w:val="left"/>
      </w:pPr>
    </w:p>
    <w:p w14:paraId="1E860AA6" w14:textId="77777777" w:rsidR="002A5B03" w:rsidRDefault="002A5B03" w:rsidP="00243B68">
      <w:pPr>
        <w:pStyle w:val="RulesSub-section"/>
        <w:spacing w:line="240" w:lineRule="auto"/>
        <w:jc w:val="left"/>
      </w:pPr>
      <w:r>
        <w:rPr>
          <w:b/>
          <w:bCs/>
        </w:rPr>
        <w:t>D.</w:t>
      </w:r>
      <w:r>
        <w:tab/>
        <w:t>Class IIB - Chute-fed multiple chamber incinerators, for apartment buildings with more than two (2) square feet burning area, suitable for type 1 or 2 waste, or a combination of the two waste types.</w:t>
      </w:r>
      <w:r w:rsidR="00806168">
        <w:t xml:space="preserve"> </w:t>
      </w:r>
      <w:r>
        <w:t>(Not recommended for industrial installation).</w:t>
      </w:r>
      <w:r w:rsidR="00806168">
        <w:t xml:space="preserve"> </w:t>
      </w:r>
      <w:r>
        <w:t>This type of incinerator is served by a vertical chute for charging wastes and has a separate flue for carrying the products of combustion to the atmosphere;</w:t>
      </w:r>
    </w:p>
    <w:p w14:paraId="17535208" w14:textId="77777777" w:rsidR="002A5B03" w:rsidRDefault="002A5B03" w:rsidP="00243B68">
      <w:pPr>
        <w:pStyle w:val="RulesSub-section"/>
        <w:spacing w:line="240" w:lineRule="auto"/>
        <w:jc w:val="left"/>
      </w:pPr>
    </w:p>
    <w:p w14:paraId="727EBA92" w14:textId="77777777" w:rsidR="002A5B03" w:rsidRDefault="002A5B03" w:rsidP="00243B68">
      <w:pPr>
        <w:pStyle w:val="RulesSub-section"/>
        <w:spacing w:line="240" w:lineRule="auto"/>
        <w:jc w:val="left"/>
      </w:pPr>
      <w:r>
        <w:rPr>
          <w:b/>
          <w:bCs/>
        </w:rPr>
        <w:t>E.</w:t>
      </w:r>
      <w:r>
        <w:rPr>
          <w:b/>
          <w:bCs/>
        </w:rPr>
        <w:tab/>
      </w:r>
      <w:r>
        <w:t>Class III - Municipal incinerators suitable for type 0, type 1, type 2 or type 3 wastes, or any combination of</w:t>
      </w:r>
      <w:r w:rsidR="00806168">
        <w:t xml:space="preserve"> </w:t>
      </w:r>
      <w:r>
        <w:t>the four wastes, and are rated in tons per 24-hours;</w:t>
      </w:r>
    </w:p>
    <w:p w14:paraId="02C85FB0" w14:textId="77777777" w:rsidR="002A5B03" w:rsidRDefault="002A5B03" w:rsidP="00243B68">
      <w:pPr>
        <w:pStyle w:val="RulesSub-section"/>
        <w:spacing w:line="240" w:lineRule="auto"/>
        <w:jc w:val="left"/>
      </w:pPr>
    </w:p>
    <w:p w14:paraId="5C0BA519" w14:textId="77777777" w:rsidR="002A5B03" w:rsidRDefault="002A5B03" w:rsidP="00243B68">
      <w:pPr>
        <w:pStyle w:val="RulesSub-section"/>
        <w:spacing w:line="240" w:lineRule="auto"/>
        <w:jc w:val="left"/>
      </w:pPr>
      <w:r>
        <w:rPr>
          <w:b/>
          <w:bCs/>
        </w:rPr>
        <w:t>F.</w:t>
      </w:r>
      <w:r>
        <w:tab/>
        <w:t>Class IVA - Crematory and pathological incinerators, suitable for type 4 waste, and</w:t>
      </w:r>
    </w:p>
    <w:p w14:paraId="45C998D6" w14:textId="77777777" w:rsidR="002A5B03" w:rsidRDefault="002A5B03" w:rsidP="00243B68">
      <w:pPr>
        <w:pStyle w:val="RulesSub-section"/>
        <w:spacing w:line="240" w:lineRule="auto"/>
        <w:jc w:val="left"/>
      </w:pPr>
    </w:p>
    <w:p w14:paraId="61F911AC" w14:textId="77777777" w:rsidR="002A5B03" w:rsidRDefault="002A5B03" w:rsidP="00243B68">
      <w:pPr>
        <w:pStyle w:val="RulesSub-section"/>
        <w:spacing w:line="240" w:lineRule="auto"/>
        <w:jc w:val="left"/>
      </w:pPr>
      <w:r>
        <w:rPr>
          <w:b/>
          <w:bCs/>
        </w:rPr>
        <w:t>G</w:t>
      </w:r>
      <w:r>
        <w:t>.</w:t>
      </w:r>
      <w:r>
        <w:tab/>
        <w:t>Class IVB - Pathological - infections waste incinerators, suitable for type 7 waste; and</w:t>
      </w:r>
    </w:p>
    <w:p w14:paraId="2B27DBB6" w14:textId="77777777" w:rsidR="002A5B03" w:rsidRDefault="002A5B03" w:rsidP="00243B68">
      <w:pPr>
        <w:pStyle w:val="RulesSub-section"/>
        <w:spacing w:line="240" w:lineRule="auto"/>
        <w:jc w:val="left"/>
      </w:pPr>
    </w:p>
    <w:p w14:paraId="3324A1FF" w14:textId="77777777" w:rsidR="002A5B03" w:rsidRDefault="002A5B03" w:rsidP="00243B68">
      <w:pPr>
        <w:pStyle w:val="RulesSub-section"/>
        <w:spacing w:line="240" w:lineRule="auto"/>
        <w:jc w:val="left"/>
      </w:pPr>
      <w:r>
        <w:rPr>
          <w:b/>
          <w:bCs/>
        </w:rPr>
        <w:t>H.</w:t>
      </w:r>
      <w:r>
        <w:rPr>
          <w:b/>
          <w:bCs/>
        </w:rPr>
        <w:tab/>
      </w:r>
      <w:r>
        <w:t>Class V. - Incinerators designed for specific by-products wastes, type 5 or type 6, or a combination of the two waste types.</w:t>
      </w:r>
    </w:p>
    <w:p w14:paraId="1F67750D" w14:textId="77777777" w:rsidR="002A5B03" w:rsidRDefault="002A5B03" w:rsidP="00243B68">
      <w:pPr>
        <w:rPr>
          <w:sz w:val="22"/>
          <w:szCs w:val="22"/>
        </w:rPr>
      </w:pPr>
    </w:p>
    <w:p w14:paraId="5F023D27" w14:textId="77777777" w:rsidR="002A5B03" w:rsidRDefault="002A5B03" w:rsidP="00243B68">
      <w:pPr>
        <w:pStyle w:val="RulesSection"/>
        <w:spacing w:line="240" w:lineRule="auto"/>
        <w:jc w:val="left"/>
      </w:pPr>
      <w:r>
        <w:rPr>
          <w:b/>
          <w:bCs/>
        </w:rPr>
        <w:t>6</w:t>
      </w:r>
      <w:r w:rsidR="00E07B4F">
        <w:rPr>
          <w:b/>
          <w:bCs/>
        </w:rPr>
        <w:t>9</w:t>
      </w:r>
      <w:r>
        <w:rPr>
          <w:b/>
          <w:bCs/>
        </w:rPr>
        <w:t>.</w:t>
      </w:r>
      <w:r>
        <w:rPr>
          <w:b/>
          <w:bCs/>
        </w:rPr>
        <w:tab/>
        <w:t>Indian governing body.</w:t>
      </w:r>
      <w:r w:rsidR="00806168">
        <w:rPr>
          <w:b/>
          <w:bCs/>
        </w:rPr>
        <w:t xml:space="preserve"> </w:t>
      </w:r>
      <w:r>
        <w:t xml:space="preserve">"Indian governing body" means the governing body of any tribe, land, or group of Indians subject to the jurisdiction of the </w:t>
      </w:r>
      <w:smartTag w:uri="urn:schemas-microsoft-com:office:smarttags" w:element="country-region">
        <w:r>
          <w:t>United States</w:t>
        </w:r>
      </w:smartTag>
      <w:r>
        <w:t xml:space="preserve"> and recognized by the </w:t>
      </w:r>
      <w:smartTag w:uri="urn:schemas-microsoft-com:office:smarttags" w:element="place">
        <w:smartTag w:uri="urn:schemas-microsoft-com:office:smarttags" w:element="country-region">
          <w:r>
            <w:t>United States</w:t>
          </w:r>
        </w:smartTag>
      </w:smartTag>
      <w:r>
        <w:t xml:space="preserve"> as possessing power of self</w:t>
      </w:r>
      <w:r>
        <w:noBreakHyphen/>
        <w:t>government.</w:t>
      </w:r>
    </w:p>
    <w:p w14:paraId="73F0DB4E"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7A1A2CE1" w14:textId="77777777" w:rsidR="002A5B03" w:rsidRDefault="002A5B03" w:rsidP="00243B68">
      <w:pPr>
        <w:pStyle w:val="RulesNotesection"/>
        <w:pBdr>
          <w:top w:val="single" w:sz="6" w:space="1" w:color="auto"/>
        </w:pBdr>
        <w:spacing w:line="240" w:lineRule="auto"/>
        <w:jc w:val="left"/>
      </w:pPr>
      <w:r>
        <w:t>NOTE:</w:t>
      </w:r>
      <w:r>
        <w:tab/>
        <w:t>The appropriate contacts of the Indian governing bodies are the following:</w:t>
      </w:r>
    </w:p>
    <w:p w14:paraId="5938A328" w14:textId="77777777" w:rsidR="002A5B03" w:rsidRDefault="002A5B03" w:rsidP="00243B68">
      <w:pPr>
        <w:rPr>
          <w:sz w:val="22"/>
          <w:szCs w:val="22"/>
        </w:rPr>
      </w:pPr>
    </w:p>
    <w:tbl>
      <w:tblPr>
        <w:tblW w:w="0" w:type="auto"/>
        <w:tblInd w:w="849" w:type="dxa"/>
        <w:tblLayout w:type="fixed"/>
        <w:tblLook w:val="0000" w:firstRow="0" w:lastRow="0" w:firstColumn="0" w:lastColumn="0" w:noHBand="0" w:noVBand="0"/>
      </w:tblPr>
      <w:tblGrid>
        <w:gridCol w:w="4609"/>
        <w:gridCol w:w="3713"/>
      </w:tblGrid>
      <w:tr w:rsidR="002A5B03" w14:paraId="2AE36704" w14:textId="77777777">
        <w:trPr>
          <w:cantSplit/>
        </w:trPr>
        <w:tc>
          <w:tcPr>
            <w:tcW w:w="4609" w:type="dxa"/>
          </w:tcPr>
          <w:p w14:paraId="6CD81344" w14:textId="77777777" w:rsidR="002A5B03" w:rsidRDefault="002A5B03" w:rsidP="00243B68">
            <w:pPr>
              <w:rPr>
                <w:sz w:val="22"/>
                <w:szCs w:val="22"/>
              </w:rPr>
            </w:pPr>
            <w:smartTag w:uri="urn:schemas-microsoft-com:office:smarttags" w:element="place">
              <w:smartTag w:uri="urn:schemas-microsoft-com:office:smarttags" w:element="PlaceName">
                <w:r>
                  <w:rPr>
                    <w:sz w:val="22"/>
                    <w:szCs w:val="22"/>
                  </w:rPr>
                  <w:t>Indian</w:t>
                </w:r>
              </w:smartTag>
              <w:r>
                <w:rPr>
                  <w:sz w:val="22"/>
                  <w:szCs w:val="22"/>
                </w:rPr>
                <w:t xml:space="preserve"> </w:t>
              </w:r>
              <w:smartTag w:uri="urn:schemas-microsoft-com:office:smarttags" w:element="PlaceType">
                <w:r>
                  <w:rPr>
                    <w:sz w:val="22"/>
                    <w:szCs w:val="22"/>
                  </w:rPr>
                  <w:t>Township</w:t>
                </w:r>
              </w:smartTag>
            </w:smartTag>
          </w:p>
          <w:p w14:paraId="3867FA76" w14:textId="77777777" w:rsidR="002A5B03" w:rsidRDefault="002A5B03" w:rsidP="00243B68">
            <w:pPr>
              <w:rPr>
                <w:sz w:val="22"/>
                <w:szCs w:val="22"/>
              </w:rPr>
            </w:pPr>
            <w:r>
              <w:rPr>
                <w:sz w:val="22"/>
                <w:szCs w:val="22"/>
              </w:rPr>
              <w:t>Tribal Office</w:t>
            </w:r>
          </w:p>
          <w:p w14:paraId="080043EF" w14:textId="77777777" w:rsidR="002A5B03" w:rsidRDefault="002A5B03" w:rsidP="00243B68">
            <w:pPr>
              <w:rPr>
                <w:sz w:val="22"/>
                <w:szCs w:val="22"/>
              </w:rPr>
            </w:pPr>
            <w:smartTag w:uri="urn:schemas-microsoft-com:office:smarttags" w:element="address">
              <w:smartTag w:uri="urn:schemas-microsoft-com:office:smarttags" w:element="Street">
                <w:r>
                  <w:rPr>
                    <w:sz w:val="22"/>
                    <w:szCs w:val="22"/>
                  </w:rPr>
                  <w:t>P.O. Box</w:t>
                </w:r>
              </w:smartTag>
              <w:r>
                <w:rPr>
                  <w:sz w:val="22"/>
                  <w:szCs w:val="22"/>
                </w:rPr>
                <w:t xml:space="preserve"> 301</w:t>
              </w:r>
            </w:smartTag>
          </w:p>
          <w:p w14:paraId="0D3ACABF" w14:textId="77777777" w:rsidR="002A5B03" w:rsidRPr="00D319DC" w:rsidRDefault="002A5B03" w:rsidP="00243B68">
            <w:pPr>
              <w:rPr>
                <w:sz w:val="22"/>
                <w:szCs w:val="22"/>
              </w:rPr>
            </w:pPr>
            <w:r>
              <w:rPr>
                <w:sz w:val="22"/>
                <w:szCs w:val="22"/>
              </w:rPr>
              <w:t>Princeton, ME</w:t>
            </w:r>
            <w:r w:rsidR="00806168">
              <w:rPr>
                <w:sz w:val="22"/>
                <w:szCs w:val="22"/>
              </w:rPr>
              <w:t xml:space="preserve"> </w:t>
            </w:r>
            <w:r>
              <w:rPr>
                <w:sz w:val="22"/>
                <w:szCs w:val="22"/>
              </w:rPr>
              <w:t>04668</w:t>
            </w:r>
          </w:p>
        </w:tc>
        <w:tc>
          <w:tcPr>
            <w:tcW w:w="3713" w:type="dxa"/>
          </w:tcPr>
          <w:p w14:paraId="2380A73A" w14:textId="77777777" w:rsidR="002A5B03" w:rsidRDefault="002A5B03" w:rsidP="00243B68">
            <w:pPr>
              <w:rPr>
                <w:sz w:val="22"/>
                <w:szCs w:val="22"/>
              </w:rPr>
            </w:pPr>
            <w:r>
              <w:rPr>
                <w:sz w:val="22"/>
                <w:szCs w:val="22"/>
              </w:rPr>
              <w:t>Pleasant Point Reservation</w:t>
            </w:r>
          </w:p>
          <w:p w14:paraId="199C2B7F" w14:textId="77777777" w:rsidR="002A5B03" w:rsidRDefault="002A5B03" w:rsidP="00243B68">
            <w:pPr>
              <w:rPr>
                <w:sz w:val="22"/>
                <w:szCs w:val="22"/>
              </w:rPr>
            </w:pPr>
            <w:smartTag w:uri="urn:schemas-microsoft-com:office:smarttags" w:element="address">
              <w:smartTag w:uri="urn:schemas-microsoft-com:office:smarttags" w:element="Street">
                <w:r>
                  <w:rPr>
                    <w:sz w:val="22"/>
                    <w:szCs w:val="22"/>
                  </w:rPr>
                  <w:t>P.O. Box</w:t>
                </w:r>
              </w:smartTag>
              <w:r>
                <w:rPr>
                  <w:sz w:val="22"/>
                  <w:szCs w:val="22"/>
                </w:rPr>
                <w:t xml:space="preserve"> 343</w:t>
              </w:r>
            </w:smartTag>
          </w:p>
          <w:p w14:paraId="173D6F4C" w14:textId="77777777" w:rsidR="002A5B03" w:rsidRDefault="002A5B03" w:rsidP="00243B68">
            <w:pPr>
              <w:rPr>
                <w:sz w:val="22"/>
                <w:szCs w:val="22"/>
                <w:u w:val="single"/>
              </w:rPr>
            </w:pPr>
            <w:smartTag w:uri="urn:schemas-microsoft-com:office:smarttags" w:element="City">
              <w:r>
                <w:rPr>
                  <w:sz w:val="22"/>
                  <w:szCs w:val="22"/>
                </w:rPr>
                <w:t>Perry</w:t>
              </w:r>
            </w:smartTag>
            <w:r>
              <w:rPr>
                <w:sz w:val="22"/>
                <w:szCs w:val="22"/>
              </w:rPr>
              <w:t>, ME</w:t>
            </w:r>
            <w:r w:rsidR="00806168">
              <w:rPr>
                <w:sz w:val="22"/>
                <w:szCs w:val="22"/>
              </w:rPr>
              <w:t xml:space="preserve"> </w:t>
            </w:r>
            <w:r>
              <w:rPr>
                <w:sz w:val="22"/>
                <w:szCs w:val="22"/>
              </w:rPr>
              <w:t>04667-0434</w:t>
            </w:r>
          </w:p>
        </w:tc>
      </w:tr>
      <w:tr w:rsidR="002A5B03" w14:paraId="25110EEC" w14:textId="77777777">
        <w:trPr>
          <w:cantSplit/>
          <w:trHeight w:val="2610"/>
        </w:trPr>
        <w:tc>
          <w:tcPr>
            <w:tcW w:w="4609" w:type="dxa"/>
          </w:tcPr>
          <w:p w14:paraId="70F3C4F7" w14:textId="77777777" w:rsidR="002A5B03" w:rsidRDefault="002A5B03" w:rsidP="00243B68">
            <w:pPr>
              <w:rPr>
                <w:sz w:val="22"/>
                <w:szCs w:val="22"/>
              </w:rPr>
            </w:pPr>
            <w:r>
              <w:rPr>
                <w:sz w:val="22"/>
                <w:szCs w:val="22"/>
              </w:rPr>
              <w:t>Penobscot Indian Nation</w:t>
            </w:r>
          </w:p>
          <w:p w14:paraId="52D820A1" w14:textId="77777777" w:rsidR="002A5B03" w:rsidRDefault="002A5B03" w:rsidP="00243B68">
            <w:pPr>
              <w:rPr>
                <w:sz w:val="22"/>
                <w:szCs w:val="22"/>
              </w:rPr>
            </w:pPr>
            <w:smartTag w:uri="urn:schemas-microsoft-com:office:smarttags" w:element="place">
              <w:smartTag w:uri="urn:schemas-microsoft-com:office:smarttags" w:element="PlaceName">
                <w:r>
                  <w:rPr>
                    <w:sz w:val="22"/>
                    <w:szCs w:val="22"/>
                  </w:rPr>
                  <w:t>Community</w:t>
                </w:r>
              </w:smartTag>
              <w:r>
                <w:rPr>
                  <w:sz w:val="22"/>
                  <w:szCs w:val="22"/>
                </w:rPr>
                <w:t xml:space="preserve"> </w:t>
              </w:r>
              <w:smartTag w:uri="urn:schemas-microsoft-com:office:smarttags" w:element="PlaceType">
                <w:r>
                  <w:rPr>
                    <w:sz w:val="22"/>
                    <w:szCs w:val="22"/>
                  </w:rPr>
                  <w:t>Building</w:t>
                </w:r>
              </w:smartTag>
            </w:smartTag>
          </w:p>
          <w:p w14:paraId="4868A5B7" w14:textId="77777777" w:rsidR="002A5B03" w:rsidRDefault="002A5B03" w:rsidP="00243B68">
            <w:pPr>
              <w:rPr>
                <w:sz w:val="22"/>
                <w:szCs w:val="22"/>
              </w:rPr>
            </w:pPr>
            <w:smartTag w:uri="urn:schemas-microsoft-com:office:smarttags" w:element="place">
              <w:smartTag w:uri="urn:schemas-microsoft-com:office:smarttags" w:element="PlaceName">
                <w:r>
                  <w:rPr>
                    <w:sz w:val="22"/>
                    <w:szCs w:val="22"/>
                  </w:rPr>
                  <w:t>Indian</w:t>
                </w:r>
              </w:smartTag>
              <w:r>
                <w:rPr>
                  <w:sz w:val="22"/>
                  <w:szCs w:val="22"/>
                </w:rPr>
                <w:t xml:space="preserve"> </w:t>
              </w:r>
              <w:smartTag w:uri="urn:schemas-microsoft-com:office:smarttags" w:element="PlaceType">
                <w:r>
                  <w:rPr>
                    <w:sz w:val="22"/>
                    <w:szCs w:val="22"/>
                  </w:rPr>
                  <w:t>Island</w:t>
                </w:r>
              </w:smartTag>
            </w:smartTag>
          </w:p>
          <w:p w14:paraId="71AA4687" w14:textId="77777777" w:rsidR="002A5B03" w:rsidRDefault="002A5B03" w:rsidP="00243B68">
            <w:pPr>
              <w:rPr>
                <w:sz w:val="22"/>
                <w:szCs w:val="22"/>
              </w:rPr>
            </w:pPr>
            <w:smartTag w:uri="urn:schemas-microsoft-com:office:smarttags" w:element="City">
              <w:r>
                <w:rPr>
                  <w:sz w:val="22"/>
                  <w:szCs w:val="22"/>
                </w:rPr>
                <w:t>Old Town</w:t>
              </w:r>
            </w:smartTag>
            <w:r>
              <w:rPr>
                <w:sz w:val="22"/>
                <w:szCs w:val="22"/>
              </w:rPr>
              <w:t>, ME</w:t>
            </w:r>
            <w:r w:rsidR="00806168">
              <w:rPr>
                <w:sz w:val="22"/>
                <w:szCs w:val="22"/>
              </w:rPr>
              <w:t xml:space="preserve"> </w:t>
            </w:r>
            <w:r>
              <w:rPr>
                <w:sz w:val="22"/>
                <w:szCs w:val="22"/>
              </w:rPr>
              <w:t>04468</w:t>
            </w:r>
          </w:p>
          <w:p w14:paraId="2C609C36" w14:textId="77777777" w:rsidR="002A5B03" w:rsidRDefault="002A5B03" w:rsidP="00243B68">
            <w:pPr>
              <w:rPr>
                <w:sz w:val="22"/>
                <w:szCs w:val="22"/>
              </w:rPr>
            </w:pPr>
          </w:p>
          <w:p w14:paraId="11557E24" w14:textId="77777777" w:rsidR="002A5B03" w:rsidRDefault="002A5B03" w:rsidP="00243B68">
            <w:pPr>
              <w:rPr>
                <w:sz w:val="22"/>
                <w:szCs w:val="22"/>
              </w:rPr>
            </w:pPr>
            <w:smartTag w:uri="urn:schemas-microsoft-com:office:smarttags" w:element="place">
              <w:r>
                <w:rPr>
                  <w:sz w:val="22"/>
                  <w:szCs w:val="22"/>
                </w:rPr>
                <w:t>Aroostook</w:t>
              </w:r>
            </w:smartTag>
            <w:r>
              <w:rPr>
                <w:sz w:val="22"/>
                <w:szCs w:val="22"/>
              </w:rPr>
              <w:t xml:space="preserve"> Band Of Micmac Indians</w:t>
            </w:r>
          </w:p>
          <w:p w14:paraId="17D4D93D" w14:textId="77777777" w:rsidR="002A5B03" w:rsidRDefault="002A5B03" w:rsidP="00243B68">
            <w:pPr>
              <w:rPr>
                <w:sz w:val="22"/>
                <w:szCs w:val="22"/>
              </w:rPr>
            </w:pPr>
            <w:r>
              <w:rPr>
                <w:sz w:val="22"/>
                <w:szCs w:val="22"/>
              </w:rPr>
              <w:t>Chief Willian Phillips</w:t>
            </w:r>
          </w:p>
          <w:p w14:paraId="5B9EA870" w14:textId="77777777" w:rsidR="002A5B03" w:rsidRDefault="002A5B03" w:rsidP="00243B68">
            <w:pPr>
              <w:rPr>
                <w:sz w:val="22"/>
                <w:szCs w:val="22"/>
              </w:rPr>
            </w:pPr>
            <w:smartTag w:uri="urn:schemas-microsoft-com:office:smarttags" w:element="Street">
              <w:smartTag w:uri="urn:schemas-microsoft-com:office:smarttags" w:element="address">
                <w:r>
                  <w:rPr>
                    <w:sz w:val="22"/>
                    <w:szCs w:val="22"/>
                  </w:rPr>
                  <w:t>521D Main Street</w:t>
                </w:r>
              </w:smartTag>
            </w:smartTag>
          </w:p>
          <w:p w14:paraId="70B0C220" w14:textId="77777777" w:rsidR="002A5B03" w:rsidRDefault="002A5B03" w:rsidP="00243B68">
            <w:pPr>
              <w:rPr>
                <w:sz w:val="22"/>
                <w:szCs w:val="22"/>
                <w:u w:val="single"/>
              </w:rPr>
            </w:pPr>
            <w:smartTag w:uri="urn:schemas-microsoft-com:office:smarttags" w:element="City">
              <w:r>
                <w:rPr>
                  <w:sz w:val="22"/>
                  <w:szCs w:val="22"/>
                </w:rPr>
                <w:t>Presque Isle</w:t>
              </w:r>
            </w:smartTag>
            <w:r>
              <w:rPr>
                <w:sz w:val="22"/>
                <w:szCs w:val="22"/>
              </w:rPr>
              <w:t>, ME</w:t>
            </w:r>
            <w:r w:rsidR="00806168">
              <w:rPr>
                <w:sz w:val="22"/>
                <w:szCs w:val="22"/>
              </w:rPr>
              <w:t xml:space="preserve"> </w:t>
            </w:r>
            <w:r>
              <w:rPr>
                <w:sz w:val="22"/>
                <w:szCs w:val="22"/>
              </w:rPr>
              <w:t>04769</w:t>
            </w:r>
          </w:p>
        </w:tc>
        <w:tc>
          <w:tcPr>
            <w:tcW w:w="3713" w:type="dxa"/>
          </w:tcPr>
          <w:p w14:paraId="481445FA" w14:textId="77777777" w:rsidR="002A5B03" w:rsidRDefault="002A5B03" w:rsidP="00243B68">
            <w:pPr>
              <w:rPr>
                <w:sz w:val="22"/>
                <w:szCs w:val="22"/>
              </w:rPr>
            </w:pPr>
            <w:r>
              <w:rPr>
                <w:sz w:val="22"/>
                <w:szCs w:val="22"/>
              </w:rPr>
              <w:t>Houlton Band of Maliseets Indians</w:t>
            </w:r>
          </w:p>
          <w:p w14:paraId="4CCD6781" w14:textId="77777777" w:rsidR="002A5B03" w:rsidRDefault="002A5B03" w:rsidP="00243B68">
            <w:pPr>
              <w:rPr>
                <w:sz w:val="22"/>
                <w:szCs w:val="22"/>
              </w:rPr>
            </w:pPr>
            <w:smartTag w:uri="urn:schemas-microsoft-com:office:smarttags" w:element="Street">
              <w:smartTag w:uri="urn:schemas-microsoft-com:office:smarttags" w:element="address">
                <w:r>
                  <w:rPr>
                    <w:sz w:val="22"/>
                    <w:szCs w:val="22"/>
                  </w:rPr>
                  <w:t>568 Foxcroft Road</w:t>
                </w:r>
              </w:smartTag>
            </w:smartTag>
          </w:p>
          <w:p w14:paraId="7F0897FA" w14:textId="77777777" w:rsidR="002A5B03" w:rsidRDefault="002A5B03" w:rsidP="00243B68">
            <w:pPr>
              <w:rPr>
                <w:sz w:val="22"/>
                <w:szCs w:val="22"/>
              </w:rPr>
            </w:pPr>
            <w:smartTag w:uri="urn:schemas-microsoft-com:office:smarttags" w:element="address">
              <w:smartTag w:uri="urn:schemas-microsoft-com:office:smarttags" w:element="Street">
                <w:r>
                  <w:rPr>
                    <w:sz w:val="22"/>
                    <w:szCs w:val="22"/>
                  </w:rPr>
                  <w:t>P.O. Box</w:t>
                </w:r>
              </w:smartTag>
              <w:r>
                <w:rPr>
                  <w:sz w:val="22"/>
                  <w:szCs w:val="22"/>
                </w:rPr>
                <w:t xml:space="preserve"> 748</w:t>
              </w:r>
            </w:smartTag>
          </w:p>
          <w:p w14:paraId="07BB430A" w14:textId="77777777" w:rsidR="002A5B03" w:rsidRDefault="002A5B03" w:rsidP="00243B68">
            <w:pPr>
              <w:rPr>
                <w:sz w:val="22"/>
                <w:szCs w:val="22"/>
              </w:rPr>
            </w:pPr>
            <w:smartTag w:uri="urn:schemas-microsoft-com:office:smarttags" w:element="place">
              <w:smartTag w:uri="urn:schemas-microsoft-com:office:smarttags" w:element="City">
                <w:r>
                  <w:rPr>
                    <w:sz w:val="22"/>
                    <w:szCs w:val="22"/>
                  </w:rPr>
                  <w:t>Houlton</w:t>
                </w:r>
              </w:smartTag>
              <w:r>
                <w:rPr>
                  <w:sz w:val="22"/>
                  <w:szCs w:val="22"/>
                </w:rPr>
                <w:t xml:space="preserve">, </w:t>
              </w:r>
              <w:smartTag w:uri="urn:schemas-microsoft-com:office:smarttags" w:element="State">
                <w:r>
                  <w:rPr>
                    <w:sz w:val="22"/>
                    <w:szCs w:val="22"/>
                  </w:rPr>
                  <w:t>ME</w:t>
                </w:r>
              </w:smartTag>
              <w:r>
                <w:rPr>
                  <w:sz w:val="22"/>
                  <w:szCs w:val="22"/>
                </w:rPr>
                <w:t xml:space="preserve"> </w:t>
              </w:r>
              <w:smartTag w:uri="urn:schemas-microsoft-com:office:smarttags" w:element="PostalCode">
                <w:r>
                  <w:rPr>
                    <w:sz w:val="22"/>
                    <w:szCs w:val="22"/>
                  </w:rPr>
                  <w:t>04730</w:t>
                </w:r>
              </w:smartTag>
            </w:smartTag>
          </w:p>
          <w:p w14:paraId="36079BCB" w14:textId="77777777" w:rsidR="002A5B03" w:rsidRDefault="002A5B03" w:rsidP="00243B68">
            <w:pPr>
              <w:rPr>
                <w:sz w:val="22"/>
                <w:szCs w:val="22"/>
              </w:rPr>
            </w:pPr>
          </w:p>
          <w:p w14:paraId="5CF08752" w14:textId="77777777" w:rsidR="002A5B03" w:rsidRDefault="002A5B03" w:rsidP="00243B68">
            <w:pPr>
              <w:rPr>
                <w:sz w:val="22"/>
                <w:szCs w:val="22"/>
              </w:rPr>
            </w:pPr>
          </w:p>
          <w:p w14:paraId="1284470F" w14:textId="77777777" w:rsidR="002A5B03" w:rsidRDefault="002A5B03" w:rsidP="00243B68">
            <w:pPr>
              <w:rPr>
                <w:sz w:val="22"/>
                <w:szCs w:val="22"/>
              </w:rPr>
            </w:pPr>
          </w:p>
          <w:p w14:paraId="77A6BDFF" w14:textId="77777777" w:rsidR="002A5B03" w:rsidRDefault="002A5B03" w:rsidP="00243B68">
            <w:pPr>
              <w:rPr>
                <w:sz w:val="22"/>
                <w:szCs w:val="22"/>
              </w:rPr>
            </w:pPr>
          </w:p>
          <w:p w14:paraId="52D3DEA4" w14:textId="77777777" w:rsidR="002A5B03" w:rsidRDefault="002A5B03" w:rsidP="00243B68">
            <w:pPr>
              <w:rPr>
                <w:sz w:val="22"/>
                <w:szCs w:val="22"/>
                <w:u w:val="single"/>
              </w:rPr>
            </w:pPr>
          </w:p>
        </w:tc>
      </w:tr>
    </w:tbl>
    <w:p w14:paraId="1A76494E" w14:textId="77777777" w:rsidR="002A5B03" w:rsidRDefault="002A5B03" w:rsidP="00243B68">
      <w:pPr>
        <w:pStyle w:val="TOC1"/>
        <w:tabs>
          <w:tab w:val="clear" w:pos="360"/>
          <w:tab w:val="clear" w:pos="720"/>
          <w:tab w:val="clear" w:pos="1080"/>
          <w:tab w:val="clear" w:pos="1440"/>
          <w:tab w:val="clear" w:pos="1800"/>
          <w:tab w:val="clear" w:pos="2160"/>
          <w:tab w:val="clear" w:pos="9360"/>
          <w:tab w:val="left" w:pos="990"/>
        </w:tabs>
        <w:spacing w:before="0" w:line="240" w:lineRule="auto"/>
      </w:pPr>
      <w:r>
        <w:t>____________________________________________________________________________________</w:t>
      </w:r>
    </w:p>
    <w:p w14:paraId="46E6F972" w14:textId="77777777" w:rsidR="002A5B03" w:rsidRDefault="002A5B03" w:rsidP="00243B68"/>
    <w:p w14:paraId="25FC6887" w14:textId="77777777" w:rsidR="002A5B03" w:rsidRDefault="00E07B4F" w:rsidP="00243B68">
      <w:pPr>
        <w:pStyle w:val="RulesSection"/>
        <w:spacing w:line="240" w:lineRule="auto"/>
        <w:jc w:val="left"/>
      </w:pPr>
      <w:r>
        <w:rPr>
          <w:b/>
          <w:bCs/>
        </w:rPr>
        <w:t>70</w:t>
      </w:r>
      <w:r w:rsidR="002A5B03">
        <w:rPr>
          <w:b/>
          <w:bCs/>
        </w:rPr>
        <w:t>.</w:t>
      </w:r>
      <w:r w:rsidR="002A5B03">
        <w:rPr>
          <w:b/>
          <w:bCs/>
        </w:rPr>
        <w:tab/>
        <w:t>Indian reservation.</w:t>
      </w:r>
      <w:r w:rsidR="00806168">
        <w:rPr>
          <w:b/>
          <w:bCs/>
        </w:rPr>
        <w:t xml:space="preserve"> </w:t>
      </w:r>
      <w:r w:rsidR="002A5B03">
        <w:t>"Indian reservation" means any federally recognized reservation established by Treaty, Agreement, Executive Order, or Act of Congress, or lands held in trust by the Bureau of Indian Affairs for federally recognized tribes.</w:t>
      </w:r>
    </w:p>
    <w:p w14:paraId="5F42BBE9" w14:textId="77777777" w:rsidR="002A5B03" w:rsidRDefault="002A5B03" w:rsidP="00243B68">
      <w:pPr>
        <w:pStyle w:val="RulesSection"/>
        <w:spacing w:line="240" w:lineRule="auto"/>
        <w:jc w:val="left"/>
      </w:pPr>
    </w:p>
    <w:p w14:paraId="1E2FD4AE" w14:textId="77777777" w:rsidR="002A5B03" w:rsidRDefault="00E07B4F" w:rsidP="00243B68">
      <w:pPr>
        <w:pStyle w:val="RulesSection"/>
        <w:spacing w:line="240" w:lineRule="auto"/>
        <w:jc w:val="left"/>
      </w:pPr>
      <w:r>
        <w:rPr>
          <w:b/>
          <w:bCs/>
        </w:rPr>
        <w:t>71</w:t>
      </w:r>
      <w:r w:rsidR="002A5B03">
        <w:rPr>
          <w:b/>
          <w:bCs/>
        </w:rPr>
        <w:t>.</w:t>
      </w:r>
      <w:r w:rsidR="002A5B03">
        <w:rPr>
          <w:b/>
          <w:bCs/>
        </w:rPr>
        <w:tab/>
        <w:t>Innovative control technology.</w:t>
      </w:r>
      <w:r w:rsidR="00806168">
        <w:rPr>
          <w:b/>
          <w:bCs/>
        </w:rPr>
        <w:t xml:space="preserve"> </w:t>
      </w:r>
      <w:r w:rsidR="002A5B03">
        <w:t>"Innovative control technology" means any system of air pollution control that has not been adequately demonstrated in practice, but would have a substantial likelihood of achieving greater continuous emissions reduction than any control system in current practice or of achieving at least comparable reductions at lower cost in terms of energy, economics, or nonair quality environmental impacts.</w:t>
      </w:r>
    </w:p>
    <w:p w14:paraId="2BFED46E" w14:textId="77777777" w:rsidR="002A5B03" w:rsidRDefault="002A5B03" w:rsidP="00243B68">
      <w:pPr>
        <w:pStyle w:val="RulesSection"/>
        <w:spacing w:line="240" w:lineRule="auto"/>
        <w:jc w:val="left"/>
        <w:rPr>
          <w:b/>
          <w:bCs/>
        </w:rPr>
      </w:pPr>
    </w:p>
    <w:p w14:paraId="6A2842CB" w14:textId="77777777" w:rsidR="002A5B03" w:rsidRDefault="00A5018C" w:rsidP="00243B68">
      <w:pPr>
        <w:pStyle w:val="RulesSection"/>
        <w:spacing w:line="240" w:lineRule="auto"/>
        <w:jc w:val="left"/>
      </w:pPr>
      <w:r>
        <w:rPr>
          <w:b/>
          <w:bCs/>
        </w:rPr>
        <w:t>7</w:t>
      </w:r>
      <w:r w:rsidR="00E07B4F">
        <w:rPr>
          <w:b/>
          <w:bCs/>
        </w:rPr>
        <w:t>2</w:t>
      </w:r>
      <w:r w:rsidR="002A5B03">
        <w:rPr>
          <w:b/>
          <w:bCs/>
        </w:rPr>
        <w:t>.</w:t>
      </w:r>
      <w:r w:rsidR="002A5B03">
        <w:rPr>
          <w:b/>
          <w:bCs/>
        </w:rPr>
        <w:tab/>
        <w:t>Insignificant Activities.</w:t>
      </w:r>
      <w:r w:rsidR="00806168">
        <w:rPr>
          <w:b/>
          <w:bCs/>
        </w:rPr>
        <w:t xml:space="preserve"> </w:t>
      </w:r>
      <w:r w:rsidR="002A5B03">
        <w:t>"Insignificant Activities" means activities at a facility that the Department specified in Appendix B of Chapter 140 for the purpose of Chapter 140 and the activities at a facility that the Department specified in Appendix B of Chapter 115 for the purpose of Chapter 115.</w:t>
      </w:r>
      <w:r w:rsidR="00806168">
        <w:t xml:space="preserve"> </w:t>
      </w:r>
      <w:r w:rsidR="002A5B03">
        <w:t>A source must include emissions from insignificant activities in determining if the source is a Part 70 major source.</w:t>
      </w:r>
    </w:p>
    <w:p w14:paraId="259766D9" w14:textId="77777777" w:rsidR="002A5B03" w:rsidRDefault="002A5B03" w:rsidP="00243B68">
      <w:pPr>
        <w:pStyle w:val="RulesSection"/>
        <w:spacing w:line="240" w:lineRule="auto"/>
        <w:jc w:val="left"/>
      </w:pPr>
    </w:p>
    <w:p w14:paraId="3C516B66" w14:textId="77777777" w:rsidR="002A5B03" w:rsidRDefault="002A5B03" w:rsidP="00243B68">
      <w:pPr>
        <w:pStyle w:val="RulesNotesection"/>
        <w:pBdr>
          <w:top w:val="single" w:sz="6" w:space="1" w:color="auto"/>
          <w:bottom w:val="single" w:sz="6" w:space="1" w:color="auto"/>
        </w:pBdr>
        <w:spacing w:line="240" w:lineRule="auto"/>
        <w:jc w:val="left"/>
      </w:pPr>
      <w:r>
        <w:t>NOTE:</w:t>
      </w:r>
      <w:r>
        <w:tab/>
        <w:t>As specified in Appendix B of Chapter 140, certain insignificant activities are categorically exempt from the Part 70 license application and certain insignificant activities shall be included on the Part 70 application but may not be listed in the Part 70 license.</w:t>
      </w:r>
    </w:p>
    <w:p w14:paraId="1A91F65B" w14:textId="77777777" w:rsidR="002A5B03" w:rsidRDefault="002A5B03" w:rsidP="00243B68">
      <w:pPr>
        <w:pStyle w:val="RulesNotesection"/>
        <w:spacing w:line="240" w:lineRule="auto"/>
        <w:jc w:val="left"/>
      </w:pPr>
    </w:p>
    <w:p w14:paraId="6CA4D3C7" w14:textId="77777777" w:rsidR="002A5B03" w:rsidRDefault="006459ED" w:rsidP="00243B68">
      <w:pPr>
        <w:pStyle w:val="RulesSection"/>
        <w:spacing w:line="240" w:lineRule="auto"/>
        <w:jc w:val="left"/>
      </w:pPr>
      <w:r>
        <w:rPr>
          <w:b/>
          <w:bCs/>
        </w:rPr>
        <w:t>7</w:t>
      </w:r>
      <w:r w:rsidR="00E07B4F">
        <w:rPr>
          <w:b/>
          <w:bCs/>
        </w:rPr>
        <w:t>3</w:t>
      </w:r>
      <w:r w:rsidR="002A5B03">
        <w:rPr>
          <w:b/>
          <w:bCs/>
        </w:rPr>
        <w:t>.</w:t>
      </w:r>
      <w:r w:rsidR="002A5B03">
        <w:rPr>
          <w:b/>
          <w:bCs/>
        </w:rPr>
        <w:tab/>
        <w:t>Integral vista.</w:t>
      </w:r>
      <w:r w:rsidR="006951D2">
        <w:rPr>
          <w:b/>
          <w:bCs/>
        </w:rPr>
        <w:t xml:space="preserve"> </w:t>
      </w:r>
      <w:r w:rsidR="002A5B03">
        <w:t xml:space="preserve">"Integral vista" means a view perceived from within the Class I area of a specific landmark or panorama located outside the boundary of the Class I area which has been designated by the appropriate federal authority (40 </w:t>
      </w:r>
      <w:r w:rsidR="00A70F8A">
        <w:t>C.F.R.</w:t>
      </w:r>
      <w:r w:rsidR="002A5B03">
        <w:t xml:space="preserve"> 81.437) or by the Board pursuant to Chapter 114.</w:t>
      </w:r>
    </w:p>
    <w:p w14:paraId="0A5D6784" w14:textId="77777777" w:rsidR="002A5B03" w:rsidRDefault="002A5B03" w:rsidP="00243B68">
      <w:pPr>
        <w:pStyle w:val="RulesSection"/>
        <w:spacing w:line="240" w:lineRule="auto"/>
        <w:jc w:val="left"/>
      </w:pPr>
    </w:p>
    <w:p w14:paraId="3C58EDEC" w14:textId="77777777" w:rsidR="002A5B03" w:rsidRDefault="006459ED" w:rsidP="00243B68">
      <w:pPr>
        <w:pStyle w:val="RulesSection"/>
        <w:spacing w:line="240" w:lineRule="auto"/>
        <w:jc w:val="left"/>
      </w:pPr>
      <w:r>
        <w:rPr>
          <w:b/>
          <w:bCs/>
        </w:rPr>
        <w:t>7</w:t>
      </w:r>
      <w:r w:rsidR="00E07B4F">
        <w:rPr>
          <w:b/>
          <w:bCs/>
        </w:rPr>
        <w:t>4</w:t>
      </w:r>
      <w:r w:rsidR="002A5B03">
        <w:rPr>
          <w:b/>
          <w:bCs/>
        </w:rPr>
        <w:t>.</w:t>
      </w:r>
      <w:r w:rsidR="002A5B03">
        <w:rPr>
          <w:b/>
          <w:bCs/>
        </w:rPr>
        <w:tab/>
        <w:t>Intermittent Control System (ICS).</w:t>
      </w:r>
      <w:r w:rsidR="00806168">
        <w:rPr>
          <w:b/>
          <w:bCs/>
        </w:rPr>
        <w:t xml:space="preserve"> </w:t>
      </w:r>
      <w:r w:rsidR="002A5B03">
        <w:t>"Intermittent Control System" means a dispersion technique which varies the rate at which pollutants are emitted into the atmosphere according to meteorological conditions and/or ambient concentrations of the pollutant, in order to prevent ground</w:t>
      </w:r>
      <w:r w:rsidR="002A5B03">
        <w:noBreakHyphen/>
        <w:t>level concentrations in excess of applicable ambient air quality standards.</w:t>
      </w:r>
      <w:r w:rsidR="00806168">
        <w:t xml:space="preserve"> </w:t>
      </w:r>
      <w:r w:rsidR="002A5B03">
        <w:t>Such a dispersion technique is an ICS whether used alone, used with other dispersion techniques, or used as a supplement to continuous emission control (i.e., used as a supplemental control system).</w:t>
      </w:r>
    </w:p>
    <w:p w14:paraId="3AAC4EB3" w14:textId="77777777" w:rsidR="002A5B03" w:rsidRDefault="002A5B03" w:rsidP="00243B68">
      <w:pPr>
        <w:pStyle w:val="RulesSection"/>
        <w:spacing w:line="240" w:lineRule="auto"/>
        <w:jc w:val="left"/>
      </w:pPr>
    </w:p>
    <w:p w14:paraId="7F540C4E" w14:textId="77777777" w:rsidR="002A5B03" w:rsidRDefault="002A5B03" w:rsidP="00243B68">
      <w:pPr>
        <w:pStyle w:val="RulesSection"/>
        <w:spacing w:line="240" w:lineRule="auto"/>
        <w:jc w:val="left"/>
      </w:pPr>
      <w:r>
        <w:rPr>
          <w:b/>
          <w:bCs/>
        </w:rPr>
        <w:t>7</w:t>
      </w:r>
      <w:r w:rsidR="00E07B4F">
        <w:rPr>
          <w:b/>
          <w:bCs/>
        </w:rPr>
        <w:t>5</w:t>
      </w:r>
      <w:r>
        <w:rPr>
          <w:b/>
          <w:bCs/>
        </w:rPr>
        <w:t>.</w:t>
      </w:r>
      <w:r>
        <w:rPr>
          <w:b/>
          <w:bCs/>
        </w:rPr>
        <w:tab/>
        <w:t>Internal floating roof.</w:t>
      </w:r>
      <w:r w:rsidR="00806168">
        <w:rPr>
          <w:b/>
          <w:bCs/>
        </w:rPr>
        <w:t xml:space="preserve"> </w:t>
      </w:r>
      <w:r>
        <w:t>"Internal floating roof" means a cover or roof in a fixed</w:t>
      </w:r>
      <w:r>
        <w:noBreakHyphen/>
        <w:t>roof tank which rests upon or is floated upon the petroleum liquid being contained, and is equipped with a closure seal or seals to close the space between the roof edge and tank shell.</w:t>
      </w:r>
    </w:p>
    <w:p w14:paraId="56690006" w14:textId="77777777" w:rsidR="002A5B03" w:rsidRDefault="002A5B03" w:rsidP="00243B68">
      <w:pPr>
        <w:pStyle w:val="RulesSection"/>
        <w:spacing w:line="240" w:lineRule="auto"/>
        <w:jc w:val="left"/>
      </w:pPr>
    </w:p>
    <w:p w14:paraId="1532D168" w14:textId="77777777" w:rsidR="002A5B03" w:rsidRDefault="002A5B03" w:rsidP="00243B68">
      <w:pPr>
        <w:pStyle w:val="RulesSection"/>
        <w:spacing w:line="240" w:lineRule="auto"/>
        <w:jc w:val="left"/>
      </w:pPr>
      <w:r>
        <w:rPr>
          <w:b/>
          <w:bCs/>
        </w:rPr>
        <w:t>7</w:t>
      </w:r>
      <w:r w:rsidR="00E07B4F">
        <w:rPr>
          <w:b/>
          <w:bCs/>
        </w:rPr>
        <w:t>6</w:t>
      </w:r>
      <w:r>
        <w:rPr>
          <w:b/>
          <w:bCs/>
        </w:rPr>
        <w:t>.</w:t>
      </w:r>
      <w:r>
        <w:rPr>
          <w:b/>
          <w:bCs/>
        </w:rPr>
        <w:tab/>
        <w:t xml:space="preserve">Intrafacility Emission </w:t>
      </w:r>
      <w:r w:rsidR="00454F66">
        <w:rPr>
          <w:b/>
          <w:bCs/>
        </w:rPr>
        <w:t>T</w:t>
      </w:r>
      <w:r>
        <w:rPr>
          <w:b/>
          <w:bCs/>
        </w:rPr>
        <w:t>rading.</w:t>
      </w:r>
      <w:r w:rsidR="00806168">
        <w:rPr>
          <w:b/>
          <w:bCs/>
        </w:rPr>
        <w:t xml:space="preserve"> </w:t>
      </w:r>
      <w:r>
        <w:t xml:space="preserve">"Intrafacility Emission </w:t>
      </w:r>
      <w:r w:rsidR="00454F66">
        <w:t>T</w:t>
      </w:r>
      <w:r>
        <w:t>rading" means the transfer of regulated pollutant emissions within a facility that are provided for in the Part 70 license and do not require a license revision.</w:t>
      </w:r>
    </w:p>
    <w:p w14:paraId="5998337C" w14:textId="77777777" w:rsidR="002A5B03" w:rsidRDefault="002A5B03" w:rsidP="00243B68">
      <w:pPr>
        <w:pStyle w:val="RulesSection"/>
        <w:spacing w:line="240" w:lineRule="auto"/>
        <w:jc w:val="left"/>
      </w:pPr>
    </w:p>
    <w:p w14:paraId="3EFBF86F" w14:textId="77777777" w:rsidR="002A5B03" w:rsidRDefault="002A5B03" w:rsidP="00243B68">
      <w:pPr>
        <w:pStyle w:val="RulesSection"/>
        <w:spacing w:line="240" w:lineRule="auto"/>
        <w:jc w:val="left"/>
      </w:pPr>
      <w:r>
        <w:rPr>
          <w:b/>
          <w:bCs/>
        </w:rPr>
        <w:t>7</w:t>
      </w:r>
      <w:r w:rsidR="00E07B4F">
        <w:rPr>
          <w:b/>
          <w:bCs/>
        </w:rPr>
        <w:t>7</w:t>
      </w:r>
      <w:r>
        <w:rPr>
          <w:b/>
          <w:bCs/>
        </w:rPr>
        <w:t>.</w:t>
      </w:r>
      <w:r>
        <w:rPr>
          <w:b/>
          <w:bCs/>
        </w:rPr>
        <w:tab/>
        <w:t>Leak.</w:t>
      </w:r>
      <w:r w:rsidR="00806168">
        <w:rPr>
          <w:b/>
          <w:bCs/>
        </w:rPr>
        <w:t xml:space="preserve"> </w:t>
      </w:r>
      <w:r>
        <w:t>"Leak" means any discharge of liquid or solid, or emission of regulated pollutants, from any confining structure including, but not limited to, stacks, pipes, vents, or ducts, except where allowable emissions pass through the intended outlet for the emissions.</w:t>
      </w:r>
    </w:p>
    <w:p w14:paraId="637692BD" w14:textId="77777777" w:rsidR="002A5B03" w:rsidRDefault="002A5B03" w:rsidP="00243B68">
      <w:pPr>
        <w:pStyle w:val="RulesSection"/>
        <w:spacing w:line="240" w:lineRule="auto"/>
        <w:jc w:val="left"/>
      </w:pPr>
    </w:p>
    <w:p w14:paraId="56E84363" w14:textId="77777777" w:rsidR="002A5B03" w:rsidRDefault="002A5B03" w:rsidP="00243B68">
      <w:pPr>
        <w:pStyle w:val="RulesSection"/>
        <w:spacing w:line="240" w:lineRule="auto"/>
        <w:jc w:val="left"/>
      </w:pPr>
      <w:r>
        <w:rPr>
          <w:b/>
          <w:bCs/>
        </w:rPr>
        <w:t>7</w:t>
      </w:r>
      <w:r w:rsidR="00E07B4F">
        <w:rPr>
          <w:b/>
          <w:bCs/>
        </w:rPr>
        <w:t>8</w:t>
      </w:r>
      <w:r>
        <w:rPr>
          <w:b/>
          <w:bCs/>
        </w:rPr>
        <w:t>.</w:t>
      </w:r>
      <w:r>
        <w:rPr>
          <w:b/>
          <w:bCs/>
        </w:rPr>
        <w:tab/>
        <w:t>Lowest Achievable Emission Rate (LAER).</w:t>
      </w:r>
      <w:r w:rsidR="00806168">
        <w:rPr>
          <w:b/>
          <w:bCs/>
        </w:rPr>
        <w:t xml:space="preserve"> </w:t>
      </w:r>
      <w:r>
        <w:t>"Lowest Achievable Emission Rate" means the more stringent rate of emissions based on the following:</w:t>
      </w:r>
    </w:p>
    <w:p w14:paraId="276E07EE" w14:textId="77777777" w:rsidR="002A5B03" w:rsidRDefault="002A5B03" w:rsidP="00243B68">
      <w:pPr>
        <w:pStyle w:val="RulesSection"/>
        <w:spacing w:line="240" w:lineRule="auto"/>
        <w:jc w:val="left"/>
      </w:pPr>
    </w:p>
    <w:p w14:paraId="4332FC91" w14:textId="77777777" w:rsidR="002A5B03" w:rsidRDefault="002A5B03" w:rsidP="00243B68">
      <w:pPr>
        <w:pStyle w:val="RulesSub-section"/>
        <w:spacing w:line="240" w:lineRule="auto"/>
        <w:jc w:val="left"/>
      </w:pPr>
      <w:r>
        <w:rPr>
          <w:b/>
          <w:bCs/>
        </w:rPr>
        <w:t>A.</w:t>
      </w:r>
      <w:r>
        <w:rPr>
          <w:b/>
          <w:bCs/>
        </w:rPr>
        <w:tab/>
      </w:r>
      <w:r>
        <w:t>The most stringent emission limitation which is contained in the implementation plan of any State for that class or category of source, unless the owner or operator of the proposed source demonstrates that those limitations are not achievable; or</w:t>
      </w:r>
    </w:p>
    <w:p w14:paraId="16102EFB" w14:textId="77777777" w:rsidR="002A5B03" w:rsidRDefault="002A5B03" w:rsidP="00243B68">
      <w:pPr>
        <w:pStyle w:val="RulesSub-section"/>
        <w:spacing w:line="240" w:lineRule="auto"/>
        <w:jc w:val="left"/>
      </w:pPr>
    </w:p>
    <w:p w14:paraId="05E700AB" w14:textId="77777777" w:rsidR="002A5B03" w:rsidRDefault="002A5B03" w:rsidP="00243B68">
      <w:pPr>
        <w:pStyle w:val="RulesSub-section"/>
        <w:spacing w:line="240" w:lineRule="auto"/>
        <w:jc w:val="left"/>
      </w:pPr>
      <w:r>
        <w:rPr>
          <w:b/>
          <w:bCs/>
        </w:rPr>
        <w:t>B.</w:t>
      </w:r>
      <w:r>
        <w:rPr>
          <w:b/>
          <w:bCs/>
        </w:rPr>
        <w:tab/>
      </w:r>
      <w:r>
        <w:t>The most stringent emission limitation which is achieved in practice by that class or category of source, whichever is more stringent.</w:t>
      </w:r>
      <w:r w:rsidR="00806168">
        <w:t xml:space="preserve"> </w:t>
      </w:r>
      <w:r>
        <w:t>In no event may LAER result in emission of any pollutant in excess of those standards and limitations promulgated pursuant to Section 111 or 112 of the United States Clean Air Act as amended, or any emission standard established by the Department.</w:t>
      </w:r>
    </w:p>
    <w:p w14:paraId="0A115D6B" w14:textId="77777777" w:rsidR="002A5B03" w:rsidRDefault="002A5B03" w:rsidP="00243B68">
      <w:pPr>
        <w:pStyle w:val="RulesSub-section"/>
        <w:spacing w:line="240" w:lineRule="auto"/>
        <w:jc w:val="left"/>
      </w:pPr>
    </w:p>
    <w:p w14:paraId="57397550" w14:textId="77777777" w:rsidR="002A5B03" w:rsidRDefault="002A5B03" w:rsidP="00243B68">
      <w:pPr>
        <w:pStyle w:val="RulesSection"/>
        <w:spacing w:line="240" w:lineRule="auto"/>
        <w:jc w:val="left"/>
      </w:pPr>
      <w:r>
        <w:rPr>
          <w:b/>
          <w:bCs/>
        </w:rPr>
        <w:t>7</w:t>
      </w:r>
      <w:r w:rsidR="00E07B4F">
        <w:rPr>
          <w:b/>
          <w:bCs/>
        </w:rPr>
        <w:t>9</w:t>
      </w:r>
      <w:r>
        <w:rPr>
          <w:b/>
          <w:bCs/>
        </w:rPr>
        <w:t>.</w:t>
      </w:r>
      <w:r>
        <w:rPr>
          <w:b/>
          <w:bCs/>
        </w:rPr>
        <w:tab/>
        <w:t>MACT emission limitation for existing Part 70 HAP sources.</w:t>
      </w:r>
      <w:r w:rsidR="00806168">
        <w:rPr>
          <w:b/>
          <w:bCs/>
        </w:rPr>
        <w:t xml:space="preserve"> </w:t>
      </w:r>
      <w:r>
        <w:t>"MACT emission limitation for existing Part 70 HAP sources" means the emission limitation pursuant to Section 112 of the CAA reflecting the maximum degree of reduction in emissions of hazardous air pollutants (including a prohibition on such emissions, where achievable) that the EPA or the Department, taking into consideration the cost of achieving such emission reduction, and any nonair quality health and environmental impacts and energy requirements, determines is achievable by sources in the category or subcategory to which the standard applies.</w:t>
      </w:r>
      <w:r w:rsidR="00806168">
        <w:t xml:space="preserve"> </w:t>
      </w:r>
      <w:r>
        <w:t>This limitation shall not be less stringent than the MACT floor.</w:t>
      </w:r>
    </w:p>
    <w:p w14:paraId="525654AE" w14:textId="77777777" w:rsidR="002A5B03" w:rsidRDefault="002A5B03" w:rsidP="00243B68">
      <w:pPr>
        <w:pStyle w:val="RulesSection"/>
        <w:spacing w:line="240" w:lineRule="auto"/>
        <w:jc w:val="left"/>
      </w:pPr>
    </w:p>
    <w:p w14:paraId="54FB7026" w14:textId="77777777" w:rsidR="002A5B03" w:rsidRDefault="00E07B4F" w:rsidP="006951D2">
      <w:pPr>
        <w:pStyle w:val="RulesSection"/>
        <w:spacing w:line="240" w:lineRule="auto"/>
        <w:ind w:right="180"/>
        <w:jc w:val="left"/>
      </w:pPr>
      <w:r>
        <w:rPr>
          <w:b/>
          <w:bCs/>
        </w:rPr>
        <w:t>80</w:t>
      </w:r>
      <w:r w:rsidR="002A5B03">
        <w:rPr>
          <w:b/>
          <w:bCs/>
        </w:rPr>
        <w:t>.</w:t>
      </w:r>
      <w:r w:rsidR="002A5B03">
        <w:rPr>
          <w:b/>
          <w:bCs/>
        </w:rPr>
        <w:tab/>
        <w:t>MACT emission limitation for new Part 70 HAP sources.</w:t>
      </w:r>
      <w:r w:rsidR="00806168">
        <w:rPr>
          <w:b/>
          <w:bCs/>
        </w:rPr>
        <w:t xml:space="preserve"> </w:t>
      </w:r>
      <w:r w:rsidR="002A5B03">
        <w:t>"MACT emission limitation for new HAP sources" means the emission limitation pursuant to Section 112 of the CAA which is not less stringent than the emission limitation achieved in practice by the best controlled similar source, and which reflects the maximum degree of reduction in emissions of hazardous air pollutants (including a prohibition on such emissions, where achievable) that the EPA, or the Department, taking into consideration the cost of achieving such emission reduction, and any nonair quality health and environmental impacts and energy requirements, determines is achievable by sources in the category or subcategory to which the standard applies.</w:t>
      </w:r>
      <w:r w:rsidR="00806168">
        <w:t xml:space="preserve"> </w:t>
      </w:r>
      <w:r w:rsidR="002A5B03">
        <w:t>If the EPA has either proposed a relevant emission standard pursuant to section 112(d) or section 112 (h) of the CAA or adopted a presumptive MACT determination for the source category which includes the constructed or reconstructed major source, then the MACT requirements applied to the constructed or reconstructed major source shall consider those MACT emission limitations and requirements of the proposed standard or presumptive MACT determination.</w:t>
      </w:r>
    </w:p>
    <w:p w14:paraId="4D0A52F2" w14:textId="77777777" w:rsidR="002A5B03" w:rsidRDefault="002A5B03" w:rsidP="00243B68">
      <w:pPr>
        <w:pStyle w:val="RulesSection"/>
        <w:spacing w:line="240" w:lineRule="auto"/>
        <w:jc w:val="left"/>
        <w:rPr>
          <w:b/>
          <w:bCs/>
        </w:rPr>
      </w:pPr>
    </w:p>
    <w:p w14:paraId="201CF265" w14:textId="77777777" w:rsidR="002A5B03" w:rsidRDefault="00E07B4F" w:rsidP="00243B68">
      <w:pPr>
        <w:pStyle w:val="RulesSection"/>
        <w:spacing w:line="240" w:lineRule="auto"/>
        <w:jc w:val="left"/>
      </w:pPr>
      <w:r>
        <w:rPr>
          <w:b/>
          <w:bCs/>
        </w:rPr>
        <w:t>81</w:t>
      </w:r>
      <w:r w:rsidR="002A5B03">
        <w:rPr>
          <w:b/>
          <w:bCs/>
        </w:rPr>
        <w:t>.</w:t>
      </w:r>
      <w:r w:rsidR="002A5B03">
        <w:rPr>
          <w:b/>
          <w:bCs/>
        </w:rPr>
        <w:tab/>
        <w:t>MACT floor.</w:t>
      </w:r>
      <w:r w:rsidR="00806168">
        <w:rPr>
          <w:b/>
          <w:bCs/>
        </w:rPr>
        <w:t xml:space="preserve"> </w:t>
      </w:r>
      <w:r w:rsidR="002A5B03">
        <w:t xml:space="preserve">"MACT floor" means the same as that defined in 40 </w:t>
      </w:r>
      <w:r w:rsidR="00A70F8A">
        <w:t>C.F.R.</w:t>
      </w:r>
      <w:r w:rsidR="002A5B03">
        <w:t xml:space="preserve"> Part 63.</w:t>
      </w:r>
    </w:p>
    <w:p w14:paraId="118BD66D" w14:textId="77777777" w:rsidR="002A5B03" w:rsidRDefault="002A5B03" w:rsidP="00243B68">
      <w:pPr>
        <w:pStyle w:val="TOC1"/>
        <w:tabs>
          <w:tab w:val="clear" w:pos="9360"/>
          <w:tab w:val="left" w:pos="2520"/>
        </w:tabs>
        <w:spacing w:before="0" w:line="240" w:lineRule="auto"/>
      </w:pPr>
    </w:p>
    <w:p w14:paraId="3CADBCE2" w14:textId="77777777" w:rsidR="002A5B03" w:rsidRDefault="00A5018C" w:rsidP="00243B68">
      <w:pPr>
        <w:pStyle w:val="RulesSection"/>
        <w:spacing w:line="240" w:lineRule="auto"/>
        <w:jc w:val="left"/>
      </w:pPr>
      <w:r>
        <w:rPr>
          <w:b/>
          <w:bCs/>
        </w:rPr>
        <w:t>8</w:t>
      </w:r>
      <w:r w:rsidR="00E07B4F">
        <w:rPr>
          <w:b/>
          <w:bCs/>
        </w:rPr>
        <w:t>2</w:t>
      </w:r>
      <w:r w:rsidR="002A5B03">
        <w:rPr>
          <w:b/>
          <w:bCs/>
        </w:rPr>
        <w:t>.</w:t>
      </w:r>
      <w:r w:rsidR="002A5B03">
        <w:rPr>
          <w:b/>
          <w:bCs/>
        </w:rPr>
        <w:tab/>
        <w:t>Major modification.</w:t>
      </w:r>
      <w:r w:rsidR="00806168">
        <w:rPr>
          <w:b/>
          <w:bCs/>
        </w:rPr>
        <w:t xml:space="preserve"> </w:t>
      </w:r>
      <w:r w:rsidR="002A5B03">
        <w:t>"Major modification" means:</w:t>
      </w:r>
    </w:p>
    <w:p w14:paraId="70340729" w14:textId="77777777" w:rsidR="002A5B03" w:rsidRDefault="002A5B03" w:rsidP="00243B68">
      <w:pPr>
        <w:pStyle w:val="RulesSub-section"/>
        <w:spacing w:line="240" w:lineRule="auto"/>
        <w:jc w:val="left"/>
      </w:pPr>
    </w:p>
    <w:p w14:paraId="1703A0AA" w14:textId="77777777" w:rsidR="002A5B03" w:rsidRPr="00643EA8" w:rsidRDefault="002A5B03" w:rsidP="00243B68">
      <w:pPr>
        <w:pStyle w:val="RulesParagraph"/>
        <w:spacing w:line="240" w:lineRule="auto"/>
        <w:ind w:left="720"/>
        <w:jc w:val="left"/>
      </w:pPr>
      <w:r w:rsidRPr="00260C73">
        <w:rPr>
          <w:b/>
          <w:bCs/>
        </w:rPr>
        <w:t>A.</w:t>
      </w:r>
      <w:r w:rsidRPr="00701FBF">
        <w:rPr>
          <w:b/>
          <w:bCs/>
        </w:rPr>
        <w:tab/>
      </w:r>
      <w:r w:rsidRPr="00701FBF">
        <w:t>Any modification that would result in a significant emissions increase of any regulated pollutant</w:t>
      </w:r>
      <w:r w:rsidR="00EF42A3" w:rsidRPr="00701FBF">
        <w:t xml:space="preserve"> excluding GHGs</w:t>
      </w:r>
      <w:r w:rsidRPr="00701FBF">
        <w:t xml:space="preserve"> at an existing stationary source that emits or has potential to emit significant emissions</w:t>
      </w:r>
      <w:r w:rsidR="00B81EBB" w:rsidRPr="00701FBF">
        <w:t xml:space="preserve"> </w:t>
      </w:r>
      <w:r w:rsidR="00650658" w:rsidRPr="00701FBF">
        <w:t>prior to the modification</w:t>
      </w:r>
      <w:r w:rsidR="00650658" w:rsidRPr="00260C73">
        <w:t>; and</w:t>
      </w:r>
    </w:p>
    <w:p w14:paraId="01375B79" w14:textId="77777777" w:rsidR="002A5B03" w:rsidRDefault="002A5B03" w:rsidP="00243B68">
      <w:pPr>
        <w:tabs>
          <w:tab w:val="left" w:pos="360"/>
          <w:tab w:val="left" w:pos="720"/>
          <w:tab w:val="left" w:pos="1080"/>
          <w:tab w:val="left" w:pos="1440"/>
          <w:tab w:val="left" w:pos="1800"/>
          <w:tab w:val="left" w:pos="2160"/>
          <w:tab w:val="left" w:pos="2520"/>
        </w:tabs>
        <w:ind w:left="720" w:hanging="360"/>
        <w:rPr>
          <w:sz w:val="22"/>
          <w:szCs w:val="22"/>
        </w:rPr>
      </w:pPr>
    </w:p>
    <w:p w14:paraId="43BCEFE6" w14:textId="77777777" w:rsidR="00701FBF" w:rsidRDefault="00701FBF">
      <w:pPr>
        <w:rPr>
          <w:b/>
          <w:bCs/>
          <w:sz w:val="22"/>
          <w:szCs w:val="22"/>
        </w:rPr>
      </w:pPr>
      <w:r>
        <w:rPr>
          <w:b/>
          <w:bCs/>
        </w:rPr>
        <w:br w:type="page"/>
      </w:r>
    </w:p>
    <w:p w14:paraId="424C1436" w14:textId="77777777" w:rsidR="002A5B03" w:rsidRDefault="002A5B03" w:rsidP="00243B68">
      <w:pPr>
        <w:pStyle w:val="RulesParagraph"/>
        <w:spacing w:line="240" w:lineRule="auto"/>
        <w:ind w:left="360" w:firstLine="0"/>
        <w:jc w:val="left"/>
      </w:pPr>
      <w:r>
        <w:rPr>
          <w:b/>
          <w:bCs/>
        </w:rPr>
        <w:t>B.</w:t>
      </w:r>
      <w:r>
        <w:rPr>
          <w:b/>
          <w:bCs/>
        </w:rPr>
        <w:tab/>
      </w:r>
      <w:r>
        <w:t>Any mo</w:t>
      </w:r>
      <w:r w:rsidR="00222279">
        <w:t>dification that would result in</w:t>
      </w:r>
    </w:p>
    <w:p w14:paraId="7BB02FC2" w14:textId="77777777" w:rsidR="0057771D" w:rsidRDefault="0057771D" w:rsidP="00243B68">
      <w:pPr>
        <w:pStyle w:val="RulesParagraph"/>
        <w:spacing w:line="240" w:lineRule="auto"/>
        <w:ind w:left="360" w:firstLine="0"/>
        <w:jc w:val="left"/>
      </w:pPr>
    </w:p>
    <w:p w14:paraId="31252501" w14:textId="77777777" w:rsidR="002A5B03" w:rsidRPr="00701FBF" w:rsidRDefault="002A5B03" w:rsidP="00243B68">
      <w:pPr>
        <w:pStyle w:val="RulesParagraph"/>
        <w:spacing w:line="240" w:lineRule="auto"/>
        <w:jc w:val="left"/>
      </w:pPr>
      <w:r w:rsidRPr="00701FBF">
        <w:t>(1)</w:t>
      </w:r>
      <w:r w:rsidRPr="00701FBF">
        <w:tab/>
        <w:t>an increase in the source’s potential to emit by significant emissions of any regulated pollutant</w:t>
      </w:r>
      <w:r w:rsidR="00FA3736" w:rsidRPr="00701FBF">
        <w:t xml:space="preserve"> excluding GHGs</w:t>
      </w:r>
      <w:r w:rsidR="00A35428" w:rsidRPr="00701FBF">
        <w:t xml:space="preserve"> </w:t>
      </w:r>
      <w:r w:rsidR="001D1010" w:rsidRPr="00701FBF">
        <w:t>from new sources or emission units</w:t>
      </w:r>
      <w:r w:rsidRPr="00701FBF">
        <w:t>; or</w:t>
      </w:r>
    </w:p>
    <w:p w14:paraId="79097732" w14:textId="77777777" w:rsidR="009F6F8B" w:rsidRPr="00701FBF" w:rsidRDefault="009F6F8B" w:rsidP="00243B68">
      <w:pPr>
        <w:pStyle w:val="RulesParagraph"/>
        <w:spacing w:line="240" w:lineRule="auto"/>
        <w:jc w:val="left"/>
      </w:pPr>
    </w:p>
    <w:p w14:paraId="7B2E9F37" w14:textId="77777777" w:rsidR="002A5B03" w:rsidRPr="00701FBF" w:rsidRDefault="002A5B03" w:rsidP="00243B68">
      <w:pPr>
        <w:pStyle w:val="RulesParagraph"/>
        <w:spacing w:line="240" w:lineRule="auto"/>
        <w:jc w:val="left"/>
      </w:pPr>
      <w:r w:rsidRPr="00701FBF">
        <w:t>(2)</w:t>
      </w:r>
      <w:r w:rsidRPr="00701FBF">
        <w:tab/>
        <w:t>an increase in actual emissions by significant emissions of any regulated pollutant</w:t>
      </w:r>
      <w:r w:rsidR="00FA3736" w:rsidRPr="00701FBF">
        <w:t xml:space="preserve"> excluding GHGs</w:t>
      </w:r>
      <w:r w:rsidRPr="00701FBF">
        <w:t xml:space="preserve"> from the particular physical change or change in the method of operation</w:t>
      </w:r>
      <w:r w:rsidR="009F6F8B" w:rsidRPr="00701FBF">
        <w:t xml:space="preserve"> </w:t>
      </w:r>
      <w:r w:rsidRPr="00701FBF">
        <w:t>at an existing stationary source that emits or has potential to emit less than significant emissions prior to the modification.</w:t>
      </w:r>
    </w:p>
    <w:p w14:paraId="469EEA1B" w14:textId="77777777" w:rsidR="009E02FA" w:rsidRDefault="009E02FA" w:rsidP="00243B68">
      <w:pPr>
        <w:pStyle w:val="RulesParagraph"/>
        <w:spacing w:line="240" w:lineRule="auto"/>
        <w:jc w:val="left"/>
      </w:pPr>
    </w:p>
    <w:p w14:paraId="5987E1A7" w14:textId="77777777" w:rsidR="009E02FA" w:rsidRDefault="009E02FA" w:rsidP="00243B68">
      <w:pPr>
        <w:pStyle w:val="RulesSub-section"/>
        <w:spacing w:line="240" w:lineRule="auto"/>
        <w:rPr>
          <w:bCs/>
        </w:rPr>
      </w:pPr>
      <w:r>
        <w:rPr>
          <w:b/>
          <w:bCs/>
        </w:rPr>
        <w:t>C.</w:t>
      </w:r>
      <w:r>
        <w:rPr>
          <w:bCs/>
        </w:rPr>
        <w:tab/>
        <w:t xml:space="preserve">A major </w:t>
      </w:r>
      <w:r w:rsidR="006508B4">
        <w:rPr>
          <w:bCs/>
        </w:rPr>
        <w:t>modification shall not apply to major stationary sources operating in compliance with its PAL license.</w:t>
      </w:r>
      <w:r w:rsidR="00806168">
        <w:rPr>
          <w:bCs/>
        </w:rPr>
        <w:t xml:space="preserve"> </w:t>
      </w:r>
      <w:r w:rsidR="006508B4">
        <w:rPr>
          <w:bCs/>
        </w:rPr>
        <w:t>Instead, for sources with PAL licenses, the definition for PAL major modification shall apply.</w:t>
      </w:r>
    </w:p>
    <w:p w14:paraId="4CE8A752" w14:textId="77777777" w:rsidR="00BE16E7" w:rsidRDefault="00BE16E7" w:rsidP="00243B68">
      <w:pPr>
        <w:pStyle w:val="RulesSub-section"/>
        <w:spacing w:line="240" w:lineRule="auto"/>
        <w:rPr>
          <w:bCs/>
        </w:rPr>
      </w:pPr>
    </w:p>
    <w:p w14:paraId="1467E4F6" w14:textId="77777777" w:rsidR="00BE16E7" w:rsidRPr="00565926" w:rsidRDefault="00FA09AA" w:rsidP="00243B68">
      <w:pPr>
        <w:pStyle w:val="RulesSection"/>
        <w:spacing w:line="240" w:lineRule="auto"/>
        <w:jc w:val="left"/>
        <w:rPr>
          <w:bCs/>
        </w:rPr>
      </w:pPr>
      <w:r>
        <w:rPr>
          <w:b/>
          <w:bCs/>
        </w:rPr>
        <w:t>83.</w:t>
      </w:r>
      <w:r w:rsidR="00A45E74">
        <w:rPr>
          <w:b/>
          <w:bCs/>
        </w:rPr>
        <w:tab/>
      </w:r>
      <w:r w:rsidR="00BE16E7">
        <w:rPr>
          <w:b/>
          <w:bCs/>
        </w:rPr>
        <w:t>Major PAL emissions unit.</w:t>
      </w:r>
      <w:r w:rsidR="00806168">
        <w:rPr>
          <w:bCs/>
        </w:rPr>
        <w:t xml:space="preserve"> </w:t>
      </w:r>
      <w:r w:rsidR="00BE16E7">
        <w:rPr>
          <w:bCs/>
        </w:rPr>
        <w:t>“Major PAL emissions unit” means any emissions unit that emits or has the potential to emit significant emissions or more of the PAL pollutant.</w:t>
      </w:r>
    </w:p>
    <w:p w14:paraId="70C7619E"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2BF8E9B4" w14:textId="77777777" w:rsidR="002A5B03" w:rsidRDefault="006459ED" w:rsidP="00243B68">
      <w:pPr>
        <w:pStyle w:val="RulesSection"/>
        <w:spacing w:line="240" w:lineRule="auto"/>
        <w:jc w:val="left"/>
      </w:pPr>
      <w:r>
        <w:rPr>
          <w:b/>
          <w:bCs/>
        </w:rPr>
        <w:t>8</w:t>
      </w:r>
      <w:r w:rsidR="00194C82">
        <w:rPr>
          <w:b/>
          <w:bCs/>
        </w:rPr>
        <w:t>4</w:t>
      </w:r>
      <w:r w:rsidR="002A5B03">
        <w:rPr>
          <w:b/>
          <w:bCs/>
        </w:rPr>
        <w:t>.</w:t>
      </w:r>
      <w:r w:rsidR="002A5B03">
        <w:rPr>
          <w:b/>
          <w:bCs/>
        </w:rPr>
        <w:tab/>
        <w:t>Marginal ozone nonattainment area.</w:t>
      </w:r>
      <w:r w:rsidR="00806168">
        <w:rPr>
          <w:b/>
          <w:bCs/>
        </w:rPr>
        <w:t xml:space="preserve"> </w:t>
      </w:r>
      <w:r w:rsidR="002A5B03">
        <w:t xml:space="preserve">"Marginal ozone nonattainment area" means the area so classified by the EPA, as not meeting or exceeding the National Ambient Air Quality Standard for ozone published at 40 </w:t>
      </w:r>
      <w:r w:rsidR="00A70F8A">
        <w:t>C.F.R.</w:t>
      </w:r>
      <w:r w:rsidR="002A5B03">
        <w:t xml:space="preserve"> Part 81.</w:t>
      </w:r>
    </w:p>
    <w:p w14:paraId="072A693F" w14:textId="77777777" w:rsidR="002A5B03" w:rsidRDefault="002A5B03" w:rsidP="00243B68">
      <w:pPr>
        <w:pStyle w:val="RulesSection"/>
        <w:spacing w:line="240" w:lineRule="auto"/>
        <w:jc w:val="left"/>
      </w:pPr>
    </w:p>
    <w:p w14:paraId="01145AFA" w14:textId="77777777" w:rsidR="002A5B03" w:rsidRDefault="002A5B03" w:rsidP="00243B68">
      <w:pPr>
        <w:pStyle w:val="RulesSection"/>
        <w:spacing w:line="240" w:lineRule="auto"/>
        <w:jc w:val="left"/>
      </w:pPr>
      <w:r>
        <w:rPr>
          <w:b/>
          <w:bCs/>
        </w:rPr>
        <w:t>8</w:t>
      </w:r>
      <w:r w:rsidR="00194C82">
        <w:rPr>
          <w:b/>
          <w:bCs/>
        </w:rPr>
        <w:t>5</w:t>
      </w:r>
      <w:r>
        <w:rPr>
          <w:b/>
          <w:bCs/>
        </w:rPr>
        <w:t>.</w:t>
      </w:r>
      <w:r>
        <w:rPr>
          <w:b/>
          <w:bCs/>
        </w:rPr>
        <w:tab/>
        <w:t>Maximum Achievable Control Technology (MACT) emission limitation.</w:t>
      </w:r>
      <w:r w:rsidR="00806168">
        <w:rPr>
          <w:b/>
          <w:bCs/>
        </w:rPr>
        <w:t xml:space="preserve"> </w:t>
      </w:r>
      <w:r>
        <w:t>"Maximum Achievable Control Technology (MACT) emission limitation" means the MACT emission limitation required for new and existing Part 70 HAP sources.</w:t>
      </w:r>
      <w:r w:rsidR="00806168">
        <w:t xml:space="preserve"> </w:t>
      </w:r>
      <w:r>
        <w:t>This emission limitation is either promulgated by EPA pursuant to Section 112 of the CAA, or is determined by the Department on a case-by-case basis pursuant to Section 112(g) or (j) of the CAA.</w:t>
      </w:r>
    </w:p>
    <w:p w14:paraId="04F2C812" w14:textId="77777777" w:rsidR="002A5B03" w:rsidRDefault="002A5B03" w:rsidP="00243B68">
      <w:pPr>
        <w:pStyle w:val="RulesSection"/>
        <w:spacing w:line="240" w:lineRule="auto"/>
        <w:jc w:val="left"/>
      </w:pPr>
    </w:p>
    <w:p w14:paraId="70F20433" w14:textId="77777777" w:rsidR="002A5B03" w:rsidRDefault="002A5B03" w:rsidP="00243B68">
      <w:pPr>
        <w:pStyle w:val="RulesSection"/>
        <w:spacing w:line="240" w:lineRule="auto"/>
        <w:jc w:val="left"/>
      </w:pPr>
      <w:r>
        <w:rPr>
          <w:b/>
          <w:bCs/>
        </w:rPr>
        <w:t>8</w:t>
      </w:r>
      <w:r w:rsidR="00194C82">
        <w:rPr>
          <w:b/>
          <w:bCs/>
        </w:rPr>
        <w:t>6</w:t>
      </w:r>
      <w:r>
        <w:rPr>
          <w:b/>
          <w:bCs/>
        </w:rPr>
        <w:t>.</w:t>
      </w:r>
      <w:r>
        <w:rPr>
          <w:b/>
          <w:bCs/>
        </w:rPr>
        <w:tab/>
        <w:t>Maximum true vapor pressure.</w:t>
      </w:r>
      <w:r w:rsidR="00806168">
        <w:rPr>
          <w:b/>
          <w:bCs/>
        </w:rPr>
        <w:t xml:space="preserve"> </w:t>
      </w:r>
      <w:r>
        <w:t>"Maximum true vapor pressure" means the equilibrium partial pressure exerted by a stored liquid at the temperature equal to: (1) for liquids stored above or below the ambient temperature, the highest calendar-month average of the liquid storage temperature, or (2)</w:t>
      </w:r>
      <w:r w:rsidR="00222279">
        <w:t> </w:t>
      </w:r>
      <w:r>
        <w:t>for liquids stored at the ambient temperature, the local maximum monthly average temperature as reported by the National Weather Service.</w:t>
      </w:r>
      <w:r w:rsidR="00806168">
        <w:t xml:space="preserve"> </w:t>
      </w:r>
      <w:r>
        <w:t>This pressure shall be determined:</w:t>
      </w:r>
    </w:p>
    <w:p w14:paraId="0F97FD91"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p>
    <w:p w14:paraId="54E76097" w14:textId="77777777" w:rsidR="002A5B03" w:rsidRDefault="002A5B03" w:rsidP="00243B68">
      <w:pPr>
        <w:pStyle w:val="RulesSub-section"/>
        <w:spacing w:line="240" w:lineRule="auto"/>
        <w:jc w:val="left"/>
      </w:pPr>
      <w:r>
        <w:rPr>
          <w:b/>
          <w:bCs/>
        </w:rPr>
        <w:t>A.</w:t>
      </w:r>
      <w:r>
        <w:tab/>
        <w:t xml:space="preserve">In accordance with methods described in American Petroleum Institute Bulletin 2517, Evaporation Loss </w:t>
      </w:r>
      <w:r w:rsidR="009829B8">
        <w:t>f</w:t>
      </w:r>
      <w:r>
        <w:t>rom External Floating Roof Tanks;</w:t>
      </w:r>
    </w:p>
    <w:p w14:paraId="4B71748B" w14:textId="77777777" w:rsidR="002A5B03" w:rsidRDefault="002A5B03" w:rsidP="00243B68">
      <w:pPr>
        <w:pStyle w:val="RulesSub-section"/>
        <w:spacing w:line="240" w:lineRule="auto"/>
        <w:jc w:val="left"/>
      </w:pPr>
    </w:p>
    <w:p w14:paraId="5A90E3B8" w14:textId="77777777" w:rsidR="002A5B03" w:rsidRDefault="002A5B03" w:rsidP="00243B68">
      <w:pPr>
        <w:pStyle w:val="RulesSub-section"/>
        <w:spacing w:line="240" w:lineRule="auto"/>
        <w:jc w:val="left"/>
      </w:pPr>
      <w:r>
        <w:rPr>
          <w:b/>
          <w:bCs/>
        </w:rPr>
        <w:t>B.</w:t>
      </w:r>
      <w:r>
        <w:tab/>
        <w:t>By using standard reference texts;</w:t>
      </w:r>
    </w:p>
    <w:p w14:paraId="037CE0EA" w14:textId="77777777" w:rsidR="002A5B03" w:rsidRDefault="002A5B03" w:rsidP="00243B68">
      <w:pPr>
        <w:pStyle w:val="RulesSub-section"/>
        <w:spacing w:line="240" w:lineRule="auto"/>
        <w:jc w:val="left"/>
      </w:pPr>
    </w:p>
    <w:p w14:paraId="68CD2707" w14:textId="77777777" w:rsidR="00806168" w:rsidRDefault="002A5B03" w:rsidP="00243B68">
      <w:pPr>
        <w:pStyle w:val="RulesSub-section"/>
        <w:spacing w:line="240" w:lineRule="auto"/>
        <w:jc w:val="left"/>
      </w:pPr>
      <w:r>
        <w:rPr>
          <w:b/>
          <w:bCs/>
        </w:rPr>
        <w:t>C.</w:t>
      </w:r>
      <w:r>
        <w:tab/>
        <w:t>By American Standard Testing Method (ASTM) D2879-83; or</w:t>
      </w:r>
    </w:p>
    <w:p w14:paraId="215F3653" w14:textId="77777777" w:rsidR="002A5B03" w:rsidRDefault="002A5B03" w:rsidP="00243B68">
      <w:pPr>
        <w:pStyle w:val="RulesSub-section"/>
        <w:spacing w:line="240" w:lineRule="auto"/>
        <w:jc w:val="left"/>
      </w:pPr>
    </w:p>
    <w:p w14:paraId="5CB3CE84" w14:textId="77777777" w:rsidR="002A5B03" w:rsidRDefault="002A5B03" w:rsidP="00243B68">
      <w:pPr>
        <w:pStyle w:val="RulesSub-section"/>
        <w:spacing w:line="240" w:lineRule="auto"/>
        <w:jc w:val="left"/>
      </w:pPr>
      <w:r>
        <w:rPr>
          <w:b/>
          <w:bCs/>
        </w:rPr>
        <w:t>D.</w:t>
      </w:r>
      <w:r>
        <w:tab/>
        <w:t>By any other method approved by the Department or the EPA.</w:t>
      </w:r>
    </w:p>
    <w:p w14:paraId="790678EA"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p>
    <w:p w14:paraId="0859967B" w14:textId="77777777" w:rsidR="002A5B03" w:rsidRPr="004008F0" w:rsidRDefault="002A5B03" w:rsidP="00243B68">
      <w:pPr>
        <w:pStyle w:val="RulesSection"/>
        <w:spacing w:line="240" w:lineRule="auto"/>
        <w:jc w:val="left"/>
        <w:rPr>
          <w:color w:val="000000"/>
        </w:rPr>
      </w:pPr>
      <w:r>
        <w:rPr>
          <w:b/>
          <w:bCs/>
        </w:rPr>
        <w:t>8</w:t>
      </w:r>
      <w:r w:rsidR="00194C82">
        <w:rPr>
          <w:b/>
          <w:bCs/>
        </w:rPr>
        <w:t>7</w:t>
      </w:r>
      <w:r>
        <w:rPr>
          <w:b/>
          <w:bCs/>
        </w:rPr>
        <w:t>.</w:t>
      </w:r>
      <w:r>
        <w:rPr>
          <w:b/>
          <w:bCs/>
        </w:rPr>
        <w:tab/>
      </w:r>
      <w:r w:rsidRPr="004008F0">
        <w:rPr>
          <w:b/>
          <w:bCs/>
        </w:rPr>
        <w:t>Minor Modification.</w:t>
      </w:r>
      <w:r w:rsidR="00806168">
        <w:rPr>
          <w:b/>
          <w:bCs/>
        </w:rPr>
        <w:t xml:space="preserve"> </w:t>
      </w:r>
      <w:r w:rsidR="005A6368" w:rsidRPr="004008F0">
        <w:rPr>
          <w:color w:val="000000"/>
        </w:rPr>
        <w:t xml:space="preserve">"Minor Modification" means a modification </w:t>
      </w:r>
      <w:r w:rsidR="00634B41">
        <w:rPr>
          <w:color w:val="000000"/>
        </w:rPr>
        <w:t xml:space="preserve">pursuant to 06-096 CMR 115 </w:t>
      </w:r>
      <w:r w:rsidR="005A6368" w:rsidRPr="004008F0">
        <w:rPr>
          <w:color w:val="000000"/>
        </w:rPr>
        <w:t>that involves a licensed emission increase of 4 tpy or more for any one regulated pollutant except GHGs, or 8 tpy or more for total regulated pollutants except for GHGs.</w:t>
      </w:r>
      <w:r w:rsidR="00806168">
        <w:rPr>
          <w:color w:val="000000"/>
        </w:rPr>
        <w:t xml:space="preserve"> </w:t>
      </w:r>
      <w:r w:rsidR="005A6368" w:rsidRPr="004008F0">
        <w:rPr>
          <w:color w:val="000000"/>
        </w:rPr>
        <w:t>A modification that is determined not to be a minor revision and:</w:t>
      </w:r>
    </w:p>
    <w:p w14:paraId="6FEEAEB1" w14:textId="77777777" w:rsidR="002A5B03" w:rsidRPr="004008F0" w:rsidRDefault="002A5B03" w:rsidP="00243B68">
      <w:pPr>
        <w:pStyle w:val="TOC1"/>
        <w:tabs>
          <w:tab w:val="clear" w:pos="9360"/>
          <w:tab w:val="left" w:pos="2520"/>
          <w:tab w:val="left" w:pos="2880"/>
          <w:tab w:val="left" w:pos="3240"/>
          <w:tab w:val="left" w:pos="3600"/>
          <w:tab w:val="left" w:pos="3960"/>
          <w:tab w:val="left" w:pos="4320"/>
          <w:tab w:val="left" w:pos="4680"/>
          <w:tab w:val="left" w:pos="5040"/>
          <w:tab w:val="left" w:pos="5400"/>
        </w:tabs>
        <w:spacing w:before="0" w:line="240" w:lineRule="auto"/>
      </w:pPr>
    </w:p>
    <w:p w14:paraId="32B0BD7A" w14:textId="77777777" w:rsidR="00806168" w:rsidRPr="00701FBF" w:rsidRDefault="002A5B03" w:rsidP="00243B68">
      <w:pPr>
        <w:pStyle w:val="RulesSub-section"/>
        <w:spacing w:line="240" w:lineRule="auto"/>
        <w:jc w:val="left"/>
      </w:pPr>
      <w:r>
        <w:rPr>
          <w:b/>
          <w:bCs/>
        </w:rPr>
        <w:t>A.</w:t>
      </w:r>
      <w:r>
        <w:tab/>
      </w:r>
      <w:r w:rsidRPr="00701FBF">
        <w:t>would result in less than a significant emissions increase of all regulated pollutants</w:t>
      </w:r>
      <w:r w:rsidR="00FA3736" w:rsidRPr="00701FBF">
        <w:t xml:space="preserve"> excluding GHGs</w:t>
      </w:r>
      <w:r w:rsidRPr="00701FBF">
        <w:t xml:space="preserve"> at an existing stationary source that emits or has potential to emit significant emissions prior to the modification</w:t>
      </w:r>
      <w:r w:rsidR="00B028C8" w:rsidRPr="00701FBF">
        <w:t>;</w:t>
      </w:r>
    </w:p>
    <w:p w14:paraId="4161D0DB" w14:textId="77777777" w:rsidR="006951D2" w:rsidRDefault="006951D2" w:rsidP="00243B68">
      <w:pPr>
        <w:pStyle w:val="RulesSub-section"/>
        <w:spacing w:line="240" w:lineRule="auto"/>
        <w:jc w:val="left"/>
      </w:pPr>
    </w:p>
    <w:p w14:paraId="60962BBC" w14:textId="77777777" w:rsidR="002A5B03" w:rsidRPr="00701FBF" w:rsidRDefault="002A5B03" w:rsidP="00243B68">
      <w:pPr>
        <w:pStyle w:val="RulesSub-section"/>
        <w:spacing w:line="240" w:lineRule="auto"/>
        <w:jc w:val="left"/>
      </w:pPr>
      <w:r>
        <w:rPr>
          <w:b/>
          <w:bCs/>
        </w:rPr>
        <w:t>B.</w:t>
      </w:r>
      <w:r>
        <w:rPr>
          <w:b/>
          <w:bCs/>
        </w:rPr>
        <w:tab/>
      </w:r>
      <w:r w:rsidRPr="00701FBF">
        <w:t>would increase the source's potential to emit by less than significant emissions of all regulated pollutants</w:t>
      </w:r>
      <w:r w:rsidR="00FA3736" w:rsidRPr="00701FBF">
        <w:t xml:space="preserve"> excluding GHGs</w:t>
      </w:r>
      <w:r w:rsidRPr="00701FBF">
        <w:t xml:space="preserve"> at an existing stationary source that emits or has potential to emit less than significant emissions prior to the modification</w:t>
      </w:r>
      <w:r w:rsidR="00FE5FF4" w:rsidRPr="00701FBF">
        <w:t>; or</w:t>
      </w:r>
    </w:p>
    <w:p w14:paraId="7C18C4C1" w14:textId="77777777" w:rsidR="00FE5FF4" w:rsidRPr="00701FBF" w:rsidRDefault="00FE5FF4" w:rsidP="00243B68">
      <w:pPr>
        <w:pStyle w:val="RulesSub-section"/>
        <w:spacing w:line="240" w:lineRule="auto"/>
        <w:jc w:val="left"/>
      </w:pPr>
    </w:p>
    <w:p w14:paraId="5D410ACF" w14:textId="77777777" w:rsidR="00FE5FF4" w:rsidRPr="00701FBF" w:rsidRDefault="00FE5FF4" w:rsidP="00243B68">
      <w:pPr>
        <w:pStyle w:val="RulesSub-section"/>
        <w:spacing w:line="240" w:lineRule="auto"/>
        <w:jc w:val="left"/>
      </w:pPr>
      <w:r w:rsidRPr="00701FBF">
        <w:rPr>
          <w:b/>
        </w:rPr>
        <w:t>C.</w:t>
      </w:r>
      <w:r w:rsidRPr="00701FBF">
        <w:tab/>
      </w:r>
      <w:r w:rsidR="009A7F83" w:rsidRPr="00701FBF">
        <w:t>for a source conducting the actual-to-projected-actual applicability test for projects involving existing emission units, if the difference between the projected actual emissions and the baseline actual emissions for each pollutant from all existing emission units</w:t>
      </w:r>
      <w:r w:rsidR="00B81EBB" w:rsidRPr="00701FBF">
        <w:t xml:space="preserve"> modified or affected by the project</w:t>
      </w:r>
      <w:r w:rsidR="009A7F83" w:rsidRPr="00701FBF">
        <w:t xml:space="preserve"> </w:t>
      </w:r>
      <w:r w:rsidR="00FE28E1" w:rsidRPr="00701FBF">
        <w:t xml:space="preserve">combined with the potential emissions from the new unit(s) </w:t>
      </w:r>
      <w:r w:rsidR="009A7F83" w:rsidRPr="00701FBF">
        <w:t>is less than the significant emissions increase for that pollutant.</w:t>
      </w:r>
    </w:p>
    <w:p w14:paraId="23489A37"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p>
    <w:p w14:paraId="335102DA" w14:textId="77777777" w:rsidR="002A5B03" w:rsidRDefault="002A5B03" w:rsidP="00243B68">
      <w:pPr>
        <w:pStyle w:val="RulesSection"/>
        <w:spacing w:line="240" w:lineRule="auto"/>
        <w:jc w:val="left"/>
      </w:pPr>
      <w:r>
        <w:rPr>
          <w:b/>
          <w:bCs/>
        </w:rPr>
        <w:t>8</w:t>
      </w:r>
      <w:r w:rsidR="00194C82">
        <w:rPr>
          <w:b/>
          <w:bCs/>
        </w:rPr>
        <w:t>8</w:t>
      </w:r>
      <w:r>
        <w:rPr>
          <w:b/>
          <w:bCs/>
        </w:rPr>
        <w:t>.</w:t>
      </w:r>
      <w:r>
        <w:rPr>
          <w:b/>
          <w:bCs/>
        </w:rPr>
        <w:tab/>
        <w:t>Minor Revision.</w:t>
      </w:r>
      <w:r w:rsidR="00806168">
        <w:rPr>
          <w:b/>
          <w:bCs/>
        </w:rPr>
        <w:t xml:space="preserve"> </w:t>
      </w:r>
      <w:r>
        <w:t>"Minor Revision" means a Chapter 115 license revision for:</w:t>
      </w:r>
    </w:p>
    <w:p w14:paraId="45E73AFD" w14:textId="77777777" w:rsidR="002A5B03" w:rsidRDefault="002A5B03" w:rsidP="00243B68">
      <w:pPr>
        <w:pStyle w:val="RulesSection"/>
        <w:spacing w:line="240" w:lineRule="auto"/>
        <w:jc w:val="left"/>
      </w:pPr>
    </w:p>
    <w:p w14:paraId="52CED4ED" w14:textId="77777777" w:rsidR="002A5B03" w:rsidRDefault="002A5B03" w:rsidP="00243B68">
      <w:pPr>
        <w:pStyle w:val="RulesSub-section"/>
        <w:spacing w:line="240" w:lineRule="auto"/>
        <w:jc w:val="left"/>
      </w:pPr>
      <w:r>
        <w:rPr>
          <w:b/>
          <w:bCs/>
        </w:rPr>
        <w:t>A.</w:t>
      </w:r>
      <w:r>
        <w:rPr>
          <w:b/>
          <w:bCs/>
        </w:rPr>
        <w:tab/>
      </w:r>
      <w:r>
        <w:t>the correction of typographical errors;</w:t>
      </w:r>
    </w:p>
    <w:p w14:paraId="63CB59D8" w14:textId="77777777" w:rsidR="002A5B03" w:rsidRDefault="002A5B03" w:rsidP="00243B68">
      <w:pPr>
        <w:pStyle w:val="RulesSub-section"/>
        <w:spacing w:line="240" w:lineRule="auto"/>
        <w:jc w:val="left"/>
      </w:pPr>
    </w:p>
    <w:p w14:paraId="0B4293D4" w14:textId="77777777" w:rsidR="002A5B03" w:rsidRDefault="002A5B03" w:rsidP="00243B68">
      <w:pPr>
        <w:pStyle w:val="RulesSub-section"/>
        <w:spacing w:line="240" w:lineRule="auto"/>
        <w:jc w:val="left"/>
      </w:pPr>
      <w:r>
        <w:rPr>
          <w:b/>
          <w:bCs/>
        </w:rPr>
        <w:t>B.</w:t>
      </w:r>
      <w:r>
        <w:tab/>
        <w:t>the identification of an administrative change;</w:t>
      </w:r>
    </w:p>
    <w:p w14:paraId="142DF61F" w14:textId="77777777" w:rsidR="002A5B03" w:rsidRDefault="002A5B03" w:rsidP="00243B68">
      <w:pPr>
        <w:pStyle w:val="RulesSub-section"/>
        <w:spacing w:line="240" w:lineRule="auto"/>
        <w:jc w:val="left"/>
      </w:pPr>
    </w:p>
    <w:p w14:paraId="4247CF64" w14:textId="77777777" w:rsidR="002A5B03" w:rsidRDefault="002A5B03" w:rsidP="00243B68">
      <w:pPr>
        <w:pStyle w:val="RulesSub-section"/>
        <w:spacing w:line="240" w:lineRule="auto"/>
        <w:jc w:val="left"/>
      </w:pPr>
      <w:r>
        <w:rPr>
          <w:b/>
          <w:bCs/>
        </w:rPr>
        <w:t>C.</w:t>
      </w:r>
      <w:r>
        <w:tab/>
        <w:t>a change in monitoring and reporting requirements;</w:t>
      </w:r>
    </w:p>
    <w:p w14:paraId="57EBF7C8" w14:textId="77777777" w:rsidR="002A5B03" w:rsidRDefault="002A5B03" w:rsidP="00243B68">
      <w:pPr>
        <w:pStyle w:val="RulesSub-section"/>
        <w:spacing w:line="240" w:lineRule="auto"/>
        <w:jc w:val="left"/>
      </w:pPr>
    </w:p>
    <w:p w14:paraId="128DA64D" w14:textId="77777777" w:rsidR="002A5B03" w:rsidRDefault="002A5B03" w:rsidP="00243B68">
      <w:pPr>
        <w:pStyle w:val="RulesSub-section"/>
        <w:spacing w:line="240" w:lineRule="auto"/>
        <w:jc w:val="left"/>
      </w:pPr>
      <w:r>
        <w:rPr>
          <w:b/>
          <w:bCs/>
        </w:rPr>
        <w:t>D.</w:t>
      </w:r>
      <w:r>
        <w:tab/>
        <w:t xml:space="preserve">a licensed emissions increase under four (4) tpy </w:t>
      </w:r>
      <w:r w:rsidRPr="00643EA8">
        <w:t>for any one regulated pollutant</w:t>
      </w:r>
      <w:r w:rsidR="005A6368" w:rsidRPr="00643EA8">
        <w:t xml:space="preserve"> </w:t>
      </w:r>
      <w:r w:rsidR="005A6368" w:rsidRPr="00643EA8">
        <w:rPr>
          <w:color w:val="000000"/>
        </w:rPr>
        <w:t>except GHGs</w:t>
      </w:r>
      <w:r w:rsidRPr="00643EA8">
        <w:t xml:space="preserve"> and under eight (8) tpy of total regulated pollutants,</w:t>
      </w:r>
      <w:r w:rsidR="00076BEA" w:rsidRPr="00643EA8">
        <w:t xml:space="preserve"> </w:t>
      </w:r>
      <w:bookmarkStart w:id="0" w:name="OLE_LINK1"/>
      <w:r w:rsidR="00A806BB" w:rsidRPr="00643EA8">
        <w:rPr>
          <w:color w:val="000000"/>
        </w:rPr>
        <w:t>except for</w:t>
      </w:r>
      <w:r w:rsidR="005A6368" w:rsidRPr="00643EA8">
        <w:rPr>
          <w:color w:val="000000"/>
        </w:rPr>
        <w:t xml:space="preserve"> GHGs</w:t>
      </w:r>
      <w:bookmarkEnd w:id="0"/>
      <w:r w:rsidR="00076BEA" w:rsidRPr="00643EA8">
        <w:rPr>
          <w:color w:val="000000"/>
        </w:rPr>
        <w:t xml:space="preserve">, </w:t>
      </w:r>
      <w:r w:rsidRPr="00643EA8">
        <w:rPr>
          <w:color w:val="000000"/>
        </w:rPr>
        <w:t>and is</w:t>
      </w:r>
      <w:r w:rsidRPr="00643EA8">
        <w:t xml:space="preserve"> determined not to be a Major or Minor Modification and is subject to licensing as defined in Chapter 115;</w:t>
      </w:r>
      <w:r>
        <w:t xml:space="preserve"> or</w:t>
      </w:r>
    </w:p>
    <w:p w14:paraId="5F318800" w14:textId="77777777" w:rsidR="002A5B03" w:rsidRDefault="002A5B03" w:rsidP="00243B68">
      <w:pPr>
        <w:pStyle w:val="RulesSub-section"/>
        <w:spacing w:line="240" w:lineRule="auto"/>
        <w:jc w:val="left"/>
      </w:pPr>
    </w:p>
    <w:p w14:paraId="0A3B5267" w14:textId="77777777" w:rsidR="002A5B03" w:rsidRDefault="002A5B03" w:rsidP="00243B68">
      <w:pPr>
        <w:pStyle w:val="RulesSub-section"/>
        <w:spacing w:line="240" w:lineRule="auto"/>
        <w:jc w:val="left"/>
      </w:pPr>
      <w:r>
        <w:rPr>
          <w:b/>
          <w:bCs/>
        </w:rPr>
        <w:t>E.</w:t>
      </w:r>
      <w:r>
        <w:tab/>
        <w:t>any other changes approved by the Department that meet the criteria of a minor revision.</w:t>
      </w:r>
    </w:p>
    <w:p w14:paraId="20D4EA33" w14:textId="77777777" w:rsidR="002A5B03"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p>
    <w:p w14:paraId="23296385" w14:textId="77777777" w:rsidR="002A5B03" w:rsidRPr="00701FBF" w:rsidRDefault="00194C82" w:rsidP="00243B68">
      <w:pPr>
        <w:pStyle w:val="RulesSection"/>
        <w:spacing w:line="240" w:lineRule="auto"/>
        <w:jc w:val="left"/>
      </w:pPr>
      <w:r>
        <w:rPr>
          <w:b/>
          <w:bCs/>
        </w:rPr>
        <w:t>89</w:t>
      </w:r>
      <w:r w:rsidR="002A5B03">
        <w:rPr>
          <w:b/>
          <w:bCs/>
        </w:rPr>
        <w:t>.</w:t>
      </w:r>
      <w:r w:rsidR="002A5B03">
        <w:rPr>
          <w:b/>
          <w:bCs/>
        </w:rPr>
        <w:tab/>
      </w:r>
      <w:r w:rsidR="002A5B03" w:rsidRPr="00701FBF">
        <w:rPr>
          <w:b/>
          <w:bCs/>
        </w:rPr>
        <w:t>Minor source.</w:t>
      </w:r>
      <w:r w:rsidR="00806168" w:rsidRPr="00701FBF">
        <w:rPr>
          <w:b/>
          <w:bCs/>
        </w:rPr>
        <w:t xml:space="preserve"> </w:t>
      </w:r>
      <w:r w:rsidR="002A5B03" w:rsidRPr="00701FBF">
        <w:t>"Minor source" means any source which emits or has the potential to emit regulated pollutants</w:t>
      </w:r>
      <w:r w:rsidR="00FA3736" w:rsidRPr="00701FBF">
        <w:t xml:space="preserve"> excluding GHGs</w:t>
      </w:r>
      <w:r w:rsidR="002A5B03" w:rsidRPr="00701FBF">
        <w:t xml:space="preserve"> at rates less than significant emissions and is not defined as a Part 70 source.</w:t>
      </w:r>
    </w:p>
    <w:p w14:paraId="05DBB99D" w14:textId="77777777" w:rsidR="002A5B03" w:rsidRDefault="002A5B03" w:rsidP="00243B68">
      <w:pPr>
        <w:pStyle w:val="RulesSection"/>
        <w:spacing w:line="240" w:lineRule="auto"/>
        <w:jc w:val="left"/>
      </w:pPr>
    </w:p>
    <w:p w14:paraId="596C7CC6" w14:textId="77777777" w:rsidR="002A5B03" w:rsidRDefault="00FB0CC8" w:rsidP="00243B68">
      <w:pPr>
        <w:pStyle w:val="RulesSection"/>
        <w:spacing w:line="240" w:lineRule="auto"/>
        <w:jc w:val="left"/>
      </w:pPr>
      <w:r>
        <w:rPr>
          <w:b/>
          <w:bCs/>
        </w:rPr>
        <w:t>9</w:t>
      </w:r>
      <w:r w:rsidR="00194C82">
        <w:rPr>
          <w:b/>
          <w:bCs/>
        </w:rPr>
        <w:t>0</w:t>
      </w:r>
      <w:r w:rsidR="002A5B03">
        <w:rPr>
          <w:b/>
          <w:bCs/>
        </w:rPr>
        <w:t>.</w:t>
      </w:r>
      <w:r w:rsidR="002A5B03">
        <w:rPr>
          <w:b/>
          <w:bCs/>
        </w:rPr>
        <w:tab/>
        <w:t>Moderate ozone nonattainment area.</w:t>
      </w:r>
      <w:r w:rsidR="00806168">
        <w:rPr>
          <w:b/>
          <w:bCs/>
        </w:rPr>
        <w:t xml:space="preserve"> </w:t>
      </w:r>
      <w:r w:rsidR="002A5B03">
        <w:t xml:space="preserve">"Moderate ozone nonattainment area" means the area so classified by the EPA as not meeting or exceeding the National Ambient Air Quality Standard for ozone published at 40 </w:t>
      </w:r>
      <w:r w:rsidR="00A70F8A">
        <w:t>C.F.R.</w:t>
      </w:r>
      <w:r w:rsidR="002A5B03">
        <w:t xml:space="preserve"> Part 81.</w:t>
      </w:r>
    </w:p>
    <w:p w14:paraId="31FB8F5F" w14:textId="77777777" w:rsidR="002A5B03" w:rsidRDefault="002A5B03" w:rsidP="00243B68">
      <w:pPr>
        <w:pStyle w:val="RulesSection"/>
        <w:spacing w:line="240" w:lineRule="auto"/>
        <w:jc w:val="left"/>
      </w:pPr>
    </w:p>
    <w:p w14:paraId="1AB80861" w14:textId="77777777" w:rsidR="002A5B03" w:rsidRDefault="00FB0CC8" w:rsidP="00243B68">
      <w:pPr>
        <w:pStyle w:val="RulesSection"/>
        <w:spacing w:line="240" w:lineRule="auto"/>
        <w:jc w:val="left"/>
      </w:pPr>
      <w:r>
        <w:rPr>
          <w:b/>
          <w:bCs/>
        </w:rPr>
        <w:t>9</w:t>
      </w:r>
      <w:r w:rsidR="00194C82">
        <w:rPr>
          <w:b/>
          <w:bCs/>
        </w:rPr>
        <w:t>1</w:t>
      </w:r>
      <w:r w:rsidR="002A5B03">
        <w:rPr>
          <w:b/>
          <w:bCs/>
        </w:rPr>
        <w:t>.</w:t>
      </w:r>
      <w:r w:rsidR="002A5B03">
        <w:rPr>
          <w:b/>
          <w:bCs/>
        </w:rPr>
        <w:tab/>
      </w:r>
      <w:r w:rsidR="002A5B03" w:rsidRPr="00701FBF">
        <w:rPr>
          <w:b/>
          <w:bCs/>
        </w:rPr>
        <w:t>Modification or modified source.</w:t>
      </w:r>
      <w:r w:rsidR="00806168" w:rsidRPr="00701FBF">
        <w:rPr>
          <w:b/>
          <w:bCs/>
        </w:rPr>
        <w:t xml:space="preserve"> </w:t>
      </w:r>
      <w:r w:rsidR="002A5B03" w:rsidRPr="00701FBF">
        <w:t xml:space="preserve">"Modification or modified source" means any physical change in or change in the method of operation of a source that would result in the emission </w:t>
      </w:r>
      <w:r w:rsidR="0021300C" w:rsidRPr="00701FBF">
        <w:rPr>
          <w:color w:val="000000"/>
        </w:rPr>
        <w:t xml:space="preserve">increase </w:t>
      </w:r>
      <w:r w:rsidR="002A5B03" w:rsidRPr="00701FBF">
        <w:t>of any regulated pollutant</w:t>
      </w:r>
      <w:r w:rsidR="00FA3736" w:rsidRPr="00701FBF">
        <w:t xml:space="preserve"> excluding GHGs</w:t>
      </w:r>
      <w:r w:rsidR="002A5B03" w:rsidRPr="00701FBF">
        <w:t>, except that:</w:t>
      </w:r>
    </w:p>
    <w:p w14:paraId="2126350D" w14:textId="77777777" w:rsidR="002A5B03" w:rsidRDefault="002A5B03" w:rsidP="00243B68">
      <w:pPr>
        <w:pStyle w:val="RulesSection"/>
        <w:spacing w:line="240" w:lineRule="auto"/>
        <w:jc w:val="left"/>
      </w:pPr>
    </w:p>
    <w:p w14:paraId="51CDF5F5" w14:textId="77777777" w:rsidR="002A5B03" w:rsidRDefault="002A5B03" w:rsidP="00243B68">
      <w:pPr>
        <w:pStyle w:val="RulesSub-section"/>
        <w:spacing w:line="240" w:lineRule="auto"/>
        <w:jc w:val="left"/>
      </w:pPr>
      <w:r>
        <w:rPr>
          <w:b/>
          <w:bCs/>
        </w:rPr>
        <w:t>A.</w:t>
      </w:r>
      <w:r>
        <w:tab/>
        <w:t>Routine maintenance, repair, and replacement shall not be considered a physical change;</w:t>
      </w:r>
    </w:p>
    <w:p w14:paraId="6561A7B8" w14:textId="77777777" w:rsidR="002A5B03" w:rsidRDefault="002A5B03" w:rsidP="00243B68">
      <w:pPr>
        <w:pStyle w:val="RulesSub-section"/>
        <w:spacing w:line="240" w:lineRule="auto"/>
        <w:jc w:val="left"/>
      </w:pPr>
    </w:p>
    <w:p w14:paraId="6E6C3760" w14:textId="77777777" w:rsidR="002A5B03" w:rsidRDefault="002A5B03" w:rsidP="00243B68">
      <w:pPr>
        <w:pStyle w:val="RulesSub-section"/>
        <w:spacing w:line="240" w:lineRule="auto"/>
        <w:jc w:val="left"/>
      </w:pPr>
      <w:r>
        <w:rPr>
          <w:b/>
          <w:bCs/>
        </w:rPr>
        <w:t>B.</w:t>
      </w:r>
      <w:r>
        <w:tab/>
        <w:t>The following shall not be considered a change in the method of operation:</w:t>
      </w:r>
    </w:p>
    <w:p w14:paraId="48954F8B" w14:textId="77777777" w:rsidR="002A5B03" w:rsidRDefault="002A5B03" w:rsidP="00243B68">
      <w:pPr>
        <w:pStyle w:val="RulesSub-section"/>
        <w:spacing w:line="240" w:lineRule="auto"/>
        <w:jc w:val="left"/>
      </w:pPr>
    </w:p>
    <w:p w14:paraId="2319501B" w14:textId="77777777" w:rsidR="002A5B03" w:rsidRDefault="002A5B03" w:rsidP="00243B68">
      <w:pPr>
        <w:pStyle w:val="RulesParagraph"/>
        <w:spacing w:line="240" w:lineRule="auto"/>
        <w:jc w:val="left"/>
      </w:pPr>
      <w:r>
        <w:t>(1)</w:t>
      </w:r>
      <w:r>
        <w:tab/>
        <w:t>An increase in the production rate at an existing source, unless such change is prohibited under any federally enforceable permit condition which was established after January</w:t>
      </w:r>
      <w:r w:rsidR="00222279">
        <w:t> 6, </w:t>
      </w:r>
      <w:r>
        <w:t xml:space="preserve">1975, pursuant to 40 </w:t>
      </w:r>
      <w:r w:rsidR="00A70F8A">
        <w:t>C.F.R.</w:t>
      </w:r>
      <w:r>
        <w:t xml:space="preserve"> 52.21 or under regu</w:t>
      </w:r>
      <w:r w:rsidR="00222279">
        <w:t>lations approved pursuant to 40 </w:t>
      </w:r>
      <w:r w:rsidR="00A70F8A">
        <w:t>C.F.R.</w:t>
      </w:r>
      <w:r>
        <w:t xml:space="preserve"> Part 51</w:t>
      </w:r>
      <w:r w:rsidR="00222279">
        <w:t>,</w:t>
      </w:r>
      <w:r>
        <w:t xml:space="preserve"> Subpart I or 40 </w:t>
      </w:r>
      <w:r w:rsidR="00A70F8A">
        <w:t>C.F.R.</w:t>
      </w:r>
      <w:r>
        <w:t xml:space="preserve"> 51.166, and if such increase does not exceed the operating design capacity of the source;</w:t>
      </w:r>
    </w:p>
    <w:p w14:paraId="1D22CFA9" w14:textId="77777777" w:rsidR="002A5B03" w:rsidRDefault="002A5B03" w:rsidP="00243B68">
      <w:pPr>
        <w:pStyle w:val="RulesParagraph"/>
        <w:spacing w:line="240" w:lineRule="auto"/>
        <w:jc w:val="left"/>
      </w:pPr>
    </w:p>
    <w:p w14:paraId="5B85548B" w14:textId="77777777" w:rsidR="00806168" w:rsidRDefault="002A5B03" w:rsidP="006951D2">
      <w:pPr>
        <w:pStyle w:val="RulesParagraph"/>
        <w:spacing w:line="240" w:lineRule="auto"/>
        <w:ind w:right="-270"/>
        <w:jc w:val="left"/>
      </w:pPr>
      <w:r>
        <w:t>(2)</w:t>
      </w:r>
      <w:r>
        <w:tab/>
        <w:t>An increase in the hours of operation, unless such change is prohibited under any federally enforceable permit condition which was established after January 6, 1975</w:t>
      </w:r>
      <w:r w:rsidR="00222279">
        <w:t>,</w:t>
      </w:r>
      <w:r>
        <w:t xml:space="preserve"> pursuant to 40</w:t>
      </w:r>
      <w:r w:rsidR="00222279">
        <w:t> </w:t>
      </w:r>
      <w:r w:rsidR="00A70F8A">
        <w:t>C.F.R.</w:t>
      </w:r>
      <w:r w:rsidR="00222279">
        <w:t> </w:t>
      </w:r>
      <w:r>
        <w:t xml:space="preserve">52.21 or under regulations approved pursuant to 40 </w:t>
      </w:r>
      <w:r w:rsidR="00A70F8A">
        <w:t>C.F.R.</w:t>
      </w:r>
      <w:r w:rsidR="00222279">
        <w:t xml:space="preserve"> Part 51, Subpart I or 40 </w:t>
      </w:r>
      <w:r w:rsidR="00A70F8A">
        <w:t>C.F.R.</w:t>
      </w:r>
      <w:r>
        <w:t xml:space="preserve"> 51.166; or</w:t>
      </w:r>
    </w:p>
    <w:p w14:paraId="250943A5" w14:textId="77777777" w:rsidR="002A5B03" w:rsidRDefault="002A5B03" w:rsidP="00243B68">
      <w:pPr>
        <w:pStyle w:val="RulesParagraph"/>
        <w:spacing w:line="240" w:lineRule="auto"/>
        <w:jc w:val="left"/>
      </w:pPr>
    </w:p>
    <w:p w14:paraId="6F74E10A" w14:textId="77777777" w:rsidR="002A5B03" w:rsidRDefault="002A5B03" w:rsidP="00243B68">
      <w:pPr>
        <w:pStyle w:val="RulesParagraph"/>
        <w:spacing w:line="240" w:lineRule="auto"/>
        <w:jc w:val="left"/>
      </w:pPr>
      <w:r>
        <w:t>(3)</w:t>
      </w:r>
      <w:r>
        <w:tab/>
        <w:t>Use of an alternative fuel or raw material if prior to January 6, 1975, the source is designed to accommodate and is licensed to use such alternative fuel; and</w:t>
      </w:r>
    </w:p>
    <w:p w14:paraId="71EA1D23" w14:textId="77777777" w:rsidR="002A5B03" w:rsidRDefault="002A5B03" w:rsidP="00243B68">
      <w:pPr>
        <w:pStyle w:val="RulesParagraph"/>
        <w:spacing w:line="240" w:lineRule="auto"/>
        <w:jc w:val="left"/>
      </w:pPr>
    </w:p>
    <w:p w14:paraId="3D6CC61F" w14:textId="77777777" w:rsidR="002A5B03" w:rsidRDefault="002A5B03" w:rsidP="006951D2">
      <w:pPr>
        <w:pStyle w:val="RulesSub-section"/>
        <w:spacing w:line="240" w:lineRule="auto"/>
        <w:ind w:right="-90"/>
        <w:jc w:val="left"/>
      </w:pPr>
      <w:r>
        <w:rPr>
          <w:b/>
          <w:bCs/>
        </w:rPr>
        <w:t>C.</w:t>
      </w:r>
      <w:r>
        <w:rPr>
          <w:b/>
          <w:bCs/>
        </w:rPr>
        <w:tab/>
      </w:r>
      <w:r>
        <w:t>Replacement of pollution control apparatus at steam electrical utility generating units or other source determined by the Department to be equally or more effective than the apparatus being replaced shall not be considered a physical change or change in the method of operation for the purposes of this definition, but shall be governed consistent with the CAA and federal regulations.</w:t>
      </w:r>
    </w:p>
    <w:p w14:paraId="10F9573A" w14:textId="77777777" w:rsidR="002A5B03" w:rsidRDefault="002A5B03" w:rsidP="00243B68">
      <w:pPr>
        <w:pStyle w:val="RulesSub-section"/>
        <w:spacing w:line="240" w:lineRule="auto"/>
        <w:jc w:val="left"/>
      </w:pPr>
    </w:p>
    <w:p w14:paraId="4893F5E1" w14:textId="77777777" w:rsidR="002A5B03" w:rsidRDefault="00A5018C" w:rsidP="00243B68">
      <w:pPr>
        <w:pStyle w:val="RulesSection"/>
        <w:spacing w:line="240" w:lineRule="auto"/>
        <w:jc w:val="left"/>
      </w:pPr>
      <w:r>
        <w:rPr>
          <w:b/>
          <w:bCs/>
        </w:rPr>
        <w:t>9</w:t>
      </w:r>
      <w:r w:rsidR="00194C82">
        <w:rPr>
          <w:b/>
          <w:bCs/>
        </w:rPr>
        <w:t>2</w:t>
      </w:r>
      <w:r w:rsidR="002A5B03">
        <w:rPr>
          <w:b/>
          <w:bCs/>
        </w:rPr>
        <w:t>.</w:t>
      </w:r>
      <w:r w:rsidR="002A5B03">
        <w:rPr>
          <w:b/>
          <w:bCs/>
        </w:rPr>
        <w:tab/>
        <w:t>Nearby.</w:t>
      </w:r>
      <w:r w:rsidR="00806168">
        <w:rPr>
          <w:b/>
          <w:bCs/>
        </w:rPr>
        <w:t xml:space="preserve"> </w:t>
      </w:r>
      <w:r w:rsidR="002A5B03">
        <w:t>See Chapter 116 Section II(D).</w:t>
      </w:r>
    </w:p>
    <w:p w14:paraId="6F4CA036" w14:textId="77777777" w:rsidR="002A5B03" w:rsidRDefault="002A5B03" w:rsidP="00243B68">
      <w:pPr>
        <w:pStyle w:val="RulesSection"/>
        <w:spacing w:line="240" w:lineRule="auto"/>
        <w:jc w:val="left"/>
      </w:pPr>
    </w:p>
    <w:p w14:paraId="69AB31E6" w14:textId="77777777" w:rsidR="002A5B03" w:rsidRDefault="006459ED" w:rsidP="00243B68">
      <w:pPr>
        <w:pStyle w:val="RulesSection"/>
        <w:spacing w:line="240" w:lineRule="auto"/>
        <w:jc w:val="left"/>
      </w:pPr>
      <w:r>
        <w:rPr>
          <w:b/>
          <w:bCs/>
        </w:rPr>
        <w:t>9</w:t>
      </w:r>
      <w:r w:rsidR="00194C82">
        <w:rPr>
          <w:b/>
          <w:bCs/>
        </w:rPr>
        <w:t>3</w:t>
      </w:r>
      <w:r w:rsidR="002A5B03">
        <w:rPr>
          <w:b/>
          <w:bCs/>
        </w:rPr>
        <w:t>.</w:t>
      </w:r>
      <w:r w:rsidR="002A5B03">
        <w:rPr>
          <w:b/>
          <w:bCs/>
        </w:rPr>
        <w:tab/>
      </w:r>
      <w:r w:rsidR="005932B1" w:rsidRPr="005932B1">
        <w:rPr>
          <w:bCs/>
          <w:i/>
        </w:rPr>
        <w:t>[Reserved]</w:t>
      </w:r>
    </w:p>
    <w:p w14:paraId="67A62F2D" w14:textId="77777777" w:rsidR="002A5B03" w:rsidRDefault="002A5B03" w:rsidP="00243B68">
      <w:pPr>
        <w:pStyle w:val="RulesSection"/>
        <w:spacing w:line="240" w:lineRule="auto"/>
        <w:jc w:val="left"/>
      </w:pPr>
    </w:p>
    <w:p w14:paraId="6D6CBD64" w14:textId="77777777" w:rsidR="00806168" w:rsidRDefault="006459ED" w:rsidP="006951D2">
      <w:pPr>
        <w:pStyle w:val="RulesSection"/>
        <w:keepNext/>
        <w:keepLines/>
        <w:spacing w:line="240" w:lineRule="auto"/>
        <w:jc w:val="left"/>
        <w:rPr>
          <w:bCs/>
        </w:rPr>
      </w:pPr>
      <w:r>
        <w:rPr>
          <w:b/>
          <w:bCs/>
        </w:rPr>
        <w:t>9</w:t>
      </w:r>
      <w:r w:rsidR="00194C82">
        <w:rPr>
          <w:b/>
          <w:bCs/>
        </w:rPr>
        <w:t>4</w:t>
      </w:r>
      <w:r w:rsidR="002A5B03">
        <w:rPr>
          <w:b/>
          <w:bCs/>
        </w:rPr>
        <w:t>.</w:t>
      </w:r>
      <w:r w:rsidR="002A5B03">
        <w:rPr>
          <w:b/>
          <w:bCs/>
        </w:rPr>
        <w:tab/>
        <w:t>Net emissions increase.</w:t>
      </w:r>
      <w:r w:rsidR="00806168">
        <w:rPr>
          <w:b/>
          <w:bCs/>
        </w:rPr>
        <w:t xml:space="preserve"> </w:t>
      </w:r>
      <w:r w:rsidR="00DD431A">
        <w:rPr>
          <w:bCs/>
        </w:rPr>
        <w:t>“Net emissions increase” means</w:t>
      </w:r>
    </w:p>
    <w:p w14:paraId="7FAAA2AE" w14:textId="77777777" w:rsidR="002A5B03" w:rsidRDefault="002A5B03" w:rsidP="006951D2">
      <w:pPr>
        <w:pStyle w:val="RulesSection"/>
        <w:keepNext/>
        <w:keepLines/>
        <w:spacing w:line="240" w:lineRule="auto"/>
        <w:jc w:val="left"/>
      </w:pPr>
    </w:p>
    <w:p w14:paraId="502FE911" w14:textId="77777777" w:rsidR="002A5B03" w:rsidRDefault="002A5B03" w:rsidP="006951D2">
      <w:pPr>
        <w:pStyle w:val="RulesSub-section"/>
        <w:keepNext/>
        <w:keepLines/>
        <w:spacing w:line="240" w:lineRule="auto"/>
        <w:jc w:val="left"/>
      </w:pPr>
      <w:r>
        <w:rPr>
          <w:b/>
          <w:bCs/>
        </w:rPr>
        <w:t>A.</w:t>
      </w:r>
      <w:r>
        <w:tab/>
      </w:r>
      <w:r w:rsidR="00DD431A">
        <w:t>T</w:t>
      </w:r>
      <w:r>
        <w:t>he amount by which the sum of the following exceeds zero:</w:t>
      </w:r>
    </w:p>
    <w:p w14:paraId="590D14C1"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65E21950" w14:textId="77777777" w:rsidR="002A5B03" w:rsidRDefault="002A5B03" w:rsidP="00243B68">
      <w:pPr>
        <w:pStyle w:val="RulesParagraph"/>
        <w:spacing w:line="240" w:lineRule="auto"/>
        <w:jc w:val="left"/>
      </w:pPr>
      <w:r>
        <w:t>(1)</w:t>
      </w:r>
      <w:r>
        <w:tab/>
        <w:t>Any increase in actual emissions from a particular physical change or change in the method of operation at a stationary source;</w:t>
      </w:r>
    </w:p>
    <w:p w14:paraId="2DF1ECCD" w14:textId="77777777" w:rsidR="002A5B03" w:rsidRDefault="002A5B03" w:rsidP="00243B68">
      <w:pPr>
        <w:pStyle w:val="RulesParagraph"/>
        <w:spacing w:line="240" w:lineRule="auto"/>
        <w:jc w:val="left"/>
      </w:pPr>
    </w:p>
    <w:p w14:paraId="35164D0A" w14:textId="77777777" w:rsidR="002A5B03" w:rsidRDefault="002A5B03" w:rsidP="00243B68">
      <w:pPr>
        <w:pStyle w:val="RulesParagraph"/>
        <w:spacing w:line="240" w:lineRule="auto"/>
        <w:jc w:val="left"/>
      </w:pPr>
      <w:r>
        <w:t>(2)</w:t>
      </w:r>
      <w:r>
        <w:tab/>
        <w:t>Any other increase and decrease in actual emissions at the source that are contemporaneous with the particular change and are otherwise creditable;</w:t>
      </w:r>
    </w:p>
    <w:p w14:paraId="339646EF" w14:textId="77777777" w:rsidR="002A5B03" w:rsidRDefault="002A5B03" w:rsidP="00243B68">
      <w:pPr>
        <w:pStyle w:val="RulesParagraph"/>
        <w:spacing w:line="240" w:lineRule="auto"/>
        <w:jc w:val="left"/>
      </w:pPr>
    </w:p>
    <w:p w14:paraId="272C118C" w14:textId="77777777" w:rsidR="00806168" w:rsidRDefault="002A5B03" w:rsidP="00243B68">
      <w:pPr>
        <w:pStyle w:val="RulesSub-section"/>
        <w:spacing w:line="240" w:lineRule="auto"/>
        <w:jc w:val="left"/>
      </w:pPr>
      <w:r>
        <w:rPr>
          <w:b/>
          <w:bCs/>
        </w:rPr>
        <w:t>B.</w:t>
      </w:r>
      <w:r>
        <w:rPr>
          <w:b/>
          <w:bCs/>
        </w:rPr>
        <w:tab/>
      </w:r>
      <w:r>
        <w:t xml:space="preserve">An increase or decrease in actual emissions </w:t>
      </w:r>
      <w:r w:rsidR="00DD431A">
        <w:t xml:space="preserve">that </w:t>
      </w:r>
      <w:r>
        <w:t>is contemporaneous with the increase from the particular change only if it occurs between</w:t>
      </w:r>
    </w:p>
    <w:p w14:paraId="60A9EFB7" w14:textId="77777777" w:rsidR="002A5B03" w:rsidRDefault="002A5B03" w:rsidP="00243B68">
      <w:pPr>
        <w:pStyle w:val="RulesSub-section"/>
        <w:spacing w:line="240" w:lineRule="auto"/>
        <w:jc w:val="left"/>
      </w:pPr>
    </w:p>
    <w:p w14:paraId="725E20BC" w14:textId="77777777" w:rsidR="002A5B03" w:rsidRDefault="002A5B03" w:rsidP="00243B68">
      <w:pPr>
        <w:pStyle w:val="RulesParagraph"/>
        <w:spacing w:line="240" w:lineRule="auto"/>
        <w:jc w:val="left"/>
      </w:pPr>
      <w:r>
        <w:t>(1)</w:t>
      </w:r>
      <w:r>
        <w:tab/>
        <w:t>The date five (5) years before construction on the particular change commences; and</w:t>
      </w:r>
    </w:p>
    <w:p w14:paraId="201AC3A9" w14:textId="77777777" w:rsidR="002A5B03" w:rsidRDefault="002A5B03" w:rsidP="00243B68">
      <w:pPr>
        <w:pStyle w:val="RulesParagraph"/>
        <w:spacing w:line="240" w:lineRule="auto"/>
        <w:jc w:val="left"/>
      </w:pPr>
    </w:p>
    <w:p w14:paraId="3DD0EB82" w14:textId="77777777" w:rsidR="002A5B03" w:rsidRDefault="002A5B03" w:rsidP="00243B68">
      <w:pPr>
        <w:pStyle w:val="RulesParagraph"/>
        <w:spacing w:line="240" w:lineRule="auto"/>
        <w:jc w:val="left"/>
      </w:pPr>
      <w:r>
        <w:t>(2)</w:t>
      </w:r>
      <w:r>
        <w:tab/>
        <w:t>The date that the increase from the particular change occurs.</w:t>
      </w:r>
    </w:p>
    <w:p w14:paraId="12E7AE26" w14:textId="77777777" w:rsidR="002A5B03" w:rsidRDefault="002A5B03" w:rsidP="00243B68">
      <w:pPr>
        <w:pStyle w:val="RulesSub-section"/>
        <w:spacing w:line="240" w:lineRule="auto"/>
        <w:jc w:val="left"/>
      </w:pPr>
    </w:p>
    <w:p w14:paraId="5D10AC10" w14:textId="77777777" w:rsidR="002A5B03" w:rsidRDefault="002A5B03" w:rsidP="00243B68">
      <w:pPr>
        <w:pStyle w:val="RulesSub-section"/>
        <w:spacing w:line="240" w:lineRule="auto"/>
        <w:jc w:val="left"/>
      </w:pPr>
      <w:r>
        <w:rPr>
          <w:b/>
          <w:bCs/>
        </w:rPr>
        <w:t>C.</w:t>
      </w:r>
      <w:r>
        <w:tab/>
        <w:t xml:space="preserve">Any increases or decreases in actual emissions </w:t>
      </w:r>
      <w:r w:rsidR="00DD431A">
        <w:t xml:space="preserve">that </w:t>
      </w:r>
      <w:r>
        <w:t>are creditable only</w:t>
      </w:r>
      <w:r w:rsidR="00DD431A">
        <w:t xml:space="preserve"> if</w:t>
      </w:r>
      <w:r>
        <w:t>:</w:t>
      </w:r>
    </w:p>
    <w:p w14:paraId="63A5CDDB" w14:textId="77777777" w:rsidR="002A5B03" w:rsidRDefault="002A5B03" w:rsidP="00243B68">
      <w:pPr>
        <w:pStyle w:val="TOC1"/>
        <w:tabs>
          <w:tab w:val="clear" w:pos="9360"/>
          <w:tab w:val="left" w:pos="2520"/>
        </w:tabs>
        <w:spacing w:before="0" w:line="240" w:lineRule="auto"/>
      </w:pPr>
    </w:p>
    <w:p w14:paraId="6AD747E9" w14:textId="77777777" w:rsidR="002A5B03" w:rsidRDefault="002A5B03" w:rsidP="00243B68">
      <w:pPr>
        <w:pStyle w:val="RulesParagraph"/>
        <w:spacing w:line="240" w:lineRule="auto"/>
        <w:jc w:val="left"/>
      </w:pPr>
      <w:r>
        <w:t>(1)</w:t>
      </w:r>
      <w:r>
        <w:tab/>
      </w:r>
      <w:r w:rsidR="00DD431A">
        <w:t>T</w:t>
      </w:r>
      <w:r>
        <w:t>he Department has not relied on the increase or decrease in issuing a major New Source R</w:t>
      </w:r>
      <w:r w:rsidR="00751D88">
        <w:t>eview License under Chapter 115</w:t>
      </w:r>
      <w:r>
        <w:t xml:space="preserve"> Section 4 or Chapter 140 Section 5 and that </w:t>
      </w:r>
      <w:r w:rsidR="00DD431A">
        <w:t>license</w:t>
      </w:r>
      <w:r w:rsidR="00806168">
        <w:t xml:space="preserve"> </w:t>
      </w:r>
      <w:r>
        <w:t>is still in effect at the time the particular change occurred; and</w:t>
      </w:r>
    </w:p>
    <w:p w14:paraId="5FEEB16D" w14:textId="77777777" w:rsidR="002A5B03" w:rsidRDefault="002A5B03" w:rsidP="00243B68">
      <w:pPr>
        <w:pStyle w:val="RulesParagraph"/>
        <w:spacing w:line="240" w:lineRule="auto"/>
        <w:jc w:val="left"/>
      </w:pPr>
    </w:p>
    <w:p w14:paraId="63197F22" w14:textId="77777777" w:rsidR="002A5B03" w:rsidRDefault="002A5B03" w:rsidP="00243B68">
      <w:pPr>
        <w:pStyle w:val="RulesParagraph"/>
        <w:spacing w:line="240" w:lineRule="auto"/>
        <w:jc w:val="left"/>
      </w:pPr>
      <w:r>
        <w:t>(2)</w:t>
      </w:r>
      <w:r>
        <w:tab/>
        <w:t>To the extent that the new level of actual emissions exceeds the old level;</w:t>
      </w:r>
    </w:p>
    <w:p w14:paraId="642F21B4" w14:textId="77777777" w:rsidR="002A5B03" w:rsidRDefault="002A5B03" w:rsidP="00243B68">
      <w:pPr>
        <w:pStyle w:val="TOC1"/>
        <w:tabs>
          <w:tab w:val="clear" w:pos="9360"/>
          <w:tab w:val="left" w:pos="2520"/>
        </w:tabs>
        <w:spacing w:before="0" w:line="240" w:lineRule="auto"/>
      </w:pPr>
    </w:p>
    <w:p w14:paraId="7F2CD4DF" w14:textId="77777777" w:rsidR="002A5B03" w:rsidRDefault="007503A3" w:rsidP="00243B68">
      <w:pPr>
        <w:pStyle w:val="RulesParagraph"/>
        <w:spacing w:line="240" w:lineRule="auto"/>
      </w:pPr>
      <w:r w:rsidRPr="00565926">
        <w:t>(</w:t>
      </w:r>
      <w:r>
        <w:t>3)</w:t>
      </w:r>
      <w:r>
        <w:tab/>
        <w:t>T</w:t>
      </w:r>
      <w:r w:rsidR="002A5B03">
        <w:t>o the extent that</w:t>
      </w:r>
      <w:r w:rsidR="004313ED">
        <w:t xml:space="preserve"> a decrease</w:t>
      </w:r>
      <w:r w:rsidR="002A5B03">
        <w:t>:</w:t>
      </w:r>
    </w:p>
    <w:p w14:paraId="75EF7116" w14:textId="77777777" w:rsidR="002A5B03" w:rsidRDefault="002A5B03" w:rsidP="00243B68">
      <w:pPr>
        <w:pStyle w:val="RulesParagraph"/>
        <w:spacing w:line="240" w:lineRule="auto"/>
        <w:jc w:val="left"/>
      </w:pPr>
    </w:p>
    <w:p w14:paraId="7DD23F6A" w14:textId="77777777" w:rsidR="002A5B03" w:rsidRDefault="002A5B03" w:rsidP="00243B68">
      <w:pPr>
        <w:pStyle w:val="RulesSub-Paragraph"/>
        <w:spacing w:line="240" w:lineRule="auto"/>
        <w:jc w:val="left"/>
      </w:pPr>
      <w:r>
        <w:t>(</w:t>
      </w:r>
      <w:r w:rsidR="00954FA8">
        <w:t>i</w:t>
      </w:r>
      <w:r>
        <w:t>)</w:t>
      </w:r>
      <w:r>
        <w:tab/>
      </w:r>
      <w:r w:rsidR="00954FA8">
        <w:t>Is represented by t</w:t>
      </w:r>
      <w:r>
        <w:t>he old level of actual emissions or the old level of allowable emissions, whichever is lower, exceeds the new level of actual or allowable emission, whichever is greater;</w:t>
      </w:r>
    </w:p>
    <w:p w14:paraId="05D7D167" w14:textId="77777777" w:rsidR="002A5B03" w:rsidRDefault="002A5B03" w:rsidP="00243B68">
      <w:pPr>
        <w:pStyle w:val="RulesParagraph"/>
        <w:spacing w:line="240" w:lineRule="auto"/>
        <w:jc w:val="left"/>
      </w:pPr>
    </w:p>
    <w:p w14:paraId="438914B0" w14:textId="77777777" w:rsidR="002A5B03" w:rsidRDefault="002A5B03" w:rsidP="00243B68">
      <w:pPr>
        <w:pStyle w:val="RulesSub-Paragraph"/>
        <w:spacing w:line="240" w:lineRule="auto"/>
        <w:jc w:val="left"/>
      </w:pPr>
      <w:r>
        <w:t>(</w:t>
      </w:r>
      <w:r w:rsidR="00954FA8">
        <w:t>ii</w:t>
      </w:r>
      <w:r>
        <w:t>)</w:t>
      </w:r>
      <w:r>
        <w:tab/>
      </w:r>
      <w:r w:rsidR="00954FA8">
        <w:t xml:space="preserve">Is represented by an </w:t>
      </w:r>
      <w:r>
        <w:t xml:space="preserve">enforceable </w:t>
      </w:r>
      <w:r w:rsidR="00954FA8">
        <w:t xml:space="preserve">requirement </w:t>
      </w:r>
      <w:r>
        <w:t>by both the Department and the Administrator of the EPA at and after the time that actual construction on the change begins;</w:t>
      </w:r>
    </w:p>
    <w:p w14:paraId="7CEB8D95" w14:textId="77777777" w:rsidR="002A5B03" w:rsidRDefault="002A5B03" w:rsidP="00243B68">
      <w:pPr>
        <w:pStyle w:val="RulesParagraph"/>
        <w:spacing w:line="240" w:lineRule="auto"/>
        <w:jc w:val="left"/>
      </w:pPr>
    </w:p>
    <w:p w14:paraId="73A391AD" w14:textId="77777777" w:rsidR="002A5B03" w:rsidRDefault="002A5B03" w:rsidP="00243B68">
      <w:pPr>
        <w:pStyle w:val="RulesSub-Paragraph"/>
        <w:spacing w:line="240" w:lineRule="auto"/>
        <w:jc w:val="left"/>
      </w:pPr>
      <w:r>
        <w:t>(</w:t>
      </w:r>
      <w:r w:rsidR="00954FA8">
        <w:t>iii</w:t>
      </w:r>
      <w:r>
        <w:t>)</w:t>
      </w:r>
      <w:r>
        <w:tab/>
      </w:r>
      <w:r w:rsidR="00F738DF">
        <w:t>H</w:t>
      </w:r>
      <w:r>
        <w:t>as not been relied upon in issuing any license under regu</w:t>
      </w:r>
      <w:r w:rsidR="00222279">
        <w:t>lations approved pursuant to 40 </w:t>
      </w:r>
      <w:r w:rsidR="00A70F8A">
        <w:t>C.F.R.</w:t>
      </w:r>
      <w:r>
        <w:t xml:space="preserve"> 51</w:t>
      </w:r>
      <w:r w:rsidR="00222279">
        <w:t>,</w:t>
      </w:r>
      <w:r>
        <w:t xml:space="preserve"> Subpart I, or it has not been relied upon in demonstrating attainment or reasonable further progress; and</w:t>
      </w:r>
    </w:p>
    <w:p w14:paraId="6518801F" w14:textId="77777777" w:rsidR="002A5B03" w:rsidRDefault="002A5B03" w:rsidP="00243B68">
      <w:pPr>
        <w:pStyle w:val="RulesParagraph"/>
        <w:spacing w:line="240" w:lineRule="auto"/>
        <w:jc w:val="left"/>
      </w:pPr>
    </w:p>
    <w:p w14:paraId="77F82337" w14:textId="77777777" w:rsidR="002A5B03" w:rsidRDefault="002A5B03" w:rsidP="00243B68">
      <w:pPr>
        <w:pStyle w:val="RulesSub-Paragraph"/>
        <w:spacing w:line="240" w:lineRule="auto"/>
        <w:jc w:val="left"/>
      </w:pPr>
      <w:r>
        <w:t>(</w:t>
      </w:r>
      <w:r w:rsidR="00954FA8">
        <w:t>iv</w:t>
      </w:r>
      <w:r>
        <w:t>)</w:t>
      </w:r>
      <w:r>
        <w:tab/>
      </w:r>
      <w:r w:rsidR="00F738DF">
        <w:t>H</w:t>
      </w:r>
      <w:r>
        <w:t>as approximately the same qualitative significance for public health and welfare as that attributed to the increase from the particular change</w:t>
      </w:r>
      <w:r w:rsidR="00F738DF">
        <w:t>.</w:t>
      </w:r>
    </w:p>
    <w:p w14:paraId="056BDBC9" w14:textId="77777777" w:rsidR="002A5B03" w:rsidRDefault="002A5B03" w:rsidP="00243B68">
      <w:pPr>
        <w:tabs>
          <w:tab w:val="left" w:pos="360"/>
          <w:tab w:val="left" w:pos="720"/>
          <w:tab w:val="left" w:pos="1080"/>
          <w:tab w:val="left" w:pos="1440"/>
          <w:tab w:val="left" w:pos="1800"/>
          <w:tab w:val="left" w:pos="2160"/>
          <w:tab w:val="left" w:pos="2520"/>
        </w:tabs>
        <w:rPr>
          <w:sz w:val="22"/>
          <w:szCs w:val="22"/>
        </w:rPr>
      </w:pPr>
    </w:p>
    <w:p w14:paraId="15DB6997" w14:textId="77777777" w:rsidR="002A5B03" w:rsidRDefault="00954FA8" w:rsidP="00243B68">
      <w:pPr>
        <w:pStyle w:val="RulesSub-section"/>
        <w:spacing w:line="240" w:lineRule="auto"/>
        <w:jc w:val="left"/>
      </w:pPr>
      <w:r>
        <w:rPr>
          <w:b/>
          <w:bCs/>
        </w:rPr>
        <w:t>D</w:t>
      </w:r>
      <w:r w:rsidR="002A5B03">
        <w:rPr>
          <w:b/>
          <w:bCs/>
        </w:rPr>
        <w:t>.</w:t>
      </w:r>
      <w:r w:rsidR="002A5B03">
        <w:rPr>
          <w:b/>
          <w:bCs/>
        </w:rPr>
        <w:tab/>
      </w:r>
      <w:r w:rsidR="002A5B03">
        <w:t>An increase that results from a physical change at a source occurs when the emissions unit on which construction occurred becomes operational and begins to emit a particular pollutant.</w:t>
      </w:r>
      <w:r w:rsidR="00806168">
        <w:t xml:space="preserve"> </w:t>
      </w:r>
      <w:r w:rsidR="002A5B03">
        <w:t>Any replacement unit that requires shakedown becomes operational only after a reasonable shakedown period, not to exceed 180 days</w:t>
      </w:r>
      <w:r w:rsidR="00E24195">
        <w:t>;</w:t>
      </w:r>
    </w:p>
    <w:p w14:paraId="1D6E88D8" w14:textId="77777777" w:rsidR="004B3F0C" w:rsidRDefault="004B3F0C" w:rsidP="00243B68">
      <w:pPr>
        <w:pStyle w:val="RulesSub-section"/>
        <w:spacing w:line="240" w:lineRule="auto"/>
        <w:jc w:val="left"/>
      </w:pPr>
    </w:p>
    <w:p w14:paraId="348488C8" w14:textId="77777777" w:rsidR="002A5B03" w:rsidRDefault="002A5B03" w:rsidP="00243B68">
      <w:pPr>
        <w:pStyle w:val="RulesSection"/>
        <w:spacing w:line="240" w:lineRule="auto"/>
        <w:jc w:val="left"/>
      </w:pPr>
      <w:r>
        <w:rPr>
          <w:b/>
          <w:bCs/>
        </w:rPr>
        <w:t>9</w:t>
      </w:r>
      <w:r w:rsidR="00194C82">
        <w:rPr>
          <w:b/>
          <w:bCs/>
        </w:rPr>
        <w:t>5</w:t>
      </w:r>
      <w:r>
        <w:rPr>
          <w:b/>
          <w:bCs/>
        </w:rPr>
        <w:t>.</w:t>
      </w:r>
      <w:r>
        <w:rPr>
          <w:b/>
          <w:bCs/>
        </w:rPr>
        <w:tab/>
        <w:t>New Part 70 HAP source.</w:t>
      </w:r>
      <w:r w:rsidR="00806168">
        <w:rPr>
          <w:b/>
          <w:bCs/>
        </w:rPr>
        <w:t xml:space="preserve"> </w:t>
      </w:r>
      <w:r>
        <w:t>"New Part 70 HAP source" means a Part 70 source of HAP that is not an existing Part 70 HAP source.</w:t>
      </w:r>
    </w:p>
    <w:p w14:paraId="5B8030FA" w14:textId="77777777" w:rsidR="002A5B03" w:rsidRDefault="002A5B03" w:rsidP="00243B68">
      <w:pPr>
        <w:pStyle w:val="RulesSection"/>
        <w:spacing w:line="240" w:lineRule="auto"/>
        <w:jc w:val="left"/>
      </w:pPr>
    </w:p>
    <w:p w14:paraId="5FE3DC3B" w14:textId="77777777" w:rsidR="00C70D3D" w:rsidRDefault="00FB0CC8" w:rsidP="00243B68">
      <w:pPr>
        <w:pStyle w:val="RulesSection"/>
        <w:spacing w:line="240" w:lineRule="auto"/>
        <w:jc w:val="left"/>
      </w:pPr>
      <w:r>
        <w:rPr>
          <w:b/>
        </w:rPr>
        <w:t>9</w:t>
      </w:r>
      <w:r w:rsidR="00194C82">
        <w:rPr>
          <w:b/>
        </w:rPr>
        <w:t>6</w:t>
      </w:r>
      <w:r>
        <w:rPr>
          <w:b/>
        </w:rPr>
        <w:t>.</w:t>
      </w:r>
      <w:r>
        <w:rPr>
          <w:b/>
        </w:rPr>
        <w:tab/>
      </w:r>
      <w:r w:rsidR="00F039A9">
        <w:rPr>
          <w:b/>
        </w:rPr>
        <w:t>New Source Review.</w:t>
      </w:r>
      <w:r w:rsidR="00806168">
        <w:t xml:space="preserve"> </w:t>
      </w:r>
      <w:r w:rsidR="00F039A9">
        <w:t>“</w:t>
      </w:r>
      <w:r w:rsidR="00D51AD8">
        <w:t xml:space="preserve">New Source Review” means the process a source undergoes to obtain a license for a new source or modification excluding minor revisions through the State Implementation Plan per 40 </w:t>
      </w:r>
      <w:r w:rsidR="00A70F8A">
        <w:t>C.F.R.</w:t>
      </w:r>
      <w:r w:rsidR="00D51AD8">
        <w:t xml:space="preserve"> Part 52.</w:t>
      </w:r>
    </w:p>
    <w:p w14:paraId="4384B579" w14:textId="77777777" w:rsidR="00F039A9" w:rsidRDefault="00F039A9" w:rsidP="00243B68">
      <w:pPr>
        <w:pStyle w:val="RulesSection"/>
        <w:spacing w:line="240" w:lineRule="auto"/>
        <w:ind w:left="0" w:firstLine="0"/>
        <w:jc w:val="left"/>
      </w:pPr>
    </w:p>
    <w:p w14:paraId="5532CE54" w14:textId="77777777" w:rsidR="002A5B03" w:rsidRDefault="002A5B03" w:rsidP="00243B68">
      <w:pPr>
        <w:pStyle w:val="RulesSection"/>
        <w:spacing w:line="240" w:lineRule="auto"/>
        <w:jc w:val="left"/>
      </w:pPr>
      <w:r>
        <w:rPr>
          <w:b/>
          <w:bCs/>
        </w:rPr>
        <w:t>9</w:t>
      </w:r>
      <w:r w:rsidR="00194C82">
        <w:rPr>
          <w:b/>
          <w:bCs/>
        </w:rPr>
        <w:t>7</w:t>
      </w:r>
      <w:r>
        <w:rPr>
          <w:b/>
          <w:bCs/>
        </w:rPr>
        <w:t>.</w:t>
      </w:r>
      <w:r>
        <w:rPr>
          <w:b/>
          <w:bCs/>
        </w:rPr>
        <w:tab/>
        <w:t>Nitrogen oxide (N</w:t>
      </w:r>
      <w:r w:rsidR="0051582F">
        <w:rPr>
          <w:b/>
          <w:bCs/>
        </w:rPr>
        <w:t>O</w:t>
      </w:r>
      <w:r w:rsidR="0051582F" w:rsidRPr="0051582F">
        <w:rPr>
          <w:b/>
          <w:bCs/>
          <w:vertAlign w:val="subscript"/>
        </w:rPr>
        <w:t>x</w:t>
      </w:r>
      <w:r>
        <w:rPr>
          <w:b/>
          <w:bCs/>
        </w:rPr>
        <w:t>).</w:t>
      </w:r>
      <w:r w:rsidR="00806168">
        <w:rPr>
          <w:b/>
          <w:bCs/>
        </w:rPr>
        <w:t xml:space="preserve"> </w:t>
      </w:r>
      <w:r w:rsidR="0051582F">
        <w:t>"NO</w:t>
      </w:r>
      <w:r w:rsidR="0051582F" w:rsidRPr="0051582F">
        <w:rPr>
          <w:vertAlign w:val="subscript"/>
        </w:rPr>
        <w:t>x</w:t>
      </w:r>
      <w:r>
        <w:t>" means all ox</w:t>
      </w:r>
      <w:r w:rsidR="0051582F">
        <w:t>ides of nitrogen, measured as NO</w:t>
      </w:r>
      <w:r w:rsidR="0051582F" w:rsidRPr="0051582F">
        <w:rPr>
          <w:vertAlign w:val="subscript"/>
        </w:rPr>
        <w:t>2</w:t>
      </w:r>
      <w:r>
        <w:t xml:space="preserve"> on a molar basis.</w:t>
      </w:r>
    </w:p>
    <w:p w14:paraId="19225186" w14:textId="77777777" w:rsidR="002A5B03" w:rsidRDefault="002A5B03" w:rsidP="00243B68">
      <w:pPr>
        <w:pStyle w:val="RulesSection"/>
        <w:spacing w:line="240" w:lineRule="auto"/>
        <w:jc w:val="left"/>
      </w:pPr>
    </w:p>
    <w:p w14:paraId="549E2F76" w14:textId="77777777" w:rsidR="002A5B03" w:rsidRDefault="008E181A" w:rsidP="00243B68">
      <w:pPr>
        <w:pStyle w:val="RulesSection"/>
        <w:spacing w:line="240" w:lineRule="auto"/>
        <w:jc w:val="left"/>
      </w:pPr>
      <w:r>
        <w:rPr>
          <w:b/>
          <w:bCs/>
        </w:rPr>
        <w:t>9</w:t>
      </w:r>
      <w:r w:rsidR="00194C82">
        <w:rPr>
          <w:b/>
          <w:bCs/>
        </w:rPr>
        <w:t>8</w:t>
      </w:r>
      <w:r w:rsidR="002A5B03">
        <w:rPr>
          <w:b/>
          <w:bCs/>
        </w:rPr>
        <w:t>.</w:t>
      </w:r>
      <w:r w:rsidR="002A5B03">
        <w:rPr>
          <w:b/>
          <w:bCs/>
        </w:rPr>
        <w:tab/>
        <w:t>Nonattainment area.</w:t>
      </w:r>
      <w:r w:rsidR="00806168">
        <w:rPr>
          <w:b/>
          <w:bCs/>
        </w:rPr>
        <w:t xml:space="preserve"> </w:t>
      </w:r>
      <w:r w:rsidR="002A5B03">
        <w:t>"Nonattainment area" means an area designated by the Department pursuant to Chapter 114 of the Department's regulations (relating to classification of air quality control regions), or those areas designated by the EPA pursuant to Section 107 of the CAA, in which one or more ambient air quality standards are not being met.</w:t>
      </w:r>
    </w:p>
    <w:p w14:paraId="538F9B08" w14:textId="77777777" w:rsidR="002A5B03" w:rsidRPr="00DA43B6" w:rsidRDefault="002A5B03" w:rsidP="00243B68">
      <w:pPr>
        <w:pStyle w:val="RulesSection"/>
        <w:spacing w:line="240" w:lineRule="auto"/>
        <w:jc w:val="left"/>
        <w:rPr>
          <w:u w:val="single"/>
        </w:rPr>
      </w:pPr>
    </w:p>
    <w:p w14:paraId="473B6197" w14:textId="77777777" w:rsidR="002A5B03" w:rsidRPr="00701FBF" w:rsidRDefault="00194C82" w:rsidP="00243B68">
      <w:pPr>
        <w:pStyle w:val="RulesSection"/>
        <w:spacing w:line="240" w:lineRule="auto"/>
        <w:jc w:val="left"/>
      </w:pPr>
      <w:r w:rsidRPr="00701FBF">
        <w:rPr>
          <w:b/>
          <w:bCs/>
        </w:rPr>
        <w:t>99</w:t>
      </w:r>
      <w:r w:rsidR="0020336C" w:rsidRPr="00701FBF">
        <w:rPr>
          <w:b/>
          <w:bCs/>
        </w:rPr>
        <w:t>.</w:t>
      </w:r>
      <w:r w:rsidR="00A45E74">
        <w:rPr>
          <w:b/>
          <w:bCs/>
        </w:rPr>
        <w:tab/>
      </w:r>
      <w:r w:rsidR="002A5B03" w:rsidRPr="00701FBF">
        <w:rPr>
          <w:b/>
          <w:bCs/>
        </w:rPr>
        <w:t>Nonattainment pollutant.</w:t>
      </w:r>
      <w:r w:rsidR="00806168" w:rsidRPr="00701FBF">
        <w:rPr>
          <w:b/>
          <w:bCs/>
        </w:rPr>
        <w:t xml:space="preserve"> </w:t>
      </w:r>
      <w:r w:rsidR="002A5B03" w:rsidRPr="00701FBF">
        <w:t>"Nonattainment pollutant" means a regulated pollutant which is the basis for a nonattainment area.</w:t>
      </w:r>
      <w:r w:rsidR="00806168" w:rsidRPr="00701FBF">
        <w:t xml:space="preserve"> </w:t>
      </w:r>
      <w:r w:rsidR="002A5B03" w:rsidRPr="00701FBF">
        <w:t>For ozone nonattainment areas and the Ozone Transport Region, emissions of VOC and NO</w:t>
      </w:r>
      <w:r w:rsidR="00A45E74">
        <w:rPr>
          <w:vertAlign w:val="subscript"/>
        </w:rPr>
        <w:t>x</w:t>
      </w:r>
      <w:r w:rsidR="002A5B03" w:rsidRPr="00701FBF">
        <w:t xml:space="preserve"> shall be considered to be the nonattainment pollutant</w:t>
      </w:r>
      <w:r w:rsidR="003B2629" w:rsidRPr="00701FBF">
        <w:t xml:space="preserve"> </w:t>
      </w:r>
      <w:r w:rsidR="00F54278" w:rsidRPr="00701FBF">
        <w:t>e</w:t>
      </w:r>
      <w:r w:rsidR="00A75422" w:rsidRPr="00701FBF">
        <w:t>xcept NO</w:t>
      </w:r>
      <w:r w:rsidR="00A45E74">
        <w:rPr>
          <w:vertAlign w:val="subscript"/>
        </w:rPr>
        <w:t>x</w:t>
      </w:r>
      <w:r w:rsidR="00A75422" w:rsidRPr="00701FBF">
        <w:t xml:space="preserve"> will not be considered a nonattainment pollutant for the purposes of 06-096 C</w:t>
      </w:r>
      <w:r w:rsidR="00A01F7D" w:rsidRPr="00701FBF">
        <w:t>.</w:t>
      </w:r>
      <w:r w:rsidR="00A75422" w:rsidRPr="00701FBF">
        <w:t>M</w:t>
      </w:r>
      <w:r w:rsidR="00A01F7D" w:rsidRPr="00701FBF">
        <w:t>.</w:t>
      </w:r>
      <w:r w:rsidR="00A75422" w:rsidRPr="00701FBF">
        <w:t>R</w:t>
      </w:r>
      <w:r w:rsidR="00A01F7D" w:rsidRPr="00701FBF">
        <w:t>. ch. 1</w:t>
      </w:r>
      <w:r w:rsidR="00A75422" w:rsidRPr="00701FBF">
        <w:t>13 and 06-096 C</w:t>
      </w:r>
      <w:r w:rsidR="00A01F7D" w:rsidRPr="00701FBF">
        <w:t>.</w:t>
      </w:r>
      <w:r w:rsidR="00A75422" w:rsidRPr="00701FBF">
        <w:t>M</w:t>
      </w:r>
      <w:r w:rsidR="00A01F7D" w:rsidRPr="00701FBF">
        <w:t>.</w:t>
      </w:r>
      <w:r w:rsidR="00A75422" w:rsidRPr="00701FBF">
        <w:t>R</w:t>
      </w:r>
      <w:r w:rsidR="00A01F7D" w:rsidRPr="00701FBF">
        <w:t>. ch.</w:t>
      </w:r>
      <w:r w:rsidR="00A75422" w:rsidRPr="00701FBF">
        <w:t xml:space="preserve"> 115 in any area</w:t>
      </w:r>
      <w:r w:rsidR="00E502D4" w:rsidRPr="00701FBF">
        <w:t xml:space="preserve"> </w:t>
      </w:r>
      <w:r w:rsidR="00A75422" w:rsidRPr="00701FBF">
        <w:t>that has received a NO</w:t>
      </w:r>
      <w:r w:rsidR="00A75422" w:rsidRPr="00701FBF">
        <w:rPr>
          <w:vertAlign w:val="subscript"/>
        </w:rPr>
        <w:t>x</w:t>
      </w:r>
      <w:r w:rsidR="00A75422" w:rsidRPr="00701FBF">
        <w:t xml:space="preserve"> waiver under section 182(f) of the </w:t>
      </w:r>
      <w:r w:rsidR="00A75422" w:rsidRPr="005B0002">
        <w:rPr>
          <w:i/>
        </w:rPr>
        <w:t>Clean Air Act</w:t>
      </w:r>
      <w:r w:rsidR="00A75422" w:rsidRPr="00701FBF">
        <w:t>, as defined in this Chapter.</w:t>
      </w:r>
    </w:p>
    <w:p w14:paraId="4C1BB5F9" w14:textId="77777777" w:rsidR="002A5B03" w:rsidRPr="00A75422" w:rsidRDefault="002A5B03" w:rsidP="00243B68">
      <w:pPr>
        <w:pStyle w:val="RulesSection"/>
        <w:spacing w:line="240" w:lineRule="auto"/>
        <w:jc w:val="left"/>
        <w:rPr>
          <w:dstrike/>
        </w:rPr>
      </w:pPr>
    </w:p>
    <w:p w14:paraId="5E20DC4F" w14:textId="77777777" w:rsidR="002A5B03" w:rsidRDefault="00FB0CC8" w:rsidP="00243B68">
      <w:pPr>
        <w:pStyle w:val="RulesSection"/>
        <w:spacing w:line="240" w:lineRule="auto"/>
        <w:jc w:val="left"/>
      </w:pPr>
      <w:r>
        <w:rPr>
          <w:b/>
          <w:bCs/>
        </w:rPr>
        <w:t>10</w:t>
      </w:r>
      <w:r w:rsidR="00194C82">
        <w:rPr>
          <w:b/>
          <w:bCs/>
        </w:rPr>
        <w:t>0</w:t>
      </w:r>
      <w:r w:rsidR="002A5B03">
        <w:rPr>
          <w:b/>
          <w:bCs/>
        </w:rPr>
        <w:t>.</w:t>
      </w:r>
      <w:r w:rsidR="00806168">
        <w:rPr>
          <w:b/>
          <w:bCs/>
        </w:rPr>
        <w:t xml:space="preserve"> </w:t>
      </w:r>
      <w:r w:rsidR="002A5B03">
        <w:rPr>
          <w:b/>
          <w:bCs/>
        </w:rPr>
        <w:t>Nonclassified ozone nonattainment area.</w:t>
      </w:r>
      <w:r w:rsidR="00806168">
        <w:rPr>
          <w:b/>
          <w:bCs/>
        </w:rPr>
        <w:t xml:space="preserve"> </w:t>
      </w:r>
      <w:r w:rsidR="002A5B03">
        <w:t xml:space="preserve">"Nonclassified ozone nonattainment area" means the area so classified by the EPA that has incomplete or no data published at 40 </w:t>
      </w:r>
      <w:r w:rsidR="00A70F8A">
        <w:t>C.F.R.</w:t>
      </w:r>
      <w:r w:rsidR="002A5B03">
        <w:t xml:space="preserve"> Part 81.</w:t>
      </w:r>
    </w:p>
    <w:p w14:paraId="2DB0AE26" w14:textId="77777777" w:rsidR="002A5B03" w:rsidRDefault="002A5B03" w:rsidP="00243B68">
      <w:pPr>
        <w:pStyle w:val="RulesSection"/>
        <w:spacing w:line="240" w:lineRule="auto"/>
        <w:jc w:val="left"/>
        <w:rPr>
          <w:b/>
          <w:bCs/>
        </w:rPr>
      </w:pPr>
    </w:p>
    <w:p w14:paraId="6E15AD69" w14:textId="77777777" w:rsidR="002A5B03" w:rsidRDefault="00FB0CC8" w:rsidP="00243B68">
      <w:pPr>
        <w:pStyle w:val="RulesSection"/>
        <w:tabs>
          <w:tab w:val="clear" w:pos="360"/>
        </w:tabs>
        <w:spacing w:line="240" w:lineRule="auto"/>
        <w:jc w:val="left"/>
      </w:pPr>
      <w:r>
        <w:rPr>
          <w:b/>
          <w:bCs/>
        </w:rPr>
        <w:t>10</w:t>
      </w:r>
      <w:r w:rsidR="00194C82">
        <w:rPr>
          <w:b/>
          <w:bCs/>
        </w:rPr>
        <w:t>1</w:t>
      </w:r>
      <w:r w:rsidR="0070745F">
        <w:rPr>
          <w:b/>
          <w:bCs/>
        </w:rPr>
        <w:t>.</w:t>
      </w:r>
      <w:r w:rsidR="00806168">
        <w:rPr>
          <w:b/>
          <w:bCs/>
        </w:rPr>
        <w:t xml:space="preserve"> </w:t>
      </w:r>
      <w:r w:rsidR="002A5B03">
        <w:rPr>
          <w:b/>
          <w:bCs/>
        </w:rPr>
        <w:t>Normal operation.</w:t>
      </w:r>
      <w:r w:rsidR="00806168">
        <w:rPr>
          <w:b/>
          <w:bCs/>
        </w:rPr>
        <w:t xml:space="preserve"> </w:t>
      </w:r>
      <w:r w:rsidR="002A5B03">
        <w:t>"Normal operation"</w:t>
      </w:r>
      <w:r w:rsidR="00082484">
        <w:t xml:space="preserve"> for existing sources or emission units,</w:t>
      </w:r>
      <w:r w:rsidR="002A5B03">
        <w:t xml:space="preserve"> means the level of operation that actually occurred or can be reasonably anticipated to occur in meeting the source's needs or demand </w:t>
      </w:r>
      <w:r w:rsidR="00082484">
        <w:t xml:space="preserve">under typical operating conditions </w:t>
      </w:r>
      <w:r w:rsidR="002A5B03">
        <w:t>over a reasonable period of time.</w:t>
      </w:r>
      <w:r w:rsidR="00806168">
        <w:t xml:space="preserve"> </w:t>
      </w:r>
      <w:r w:rsidR="002A5B03">
        <w:t>Emissions units that are under construction or are going through in</w:t>
      </w:r>
      <w:r w:rsidR="00222279">
        <w:t>itial start</w:t>
      </w:r>
      <w:r w:rsidR="00222279">
        <w:noBreakHyphen/>
      </w:r>
      <w:r w:rsidR="002A5B03">
        <w:t>up procedures (refractory curing, tube boilout, etc.) have not begun normal operations.</w:t>
      </w:r>
      <w:r w:rsidR="00806168">
        <w:t xml:space="preserve"> </w:t>
      </w:r>
      <w:r w:rsidR="002A5B03">
        <w:t>Factors that change the source's operation (i.e.</w:t>
      </w:r>
      <w:r w:rsidR="00222279">
        <w:t>,</w:t>
      </w:r>
      <w:r w:rsidR="002A5B03">
        <w:t xml:space="preserve"> market changes) will change the normal operation.</w:t>
      </w:r>
    </w:p>
    <w:p w14:paraId="50AA8B88" w14:textId="77777777" w:rsidR="002A5B03" w:rsidRDefault="002A5B03" w:rsidP="00243B68">
      <w:pPr>
        <w:pStyle w:val="RulesSection"/>
        <w:spacing w:line="240" w:lineRule="auto"/>
        <w:ind w:left="0" w:firstLine="0"/>
        <w:jc w:val="left"/>
      </w:pPr>
    </w:p>
    <w:p w14:paraId="39B7B9F2" w14:textId="77777777" w:rsidR="002A5B03" w:rsidRDefault="00FB0CC8" w:rsidP="00243B68">
      <w:pPr>
        <w:pStyle w:val="RulesSection"/>
        <w:spacing w:line="240" w:lineRule="auto"/>
        <w:jc w:val="left"/>
      </w:pPr>
      <w:r>
        <w:rPr>
          <w:b/>
          <w:bCs/>
        </w:rPr>
        <w:t>10</w:t>
      </w:r>
      <w:r w:rsidR="00194C82">
        <w:rPr>
          <w:b/>
          <w:bCs/>
        </w:rPr>
        <w:t>2</w:t>
      </w:r>
      <w:r w:rsidR="002A5B03">
        <w:rPr>
          <w:b/>
          <w:bCs/>
        </w:rPr>
        <w:t>.</w:t>
      </w:r>
      <w:r w:rsidR="00806168">
        <w:rPr>
          <w:b/>
          <w:bCs/>
        </w:rPr>
        <w:t xml:space="preserve"> </w:t>
      </w:r>
      <w:r w:rsidR="002A5B03">
        <w:rPr>
          <w:b/>
          <w:bCs/>
        </w:rPr>
        <w:t>North American Industry Class</w:t>
      </w:r>
      <w:r w:rsidR="0063462D">
        <w:rPr>
          <w:b/>
          <w:bCs/>
        </w:rPr>
        <w:t>ification</w:t>
      </w:r>
      <w:r w:rsidR="00806168">
        <w:rPr>
          <w:b/>
          <w:bCs/>
        </w:rPr>
        <w:t xml:space="preserve"> </w:t>
      </w:r>
      <w:r w:rsidR="002A5B03">
        <w:rPr>
          <w:b/>
          <w:bCs/>
        </w:rPr>
        <w:t>(NAICS).</w:t>
      </w:r>
      <w:r w:rsidR="00806168">
        <w:rPr>
          <w:b/>
          <w:bCs/>
        </w:rPr>
        <w:t xml:space="preserve"> </w:t>
      </w:r>
      <w:r w:rsidR="002A5B03">
        <w:t>“North American Industry Class</w:t>
      </w:r>
      <w:r w:rsidR="0063462D">
        <w:t>ification</w:t>
      </w:r>
      <w:r w:rsidR="002A5B03">
        <w:t xml:space="preserve"> (NAICS)”, which replaces the Standard Industrial Classification (SIC) and is available from the U.S. Census Bureau, means a system for classifying businesses by type of economic activity.</w:t>
      </w:r>
      <w:r w:rsidR="00806168">
        <w:t xml:space="preserve"> </w:t>
      </w:r>
      <w:r w:rsidR="002A5B03">
        <w:t>Establishments that use the same or similar processes to produce goods or services are grouped together.</w:t>
      </w:r>
    </w:p>
    <w:p w14:paraId="58655513" w14:textId="77777777" w:rsidR="002A5B03" w:rsidRDefault="002A5B03" w:rsidP="00243B68">
      <w:pPr>
        <w:pStyle w:val="RulesSection"/>
        <w:spacing w:line="240" w:lineRule="auto"/>
        <w:jc w:val="left"/>
      </w:pPr>
    </w:p>
    <w:p w14:paraId="427DA3C7" w14:textId="77777777" w:rsidR="006459ED" w:rsidRDefault="0070745F" w:rsidP="00243B68">
      <w:pPr>
        <w:pStyle w:val="RulesSection"/>
        <w:spacing w:line="240" w:lineRule="auto"/>
        <w:jc w:val="left"/>
      </w:pPr>
      <w:r>
        <w:rPr>
          <w:b/>
          <w:bCs/>
        </w:rPr>
        <w:t>10</w:t>
      </w:r>
      <w:r w:rsidR="00194C82">
        <w:rPr>
          <w:b/>
          <w:bCs/>
        </w:rPr>
        <w:t>3</w:t>
      </w:r>
      <w:r w:rsidR="002A5B03">
        <w:rPr>
          <w:b/>
          <w:bCs/>
        </w:rPr>
        <w:t>.</w:t>
      </w:r>
      <w:r w:rsidR="007B68A6">
        <w:rPr>
          <w:b/>
          <w:bCs/>
        </w:rPr>
        <w:t xml:space="preserve"> </w:t>
      </w:r>
      <w:r w:rsidR="002A5B03">
        <w:rPr>
          <w:b/>
          <w:bCs/>
        </w:rPr>
        <w:t>N</w:t>
      </w:r>
      <w:r w:rsidR="0051582F">
        <w:rPr>
          <w:b/>
          <w:bCs/>
        </w:rPr>
        <w:t>O</w:t>
      </w:r>
      <w:r w:rsidR="0051582F" w:rsidRPr="0051582F">
        <w:rPr>
          <w:b/>
          <w:bCs/>
          <w:vertAlign w:val="subscript"/>
        </w:rPr>
        <w:t>x</w:t>
      </w:r>
      <w:r w:rsidR="002A5B03">
        <w:rPr>
          <w:b/>
          <w:bCs/>
        </w:rPr>
        <w:t>.</w:t>
      </w:r>
      <w:r w:rsidR="00806168">
        <w:rPr>
          <w:b/>
          <w:bCs/>
        </w:rPr>
        <w:t xml:space="preserve"> </w:t>
      </w:r>
      <w:r w:rsidR="002A5B03">
        <w:t>See definition for nitrogen oxide.</w:t>
      </w:r>
    </w:p>
    <w:p w14:paraId="6900D604" w14:textId="77777777" w:rsidR="002300D9" w:rsidRDefault="002300D9" w:rsidP="00243B68">
      <w:pPr>
        <w:pStyle w:val="RulesSection"/>
        <w:spacing w:line="240" w:lineRule="auto"/>
        <w:jc w:val="left"/>
        <w:rPr>
          <w:b/>
          <w:bCs/>
        </w:rPr>
      </w:pPr>
    </w:p>
    <w:p w14:paraId="601F57A7" w14:textId="77777777" w:rsidR="002300D9" w:rsidRPr="00701FBF" w:rsidRDefault="00A01F7D" w:rsidP="007D72AA">
      <w:pPr>
        <w:pStyle w:val="RulesSection"/>
        <w:spacing w:line="240" w:lineRule="auto"/>
        <w:jc w:val="left"/>
        <w:rPr>
          <w:bCs/>
        </w:rPr>
      </w:pPr>
      <w:r w:rsidRPr="00701FBF">
        <w:rPr>
          <w:b/>
          <w:bCs/>
        </w:rPr>
        <w:t>104</w:t>
      </w:r>
      <w:r w:rsidR="002300D9" w:rsidRPr="00701FBF">
        <w:rPr>
          <w:b/>
          <w:bCs/>
        </w:rPr>
        <w:t>. NO</w:t>
      </w:r>
      <w:r w:rsidR="002300D9" w:rsidRPr="00701FBF">
        <w:rPr>
          <w:b/>
          <w:bCs/>
          <w:vertAlign w:val="subscript"/>
        </w:rPr>
        <w:t>x</w:t>
      </w:r>
      <w:r w:rsidR="002300D9" w:rsidRPr="00701FBF">
        <w:rPr>
          <w:b/>
          <w:bCs/>
        </w:rPr>
        <w:t xml:space="preserve"> Waiver.</w:t>
      </w:r>
      <w:r w:rsidR="00A45E74">
        <w:rPr>
          <w:b/>
          <w:bCs/>
        </w:rPr>
        <w:t xml:space="preserve"> </w:t>
      </w:r>
      <w:r w:rsidR="002300D9" w:rsidRPr="00701FBF">
        <w:rPr>
          <w:bCs/>
        </w:rPr>
        <w:t>For the purposes of 06-096 C</w:t>
      </w:r>
      <w:r w:rsidRPr="00701FBF">
        <w:rPr>
          <w:bCs/>
        </w:rPr>
        <w:t>.</w:t>
      </w:r>
      <w:r w:rsidR="002300D9" w:rsidRPr="00701FBF">
        <w:rPr>
          <w:bCs/>
        </w:rPr>
        <w:t>M</w:t>
      </w:r>
      <w:r w:rsidRPr="00701FBF">
        <w:rPr>
          <w:bCs/>
        </w:rPr>
        <w:t>.</w:t>
      </w:r>
      <w:r w:rsidR="002300D9" w:rsidRPr="00701FBF">
        <w:rPr>
          <w:bCs/>
        </w:rPr>
        <w:t>R</w:t>
      </w:r>
      <w:r w:rsidRPr="00701FBF">
        <w:rPr>
          <w:bCs/>
        </w:rPr>
        <w:t>. ch.</w:t>
      </w:r>
      <w:r w:rsidR="002300D9" w:rsidRPr="00701FBF">
        <w:rPr>
          <w:bCs/>
        </w:rPr>
        <w:t xml:space="preserve"> 113 and 06-096 C</w:t>
      </w:r>
      <w:r w:rsidRPr="00701FBF">
        <w:rPr>
          <w:bCs/>
        </w:rPr>
        <w:t>.</w:t>
      </w:r>
      <w:r w:rsidR="002300D9" w:rsidRPr="00701FBF">
        <w:rPr>
          <w:bCs/>
        </w:rPr>
        <w:t>M</w:t>
      </w:r>
      <w:r w:rsidRPr="00701FBF">
        <w:rPr>
          <w:bCs/>
        </w:rPr>
        <w:t>.</w:t>
      </w:r>
      <w:r w:rsidR="002300D9" w:rsidRPr="00701FBF">
        <w:rPr>
          <w:bCs/>
        </w:rPr>
        <w:t>R</w:t>
      </w:r>
      <w:r w:rsidRPr="00701FBF">
        <w:rPr>
          <w:bCs/>
        </w:rPr>
        <w:t>. ch.</w:t>
      </w:r>
      <w:r w:rsidR="00A45E74">
        <w:rPr>
          <w:bCs/>
        </w:rPr>
        <w:t xml:space="preserve"> </w:t>
      </w:r>
      <w:r w:rsidR="002300D9" w:rsidRPr="00701FBF">
        <w:rPr>
          <w:bCs/>
        </w:rPr>
        <w:t>115, “NO</w:t>
      </w:r>
      <w:r w:rsidR="002300D9" w:rsidRPr="00701FBF">
        <w:rPr>
          <w:bCs/>
          <w:vertAlign w:val="subscript"/>
        </w:rPr>
        <w:t xml:space="preserve">x </w:t>
      </w:r>
      <w:r w:rsidR="002300D9" w:rsidRPr="00701FBF">
        <w:rPr>
          <w:bCs/>
        </w:rPr>
        <w:t>waiver” means</w:t>
      </w:r>
      <w:r w:rsidR="007D72AA" w:rsidRPr="00701FBF">
        <w:rPr>
          <w:bCs/>
        </w:rPr>
        <w:t xml:space="preserve"> </w:t>
      </w:r>
      <w:r w:rsidR="00574F2B">
        <w:rPr>
          <w:bCs/>
        </w:rPr>
        <w:t>f</w:t>
      </w:r>
      <w:r w:rsidR="007D72AA" w:rsidRPr="00701FBF">
        <w:rPr>
          <w:bCs/>
        </w:rPr>
        <w:t xml:space="preserve">or </w:t>
      </w:r>
      <w:r w:rsidR="002300D9" w:rsidRPr="00701FBF">
        <w:rPr>
          <w:bCs/>
        </w:rPr>
        <w:t xml:space="preserve">areas within the </w:t>
      </w:r>
      <w:r w:rsidR="007D72AA" w:rsidRPr="00701FBF">
        <w:rPr>
          <w:bCs/>
        </w:rPr>
        <w:t>OTR which</w:t>
      </w:r>
      <w:r w:rsidR="002300D9" w:rsidRPr="00701FBF">
        <w:rPr>
          <w:bCs/>
        </w:rPr>
        <w:t xml:space="preserve"> have received a </w:t>
      </w:r>
      <w:r w:rsidR="007D72AA" w:rsidRPr="00701FBF">
        <w:rPr>
          <w:bCs/>
        </w:rPr>
        <w:t>NO</w:t>
      </w:r>
      <w:r w:rsidR="007D72AA" w:rsidRPr="00701FBF">
        <w:rPr>
          <w:bCs/>
          <w:vertAlign w:val="subscript"/>
        </w:rPr>
        <w:t>x</w:t>
      </w:r>
      <w:r w:rsidR="007D72AA" w:rsidRPr="00701FBF">
        <w:rPr>
          <w:bCs/>
        </w:rPr>
        <w:t xml:space="preserve"> </w:t>
      </w:r>
      <w:r w:rsidR="002300D9" w:rsidRPr="00701FBF">
        <w:rPr>
          <w:bCs/>
        </w:rPr>
        <w:t xml:space="preserve">waiver from the </w:t>
      </w:r>
      <w:r w:rsidR="007D72AA" w:rsidRPr="00701FBF">
        <w:rPr>
          <w:bCs/>
        </w:rPr>
        <w:t>EPA</w:t>
      </w:r>
      <w:r w:rsidR="00574F2B">
        <w:rPr>
          <w:bCs/>
        </w:rPr>
        <w:t xml:space="preserve"> under Section 182(f) of the Clean Air Act (CAA)</w:t>
      </w:r>
      <w:r w:rsidR="007D72AA" w:rsidRPr="00701FBF">
        <w:rPr>
          <w:bCs/>
        </w:rPr>
        <w:t>, NOx shall not be a nonattainment</w:t>
      </w:r>
      <w:r w:rsidR="002300D9" w:rsidRPr="00701FBF">
        <w:rPr>
          <w:bCs/>
        </w:rPr>
        <w:t xml:space="preserve"> pollutant for the specific ozone standard in relation to which the waiver was granted.</w:t>
      </w:r>
      <w:r w:rsidR="00A45E74">
        <w:rPr>
          <w:bCs/>
        </w:rPr>
        <w:t xml:space="preserve"> </w:t>
      </w:r>
      <w:r w:rsidR="002300D9" w:rsidRPr="00701FBF">
        <w:rPr>
          <w:bCs/>
        </w:rPr>
        <w:t>NO</w:t>
      </w:r>
      <w:r w:rsidR="002300D9" w:rsidRPr="00701FBF">
        <w:rPr>
          <w:bCs/>
          <w:vertAlign w:val="subscript"/>
        </w:rPr>
        <w:t>x</w:t>
      </w:r>
      <w:r w:rsidR="002300D9" w:rsidRPr="00701FBF">
        <w:rPr>
          <w:bCs/>
        </w:rPr>
        <w:t xml:space="preserve"> shall still be a nonattainment pollutant for any ozone standard for which a NO</w:t>
      </w:r>
      <w:r w:rsidR="002300D9" w:rsidRPr="00701FBF">
        <w:rPr>
          <w:bCs/>
          <w:vertAlign w:val="subscript"/>
        </w:rPr>
        <w:t>x</w:t>
      </w:r>
      <w:r w:rsidR="002300D9" w:rsidRPr="00701FBF">
        <w:rPr>
          <w:bCs/>
        </w:rPr>
        <w:t xml:space="preserve"> waiver has not been granted by EPA and for which all designations have been made by EPA under section 107 of the CAA.</w:t>
      </w:r>
    </w:p>
    <w:p w14:paraId="2D7299B4" w14:textId="77777777" w:rsidR="002300D9" w:rsidRDefault="002300D9" w:rsidP="00243B68">
      <w:pPr>
        <w:pStyle w:val="RulesSection"/>
        <w:spacing w:line="240" w:lineRule="auto"/>
        <w:jc w:val="left"/>
        <w:rPr>
          <w:b/>
          <w:bCs/>
        </w:rPr>
      </w:pPr>
    </w:p>
    <w:p w14:paraId="207F67C8" w14:textId="77777777" w:rsidR="002A5B03" w:rsidRDefault="00A01F7D" w:rsidP="00243B68">
      <w:pPr>
        <w:pStyle w:val="RulesSection"/>
        <w:spacing w:line="240" w:lineRule="auto"/>
        <w:jc w:val="left"/>
      </w:pPr>
      <w:r w:rsidRPr="00701FBF">
        <w:rPr>
          <w:b/>
          <w:bCs/>
        </w:rPr>
        <w:t>105</w:t>
      </w:r>
      <w:r w:rsidR="006459ED" w:rsidRPr="00AA36F0">
        <w:rPr>
          <w:b/>
          <w:bCs/>
        </w:rPr>
        <w:t xml:space="preserve">. </w:t>
      </w:r>
      <w:r w:rsidR="002A5B03">
        <w:rPr>
          <w:b/>
          <w:bCs/>
        </w:rPr>
        <w:t>Opacity.</w:t>
      </w:r>
      <w:r w:rsidR="00806168">
        <w:rPr>
          <w:b/>
          <w:bCs/>
        </w:rPr>
        <w:t xml:space="preserve"> </w:t>
      </w:r>
      <w:r w:rsidR="002A5B03">
        <w:t>"Opacity" means the degree of light obscuring capability of emissions of visible air contaminants expressed as a percentage.</w:t>
      </w:r>
      <w:r w:rsidR="00806168">
        <w:t xml:space="preserve"> </w:t>
      </w:r>
      <w:r w:rsidR="002A5B03">
        <w:t>For example, complete obscuration shall be expressed as 100% opacity.</w:t>
      </w:r>
    </w:p>
    <w:p w14:paraId="52BD31E1" w14:textId="77777777" w:rsidR="002A5B03" w:rsidRDefault="002A5B03" w:rsidP="00243B68">
      <w:pPr>
        <w:pStyle w:val="RulesSection"/>
        <w:spacing w:line="240" w:lineRule="auto"/>
        <w:jc w:val="left"/>
      </w:pPr>
    </w:p>
    <w:p w14:paraId="3F2F76DB" w14:textId="77777777" w:rsidR="002A5B03" w:rsidRPr="003B2629" w:rsidRDefault="00701FBF" w:rsidP="00243B68">
      <w:pPr>
        <w:pStyle w:val="RulesSection"/>
        <w:spacing w:line="240" w:lineRule="auto"/>
        <w:jc w:val="left"/>
      </w:pPr>
      <w:r w:rsidRPr="00701FBF">
        <w:rPr>
          <w:b/>
          <w:bCs/>
        </w:rPr>
        <w:t>106</w:t>
      </w:r>
      <w:r w:rsidR="006459ED" w:rsidRPr="003B2629">
        <w:rPr>
          <w:b/>
          <w:bCs/>
        </w:rPr>
        <w:t>.</w:t>
      </w:r>
      <w:r w:rsidR="00806168" w:rsidRPr="003B2629">
        <w:rPr>
          <w:b/>
          <w:bCs/>
        </w:rPr>
        <w:t xml:space="preserve"> </w:t>
      </w:r>
      <w:r w:rsidR="002A5B03" w:rsidRPr="003B2629">
        <w:rPr>
          <w:b/>
          <w:bCs/>
        </w:rPr>
        <w:t>Open burning.</w:t>
      </w:r>
      <w:r w:rsidR="00806168" w:rsidRPr="003B2629">
        <w:t xml:space="preserve"> </w:t>
      </w:r>
      <w:r w:rsidR="002A5B03" w:rsidRPr="003B2629">
        <w:t>"Open burning" means the burning of any type of combustible material in the open ambient air without being completely enclosed and where the products of combustion are emitted directly into the ambient air without passing through a stack, chimney or duct or other device or structure</w:t>
      </w:r>
      <w:r w:rsidR="0080224E" w:rsidRPr="003B2629">
        <w:t xml:space="preserve"> or as permitted by a permit from a town forest fire warden or fo</w:t>
      </w:r>
      <w:r w:rsidR="00222279" w:rsidRPr="003B2629">
        <w:t>rest ranger issued under 12 M.R.S.</w:t>
      </w:r>
      <w:r w:rsidR="0080224E" w:rsidRPr="003B2629">
        <w:t xml:space="preserve"> §</w:t>
      </w:r>
      <w:r w:rsidR="00222279" w:rsidRPr="003B2629">
        <w:t> </w:t>
      </w:r>
      <w:r w:rsidR="0080224E" w:rsidRPr="003B2629">
        <w:t>9324(5).</w:t>
      </w:r>
    </w:p>
    <w:p w14:paraId="1AEF7B8A" w14:textId="77777777" w:rsidR="002A5B03" w:rsidRPr="003B2629" w:rsidRDefault="002A5B03" w:rsidP="00243B68">
      <w:pPr>
        <w:pStyle w:val="RulesSection"/>
        <w:spacing w:line="240" w:lineRule="auto"/>
        <w:jc w:val="left"/>
      </w:pPr>
    </w:p>
    <w:p w14:paraId="706317A6" w14:textId="77777777" w:rsidR="002A5B03" w:rsidRPr="003B2629" w:rsidRDefault="00A01F7D" w:rsidP="00243B68">
      <w:pPr>
        <w:pStyle w:val="RulesSection"/>
        <w:spacing w:line="240" w:lineRule="auto"/>
        <w:jc w:val="left"/>
      </w:pPr>
      <w:r w:rsidRPr="00701FBF">
        <w:rPr>
          <w:b/>
          <w:bCs/>
        </w:rPr>
        <w:t>107</w:t>
      </w:r>
      <w:r w:rsidR="00B47A6A" w:rsidRPr="003B2629">
        <w:rPr>
          <w:b/>
          <w:bCs/>
        </w:rPr>
        <w:t xml:space="preserve">. </w:t>
      </w:r>
      <w:r w:rsidR="002A5B03" w:rsidRPr="003B2629">
        <w:rPr>
          <w:b/>
          <w:bCs/>
        </w:rPr>
        <w:t>Open-ended valve or line.</w:t>
      </w:r>
      <w:r w:rsidR="00806168" w:rsidRPr="003B2629">
        <w:rPr>
          <w:b/>
          <w:bCs/>
        </w:rPr>
        <w:t xml:space="preserve"> </w:t>
      </w:r>
      <w:r w:rsidR="002A5B03" w:rsidRPr="003B2629">
        <w:t>"Open-ended valve or line" means any valve, except safety relief valves, having one side of the valve seat in contact with process fluid and one side open to the atmosphere, either directly or through open piping.</w:t>
      </w:r>
    </w:p>
    <w:p w14:paraId="248F3630" w14:textId="77777777" w:rsidR="002A5B03" w:rsidRPr="003B2629" w:rsidRDefault="002A5B03" w:rsidP="00243B68">
      <w:pPr>
        <w:pStyle w:val="RulesSection"/>
        <w:spacing w:line="240" w:lineRule="auto"/>
        <w:jc w:val="left"/>
      </w:pPr>
    </w:p>
    <w:p w14:paraId="251EA515" w14:textId="77777777" w:rsidR="002A5B03" w:rsidRPr="003B2629" w:rsidRDefault="00A01F7D" w:rsidP="00243B68">
      <w:pPr>
        <w:pStyle w:val="RulesSection"/>
        <w:spacing w:line="240" w:lineRule="auto"/>
        <w:jc w:val="left"/>
      </w:pPr>
      <w:r w:rsidRPr="00701FBF">
        <w:rPr>
          <w:b/>
          <w:bCs/>
        </w:rPr>
        <w:t>108</w:t>
      </w:r>
      <w:r w:rsidR="00B47A6A" w:rsidRPr="003B2629">
        <w:rPr>
          <w:b/>
          <w:bCs/>
        </w:rPr>
        <w:t xml:space="preserve">. </w:t>
      </w:r>
      <w:r w:rsidR="002A5B03" w:rsidRPr="003B2629">
        <w:rPr>
          <w:b/>
          <w:bCs/>
        </w:rPr>
        <w:t>Organic compound.</w:t>
      </w:r>
      <w:r w:rsidR="00806168" w:rsidRPr="003B2629">
        <w:rPr>
          <w:b/>
          <w:bCs/>
        </w:rPr>
        <w:t xml:space="preserve"> </w:t>
      </w:r>
      <w:r w:rsidR="002A5B03" w:rsidRPr="003B2629">
        <w:t>"Organic compound" means a chemical compound of carbon excluding carbon monoxide, carbon dioxide, carbonic acid, methallic carbides or carbonates, and ammonium carbonate.</w:t>
      </w:r>
    </w:p>
    <w:p w14:paraId="23AFE1B6" w14:textId="77777777" w:rsidR="002A5B03" w:rsidRPr="003B2629" w:rsidRDefault="002A5B03" w:rsidP="00243B68">
      <w:pPr>
        <w:pStyle w:val="RulesSection"/>
        <w:spacing w:line="240" w:lineRule="auto"/>
        <w:jc w:val="left"/>
      </w:pPr>
    </w:p>
    <w:p w14:paraId="2D72B6BF" w14:textId="77777777" w:rsidR="002A5B03" w:rsidRPr="003B2629" w:rsidRDefault="00A01F7D" w:rsidP="00243B68">
      <w:pPr>
        <w:pStyle w:val="RulesSection"/>
        <w:spacing w:line="240" w:lineRule="auto"/>
        <w:jc w:val="left"/>
      </w:pPr>
      <w:r w:rsidRPr="00701FBF">
        <w:rPr>
          <w:b/>
          <w:bCs/>
        </w:rPr>
        <w:t>109</w:t>
      </w:r>
      <w:r w:rsidR="002A5B03" w:rsidRPr="003B2629">
        <w:rPr>
          <w:b/>
          <w:bCs/>
        </w:rPr>
        <w:t>. Overall VOC emission reduction efficiency.</w:t>
      </w:r>
      <w:r w:rsidR="00806168" w:rsidRPr="003B2629">
        <w:rPr>
          <w:b/>
          <w:bCs/>
        </w:rPr>
        <w:t xml:space="preserve"> </w:t>
      </w:r>
      <w:r w:rsidR="002A5B03" w:rsidRPr="003B2629">
        <w:t>"Overall VOC emission reduction efficiency" means</w:t>
      </w:r>
      <w:r w:rsidR="00806168" w:rsidRPr="003B2629">
        <w:t xml:space="preserve"> </w:t>
      </w:r>
      <w:r w:rsidR="002A5B03" w:rsidRPr="003B2629">
        <w:t>the weight per unit time of VOC removed or destroyed by a control device divided by the weight per unit time of VOC generated by a source, expressed as a percentage.</w:t>
      </w:r>
      <w:r w:rsidR="00806168" w:rsidRPr="003B2629">
        <w:t xml:space="preserve"> </w:t>
      </w:r>
      <w:r w:rsidR="002A5B03" w:rsidRPr="003B2629">
        <w:t>The overall emission reduction efficiency can also be calculated as the product of the capture efficiency and the control device destruction or removal efficiency.</w:t>
      </w:r>
    </w:p>
    <w:p w14:paraId="24D976A2" w14:textId="77777777" w:rsidR="002A5B03" w:rsidRPr="003B2629" w:rsidRDefault="002A5B03" w:rsidP="00243B68">
      <w:pPr>
        <w:pStyle w:val="RulesSection"/>
        <w:spacing w:line="240" w:lineRule="auto"/>
        <w:jc w:val="left"/>
      </w:pPr>
    </w:p>
    <w:p w14:paraId="45A8F600" w14:textId="77777777" w:rsidR="002A5B03" w:rsidRPr="003B2629" w:rsidRDefault="00A01F7D" w:rsidP="00243B68">
      <w:pPr>
        <w:pStyle w:val="RulesSection"/>
        <w:spacing w:line="240" w:lineRule="auto"/>
        <w:jc w:val="left"/>
      </w:pPr>
      <w:r w:rsidRPr="00701FBF">
        <w:rPr>
          <w:b/>
          <w:bCs/>
        </w:rPr>
        <w:t>110</w:t>
      </w:r>
      <w:r w:rsidR="002A5B03" w:rsidRPr="003B2629">
        <w:rPr>
          <w:b/>
          <w:bCs/>
        </w:rPr>
        <w:t>. Owner or operator.</w:t>
      </w:r>
      <w:r w:rsidR="00806168" w:rsidRPr="003B2629">
        <w:rPr>
          <w:b/>
          <w:bCs/>
        </w:rPr>
        <w:t xml:space="preserve"> </w:t>
      </w:r>
      <w:r w:rsidR="002A5B03" w:rsidRPr="003B2629">
        <w:t>"Owner or operator" means any person who owns, leases, operates, controls or supervises a regulated pollutant source.</w:t>
      </w:r>
    </w:p>
    <w:p w14:paraId="7DF22CF9" w14:textId="77777777" w:rsidR="002A5B03" w:rsidRPr="003B2629" w:rsidRDefault="002A5B03" w:rsidP="00243B68">
      <w:pPr>
        <w:pStyle w:val="RulesSection"/>
        <w:spacing w:line="240" w:lineRule="auto"/>
        <w:jc w:val="left"/>
      </w:pPr>
    </w:p>
    <w:p w14:paraId="4EB43787" w14:textId="4DE76186" w:rsidR="002A5B03" w:rsidRPr="003B2629" w:rsidRDefault="00B45EE4" w:rsidP="00243B68">
      <w:pPr>
        <w:pStyle w:val="RulesSection"/>
        <w:spacing w:line="240" w:lineRule="auto"/>
        <w:jc w:val="left"/>
      </w:pPr>
      <w:r>
        <w:rPr>
          <w:b/>
          <w:bCs/>
          <w:noProof/>
        </w:rPr>
        <mc:AlternateContent>
          <mc:Choice Requires="wps">
            <w:drawing>
              <wp:anchor distT="0" distB="0" distL="114300" distR="114300" simplePos="0" relativeHeight="251659264" behindDoc="0" locked="0" layoutInCell="1" allowOverlap="1" wp14:anchorId="40951E2F" wp14:editId="6DE99999">
                <wp:simplePos x="0" y="0"/>
                <wp:positionH relativeFrom="column">
                  <wp:posOffset>-457200</wp:posOffset>
                </wp:positionH>
                <wp:positionV relativeFrom="paragraph">
                  <wp:posOffset>783416</wp:posOffset>
                </wp:positionV>
                <wp:extent cx="0" cy="306474"/>
                <wp:effectExtent l="0" t="0" r="38100" b="36830"/>
                <wp:wrapNone/>
                <wp:docPr id="1" name="Straight Connector 1"/>
                <wp:cNvGraphicFramePr/>
                <a:graphic xmlns:a="http://schemas.openxmlformats.org/drawingml/2006/main">
                  <a:graphicData uri="http://schemas.microsoft.com/office/word/2010/wordprocessingShape">
                    <wps:wsp>
                      <wps:cNvCnPr/>
                      <wps:spPr>
                        <a:xfrm>
                          <a:off x="0" y="0"/>
                          <a:ext cx="0" cy="3064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524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61.7pt" to="-36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" strokecolor="#4472c4 [3204]" strokeweight=".5pt">
                <v:stroke joinstyle="miter"/>
              </v:line>
            </w:pict>
          </mc:Fallback>
        </mc:AlternateContent>
      </w:r>
      <w:r w:rsidR="00A01F7D" w:rsidRPr="00701FBF">
        <w:rPr>
          <w:b/>
          <w:bCs/>
        </w:rPr>
        <w:t>111</w:t>
      </w:r>
      <w:r w:rsidR="002A5B03" w:rsidRPr="003B2629">
        <w:rPr>
          <w:b/>
          <w:bCs/>
        </w:rPr>
        <w:t>.</w:t>
      </w:r>
      <w:r w:rsidR="00806168" w:rsidRPr="003B2629">
        <w:rPr>
          <w:b/>
          <w:bCs/>
        </w:rPr>
        <w:t xml:space="preserve"> </w:t>
      </w:r>
      <w:r w:rsidR="002A5B03" w:rsidRPr="003B2629">
        <w:rPr>
          <w:b/>
          <w:bCs/>
        </w:rPr>
        <w:t>Ozone Transport Region.</w:t>
      </w:r>
      <w:r w:rsidR="00806168" w:rsidRPr="003B2629">
        <w:rPr>
          <w:b/>
          <w:bCs/>
        </w:rPr>
        <w:t xml:space="preserve"> </w:t>
      </w:r>
      <w:r w:rsidR="002A5B03" w:rsidRPr="003B2629">
        <w:t>"Ozone Transport Region" (OTR) means that part of the State of Maine included in a region of states comprised of Connecticut, Delaware, Maine, Maryland, Massachusetts, New Hampshire, New Jersey, New York, Pennsylvania, Rhode Island, Vermont, and the Consolidated Metropolitan Statistical Area that includes the District of Columbia, established by Section 184 of the CAA for the control of interstate ozone air pollution.</w:t>
      </w:r>
      <w:r w:rsidR="00806168" w:rsidRPr="003B2629">
        <w:t xml:space="preserve"> </w:t>
      </w:r>
      <w:r w:rsidR="002A5B03" w:rsidRPr="003B2629">
        <w:t xml:space="preserve">For the State of Maine, the Ozone Transport Region includes all of </w:t>
      </w:r>
      <w:r>
        <w:t xml:space="preserve">Maine except for those portions of the State specifically removed from the OTR pursuant to CAA </w:t>
      </w:r>
      <w:r>
        <w:rPr>
          <w:rFonts w:ascii="Times New Roman" w:hAnsi="Times New Roman"/>
        </w:rPr>
        <w:t>§</w:t>
      </w:r>
      <w:r>
        <w:t>176A</w:t>
      </w:r>
      <w:r w:rsidR="002A5B03" w:rsidRPr="003B2629">
        <w:t>.</w:t>
      </w:r>
    </w:p>
    <w:p w14:paraId="72C3259C" w14:textId="77777777" w:rsidR="00A724AD" w:rsidRPr="003B2629" w:rsidRDefault="00A724AD" w:rsidP="00243B68">
      <w:pPr>
        <w:pStyle w:val="RulesSection"/>
        <w:spacing w:line="240" w:lineRule="auto"/>
        <w:jc w:val="left"/>
      </w:pPr>
    </w:p>
    <w:p w14:paraId="4386BD45" w14:textId="77777777" w:rsidR="00A724AD" w:rsidRPr="003B2629" w:rsidRDefault="00A01F7D" w:rsidP="00243B68">
      <w:pPr>
        <w:pStyle w:val="RulesSection"/>
        <w:spacing w:line="240" w:lineRule="auto"/>
        <w:jc w:val="left"/>
      </w:pPr>
      <w:r w:rsidRPr="00701FBF">
        <w:rPr>
          <w:b/>
        </w:rPr>
        <w:t>112</w:t>
      </w:r>
      <w:r w:rsidR="00A724AD" w:rsidRPr="003B2629">
        <w:rPr>
          <w:b/>
        </w:rPr>
        <w:t>.</w:t>
      </w:r>
      <w:r w:rsidR="00806168" w:rsidRPr="003B2629">
        <w:rPr>
          <w:b/>
        </w:rPr>
        <w:t xml:space="preserve"> </w:t>
      </w:r>
      <w:r w:rsidR="00A724AD" w:rsidRPr="003B2629">
        <w:rPr>
          <w:b/>
        </w:rPr>
        <w:t>PAL (Plantwide applicability limitation).</w:t>
      </w:r>
      <w:r w:rsidR="00806168" w:rsidRPr="003B2629">
        <w:rPr>
          <w:b/>
        </w:rPr>
        <w:t xml:space="preserve"> </w:t>
      </w:r>
      <w:r w:rsidR="00A724AD" w:rsidRPr="003B2629">
        <w:t>“PAL (Plantwide applicability limitation)” means an emission limitation expressed in tons per year, for a pollutant at a major stationary source, that is enforceable as a practical matter and established source-wide based on baseline actual emissions.</w:t>
      </w:r>
    </w:p>
    <w:p w14:paraId="2317D39D" w14:textId="77777777" w:rsidR="002A5B03" w:rsidRPr="003B2629" w:rsidRDefault="002A5B03" w:rsidP="00243B68">
      <w:pPr>
        <w:pStyle w:val="RulesSection"/>
        <w:spacing w:line="240" w:lineRule="auto"/>
        <w:jc w:val="left"/>
      </w:pPr>
    </w:p>
    <w:p w14:paraId="641DF5D1" w14:textId="77777777" w:rsidR="00056C1F" w:rsidRPr="003B2629" w:rsidRDefault="00A01F7D" w:rsidP="00243B68">
      <w:pPr>
        <w:pStyle w:val="RulesSection"/>
        <w:spacing w:line="240" w:lineRule="auto"/>
        <w:jc w:val="left"/>
      </w:pPr>
      <w:r w:rsidRPr="00701FBF">
        <w:rPr>
          <w:b/>
        </w:rPr>
        <w:t>113</w:t>
      </w:r>
      <w:r w:rsidR="00FB0CC8" w:rsidRPr="003B2629">
        <w:rPr>
          <w:b/>
        </w:rPr>
        <w:t>.</w:t>
      </w:r>
      <w:r w:rsidR="00806168" w:rsidRPr="003B2629">
        <w:rPr>
          <w:b/>
        </w:rPr>
        <w:t xml:space="preserve"> </w:t>
      </w:r>
      <w:r w:rsidR="00056C1F" w:rsidRPr="003B2629">
        <w:rPr>
          <w:b/>
        </w:rPr>
        <w:t>PAL effective date.</w:t>
      </w:r>
      <w:r w:rsidR="00806168" w:rsidRPr="003B2629">
        <w:t xml:space="preserve"> </w:t>
      </w:r>
      <w:r w:rsidR="00056C1F" w:rsidRPr="003B2629">
        <w:t xml:space="preserve">“PAL effective date” means the date of issuance of the PAL </w:t>
      </w:r>
      <w:r w:rsidR="00AD01E0" w:rsidRPr="003B2629">
        <w:t>license</w:t>
      </w:r>
      <w:r w:rsidR="00056C1F" w:rsidRPr="003B2629">
        <w:t>.</w:t>
      </w:r>
      <w:r w:rsidR="00806168" w:rsidRPr="003B2629">
        <w:t xml:space="preserve"> </w:t>
      </w:r>
      <w:r w:rsidR="00056C1F" w:rsidRPr="003B2629">
        <w:t>However, the PAL effective date for an increased PAL is the date any emissions unit that is part of the PAL major modification becomes operational and begins to emit the PAL pollutant.</w:t>
      </w:r>
    </w:p>
    <w:p w14:paraId="6C6C2D36" w14:textId="77777777" w:rsidR="00056C1F" w:rsidRPr="003B2629" w:rsidRDefault="00056C1F" w:rsidP="00243B68">
      <w:pPr>
        <w:pStyle w:val="RulesSection"/>
        <w:spacing w:line="240" w:lineRule="auto"/>
        <w:jc w:val="left"/>
      </w:pPr>
    </w:p>
    <w:p w14:paraId="0D0F6C1A" w14:textId="77777777" w:rsidR="00056C1F" w:rsidRPr="003B2629" w:rsidRDefault="00A01F7D" w:rsidP="00243B68">
      <w:pPr>
        <w:pStyle w:val="RulesSection"/>
        <w:spacing w:line="240" w:lineRule="auto"/>
        <w:jc w:val="left"/>
      </w:pPr>
      <w:r w:rsidRPr="00701FBF">
        <w:rPr>
          <w:b/>
        </w:rPr>
        <w:t>114</w:t>
      </w:r>
      <w:r w:rsidR="00C75B95" w:rsidRPr="003B2629">
        <w:rPr>
          <w:b/>
        </w:rPr>
        <w:t xml:space="preserve">. </w:t>
      </w:r>
      <w:r w:rsidR="00056C1F" w:rsidRPr="003B2629">
        <w:rPr>
          <w:b/>
        </w:rPr>
        <w:t>PAL effective period.</w:t>
      </w:r>
      <w:r w:rsidR="00806168" w:rsidRPr="003B2629">
        <w:t xml:space="preserve"> </w:t>
      </w:r>
      <w:r w:rsidR="00056C1F" w:rsidRPr="003B2629">
        <w:t>“PAL effective period” means the period beginning with the PAL effective date and ending 10 years later.</w:t>
      </w:r>
    </w:p>
    <w:p w14:paraId="23B2E21C" w14:textId="77777777" w:rsidR="00056C1F" w:rsidRPr="003B2629" w:rsidRDefault="00056C1F" w:rsidP="00243B68">
      <w:pPr>
        <w:pStyle w:val="RulesSection"/>
        <w:spacing w:line="240" w:lineRule="auto"/>
        <w:jc w:val="left"/>
      </w:pPr>
    </w:p>
    <w:p w14:paraId="20991CA6" w14:textId="77777777" w:rsidR="00A724AD" w:rsidRPr="003B2629" w:rsidRDefault="00A01F7D" w:rsidP="00243B68">
      <w:pPr>
        <w:pStyle w:val="RulesSection"/>
        <w:spacing w:line="240" w:lineRule="auto"/>
        <w:jc w:val="left"/>
      </w:pPr>
      <w:r w:rsidRPr="00701FBF">
        <w:rPr>
          <w:b/>
        </w:rPr>
        <w:t>115</w:t>
      </w:r>
      <w:r w:rsidR="00A724AD" w:rsidRPr="003B2629">
        <w:rPr>
          <w:b/>
        </w:rPr>
        <w:t>. PAL license.</w:t>
      </w:r>
      <w:r w:rsidR="00806168" w:rsidRPr="003B2629">
        <w:t xml:space="preserve"> </w:t>
      </w:r>
      <w:r w:rsidR="00A724AD" w:rsidRPr="003B2629">
        <w:t>“PAL license” means the major New Source Review (NSR) license, the minor NSR license, or the State operating license under a program that is approved into the State Implementation Plan, or the Part 70 license issued by the Department that establishes a PAL for a major stationary source.</w:t>
      </w:r>
    </w:p>
    <w:p w14:paraId="2CECC2EE" w14:textId="77777777" w:rsidR="00A724AD" w:rsidRPr="003B2629" w:rsidRDefault="00A724AD" w:rsidP="00243B68">
      <w:pPr>
        <w:pStyle w:val="RulesSection"/>
        <w:spacing w:line="240" w:lineRule="auto"/>
        <w:jc w:val="left"/>
      </w:pPr>
    </w:p>
    <w:p w14:paraId="11FEE7E6" w14:textId="77777777" w:rsidR="00056C1F" w:rsidRPr="003B2629" w:rsidRDefault="00A01F7D" w:rsidP="00243B68">
      <w:pPr>
        <w:pStyle w:val="RulesSection"/>
        <w:spacing w:line="240" w:lineRule="auto"/>
        <w:jc w:val="left"/>
      </w:pPr>
      <w:r w:rsidRPr="00701FBF">
        <w:rPr>
          <w:b/>
        </w:rPr>
        <w:t>116</w:t>
      </w:r>
      <w:r w:rsidR="00A724AD" w:rsidRPr="003B2629">
        <w:rPr>
          <w:b/>
        </w:rPr>
        <w:t xml:space="preserve">. </w:t>
      </w:r>
      <w:r w:rsidR="00056C1F" w:rsidRPr="003B2629">
        <w:rPr>
          <w:b/>
        </w:rPr>
        <w:t>PAL major modification.</w:t>
      </w:r>
      <w:r w:rsidR="00806168" w:rsidRPr="003B2629">
        <w:t xml:space="preserve"> </w:t>
      </w:r>
      <w:r w:rsidR="00056C1F" w:rsidRPr="003B2629">
        <w:t>“PAL major modification” mea</w:t>
      </w:r>
      <w:r w:rsidR="00222279" w:rsidRPr="003B2629">
        <w:t>ns</w:t>
      </w:r>
      <w:r w:rsidR="00056C1F" w:rsidRPr="003B2629">
        <w:t>, notwithstanding the definitions for major modification and net emissions increase, any physical change in or change in the method of operation of the PAL source that causes it to emit the PAL pollutant at a level equal to or greater than the PAL.</w:t>
      </w:r>
    </w:p>
    <w:p w14:paraId="7B13284F" w14:textId="77777777" w:rsidR="00056C1F" w:rsidRPr="003B2629" w:rsidRDefault="00056C1F" w:rsidP="00243B68">
      <w:pPr>
        <w:pStyle w:val="RulesSection"/>
        <w:spacing w:line="240" w:lineRule="auto"/>
        <w:jc w:val="left"/>
      </w:pPr>
    </w:p>
    <w:p w14:paraId="28FE6306" w14:textId="77777777" w:rsidR="00056C1F" w:rsidRPr="003B2629" w:rsidRDefault="00A01F7D" w:rsidP="00243B68">
      <w:pPr>
        <w:pStyle w:val="RulesSection"/>
        <w:spacing w:line="240" w:lineRule="auto"/>
        <w:jc w:val="left"/>
      </w:pPr>
      <w:r w:rsidRPr="00701FBF">
        <w:rPr>
          <w:b/>
        </w:rPr>
        <w:t>117</w:t>
      </w:r>
      <w:r w:rsidR="00C75B95" w:rsidRPr="003B2629">
        <w:rPr>
          <w:b/>
        </w:rPr>
        <w:t>. P</w:t>
      </w:r>
      <w:r w:rsidR="00056C1F" w:rsidRPr="003B2629">
        <w:rPr>
          <w:b/>
        </w:rPr>
        <w:t>AL pollutant.</w:t>
      </w:r>
      <w:r w:rsidR="00806168" w:rsidRPr="003B2629">
        <w:t xml:space="preserve"> </w:t>
      </w:r>
      <w:r w:rsidR="00056C1F" w:rsidRPr="003B2629">
        <w:t>“PAL pollutant” means the pollutant for which a PAL is established at a major stationary source.</w:t>
      </w:r>
    </w:p>
    <w:p w14:paraId="4229AEA0" w14:textId="77777777" w:rsidR="00056C1F" w:rsidRPr="003B2629" w:rsidRDefault="00056C1F" w:rsidP="00243B68">
      <w:pPr>
        <w:pStyle w:val="RulesSection"/>
        <w:spacing w:line="240" w:lineRule="auto"/>
        <w:jc w:val="left"/>
      </w:pPr>
    </w:p>
    <w:p w14:paraId="541D1AF9" w14:textId="77777777" w:rsidR="002A5B03" w:rsidRPr="003B2629" w:rsidRDefault="00A01F7D" w:rsidP="00243B68">
      <w:pPr>
        <w:pStyle w:val="RulesSection"/>
        <w:spacing w:line="240" w:lineRule="auto"/>
        <w:jc w:val="left"/>
      </w:pPr>
      <w:r w:rsidRPr="00701FBF">
        <w:rPr>
          <w:b/>
          <w:bCs/>
        </w:rPr>
        <w:t>118</w:t>
      </w:r>
      <w:r w:rsidR="002A5B03" w:rsidRPr="003B2629">
        <w:rPr>
          <w:b/>
          <w:bCs/>
        </w:rPr>
        <w:t>.</w:t>
      </w:r>
      <w:r w:rsidR="00806168" w:rsidRPr="003B2629">
        <w:rPr>
          <w:b/>
          <w:bCs/>
        </w:rPr>
        <w:t xml:space="preserve"> </w:t>
      </w:r>
      <w:r w:rsidR="002A5B03" w:rsidRPr="003B2629">
        <w:rPr>
          <w:b/>
          <w:bCs/>
        </w:rPr>
        <w:t>Part 70.</w:t>
      </w:r>
      <w:r w:rsidR="00806168" w:rsidRPr="003B2629">
        <w:rPr>
          <w:b/>
          <w:bCs/>
        </w:rPr>
        <w:t xml:space="preserve"> </w:t>
      </w:r>
      <w:r w:rsidR="002A5B03" w:rsidRPr="003B2629">
        <w:t xml:space="preserve">"Part 70" refers to 40 </w:t>
      </w:r>
      <w:r w:rsidR="00A70F8A" w:rsidRPr="003B2629">
        <w:t>C.F.R.</w:t>
      </w:r>
      <w:r w:rsidR="002A5B03" w:rsidRPr="003B2629">
        <w:t xml:space="preserve"> Part 70.</w:t>
      </w:r>
    </w:p>
    <w:p w14:paraId="7BA09D0B" w14:textId="77777777" w:rsidR="002A5B03" w:rsidRPr="003B2629" w:rsidRDefault="002A5B03" w:rsidP="00243B68">
      <w:pPr>
        <w:pStyle w:val="RulesSection"/>
        <w:spacing w:line="240" w:lineRule="auto"/>
        <w:jc w:val="left"/>
      </w:pPr>
    </w:p>
    <w:p w14:paraId="5BB59FFD" w14:textId="77777777" w:rsidR="002A5B03" w:rsidRPr="003B2629" w:rsidRDefault="00A01F7D" w:rsidP="00243B68">
      <w:pPr>
        <w:pStyle w:val="RulesSection"/>
        <w:spacing w:line="240" w:lineRule="auto"/>
        <w:jc w:val="left"/>
      </w:pPr>
      <w:r w:rsidRPr="00701FBF">
        <w:rPr>
          <w:b/>
          <w:bCs/>
        </w:rPr>
        <w:t>119</w:t>
      </w:r>
      <w:r w:rsidR="002A5B03" w:rsidRPr="003B2629">
        <w:rPr>
          <w:b/>
          <w:bCs/>
        </w:rPr>
        <w:t>.</w:t>
      </w:r>
      <w:r w:rsidR="00806168" w:rsidRPr="003B2629">
        <w:rPr>
          <w:b/>
          <w:bCs/>
        </w:rPr>
        <w:t xml:space="preserve"> </w:t>
      </w:r>
      <w:r w:rsidR="002A5B03" w:rsidRPr="003B2629">
        <w:rPr>
          <w:b/>
          <w:bCs/>
        </w:rPr>
        <w:t>Part 70 Administrative Revision.</w:t>
      </w:r>
      <w:r w:rsidR="00806168" w:rsidRPr="003B2629">
        <w:rPr>
          <w:b/>
          <w:bCs/>
        </w:rPr>
        <w:t xml:space="preserve"> </w:t>
      </w:r>
      <w:r w:rsidR="002A5B03" w:rsidRPr="003B2629">
        <w:t>"Part 70 Administrative Revision" means a revision to a Part 70 license for the following:</w:t>
      </w:r>
    </w:p>
    <w:p w14:paraId="61C78373" w14:textId="77777777" w:rsidR="002A5B03" w:rsidRPr="003B2629" w:rsidRDefault="002A5B03" w:rsidP="00243B68">
      <w:pPr>
        <w:pStyle w:val="RulesSection"/>
        <w:spacing w:line="240" w:lineRule="auto"/>
        <w:jc w:val="left"/>
      </w:pPr>
    </w:p>
    <w:p w14:paraId="3E0ACB1D" w14:textId="77777777" w:rsidR="002A5B03" w:rsidRPr="003B2629" w:rsidRDefault="002A5B03" w:rsidP="00243B68">
      <w:pPr>
        <w:pStyle w:val="RulesSub-section"/>
        <w:spacing w:line="240" w:lineRule="auto"/>
        <w:jc w:val="left"/>
      </w:pPr>
      <w:r w:rsidRPr="003B2629">
        <w:rPr>
          <w:b/>
          <w:bCs/>
        </w:rPr>
        <w:t>A.</w:t>
      </w:r>
      <w:r w:rsidRPr="003B2629">
        <w:tab/>
        <w:t>Typographical error corrections;</w:t>
      </w:r>
    </w:p>
    <w:p w14:paraId="3F1EE66F" w14:textId="77777777" w:rsidR="002A5B03" w:rsidRPr="003B2629" w:rsidRDefault="002A5B03" w:rsidP="00243B68">
      <w:pPr>
        <w:pStyle w:val="RulesSub-section"/>
        <w:spacing w:line="240" w:lineRule="auto"/>
        <w:jc w:val="left"/>
      </w:pPr>
    </w:p>
    <w:p w14:paraId="1F7B146E" w14:textId="77777777" w:rsidR="002A5B03" w:rsidRPr="003B2629" w:rsidRDefault="002A5B03" w:rsidP="00243B68">
      <w:pPr>
        <w:pStyle w:val="RulesSub-section"/>
        <w:spacing w:line="240" w:lineRule="auto"/>
        <w:jc w:val="left"/>
      </w:pPr>
      <w:r w:rsidRPr="003B2629">
        <w:rPr>
          <w:b/>
          <w:bCs/>
        </w:rPr>
        <w:t>B.</w:t>
      </w:r>
      <w:r w:rsidRPr="003B2629">
        <w:tab/>
        <w:t>Change in the name, address, or phone number of any person or facility identified in the Part 70 license, or a similar administrative change at the Part 70 source;</w:t>
      </w:r>
    </w:p>
    <w:p w14:paraId="4FCB8D36" w14:textId="77777777" w:rsidR="002A5B03" w:rsidRPr="003B2629" w:rsidRDefault="002A5B03" w:rsidP="00243B68">
      <w:pPr>
        <w:pStyle w:val="RulesSub-section"/>
        <w:spacing w:line="240" w:lineRule="auto"/>
        <w:jc w:val="left"/>
      </w:pPr>
    </w:p>
    <w:p w14:paraId="4EF534DF" w14:textId="77777777" w:rsidR="00A164FE" w:rsidRPr="003B2629" w:rsidRDefault="002A5B03" w:rsidP="00243B68">
      <w:pPr>
        <w:pStyle w:val="RulesSub-section"/>
        <w:spacing w:line="240" w:lineRule="auto"/>
        <w:jc w:val="left"/>
      </w:pPr>
      <w:r w:rsidRPr="003B2629">
        <w:rPr>
          <w:b/>
          <w:bCs/>
        </w:rPr>
        <w:t>C.</w:t>
      </w:r>
      <w:r w:rsidRPr="003B2629">
        <w:tab/>
        <w:t>Change to more frequent monitoring, reporting, recordkeeping or testing requirements</w:t>
      </w:r>
      <w:r w:rsidR="00A164FE" w:rsidRPr="003B2629">
        <w:t>; and</w:t>
      </w:r>
    </w:p>
    <w:p w14:paraId="2FFA2A33" w14:textId="77777777" w:rsidR="00A164FE" w:rsidRPr="003B2629" w:rsidRDefault="00A164FE" w:rsidP="00243B68">
      <w:pPr>
        <w:pStyle w:val="RulesSub-section"/>
        <w:spacing w:line="240" w:lineRule="auto"/>
        <w:jc w:val="left"/>
      </w:pPr>
    </w:p>
    <w:p w14:paraId="2B31C28A" w14:textId="77777777" w:rsidR="002A5B03" w:rsidRPr="003B2629" w:rsidRDefault="00A164FE" w:rsidP="00243B68">
      <w:pPr>
        <w:pStyle w:val="RulesSub-section"/>
        <w:spacing w:line="240" w:lineRule="auto"/>
        <w:jc w:val="left"/>
      </w:pPr>
      <w:r w:rsidRPr="003B2629">
        <w:rPr>
          <w:b/>
        </w:rPr>
        <w:t>D.</w:t>
      </w:r>
      <w:r w:rsidRPr="003B2629">
        <w:rPr>
          <w:b/>
        </w:rPr>
        <w:tab/>
      </w:r>
      <w:r w:rsidR="001959A4" w:rsidRPr="003B2629">
        <w:t>A change to incorporate the terms and conditions of a major NSR air license issued pursuant to 06-096 CMR Chapter 115 into a Part 70 license</w:t>
      </w:r>
      <w:r w:rsidR="002A5B03" w:rsidRPr="003B2629">
        <w:t>.</w:t>
      </w:r>
    </w:p>
    <w:p w14:paraId="2F010412"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5505FB82" w14:textId="77777777" w:rsidR="002A5B03" w:rsidRPr="003B2629" w:rsidRDefault="00A01F7D" w:rsidP="00243B68">
      <w:pPr>
        <w:pStyle w:val="RulesSection"/>
        <w:spacing w:line="240" w:lineRule="auto"/>
        <w:jc w:val="left"/>
      </w:pPr>
      <w:r w:rsidRPr="00701FBF">
        <w:rPr>
          <w:b/>
          <w:bCs/>
        </w:rPr>
        <w:t>120</w:t>
      </w:r>
      <w:r w:rsidR="002A5B03" w:rsidRPr="003B2629">
        <w:rPr>
          <w:b/>
          <w:bCs/>
        </w:rPr>
        <w:t>.</w:t>
      </w:r>
      <w:r w:rsidR="00806168" w:rsidRPr="003B2629">
        <w:rPr>
          <w:b/>
          <w:bCs/>
        </w:rPr>
        <w:t xml:space="preserve"> </w:t>
      </w:r>
      <w:r w:rsidR="002A5B03" w:rsidRPr="003B2629">
        <w:rPr>
          <w:b/>
          <w:bCs/>
        </w:rPr>
        <w:t>Part 70 draft license.</w:t>
      </w:r>
      <w:r w:rsidR="00806168" w:rsidRPr="003B2629">
        <w:rPr>
          <w:b/>
          <w:bCs/>
        </w:rPr>
        <w:t xml:space="preserve"> </w:t>
      </w:r>
      <w:r w:rsidR="002A5B03" w:rsidRPr="003B2629">
        <w:t>"Part 70 draft license" means the version of a Part 70 license for which the Department offers public participation and affected state review pursuant to Chapter 140.</w:t>
      </w:r>
    </w:p>
    <w:p w14:paraId="618E8351" w14:textId="77777777" w:rsidR="002A5B03" w:rsidRPr="003B2629" w:rsidRDefault="002A5B03" w:rsidP="00243B68">
      <w:pPr>
        <w:pStyle w:val="RulesSection"/>
        <w:spacing w:line="240" w:lineRule="auto"/>
        <w:jc w:val="left"/>
      </w:pPr>
    </w:p>
    <w:p w14:paraId="33509324" w14:textId="77777777" w:rsidR="002A5B03" w:rsidRPr="003B2629" w:rsidRDefault="00A01F7D" w:rsidP="00243B68">
      <w:pPr>
        <w:pStyle w:val="RulesSection"/>
        <w:spacing w:line="240" w:lineRule="auto"/>
        <w:jc w:val="left"/>
      </w:pPr>
      <w:r w:rsidRPr="008313AB">
        <w:rPr>
          <w:b/>
          <w:bCs/>
        </w:rPr>
        <w:t>121</w:t>
      </w:r>
      <w:r w:rsidR="002A5B03" w:rsidRPr="003B2629">
        <w:rPr>
          <w:b/>
          <w:bCs/>
        </w:rPr>
        <w:t>.</w:t>
      </w:r>
      <w:r w:rsidR="00806168" w:rsidRPr="003B2629">
        <w:rPr>
          <w:b/>
          <w:bCs/>
        </w:rPr>
        <w:t xml:space="preserve"> </w:t>
      </w:r>
      <w:r w:rsidR="002A5B03" w:rsidRPr="003B2629">
        <w:rPr>
          <w:b/>
          <w:bCs/>
        </w:rPr>
        <w:t>Part 70 draft proposed license.</w:t>
      </w:r>
      <w:r w:rsidR="00806168" w:rsidRPr="003B2629">
        <w:rPr>
          <w:b/>
          <w:bCs/>
        </w:rPr>
        <w:t xml:space="preserve"> </w:t>
      </w:r>
      <w:r w:rsidR="002A5B03" w:rsidRPr="003B2629">
        <w:t>"Part 70 draft proposed license" means the version of the Part 70 draft license that the Department proposes to issue and forward to EPA for review pursuant to Chapter 140.</w:t>
      </w:r>
    </w:p>
    <w:p w14:paraId="3529A851" w14:textId="77777777" w:rsidR="002A5B03" w:rsidRPr="003B2629" w:rsidRDefault="002A5B03" w:rsidP="00243B68">
      <w:pPr>
        <w:pStyle w:val="RulesSection"/>
        <w:spacing w:line="240" w:lineRule="auto"/>
        <w:jc w:val="left"/>
      </w:pPr>
    </w:p>
    <w:p w14:paraId="1A2AF5E8" w14:textId="77777777" w:rsidR="002A5B03" w:rsidRPr="003B2629" w:rsidRDefault="00A01F7D" w:rsidP="00243B68">
      <w:pPr>
        <w:pStyle w:val="RulesSection"/>
        <w:spacing w:line="240" w:lineRule="auto"/>
        <w:jc w:val="left"/>
      </w:pPr>
      <w:r w:rsidRPr="008313AB">
        <w:rPr>
          <w:b/>
          <w:bCs/>
        </w:rPr>
        <w:t>122</w:t>
      </w:r>
      <w:r w:rsidR="002A5B03" w:rsidRPr="003B2629">
        <w:rPr>
          <w:b/>
          <w:bCs/>
        </w:rPr>
        <w:t>.</w:t>
      </w:r>
      <w:r w:rsidR="00806168" w:rsidRPr="003B2629">
        <w:rPr>
          <w:b/>
          <w:bCs/>
        </w:rPr>
        <w:t xml:space="preserve"> </w:t>
      </w:r>
      <w:r w:rsidR="002A5B03" w:rsidRPr="003B2629">
        <w:rPr>
          <w:b/>
          <w:bCs/>
        </w:rPr>
        <w:t>Part 70 General license.</w:t>
      </w:r>
      <w:r w:rsidR="00806168" w:rsidRPr="003B2629">
        <w:rPr>
          <w:b/>
          <w:bCs/>
        </w:rPr>
        <w:t xml:space="preserve"> </w:t>
      </w:r>
      <w:r w:rsidR="002A5B03" w:rsidRPr="003B2629">
        <w:t>"Part 70 General license" means a Part 70 license that meets the requirements of Chapter 140.</w:t>
      </w:r>
    </w:p>
    <w:p w14:paraId="7D288DE2" w14:textId="77777777" w:rsidR="002A5B03" w:rsidRPr="003B2629" w:rsidRDefault="002A5B03" w:rsidP="00243B68">
      <w:pPr>
        <w:pStyle w:val="RulesSection"/>
        <w:spacing w:line="240" w:lineRule="auto"/>
        <w:jc w:val="left"/>
      </w:pPr>
    </w:p>
    <w:p w14:paraId="17D817AE" w14:textId="77777777" w:rsidR="002A5B03" w:rsidRPr="003B2629" w:rsidRDefault="00A01F7D" w:rsidP="00243B68">
      <w:pPr>
        <w:pStyle w:val="RulesSection"/>
        <w:spacing w:line="240" w:lineRule="auto"/>
        <w:jc w:val="left"/>
      </w:pPr>
      <w:r w:rsidRPr="008313AB">
        <w:rPr>
          <w:b/>
          <w:bCs/>
        </w:rPr>
        <w:t>123</w:t>
      </w:r>
      <w:r w:rsidR="002A5B03" w:rsidRPr="003B2629">
        <w:rPr>
          <w:b/>
          <w:bCs/>
        </w:rPr>
        <w:t>.</w:t>
      </w:r>
      <w:r w:rsidR="00806168" w:rsidRPr="003B2629">
        <w:rPr>
          <w:b/>
          <w:bCs/>
        </w:rPr>
        <w:t xml:space="preserve"> </w:t>
      </w:r>
      <w:r w:rsidR="002A5B03" w:rsidRPr="003B2629">
        <w:rPr>
          <w:b/>
          <w:bCs/>
        </w:rPr>
        <w:t>Part 70 HAP source.</w:t>
      </w:r>
      <w:r w:rsidR="00806168" w:rsidRPr="003B2629">
        <w:rPr>
          <w:b/>
          <w:bCs/>
        </w:rPr>
        <w:t xml:space="preserve"> </w:t>
      </w:r>
      <w:r w:rsidR="002A5B03" w:rsidRPr="003B2629">
        <w:t>"Part 70 HAP source" means a HAP source that is defined as a HAP major source or HAP area source subject to Chapter 140.</w:t>
      </w:r>
    </w:p>
    <w:p w14:paraId="58113C5C" w14:textId="77777777" w:rsidR="002A5B03" w:rsidRPr="003B2629" w:rsidRDefault="002A5B03" w:rsidP="00243B68">
      <w:pPr>
        <w:pStyle w:val="RulesSection"/>
        <w:spacing w:line="240" w:lineRule="auto"/>
        <w:jc w:val="left"/>
      </w:pPr>
    </w:p>
    <w:p w14:paraId="28458092" w14:textId="77777777" w:rsidR="00163A9F" w:rsidRPr="003B2629" w:rsidRDefault="00A01F7D" w:rsidP="00243B68">
      <w:pPr>
        <w:pStyle w:val="RulesSection"/>
        <w:spacing w:line="240" w:lineRule="auto"/>
        <w:jc w:val="left"/>
      </w:pPr>
      <w:r w:rsidRPr="008313AB">
        <w:rPr>
          <w:b/>
          <w:bCs/>
        </w:rPr>
        <w:t>124</w:t>
      </w:r>
      <w:r w:rsidR="002A5B03" w:rsidRPr="003B2629">
        <w:rPr>
          <w:b/>
          <w:bCs/>
        </w:rPr>
        <w:t>.</w:t>
      </w:r>
      <w:r w:rsidR="00806168" w:rsidRPr="003B2629">
        <w:rPr>
          <w:b/>
          <w:bCs/>
        </w:rPr>
        <w:t xml:space="preserve"> </w:t>
      </w:r>
      <w:r w:rsidR="002A5B03" w:rsidRPr="003B2629">
        <w:rPr>
          <w:b/>
          <w:bCs/>
        </w:rPr>
        <w:t>Part 70 license.</w:t>
      </w:r>
      <w:r w:rsidR="00806168" w:rsidRPr="003B2629">
        <w:rPr>
          <w:b/>
          <w:bCs/>
        </w:rPr>
        <w:t xml:space="preserve"> </w:t>
      </w:r>
      <w:r w:rsidR="002A5B03" w:rsidRPr="003B2629">
        <w:t>"Part 70 license" means any air emission license or group of licenses covering a Part 70 source that is issued, transferred, renewed, reopened, or amended pursuant to Chapter 140.</w:t>
      </w:r>
    </w:p>
    <w:p w14:paraId="0D623124" w14:textId="77777777" w:rsidR="00163A9F" w:rsidRPr="003B2629" w:rsidRDefault="00163A9F" w:rsidP="00243B68">
      <w:pPr>
        <w:pStyle w:val="RulesSection"/>
        <w:spacing w:line="240" w:lineRule="auto"/>
        <w:jc w:val="left"/>
      </w:pPr>
    </w:p>
    <w:p w14:paraId="0B03EC3A" w14:textId="77777777" w:rsidR="002A5B03" w:rsidRPr="003B2629" w:rsidRDefault="00A01F7D" w:rsidP="00243B68">
      <w:pPr>
        <w:pStyle w:val="RulesSection"/>
        <w:spacing w:line="240" w:lineRule="auto"/>
        <w:jc w:val="left"/>
      </w:pPr>
      <w:r w:rsidRPr="008313AB">
        <w:rPr>
          <w:b/>
          <w:bCs/>
        </w:rPr>
        <w:t>125</w:t>
      </w:r>
      <w:r w:rsidR="002A5B03" w:rsidRPr="003B2629">
        <w:rPr>
          <w:b/>
          <w:bCs/>
        </w:rPr>
        <w:t>.</w:t>
      </w:r>
      <w:r w:rsidR="00806168" w:rsidRPr="003B2629">
        <w:rPr>
          <w:b/>
          <w:bCs/>
        </w:rPr>
        <w:t xml:space="preserve"> </w:t>
      </w:r>
      <w:r w:rsidR="002A5B03" w:rsidRPr="003B2629">
        <w:rPr>
          <w:b/>
          <w:bCs/>
        </w:rPr>
        <w:t>Part 70 major source</w:t>
      </w:r>
      <w:r w:rsidR="00CE58C4" w:rsidRPr="003B2629">
        <w:rPr>
          <w:b/>
          <w:bCs/>
        </w:rPr>
        <w:t xml:space="preserve"> or major stationary source</w:t>
      </w:r>
      <w:r w:rsidR="002A5B03" w:rsidRPr="003B2629">
        <w:rPr>
          <w:b/>
          <w:bCs/>
        </w:rPr>
        <w:t>.</w:t>
      </w:r>
      <w:r w:rsidR="00806168" w:rsidRPr="003B2629">
        <w:t xml:space="preserve"> </w:t>
      </w:r>
      <w:r w:rsidR="00882FF9" w:rsidRPr="003B2629">
        <w:t>“</w:t>
      </w:r>
      <w:r w:rsidR="002A5B03" w:rsidRPr="003B2629">
        <w:t>Part 70 major source</w:t>
      </w:r>
      <w:r w:rsidR="00CE58C4" w:rsidRPr="003B2629">
        <w:t xml:space="preserve"> or major stationary source</w:t>
      </w:r>
      <w:r w:rsidR="002A5B03" w:rsidRPr="003B2629">
        <w:t xml:space="preserve">" means any stationary source </w:t>
      </w:r>
      <w:r w:rsidR="002A5B03" w:rsidRPr="003B2629">
        <w:rPr>
          <w:color w:val="000000"/>
        </w:rPr>
        <w:t>or</w:t>
      </w:r>
      <w:r w:rsidR="002A5B03" w:rsidRPr="003B2629">
        <w:t xml:space="preserve"> group of stationary sources as described in paragraphs (A), (B) or (C) of this definition.</w:t>
      </w:r>
      <w:r w:rsidR="00806168" w:rsidRPr="003B2629">
        <w:t xml:space="preserve"> </w:t>
      </w:r>
      <w:r w:rsidR="002A5B03" w:rsidRPr="003B2629">
        <w:t>For purposes of paragraphs (B) and (C), major stationary source includes any group of stationary sources belonging to a single major industrial grouping that is located on one or more contiguous or adjacent properties, and that are under common control of the same person (or persons under common control).</w:t>
      </w:r>
      <w:r w:rsidR="00806168" w:rsidRPr="003B2629">
        <w:t xml:space="preserve"> </w:t>
      </w:r>
      <w:r w:rsidR="002A5B03" w:rsidRPr="003B2629">
        <w:t>For the purposes of defining "major source" in paragraphs (B) or (C) of this definition, a stationary source or group of stationary sources shall be considered part of a single industrial grouping if all of the air pollutant-emitting activities at such source or group of sources on contiguous or adjacent properties are under common control and belong to the same Major Group (i.e., all have the same two-digit code) as described in the Standard Industrial Classification Manual, 1987.</w:t>
      </w:r>
      <w:r w:rsidR="00806168" w:rsidRPr="003B2629">
        <w:t xml:space="preserve"> </w:t>
      </w:r>
      <w:r w:rsidR="002A5B03" w:rsidRPr="003B2629">
        <w:t>In addition, for purposes of paragraphs (B) and (C) of this definition, any stationary source (or group of stationary sources) that supports another source, where both are under common control of the same person (or persons under common control) and on contiguous or adjacent properties, shall be considered a support facility and part of the same source regardless of the 2-digit SIC code for that support facility.</w:t>
      </w:r>
      <w:r w:rsidR="00806168" w:rsidRPr="003B2629">
        <w:t xml:space="preserve"> </w:t>
      </w:r>
      <w:r w:rsidR="002A5B03" w:rsidRPr="003B2629">
        <w:t>A stationary source (or group of stationary sources) is considered a support facility to a source if at least fifty percent (50%) of the output of the support facility is dedicated to the source.</w:t>
      </w:r>
    </w:p>
    <w:p w14:paraId="308A1EC0" w14:textId="77777777" w:rsidR="002A5B03" w:rsidRPr="003B2629" w:rsidRDefault="002A5B03" w:rsidP="00243B68">
      <w:pPr>
        <w:pStyle w:val="RulesSection"/>
        <w:spacing w:line="240" w:lineRule="auto"/>
        <w:jc w:val="left"/>
      </w:pPr>
    </w:p>
    <w:p w14:paraId="3DCA6FA3" w14:textId="77777777" w:rsidR="002A5B03" w:rsidRPr="003B2629" w:rsidRDefault="002A5B03" w:rsidP="00243B68">
      <w:pPr>
        <w:pStyle w:val="RulesSub-section"/>
        <w:spacing w:line="240" w:lineRule="auto"/>
        <w:jc w:val="left"/>
      </w:pPr>
      <w:r w:rsidRPr="003B2629">
        <w:rPr>
          <w:b/>
          <w:bCs/>
        </w:rPr>
        <w:t>A.</w:t>
      </w:r>
      <w:r w:rsidRPr="003B2629">
        <w:tab/>
        <w:t>Any major source under Section 112 of the CAA (relating to hazardous air pollutants), which is defined as follows:</w:t>
      </w:r>
    </w:p>
    <w:p w14:paraId="1A29896C"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4689B978" w14:textId="77777777" w:rsidR="002A5B03" w:rsidRPr="003B2629" w:rsidRDefault="002A5B03" w:rsidP="00243B68">
      <w:pPr>
        <w:pStyle w:val="RulesParagraph"/>
        <w:spacing w:line="240" w:lineRule="auto"/>
        <w:jc w:val="left"/>
      </w:pPr>
      <w:r w:rsidRPr="003B2629">
        <w:t>(1)</w:t>
      </w:r>
      <w:r w:rsidRPr="003B2629">
        <w:tab/>
        <w:t>For air pollutants other than radionuclides, any stationary source or group of stationary sources located within a contiguous area and under common control that emits or has the potential to emit considering controls in the aggregate, ten (10) tons per year (tpy) or more of any single hazardous air pollutant (HAP)</w:t>
      </w:r>
      <w:r w:rsidR="00FF25EE" w:rsidRPr="003B2629">
        <w:t>,</w:t>
      </w:r>
      <w:r w:rsidRPr="003B2629">
        <w:t xml:space="preserve"> (including any fugitive emissions of such pollutant) which was listed pursuant to Section 112(b) of the CAA, 25 tpy or more of any combination of such HAP (including any fugitive emissions of such pollutants), or such lesser quantity as the EPA may establish by rule.</w:t>
      </w:r>
      <w:r w:rsidR="00806168" w:rsidRPr="003B2629">
        <w:t xml:space="preserve"> </w:t>
      </w:r>
      <w:r w:rsidRPr="003B2629">
        <w:t>Notwithstanding the preceding sentence, emissions from any oil or gas exploration or production well (with its associated equipment) and emissions from any pipeline compressor or pump station shall not be aggregated with emissions from other similar units, whether or not such units are in a contiguous area or under common control, to determine whether such emissions units or sources are major sources; or</w:t>
      </w:r>
    </w:p>
    <w:p w14:paraId="2C9D0424" w14:textId="77777777" w:rsidR="002A5B03" w:rsidRPr="003B2629" w:rsidRDefault="002A5B03" w:rsidP="00243B68">
      <w:pPr>
        <w:pStyle w:val="RulesParagraph"/>
        <w:spacing w:line="240" w:lineRule="auto"/>
        <w:jc w:val="left"/>
      </w:pPr>
    </w:p>
    <w:p w14:paraId="1EB4A0DD" w14:textId="77777777" w:rsidR="002A5B03" w:rsidRPr="003B2629" w:rsidRDefault="002A5B03" w:rsidP="00243B68">
      <w:pPr>
        <w:pStyle w:val="RulesParagraph"/>
        <w:spacing w:line="240" w:lineRule="auto"/>
        <w:jc w:val="left"/>
      </w:pPr>
      <w:r w:rsidRPr="003B2629">
        <w:t>(2)</w:t>
      </w:r>
      <w:r w:rsidRPr="003B2629">
        <w:tab/>
        <w:t>For radionuclides, Part 70 major source shall have the meaning specified in rules promulgated by the EPA.</w:t>
      </w:r>
    </w:p>
    <w:p w14:paraId="128BF237"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1DD7D6BD" w14:textId="77777777" w:rsidR="002A5B03" w:rsidRPr="00692BE2" w:rsidRDefault="002A5B03" w:rsidP="00243B68">
      <w:pPr>
        <w:pStyle w:val="RulesSub-section"/>
        <w:spacing w:line="240" w:lineRule="auto"/>
        <w:jc w:val="left"/>
      </w:pPr>
      <w:r w:rsidRPr="00692BE2">
        <w:rPr>
          <w:b/>
          <w:bCs/>
        </w:rPr>
        <w:t>B.</w:t>
      </w:r>
      <w:r w:rsidRPr="00692BE2">
        <w:tab/>
        <w:t>Any major stationary source of air pollutants as defined in Section 302 of the CAA that directly emits or has the potential to emit 100 tpy or more of any single regulated pollutant</w:t>
      </w:r>
      <w:r w:rsidR="00837733" w:rsidRPr="008313AB">
        <w:t xml:space="preserve"> excluding GHGs</w:t>
      </w:r>
      <w:r w:rsidR="006835A1" w:rsidRPr="00692BE2">
        <w:t xml:space="preserve"> </w:t>
      </w:r>
      <w:r w:rsidRPr="00692BE2">
        <w:t>(including any fugitive emissions of any such air pollutant, as determined by rule by the EPA).</w:t>
      </w:r>
      <w:r w:rsidR="00806168" w:rsidRPr="00692BE2">
        <w:t xml:space="preserve"> </w:t>
      </w:r>
      <w:r w:rsidRPr="00692BE2">
        <w:t>The fugitive emissions of a stationary source shall not be considered in determining whether it is a major stationary source for the purposes of Section 302(j) of the CAA or for the purposes of paragraph (C) of this definition, unless the stationary source belongs to one of the following categories of stationary sources:</w:t>
      </w:r>
    </w:p>
    <w:p w14:paraId="7C55D152" w14:textId="77777777" w:rsidR="002A5B03" w:rsidRPr="00692BE2"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034C2DA1" w14:textId="77777777" w:rsidR="002A5B03" w:rsidRPr="00692BE2" w:rsidRDefault="002A5B03" w:rsidP="00243B68">
      <w:pPr>
        <w:pStyle w:val="RulesParagraph"/>
        <w:spacing w:line="240" w:lineRule="auto"/>
        <w:jc w:val="left"/>
      </w:pPr>
      <w:r w:rsidRPr="00692BE2">
        <w:t>(1)</w:t>
      </w:r>
      <w:r w:rsidRPr="00692BE2">
        <w:tab/>
        <w:t>Coal cleaning plants (with thermal dryers);</w:t>
      </w:r>
    </w:p>
    <w:p w14:paraId="1C7F3043" w14:textId="77777777" w:rsidR="002A5B03" w:rsidRPr="00692BE2" w:rsidRDefault="002A5B03" w:rsidP="00243B68">
      <w:pPr>
        <w:pStyle w:val="RulesParagraph"/>
        <w:spacing w:line="240" w:lineRule="auto"/>
        <w:jc w:val="left"/>
      </w:pPr>
    </w:p>
    <w:p w14:paraId="566B4BB7" w14:textId="77777777" w:rsidR="002A5B03" w:rsidRPr="003B2629" w:rsidRDefault="002A5B03" w:rsidP="00243B68">
      <w:pPr>
        <w:pStyle w:val="RulesParagraph"/>
        <w:spacing w:line="240" w:lineRule="auto"/>
        <w:jc w:val="left"/>
      </w:pPr>
      <w:r w:rsidRPr="00692BE2">
        <w:t>(2)</w:t>
      </w:r>
      <w:r w:rsidRPr="00692BE2">
        <w:tab/>
        <w:t>Kraft pulp mills;</w:t>
      </w:r>
    </w:p>
    <w:p w14:paraId="6D447FFF" w14:textId="77777777" w:rsidR="002A5B03" w:rsidRPr="003B2629" w:rsidRDefault="002A5B03" w:rsidP="00243B68">
      <w:pPr>
        <w:pStyle w:val="RulesParagraph"/>
        <w:spacing w:line="240" w:lineRule="auto"/>
        <w:jc w:val="left"/>
      </w:pPr>
    </w:p>
    <w:p w14:paraId="77EF55A4" w14:textId="77777777" w:rsidR="002A5B03" w:rsidRPr="003B2629" w:rsidRDefault="002A5B03" w:rsidP="00243B68">
      <w:pPr>
        <w:pStyle w:val="RulesParagraph"/>
        <w:spacing w:line="240" w:lineRule="auto"/>
        <w:jc w:val="left"/>
      </w:pPr>
      <w:r w:rsidRPr="003B2629">
        <w:t>(3)</w:t>
      </w:r>
      <w:r w:rsidRPr="003B2629">
        <w:tab/>
        <w:t>Portland cement plants;</w:t>
      </w:r>
    </w:p>
    <w:p w14:paraId="33B56618" w14:textId="77777777" w:rsidR="002A5B03" w:rsidRPr="003B2629" w:rsidRDefault="002A5B03" w:rsidP="00243B68">
      <w:pPr>
        <w:pStyle w:val="RulesParagraph"/>
        <w:spacing w:line="240" w:lineRule="auto"/>
        <w:jc w:val="left"/>
      </w:pPr>
    </w:p>
    <w:p w14:paraId="511A87C0" w14:textId="77777777" w:rsidR="002A5B03" w:rsidRPr="003B2629" w:rsidRDefault="002A5B03" w:rsidP="00243B68">
      <w:pPr>
        <w:pStyle w:val="RulesParagraph"/>
        <w:spacing w:line="240" w:lineRule="auto"/>
        <w:jc w:val="left"/>
      </w:pPr>
      <w:r w:rsidRPr="003B2629">
        <w:t>(4)</w:t>
      </w:r>
      <w:r w:rsidRPr="003B2629">
        <w:tab/>
        <w:t>Primary zinc smelters;</w:t>
      </w:r>
    </w:p>
    <w:p w14:paraId="01D6B336" w14:textId="77777777" w:rsidR="002A5B03" w:rsidRPr="003B2629" w:rsidRDefault="002A5B03" w:rsidP="00243B68">
      <w:pPr>
        <w:pStyle w:val="RulesParagraph"/>
        <w:spacing w:line="240" w:lineRule="auto"/>
        <w:jc w:val="left"/>
      </w:pPr>
    </w:p>
    <w:p w14:paraId="24A5C5A8" w14:textId="77777777" w:rsidR="002A5B03" w:rsidRPr="003B2629" w:rsidRDefault="002A5B03" w:rsidP="00243B68">
      <w:pPr>
        <w:pStyle w:val="RulesParagraph"/>
        <w:spacing w:line="240" w:lineRule="auto"/>
        <w:jc w:val="left"/>
      </w:pPr>
      <w:r w:rsidRPr="003B2629">
        <w:t>(5)</w:t>
      </w:r>
      <w:r w:rsidRPr="003B2629">
        <w:tab/>
        <w:t>Iron and steel mills;</w:t>
      </w:r>
    </w:p>
    <w:p w14:paraId="069C89DD" w14:textId="77777777" w:rsidR="002A5B03" w:rsidRPr="003B2629" w:rsidRDefault="002A5B03" w:rsidP="00243B68">
      <w:pPr>
        <w:pStyle w:val="RulesParagraph"/>
        <w:spacing w:line="240" w:lineRule="auto"/>
        <w:jc w:val="left"/>
      </w:pPr>
    </w:p>
    <w:p w14:paraId="3E61A6DF" w14:textId="77777777" w:rsidR="002A5B03" w:rsidRPr="003B2629" w:rsidRDefault="002A5B03" w:rsidP="00243B68">
      <w:pPr>
        <w:pStyle w:val="RulesParagraph"/>
        <w:spacing w:line="240" w:lineRule="auto"/>
        <w:jc w:val="left"/>
      </w:pPr>
      <w:r w:rsidRPr="003B2629">
        <w:t>(6)</w:t>
      </w:r>
      <w:r w:rsidRPr="003B2629">
        <w:tab/>
        <w:t>Primary aluminum ore reduction plants;</w:t>
      </w:r>
    </w:p>
    <w:p w14:paraId="434B8CB5" w14:textId="77777777" w:rsidR="002A5B03" w:rsidRPr="003B2629" w:rsidRDefault="002A5B03" w:rsidP="00243B68">
      <w:pPr>
        <w:pStyle w:val="RulesParagraph"/>
        <w:spacing w:line="240" w:lineRule="auto"/>
        <w:jc w:val="left"/>
      </w:pPr>
    </w:p>
    <w:p w14:paraId="4461D179" w14:textId="77777777" w:rsidR="002A5B03" w:rsidRPr="003B2629" w:rsidRDefault="002A5B03" w:rsidP="00243B68">
      <w:pPr>
        <w:pStyle w:val="RulesParagraph"/>
        <w:spacing w:line="240" w:lineRule="auto"/>
        <w:jc w:val="left"/>
      </w:pPr>
      <w:r w:rsidRPr="003B2629">
        <w:t>(7)</w:t>
      </w:r>
      <w:r w:rsidRPr="003B2629">
        <w:tab/>
        <w:t>Primary copper smelters;</w:t>
      </w:r>
    </w:p>
    <w:p w14:paraId="77ADE100" w14:textId="77777777" w:rsidR="002A5B03" w:rsidRPr="003B2629" w:rsidRDefault="002A5B03" w:rsidP="00243B68">
      <w:pPr>
        <w:pStyle w:val="RulesParagraph"/>
        <w:spacing w:line="240" w:lineRule="auto"/>
        <w:jc w:val="left"/>
      </w:pPr>
    </w:p>
    <w:p w14:paraId="649DB93B" w14:textId="77777777" w:rsidR="002A5B03" w:rsidRPr="003B2629" w:rsidRDefault="002A5B03" w:rsidP="00243B68">
      <w:pPr>
        <w:pStyle w:val="RulesParagraph"/>
        <w:spacing w:line="240" w:lineRule="auto"/>
        <w:jc w:val="left"/>
      </w:pPr>
      <w:r w:rsidRPr="003B2629">
        <w:t>(8)</w:t>
      </w:r>
      <w:r w:rsidRPr="003B2629">
        <w:tab/>
        <w:t>Municipal incinerators capable of charging more than 50 tons of refuse/day;</w:t>
      </w:r>
    </w:p>
    <w:p w14:paraId="11D7EC92" w14:textId="77777777" w:rsidR="002A5B03" w:rsidRPr="003B2629" w:rsidRDefault="002A5B03" w:rsidP="00243B68">
      <w:pPr>
        <w:pStyle w:val="RulesParagraph"/>
        <w:spacing w:line="240" w:lineRule="auto"/>
        <w:jc w:val="left"/>
      </w:pPr>
    </w:p>
    <w:p w14:paraId="239B523D" w14:textId="77777777" w:rsidR="002A5B03" w:rsidRPr="003B2629" w:rsidRDefault="002A5B03" w:rsidP="00243B68">
      <w:pPr>
        <w:pStyle w:val="RulesParagraph"/>
        <w:spacing w:line="240" w:lineRule="auto"/>
        <w:jc w:val="left"/>
      </w:pPr>
      <w:r w:rsidRPr="003B2629">
        <w:t>(9)</w:t>
      </w:r>
      <w:r w:rsidRPr="003B2629">
        <w:tab/>
        <w:t>Hydrofluoric, sulfuric, or nitric acid plants;</w:t>
      </w:r>
    </w:p>
    <w:p w14:paraId="18AEC6A7" w14:textId="77777777" w:rsidR="002A5B03" w:rsidRPr="003B2629" w:rsidRDefault="002A5B03" w:rsidP="00243B68">
      <w:pPr>
        <w:pStyle w:val="RulesParagraph"/>
        <w:spacing w:line="240" w:lineRule="auto"/>
        <w:jc w:val="left"/>
      </w:pPr>
    </w:p>
    <w:p w14:paraId="0407BC01" w14:textId="77777777" w:rsidR="002A5B03" w:rsidRPr="003B2629" w:rsidRDefault="002A5B03" w:rsidP="00D732FB">
      <w:pPr>
        <w:pStyle w:val="RulesParagraph"/>
        <w:spacing w:line="240" w:lineRule="auto"/>
        <w:ind w:hanging="450"/>
        <w:jc w:val="left"/>
      </w:pPr>
      <w:r w:rsidRPr="003B2629">
        <w:t>(10)</w:t>
      </w:r>
      <w:r w:rsidR="00D732FB" w:rsidRPr="003B2629">
        <w:t xml:space="preserve"> </w:t>
      </w:r>
      <w:r w:rsidRPr="003B2629">
        <w:t>Petroleum refineries;</w:t>
      </w:r>
    </w:p>
    <w:p w14:paraId="37C422D8" w14:textId="77777777" w:rsidR="002A5B03" w:rsidRPr="003B2629" w:rsidRDefault="002A5B03" w:rsidP="00D732FB">
      <w:pPr>
        <w:pStyle w:val="RulesParagraph"/>
        <w:spacing w:line="240" w:lineRule="auto"/>
        <w:ind w:hanging="450"/>
        <w:jc w:val="left"/>
      </w:pPr>
    </w:p>
    <w:p w14:paraId="7A797FF2" w14:textId="77777777" w:rsidR="002A5B03" w:rsidRPr="003B2629" w:rsidRDefault="002A5B03" w:rsidP="00D732FB">
      <w:pPr>
        <w:pStyle w:val="RulesParagraph"/>
        <w:spacing w:line="240" w:lineRule="auto"/>
        <w:ind w:hanging="450"/>
        <w:jc w:val="left"/>
      </w:pPr>
      <w:r w:rsidRPr="003B2629">
        <w:t>(11)</w:t>
      </w:r>
      <w:r w:rsidR="00D732FB" w:rsidRPr="003B2629">
        <w:t xml:space="preserve"> </w:t>
      </w:r>
      <w:r w:rsidRPr="003B2629">
        <w:t>Lime plants;</w:t>
      </w:r>
    </w:p>
    <w:p w14:paraId="222E720F" w14:textId="77777777" w:rsidR="002A5B03" w:rsidRPr="003B2629" w:rsidRDefault="002A5B03" w:rsidP="00D732FB">
      <w:pPr>
        <w:pStyle w:val="RulesParagraph"/>
        <w:spacing w:line="240" w:lineRule="auto"/>
        <w:ind w:hanging="450"/>
        <w:jc w:val="left"/>
      </w:pPr>
    </w:p>
    <w:p w14:paraId="6ADA68C3" w14:textId="77777777" w:rsidR="002A5B03" w:rsidRPr="003B2629" w:rsidRDefault="002A5B03" w:rsidP="00D732FB">
      <w:pPr>
        <w:pStyle w:val="RulesParagraph"/>
        <w:spacing w:line="240" w:lineRule="auto"/>
        <w:ind w:hanging="450"/>
        <w:jc w:val="left"/>
      </w:pPr>
      <w:r w:rsidRPr="003B2629">
        <w:t>(12)</w:t>
      </w:r>
      <w:r w:rsidR="00D732FB" w:rsidRPr="003B2629">
        <w:t xml:space="preserve"> </w:t>
      </w:r>
      <w:r w:rsidRPr="003B2629">
        <w:t>Phosphate rock processing plants;</w:t>
      </w:r>
    </w:p>
    <w:p w14:paraId="57F1ED56" w14:textId="77777777" w:rsidR="002A5B03" w:rsidRPr="003B2629" w:rsidRDefault="002A5B03" w:rsidP="00D732FB">
      <w:pPr>
        <w:pStyle w:val="RulesParagraph"/>
        <w:spacing w:line="240" w:lineRule="auto"/>
        <w:ind w:hanging="450"/>
        <w:jc w:val="left"/>
      </w:pPr>
    </w:p>
    <w:p w14:paraId="772AD6AD" w14:textId="77777777" w:rsidR="002A5B03" w:rsidRPr="003B2629" w:rsidRDefault="002A5B03" w:rsidP="00D732FB">
      <w:pPr>
        <w:pStyle w:val="RulesParagraph"/>
        <w:spacing w:line="240" w:lineRule="auto"/>
        <w:ind w:hanging="450"/>
        <w:jc w:val="left"/>
      </w:pPr>
      <w:r w:rsidRPr="003B2629">
        <w:t>(13)</w:t>
      </w:r>
      <w:r w:rsidR="00D732FB" w:rsidRPr="003B2629">
        <w:t xml:space="preserve"> </w:t>
      </w:r>
      <w:r w:rsidRPr="003B2629">
        <w:t>Coke oven batteries;</w:t>
      </w:r>
    </w:p>
    <w:p w14:paraId="417AB444" w14:textId="77777777" w:rsidR="002A5B03" w:rsidRPr="003B2629" w:rsidRDefault="002A5B03" w:rsidP="00D732FB">
      <w:pPr>
        <w:pStyle w:val="RulesParagraph"/>
        <w:spacing w:line="240" w:lineRule="auto"/>
        <w:ind w:hanging="450"/>
        <w:jc w:val="left"/>
      </w:pPr>
    </w:p>
    <w:p w14:paraId="1B6273A4" w14:textId="77777777" w:rsidR="002A5B03" w:rsidRPr="003B2629" w:rsidRDefault="002A5B03" w:rsidP="00D732FB">
      <w:pPr>
        <w:pStyle w:val="RulesParagraph"/>
        <w:spacing w:line="240" w:lineRule="auto"/>
        <w:ind w:hanging="450"/>
        <w:jc w:val="left"/>
      </w:pPr>
      <w:r w:rsidRPr="003B2629">
        <w:t>(14)</w:t>
      </w:r>
      <w:r w:rsidR="00D732FB" w:rsidRPr="003B2629">
        <w:t xml:space="preserve"> </w:t>
      </w:r>
      <w:r w:rsidRPr="003B2629">
        <w:t>Sulfur recovery plants;</w:t>
      </w:r>
    </w:p>
    <w:p w14:paraId="2AFB1360" w14:textId="77777777" w:rsidR="002A5B03" w:rsidRPr="003B2629" w:rsidRDefault="002A5B03" w:rsidP="00D732FB">
      <w:pPr>
        <w:pStyle w:val="RulesParagraph"/>
        <w:spacing w:line="240" w:lineRule="auto"/>
        <w:ind w:hanging="450"/>
        <w:jc w:val="left"/>
      </w:pPr>
    </w:p>
    <w:p w14:paraId="7D231792" w14:textId="77777777" w:rsidR="002A5B03" w:rsidRPr="003B2629" w:rsidRDefault="002A5B03" w:rsidP="00D732FB">
      <w:pPr>
        <w:pStyle w:val="RulesParagraph"/>
        <w:spacing w:line="240" w:lineRule="auto"/>
        <w:ind w:hanging="450"/>
        <w:jc w:val="left"/>
      </w:pPr>
      <w:r w:rsidRPr="003B2629">
        <w:t>(15)</w:t>
      </w:r>
      <w:r w:rsidR="00D732FB" w:rsidRPr="003B2629">
        <w:t xml:space="preserve"> </w:t>
      </w:r>
      <w:r w:rsidRPr="003B2629">
        <w:t>Carbon black plants (furnace process);</w:t>
      </w:r>
    </w:p>
    <w:p w14:paraId="464C4A1A" w14:textId="77777777" w:rsidR="002A5B03" w:rsidRPr="003B2629" w:rsidRDefault="002A5B03" w:rsidP="00D732FB">
      <w:pPr>
        <w:pStyle w:val="RulesParagraph"/>
        <w:spacing w:line="240" w:lineRule="auto"/>
        <w:ind w:hanging="450"/>
        <w:jc w:val="left"/>
      </w:pPr>
    </w:p>
    <w:p w14:paraId="77C3B044" w14:textId="77777777" w:rsidR="002A5B03" w:rsidRPr="003B2629" w:rsidRDefault="002A5B03" w:rsidP="00D732FB">
      <w:pPr>
        <w:pStyle w:val="RulesParagraph"/>
        <w:spacing w:line="240" w:lineRule="auto"/>
        <w:ind w:hanging="450"/>
        <w:jc w:val="left"/>
      </w:pPr>
      <w:r w:rsidRPr="003B2629">
        <w:t>(16)</w:t>
      </w:r>
      <w:r w:rsidR="00D732FB" w:rsidRPr="003B2629">
        <w:t xml:space="preserve"> </w:t>
      </w:r>
      <w:r w:rsidRPr="003B2629">
        <w:t>Primary lead smelters;</w:t>
      </w:r>
    </w:p>
    <w:p w14:paraId="294E2554" w14:textId="77777777" w:rsidR="002A5B03" w:rsidRPr="003B2629" w:rsidRDefault="002A5B03" w:rsidP="00243B68">
      <w:pPr>
        <w:pStyle w:val="RulesParagraph"/>
        <w:spacing w:line="240" w:lineRule="auto"/>
        <w:jc w:val="left"/>
      </w:pPr>
    </w:p>
    <w:p w14:paraId="35FACE79" w14:textId="77777777" w:rsidR="002A5B03" w:rsidRPr="003B2629" w:rsidRDefault="002A5B03" w:rsidP="00D732FB">
      <w:pPr>
        <w:pStyle w:val="RulesParagraph"/>
        <w:spacing w:line="240" w:lineRule="auto"/>
        <w:ind w:hanging="450"/>
        <w:jc w:val="left"/>
      </w:pPr>
      <w:r w:rsidRPr="003B2629">
        <w:t>(17)</w:t>
      </w:r>
      <w:r w:rsidR="00D732FB" w:rsidRPr="003B2629">
        <w:t xml:space="preserve"> </w:t>
      </w:r>
      <w:r w:rsidRPr="003B2629">
        <w:t>Fuel conversion plants;</w:t>
      </w:r>
    </w:p>
    <w:p w14:paraId="71CFD251" w14:textId="77777777" w:rsidR="002A5B03" w:rsidRPr="003B2629" w:rsidRDefault="002A5B03" w:rsidP="00D732FB">
      <w:pPr>
        <w:pStyle w:val="RulesParagraph"/>
        <w:spacing w:line="240" w:lineRule="auto"/>
        <w:ind w:hanging="450"/>
        <w:jc w:val="left"/>
      </w:pPr>
    </w:p>
    <w:p w14:paraId="4CC46FE0" w14:textId="77777777" w:rsidR="002A5B03" w:rsidRPr="003B2629" w:rsidRDefault="002A5B03" w:rsidP="00D732FB">
      <w:pPr>
        <w:pStyle w:val="RulesParagraph"/>
        <w:spacing w:line="240" w:lineRule="auto"/>
        <w:ind w:hanging="450"/>
        <w:jc w:val="left"/>
      </w:pPr>
      <w:r w:rsidRPr="003B2629">
        <w:t>(18)</w:t>
      </w:r>
      <w:r w:rsidR="00D732FB" w:rsidRPr="003B2629">
        <w:t xml:space="preserve"> </w:t>
      </w:r>
      <w:r w:rsidRPr="003B2629">
        <w:t>Sintering plants;</w:t>
      </w:r>
    </w:p>
    <w:p w14:paraId="2704C75B" w14:textId="77777777" w:rsidR="002A5B03" w:rsidRPr="003B2629" w:rsidRDefault="002A5B03" w:rsidP="00D732FB">
      <w:pPr>
        <w:pStyle w:val="RulesParagraph"/>
        <w:spacing w:line="240" w:lineRule="auto"/>
        <w:ind w:hanging="450"/>
        <w:jc w:val="left"/>
      </w:pPr>
    </w:p>
    <w:p w14:paraId="7D60C5DF" w14:textId="77777777" w:rsidR="002A5B03" w:rsidRPr="003B2629" w:rsidRDefault="002A5B03" w:rsidP="00D732FB">
      <w:pPr>
        <w:pStyle w:val="RulesParagraph"/>
        <w:spacing w:line="240" w:lineRule="auto"/>
        <w:ind w:hanging="450"/>
        <w:jc w:val="left"/>
      </w:pPr>
      <w:r w:rsidRPr="003B2629">
        <w:t>(19)</w:t>
      </w:r>
      <w:r w:rsidR="00D732FB" w:rsidRPr="003B2629">
        <w:t xml:space="preserve"> </w:t>
      </w:r>
      <w:r w:rsidRPr="003B2629">
        <w:t>Secondary metal production plants;</w:t>
      </w:r>
    </w:p>
    <w:p w14:paraId="0493F7B9" w14:textId="77777777" w:rsidR="002A5B03" w:rsidRPr="003B2629" w:rsidRDefault="002A5B03" w:rsidP="00D732FB">
      <w:pPr>
        <w:pStyle w:val="RulesParagraph"/>
        <w:spacing w:line="240" w:lineRule="auto"/>
        <w:ind w:hanging="450"/>
        <w:jc w:val="left"/>
      </w:pPr>
    </w:p>
    <w:p w14:paraId="3B93237D" w14:textId="77777777" w:rsidR="002A5B03" w:rsidRPr="003B2629" w:rsidRDefault="002A5B03" w:rsidP="00D732FB">
      <w:pPr>
        <w:pStyle w:val="RulesParagraph"/>
        <w:spacing w:line="240" w:lineRule="auto"/>
        <w:ind w:hanging="450"/>
        <w:jc w:val="left"/>
      </w:pPr>
      <w:r w:rsidRPr="003B2629">
        <w:t>(20)</w:t>
      </w:r>
      <w:r w:rsidR="00D732FB" w:rsidRPr="003B2629">
        <w:t xml:space="preserve"> </w:t>
      </w:r>
      <w:r w:rsidRPr="003B2629">
        <w:t>Chemical process plants;</w:t>
      </w:r>
    </w:p>
    <w:p w14:paraId="16C53D7E" w14:textId="77777777" w:rsidR="002A5B03" w:rsidRPr="003B2629" w:rsidRDefault="002A5B03" w:rsidP="00D732FB">
      <w:pPr>
        <w:pStyle w:val="RulesParagraph"/>
        <w:spacing w:line="240" w:lineRule="auto"/>
        <w:ind w:hanging="450"/>
        <w:jc w:val="left"/>
      </w:pPr>
    </w:p>
    <w:p w14:paraId="27D4BE67" w14:textId="77777777" w:rsidR="002A5B03" w:rsidRPr="003B2629" w:rsidRDefault="002A5B03" w:rsidP="00D732FB">
      <w:pPr>
        <w:pStyle w:val="RulesParagraph"/>
        <w:spacing w:line="240" w:lineRule="auto"/>
        <w:ind w:hanging="450"/>
        <w:jc w:val="left"/>
      </w:pPr>
      <w:r w:rsidRPr="003B2629">
        <w:t>(21)</w:t>
      </w:r>
      <w:r w:rsidR="00D732FB" w:rsidRPr="003B2629">
        <w:t xml:space="preserve"> </w:t>
      </w:r>
      <w:r w:rsidRPr="003B2629">
        <w:t>Fossil-fuel boilers (or combinations thereof) totaling more than 250 million British thermal units per hour heat input;</w:t>
      </w:r>
    </w:p>
    <w:p w14:paraId="27992EAA" w14:textId="77777777" w:rsidR="002A5B03" w:rsidRPr="003B2629" w:rsidRDefault="002A5B03" w:rsidP="00D732FB">
      <w:pPr>
        <w:pStyle w:val="RulesParagraph"/>
        <w:spacing w:line="240" w:lineRule="auto"/>
        <w:ind w:hanging="450"/>
        <w:jc w:val="left"/>
      </w:pPr>
    </w:p>
    <w:p w14:paraId="3AA000E8" w14:textId="77777777" w:rsidR="002A5B03" w:rsidRPr="003B2629" w:rsidRDefault="002A5B03" w:rsidP="00D732FB">
      <w:pPr>
        <w:pStyle w:val="RulesParagraph"/>
        <w:spacing w:line="240" w:lineRule="auto"/>
        <w:ind w:hanging="450"/>
        <w:jc w:val="left"/>
      </w:pPr>
      <w:r w:rsidRPr="003B2629">
        <w:t>(22)</w:t>
      </w:r>
      <w:r w:rsidR="00D732FB" w:rsidRPr="003B2629">
        <w:t xml:space="preserve"> </w:t>
      </w:r>
      <w:r w:rsidRPr="003B2629">
        <w:t>Petroleum storage and transfer units with a total storage capacity exceeding 300,000 barrels;</w:t>
      </w:r>
    </w:p>
    <w:p w14:paraId="274F9342" w14:textId="77777777" w:rsidR="002A5B03" w:rsidRPr="003B2629" w:rsidRDefault="002A5B03" w:rsidP="00D732FB">
      <w:pPr>
        <w:pStyle w:val="RulesParagraph"/>
        <w:spacing w:line="240" w:lineRule="auto"/>
        <w:ind w:hanging="450"/>
        <w:jc w:val="left"/>
      </w:pPr>
    </w:p>
    <w:p w14:paraId="32D10FB0" w14:textId="77777777" w:rsidR="002A5B03" w:rsidRPr="003B2629" w:rsidRDefault="002A5B03" w:rsidP="00D732FB">
      <w:pPr>
        <w:pStyle w:val="RulesParagraph"/>
        <w:spacing w:line="240" w:lineRule="auto"/>
        <w:ind w:hanging="450"/>
        <w:jc w:val="left"/>
      </w:pPr>
      <w:r w:rsidRPr="003B2629">
        <w:t>(23)</w:t>
      </w:r>
      <w:r w:rsidR="00D732FB" w:rsidRPr="003B2629">
        <w:t xml:space="preserve"> </w:t>
      </w:r>
      <w:r w:rsidRPr="003B2629">
        <w:t>Taconite ore processing plants;</w:t>
      </w:r>
    </w:p>
    <w:p w14:paraId="19539C12" w14:textId="77777777" w:rsidR="002A5B03" w:rsidRPr="003B2629" w:rsidRDefault="002A5B03" w:rsidP="00D732FB">
      <w:pPr>
        <w:pStyle w:val="RulesParagraph"/>
        <w:spacing w:line="240" w:lineRule="auto"/>
        <w:ind w:hanging="450"/>
        <w:jc w:val="left"/>
      </w:pPr>
    </w:p>
    <w:p w14:paraId="37971CCE" w14:textId="77777777" w:rsidR="002A5B03" w:rsidRPr="003B2629" w:rsidRDefault="002A5B03" w:rsidP="00D732FB">
      <w:pPr>
        <w:pStyle w:val="RulesParagraph"/>
        <w:spacing w:line="240" w:lineRule="auto"/>
        <w:ind w:hanging="450"/>
        <w:jc w:val="left"/>
      </w:pPr>
      <w:r w:rsidRPr="003B2629">
        <w:t>(24)</w:t>
      </w:r>
      <w:r w:rsidR="00D732FB" w:rsidRPr="003B2629">
        <w:t xml:space="preserve"> </w:t>
      </w:r>
      <w:r w:rsidRPr="003B2629">
        <w:t>Glass fiber processing plants;</w:t>
      </w:r>
    </w:p>
    <w:p w14:paraId="3B38E281" w14:textId="77777777" w:rsidR="002A5B03" w:rsidRPr="003B2629" w:rsidRDefault="002A5B03" w:rsidP="00D732FB">
      <w:pPr>
        <w:pStyle w:val="RulesParagraph"/>
        <w:spacing w:line="240" w:lineRule="auto"/>
        <w:ind w:hanging="450"/>
        <w:jc w:val="left"/>
      </w:pPr>
    </w:p>
    <w:p w14:paraId="10563646" w14:textId="77777777" w:rsidR="002A5B03" w:rsidRPr="003B2629" w:rsidRDefault="002A5B03" w:rsidP="00D732FB">
      <w:pPr>
        <w:pStyle w:val="RulesParagraph"/>
        <w:spacing w:line="240" w:lineRule="auto"/>
        <w:ind w:hanging="450"/>
        <w:jc w:val="left"/>
      </w:pPr>
      <w:r w:rsidRPr="003B2629">
        <w:t>(25)</w:t>
      </w:r>
      <w:r w:rsidR="00D732FB" w:rsidRPr="003B2629">
        <w:t xml:space="preserve"> </w:t>
      </w:r>
      <w:r w:rsidRPr="003B2629">
        <w:t>Charcoal production plants;</w:t>
      </w:r>
    </w:p>
    <w:p w14:paraId="566CD2E0" w14:textId="77777777" w:rsidR="002A5B03" w:rsidRPr="003B2629" w:rsidRDefault="002A5B03" w:rsidP="00D732FB">
      <w:pPr>
        <w:pStyle w:val="RulesParagraph"/>
        <w:spacing w:line="240" w:lineRule="auto"/>
        <w:ind w:hanging="450"/>
        <w:jc w:val="left"/>
      </w:pPr>
    </w:p>
    <w:p w14:paraId="27E2C51A" w14:textId="77777777" w:rsidR="002A5B03" w:rsidRPr="003B2629" w:rsidRDefault="002A5B03" w:rsidP="00D732FB">
      <w:pPr>
        <w:pStyle w:val="RulesParagraph"/>
        <w:spacing w:line="240" w:lineRule="auto"/>
        <w:ind w:hanging="450"/>
        <w:jc w:val="left"/>
      </w:pPr>
      <w:r w:rsidRPr="003B2629">
        <w:t>(26)</w:t>
      </w:r>
      <w:r w:rsidR="00D732FB" w:rsidRPr="003B2629">
        <w:t xml:space="preserve"> </w:t>
      </w:r>
      <w:r w:rsidRPr="003B2629">
        <w:t>Fossil-fuel-fired steam electric plants of more than 250 million British thermal units per hour heat input; or</w:t>
      </w:r>
    </w:p>
    <w:p w14:paraId="41B0353C" w14:textId="77777777" w:rsidR="002A5B03" w:rsidRPr="003B2629" w:rsidRDefault="002A5B03" w:rsidP="00D732FB">
      <w:pPr>
        <w:pStyle w:val="RulesParagraph"/>
        <w:spacing w:line="240" w:lineRule="auto"/>
        <w:ind w:hanging="450"/>
        <w:jc w:val="left"/>
      </w:pPr>
    </w:p>
    <w:p w14:paraId="1FF720E1" w14:textId="77777777" w:rsidR="002A5B03" w:rsidRPr="003B2629" w:rsidRDefault="002A5B03" w:rsidP="00D732FB">
      <w:pPr>
        <w:pStyle w:val="RulesParagraph"/>
        <w:spacing w:line="240" w:lineRule="auto"/>
        <w:ind w:hanging="450"/>
        <w:jc w:val="left"/>
      </w:pPr>
      <w:r w:rsidRPr="003B2629">
        <w:t>(27)</w:t>
      </w:r>
      <w:r w:rsidR="00D732FB" w:rsidRPr="003B2629">
        <w:t xml:space="preserve"> </w:t>
      </w:r>
      <w:r w:rsidR="00D4328B" w:rsidRPr="003B2629">
        <w:t>Any other stationary source category, which as of August 7, 1980, is being</w:t>
      </w:r>
      <w:r w:rsidR="00FF239B" w:rsidRPr="003B2629">
        <w:t xml:space="preserve"> regulated under </w:t>
      </w:r>
      <w:r w:rsidR="00C36B87" w:rsidRPr="003B2629">
        <w:t>Se</w:t>
      </w:r>
      <w:r w:rsidR="00FF239B" w:rsidRPr="003B2629">
        <w:t>ction 11</w:t>
      </w:r>
      <w:r w:rsidR="00C36B87" w:rsidRPr="003B2629">
        <w:t>1</w:t>
      </w:r>
      <w:r w:rsidR="00FF239B" w:rsidRPr="003B2629">
        <w:t xml:space="preserve"> or 112 of the </w:t>
      </w:r>
      <w:r w:rsidR="00A05C8D" w:rsidRPr="003B2629">
        <w:t>CAA.</w:t>
      </w:r>
    </w:p>
    <w:p w14:paraId="66B528A9" w14:textId="77777777" w:rsidR="002A5B03" w:rsidRPr="003B2629" w:rsidRDefault="002A5B03" w:rsidP="00243B68">
      <w:pPr>
        <w:pStyle w:val="RulesParagraph"/>
        <w:spacing w:line="240" w:lineRule="auto"/>
        <w:jc w:val="left"/>
      </w:pPr>
    </w:p>
    <w:p w14:paraId="4EE5BBD4" w14:textId="77777777" w:rsidR="003F0895" w:rsidRDefault="003F0895">
      <w:pPr>
        <w:rPr>
          <w:b/>
          <w:bCs/>
          <w:sz w:val="22"/>
          <w:szCs w:val="22"/>
        </w:rPr>
      </w:pPr>
      <w:r>
        <w:rPr>
          <w:b/>
          <w:bCs/>
        </w:rPr>
        <w:br w:type="page"/>
      </w:r>
    </w:p>
    <w:p w14:paraId="5E638516" w14:textId="77777777" w:rsidR="002A5B03" w:rsidRPr="003B2629" w:rsidRDefault="002A5B03" w:rsidP="00E11671">
      <w:pPr>
        <w:pStyle w:val="RulesSub-section"/>
        <w:spacing w:line="240" w:lineRule="auto"/>
        <w:ind w:right="-270"/>
        <w:jc w:val="left"/>
      </w:pPr>
      <w:r w:rsidRPr="003B2629">
        <w:rPr>
          <w:b/>
          <w:bCs/>
        </w:rPr>
        <w:t>C.</w:t>
      </w:r>
      <w:r w:rsidRPr="003B2629">
        <w:tab/>
        <w:t>Any major stationary source as defined in Part D of Title I of the CAA, including, but not limited to:</w:t>
      </w:r>
    </w:p>
    <w:p w14:paraId="2AF58B5D"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28F0379E" w14:textId="77777777" w:rsidR="002A5B03" w:rsidRPr="003B2629" w:rsidRDefault="002A5B03" w:rsidP="00243B68">
      <w:pPr>
        <w:pStyle w:val="RulesParagraph"/>
        <w:spacing w:line="240" w:lineRule="auto"/>
        <w:jc w:val="left"/>
      </w:pPr>
      <w:r w:rsidRPr="003B2629">
        <w:t>(1)</w:t>
      </w:r>
      <w:r w:rsidRPr="003B2629">
        <w:tab/>
        <w:t>For federal ozone nonattainment areas, except sources for which the EPA has made a finding under Section 182(f)(1) or (2) of the CAA that requirements under Section 182(f) of the CAA do not apply, the following sources with the potential to emit:</w:t>
      </w:r>
    </w:p>
    <w:p w14:paraId="22927128" w14:textId="77777777" w:rsidR="002A5B03" w:rsidRPr="003B2629" w:rsidRDefault="002A5B03" w:rsidP="00243B68">
      <w:pPr>
        <w:pStyle w:val="RulesSub-Paragraph"/>
        <w:spacing w:line="240" w:lineRule="auto"/>
        <w:jc w:val="left"/>
      </w:pPr>
    </w:p>
    <w:p w14:paraId="670BCD51" w14:textId="77777777" w:rsidR="002A5B03" w:rsidRPr="003B2629" w:rsidRDefault="002A5B03" w:rsidP="00243B68">
      <w:pPr>
        <w:pStyle w:val="RulesSub-Paragraph"/>
        <w:spacing w:line="240" w:lineRule="auto"/>
        <w:jc w:val="left"/>
      </w:pPr>
      <w:r w:rsidRPr="003B2629">
        <w:t>(a)</w:t>
      </w:r>
      <w:r w:rsidRPr="003B2629">
        <w:tab/>
        <w:t>one hundred (100) tpy or more of nitrogen oxides (NO</w:t>
      </w:r>
      <w:r w:rsidRPr="003B2629">
        <w:rPr>
          <w:vertAlign w:val="subscript"/>
        </w:rPr>
        <w:t>x</w:t>
      </w:r>
      <w:r w:rsidRPr="003B2629">
        <w:t>) in areas classified as "marginal" or "moderate" or in the ozone transport region.</w:t>
      </w:r>
    </w:p>
    <w:p w14:paraId="4AD088B2" w14:textId="77777777" w:rsidR="002A5B03" w:rsidRPr="003B2629" w:rsidRDefault="002A5B03" w:rsidP="00243B68">
      <w:pPr>
        <w:pStyle w:val="RulesSub-Paragraph"/>
        <w:spacing w:line="240" w:lineRule="auto"/>
        <w:jc w:val="left"/>
      </w:pPr>
    </w:p>
    <w:p w14:paraId="3D190090" w14:textId="77777777" w:rsidR="002A5B03" w:rsidRPr="003B2629" w:rsidRDefault="002A5B03" w:rsidP="00243B68">
      <w:pPr>
        <w:pStyle w:val="RulesSub-Paragraph"/>
        <w:spacing w:line="240" w:lineRule="auto"/>
        <w:jc w:val="left"/>
      </w:pPr>
      <w:r w:rsidRPr="003B2629">
        <w:t>(b)</w:t>
      </w:r>
      <w:r w:rsidRPr="003B2629">
        <w:tab/>
        <w:t>fifty (50) tpy or more of NO</w:t>
      </w:r>
      <w:r w:rsidRPr="003B2629">
        <w:rPr>
          <w:vertAlign w:val="subscript"/>
        </w:rPr>
        <w:t>x</w:t>
      </w:r>
      <w:r w:rsidRPr="003B2629">
        <w:t xml:space="preserve"> in areas classified as "serious,"</w:t>
      </w:r>
    </w:p>
    <w:p w14:paraId="03375D5F" w14:textId="77777777" w:rsidR="002A5B03" w:rsidRPr="003B2629" w:rsidRDefault="002A5B03" w:rsidP="00243B68">
      <w:pPr>
        <w:pStyle w:val="RulesSub-Paragraph"/>
        <w:spacing w:line="240" w:lineRule="auto"/>
        <w:jc w:val="left"/>
      </w:pPr>
    </w:p>
    <w:p w14:paraId="7E05BCCE" w14:textId="77777777" w:rsidR="002A5B03" w:rsidRPr="003B2629" w:rsidRDefault="00B249E3" w:rsidP="00243B68">
      <w:pPr>
        <w:pStyle w:val="RulesSub-Paragraph"/>
        <w:spacing w:line="240" w:lineRule="auto"/>
        <w:jc w:val="left"/>
      </w:pPr>
      <w:r w:rsidRPr="003B2629">
        <w:t>(c)</w:t>
      </w:r>
      <w:r w:rsidRPr="003B2629">
        <w:tab/>
        <w:t>twenty-</w:t>
      </w:r>
      <w:r w:rsidR="002A5B03" w:rsidRPr="003B2629">
        <w:t>five (25) tpy or more of NO</w:t>
      </w:r>
      <w:r w:rsidR="002A5B03" w:rsidRPr="003B2629">
        <w:rPr>
          <w:vertAlign w:val="subscript"/>
        </w:rPr>
        <w:t>x</w:t>
      </w:r>
      <w:r w:rsidR="002A5B03" w:rsidRPr="003B2629">
        <w:t xml:space="preserve"> in areas classified as "severe," and</w:t>
      </w:r>
    </w:p>
    <w:p w14:paraId="3D292CFD" w14:textId="77777777" w:rsidR="002A5B03" w:rsidRPr="003B2629" w:rsidRDefault="002A5B03" w:rsidP="00243B68">
      <w:pPr>
        <w:pStyle w:val="RulesSub-Paragraph"/>
        <w:spacing w:line="240" w:lineRule="auto"/>
        <w:jc w:val="left"/>
      </w:pPr>
    </w:p>
    <w:p w14:paraId="6FAFC3F1" w14:textId="77777777" w:rsidR="002A5B03" w:rsidRPr="003B2629" w:rsidRDefault="002A5B03" w:rsidP="00243B68">
      <w:pPr>
        <w:pStyle w:val="RulesSub-Paragraph"/>
        <w:spacing w:line="240" w:lineRule="auto"/>
        <w:jc w:val="left"/>
      </w:pPr>
      <w:r w:rsidRPr="003B2629">
        <w:t>(d)</w:t>
      </w:r>
      <w:r w:rsidRPr="003B2629">
        <w:tab/>
        <w:t>ten (10) tpy or more of NO</w:t>
      </w:r>
      <w:r w:rsidRPr="003B2629">
        <w:rPr>
          <w:vertAlign w:val="subscript"/>
        </w:rPr>
        <w:t>x</w:t>
      </w:r>
      <w:r w:rsidRPr="003B2629">
        <w:t xml:space="preserve"> in areas classified as "extreme";</w:t>
      </w:r>
    </w:p>
    <w:p w14:paraId="44FCF32E" w14:textId="77777777" w:rsidR="002A5B03" w:rsidRPr="003B2629" w:rsidRDefault="002A5B03" w:rsidP="00243B68">
      <w:pPr>
        <w:pStyle w:val="RulesSub-Paragraph"/>
        <w:spacing w:line="240" w:lineRule="auto"/>
        <w:jc w:val="left"/>
      </w:pPr>
    </w:p>
    <w:p w14:paraId="370A04A7" w14:textId="77777777" w:rsidR="002A5B03" w:rsidRPr="003B2629" w:rsidRDefault="002A5B03" w:rsidP="00243B68">
      <w:pPr>
        <w:pStyle w:val="RulesParagraph"/>
        <w:spacing w:line="240" w:lineRule="auto"/>
        <w:jc w:val="left"/>
      </w:pPr>
      <w:r w:rsidRPr="003B2629">
        <w:t>(2)</w:t>
      </w:r>
      <w:r w:rsidRPr="003B2629">
        <w:tab/>
        <w:t>For federal ozone nonattainment areas, the following sources with the potential to emit:</w:t>
      </w:r>
    </w:p>
    <w:p w14:paraId="16614573" w14:textId="77777777" w:rsidR="002A5B03" w:rsidRPr="003B2629" w:rsidRDefault="002A5B03" w:rsidP="00243B68">
      <w:pPr>
        <w:pStyle w:val="RulesSub-Paragraph"/>
        <w:spacing w:line="240" w:lineRule="auto"/>
        <w:jc w:val="left"/>
      </w:pPr>
    </w:p>
    <w:p w14:paraId="2CB20AE5" w14:textId="77777777" w:rsidR="002A5B03" w:rsidRPr="003B2629" w:rsidRDefault="002A5B03" w:rsidP="00243B68">
      <w:pPr>
        <w:pStyle w:val="RulesSub-Paragraph"/>
        <w:spacing w:line="240" w:lineRule="auto"/>
        <w:jc w:val="left"/>
      </w:pPr>
      <w:r w:rsidRPr="003B2629">
        <w:t>(a)</w:t>
      </w:r>
      <w:r w:rsidRPr="003B2629">
        <w:tab/>
        <w:t>one hundred (100) tpy or more of volatile organic compounds (VOC) in areas classified as "marginal" or "moderate,"</w:t>
      </w:r>
    </w:p>
    <w:p w14:paraId="4558BCEC" w14:textId="77777777" w:rsidR="002A5B03" w:rsidRPr="003B2629" w:rsidRDefault="002A5B03" w:rsidP="00243B68">
      <w:pPr>
        <w:pStyle w:val="RulesSub-Paragraph"/>
        <w:spacing w:line="240" w:lineRule="auto"/>
        <w:jc w:val="left"/>
      </w:pPr>
    </w:p>
    <w:p w14:paraId="78547961" w14:textId="77777777" w:rsidR="002A5B03" w:rsidRPr="003B2629" w:rsidRDefault="002A5B03" w:rsidP="00243B68">
      <w:pPr>
        <w:pStyle w:val="RulesSub-Paragraph"/>
        <w:spacing w:line="240" w:lineRule="auto"/>
        <w:jc w:val="left"/>
      </w:pPr>
      <w:r w:rsidRPr="003B2629">
        <w:t>(b)</w:t>
      </w:r>
      <w:r w:rsidRPr="003B2629">
        <w:tab/>
        <w:t>fifty (50) tpy or more of VOC in areas classified as "serious" or in the ozone transport region.</w:t>
      </w:r>
    </w:p>
    <w:p w14:paraId="5BC181A9" w14:textId="77777777" w:rsidR="002A5B03" w:rsidRPr="003B2629" w:rsidRDefault="002A5B03" w:rsidP="00243B68">
      <w:pPr>
        <w:pStyle w:val="RulesSub-Paragraph"/>
        <w:spacing w:line="240" w:lineRule="auto"/>
        <w:jc w:val="left"/>
      </w:pPr>
    </w:p>
    <w:p w14:paraId="29982150" w14:textId="77777777" w:rsidR="002A5B03" w:rsidRPr="003B2629" w:rsidRDefault="002A5B03" w:rsidP="00243B68">
      <w:pPr>
        <w:pStyle w:val="RulesSub-Paragraph"/>
        <w:spacing w:line="240" w:lineRule="auto"/>
        <w:jc w:val="left"/>
      </w:pPr>
      <w:r w:rsidRPr="003B2629">
        <w:t>(c)</w:t>
      </w:r>
      <w:r w:rsidRPr="003B2629">
        <w:tab/>
        <w:t>twenty</w:t>
      </w:r>
      <w:r w:rsidR="00B249E3" w:rsidRPr="003B2629">
        <w:t>-</w:t>
      </w:r>
      <w:r w:rsidRPr="003B2629">
        <w:t>five (25) tpy or more of VOC in areas classified as "severe," and</w:t>
      </w:r>
    </w:p>
    <w:p w14:paraId="4C42C9A3" w14:textId="77777777" w:rsidR="002A5B03" w:rsidRPr="003B2629" w:rsidRDefault="002A5B03" w:rsidP="00243B68">
      <w:pPr>
        <w:pStyle w:val="RulesSub-Paragraph"/>
        <w:spacing w:line="240" w:lineRule="auto"/>
        <w:jc w:val="left"/>
      </w:pPr>
    </w:p>
    <w:p w14:paraId="393E484F" w14:textId="77777777" w:rsidR="002A5B03" w:rsidRPr="003B2629" w:rsidRDefault="002A5B03" w:rsidP="00243B68">
      <w:pPr>
        <w:pStyle w:val="RulesSub-Paragraph"/>
        <w:spacing w:line="240" w:lineRule="auto"/>
        <w:jc w:val="left"/>
      </w:pPr>
      <w:r w:rsidRPr="003B2629">
        <w:t>(d)</w:t>
      </w:r>
      <w:r w:rsidRPr="003B2629">
        <w:tab/>
        <w:t>ten (10) tpy or more of VOC in areas classified as "extreme";</w:t>
      </w:r>
    </w:p>
    <w:p w14:paraId="2568CD3A" w14:textId="77777777" w:rsidR="002A5B03" w:rsidRPr="003B2629" w:rsidRDefault="002A5B03" w:rsidP="00243B68">
      <w:pPr>
        <w:pStyle w:val="RulesSub-Paragraph"/>
        <w:spacing w:line="240" w:lineRule="auto"/>
        <w:jc w:val="left"/>
      </w:pPr>
    </w:p>
    <w:p w14:paraId="4095EB55" w14:textId="77777777" w:rsidR="002A5B03" w:rsidRPr="003B2629" w:rsidRDefault="002A5B03" w:rsidP="00243B68">
      <w:pPr>
        <w:pStyle w:val="RulesParagraph"/>
        <w:spacing w:line="240" w:lineRule="auto"/>
        <w:jc w:val="left"/>
      </w:pPr>
      <w:r w:rsidRPr="003B2629">
        <w:t>(3)</w:t>
      </w:r>
      <w:r w:rsidRPr="003B2629">
        <w:tab/>
        <w:t>For particulate matter of less than ten (10) microns (P</w:t>
      </w:r>
      <w:r w:rsidR="00B249E3" w:rsidRPr="003B2629">
        <w:t>M</w:t>
      </w:r>
      <w:r w:rsidR="00B249E3" w:rsidRPr="003B2629">
        <w:rPr>
          <w:vertAlign w:val="subscript"/>
        </w:rPr>
        <w:t>10</w:t>
      </w:r>
      <w:r w:rsidRPr="003B2629">
        <w:t>) nonattainment areas, sources with the potential to emit seventy (70) tpy or more of PM</w:t>
      </w:r>
      <w:r w:rsidR="00B249E3" w:rsidRPr="003B2629">
        <w:rPr>
          <w:vertAlign w:val="subscript"/>
        </w:rPr>
        <w:t>10</w:t>
      </w:r>
      <w:r w:rsidRPr="003B2629">
        <w:t xml:space="preserve"> in areas that are classified as "serious".</w:t>
      </w:r>
    </w:p>
    <w:p w14:paraId="5271FDBC"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7A1FF7AD" w14:textId="77777777" w:rsidR="002A5B03" w:rsidRPr="003B2629" w:rsidRDefault="00A01F7D" w:rsidP="00243B68">
      <w:pPr>
        <w:pStyle w:val="RulesSection"/>
        <w:spacing w:line="240" w:lineRule="auto"/>
        <w:jc w:val="left"/>
      </w:pPr>
      <w:r w:rsidRPr="008313AB">
        <w:rPr>
          <w:b/>
          <w:bCs/>
        </w:rPr>
        <w:t>126</w:t>
      </w:r>
      <w:r w:rsidR="002A5B03" w:rsidRPr="003B2629">
        <w:rPr>
          <w:b/>
          <w:bCs/>
        </w:rPr>
        <w:t>.</w:t>
      </w:r>
      <w:r w:rsidR="00806168" w:rsidRPr="003B2629">
        <w:rPr>
          <w:b/>
          <w:bCs/>
        </w:rPr>
        <w:t xml:space="preserve"> </w:t>
      </w:r>
      <w:r w:rsidR="002A5B03" w:rsidRPr="003B2629">
        <w:rPr>
          <w:b/>
          <w:bCs/>
        </w:rPr>
        <w:t xml:space="preserve">Part 70 </w:t>
      </w:r>
      <w:r w:rsidR="00D67B48" w:rsidRPr="003B2629">
        <w:rPr>
          <w:b/>
          <w:bCs/>
        </w:rPr>
        <w:t xml:space="preserve">Minor </w:t>
      </w:r>
      <w:r w:rsidR="00CE5368" w:rsidRPr="003B2629">
        <w:rPr>
          <w:b/>
          <w:bCs/>
        </w:rPr>
        <w:t>License Modification</w:t>
      </w:r>
      <w:r w:rsidR="002A5B03" w:rsidRPr="003B2629">
        <w:rPr>
          <w:b/>
          <w:bCs/>
        </w:rPr>
        <w:t>.</w:t>
      </w:r>
      <w:r w:rsidR="00806168" w:rsidRPr="003B2629">
        <w:rPr>
          <w:b/>
          <w:bCs/>
        </w:rPr>
        <w:t xml:space="preserve"> </w:t>
      </w:r>
      <w:r w:rsidR="002A5B03" w:rsidRPr="003B2629">
        <w:rPr>
          <w:b/>
          <w:bCs/>
        </w:rPr>
        <w:t>(</w:t>
      </w:r>
      <w:r w:rsidR="002A5B03" w:rsidRPr="003B2629">
        <w:t xml:space="preserve">Reference 40 </w:t>
      </w:r>
      <w:r w:rsidR="00A70F8A" w:rsidRPr="003B2629">
        <w:t>C.F.R.</w:t>
      </w:r>
      <w:r w:rsidR="002A5B03" w:rsidRPr="003B2629">
        <w:t xml:space="preserve"> 70.7(e)(2) “minor permit modification</w:t>
      </w:r>
      <w:r w:rsidR="00CE5368" w:rsidRPr="003B2629">
        <w:t xml:space="preserve"> procedures</w:t>
      </w:r>
      <w:r w:rsidR="002A5B03" w:rsidRPr="003B2629">
        <w:t>”).</w:t>
      </w:r>
      <w:r w:rsidR="00806168" w:rsidRPr="003B2629">
        <w:t xml:space="preserve"> </w:t>
      </w:r>
      <w:r w:rsidR="002A5B03" w:rsidRPr="003B2629">
        <w:t xml:space="preserve">"Part 70 </w:t>
      </w:r>
      <w:r w:rsidR="00D67B48" w:rsidRPr="003B2629">
        <w:t xml:space="preserve">Minor </w:t>
      </w:r>
      <w:r w:rsidR="00CE5368" w:rsidRPr="003B2629">
        <w:t>License Modification</w:t>
      </w:r>
      <w:r w:rsidR="002A5B03" w:rsidRPr="003B2629">
        <w:t>" means a modification to a Part 70 license which may be used only for those license changes that:</w:t>
      </w:r>
    </w:p>
    <w:p w14:paraId="376D94A5"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01EC4DE5" w14:textId="77777777" w:rsidR="002A5B03" w:rsidRPr="003B2629" w:rsidRDefault="002A5B03" w:rsidP="00243B68">
      <w:pPr>
        <w:pStyle w:val="RulesSub-section"/>
        <w:spacing w:line="240" w:lineRule="auto"/>
        <w:jc w:val="left"/>
      </w:pPr>
      <w:r w:rsidRPr="003B2629">
        <w:rPr>
          <w:b/>
          <w:bCs/>
        </w:rPr>
        <w:t>A.</w:t>
      </w:r>
      <w:r w:rsidRPr="003B2629">
        <w:tab/>
        <w:t>Do not violate any Applicable requirement;</w:t>
      </w:r>
    </w:p>
    <w:p w14:paraId="6174F666" w14:textId="77777777" w:rsidR="002A5B03" w:rsidRPr="003B2629" w:rsidRDefault="002A5B03" w:rsidP="00243B68">
      <w:pPr>
        <w:pStyle w:val="RulesSub-section"/>
        <w:spacing w:line="240" w:lineRule="auto"/>
        <w:jc w:val="left"/>
      </w:pPr>
    </w:p>
    <w:p w14:paraId="5F1D8757" w14:textId="77777777" w:rsidR="002A5B03" w:rsidRPr="003B2629" w:rsidRDefault="002A5B03" w:rsidP="00243B68">
      <w:pPr>
        <w:pStyle w:val="RulesSub-section"/>
        <w:spacing w:line="240" w:lineRule="auto"/>
        <w:jc w:val="left"/>
      </w:pPr>
      <w:r w:rsidRPr="003B2629">
        <w:rPr>
          <w:b/>
          <w:bCs/>
        </w:rPr>
        <w:t>B.</w:t>
      </w:r>
      <w:r w:rsidRPr="003B2629">
        <w:tab/>
        <w:t xml:space="preserve">Do not involve a Part 70 </w:t>
      </w:r>
      <w:r w:rsidR="004D1C08" w:rsidRPr="003B2629">
        <w:t>Significant License Modification</w:t>
      </w:r>
      <w:r w:rsidRPr="003B2629">
        <w:t xml:space="preserve"> to existing monitoring, testing, reporting, or recordkeeping requirements in the license;</w:t>
      </w:r>
    </w:p>
    <w:p w14:paraId="0ADDEEBF" w14:textId="77777777" w:rsidR="002A5B03" w:rsidRPr="003B2629" w:rsidRDefault="002A5B03" w:rsidP="00243B68">
      <w:pPr>
        <w:pStyle w:val="RulesSub-section"/>
        <w:spacing w:line="240" w:lineRule="auto"/>
        <w:jc w:val="left"/>
      </w:pPr>
    </w:p>
    <w:p w14:paraId="7F1CDC91" w14:textId="77777777" w:rsidR="002A5B03" w:rsidRPr="003B2629" w:rsidRDefault="002A5B03" w:rsidP="00243B68">
      <w:pPr>
        <w:pStyle w:val="RulesSub-section"/>
        <w:spacing w:line="240" w:lineRule="auto"/>
        <w:jc w:val="left"/>
      </w:pPr>
      <w:r w:rsidRPr="003B2629">
        <w:rPr>
          <w:b/>
          <w:bCs/>
        </w:rPr>
        <w:t>C.</w:t>
      </w:r>
      <w:r w:rsidRPr="003B2629">
        <w:tab/>
        <w:t>Do not require or change a case-by-case determination of an emission limitation or other standard, or a source-specific determination for temporary sources of ambient impacts or a visibility or increment analysis;</w:t>
      </w:r>
    </w:p>
    <w:p w14:paraId="114695F3" w14:textId="77777777" w:rsidR="002A5B03" w:rsidRPr="003B2629" w:rsidRDefault="002A5B03" w:rsidP="00243B68">
      <w:pPr>
        <w:pStyle w:val="RulesSub-section"/>
        <w:spacing w:line="240" w:lineRule="auto"/>
        <w:jc w:val="left"/>
      </w:pPr>
    </w:p>
    <w:p w14:paraId="5BF334B6" w14:textId="77777777" w:rsidR="003F0895" w:rsidRDefault="003F0895">
      <w:pPr>
        <w:rPr>
          <w:b/>
          <w:bCs/>
          <w:sz w:val="22"/>
          <w:szCs w:val="22"/>
        </w:rPr>
      </w:pPr>
      <w:r>
        <w:rPr>
          <w:b/>
          <w:bCs/>
        </w:rPr>
        <w:br w:type="page"/>
      </w:r>
    </w:p>
    <w:p w14:paraId="1C3A151E" w14:textId="77777777" w:rsidR="002A5B03" w:rsidRPr="003B2629" w:rsidRDefault="002A5B03" w:rsidP="00243B68">
      <w:pPr>
        <w:pStyle w:val="RulesSub-section"/>
        <w:spacing w:line="240" w:lineRule="auto"/>
        <w:jc w:val="left"/>
      </w:pPr>
      <w:r w:rsidRPr="003B2629">
        <w:rPr>
          <w:b/>
          <w:bCs/>
        </w:rPr>
        <w:t>D.</w:t>
      </w:r>
      <w:r w:rsidRPr="003B2629">
        <w:tab/>
        <w:t>Do not seek to establish or change a Part 70 license term or condition for which there is no corresponding underlying Applicable requirement, and that the source has assumed to avoid an Applicable requirement to which the source would otherwise be subject.</w:t>
      </w:r>
      <w:r w:rsidR="00806168" w:rsidRPr="003B2629">
        <w:t xml:space="preserve"> </w:t>
      </w:r>
      <w:r w:rsidRPr="003B2629">
        <w:t>Such terms and conditions include:</w:t>
      </w:r>
    </w:p>
    <w:p w14:paraId="7B48E20F" w14:textId="77777777" w:rsidR="002A5B03" w:rsidRPr="003B2629" w:rsidRDefault="002A5B03" w:rsidP="00243B68">
      <w:pPr>
        <w:tabs>
          <w:tab w:val="left" w:pos="360"/>
          <w:tab w:val="left" w:pos="720"/>
          <w:tab w:val="left" w:pos="1080"/>
          <w:tab w:val="left" w:pos="1440"/>
          <w:tab w:val="left" w:pos="1800"/>
          <w:tab w:val="left" w:pos="2160"/>
        </w:tabs>
        <w:rPr>
          <w:sz w:val="22"/>
          <w:szCs w:val="22"/>
        </w:rPr>
      </w:pPr>
    </w:p>
    <w:p w14:paraId="36154233" w14:textId="77777777" w:rsidR="002A5B03" w:rsidRPr="003B2629" w:rsidRDefault="002A5B03" w:rsidP="00243B68">
      <w:pPr>
        <w:pStyle w:val="RulesParagraph"/>
        <w:spacing w:line="240" w:lineRule="auto"/>
        <w:jc w:val="left"/>
      </w:pPr>
      <w:r w:rsidRPr="003B2629">
        <w:t>(1)</w:t>
      </w:r>
      <w:r w:rsidRPr="003B2629">
        <w:tab/>
        <w:t>A federally enforceable emissions cap assumed to avoid classification as a Title I modification or a modification or reconstruction und</w:t>
      </w:r>
      <w:r w:rsidR="00B249E3" w:rsidRPr="003B2629">
        <w:t>er any provision of Section 111</w:t>
      </w:r>
      <w:r w:rsidRPr="003B2629">
        <w:t xml:space="preserve"> or 112 of the CAA; and</w:t>
      </w:r>
    </w:p>
    <w:p w14:paraId="689975F7" w14:textId="77777777" w:rsidR="002A5B03" w:rsidRPr="003B2629" w:rsidRDefault="002A5B03" w:rsidP="00243B68">
      <w:pPr>
        <w:pStyle w:val="RulesParagraph"/>
        <w:spacing w:line="240" w:lineRule="auto"/>
        <w:jc w:val="left"/>
      </w:pPr>
    </w:p>
    <w:p w14:paraId="624F83F5" w14:textId="77777777" w:rsidR="002A5B03" w:rsidRPr="003B2629" w:rsidRDefault="002A5B03" w:rsidP="00243B68">
      <w:pPr>
        <w:pStyle w:val="RulesParagraph"/>
        <w:spacing w:line="240" w:lineRule="auto"/>
        <w:jc w:val="left"/>
      </w:pPr>
      <w:r w:rsidRPr="003B2629">
        <w:t>(2)</w:t>
      </w:r>
      <w:r w:rsidRPr="003B2629">
        <w:tab/>
        <w:t>An alternative emissions limit approved pursuant to regulations promulgated under section 112(i)(5) of the CAA;</w:t>
      </w:r>
    </w:p>
    <w:p w14:paraId="1F86382E" w14:textId="77777777" w:rsidR="002A5B03" w:rsidRPr="003B2629" w:rsidRDefault="002A5B03" w:rsidP="00243B68">
      <w:pPr>
        <w:pStyle w:val="RulesParagraph"/>
        <w:spacing w:line="240" w:lineRule="auto"/>
        <w:jc w:val="left"/>
      </w:pPr>
    </w:p>
    <w:p w14:paraId="7B25FEF2" w14:textId="77777777" w:rsidR="002A5B03" w:rsidRPr="003B2629" w:rsidRDefault="002A5B03" w:rsidP="00243B68">
      <w:pPr>
        <w:pStyle w:val="RulesSub-section"/>
        <w:spacing w:line="240" w:lineRule="auto"/>
        <w:jc w:val="left"/>
      </w:pPr>
      <w:r w:rsidRPr="003B2629">
        <w:rPr>
          <w:b/>
          <w:bCs/>
        </w:rPr>
        <w:t>E.</w:t>
      </w:r>
      <w:r w:rsidRPr="003B2629">
        <w:tab/>
        <w:t>Are not Title I modification or a modification or reconstruction under any provision of Section 111, or 112 of the CAA; and</w:t>
      </w:r>
    </w:p>
    <w:p w14:paraId="7BB279A1" w14:textId="77777777" w:rsidR="002A5B03" w:rsidRPr="003B2629" w:rsidRDefault="002A5B03" w:rsidP="00243B68">
      <w:pPr>
        <w:pStyle w:val="RulesSub-section"/>
        <w:spacing w:line="240" w:lineRule="auto"/>
        <w:jc w:val="left"/>
      </w:pPr>
    </w:p>
    <w:p w14:paraId="08F10F1A" w14:textId="77777777" w:rsidR="002A5B03" w:rsidRPr="003B2629" w:rsidRDefault="002A5B03" w:rsidP="00243B68">
      <w:pPr>
        <w:pStyle w:val="RulesSub-section"/>
        <w:spacing w:line="240" w:lineRule="auto"/>
        <w:jc w:val="left"/>
      </w:pPr>
      <w:r w:rsidRPr="003B2629">
        <w:rPr>
          <w:b/>
          <w:bCs/>
        </w:rPr>
        <w:t>F.</w:t>
      </w:r>
      <w:r w:rsidRPr="003B2629">
        <w:rPr>
          <w:b/>
          <w:bCs/>
        </w:rPr>
        <w:tab/>
      </w:r>
      <w:r w:rsidRPr="003B2629">
        <w:t xml:space="preserve">Are not required by the Department to be processed under Part 70 </w:t>
      </w:r>
      <w:r w:rsidR="0076114B" w:rsidRPr="003B2629">
        <w:t>Significant License Modification</w:t>
      </w:r>
      <w:r w:rsidRPr="003B2629">
        <w:t xml:space="preserve"> procedures.</w:t>
      </w:r>
    </w:p>
    <w:p w14:paraId="22DD046E" w14:textId="77777777" w:rsidR="002A5B03" w:rsidRPr="003B2629" w:rsidRDefault="002A5B03" w:rsidP="00243B68">
      <w:pPr>
        <w:pStyle w:val="RulesSub-section"/>
        <w:spacing w:line="240" w:lineRule="auto"/>
        <w:jc w:val="left"/>
      </w:pPr>
    </w:p>
    <w:p w14:paraId="13FFBB58" w14:textId="77777777" w:rsidR="002A5B03" w:rsidRPr="003B2629" w:rsidRDefault="002A5B03" w:rsidP="00243B68">
      <w:pPr>
        <w:pStyle w:val="RulesSub-section"/>
        <w:spacing w:line="240" w:lineRule="auto"/>
        <w:jc w:val="left"/>
      </w:pPr>
      <w:r w:rsidRPr="003B2629">
        <w:tab/>
        <w:t xml:space="preserve">Notwithstanding A through F, Part 70 Minor </w:t>
      </w:r>
      <w:r w:rsidR="00D72D79" w:rsidRPr="003B2629">
        <w:t>License Modification</w:t>
      </w:r>
      <w:r w:rsidRPr="003B2629">
        <w:t xml:space="preserve"> procedures may be used for license modifications involving the use of economic incentives, marketable licenses, emission transfers, and other similar approaches, to the extent that such Part 70 Minor </w:t>
      </w:r>
      <w:r w:rsidR="00603773" w:rsidRPr="003B2629">
        <w:t>License Modification</w:t>
      </w:r>
      <w:r w:rsidRPr="003B2629">
        <w:t xml:space="preserve"> procedures are explicitly provided for in an applicable implementation plan or in Applicable requirements promulgated by EPA.</w:t>
      </w:r>
    </w:p>
    <w:p w14:paraId="54C2C81A"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p>
    <w:p w14:paraId="4F8382EF" w14:textId="77777777" w:rsidR="002A5B03" w:rsidRPr="003B2629" w:rsidRDefault="002E7A7C"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sz w:val="22"/>
          <w:szCs w:val="22"/>
        </w:rPr>
      </w:pPr>
      <w:r w:rsidRPr="008313AB">
        <w:rPr>
          <w:b/>
          <w:bCs/>
          <w:sz w:val="22"/>
          <w:szCs w:val="22"/>
        </w:rPr>
        <w:t>127</w:t>
      </w:r>
      <w:r w:rsidR="002A5B03" w:rsidRPr="003B2629">
        <w:rPr>
          <w:b/>
          <w:bCs/>
          <w:sz w:val="22"/>
          <w:szCs w:val="22"/>
        </w:rPr>
        <w:t>.</w:t>
      </w:r>
      <w:r w:rsidR="00806168" w:rsidRPr="003B2629">
        <w:rPr>
          <w:b/>
          <w:bCs/>
          <w:sz w:val="22"/>
          <w:szCs w:val="22"/>
        </w:rPr>
        <w:t xml:space="preserve"> </w:t>
      </w:r>
      <w:r w:rsidR="002A5B03" w:rsidRPr="003B2629">
        <w:rPr>
          <w:b/>
          <w:bCs/>
          <w:sz w:val="22"/>
          <w:szCs w:val="22"/>
        </w:rPr>
        <w:t>Part 70 Section 502(b)(10) Change</w:t>
      </w:r>
      <w:r w:rsidR="00B249E3" w:rsidRPr="003B2629">
        <w:rPr>
          <w:b/>
          <w:bCs/>
          <w:sz w:val="22"/>
          <w:szCs w:val="22"/>
        </w:rPr>
        <w:t>s</w:t>
      </w:r>
      <w:r w:rsidR="002A5B03" w:rsidRPr="003B2629">
        <w:rPr>
          <w:b/>
          <w:bCs/>
          <w:sz w:val="22"/>
          <w:szCs w:val="22"/>
        </w:rPr>
        <w:t>.</w:t>
      </w:r>
      <w:r w:rsidR="00806168" w:rsidRPr="003B2629">
        <w:rPr>
          <w:b/>
          <w:bCs/>
          <w:sz w:val="22"/>
          <w:szCs w:val="22"/>
        </w:rPr>
        <w:t xml:space="preserve"> </w:t>
      </w:r>
      <w:r w:rsidR="002A5B03" w:rsidRPr="003B2629">
        <w:rPr>
          <w:sz w:val="22"/>
          <w:szCs w:val="22"/>
        </w:rPr>
        <w:t>“Part 70 Section 502(b)(10) Changes” are changes that contravene an express permit term.</w:t>
      </w:r>
      <w:r w:rsidR="00806168" w:rsidRPr="003B2629">
        <w:rPr>
          <w:sz w:val="22"/>
          <w:szCs w:val="22"/>
        </w:rPr>
        <w:t xml:space="preserve"> </w:t>
      </w:r>
      <w:r w:rsidR="002A5B03" w:rsidRPr="003B2629">
        <w:rPr>
          <w:sz w:val="22"/>
          <w:szCs w:val="22"/>
        </w:rPr>
        <w:t>Such changes do not include changes that would violate applicable requirements or contravene federally enforceable permit terms and conditions that are monitoring (including test methods), recordkeeping, reporting, or compliance certification requirements.</w:t>
      </w:r>
    </w:p>
    <w:p w14:paraId="0342DD79" w14:textId="77777777" w:rsidR="00B516BA" w:rsidRPr="003B2629" w:rsidRDefault="00B516BA"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sz w:val="22"/>
          <w:szCs w:val="22"/>
        </w:rPr>
      </w:pPr>
    </w:p>
    <w:p w14:paraId="37372BD9" w14:textId="77777777" w:rsidR="00B516BA" w:rsidRPr="003B2629" w:rsidRDefault="002E7A7C" w:rsidP="00243B68">
      <w:pPr>
        <w:pStyle w:val="RulesSection"/>
        <w:spacing w:line="240" w:lineRule="auto"/>
        <w:jc w:val="left"/>
      </w:pPr>
      <w:r w:rsidRPr="008313AB">
        <w:rPr>
          <w:b/>
          <w:bCs/>
        </w:rPr>
        <w:t>128</w:t>
      </w:r>
      <w:r w:rsidR="00B516BA" w:rsidRPr="003B2629">
        <w:rPr>
          <w:b/>
          <w:bCs/>
        </w:rPr>
        <w:t>.</w:t>
      </w:r>
      <w:r w:rsidR="00806168" w:rsidRPr="003B2629">
        <w:rPr>
          <w:b/>
          <w:bCs/>
        </w:rPr>
        <w:t xml:space="preserve"> </w:t>
      </w:r>
      <w:r w:rsidR="00B516BA" w:rsidRPr="003B2629">
        <w:rPr>
          <w:b/>
          <w:bCs/>
        </w:rPr>
        <w:t>Part 70 Significant License Modification.</w:t>
      </w:r>
      <w:r w:rsidR="00806168" w:rsidRPr="003B2629">
        <w:rPr>
          <w:b/>
          <w:bCs/>
        </w:rPr>
        <w:t xml:space="preserve"> </w:t>
      </w:r>
      <w:r w:rsidR="00B516BA" w:rsidRPr="003B2629">
        <w:rPr>
          <w:b/>
          <w:bCs/>
        </w:rPr>
        <w:t>(</w:t>
      </w:r>
      <w:r w:rsidR="00B516BA" w:rsidRPr="003B2629">
        <w:t xml:space="preserve">Reference 40 </w:t>
      </w:r>
      <w:r w:rsidR="00A70F8A" w:rsidRPr="003B2629">
        <w:t>C.F.R.</w:t>
      </w:r>
      <w:r w:rsidR="00B516BA" w:rsidRPr="003B2629">
        <w:t xml:space="preserve"> 70.7(e)(4) “significant modification procedures”)</w:t>
      </w:r>
      <w:r w:rsidR="00806168" w:rsidRPr="003B2629">
        <w:t xml:space="preserve"> </w:t>
      </w:r>
      <w:r w:rsidR="00B516BA" w:rsidRPr="003B2629">
        <w:t>"Part 70 Significant License Modification" means a license change that does not qualify as a Minor or Major Modification of a Part 70 source, HAP emission limitations, a Part 70 Minor License Modification, or a Part 70 Administrative Revision.</w:t>
      </w:r>
      <w:r w:rsidR="00806168" w:rsidRPr="003B2629">
        <w:t xml:space="preserve"> </w:t>
      </w:r>
      <w:r w:rsidR="00B516BA" w:rsidRPr="003B2629">
        <w:t>A Part 70 Significant License Modification shall be used for license changes that are determined by the Department to be substantial changes in existing testing or monitoring license terms or conditions and the relaxation of reporting or recordkeeping license terms or conditions.</w:t>
      </w:r>
    </w:p>
    <w:p w14:paraId="5A99E2D9" w14:textId="77777777" w:rsidR="00B516BA" w:rsidRPr="003B2629" w:rsidRDefault="00B516BA"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p>
    <w:p w14:paraId="5CA08675" w14:textId="77777777" w:rsidR="002A5B03" w:rsidRPr="003B2629" w:rsidRDefault="002E7A7C" w:rsidP="00243B68">
      <w:pPr>
        <w:pStyle w:val="RulesSection"/>
        <w:spacing w:line="240" w:lineRule="auto"/>
        <w:jc w:val="left"/>
      </w:pPr>
      <w:r w:rsidRPr="008313AB">
        <w:rPr>
          <w:b/>
          <w:bCs/>
        </w:rPr>
        <w:t>129</w:t>
      </w:r>
      <w:r w:rsidR="002A5B03" w:rsidRPr="003B2629">
        <w:rPr>
          <w:b/>
          <w:bCs/>
        </w:rPr>
        <w:t>.</w:t>
      </w:r>
      <w:r w:rsidR="00806168" w:rsidRPr="003B2629">
        <w:rPr>
          <w:b/>
          <w:bCs/>
        </w:rPr>
        <w:t xml:space="preserve"> </w:t>
      </w:r>
      <w:r w:rsidR="002A5B03" w:rsidRPr="003B2629">
        <w:rPr>
          <w:b/>
          <w:bCs/>
        </w:rPr>
        <w:t>Part 70 source.</w:t>
      </w:r>
      <w:r w:rsidR="00806168" w:rsidRPr="003B2629">
        <w:rPr>
          <w:b/>
          <w:bCs/>
        </w:rPr>
        <w:t xml:space="preserve"> </w:t>
      </w:r>
      <w:r w:rsidR="002A5B03" w:rsidRPr="003B2629">
        <w:t>"Part 70 source" means any source subject to the permitting requirements of 40</w:t>
      </w:r>
      <w:r w:rsidR="00B249E3" w:rsidRPr="003B2629">
        <w:t> </w:t>
      </w:r>
      <w:r w:rsidR="00A70F8A" w:rsidRPr="003B2629">
        <w:t>C.F.R.</w:t>
      </w:r>
      <w:r w:rsidR="002A5B03" w:rsidRPr="003B2629">
        <w:t xml:space="preserve"> Part 70 as provided in Section 70.3.</w:t>
      </w:r>
    </w:p>
    <w:p w14:paraId="1553185D"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p>
    <w:p w14:paraId="2FDA63CE" w14:textId="77777777" w:rsidR="002A5B03" w:rsidRPr="003B2629" w:rsidRDefault="002E7A7C" w:rsidP="00243B68">
      <w:pPr>
        <w:pStyle w:val="RulesSection"/>
        <w:spacing w:line="240" w:lineRule="auto"/>
        <w:jc w:val="left"/>
      </w:pPr>
      <w:r w:rsidRPr="008313AB">
        <w:rPr>
          <w:b/>
          <w:bCs/>
        </w:rPr>
        <w:t>130</w:t>
      </w:r>
      <w:r w:rsidR="002A5B03" w:rsidRPr="003B2629">
        <w:rPr>
          <w:b/>
          <w:bCs/>
        </w:rPr>
        <w:t>.</w:t>
      </w:r>
      <w:r w:rsidR="00806168" w:rsidRPr="003B2629">
        <w:rPr>
          <w:b/>
          <w:bCs/>
        </w:rPr>
        <w:t xml:space="preserve"> </w:t>
      </w:r>
      <w:r w:rsidR="002A5B03" w:rsidRPr="003B2629">
        <w:rPr>
          <w:b/>
          <w:bCs/>
        </w:rPr>
        <w:t>Particulate matter.</w:t>
      </w:r>
      <w:r w:rsidR="00806168" w:rsidRPr="003B2629">
        <w:rPr>
          <w:b/>
          <w:bCs/>
        </w:rPr>
        <w:t xml:space="preserve"> </w:t>
      </w:r>
      <w:r w:rsidR="002A5B03" w:rsidRPr="003B2629">
        <w:t xml:space="preserve">"Particulate matter" means any airborne finely divided solid or liquid material with an aerodynamic diameter smaller than 100 micrometers as measured by applicable reference methods or an equivalent or alternative method specified in 40 </w:t>
      </w:r>
      <w:r w:rsidR="00A70F8A" w:rsidRPr="003B2629">
        <w:t>C.F.R.</w:t>
      </w:r>
      <w:r w:rsidR="002A5B03" w:rsidRPr="003B2629">
        <w:t xml:space="preserve"> Part 51</w:t>
      </w:r>
      <w:r w:rsidR="00645616" w:rsidRPr="003B2629">
        <w:t>.</w:t>
      </w:r>
    </w:p>
    <w:p w14:paraId="68339C44" w14:textId="77777777" w:rsidR="002A5B03" w:rsidRPr="003B2629" w:rsidRDefault="002A5B03" w:rsidP="00243B68">
      <w:pPr>
        <w:pStyle w:val="RulesSection"/>
        <w:spacing w:line="240" w:lineRule="auto"/>
        <w:jc w:val="left"/>
      </w:pPr>
    </w:p>
    <w:p w14:paraId="1EFED304" w14:textId="77777777" w:rsidR="002A5B03" w:rsidRPr="003B2629" w:rsidRDefault="002E7A7C" w:rsidP="00243B68">
      <w:pPr>
        <w:tabs>
          <w:tab w:val="left" w:pos="360"/>
          <w:tab w:val="left" w:pos="720"/>
          <w:tab w:val="left" w:pos="1080"/>
          <w:tab w:val="left" w:pos="1440"/>
          <w:tab w:val="left" w:pos="1800"/>
          <w:tab w:val="left" w:pos="2160"/>
          <w:tab w:val="left" w:pos="2520"/>
        </w:tabs>
        <w:ind w:left="360" w:hanging="360"/>
        <w:rPr>
          <w:sz w:val="22"/>
          <w:szCs w:val="22"/>
        </w:rPr>
      </w:pPr>
      <w:r w:rsidRPr="008313AB">
        <w:rPr>
          <w:b/>
          <w:bCs/>
          <w:sz w:val="22"/>
          <w:szCs w:val="22"/>
        </w:rPr>
        <w:t>131</w:t>
      </w:r>
      <w:r w:rsidR="006459ED" w:rsidRPr="003B2629">
        <w:rPr>
          <w:b/>
          <w:bCs/>
          <w:sz w:val="22"/>
          <w:szCs w:val="22"/>
        </w:rPr>
        <w:t>.</w:t>
      </w:r>
      <w:r w:rsidR="00806168" w:rsidRPr="003B2629">
        <w:rPr>
          <w:sz w:val="22"/>
          <w:szCs w:val="22"/>
        </w:rPr>
        <w:t xml:space="preserve"> </w:t>
      </w:r>
      <w:r w:rsidR="002A5B03" w:rsidRPr="003B2629">
        <w:rPr>
          <w:b/>
          <w:bCs/>
          <w:sz w:val="22"/>
          <w:szCs w:val="22"/>
        </w:rPr>
        <w:t>Peaking Unit.</w:t>
      </w:r>
      <w:r w:rsidR="00806168" w:rsidRPr="003B2629">
        <w:rPr>
          <w:b/>
          <w:bCs/>
          <w:sz w:val="22"/>
          <w:szCs w:val="22"/>
        </w:rPr>
        <w:t xml:space="preserve"> </w:t>
      </w:r>
      <w:r w:rsidR="002A5B03" w:rsidRPr="003B2629">
        <w:rPr>
          <w:sz w:val="22"/>
          <w:szCs w:val="22"/>
        </w:rPr>
        <w:t>“Peaking Unit” means a unit that has an average capacity factor of no more than 10.0 percent during the previous three calendar years and a capac</w:t>
      </w:r>
      <w:r w:rsidR="00B249E3" w:rsidRPr="003B2629">
        <w:rPr>
          <w:sz w:val="22"/>
          <w:szCs w:val="22"/>
        </w:rPr>
        <w:t>ity factor of no more than 20.0 </w:t>
      </w:r>
      <w:r w:rsidR="002A5B03" w:rsidRPr="003B2629">
        <w:rPr>
          <w:sz w:val="22"/>
          <w:szCs w:val="22"/>
        </w:rPr>
        <w:t>percent in each of those calendar years.</w:t>
      </w:r>
    </w:p>
    <w:p w14:paraId="30F21306" w14:textId="77777777" w:rsidR="002A5B03" w:rsidRPr="003B2629" w:rsidRDefault="002A5B03" w:rsidP="00243B68">
      <w:pPr>
        <w:pStyle w:val="TOC1"/>
        <w:tabs>
          <w:tab w:val="clear" w:pos="9360"/>
          <w:tab w:val="left" w:pos="2520"/>
        </w:tabs>
        <w:spacing w:before="0" w:line="240" w:lineRule="auto"/>
      </w:pPr>
    </w:p>
    <w:p w14:paraId="51D0AD76" w14:textId="77777777" w:rsidR="002A5B03" w:rsidRPr="003B2629" w:rsidRDefault="002E7A7C" w:rsidP="00243B68">
      <w:pPr>
        <w:pStyle w:val="RulesSection"/>
        <w:spacing w:line="240" w:lineRule="auto"/>
        <w:jc w:val="left"/>
      </w:pPr>
      <w:r w:rsidRPr="008313AB">
        <w:rPr>
          <w:b/>
          <w:bCs/>
        </w:rPr>
        <w:t>132</w:t>
      </w:r>
      <w:r w:rsidR="002A5B03" w:rsidRPr="003B2629">
        <w:rPr>
          <w:b/>
          <w:bCs/>
        </w:rPr>
        <w:t>.</w:t>
      </w:r>
      <w:r w:rsidR="00806168" w:rsidRPr="003B2629">
        <w:rPr>
          <w:b/>
          <w:bCs/>
        </w:rPr>
        <w:t xml:space="preserve"> </w:t>
      </w:r>
      <w:r w:rsidR="002A5B03" w:rsidRPr="003B2629">
        <w:rPr>
          <w:b/>
          <w:bCs/>
        </w:rPr>
        <w:t>Person.</w:t>
      </w:r>
      <w:r w:rsidR="00806168" w:rsidRPr="003B2629">
        <w:rPr>
          <w:b/>
          <w:bCs/>
        </w:rPr>
        <w:t xml:space="preserve"> </w:t>
      </w:r>
      <w:r w:rsidR="002A5B03" w:rsidRPr="003B2629">
        <w:t>"Person" means any individual, partnership, corporation, whether private, public or quasi-municipal, municipality, state governmental agency or other legal entity.</w:t>
      </w:r>
    </w:p>
    <w:p w14:paraId="4D9B715E" w14:textId="77777777" w:rsidR="002A5B03" w:rsidRPr="003B2629" w:rsidRDefault="002A5B03" w:rsidP="00243B68">
      <w:pPr>
        <w:pStyle w:val="RulesSection"/>
        <w:spacing w:line="240" w:lineRule="auto"/>
        <w:jc w:val="left"/>
      </w:pPr>
    </w:p>
    <w:p w14:paraId="5F58F365" w14:textId="77777777" w:rsidR="002A5B03" w:rsidRPr="003B2629" w:rsidRDefault="002E7A7C" w:rsidP="00243B68">
      <w:pPr>
        <w:pStyle w:val="RulesSection"/>
        <w:spacing w:line="240" w:lineRule="auto"/>
        <w:jc w:val="left"/>
      </w:pPr>
      <w:r w:rsidRPr="008313AB">
        <w:rPr>
          <w:b/>
          <w:bCs/>
        </w:rPr>
        <w:t>133</w:t>
      </w:r>
      <w:r w:rsidR="002A5B03" w:rsidRPr="003B2629">
        <w:rPr>
          <w:b/>
          <w:bCs/>
        </w:rPr>
        <w:t>. Petroleum liquids.</w:t>
      </w:r>
      <w:r w:rsidR="00806168" w:rsidRPr="003B2629">
        <w:t xml:space="preserve"> </w:t>
      </w:r>
      <w:r w:rsidR="002A5B03" w:rsidRPr="003B2629">
        <w:t>"Petroleum liquids" means crude oil, condensate, and any finished or intermediate products manufactured or extracted in a petroleum refinery.</w:t>
      </w:r>
    </w:p>
    <w:p w14:paraId="727E5822" w14:textId="77777777" w:rsidR="00004C7E" w:rsidRPr="003B2629" w:rsidRDefault="00004C7E" w:rsidP="00243B68">
      <w:pPr>
        <w:pStyle w:val="RulesSection"/>
        <w:spacing w:line="240" w:lineRule="auto"/>
        <w:jc w:val="left"/>
      </w:pPr>
    </w:p>
    <w:p w14:paraId="74080683" w14:textId="77777777" w:rsidR="003D1E9C" w:rsidRPr="003B2629" w:rsidRDefault="002E7A7C" w:rsidP="00243B68">
      <w:pPr>
        <w:pStyle w:val="RulesSection"/>
        <w:spacing w:line="240" w:lineRule="auto"/>
        <w:jc w:val="left"/>
      </w:pPr>
      <w:r w:rsidRPr="008313AB">
        <w:rPr>
          <w:b/>
        </w:rPr>
        <w:t>134</w:t>
      </w:r>
      <w:r w:rsidR="0070745F" w:rsidRPr="003B2629">
        <w:rPr>
          <w:b/>
        </w:rPr>
        <w:t>.</w:t>
      </w:r>
      <w:r w:rsidR="00806168" w:rsidRPr="003B2629">
        <w:rPr>
          <w:b/>
        </w:rPr>
        <w:t xml:space="preserve"> </w:t>
      </w:r>
      <w:r w:rsidR="005217C0" w:rsidRPr="003B2629">
        <w:rPr>
          <w:b/>
        </w:rPr>
        <w:t>PM</w:t>
      </w:r>
      <w:r w:rsidR="005217C0" w:rsidRPr="003B2629">
        <w:rPr>
          <w:b/>
          <w:vertAlign w:val="subscript"/>
        </w:rPr>
        <w:t>2.5</w:t>
      </w:r>
      <w:r w:rsidR="005217C0" w:rsidRPr="003B2629">
        <w:rPr>
          <w:b/>
        </w:rPr>
        <w:t>.</w:t>
      </w:r>
      <w:r w:rsidR="00806168" w:rsidRPr="003B2629">
        <w:t xml:space="preserve"> </w:t>
      </w:r>
      <w:r w:rsidR="005217C0" w:rsidRPr="003B2629">
        <w:t>“PM</w:t>
      </w:r>
      <w:r w:rsidR="005217C0" w:rsidRPr="003B2629">
        <w:rPr>
          <w:vertAlign w:val="subscript"/>
        </w:rPr>
        <w:t>2.5</w:t>
      </w:r>
      <w:r w:rsidR="005217C0" w:rsidRPr="003B2629">
        <w:t xml:space="preserve">” </w:t>
      </w:r>
      <w:r w:rsidR="003D1E9C" w:rsidRPr="003B2629">
        <w:t xml:space="preserve">means particulate matter in the ambient air with an aerodynamic diameter less than or equal to a nominal 2.5 micrometers as measured by the reference method based on 40 </w:t>
      </w:r>
      <w:r w:rsidR="00A70F8A" w:rsidRPr="003B2629">
        <w:t>C.F.R.</w:t>
      </w:r>
      <w:r w:rsidR="003D1E9C" w:rsidRPr="003B2629">
        <w:t xml:space="preserve"> Part 50, Appendix L and designated in accordance with 40 </w:t>
      </w:r>
      <w:r w:rsidR="00A70F8A" w:rsidRPr="003B2629">
        <w:t>C.F.R.</w:t>
      </w:r>
      <w:r w:rsidR="003D1E9C" w:rsidRPr="003B2629">
        <w:t xml:space="preserve"> Part 53.</w:t>
      </w:r>
      <w:r w:rsidR="00806168" w:rsidRPr="003B2629">
        <w:t xml:space="preserve"> </w:t>
      </w:r>
      <w:r w:rsidR="00C55F03" w:rsidRPr="003B2629">
        <w:t>PM</w:t>
      </w:r>
      <w:r w:rsidR="00C55F03" w:rsidRPr="003B2629">
        <w:rPr>
          <w:vertAlign w:val="subscript"/>
        </w:rPr>
        <w:t>2.5</w:t>
      </w:r>
      <w:r w:rsidR="00C55F03" w:rsidRPr="003B2629">
        <w:t xml:space="preserve"> emissions shall include gaseous emissions from a source or activity which condense to form particulate matter at ambient temperatures.</w:t>
      </w:r>
      <w:r w:rsidR="00806168" w:rsidRPr="003B2629">
        <w:t xml:space="preserve"> </w:t>
      </w:r>
      <w:r w:rsidR="00645616" w:rsidRPr="003B2629">
        <w:t>S</w:t>
      </w:r>
      <w:r w:rsidR="00C55F03" w:rsidRPr="003B2629">
        <w:t xml:space="preserve">uch condensable particulate matter shall be accounted for in applicability determinations and in establishing emissions limitations for </w:t>
      </w:r>
      <w:r w:rsidR="00B249E3" w:rsidRPr="003B2629">
        <w:t>PM</w:t>
      </w:r>
      <w:r w:rsidR="00B249E3" w:rsidRPr="003B2629">
        <w:rPr>
          <w:vertAlign w:val="subscript"/>
        </w:rPr>
        <w:t>2.5</w:t>
      </w:r>
      <w:r w:rsidR="00C55F03" w:rsidRPr="003B2629">
        <w:t xml:space="preserve"> in PSD permits.</w:t>
      </w:r>
      <w:r w:rsidR="00806168" w:rsidRPr="003B2629">
        <w:t xml:space="preserve"> </w:t>
      </w:r>
      <w:r w:rsidR="00C55F03" w:rsidRPr="003B2629">
        <w:t xml:space="preserve">Compliance with emissions limitations for </w:t>
      </w:r>
      <w:r w:rsidR="00B249E3" w:rsidRPr="003B2629">
        <w:t>PM</w:t>
      </w:r>
      <w:r w:rsidR="00B249E3" w:rsidRPr="003B2629">
        <w:rPr>
          <w:vertAlign w:val="subscript"/>
        </w:rPr>
        <w:t>2.5</w:t>
      </w:r>
      <w:r w:rsidR="00C55F03" w:rsidRPr="003B2629">
        <w:t xml:space="preserve"> issued prior to this date shall not be based on condensable particulate matter unless required by the terms and conditions of the permit or the applicable implementation plan.</w:t>
      </w:r>
      <w:r w:rsidR="00806168" w:rsidRPr="003B2629">
        <w:t xml:space="preserve"> </w:t>
      </w:r>
      <w:r w:rsidR="00C55F03" w:rsidRPr="003B2629">
        <w:t>Applicability determinations made prior to this date without accounting for condensable particulate matter shall not be considered in violation of this section unless the applicable implementation plan required condensable particulate matter to be included.</w:t>
      </w:r>
    </w:p>
    <w:p w14:paraId="72EEBAA9" w14:textId="77777777" w:rsidR="005217C0" w:rsidRPr="003B2629" w:rsidRDefault="005217C0" w:rsidP="00243B68">
      <w:pPr>
        <w:pStyle w:val="RulesSection"/>
        <w:spacing w:line="240" w:lineRule="auto"/>
        <w:jc w:val="left"/>
      </w:pPr>
    </w:p>
    <w:p w14:paraId="4B7BD4F6" w14:textId="77777777" w:rsidR="002A5B03" w:rsidRPr="003B2629" w:rsidRDefault="002E7A7C" w:rsidP="00243B68">
      <w:pPr>
        <w:pStyle w:val="RulesSection"/>
        <w:spacing w:line="240" w:lineRule="auto"/>
        <w:jc w:val="left"/>
      </w:pPr>
      <w:r w:rsidRPr="008313AB">
        <w:rPr>
          <w:b/>
          <w:bCs/>
        </w:rPr>
        <w:t>135</w:t>
      </w:r>
      <w:r w:rsidR="002A5B03" w:rsidRPr="003B2629">
        <w:rPr>
          <w:b/>
          <w:bCs/>
        </w:rPr>
        <w:t>.</w:t>
      </w:r>
      <w:r w:rsidR="00806168" w:rsidRPr="003B2629">
        <w:rPr>
          <w:b/>
          <w:bCs/>
        </w:rPr>
        <w:t xml:space="preserve"> </w:t>
      </w:r>
      <w:r w:rsidR="00B249E3" w:rsidRPr="003B2629">
        <w:rPr>
          <w:b/>
        </w:rPr>
        <w:t>PM</w:t>
      </w:r>
      <w:r w:rsidR="00B249E3" w:rsidRPr="003B2629">
        <w:rPr>
          <w:b/>
          <w:vertAlign w:val="subscript"/>
        </w:rPr>
        <w:t>10</w:t>
      </w:r>
      <w:r w:rsidR="00D4711A" w:rsidRPr="003B2629">
        <w:rPr>
          <w:b/>
          <w:bCs/>
        </w:rPr>
        <w:t>.</w:t>
      </w:r>
      <w:r w:rsidR="00806168" w:rsidRPr="003B2629">
        <w:rPr>
          <w:b/>
          <w:bCs/>
        </w:rPr>
        <w:t xml:space="preserve"> </w:t>
      </w:r>
      <w:r w:rsidR="002A5B03" w:rsidRPr="003B2629">
        <w:t>"</w:t>
      </w:r>
      <w:r w:rsidR="00B249E3" w:rsidRPr="003B2629">
        <w:t xml:space="preserve"> PM</w:t>
      </w:r>
      <w:r w:rsidR="00B249E3" w:rsidRPr="003B2629">
        <w:rPr>
          <w:vertAlign w:val="subscript"/>
        </w:rPr>
        <w:t>10</w:t>
      </w:r>
      <w:r w:rsidR="00D4711A" w:rsidRPr="003B2629">
        <w:t>”</w:t>
      </w:r>
      <w:r w:rsidR="002A5B03" w:rsidRPr="003B2629">
        <w:t xml:space="preserve"> means particulate matter with an aerodynamic diameter less than or equal to a nominal ten (10) micrometers as measured by a reference method based on 40 </w:t>
      </w:r>
      <w:r w:rsidR="00A70F8A" w:rsidRPr="003B2629">
        <w:t>C.F.R.</w:t>
      </w:r>
      <w:r w:rsidR="002A5B03" w:rsidRPr="003B2629">
        <w:t xml:space="preserve"> Part 50, Appendix J and designated in accordance with 40 </w:t>
      </w:r>
      <w:r w:rsidR="00A70F8A" w:rsidRPr="003B2629">
        <w:t>C.F.R.</w:t>
      </w:r>
      <w:r w:rsidR="002A5B03" w:rsidRPr="003B2629">
        <w:t xml:space="preserve"> Part 53.</w:t>
      </w:r>
      <w:r w:rsidR="00806168" w:rsidRPr="003B2629">
        <w:t xml:space="preserve"> </w:t>
      </w:r>
      <w:r w:rsidR="00746D90" w:rsidRPr="003B2629">
        <w:t>PM</w:t>
      </w:r>
      <w:r w:rsidR="00746D90" w:rsidRPr="003B2629">
        <w:rPr>
          <w:vertAlign w:val="subscript"/>
        </w:rPr>
        <w:t>10</w:t>
      </w:r>
      <w:r w:rsidR="00746D90" w:rsidRPr="003B2629">
        <w:t xml:space="preserve"> emissions shall include gaseous emissions from a source or activity which condense to form particulate matter at ambient temperatures.</w:t>
      </w:r>
      <w:r w:rsidR="00806168" w:rsidRPr="003B2629">
        <w:t xml:space="preserve"> </w:t>
      </w:r>
      <w:r w:rsidR="003824ED" w:rsidRPr="003B2629">
        <w:t>S</w:t>
      </w:r>
      <w:r w:rsidR="00746D90" w:rsidRPr="003B2629">
        <w:t xml:space="preserve">uch condensable particulate matter shall be accounted for in applicability determinations and in establishing emissions limitations for </w:t>
      </w:r>
      <w:r w:rsidR="00B249E3" w:rsidRPr="003B2629">
        <w:t>PM</w:t>
      </w:r>
      <w:r w:rsidR="00B249E3" w:rsidRPr="003B2629">
        <w:rPr>
          <w:vertAlign w:val="subscript"/>
        </w:rPr>
        <w:t>10</w:t>
      </w:r>
      <w:r w:rsidR="00746D90" w:rsidRPr="003B2629">
        <w:t xml:space="preserve"> in PSD permits.</w:t>
      </w:r>
      <w:r w:rsidR="00806168" w:rsidRPr="003B2629">
        <w:t xml:space="preserve"> </w:t>
      </w:r>
      <w:r w:rsidR="00746D90" w:rsidRPr="003B2629">
        <w:t xml:space="preserve">Compliance with emissions limitations for </w:t>
      </w:r>
      <w:r w:rsidR="00B249E3" w:rsidRPr="003B2629">
        <w:t>PM</w:t>
      </w:r>
      <w:r w:rsidR="00B249E3" w:rsidRPr="003B2629">
        <w:rPr>
          <w:vertAlign w:val="subscript"/>
        </w:rPr>
        <w:t>10</w:t>
      </w:r>
      <w:r w:rsidR="00746D90" w:rsidRPr="003B2629">
        <w:t xml:space="preserve"> issued prior to this date shall not be based on condensable particulate matter unless required by the terms and conditions of the permit or the applicable implementation plan.</w:t>
      </w:r>
      <w:r w:rsidR="00806168" w:rsidRPr="003B2629">
        <w:t xml:space="preserve"> </w:t>
      </w:r>
      <w:r w:rsidR="00746D90" w:rsidRPr="003B2629">
        <w:t>Applicability determinations made prior to this date without accounting for condensable particulate matter shall not be considered in violation of this section unless the applicable implementation plan required condensable particulate matter to be included.</w:t>
      </w:r>
      <w:r w:rsidR="00B249E3" w:rsidRPr="003B2629">
        <w:t xml:space="preserve"> </w:t>
      </w:r>
    </w:p>
    <w:p w14:paraId="68A5CD09" w14:textId="77777777" w:rsidR="002A5B03" w:rsidRPr="003B2629" w:rsidRDefault="002A5B03" w:rsidP="00243B68">
      <w:pPr>
        <w:pStyle w:val="RulesSection"/>
        <w:spacing w:line="240" w:lineRule="auto"/>
        <w:jc w:val="left"/>
      </w:pPr>
    </w:p>
    <w:p w14:paraId="3BB7D326" w14:textId="77777777" w:rsidR="002A5B03" w:rsidRPr="003B2629" w:rsidRDefault="002E7A7C" w:rsidP="00243B68">
      <w:pPr>
        <w:pStyle w:val="RulesSection"/>
        <w:spacing w:line="240" w:lineRule="auto"/>
        <w:jc w:val="left"/>
      </w:pPr>
      <w:r w:rsidRPr="008313AB">
        <w:rPr>
          <w:b/>
          <w:bCs/>
        </w:rPr>
        <w:t>136</w:t>
      </w:r>
      <w:r w:rsidR="002A5B03" w:rsidRPr="003B2629">
        <w:rPr>
          <w:b/>
          <w:bCs/>
        </w:rPr>
        <w:t>.</w:t>
      </w:r>
      <w:r w:rsidR="00806168" w:rsidRPr="003B2629">
        <w:rPr>
          <w:b/>
          <w:bCs/>
        </w:rPr>
        <w:t xml:space="preserve"> </w:t>
      </w:r>
      <w:r w:rsidR="002A5B03" w:rsidRPr="003B2629">
        <w:rPr>
          <w:b/>
          <w:bCs/>
        </w:rPr>
        <w:t>Pollutant or air pollutant.</w:t>
      </w:r>
      <w:r w:rsidR="00806168" w:rsidRPr="003B2629">
        <w:rPr>
          <w:b/>
          <w:bCs/>
        </w:rPr>
        <w:t xml:space="preserve"> </w:t>
      </w:r>
      <w:r w:rsidR="002A5B03" w:rsidRPr="003B2629">
        <w:t>"Pollutant or air pollutant" means the same as regulated pollutant</w:t>
      </w:r>
      <w:r w:rsidR="00546BA3" w:rsidRPr="003B2629">
        <w:t xml:space="preserve"> as defined in this Chapter</w:t>
      </w:r>
      <w:r w:rsidR="002A5B03" w:rsidRPr="003B2629">
        <w:t>.</w:t>
      </w:r>
    </w:p>
    <w:p w14:paraId="162C1C78" w14:textId="77777777" w:rsidR="002A5B03" w:rsidRPr="003B2629" w:rsidRDefault="002A5B03" w:rsidP="00243B68">
      <w:pPr>
        <w:pStyle w:val="RulesSection"/>
        <w:spacing w:line="240" w:lineRule="auto"/>
        <w:jc w:val="left"/>
      </w:pPr>
    </w:p>
    <w:p w14:paraId="354CDBE5" w14:textId="77777777" w:rsidR="002A5B03" w:rsidRPr="003B2629" w:rsidRDefault="002E7A7C" w:rsidP="00243B68">
      <w:pPr>
        <w:pStyle w:val="RulesSection"/>
        <w:spacing w:line="240" w:lineRule="auto"/>
        <w:jc w:val="left"/>
      </w:pPr>
      <w:r w:rsidRPr="008313AB">
        <w:rPr>
          <w:b/>
          <w:bCs/>
        </w:rPr>
        <w:t>137</w:t>
      </w:r>
      <w:r w:rsidR="00DD5AB3" w:rsidRPr="003B2629">
        <w:rPr>
          <w:b/>
          <w:bCs/>
        </w:rPr>
        <w:t>.</w:t>
      </w:r>
      <w:r w:rsidR="00806168" w:rsidRPr="003B2629">
        <w:rPr>
          <w:b/>
          <w:bCs/>
        </w:rPr>
        <w:t xml:space="preserve"> </w:t>
      </w:r>
      <w:r w:rsidR="002A5B03" w:rsidRPr="003B2629">
        <w:rPr>
          <w:b/>
          <w:bCs/>
        </w:rPr>
        <w:t>Potential to emit.</w:t>
      </w:r>
      <w:r w:rsidR="00806168" w:rsidRPr="003B2629">
        <w:t xml:space="preserve"> </w:t>
      </w:r>
      <w:r w:rsidR="002A5B03" w:rsidRPr="003B2629">
        <w:t>"Potential to emit" means the maximum capacity of a stationary source to emit any regulated pollutant under its physical and operational design.</w:t>
      </w:r>
      <w:r w:rsidR="00806168" w:rsidRPr="003B2629">
        <w:t xml:space="preserve"> </w:t>
      </w:r>
      <w:r w:rsidR="002A5B03" w:rsidRPr="003B2629">
        <w:t>Any physical or operational limitation on the capacity of the source to emit a regulated pollutant, including air pollution control equipment, and restrictions on the hours of operation or on the type or amount of material combusted, stored, or processed, shall be treated as part of its design only if the limitation or the effect it would have on emissions is federally enforceable</w:t>
      </w:r>
      <w:r w:rsidR="00876FA3" w:rsidRPr="003B2629">
        <w:t xml:space="preserve"> as a practical matter</w:t>
      </w:r>
      <w:r w:rsidR="002A5B03" w:rsidRPr="003B2629">
        <w:t>.</w:t>
      </w:r>
      <w:r w:rsidR="00806168" w:rsidRPr="003B2629">
        <w:t xml:space="preserve"> </w:t>
      </w:r>
      <w:r w:rsidR="002A5B03" w:rsidRPr="003B2629">
        <w:t>Secondary emissions do not count in the determining the potential to emit of a source.</w:t>
      </w:r>
    </w:p>
    <w:p w14:paraId="609CB1C9" w14:textId="77777777" w:rsidR="002A5B03" w:rsidRPr="003B2629" w:rsidRDefault="002A5B03" w:rsidP="00243B68">
      <w:pPr>
        <w:pStyle w:val="RulesSection"/>
        <w:spacing w:line="240" w:lineRule="auto"/>
        <w:ind w:left="0" w:firstLine="0"/>
        <w:jc w:val="left"/>
      </w:pPr>
    </w:p>
    <w:p w14:paraId="765D64CD" w14:textId="77777777" w:rsidR="002A5B03" w:rsidRPr="003B2629" w:rsidRDefault="002E7A7C" w:rsidP="00243B68">
      <w:pPr>
        <w:pStyle w:val="RulesSection"/>
        <w:spacing w:line="240" w:lineRule="auto"/>
        <w:jc w:val="left"/>
      </w:pPr>
      <w:r w:rsidRPr="008313AB">
        <w:rPr>
          <w:b/>
          <w:bCs/>
        </w:rPr>
        <w:t>138</w:t>
      </w:r>
      <w:r w:rsidR="002A5B03" w:rsidRPr="003B2629">
        <w:rPr>
          <w:b/>
          <w:bCs/>
        </w:rPr>
        <w:t>.</w:t>
      </w:r>
      <w:r w:rsidR="00806168" w:rsidRPr="003B2629">
        <w:rPr>
          <w:b/>
          <w:bCs/>
        </w:rPr>
        <w:t xml:space="preserve"> </w:t>
      </w:r>
      <w:r w:rsidR="002A5B03" w:rsidRPr="003B2629">
        <w:rPr>
          <w:b/>
          <w:bCs/>
        </w:rPr>
        <w:t>Predictive Emission Monitoring Systems (PEMS).</w:t>
      </w:r>
      <w:r w:rsidR="00806168" w:rsidRPr="003B2629">
        <w:rPr>
          <w:b/>
          <w:bCs/>
        </w:rPr>
        <w:t xml:space="preserve"> </w:t>
      </w:r>
      <w:r w:rsidR="002A5B03" w:rsidRPr="003B2629">
        <w:t>“Predictive Emission Monitoring Systems (PEMS)”</w:t>
      </w:r>
      <w:r w:rsidR="00B249E3" w:rsidRPr="003B2629">
        <w:t xml:space="preserve"> </w:t>
      </w:r>
      <w:r w:rsidR="002A5B03" w:rsidRPr="003B2629">
        <w:t>means a system that uses process and other parameters as inputs to a computer program or other data reduction system to produce values in terms of the applicable emission limitation or standard.</w:t>
      </w:r>
    </w:p>
    <w:p w14:paraId="77F1052E" w14:textId="77777777" w:rsidR="002A5B03" w:rsidRPr="003B2629" w:rsidRDefault="002A5B03" w:rsidP="00243B68">
      <w:pPr>
        <w:pStyle w:val="RulesSection"/>
        <w:spacing w:line="240" w:lineRule="auto"/>
        <w:jc w:val="left"/>
      </w:pPr>
    </w:p>
    <w:p w14:paraId="7460A786" w14:textId="77777777" w:rsidR="002A5B03" w:rsidRPr="003B2629" w:rsidRDefault="002E7A7C" w:rsidP="00243B68">
      <w:pPr>
        <w:pStyle w:val="RulesSection"/>
        <w:spacing w:line="240" w:lineRule="auto"/>
        <w:jc w:val="left"/>
      </w:pPr>
      <w:r w:rsidRPr="008313AB">
        <w:rPr>
          <w:b/>
          <w:bCs/>
        </w:rPr>
        <w:t>139</w:t>
      </w:r>
      <w:r w:rsidR="002A5B03" w:rsidRPr="003B2629">
        <w:rPr>
          <w:b/>
          <w:bCs/>
        </w:rPr>
        <w:t>.</w:t>
      </w:r>
      <w:r w:rsidR="00806168" w:rsidRPr="003B2629">
        <w:rPr>
          <w:b/>
          <w:bCs/>
        </w:rPr>
        <w:t xml:space="preserve"> </w:t>
      </w:r>
      <w:r w:rsidR="002A5B03" w:rsidRPr="003B2629">
        <w:rPr>
          <w:b/>
          <w:bCs/>
        </w:rPr>
        <w:t>Pressure release.</w:t>
      </w:r>
      <w:r w:rsidR="00806168" w:rsidRPr="003B2629">
        <w:rPr>
          <w:b/>
          <w:bCs/>
        </w:rPr>
        <w:t xml:space="preserve"> </w:t>
      </w:r>
      <w:r w:rsidR="002A5B03" w:rsidRPr="003B2629">
        <w:t>"Pressure release" means the emission of materials resulting from system pressure being greater than set pressure of the pressure relief device.</w:t>
      </w:r>
    </w:p>
    <w:p w14:paraId="3B07BC96" w14:textId="77777777" w:rsidR="002A5B03" w:rsidRPr="003B2629" w:rsidRDefault="002A5B03" w:rsidP="00243B68">
      <w:pPr>
        <w:pStyle w:val="RulesSection"/>
        <w:spacing w:line="240" w:lineRule="auto"/>
        <w:jc w:val="left"/>
      </w:pPr>
    </w:p>
    <w:p w14:paraId="32DA988A" w14:textId="77777777" w:rsidR="002A5B03" w:rsidRPr="003B2629" w:rsidRDefault="002E7A7C" w:rsidP="00243B68">
      <w:pPr>
        <w:pStyle w:val="RulesSection"/>
        <w:spacing w:line="240" w:lineRule="auto"/>
        <w:jc w:val="left"/>
      </w:pPr>
      <w:r w:rsidRPr="008313AB">
        <w:rPr>
          <w:b/>
          <w:bCs/>
        </w:rPr>
        <w:t>140</w:t>
      </w:r>
      <w:r w:rsidR="002A5B03" w:rsidRPr="003B2629">
        <w:rPr>
          <w:b/>
          <w:bCs/>
        </w:rPr>
        <w:t>.</w:t>
      </w:r>
      <w:r w:rsidR="00806168" w:rsidRPr="003B2629">
        <w:rPr>
          <w:b/>
          <w:bCs/>
        </w:rPr>
        <w:t xml:space="preserve"> </w:t>
      </w:r>
      <w:r w:rsidR="002A5B03" w:rsidRPr="003B2629">
        <w:rPr>
          <w:b/>
          <w:bCs/>
        </w:rPr>
        <w:t>Process weight rate.</w:t>
      </w:r>
      <w:r w:rsidR="00806168" w:rsidRPr="003B2629">
        <w:t xml:space="preserve"> </w:t>
      </w:r>
      <w:r w:rsidR="002A5B03" w:rsidRPr="003B2629">
        <w:t>"Process weight rate" means the average total weight of all materials, not including any gaseous, liquid or solid fuels, moisture or combustion air, introduced into any manufacturing, industrial or combustion process that may result in the emission of any regulated pollutant to the ambient air, computed on an hourly basis, and shall be expressed in terms of weight per unit of time.</w:t>
      </w:r>
    </w:p>
    <w:p w14:paraId="071ABC01" w14:textId="77777777" w:rsidR="002A5B03" w:rsidRPr="003B2629" w:rsidRDefault="002A5B03" w:rsidP="00243B68">
      <w:pPr>
        <w:pStyle w:val="RulesSection"/>
        <w:spacing w:line="240" w:lineRule="auto"/>
        <w:jc w:val="left"/>
      </w:pPr>
    </w:p>
    <w:p w14:paraId="27AB2BFC" w14:textId="77777777" w:rsidR="002A5B03" w:rsidRPr="003B2629" w:rsidRDefault="002E7A7C" w:rsidP="00243B68">
      <w:pPr>
        <w:pStyle w:val="RulesSection"/>
        <w:spacing w:line="240" w:lineRule="auto"/>
        <w:jc w:val="left"/>
      </w:pPr>
      <w:r w:rsidRPr="008313AB">
        <w:rPr>
          <w:b/>
          <w:bCs/>
        </w:rPr>
        <w:t>141</w:t>
      </w:r>
      <w:r w:rsidR="002A5B03" w:rsidRPr="003B2629">
        <w:rPr>
          <w:b/>
          <w:bCs/>
        </w:rPr>
        <w:t>.</w:t>
      </w:r>
      <w:r w:rsidR="00806168" w:rsidRPr="003B2629">
        <w:rPr>
          <w:b/>
          <w:bCs/>
        </w:rPr>
        <w:t xml:space="preserve"> </w:t>
      </w:r>
      <w:r w:rsidR="002A5B03" w:rsidRPr="003B2629">
        <w:rPr>
          <w:b/>
          <w:bCs/>
        </w:rPr>
        <w:t>Production area.</w:t>
      </w:r>
      <w:r w:rsidR="00806168" w:rsidRPr="003B2629">
        <w:rPr>
          <w:b/>
          <w:bCs/>
        </w:rPr>
        <w:t xml:space="preserve"> </w:t>
      </w:r>
      <w:r w:rsidR="002A5B03" w:rsidRPr="003B2629">
        <w:t>See Chapter 116 Section I(A).</w:t>
      </w:r>
    </w:p>
    <w:p w14:paraId="6CC3302C" w14:textId="77777777" w:rsidR="00ED3C81" w:rsidRPr="003B2629" w:rsidRDefault="00ED3C81" w:rsidP="00243B68">
      <w:pPr>
        <w:pStyle w:val="RulesSection"/>
        <w:spacing w:line="240" w:lineRule="auto"/>
        <w:jc w:val="left"/>
      </w:pPr>
    </w:p>
    <w:p w14:paraId="171BE8B8" w14:textId="77777777" w:rsidR="00ED3C81" w:rsidRPr="003B2629" w:rsidRDefault="002E7A7C" w:rsidP="00243B68">
      <w:pPr>
        <w:pStyle w:val="RulesSection"/>
        <w:spacing w:line="240" w:lineRule="auto"/>
        <w:jc w:val="left"/>
      </w:pPr>
      <w:r w:rsidRPr="008313AB">
        <w:rPr>
          <w:b/>
        </w:rPr>
        <w:t>142</w:t>
      </w:r>
      <w:r w:rsidR="00ED3C81" w:rsidRPr="003B2629">
        <w:rPr>
          <w:b/>
        </w:rPr>
        <w:t>.</w:t>
      </w:r>
      <w:r w:rsidR="00806168" w:rsidRPr="003B2629">
        <w:t xml:space="preserve"> </w:t>
      </w:r>
      <w:r w:rsidR="00ED3C81" w:rsidRPr="003B2629">
        <w:rPr>
          <w:b/>
        </w:rPr>
        <w:t>Projected actual emissions.</w:t>
      </w:r>
      <w:r w:rsidR="00806168" w:rsidRPr="003B2629">
        <w:t xml:space="preserve"> </w:t>
      </w:r>
      <w:r w:rsidR="00ED3C81" w:rsidRPr="003B2629">
        <w:t>“Projected actual emissions” means the maximum annual rate, in tons per year, at which an existing emissions unit is projected to emit a regulated pollutant in any one of the 5 years (12-month period</w:t>
      </w:r>
      <w:r w:rsidR="00DE28D3" w:rsidRPr="003B2629">
        <w:t>s</w:t>
      </w:r>
      <w:r w:rsidR="00ED3C81" w:rsidRPr="003B2629">
        <w:t xml:space="preserve">) following the date the unit resumes regular operation after the project, or in any one </w:t>
      </w:r>
      <w:r w:rsidR="00DE28D3" w:rsidRPr="003B2629">
        <w:t xml:space="preserve">12-month period in </w:t>
      </w:r>
      <w:r w:rsidR="00ED3C81" w:rsidRPr="003B2629">
        <w:t>the 10 years following that date, if the project involves increasing the emissions unit’s design capacity or its potential to emit that regulated pollutant</w:t>
      </w:r>
      <w:r w:rsidR="006148D2" w:rsidRPr="003B2629">
        <w:t>.</w:t>
      </w:r>
    </w:p>
    <w:p w14:paraId="24BBA181" w14:textId="77777777" w:rsidR="001A565B" w:rsidRPr="003B2629" w:rsidRDefault="001A565B" w:rsidP="00243B68">
      <w:pPr>
        <w:pStyle w:val="RulesSection"/>
        <w:spacing w:line="240" w:lineRule="auto"/>
        <w:ind w:firstLine="0"/>
        <w:jc w:val="left"/>
      </w:pPr>
      <w:r w:rsidRPr="003B2629">
        <w:t>In determining the projected actual emissions (before</w:t>
      </w:r>
      <w:r w:rsidR="001E0869" w:rsidRPr="003B2629">
        <w:t xml:space="preserve"> </w:t>
      </w:r>
      <w:r w:rsidRPr="003B2629">
        <w:t>beginning actual construction), the owner or operator of the major stationary source:</w:t>
      </w:r>
    </w:p>
    <w:p w14:paraId="4D2F905A" w14:textId="77777777" w:rsidR="00CE6655" w:rsidRPr="003B2629" w:rsidRDefault="00CE6655" w:rsidP="00243B68">
      <w:pPr>
        <w:rPr>
          <w:sz w:val="22"/>
          <w:szCs w:val="22"/>
        </w:rPr>
      </w:pPr>
    </w:p>
    <w:p w14:paraId="34C1B944" w14:textId="77777777" w:rsidR="001A565B" w:rsidRPr="003B2629" w:rsidRDefault="00CE6655" w:rsidP="00243B68">
      <w:pPr>
        <w:pStyle w:val="RulesSub-section"/>
        <w:spacing w:line="240" w:lineRule="auto"/>
        <w:jc w:val="left"/>
      </w:pPr>
      <w:r w:rsidRPr="003B2629">
        <w:rPr>
          <w:b/>
        </w:rPr>
        <w:t>A</w:t>
      </w:r>
      <w:r w:rsidRPr="003B2629">
        <w:t>.</w:t>
      </w:r>
      <w:r w:rsidRPr="003B2629">
        <w:tab/>
      </w:r>
      <w:r w:rsidR="001A565B" w:rsidRPr="003B2629">
        <w:t>Shall consider all relevant information, including but not limited to, historical operational data, the company's own representations, the company's expected business activity and the company's highest projections of business activity, the company's filings with the State or Federal regulatory authorities, and compliance plans under the approved State Implementation Plan; and</w:t>
      </w:r>
    </w:p>
    <w:p w14:paraId="06ED471D" w14:textId="77777777" w:rsidR="00CE6655" w:rsidRPr="003B2629" w:rsidRDefault="00CE6655" w:rsidP="00243B68">
      <w:pPr>
        <w:rPr>
          <w:sz w:val="22"/>
          <w:szCs w:val="22"/>
        </w:rPr>
      </w:pPr>
    </w:p>
    <w:p w14:paraId="57CDDC1B" w14:textId="77777777" w:rsidR="001A565B" w:rsidRPr="003B2629" w:rsidRDefault="00CE6655" w:rsidP="00243B68">
      <w:pPr>
        <w:pStyle w:val="RulesSub-section"/>
        <w:spacing w:line="240" w:lineRule="auto"/>
        <w:jc w:val="left"/>
      </w:pPr>
      <w:r w:rsidRPr="003B2629">
        <w:rPr>
          <w:b/>
        </w:rPr>
        <w:t>B.</w:t>
      </w:r>
      <w:r w:rsidRPr="003B2629">
        <w:tab/>
      </w:r>
      <w:r w:rsidR="001A565B" w:rsidRPr="003B2629">
        <w:t>Shall include fugitive emissions to the extent quantifiable, and emissions associated with startups, shutdowns, and malfunctions; and</w:t>
      </w:r>
    </w:p>
    <w:p w14:paraId="0F81D6F9" w14:textId="77777777" w:rsidR="00CE6655" w:rsidRPr="003B2629" w:rsidRDefault="00CE6655" w:rsidP="00243B68">
      <w:pPr>
        <w:rPr>
          <w:sz w:val="22"/>
          <w:szCs w:val="22"/>
        </w:rPr>
      </w:pPr>
    </w:p>
    <w:p w14:paraId="0320B5CC" w14:textId="77777777" w:rsidR="001A565B" w:rsidRPr="003B2629" w:rsidRDefault="00CE6655" w:rsidP="00243B68">
      <w:pPr>
        <w:pStyle w:val="RulesSub-section"/>
        <w:spacing w:line="240" w:lineRule="auto"/>
        <w:jc w:val="left"/>
      </w:pPr>
      <w:r w:rsidRPr="003B2629">
        <w:rPr>
          <w:b/>
        </w:rPr>
        <w:t>C.</w:t>
      </w:r>
      <w:r w:rsidRPr="003B2629">
        <w:tab/>
      </w:r>
      <w:r w:rsidR="001A565B" w:rsidRPr="003B2629">
        <w:t xml:space="preserve">Shall exclude, in calculating any increase in emissions that results from </w:t>
      </w:r>
      <w:r w:rsidR="00DF14EC" w:rsidRPr="003B2629">
        <w:t>t</w:t>
      </w:r>
      <w:r w:rsidR="001A565B" w:rsidRPr="003B2629">
        <w:t>he particular project, that portion of the unit's emissions following the project that an existing unit could have accommodated during the consecutive 24-month period used to establish the baseline actual emissions and that are also unrelated to the particular project, including any increased utilization due to product demand growth; or</w:t>
      </w:r>
    </w:p>
    <w:p w14:paraId="18EB1473" w14:textId="77777777" w:rsidR="00CE6655" w:rsidRPr="003B2629" w:rsidRDefault="00CE6655" w:rsidP="00243B68">
      <w:pPr>
        <w:rPr>
          <w:sz w:val="22"/>
          <w:szCs w:val="22"/>
        </w:rPr>
      </w:pPr>
    </w:p>
    <w:p w14:paraId="0D7C423F" w14:textId="77777777" w:rsidR="001A565B" w:rsidRPr="003B2629" w:rsidRDefault="00CE6655" w:rsidP="00243B68">
      <w:pPr>
        <w:pStyle w:val="RulesSub-section"/>
        <w:spacing w:line="240" w:lineRule="auto"/>
        <w:jc w:val="left"/>
      </w:pPr>
      <w:r w:rsidRPr="003B2629">
        <w:rPr>
          <w:b/>
        </w:rPr>
        <w:t>D.</w:t>
      </w:r>
      <w:r w:rsidRPr="003B2629">
        <w:tab/>
      </w:r>
      <w:r w:rsidR="001A565B" w:rsidRPr="003B2629">
        <w:t xml:space="preserve">In lieu of using the method set out in </w:t>
      </w:r>
      <w:r w:rsidR="00392713" w:rsidRPr="003B2629">
        <w:t xml:space="preserve">subsections </w:t>
      </w:r>
      <w:r w:rsidRPr="003B2629">
        <w:t>A,</w:t>
      </w:r>
      <w:r w:rsidR="00392713" w:rsidRPr="003B2629">
        <w:t xml:space="preserve"> </w:t>
      </w:r>
      <w:r w:rsidRPr="003B2629">
        <w:t xml:space="preserve">B, and C </w:t>
      </w:r>
      <w:r w:rsidR="001A565B" w:rsidRPr="003B2629">
        <w:t>of this section, may elect to use the emissions unit's potential to emit, in tons per year</w:t>
      </w:r>
      <w:r w:rsidRPr="003B2629">
        <w:t>.</w:t>
      </w:r>
    </w:p>
    <w:p w14:paraId="7306136C" w14:textId="77777777" w:rsidR="001A565B" w:rsidRPr="003B2629" w:rsidRDefault="001A565B" w:rsidP="00243B68">
      <w:pPr>
        <w:pStyle w:val="RulesSection"/>
        <w:spacing w:line="240" w:lineRule="auto"/>
        <w:jc w:val="left"/>
        <w:rPr>
          <w:b/>
          <w:bCs/>
        </w:rPr>
      </w:pPr>
    </w:p>
    <w:p w14:paraId="4B23FA57" w14:textId="77777777" w:rsidR="002A5B03" w:rsidRPr="003B2629" w:rsidRDefault="002E7A7C" w:rsidP="00243B68">
      <w:pPr>
        <w:pStyle w:val="RulesSection"/>
        <w:spacing w:line="240" w:lineRule="auto"/>
        <w:jc w:val="left"/>
      </w:pPr>
      <w:r w:rsidRPr="008313AB">
        <w:rPr>
          <w:b/>
          <w:bCs/>
        </w:rPr>
        <w:t>143</w:t>
      </w:r>
      <w:r w:rsidR="002A5B03" w:rsidRPr="003B2629">
        <w:rPr>
          <w:b/>
          <w:bCs/>
        </w:rPr>
        <w:t>. Reasonable further progress.</w:t>
      </w:r>
      <w:r w:rsidR="00806168" w:rsidRPr="003B2629">
        <w:t xml:space="preserve"> </w:t>
      </w:r>
      <w:r w:rsidR="002A5B03" w:rsidRPr="003B2629">
        <w:t>"Reasonable further progress" means such annual incremental reductions in emissions of the relevant regulated pollutant as are required by Part D of the CAA or may reasonably be required by the EPA for the purpose of ensuring attainment of the relevant national ambient air quality standards in the area by the relevant statutory deadlines.</w:t>
      </w:r>
    </w:p>
    <w:p w14:paraId="3E47A8DB" w14:textId="77777777" w:rsidR="002A5B03" w:rsidRPr="003B2629" w:rsidRDefault="002A5B03" w:rsidP="00243B68">
      <w:pPr>
        <w:pStyle w:val="RulesSection"/>
        <w:spacing w:line="240" w:lineRule="auto"/>
        <w:jc w:val="left"/>
      </w:pPr>
    </w:p>
    <w:p w14:paraId="5E25BDD0" w14:textId="77777777" w:rsidR="002A5B03" w:rsidRPr="003B2629" w:rsidRDefault="002E7A7C" w:rsidP="00243B68">
      <w:pPr>
        <w:pStyle w:val="RulesSection"/>
        <w:spacing w:line="240" w:lineRule="auto"/>
        <w:jc w:val="left"/>
      </w:pPr>
      <w:r w:rsidRPr="008313AB">
        <w:rPr>
          <w:b/>
          <w:bCs/>
        </w:rPr>
        <w:t>144</w:t>
      </w:r>
      <w:r w:rsidR="002A5B03" w:rsidRPr="003B2629">
        <w:rPr>
          <w:b/>
          <w:bCs/>
        </w:rPr>
        <w:t>. Reasonably attributable.</w:t>
      </w:r>
      <w:r w:rsidR="00806168" w:rsidRPr="003B2629">
        <w:rPr>
          <w:b/>
          <w:bCs/>
        </w:rPr>
        <w:t xml:space="preserve"> </w:t>
      </w:r>
      <w:r w:rsidR="002A5B03" w:rsidRPr="003B2629">
        <w:t xml:space="preserve">"Reasonably attributable" means attributable by visual observation or any other technique the </w:t>
      </w:r>
      <w:r w:rsidR="00876FA3" w:rsidRPr="003B2629">
        <w:t>Department</w:t>
      </w:r>
      <w:r w:rsidR="002A5B03" w:rsidRPr="003B2629">
        <w:t xml:space="preserve"> deems appropriate.</w:t>
      </w:r>
    </w:p>
    <w:p w14:paraId="68EFAFC0" w14:textId="77777777" w:rsidR="002A5B03" w:rsidRPr="003B2629" w:rsidRDefault="002A5B03" w:rsidP="00243B68">
      <w:pPr>
        <w:pStyle w:val="RulesSection"/>
        <w:spacing w:line="240" w:lineRule="auto"/>
        <w:jc w:val="left"/>
      </w:pPr>
    </w:p>
    <w:p w14:paraId="4E3634C3" w14:textId="77777777" w:rsidR="002A5B03" w:rsidRPr="003B2629" w:rsidRDefault="002E7A7C" w:rsidP="00243B68">
      <w:pPr>
        <w:pStyle w:val="RulesSection"/>
        <w:spacing w:line="240" w:lineRule="auto"/>
        <w:jc w:val="left"/>
      </w:pPr>
      <w:r w:rsidRPr="008313AB">
        <w:rPr>
          <w:b/>
          <w:bCs/>
        </w:rPr>
        <w:t>145</w:t>
      </w:r>
      <w:r w:rsidR="002A5B03" w:rsidRPr="003B2629">
        <w:rPr>
          <w:b/>
          <w:bCs/>
        </w:rPr>
        <w:t>. Reasonably Available Control Technology (RACT).</w:t>
      </w:r>
      <w:r w:rsidR="00806168" w:rsidRPr="003B2629">
        <w:rPr>
          <w:b/>
          <w:bCs/>
        </w:rPr>
        <w:t xml:space="preserve"> </w:t>
      </w:r>
      <w:r w:rsidR="002A5B03" w:rsidRPr="003B2629">
        <w:t>"Reasonably Available Control Technology" means that method of treatment that is reasonably available as a retrofit to existing processes or equipment involved and shall be determined by the Department for the class or category of such source considering the existing state of technology, current federal guidelines for determining of the degree of emission reduction achievable and the type and unique character of affected sources.</w:t>
      </w:r>
    </w:p>
    <w:p w14:paraId="1092F8C8" w14:textId="77777777" w:rsidR="002A5B03" w:rsidRPr="003B2629" w:rsidRDefault="002A5B03" w:rsidP="00243B68">
      <w:pPr>
        <w:pStyle w:val="RulesSection"/>
        <w:spacing w:line="240" w:lineRule="auto"/>
        <w:jc w:val="left"/>
      </w:pPr>
    </w:p>
    <w:p w14:paraId="715EBF42" w14:textId="77777777" w:rsidR="00806168" w:rsidRPr="003B2629" w:rsidRDefault="002E7A7C" w:rsidP="00243B68">
      <w:pPr>
        <w:ind w:left="360" w:hanging="360"/>
        <w:rPr>
          <w:sz w:val="22"/>
        </w:rPr>
      </w:pPr>
      <w:r w:rsidRPr="008313AB">
        <w:rPr>
          <w:b/>
          <w:bCs/>
          <w:sz w:val="22"/>
        </w:rPr>
        <w:t>146</w:t>
      </w:r>
      <w:r w:rsidR="00DD5AB3" w:rsidRPr="003B2629">
        <w:rPr>
          <w:b/>
          <w:bCs/>
          <w:sz w:val="22"/>
        </w:rPr>
        <w:t>.</w:t>
      </w:r>
      <w:r w:rsidR="00806168" w:rsidRPr="003B2629">
        <w:rPr>
          <w:b/>
          <w:bCs/>
          <w:sz w:val="22"/>
        </w:rPr>
        <w:t xml:space="preserve"> </w:t>
      </w:r>
      <w:r w:rsidR="002A5B03" w:rsidRPr="003B2629">
        <w:rPr>
          <w:b/>
          <w:bCs/>
          <w:sz w:val="22"/>
        </w:rPr>
        <w:t>Reconstruction or reconstructed.</w:t>
      </w:r>
      <w:r w:rsidR="00806168" w:rsidRPr="003B2629">
        <w:rPr>
          <w:b/>
          <w:bCs/>
          <w:sz w:val="22"/>
        </w:rPr>
        <w:t xml:space="preserve"> </w:t>
      </w:r>
      <w:r w:rsidR="002A5B03" w:rsidRPr="003B2629">
        <w:rPr>
          <w:sz w:val="22"/>
        </w:rPr>
        <w:t xml:space="preserve">The provisions of 40 </w:t>
      </w:r>
      <w:r w:rsidR="00A70F8A" w:rsidRPr="003B2629">
        <w:rPr>
          <w:sz w:val="22"/>
        </w:rPr>
        <w:t>C.F.R.</w:t>
      </w:r>
      <w:r w:rsidR="002A5B03" w:rsidRPr="003B2629">
        <w:rPr>
          <w:sz w:val="22"/>
        </w:rPr>
        <w:t xml:space="preserve"> Part 60.15(f)(1) through (3) shall determine if reconstruction has taken place.</w:t>
      </w:r>
      <w:r w:rsidR="00806168" w:rsidRPr="003B2629">
        <w:rPr>
          <w:sz w:val="22"/>
        </w:rPr>
        <w:t xml:space="preserve"> </w:t>
      </w:r>
      <w:r w:rsidR="002A5B03" w:rsidRPr="003B2629">
        <w:rPr>
          <w:sz w:val="22"/>
        </w:rPr>
        <w:t>"Reconstruction" shall be presumed to have taken place where the fixed capital cost of the new component exceeds 50% of the fixed capital cost of a comparable entirely new emissions unit.</w:t>
      </w:r>
    </w:p>
    <w:p w14:paraId="5ADC466E" w14:textId="77777777" w:rsidR="002A5B03" w:rsidRPr="003B2629" w:rsidRDefault="002A5B03" w:rsidP="00243B68">
      <w:pPr>
        <w:pStyle w:val="RulesSection"/>
        <w:spacing w:line="240" w:lineRule="auto"/>
        <w:ind w:left="0" w:firstLine="0"/>
        <w:jc w:val="left"/>
      </w:pPr>
    </w:p>
    <w:p w14:paraId="4F86C2C0" w14:textId="77777777" w:rsidR="002A5B03" w:rsidRPr="003B2629" w:rsidRDefault="00375843" w:rsidP="00243B68">
      <w:pPr>
        <w:pStyle w:val="RulesSection"/>
        <w:spacing w:line="240" w:lineRule="auto"/>
        <w:jc w:val="left"/>
      </w:pPr>
      <w:r w:rsidRPr="008313AB">
        <w:rPr>
          <w:b/>
          <w:bCs/>
        </w:rPr>
        <w:t>147</w:t>
      </w:r>
      <w:r w:rsidR="002A5B03" w:rsidRPr="003B2629">
        <w:rPr>
          <w:b/>
          <w:bCs/>
        </w:rPr>
        <w:t>.</w:t>
      </w:r>
      <w:r w:rsidR="00806168" w:rsidRPr="003B2629">
        <w:rPr>
          <w:b/>
          <w:bCs/>
        </w:rPr>
        <w:t xml:space="preserve"> </w:t>
      </w:r>
      <w:r w:rsidR="002A5B03" w:rsidRPr="003B2629">
        <w:rPr>
          <w:b/>
          <w:bCs/>
        </w:rPr>
        <w:t>Recovery boiler.</w:t>
      </w:r>
      <w:r w:rsidR="00806168" w:rsidRPr="003B2629">
        <w:rPr>
          <w:b/>
          <w:bCs/>
        </w:rPr>
        <w:t xml:space="preserve"> </w:t>
      </w:r>
      <w:r w:rsidR="002A5B03" w:rsidRPr="003B2629">
        <w:rPr>
          <w:b/>
          <w:bCs/>
        </w:rPr>
        <w:t>“</w:t>
      </w:r>
      <w:r w:rsidR="002A5B03" w:rsidRPr="003B2629">
        <w:t>Recovery boiler” means an enclosed combustion device where concentrated black liquor is burned to recover sodium and sulfur and to produce steam for energy recovery.</w:t>
      </w:r>
    </w:p>
    <w:p w14:paraId="7FEA22F4" w14:textId="77777777" w:rsidR="002A5B03" w:rsidRPr="003B2629" w:rsidRDefault="002A5B03" w:rsidP="00243B68">
      <w:pPr>
        <w:pStyle w:val="RulesSection"/>
        <w:spacing w:line="240" w:lineRule="auto"/>
        <w:jc w:val="left"/>
      </w:pPr>
    </w:p>
    <w:p w14:paraId="544BD75C" w14:textId="77777777" w:rsidR="00806168" w:rsidRPr="003B2629" w:rsidRDefault="00375843" w:rsidP="00D772E2">
      <w:pPr>
        <w:pStyle w:val="RulesSection"/>
        <w:spacing w:line="240" w:lineRule="auto"/>
        <w:jc w:val="left"/>
      </w:pPr>
      <w:r w:rsidRPr="008313AB">
        <w:rPr>
          <w:b/>
          <w:bCs/>
        </w:rPr>
        <w:t>148</w:t>
      </w:r>
      <w:r w:rsidR="002A5B03" w:rsidRPr="003B2629">
        <w:rPr>
          <w:b/>
          <w:bCs/>
        </w:rPr>
        <w:t>.</w:t>
      </w:r>
      <w:r w:rsidR="00806168" w:rsidRPr="003B2629">
        <w:t xml:space="preserve"> </w:t>
      </w:r>
      <w:r w:rsidR="002A5B03" w:rsidRPr="003B2629">
        <w:rPr>
          <w:b/>
          <w:bCs/>
        </w:rPr>
        <w:t xml:space="preserve">Reconstruction of a </w:t>
      </w:r>
      <w:r w:rsidR="00E4722C" w:rsidRPr="003B2629">
        <w:rPr>
          <w:b/>
          <w:bCs/>
        </w:rPr>
        <w:t xml:space="preserve">HAP major </w:t>
      </w:r>
      <w:r w:rsidR="002A5B03" w:rsidRPr="003B2629">
        <w:rPr>
          <w:b/>
        </w:rPr>
        <w:t>source</w:t>
      </w:r>
      <w:r w:rsidR="0086396A" w:rsidRPr="003B2629">
        <w:rPr>
          <w:b/>
        </w:rPr>
        <w:t>.</w:t>
      </w:r>
      <w:r w:rsidR="00806168" w:rsidRPr="003B2629">
        <w:rPr>
          <w:b/>
        </w:rPr>
        <w:t xml:space="preserve"> </w:t>
      </w:r>
      <w:r w:rsidR="0086396A" w:rsidRPr="003B2629">
        <w:t>“Recons</w:t>
      </w:r>
      <w:r w:rsidR="00B249E3" w:rsidRPr="003B2629">
        <w:t>truction of a HAP major source”</w:t>
      </w:r>
      <w:r w:rsidR="002A5B03" w:rsidRPr="003B2629">
        <w:t xml:space="preserve"> means the replacement of components at an existing process or production unit that in and of itself emits or has the potential to emit 10 tons per year of any HAP or 25 tons per year of any combination of HAP, whenever:</w:t>
      </w:r>
    </w:p>
    <w:p w14:paraId="7C91D3D6" w14:textId="77777777" w:rsidR="002A5B03" w:rsidRPr="003B2629" w:rsidRDefault="002A5B03" w:rsidP="00243B68">
      <w:pPr>
        <w:pStyle w:val="RulesSection"/>
        <w:spacing w:line="240" w:lineRule="auto"/>
        <w:ind w:left="0" w:firstLine="0"/>
        <w:jc w:val="left"/>
      </w:pPr>
    </w:p>
    <w:p w14:paraId="0178BCC5" w14:textId="77777777" w:rsidR="002A5B03" w:rsidRPr="003B2629" w:rsidRDefault="002A5B03" w:rsidP="00243B68">
      <w:pPr>
        <w:pStyle w:val="RulesSection"/>
        <w:numPr>
          <w:ilvl w:val="0"/>
          <w:numId w:val="2"/>
        </w:numPr>
        <w:tabs>
          <w:tab w:val="clear" w:pos="360"/>
          <w:tab w:val="left" w:pos="990"/>
        </w:tabs>
        <w:spacing w:line="240" w:lineRule="auto"/>
        <w:ind w:left="990"/>
        <w:jc w:val="left"/>
      </w:pPr>
      <w:r w:rsidRPr="003B2629">
        <w:t>the fixed capital cost of the new components exceeds 50 percent of the fixed capital cost that</w:t>
      </w:r>
      <w:r w:rsidR="00806168" w:rsidRPr="003B2629">
        <w:t xml:space="preserve"> </w:t>
      </w:r>
      <w:r w:rsidRPr="003B2629">
        <w:t>would be required to construct a comparable process or production unit; and</w:t>
      </w:r>
    </w:p>
    <w:p w14:paraId="0FEE8725" w14:textId="77777777" w:rsidR="002A5B03" w:rsidRPr="003B2629" w:rsidRDefault="002A5B03" w:rsidP="00243B68">
      <w:pPr>
        <w:pStyle w:val="RulesSection"/>
        <w:tabs>
          <w:tab w:val="clear" w:pos="360"/>
          <w:tab w:val="left" w:pos="990"/>
        </w:tabs>
        <w:spacing w:line="240" w:lineRule="auto"/>
        <w:ind w:left="630" w:firstLine="0"/>
        <w:jc w:val="left"/>
      </w:pPr>
    </w:p>
    <w:p w14:paraId="4CC3450C" w14:textId="77777777" w:rsidR="00806168" w:rsidRPr="003B2629" w:rsidRDefault="002A5B03" w:rsidP="00243B68">
      <w:pPr>
        <w:pStyle w:val="RulesSection"/>
        <w:numPr>
          <w:ilvl w:val="0"/>
          <w:numId w:val="2"/>
        </w:numPr>
        <w:tabs>
          <w:tab w:val="clear" w:pos="360"/>
          <w:tab w:val="clear" w:pos="720"/>
          <w:tab w:val="left" w:pos="990"/>
        </w:tabs>
        <w:spacing w:line="240" w:lineRule="auto"/>
        <w:ind w:left="990"/>
        <w:jc w:val="left"/>
      </w:pPr>
      <w:r w:rsidRPr="003B2629">
        <w:t xml:space="preserve">It is technically and economically feasible for the reconstructed major source to meet the applicable maximum achievable control technology emission limitation for new sources established under 40 </w:t>
      </w:r>
      <w:r w:rsidR="00A70F8A" w:rsidRPr="003B2629">
        <w:t>C.F.R.</w:t>
      </w:r>
      <w:r w:rsidRPr="003B2629">
        <w:t xml:space="preserve"> Part 63.</w:t>
      </w:r>
    </w:p>
    <w:p w14:paraId="7A3CC1F3" w14:textId="77777777" w:rsidR="002A5B03" w:rsidRPr="003B2629" w:rsidRDefault="002A5B03" w:rsidP="00243B68">
      <w:pPr>
        <w:pStyle w:val="RulesSection"/>
        <w:spacing w:line="240" w:lineRule="auto"/>
        <w:jc w:val="left"/>
      </w:pPr>
    </w:p>
    <w:p w14:paraId="07E96EAF" w14:textId="77777777" w:rsidR="002A5B03" w:rsidRPr="003B2629" w:rsidRDefault="00375843" w:rsidP="00243B68">
      <w:pPr>
        <w:pStyle w:val="RulesSection"/>
        <w:spacing w:line="240" w:lineRule="auto"/>
        <w:jc w:val="left"/>
      </w:pPr>
      <w:r w:rsidRPr="008313AB">
        <w:rPr>
          <w:b/>
          <w:bCs/>
        </w:rPr>
        <w:t>149</w:t>
      </w:r>
      <w:r w:rsidR="002A5B03" w:rsidRPr="003B2629">
        <w:rPr>
          <w:b/>
          <w:bCs/>
        </w:rPr>
        <w:t>.</w:t>
      </w:r>
      <w:r w:rsidR="00806168" w:rsidRPr="003B2629">
        <w:rPr>
          <w:b/>
          <w:bCs/>
        </w:rPr>
        <w:t xml:space="preserve"> </w:t>
      </w:r>
      <w:r w:rsidR="002A5B03" w:rsidRPr="003B2629">
        <w:rPr>
          <w:b/>
          <w:bCs/>
        </w:rPr>
        <w:t>Region.</w:t>
      </w:r>
      <w:r w:rsidR="00806168" w:rsidRPr="003B2629">
        <w:rPr>
          <w:b/>
          <w:bCs/>
        </w:rPr>
        <w:t xml:space="preserve"> </w:t>
      </w:r>
      <w:r w:rsidR="002A5B03" w:rsidRPr="003B2629">
        <w:t xml:space="preserve">"Region" means an air quality control region or regions established by the Board pursuant to </w:t>
      </w:r>
      <w:r w:rsidR="00A64C2A" w:rsidRPr="003B2629">
        <w:t>Classification of Air Quality Control Regions, 06-096 CMR 114.</w:t>
      </w:r>
    </w:p>
    <w:p w14:paraId="2147D62A" w14:textId="77777777" w:rsidR="002A5B03" w:rsidRPr="003B2629" w:rsidRDefault="002A5B03" w:rsidP="00243B68">
      <w:pPr>
        <w:pStyle w:val="RulesSection"/>
        <w:spacing w:line="240" w:lineRule="auto"/>
        <w:jc w:val="left"/>
      </w:pPr>
    </w:p>
    <w:p w14:paraId="5BEFD1A3" w14:textId="77777777" w:rsidR="002A5B03" w:rsidRPr="003B2629" w:rsidRDefault="00375843" w:rsidP="00243B68">
      <w:pPr>
        <w:tabs>
          <w:tab w:val="left" w:pos="360"/>
          <w:tab w:val="left" w:pos="720"/>
          <w:tab w:val="left" w:pos="1080"/>
          <w:tab w:val="left" w:pos="1440"/>
          <w:tab w:val="left" w:pos="1800"/>
          <w:tab w:val="left" w:pos="2160"/>
          <w:tab w:val="left" w:pos="2520"/>
        </w:tabs>
        <w:rPr>
          <w:sz w:val="22"/>
          <w:szCs w:val="22"/>
        </w:rPr>
      </w:pPr>
      <w:r w:rsidRPr="008313AB">
        <w:rPr>
          <w:b/>
          <w:bCs/>
          <w:sz w:val="22"/>
          <w:szCs w:val="22"/>
        </w:rPr>
        <w:t>150</w:t>
      </w:r>
      <w:r w:rsidR="002A5B03" w:rsidRPr="003B2629">
        <w:rPr>
          <w:b/>
          <w:bCs/>
          <w:sz w:val="22"/>
          <w:szCs w:val="22"/>
        </w:rPr>
        <w:t>.</w:t>
      </w:r>
      <w:r w:rsidR="00806168" w:rsidRPr="003B2629">
        <w:rPr>
          <w:b/>
          <w:bCs/>
          <w:sz w:val="22"/>
          <w:szCs w:val="22"/>
        </w:rPr>
        <w:t xml:space="preserve"> </w:t>
      </w:r>
      <w:r w:rsidR="002A5B03" w:rsidRPr="003B2629">
        <w:rPr>
          <w:b/>
          <w:bCs/>
          <w:sz w:val="22"/>
          <w:szCs w:val="22"/>
        </w:rPr>
        <w:t>Regulated pollutant.</w:t>
      </w:r>
      <w:r w:rsidR="00806168" w:rsidRPr="003B2629">
        <w:rPr>
          <w:sz w:val="22"/>
          <w:szCs w:val="22"/>
        </w:rPr>
        <w:t xml:space="preserve"> </w:t>
      </w:r>
      <w:r w:rsidR="002A5B03" w:rsidRPr="003B2629">
        <w:rPr>
          <w:sz w:val="22"/>
          <w:szCs w:val="22"/>
        </w:rPr>
        <w:t>"Regulated pollutant" means the following:</w:t>
      </w:r>
    </w:p>
    <w:p w14:paraId="1A4A45E4" w14:textId="77777777" w:rsidR="002A5B03" w:rsidRPr="003B2629" w:rsidRDefault="002A5B03" w:rsidP="00243B68">
      <w:pPr>
        <w:pStyle w:val="RulesSub-section"/>
        <w:spacing w:line="240" w:lineRule="auto"/>
        <w:jc w:val="left"/>
        <w:rPr>
          <w:color w:val="000000"/>
        </w:rPr>
      </w:pPr>
    </w:p>
    <w:p w14:paraId="2E67EFFB" w14:textId="77777777" w:rsidR="002A5B03" w:rsidRPr="003B2629" w:rsidRDefault="00B63DA9" w:rsidP="00243B68">
      <w:pPr>
        <w:pStyle w:val="RulesSub-section"/>
        <w:spacing w:line="240" w:lineRule="auto"/>
        <w:jc w:val="left"/>
      </w:pPr>
      <w:r w:rsidRPr="003B2629">
        <w:rPr>
          <w:b/>
          <w:bCs/>
        </w:rPr>
        <w:t>A</w:t>
      </w:r>
      <w:r w:rsidR="002A5B03" w:rsidRPr="003B2629">
        <w:rPr>
          <w:b/>
          <w:bCs/>
        </w:rPr>
        <w:t>.</w:t>
      </w:r>
      <w:r w:rsidR="007C406D" w:rsidRPr="003B2629">
        <w:rPr>
          <w:b/>
          <w:bCs/>
        </w:rPr>
        <w:tab/>
      </w:r>
      <w:r w:rsidR="002A5B03" w:rsidRPr="003B2629">
        <w:t>Any pollutant for which a national or Maine ambient air quality standard has been promulgated;</w:t>
      </w:r>
    </w:p>
    <w:p w14:paraId="646E33D8" w14:textId="77777777" w:rsidR="002A5B03" w:rsidRPr="003B2629" w:rsidRDefault="002A5B03" w:rsidP="00243B68">
      <w:pPr>
        <w:pStyle w:val="RulesSub-section"/>
        <w:spacing w:line="240" w:lineRule="auto"/>
        <w:jc w:val="left"/>
      </w:pPr>
    </w:p>
    <w:p w14:paraId="72C7C021" w14:textId="77777777" w:rsidR="002A5B03" w:rsidRPr="003B2629" w:rsidRDefault="00B63DA9" w:rsidP="00243B68">
      <w:pPr>
        <w:pStyle w:val="RulesSub-section"/>
        <w:spacing w:line="240" w:lineRule="auto"/>
        <w:jc w:val="left"/>
      </w:pPr>
      <w:r w:rsidRPr="003B2629">
        <w:rPr>
          <w:b/>
          <w:bCs/>
        </w:rPr>
        <w:t>B</w:t>
      </w:r>
      <w:r w:rsidR="002A5B03" w:rsidRPr="003B2629">
        <w:rPr>
          <w:b/>
          <w:bCs/>
        </w:rPr>
        <w:t>.</w:t>
      </w:r>
      <w:r w:rsidR="007C406D" w:rsidRPr="003B2629">
        <w:rPr>
          <w:b/>
          <w:bCs/>
        </w:rPr>
        <w:tab/>
      </w:r>
      <w:r w:rsidR="002A5B03" w:rsidRPr="003B2629">
        <w:t>Any pollutant that is subject to any standard promulgated under section 111 of the CAA;</w:t>
      </w:r>
    </w:p>
    <w:p w14:paraId="7422A9F2" w14:textId="77777777" w:rsidR="002A5B03" w:rsidRPr="003B2629" w:rsidRDefault="002A5B03" w:rsidP="00243B68">
      <w:pPr>
        <w:pStyle w:val="RulesSub-section"/>
        <w:spacing w:line="240" w:lineRule="auto"/>
        <w:jc w:val="left"/>
      </w:pPr>
    </w:p>
    <w:p w14:paraId="70DEA1C5" w14:textId="77777777" w:rsidR="002A5B03" w:rsidRPr="003B2629" w:rsidRDefault="00B63DA9" w:rsidP="00243B68">
      <w:pPr>
        <w:pStyle w:val="RulesSub-section"/>
        <w:spacing w:line="240" w:lineRule="auto"/>
        <w:jc w:val="left"/>
      </w:pPr>
      <w:r w:rsidRPr="003B2629">
        <w:rPr>
          <w:b/>
          <w:bCs/>
        </w:rPr>
        <w:t>C</w:t>
      </w:r>
      <w:r w:rsidR="002A5B03" w:rsidRPr="003B2629">
        <w:rPr>
          <w:b/>
          <w:bCs/>
        </w:rPr>
        <w:t>.</w:t>
      </w:r>
      <w:r w:rsidR="007C406D" w:rsidRPr="003B2629">
        <w:rPr>
          <w:b/>
          <w:bCs/>
        </w:rPr>
        <w:tab/>
      </w:r>
      <w:r w:rsidR="002A5B03" w:rsidRPr="003B2629">
        <w:t>Any Class I or II substance subject to a standard promulgated under or established by title VI of the CAA;</w:t>
      </w:r>
    </w:p>
    <w:p w14:paraId="27F10252" w14:textId="77777777" w:rsidR="002A5B03" w:rsidRPr="003B2629" w:rsidRDefault="002A5B03" w:rsidP="00243B68">
      <w:pPr>
        <w:pStyle w:val="RulesSub-section"/>
        <w:spacing w:line="240" w:lineRule="auto"/>
        <w:jc w:val="left"/>
      </w:pPr>
    </w:p>
    <w:p w14:paraId="63F2D216" w14:textId="77777777" w:rsidR="002A5B03" w:rsidRPr="003B2629" w:rsidRDefault="00B63DA9" w:rsidP="00243B68">
      <w:pPr>
        <w:pStyle w:val="RulesSub-section"/>
        <w:spacing w:line="240" w:lineRule="auto"/>
        <w:jc w:val="left"/>
      </w:pPr>
      <w:r w:rsidRPr="003B2629">
        <w:rPr>
          <w:b/>
          <w:bCs/>
        </w:rPr>
        <w:t>D</w:t>
      </w:r>
      <w:r w:rsidR="002A5B03" w:rsidRPr="003B2629">
        <w:rPr>
          <w:b/>
          <w:bCs/>
        </w:rPr>
        <w:t>.</w:t>
      </w:r>
      <w:r w:rsidR="007C406D" w:rsidRPr="003B2629">
        <w:rPr>
          <w:b/>
          <w:bCs/>
        </w:rPr>
        <w:tab/>
      </w:r>
      <w:r w:rsidR="002A5B03" w:rsidRPr="003B2629">
        <w:t xml:space="preserve">Except as provided in paragraph </w:t>
      </w:r>
      <w:r w:rsidR="002A5B03" w:rsidRPr="00BE721C">
        <w:t>H</w:t>
      </w:r>
      <w:r w:rsidR="002A5B03" w:rsidRPr="003B2629">
        <w:t xml:space="preserve"> of this definition, any pollutant subject to a standard promulgated under section 112 or other requirements established under section 112 of the CAA, including sections 112(g) (j</w:t>
      </w:r>
      <w:r w:rsidR="002A5B03" w:rsidRPr="008313AB">
        <w:t>),</w:t>
      </w:r>
      <w:r w:rsidR="00B81EBB" w:rsidRPr="008313AB">
        <w:t xml:space="preserve"> and (r)</w:t>
      </w:r>
      <w:r w:rsidR="002A5B03" w:rsidRPr="008313AB">
        <w:t xml:space="preserve"> of the</w:t>
      </w:r>
      <w:r w:rsidR="002A5B03" w:rsidRPr="003B2629">
        <w:t xml:space="preserve"> CAA, including the following:</w:t>
      </w:r>
    </w:p>
    <w:p w14:paraId="75728F13" w14:textId="77777777" w:rsidR="002A5B03" w:rsidRPr="003B2629" w:rsidRDefault="002A5B03" w:rsidP="00243B68">
      <w:pPr>
        <w:pStyle w:val="RulesParagraph"/>
        <w:spacing w:line="240" w:lineRule="auto"/>
        <w:ind w:left="1440"/>
        <w:jc w:val="left"/>
      </w:pPr>
    </w:p>
    <w:p w14:paraId="46E7BA1F" w14:textId="77777777" w:rsidR="002A5B03" w:rsidRPr="003B2629" w:rsidRDefault="002A5B03" w:rsidP="00243B68">
      <w:pPr>
        <w:pStyle w:val="RulesParagraph"/>
        <w:spacing w:line="240" w:lineRule="auto"/>
        <w:jc w:val="left"/>
      </w:pPr>
      <w:r w:rsidRPr="003B2629">
        <w:t>(1)</w:t>
      </w:r>
      <w:r w:rsidRPr="003B2629">
        <w:tab/>
        <w:t>Any pollutant subject to requirements under section 112(j) of the CAA.</w:t>
      </w:r>
      <w:r w:rsidR="00806168" w:rsidRPr="003B2629">
        <w:t xml:space="preserve"> </w:t>
      </w:r>
      <w:r w:rsidRPr="003B2629">
        <w:t>If the Administrator fails to promulgate a standard by the date established pursuant to section 112(e) of the CAA, any pollutant for which a subject source would be major shall be considered to be regulated on the date 18 months after the applicable date established pursuant to section 112(e) of the CAA; and</w:t>
      </w:r>
    </w:p>
    <w:p w14:paraId="42DC1898" w14:textId="77777777" w:rsidR="002A5B03" w:rsidRPr="003B2629" w:rsidRDefault="002A5B03" w:rsidP="00243B68">
      <w:pPr>
        <w:pStyle w:val="RulesParagraph"/>
        <w:spacing w:line="240" w:lineRule="auto"/>
        <w:ind w:left="1440"/>
        <w:jc w:val="left"/>
      </w:pPr>
    </w:p>
    <w:p w14:paraId="10A85730" w14:textId="77777777" w:rsidR="002A5B03" w:rsidRPr="003B2629" w:rsidRDefault="002A5B03" w:rsidP="00243B68">
      <w:pPr>
        <w:pStyle w:val="RulesParagraph"/>
        <w:spacing w:line="240" w:lineRule="auto"/>
        <w:jc w:val="left"/>
      </w:pPr>
      <w:r w:rsidRPr="003B2629">
        <w:t>(2)</w:t>
      </w:r>
      <w:r w:rsidRPr="003B2629">
        <w:tab/>
        <w:t>Any pollutant for which the requirements of section 112(g)(2) of the CAA have been met, but only with respect to the individual source subject to section 112(g)(2) requirement.</w:t>
      </w:r>
    </w:p>
    <w:p w14:paraId="2525895B" w14:textId="77777777" w:rsidR="002A5B03" w:rsidRPr="003B2629" w:rsidRDefault="002A5B03" w:rsidP="00243B68">
      <w:pPr>
        <w:pStyle w:val="RulesSub-section"/>
        <w:spacing w:line="240" w:lineRule="auto"/>
        <w:ind w:left="1440"/>
        <w:jc w:val="left"/>
      </w:pPr>
    </w:p>
    <w:p w14:paraId="2C133563" w14:textId="77777777" w:rsidR="00806168" w:rsidRPr="003B2629" w:rsidRDefault="00B63DA9" w:rsidP="00243B68">
      <w:pPr>
        <w:pStyle w:val="RulesSub-section"/>
        <w:spacing w:line="240" w:lineRule="auto"/>
        <w:jc w:val="left"/>
      </w:pPr>
      <w:r w:rsidRPr="003B2629">
        <w:rPr>
          <w:b/>
          <w:bCs/>
        </w:rPr>
        <w:t>E</w:t>
      </w:r>
      <w:r w:rsidR="002A5B03" w:rsidRPr="003B2629">
        <w:rPr>
          <w:b/>
          <w:bCs/>
        </w:rPr>
        <w:t>.</w:t>
      </w:r>
      <w:r w:rsidR="007C406D" w:rsidRPr="003B2629">
        <w:rPr>
          <w:b/>
          <w:bCs/>
        </w:rPr>
        <w:tab/>
      </w:r>
      <w:r w:rsidR="002A5B03" w:rsidRPr="003B2629">
        <w:t>Any pollutant for which a Maine ambient air quality standard has been adopted through the Maine Legislature;</w:t>
      </w:r>
    </w:p>
    <w:p w14:paraId="77F3DBD2" w14:textId="77777777" w:rsidR="002A5B03" w:rsidRPr="003B2629" w:rsidRDefault="002A5B03" w:rsidP="00243B68">
      <w:pPr>
        <w:pStyle w:val="RulesSub-section"/>
        <w:spacing w:line="240" w:lineRule="auto"/>
        <w:jc w:val="left"/>
      </w:pPr>
    </w:p>
    <w:p w14:paraId="614504B8" w14:textId="77777777" w:rsidR="002A5B03" w:rsidRPr="003B2629" w:rsidRDefault="00B63DA9" w:rsidP="00243B68">
      <w:pPr>
        <w:pStyle w:val="RulesSub-section"/>
        <w:spacing w:line="240" w:lineRule="auto"/>
        <w:jc w:val="left"/>
      </w:pPr>
      <w:r w:rsidRPr="003B2629">
        <w:rPr>
          <w:b/>
          <w:bCs/>
        </w:rPr>
        <w:t>F</w:t>
      </w:r>
      <w:r w:rsidR="002A5B03" w:rsidRPr="003B2629">
        <w:rPr>
          <w:b/>
          <w:bCs/>
        </w:rPr>
        <w:t>.</w:t>
      </w:r>
      <w:r w:rsidR="007C406D" w:rsidRPr="003B2629">
        <w:rPr>
          <w:b/>
          <w:bCs/>
        </w:rPr>
        <w:tab/>
      </w:r>
      <w:r w:rsidR="002A5B03" w:rsidRPr="003B2629">
        <w:t>Any pollutant for which a regulation or standard has been adopted by the Maine Board of Environmental Protection; or</w:t>
      </w:r>
    </w:p>
    <w:p w14:paraId="2FD2E362" w14:textId="77777777" w:rsidR="002A5B03" w:rsidRPr="003B2629" w:rsidRDefault="002A5B03" w:rsidP="00243B68">
      <w:pPr>
        <w:pStyle w:val="RulesSub-section"/>
        <w:spacing w:line="240" w:lineRule="auto"/>
        <w:jc w:val="left"/>
      </w:pPr>
    </w:p>
    <w:p w14:paraId="4869E697" w14:textId="77777777" w:rsidR="002A5B03" w:rsidRPr="003403FC" w:rsidRDefault="00B63DA9" w:rsidP="008313AB">
      <w:pPr>
        <w:pStyle w:val="RulesSub-section"/>
        <w:spacing w:line="240" w:lineRule="auto"/>
        <w:jc w:val="left"/>
        <w:rPr>
          <w:dstrike/>
        </w:rPr>
      </w:pPr>
      <w:r w:rsidRPr="00BE721C">
        <w:rPr>
          <w:b/>
          <w:bCs/>
        </w:rPr>
        <w:t>G</w:t>
      </w:r>
      <w:r w:rsidR="002A5B03" w:rsidRPr="00BE721C">
        <w:rPr>
          <w:b/>
          <w:bCs/>
        </w:rPr>
        <w:t>.</w:t>
      </w:r>
      <w:r w:rsidR="007C406D" w:rsidRPr="00BE721C">
        <w:rPr>
          <w:b/>
          <w:bCs/>
        </w:rPr>
        <w:tab/>
      </w:r>
      <w:r w:rsidR="00BE721C" w:rsidRPr="008313AB">
        <w:rPr>
          <w:bCs/>
          <w:i/>
        </w:rPr>
        <w:t>[Reserved]</w:t>
      </w:r>
    </w:p>
    <w:p w14:paraId="21C00D58" w14:textId="77777777" w:rsidR="00584BAB" w:rsidRPr="00260C73" w:rsidRDefault="00584BAB" w:rsidP="00243B68">
      <w:pPr>
        <w:pStyle w:val="RulesParagraph"/>
        <w:spacing w:line="240" w:lineRule="auto"/>
        <w:jc w:val="left"/>
      </w:pPr>
    </w:p>
    <w:p w14:paraId="5FCC9E51" w14:textId="77777777" w:rsidR="000D1147" w:rsidRDefault="000D1147" w:rsidP="00BE721C">
      <w:pPr>
        <w:pStyle w:val="RulesSub-section"/>
        <w:spacing w:line="240" w:lineRule="auto"/>
        <w:jc w:val="left"/>
        <w:rPr>
          <w:color w:val="000000"/>
          <w:u w:val="double"/>
        </w:rPr>
      </w:pPr>
      <w:r w:rsidRPr="00BE721C">
        <w:rPr>
          <w:b/>
          <w:color w:val="000000"/>
        </w:rPr>
        <w:t>H</w:t>
      </w:r>
      <w:r w:rsidRPr="00260C73">
        <w:rPr>
          <w:b/>
          <w:color w:val="000000"/>
        </w:rPr>
        <w:t>.</w:t>
      </w:r>
      <w:r w:rsidR="007C406D" w:rsidRPr="00260C73">
        <w:rPr>
          <w:color w:val="000000"/>
        </w:rPr>
        <w:tab/>
      </w:r>
      <w:r w:rsidRPr="00260C73">
        <w:rPr>
          <w:color w:val="000000"/>
        </w:rPr>
        <w:t>GHGs are a regulated pollutant</w:t>
      </w:r>
      <w:r w:rsidR="008313AB">
        <w:rPr>
          <w:color w:val="000000"/>
        </w:rPr>
        <w:t xml:space="preserve">, </w:t>
      </w:r>
      <w:r w:rsidR="00A723C2" w:rsidRPr="008313AB">
        <w:rPr>
          <w:color w:val="000000"/>
        </w:rPr>
        <w:t>except that GHGs shall not be the basis for triggering any of the following:</w:t>
      </w:r>
    </w:p>
    <w:p w14:paraId="47E26FDA" w14:textId="77777777" w:rsidR="00A723C2" w:rsidRDefault="00A723C2" w:rsidP="00243B68">
      <w:pPr>
        <w:pStyle w:val="RulesSub-section"/>
        <w:spacing w:line="240" w:lineRule="auto"/>
        <w:jc w:val="left"/>
        <w:rPr>
          <w:color w:val="000000"/>
          <w:u w:val="double"/>
        </w:rPr>
      </w:pPr>
    </w:p>
    <w:p w14:paraId="54E9E3A6" w14:textId="77777777" w:rsidR="00A723C2" w:rsidRPr="008313AB" w:rsidRDefault="00A723C2" w:rsidP="00A723C2">
      <w:pPr>
        <w:pStyle w:val="RulesSub-section"/>
        <w:numPr>
          <w:ilvl w:val="0"/>
          <w:numId w:val="34"/>
        </w:numPr>
        <w:spacing w:line="240" w:lineRule="auto"/>
        <w:jc w:val="left"/>
        <w:rPr>
          <w:color w:val="000000"/>
        </w:rPr>
      </w:pPr>
      <w:r w:rsidRPr="008313AB">
        <w:rPr>
          <w:color w:val="000000"/>
        </w:rPr>
        <w:t>Minor source permitting under 06-096 C.M.R. ch. 115;</w:t>
      </w:r>
    </w:p>
    <w:p w14:paraId="2BCF2EE6" w14:textId="77777777" w:rsidR="00A723C2" w:rsidRPr="008313AB" w:rsidRDefault="00A723C2" w:rsidP="00A723C2">
      <w:pPr>
        <w:pStyle w:val="RulesSub-section"/>
        <w:spacing w:line="240" w:lineRule="auto"/>
        <w:ind w:left="1080" w:firstLine="0"/>
        <w:jc w:val="left"/>
        <w:rPr>
          <w:color w:val="000000"/>
        </w:rPr>
      </w:pPr>
    </w:p>
    <w:p w14:paraId="4646EDFE" w14:textId="77777777" w:rsidR="00A723C2" w:rsidRPr="008313AB" w:rsidRDefault="00A723C2" w:rsidP="00A723C2">
      <w:pPr>
        <w:pStyle w:val="RulesSub-section"/>
        <w:numPr>
          <w:ilvl w:val="0"/>
          <w:numId w:val="34"/>
        </w:numPr>
        <w:spacing w:line="240" w:lineRule="auto"/>
        <w:jc w:val="left"/>
        <w:rPr>
          <w:color w:val="000000"/>
        </w:rPr>
      </w:pPr>
      <w:r w:rsidRPr="008313AB">
        <w:rPr>
          <w:color w:val="000000"/>
        </w:rPr>
        <w:t xml:space="preserve">Minor or major New Source Review; or </w:t>
      </w:r>
    </w:p>
    <w:p w14:paraId="2A250B35" w14:textId="77777777" w:rsidR="00A723C2" w:rsidRPr="008313AB" w:rsidRDefault="00A723C2" w:rsidP="00A723C2">
      <w:pPr>
        <w:pStyle w:val="ListParagraph"/>
        <w:rPr>
          <w:color w:val="000000"/>
        </w:rPr>
      </w:pPr>
    </w:p>
    <w:p w14:paraId="6A2BB33D" w14:textId="77777777" w:rsidR="00A723C2" w:rsidRPr="008313AB" w:rsidRDefault="00A723C2" w:rsidP="00A723C2">
      <w:pPr>
        <w:pStyle w:val="RulesSub-section"/>
        <w:numPr>
          <w:ilvl w:val="0"/>
          <w:numId w:val="34"/>
        </w:numPr>
        <w:spacing w:line="240" w:lineRule="auto"/>
        <w:jc w:val="left"/>
        <w:rPr>
          <w:color w:val="000000"/>
        </w:rPr>
      </w:pPr>
      <w:r w:rsidRPr="008313AB">
        <w:rPr>
          <w:color w:val="000000"/>
        </w:rPr>
        <w:t>Part 70 permitting under 06-096 C.M.R. ch. 140.</w:t>
      </w:r>
    </w:p>
    <w:p w14:paraId="298813D6" w14:textId="77777777" w:rsidR="00324A88" w:rsidRPr="00260C73" w:rsidRDefault="00324A88" w:rsidP="00243B68">
      <w:pPr>
        <w:pStyle w:val="RulesSub-section"/>
        <w:spacing w:line="240" w:lineRule="auto"/>
        <w:jc w:val="left"/>
        <w:rPr>
          <w:color w:val="000000"/>
        </w:rPr>
      </w:pPr>
    </w:p>
    <w:p w14:paraId="646DC910" w14:textId="77777777" w:rsidR="00324A88" w:rsidRPr="003B2629" w:rsidRDefault="00A723C2" w:rsidP="00A723C2">
      <w:pPr>
        <w:pStyle w:val="RulesSub-section"/>
        <w:spacing w:line="240" w:lineRule="auto"/>
        <w:ind w:left="360" w:firstLine="0"/>
        <w:jc w:val="left"/>
        <w:rPr>
          <w:color w:val="000000"/>
        </w:rPr>
      </w:pPr>
      <w:r w:rsidRPr="00BE721C">
        <w:rPr>
          <w:b/>
          <w:color w:val="000000"/>
        </w:rPr>
        <w:t>I</w:t>
      </w:r>
      <w:r w:rsidRPr="00A723C2">
        <w:rPr>
          <w:b/>
          <w:color w:val="000000"/>
        </w:rPr>
        <w:t>.</w:t>
      </w:r>
      <w:r w:rsidR="00831BC9">
        <w:rPr>
          <w:color w:val="000000"/>
        </w:rPr>
        <w:tab/>
      </w:r>
      <w:r w:rsidR="00324A88" w:rsidRPr="00260C73">
        <w:rPr>
          <w:color w:val="000000"/>
        </w:rPr>
        <w:t>The following are considered</w:t>
      </w:r>
      <w:r w:rsidR="00324A88" w:rsidRPr="003B2629">
        <w:rPr>
          <w:color w:val="000000"/>
        </w:rPr>
        <w:t xml:space="preserve"> regulated pollutants:</w:t>
      </w:r>
    </w:p>
    <w:p w14:paraId="62C76039" w14:textId="77777777" w:rsidR="00324A88" w:rsidRPr="003B2629" w:rsidRDefault="00324A88" w:rsidP="00243B68">
      <w:pPr>
        <w:pStyle w:val="RulesSub-section"/>
        <w:spacing w:line="240" w:lineRule="auto"/>
        <w:ind w:left="1080" w:firstLine="0"/>
        <w:jc w:val="left"/>
        <w:rPr>
          <w:color w:val="000000"/>
        </w:rPr>
      </w:pPr>
    </w:p>
    <w:p w14:paraId="15C35CC0" w14:textId="77777777" w:rsidR="00324A88" w:rsidRPr="003B2629" w:rsidRDefault="00324A88" w:rsidP="00243B68">
      <w:pPr>
        <w:pStyle w:val="RulesSub-section"/>
        <w:numPr>
          <w:ilvl w:val="0"/>
          <w:numId w:val="33"/>
        </w:numPr>
        <w:spacing w:line="240" w:lineRule="auto"/>
        <w:jc w:val="left"/>
        <w:rPr>
          <w:color w:val="000000"/>
        </w:rPr>
      </w:pPr>
      <w:r w:rsidRPr="003B2629">
        <w:rPr>
          <w:color w:val="000000"/>
        </w:rPr>
        <w:t>Sulfur dioxide is a precursor to PM</w:t>
      </w:r>
      <w:r w:rsidRPr="003B2629">
        <w:rPr>
          <w:color w:val="000000"/>
          <w:vertAlign w:val="subscript"/>
        </w:rPr>
        <w:t>2.5</w:t>
      </w:r>
      <w:r w:rsidRPr="003B2629">
        <w:rPr>
          <w:color w:val="000000"/>
        </w:rPr>
        <w:t xml:space="preserve"> in all attainment and unclassifiable areas.</w:t>
      </w:r>
    </w:p>
    <w:p w14:paraId="02C9F6C3"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p w14:paraId="190C557C" w14:textId="77777777" w:rsidR="00324A88" w:rsidRPr="003B2629" w:rsidRDefault="00324A88" w:rsidP="00243B68">
      <w:pPr>
        <w:numPr>
          <w:ilvl w:val="0"/>
          <w:numId w:val="33"/>
        </w:numPr>
        <w:tabs>
          <w:tab w:val="left" w:pos="360"/>
          <w:tab w:val="left" w:pos="720"/>
          <w:tab w:val="left" w:pos="1080"/>
          <w:tab w:val="left" w:pos="1440"/>
          <w:tab w:val="left" w:pos="1800"/>
          <w:tab w:val="left" w:pos="2160"/>
          <w:tab w:val="left" w:pos="2520"/>
        </w:tabs>
        <w:rPr>
          <w:sz w:val="22"/>
          <w:szCs w:val="22"/>
        </w:rPr>
      </w:pPr>
      <w:r w:rsidRPr="003B2629">
        <w:rPr>
          <w:sz w:val="22"/>
          <w:szCs w:val="22"/>
        </w:rPr>
        <w:t xml:space="preserve">Nitrogen oxides are presumed to be precursors to </w:t>
      </w:r>
      <w:r w:rsidR="0051582F" w:rsidRPr="003B2629">
        <w:rPr>
          <w:color w:val="000000"/>
        </w:rPr>
        <w:t>PM</w:t>
      </w:r>
      <w:r w:rsidR="0051582F" w:rsidRPr="003B2629">
        <w:rPr>
          <w:color w:val="000000"/>
          <w:vertAlign w:val="subscript"/>
        </w:rPr>
        <w:t>2.5</w:t>
      </w:r>
      <w:r w:rsidR="0051582F" w:rsidRPr="003B2629">
        <w:rPr>
          <w:color w:val="000000"/>
        </w:rPr>
        <w:t xml:space="preserve"> </w:t>
      </w:r>
      <w:r w:rsidRPr="003B2629">
        <w:rPr>
          <w:sz w:val="22"/>
          <w:szCs w:val="22"/>
        </w:rPr>
        <w:t xml:space="preserve">in all attainment and unclassifiable areas, unless the Department demonstrates to EPA’s satisfaction or EPA demonstrates that emissions of nitrogen oxides from sources in a specific area are not a significant contributor to that area’s ambient </w:t>
      </w:r>
      <w:r w:rsidR="0051582F" w:rsidRPr="003B2629">
        <w:rPr>
          <w:color w:val="000000"/>
        </w:rPr>
        <w:t>PM</w:t>
      </w:r>
      <w:r w:rsidR="0051582F" w:rsidRPr="003B2629">
        <w:rPr>
          <w:color w:val="000000"/>
          <w:vertAlign w:val="subscript"/>
        </w:rPr>
        <w:t>2.5</w:t>
      </w:r>
      <w:r w:rsidRPr="003B2629">
        <w:rPr>
          <w:sz w:val="22"/>
          <w:szCs w:val="22"/>
        </w:rPr>
        <w:t xml:space="preserve"> concentrations.</w:t>
      </w:r>
    </w:p>
    <w:p w14:paraId="093823D6" w14:textId="77777777" w:rsidR="00324A88" w:rsidRPr="003B2629" w:rsidRDefault="00324A88" w:rsidP="00243B68">
      <w:pPr>
        <w:pStyle w:val="RulesSection"/>
        <w:spacing w:line="240" w:lineRule="auto"/>
        <w:jc w:val="left"/>
        <w:rPr>
          <w:b/>
          <w:bCs/>
        </w:rPr>
      </w:pPr>
    </w:p>
    <w:p w14:paraId="49C36C2F" w14:textId="77777777" w:rsidR="00324A88" w:rsidRPr="003B2629" w:rsidRDefault="00411E41" w:rsidP="00243B68">
      <w:pPr>
        <w:pStyle w:val="RulesSection"/>
        <w:numPr>
          <w:ilvl w:val="0"/>
          <w:numId w:val="33"/>
        </w:numPr>
        <w:spacing w:line="240" w:lineRule="auto"/>
        <w:jc w:val="left"/>
        <w:rPr>
          <w:bCs/>
        </w:rPr>
      </w:pPr>
      <w:r w:rsidRPr="003B2629">
        <w:rPr>
          <w:bCs/>
        </w:rPr>
        <w:t xml:space="preserve">Volatile organic compounds </w:t>
      </w:r>
      <w:r w:rsidR="005234F7" w:rsidRPr="003B2629">
        <w:rPr>
          <w:bCs/>
        </w:rPr>
        <w:t xml:space="preserve">and nitrogen oxides </w:t>
      </w:r>
      <w:r w:rsidRPr="003B2629">
        <w:rPr>
          <w:bCs/>
        </w:rPr>
        <w:t>are presumed to be precursors to ozone.</w:t>
      </w:r>
      <w:r w:rsidR="00806168" w:rsidRPr="003B2629">
        <w:rPr>
          <w:bCs/>
        </w:rPr>
        <w:t xml:space="preserve"> </w:t>
      </w:r>
      <w:r w:rsidRPr="003B2629">
        <w:rPr>
          <w:bCs/>
        </w:rPr>
        <w:t xml:space="preserve">However, volatile organic compounds are presumed not be precursors to </w:t>
      </w:r>
      <w:r w:rsidR="0051582F" w:rsidRPr="003B2629">
        <w:rPr>
          <w:color w:val="000000"/>
        </w:rPr>
        <w:t>PM</w:t>
      </w:r>
      <w:r w:rsidR="0051582F" w:rsidRPr="003B2629">
        <w:rPr>
          <w:color w:val="000000"/>
          <w:vertAlign w:val="subscript"/>
        </w:rPr>
        <w:t>2.5</w:t>
      </w:r>
      <w:r w:rsidRPr="003B2629">
        <w:rPr>
          <w:bCs/>
        </w:rPr>
        <w:t xml:space="preserve"> in any attainment or unclassifiable area, unless the Department demonstrates to EPA’s satisfaction or EPA demonstrates that emissions of volatile organic compounds from sources in a specific area are a significant contributor to that area’s ambient </w:t>
      </w:r>
      <w:r w:rsidR="0051582F" w:rsidRPr="003B2629">
        <w:rPr>
          <w:color w:val="000000"/>
        </w:rPr>
        <w:t>PM</w:t>
      </w:r>
      <w:r w:rsidR="0051582F" w:rsidRPr="003B2629">
        <w:rPr>
          <w:color w:val="000000"/>
          <w:vertAlign w:val="subscript"/>
        </w:rPr>
        <w:t>2.5</w:t>
      </w:r>
      <w:r w:rsidRPr="003B2629">
        <w:rPr>
          <w:bCs/>
        </w:rPr>
        <w:t xml:space="preserve"> concentrations.</w:t>
      </w:r>
    </w:p>
    <w:p w14:paraId="691A1DB0" w14:textId="77777777" w:rsidR="00324A88" w:rsidRPr="003B2629" w:rsidRDefault="00324A88" w:rsidP="00243B68">
      <w:pPr>
        <w:pStyle w:val="RulesSection"/>
        <w:spacing w:line="240" w:lineRule="auto"/>
        <w:jc w:val="left"/>
        <w:rPr>
          <w:b/>
          <w:bCs/>
        </w:rPr>
      </w:pPr>
    </w:p>
    <w:p w14:paraId="29F1E83E" w14:textId="77777777" w:rsidR="002A5B03" w:rsidRPr="003B2629" w:rsidRDefault="00375843" w:rsidP="00243B68">
      <w:pPr>
        <w:pStyle w:val="RulesSection"/>
        <w:spacing w:line="240" w:lineRule="auto"/>
        <w:jc w:val="left"/>
      </w:pPr>
      <w:r w:rsidRPr="008313AB">
        <w:rPr>
          <w:b/>
          <w:bCs/>
        </w:rPr>
        <w:t>151</w:t>
      </w:r>
      <w:r w:rsidR="002A5B03" w:rsidRPr="003B2629">
        <w:rPr>
          <w:b/>
          <w:bCs/>
        </w:rPr>
        <w:t>.</w:t>
      </w:r>
      <w:r w:rsidR="00806168" w:rsidRPr="003B2629">
        <w:rPr>
          <w:b/>
          <w:bCs/>
        </w:rPr>
        <w:t xml:space="preserve"> </w:t>
      </w:r>
      <w:r w:rsidR="002A5B03" w:rsidRPr="003B2629">
        <w:rPr>
          <w:b/>
          <w:bCs/>
        </w:rPr>
        <w:t>Responsible official.</w:t>
      </w:r>
      <w:r w:rsidR="00806168" w:rsidRPr="003B2629">
        <w:rPr>
          <w:b/>
          <w:bCs/>
        </w:rPr>
        <w:t xml:space="preserve"> </w:t>
      </w:r>
      <w:r w:rsidR="002A5B03" w:rsidRPr="003B2629">
        <w:t>"Responsible official" means one of the following:</w:t>
      </w:r>
    </w:p>
    <w:p w14:paraId="40675D4D" w14:textId="77777777" w:rsidR="002A5B03" w:rsidRPr="003B2629" w:rsidRDefault="002A5B03" w:rsidP="00243B68">
      <w:pPr>
        <w:pStyle w:val="RulesSection"/>
        <w:spacing w:line="240" w:lineRule="auto"/>
        <w:jc w:val="left"/>
      </w:pPr>
    </w:p>
    <w:p w14:paraId="58733773" w14:textId="77777777" w:rsidR="002A5B03" w:rsidRPr="003B2629" w:rsidRDefault="002A5B03" w:rsidP="00243B68">
      <w:pPr>
        <w:pStyle w:val="RulesSub-section"/>
        <w:spacing w:line="240" w:lineRule="auto"/>
        <w:jc w:val="left"/>
      </w:pPr>
      <w:r w:rsidRPr="003B2629">
        <w:rPr>
          <w:b/>
          <w:bCs/>
        </w:rPr>
        <w:t>A.</w:t>
      </w:r>
      <w:r w:rsidRPr="003B2629">
        <w:tab/>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572326DE"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s>
        <w:rPr>
          <w:sz w:val="22"/>
          <w:szCs w:val="22"/>
        </w:rPr>
      </w:pPr>
    </w:p>
    <w:p w14:paraId="7A9708A8" w14:textId="77777777" w:rsidR="002A5B03" w:rsidRPr="003B2629" w:rsidRDefault="002A5B03" w:rsidP="00243B68">
      <w:pPr>
        <w:pStyle w:val="RulesParagraph"/>
        <w:spacing w:line="240" w:lineRule="auto"/>
        <w:jc w:val="left"/>
      </w:pPr>
      <w:r w:rsidRPr="003B2629">
        <w:t>(1)</w:t>
      </w:r>
      <w:r w:rsidRPr="003B2629">
        <w:tab/>
        <w:t>The facilities employ more than 250 persons or have gross annual s</w:t>
      </w:r>
      <w:r w:rsidR="00F13BCC" w:rsidRPr="003B2629">
        <w:t xml:space="preserve">ales or expenditures exceeding </w:t>
      </w:r>
      <w:r w:rsidRPr="003B2629">
        <w:t>$25 million (in second quarter 1980 dollars); or</w:t>
      </w:r>
    </w:p>
    <w:p w14:paraId="0F341875" w14:textId="77777777" w:rsidR="002A5B03" w:rsidRPr="003B2629" w:rsidRDefault="002A5B03" w:rsidP="00243B68">
      <w:pPr>
        <w:pStyle w:val="RulesParagraph"/>
        <w:spacing w:line="240" w:lineRule="auto"/>
        <w:jc w:val="left"/>
      </w:pPr>
    </w:p>
    <w:p w14:paraId="5C9B0B0E" w14:textId="77777777" w:rsidR="002A5B03" w:rsidRPr="003B2629" w:rsidRDefault="002A5B03" w:rsidP="00243B68">
      <w:pPr>
        <w:pStyle w:val="RulesParagraph"/>
        <w:spacing w:line="240" w:lineRule="auto"/>
        <w:jc w:val="left"/>
      </w:pPr>
      <w:r w:rsidRPr="003B2629">
        <w:t>(2)</w:t>
      </w:r>
      <w:r w:rsidRPr="003B2629">
        <w:tab/>
        <w:t>The delegation of authority to such representatives is approved in advance by the permitting authority;</w:t>
      </w:r>
    </w:p>
    <w:p w14:paraId="43040E06"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s>
        <w:rPr>
          <w:sz w:val="22"/>
          <w:szCs w:val="22"/>
        </w:rPr>
      </w:pPr>
    </w:p>
    <w:p w14:paraId="0D9AD247" w14:textId="77777777" w:rsidR="002A5B03" w:rsidRPr="003B2629" w:rsidRDefault="002A5B03" w:rsidP="00243B68">
      <w:pPr>
        <w:pStyle w:val="RulesSub-section"/>
        <w:spacing w:line="240" w:lineRule="auto"/>
        <w:jc w:val="left"/>
      </w:pPr>
      <w:r w:rsidRPr="003B2629">
        <w:rPr>
          <w:b/>
          <w:bCs/>
        </w:rPr>
        <w:t>B.</w:t>
      </w:r>
      <w:r w:rsidRPr="003B2629">
        <w:tab/>
        <w:t>For a partnership or sole proprietorship: a general partner or the proprietor, respectively;</w:t>
      </w:r>
    </w:p>
    <w:p w14:paraId="078195F5" w14:textId="77777777" w:rsidR="002A5B03" w:rsidRPr="003B2629" w:rsidRDefault="002A5B03" w:rsidP="00243B68">
      <w:pPr>
        <w:pStyle w:val="RulesSub-section"/>
        <w:spacing w:line="240" w:lineRule="auto"/>
        <w:jc w:val="left"/>
      </w:pPr>
    </w:p>
    <w:p w14:paraId="11629945" w14:textId="77777777" w:rsidR="002A5B03" w:rsidRPr="003B2629" w:rsidRDefault="002A5B03" w:rsidP="00243B68">
      <w:pPr>
        <w:pStyle w:val="RulesSub-section"/>
        <w:spacing w:line="240" w:lineRule="auto"/>
        <w:jc w:val="left"/>
      </w:pPr>
      <w:r w:rsidRPr="003B2629">
        <w:rPr>
          <w:b/>
          <w:bCs/>
        </w:rPr>
        <w:t>C.</w:t>
      </w:r>
      <w:r w:rsidRPr="003B2629">
        <w:tab/>
        <w:t>For a municipality, State, Federal, or other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EPA); or</w:t>
      </w:r>
    </w:p>
    <w:p w14:paraId="0E9EA790" w14:textId="77777777" w:rsidR="002A5B03" w:rsidRPr="003B2629" w:rsidRDefault="002A5B03" w:rsidP="00243B68">
      <w:pPr>
        <w:pStyle w:val="RulesSub-section"/>
        <w:spacing w:line="240" w:lineRule="auto"/>
        <w:jc w:val="left"/>
      </w:pPr>
    </w:p>
    <w:p w14:paraId="778EFB54" w14:textId="77777777" w:rsidR="003F0895" w:rsidRDefault="003F0895">
      <w:pPr>
        <w:rPr>
          <w:b/>
          <w:bCs/>
          <w:sz w:val="22"/>
          <w:szCs w:val="22"/>
        </w:rPr>
      </w:pPr>
      <w:r>
        <w:rPr>
          <w:b/>
          <w:bCs/>
        </w:rPr>
        <w:br w:type="page"/>
      </w:r>
    </w:p>
    <w:p w14:paraId="434CB250" w14:textId="77777777" w:rsidR="002A5B03" w:rsidRPr="003B2629" w:rsidRDefault="002A5B03" w:rsidP="00243B68">
      <w:pPr>
        <w:pStyle w:val="RulesSub-section"/>
        <w:spacing w:line="240" w:lineRule="auto"/>
        <w:jc w:val="left"/>
      </w:pPr>
      <w:r w:rsidRPr="003B2629">
        <w:rPr>
          <w:b/>
          <w:bCs/>
        </w:rPr>
        <w:t>D.</w:t>
      </w:r>
      <w:r w:rsidRPr="003B2629">
        <w:tab/>
        <w:t>For Title IV sources:</w:t>
      </w:r>
    </w:p>
    <w:p w14:paraId="70617702"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s>
        <w:rPr>
          <w:sz w:val="22"/>
          <w:szCs w:val="22"/>
        </w:rPr>
      </w:pPr>
    </w:p>
    <w:p w14:paraId="661F80A9" w14:textId="77777777" w:rsidR="002A5B03" w:rsidRPr="003B2629" w:rsidRDefault="002A5B03" w:rsidP="00243B68">
      <w:pPr>
        <w:pStyle w:val="RulesParagraph"/>
        <w:spacing w:line="240" w:lineRule="auto"/>
        <w:jc w:val="left"/>
      </w:pPr>
      <w:r w:rsidRPr="003B2629">
        <w:t>(1)</w:t>
      </w:r>
      <w:r w:rsidRPr="003B2629">
        <w:tab/>
        <w:t>The designated representative, having the meaning given to it in section 402(26) of the CAA, in so far as actions, standards, requirements, or prohibitions under title IV of the Act or the regulations promulgated thereunder are concerned; and</w:t>
      </w:r>
    </w:p>
    <w:p w14:paraId="6197B3D3" w14:textId="77777777" w:rsidR="002A5B03" w:rsidRPr="003B2629" w:rsidRDefault="002A5B03" w:rsidP="00243B68">
      <w:pPr>
        <w:pStyle w:val="RulesParagraph"/>
        <w:spacing w:line="240" w:lineRule="auto"/>
        <w:jc w:val="left"/>
      </w:pPr>
    </w:p>
    <w:p w14:paraId="13DA9D17" w14:textId="77777777" w:rsidR="002A5B03" w:rsidRPr="003B2629" w:rsidRDefault="002A5B03" w:rsidP="00243B68">
      <w:pPr>
        <w:pStyle w:val="RulesParagraph"/>
        <w:spacing w:line="240" w:lineRule="auto"/>
        <w:jc w:val="left"/>
      </w:pPr>
      <w:r w:rsidRPr="003B2629">
        <w:t>(2)</w:t>
      </w:r>
      <w:r w:rsidRPr="003B2629">
        <w:tab/>
        <w:t xml:space="preserve">The designated representative, having the meaning given to it in section 402(26) of the CAA, for any other purposes under </w:t>
      </w:r>
      <w:r w:rsidR="0073774A" w:rsidRPr="003B2629">
        <w:t>P</w:t>
      </w:r>
      <w:r w:rsidRPr="003B2629">
        <w:t>art 70.</w:t>
      </w:r>
    </w:p>
    <w:p w14:paraId="44C9435D"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782A0F9D" w14:textId="77777777" w:rsidR="002A5B03" w:rsidRPr="003B2629" w:rsidRDefault="00375843" w:rsidP="00243B68">
      <w:pPr>
        <w:pStyle w:val="RulesSection"/>
        <w:spacing w:line="240" w:lineRule="auto"/>
        <w:jc w:val="left"/>
      </w:pPr>
      <w:r w:rsidRPr="00091D1B">
        <w:rPr>
          <w:b/>
          <w:bCs/>
        </w:rPr>
        <w:t>152</w:t>
      </w:r>
      <w:r w:rsidR="002A5B03" w:rsidRPr="003B2629">
        <w:rPr>
          <w:b/>
          <w:bCs/>
        </w:rPr>
        <w:t>.</w:t>
      </w:r>
      <w:r w:rsidR="00806168" w:rsidRPr="003B2629">
        <w:rPr>
          <w:b/>
          <w:bCs/>
        </w:rPr>
        <w:t xml:space="preserve"> </w:t>
      </w:r>
      <w:r w:rsidR="002A5B03" w:rsidRPr="003B2629">
        <w:rPr>
          <w:b/>
          <w:bCs/>
        </w:rPr>
        <w:t>Secondary emissions.</w:t>
      </w:r>
      <w:r w:rsidR="00806168" w:rsidRPr="003B2629">
        <w:rPr>
          <w:b/>
          <w:bCs/>
        </w:rPr>
        <w:t xml:space="preserve"> </w:t>
      </w:r>
      <w:r w:rsidR="002A5B03" w:rsidRPr="003B2629">
        <w:t>"Secondary emissions" means emissions which occur as a result of the construction or operation of a source or modification, but do not come from the source or modification itself.</w:t>
      </w:r>
      <w:r w:rsidR="00806168" w:rsidRPr="003B2629">
        <w:t xml:space="preserve"> </w:t>
      </w:r>
      <w:r w:rsidR="002A5B03" w:rsidRPr="003B2629">
        <w:t>Secondary emissions must be specific, well defined, quantifiable, and impact the same general areas as the source or modification which causes the secondary emissions.</w:t>
      </w:r>
      <w:r w:rsidR="00806168" w:rsidRPr="003B2629">
        <w:t xml:space="preserve"> </w:t>
      </w:r>
      <w:r w:rsidR="002A5B03" w:rsidRPr="003B2629">
        <w:t>Secondary emissions include, but are not limited to: (1) emissions from any offsite support facility which would not be constructed or increase its emissions except as a result of the construction or operation of the source or modification; (2) emissions from ships, trains, trucks or other mobile sources associated with the new source or modification.</w:t>
      </w:r>
    </w:p>
    <w:p w14:paraId="00A5E928" w14:textId="77777777" w:rsidR="002A5B03" w:rsidRPr="003B2629" w:rsidRDefault="002A5B03" w:rsidP="00243B68">
      <w:pPr>
        <w:pStyle w:val="RulesSection"/>
        <w:spacing w:line="240" w:lineRule="auto"/>
        <w:jc w:val="left"/>
      </w:pPr>
    </w:p>
    <w:p w14:paraId="77EE6564" w14:textId="77777777" w:rsidR="002A5B03" w:rsidRPr="003B2629" w:rsidRDefault="00375843" w:rsidP="00243B68">
      <w:pPr>
        <w:pStyle w:val="RulesSection"/>
        <w:spacing w:line="240" w:lineRule="auto"/>
        <w:jc w:val="left"/>
      </w:pPr>
      <w:r w:rsidRPr="00091D1B">
        <w:rPr>
          <w:b/>
          <w:bCs/>
        </w:rPr>
        <w:t>153</w:t>
      </w:r>
      <w:r w:rsidR="002A5B03" w:rsidRPr="003B2629">
        <w:rPr>
          <w:b/>
          <w:bCs/>
        </w:rPr>
        <w:t>.</w:t>
      </w:r>
      <w:r w:rsidR="00806168" w:rsidRPr="003B2629">
        <w:rPr>
          <w:b/>
          <w:bCs/>
        </w:rPr>
        <w:t xml:space="preserve"> </w:t>
      </w:r>
      <w:r w:rsidR="002A5B03" w:rsidRPr="003B2629">
        <w:rPr>
          <w:b/>
          <w:bCs/>
        </w:rPr>
        <w:t>Serious ozone nonattainment area.</w:t>
      </w:r>
      <w:r w:rsidR="00806168" w:rsidRPr="003B2629">
        <w:rPr>
          <w:b/>
          <w:bCs/>
        </w:rPr>
        <w:t xml:space="preserve"> </w:t>
      </w:r>
      <w:r w:rsidR="002A5B03" w:rsidRPr="003B2629">
        <w:t xml:space="preserve">"Serious ozone nonattainment area" means the area so classified by the EPA as not meeting or exceeding the National Ambient Air Quality Standard for ozone published at 40 </w:t>
      </w:r>
      <w:r w:rsidR="00A70F8A" w:rsidRPr="003B2629">
        <w:t>C.F.R.</w:t>
      </w:r>
      <w:r w:rsidR="002A5B03" w:rsidRPr="003B2629">
        <w:t xml:space="preserve"> Part 81.</w:t>
      </w:r>
    </w:p>
    <w:p w14:paraId="0FB4A093" w14:textId="77777777" w:rsidR="002A5B03" w:rsidRPr="003B2629" w:rsidRDefault="002A5B03" w:rsidP="00243B68">
      <w:pPr>
        <w:pStyle w:val="RulesSection"/>
        <w:spacing w:line="240" w:lineRule="auto"/>
        <w:jc w:val="left"/>
      </w:pPr>
    </w:p>
    <w:p w14:paraId="1F80CDFE" w14:textId="77777777" w:rsidR="002A5B03" w:rsidRPr="003B2629" w:rsidRDefault="00375843" w:rsidP="00243B68">
      <w:pPr>
        <w:pStyle w:val="RulesSection"/>
        <w:spacing w:line="240" w:lineRule="auto"/>
        <w:jc w:val="left"/>
      </w:pPr>
      <w:r w:rsidRPr="00091D1B">
        <w:rPr>
          <w:b/>
          <w:bCs/>
        </w:rPr>
        <w:t>154</w:t>
      </w:r>
      <w:r w:rsidR="002A5B03" w:rsidRPr="003B2629">
        <w:rPr>
          <w:b/>
          <w:bCs/>
        </w:rPr>
        <w:t>.</w:t>
      </w:r>
      <w:r w:rsidR="00806168" w:rsidRPr="003B2629">
        <w:rPr>
          <w:b/>
          <w:bCs/>
        </w:rPr>
        <w:t xml:space="preserve"> </w:t>
      </w:r>
      <w:r w:rsidR="002A5B03" w:rsidRPr="003B2629">
        <w:rPr>
          <w:b/>
          <w:bCs/>
        </w:rPr>
        <w:t>Shake down period.</w:t>
      </w:r>
      <w:r w:rsidR="00806168" w:rsidRPr="003B2629">
        <w:rPr>
          <w:b/>
          <w:bCs/>
        </w:rPr>
        <w:t xml:space="preserve"> </w:t>
      </w:r>
      <w:r w:rsidR="002A5B03" w:rsidRPr="003B2629">
        <w:t>"Shake down period" means the time from the initial operation of an emissions unit until the time the emission unit achieves operation at the maximum production rate at which it will be operated, but not to exceed 180 days after initial startup.</w:t>
      </w:r>
    </w:p>
    <w:p w14:paraId="2B6B51A8" w14:textId="77777777" w:rsidR="002A5B03" w:rsidRPr="003B2629" w:rsidRDefault="002A5B03" w:rsidP="00243B68">
      <w:pPr>
        <w:pStyle w:val="RulesSection"/>
        <w:spacing w:line="240" w:lineRule="auto"/>
        <w:jc w:val="left"/>
        <w:rPr>
          <w:b/>
          <w:bCs/>
        </w:rPr>
      </w:pPr>
    </w:p>
    <w:p w14:paraId="4F285F57" w14:textId="77777777" w:rsidR="002A5B03" w:rsidRPr="003B2629" w:rsidRDefault="00375843" w:rsidP="00243B68">
      <w:pPr>
        <w:pStyle w:val="RulesSection"/>
        <w:tabs>
          <w:tab w:val="clear" w:pos="360"/>
        </w:tabs>
        <w:spacing w:line="240" w:lineRule="auto"/>
        <w:ind w:left="510" w:hanging="510"/>
        <w:jc w:val="left"/>
      </w:pPr>
      <w:r w:rsidRPr="00091D1B">
        <w:rPr>
          <w:b/>
          <w:bCs/>
        </w:rPr>
        <w:t>155</w:t>
      </w:r>
      <w:r w:rsidR="002A5B03" w:rsidRPr="003B2629">
        <w:rPr>
          <w:b/>
          <w:bCs/>
        </w:rPr>
        <w:t>.</w:t>
      </w:r>
      <w:r w:rsidR="002A5B03" w:rsidRPr="003B2629">
        <w:rPr>
          <w:b/>
          <w:bCs/>
        </w:rPr>
        <w:tab/>
        <w:t>SIC code.</w:t>
      </w:r>
      <w:r w:rsidR="00806168" w:rsidRPr="003B2629">
        <w:t xml:space="preserve"> </w:t>
      </w:r>
      <w:r w:rsidR="002A5B03" w:rsidRPr="003B2629">
        <w:t>“SIC code” means Standard Industrial Classification code devised by the Office of Management and Budget (OMB) to classify establishments according to the type of economic activity in which they are engaged.</w:t>
      </w:r>
    </w:p>
    <w:p w14:paraId="5ADE671E" w14:textId="77777777" w:rsidR="001B5E19" w:rsidRPr="003B2629" w:rsidRDefault="001B5E19" w:rsidP="00243B68">
      <w:pPr>
        <w:pStyle w:val="RulesSection"/>
        <w:tabs>
          <w:tab w:val="clear" w:pos="360"/>
        </w:tabs>
        <w:spacing w:line="240" w:lineRule="auto"/>
        <w:ind w:left="510" w:hanging="510"/>
        <w:jc w:val="left"/>
      </w:pPr>
    </w:p>
    <w:p w14:paraId="2126D3ED" w14:textId="77777777" w:rsidR="002A5B03" w:rsidRPr="00260C73" w:rsidRDefault="002A5B03" w:rsidP="00243B68">
      <w:pPr>
        <w:pStyle w:val="RulesNotesection"/>
        <w:pBdr>
          <w:top w:val="single" w:sz="6" w:space="1" w:color="auto"/>
          <w:bottom w:val="single" w:sz="6" w:space="1" w:color="auto"/>
        </w:pBdr>
        <w:spacing w:line="240" w:lineRule="auto"/>
        <w:jc w:val="left"/>
        <w:rPr>
          <w:color w:val="000000"/>
        </w:rPr>
      </w:pPr>
      <w:r w:rsidRPr="003B2629">
        <w:rPr>
          <w:color w:val="000000"/>
        </w:rPr>
        <w:t>NOTE</w:t>
      </w:r>
      <w:r w:rsidRPr="00260C73">
        <w:rPr>
          <w:color w:val="000000"/>
        </w:rPr>
        <w:t>:</w:t>
      </w:r>
      <w:r w:rsidR="00806168" w:rsidRPr="00260C73">
        <w:rPr>
          <w:color w:val="000000"/>
        </w:rPr>
        <w:t xml:space="preserve"> </w:t>
      </w:r>
      <w:r w:rsidRPr="00260C73">
        <w:rPr>
          <w:color w:val="000000"/>
        </w:rPr>
        <w:t>SIC codes may be found in the latest "Standard Industrial Classification Manual," published by the U.S. Government Printing Office and available at larger libraries throughout the State.</w:t>
      </w:r>
    </w:p>
    <w:p w14:paraId="699CDF65" w14:textId="77777777" w:rsidR="001B5E19" w:rsidRPr="00260C73" w:rsidRDefault="001B5E19" w:rsidP="00243B68">
      <w:pPr>
        <w:pStyle w:val="RulesSection"/>
        <w:spacing w:line="240" w:lineRule="auto"/>
        <w:jc w:val="left"/>
        <w:rPr>
          <w:b/>
          <w:bCs/>
        </w:rPr>
      </w:pPr>
    </w:p>
    <w:p w14:paraId="42331DA7" w14:textId="77777777" w:rsidR="00806168" w:rsidRPr="00260C73" w:rsidRDefault="00375843" w:rsidP="00243B68">
      <w:pPr>
        <w:pStyle w:val="RulesSection"/>
        <w:spacing w:line="240" w:lineRule="auto"/>
        <w:jc w:val="left"/>
        <w:rPr>
          <w:dstrike/>
          <w:color w:val="000000"/>
        </w:rPr>
      </w:pPr>
      <w:r w:rsidRPr="00091D1B">
        <w:rPr>
          <w:b/>
          <w:bCs/>
        </w:rPr>
        <w:t>156</w:t>
      </w:r>
      <w:r w:rsidR="002A5B03" w:rsidRPr="00260C73">
        <w:rPr>
          <w:b/>
          <w:bCs/>
        </w:rPr>
        <w:t>.</w:t>
      </w:r>
      <w:r w:rsidR="00806168" w:rsidRPr="00260C73">
        <w:rPr>
          <w:b/>
          <w:bCs/>
        </w:rPr>
        <w:t xml:space="preserve"> </w:t>
      </w:r>
      <w:r w:rsidR="002A5B03" w:rsidRPr="00260C73">
        <w:rPr>
          <w:b/>
          <w:bCs/>
        </w:rPr>
        <w:t>Significant emissions.</w:t>
      </w:r>
      <w:r w:rsidR="00806168" w:rsidRPr="00260C73">
        <w:rPr>
          <w:b/>
          <w:bCs/>
        </w:rPr>
        <w:t xml:space="preserve"> </w:t>
      </w:r>
      <w:r w:rsidR="002A5B03" w:rsidRPr="00260C73">
        <w:t xml:space="preserve">"Significant emissions" means any rate of emissions that would equal or exceed one hundred (100) tons per year of any regulated </w:t>
      </w:r>
      <w:r w:rsidR="002A5B03" w:rsidRPr="00091D1B">
        <w:t>pollutant</w:t>
      </w:r>
      <w:r w:rsidR="00EF42A3" w:rsidRPr="00091D1B">
        <w:rPr>
          <w:color w:val="000000"/>
        </w:rPr>
        <w:t xml:space="preserve"> excluding GHGs </w:t>
      </w:r>
      <w:r w:rsidR="00260C73" w:rsidRPr="00091D1B">
        <w:rPr>
          <w:color w:val="000000"/>
        </w:rPr>
        <w:t>or</w:t>
      </w:r>
      <w:r w:rsidR="002A5B03" w:rsidRPr="00260C73">
        <w:rPr>
          <w:color w:val="000000"/>
        </w:rPr>
        <w:t xml:space="preserve"> </w:t>
      </w:r>
      <w:r w:rsidR="002A5B03" w:rsidRPr="00260C73">
        <w:t>fifty (50) tons per year of VOC in the ozone transport region</w:t>
      </w:r>
      <w:r w:rsidR="00091D1B">
        <w:t>.</w:t>
      </w:r>
    </w:p>
    <w:p w14:paraId="3E056217" w14:textId="77777777" w:rsidR="002A5B03" w:rsidRPr="00260C73" w:rsidRDefault="002A5B03" w:rsidP="00243B68">
      <w:pPr>
        <w:pStyle w:val="RulesSection"/>
        <w:spacing w:line="240" w:lineRule="auto"/>
        <w:jc w:val="left"/>
      </w:pPr>
    </w:p>
    <w:p w14:paraId="6F90DEB3" w14:textId="77777777" w:rsidR="002A5B03" w:rsidRPr="003B2629" w:rsidRDefault="00E83507" w:rsidP="00243B68">
      <w:pPr>
        <w:pStyle w:val="RulesSection"/>
        <w:spacing w:line="240" w:lineRule="auto"/>
        <w:jc w:val="left"/>
      </w:pPr>
      <w:r w:rsidRPr="00091D1B">
        <w:rPr>
          <w:b/>
          <w:bCs/>
        </w:rPr>
        <w:t>157</w:t>
      </w:r>
      <w:r w:rsidR="002A5B03" w:rsidRPr="00260C73">
        <w:rPr>
          <w:b/>
          <w:bCs/>
        </w:rPr>
        <w:t>.</w:t>
      </w:r>
      <w:r w:rsidR="00806168" w:rsidRPr="00260C73">
        <w:rPr>
          <w:b/>
          <w:bCs/>
        </w:rPr>
        <w:t xml:space="preserve"> </w:t>
      </w:r>
      <w:r w:rsidR="002A5B03" w:rsidRPr="00260C73">
        <w:rPr>
          <w:b/>
          <w:bCs/>
        </w:rPr>
        <w:t>Significant emissions increase.</w:t>
      </w:r>
      <w:r w:rsidR="00806168" w:rsidRPr="00260C73">
        <w:t xml:space="preserve"> </w:t>
      </w:r>
      <w:r w:rsidR="002A5B03" w:rsidRPr="00260C73">
        <w:t>"Significant emissions increase</w:t>
      </w:r>
      <w:r w:rsidR="002A5B03" w:rsidRPr="003B2629">
        <w:t>" means a Major Modification which results in:</w:t>
      </w:r>
    </w:p>
    <w:p w14:paraId="23BC6AC5"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p>
    <w:p w14:paraId="0E58D738" w14:textId="77777777" w:rsidR="002A5B03" w:rsidRPr="003B2629" w:rsidRDefault="002A5B03" w:rsidP="00243B68">
      <w:pPr>
        <w:pStyle w:val="RulesSub-section"/>
        <w:spacing w:line="240" w:lineRule="auto"/>
        <w:jc w:val="left"/>
      </w:pPr>
      <w:r w:rsidRPr="003B2629">
        <w:rPr>
          <w:b/>
          <w:bCs/>
        </w:rPr>
        <w:t>A.</w:t>
      </w:r>
      <w:r w:rsidRPr="003B2629">
        <w:rPr>
          <w:b/>
          <w:bCs/>
        </w:rPr>
        <w:tab/>
      </w:r>
      <w:r w:rsidRPr="003B2629">
        <w:t xml:space="preserve">Any net emissions increase of a regulated </w:t>
      </w:r>
      <w:r w:rsidRPr="00091D1B">
        <w:t>pollutant</w:t>
      </w:r>
      <w:r w:rsidR="00EF42A3" w:rsidRPr="00091D1B">
        <w:t xml:space="preserve"> excluding GHGs</w:t>
      </w:r>
      <w:r w:rsidRPr="00091D1B">
        <w:t xml:space="preserve"> that</w:t>
      </w:r>
      <w:r w:rsidRPr="003B2629">
        <w:t xml:space="preserve"> would equal or exceed any of the rates listed:</w:t>
      </w:r>
    </w:p>
    <w:p w14:paraId="0145360C"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p>
    <w:tbl>
      <w:tblPr>
        <w:tblW w:w="0" w:type="auto"/>
        <w:tblInd w:w="1129" w:type="dxa"/>
        <w:tblLayout w:type="fixed"/>
        <w:tblLook w:val="0000" w:firstRow="0" w:lastRow="0" w:firstColumn="0" w:lastColumn="0" w:noHBand="0" w:noVBand="0"/>
      </w:tblPr>
      <w:tblGrid>
        <w:gridCol w:w="4683"/>
        <w:gridCol w:w="2128"/>
      </w:tblGrid>
      <w:tr w:rsidR="002A5B03" w:rsidRPr="003B2629" w14:paraId="1341433A" w14:textId="77777777">
        <w:trPr>
          <w:cantSplit/>
        </w:trPr>
        <w:tc>
          <w:tcPr>
            <w:tcW w:w="4683" w:type="dxa"/>
          </w:tcPr>
          <w:p w14:paraId="57370E66" w14:textId="77777777" w:rsidR="002A5B03" w:rsidRPr="003B2629" w:rsidRDefault="002A5B03"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B2629">
              <w:rPr>
                <w:sz w:val="22"/>
                <w:szCs w:val="22"/>
              </w:rPr>
              <w:t>Regulated Pollutant</w:t>
            </w:r>
          </w:p>
        </w:tc>
        <w:tc>
          <w:tcPr>
            <w:tcW w:w="2128" w:type="dxa"/>
          </w:tcPr>
          <w:p w14:paraId="7630470E" w14:textId="77777777" w:rsidR="002A5B03" w:rsidRPr="003B2629" w:rsidRDefault="002A5B03" w:rsidP="00243B68">
            <w:pPr>
              <w:tabs>
                <w:tab w:val="left" w:pos="360"/>
                <w:tab w:val="left" w:pos="720"/>
                <w:tab w:val="left" w:pos="1440"/>
                <w:tab w:val="left" w:pos="1800"/>
                <w:tab w:val="left" w:pos="1980"/>
                <w:tab w:val="left" w:pos="2160"/>
                <w:tab w:val="left" w:pos="2250"/>
                <w:tab w:val="left" w:pos="2520"/>
                <w:tab w:val="left" w:pos="2880"/>
                <w:tab w:val="left" w:pos="3060"/>
                <w:tab w:val="left" w:pos="3600"/>
                <w:tab w:val="left" w:pos="3960"/>
                <w:tab w:val="left" w:pos="4680"/>
                <w:tab w:val="left" w:pos="5040"/>
                <w:tab w:val="left" w:pos="5400"/>
              </w:tabs>
              <w:rPr>
                <w:sz w:val="22"/>
                <w:szCs w:val="22"/>
              </w:rPr>
            </w:pPr>
            <w:r w:rsidRPr="003B2629">
              <w:rPr>
                <w:sz w:val="22"/>
                <w:szCs w:val="22"/>
              </w:rPr>
              <w:t>Rates (TPY)</w:t>
            </w:r>
          </w:p>
          <w:p w14:paraId="3522CDE3" w14:textId="77777777" w:rsidR="00E24DB2" w:rsidRPr="003B2629" w:rsidRDefault="00E24DB2" w:rsidP="00243B68">
            <w:pPr>
              <w:tabs>
                <w:tab w:val="left" w:pos="360"/>
                <w:tab w:val="left" w:pos="720"/>
                <w:tab w:val="left" w:pos="1440"/>
                <w:tab w:val="left" w:pos="1800"/>
                <w:tab w:val="left" w:pos="1980"/>
                <w:tab w:val="left" w:pos="2160"/>
                <w:tab w:val="left" w:pos="2250"/>
                <w:tab w:val="left" w:pos="2520"/>
                <w:tab w:val="left" w:pos="2880"/>
                <w:tab w:val="left" w:pos="3060"/>
                <w:tab w:val="left" w:pos="3600"/>
                <w:tab w:val="left" w:pos="3960"/>
                <w:tab w:val="left" w:pos="4680"/>
                <w:tab w:val="left" w:pos="5040"/>
                <w:tab w:val="left" w:pos="5400"/>
              </w:tabs>
              <w:rPr>
                <w:sz w:val="22"/>
                <w:szCs w:val="22"/>
              </w:rPr>
            </w:pPr>
          </w:p>
        </w:tc>
      </w:tr>
      <w:tr w:rsidR="002A5B03" w:rsidRPr="003B2629" w14:paraId="6C0EE9C8" w14:textId="77777777">
        <w:trPr>
          <w:cantSplit/>
        </w:trPr>
        <w:tc>
          <w:tcPr>
            <w:tcW w:w="4683" w:type="dxa"/>
          </w:tcPr>
          <w:p w14:paraId="49BCBFAB" w14:textId="77777777" w:rsidR="002A5B03" w:rsidRPr="003B2629" w:rsidRDefault="005D2ED7" w:rsidP="00243B68">
            <w:pPr>
              <w:tabs>
                <w:tab w:val="left" w:pos="720"/>
                <w:tab w:val="left" w:pos="3960"/>
                <w:tab w:val="left" w:pos="4320"/>
                <w:tab w:val="left" w:pos="4680"/>
                <w:tab w:val="left" w:pos="5040"/>
                <w:tab w:val="left" w:pos="5400"/>
              </w:tabs>
              <w:rPr>
                <w:sz w:val="22"/>
                <w:szCs w:val="22"/>
              </w:rPr>
            </w:pPr>
            <w:r w:rsidRPr="003B2629">
              <w:rPr>
                <w:sz w:val="22"/>
                <w:szCs w:val="22"/>
              </w:rPr>
              <w:t>Particulate Matter (PM)</w:t>
            </w:r>
          </w:p>
        </w:tc>
        <w:tc>
          <w:tcPr>
            <w:tcW w:w="2128" w:type="dxa"/>
          </w:tcPr>
          <w:p w14:paraId="6911D46B"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25</w:t>
            </w:r>
          </w:p>
        </w:tc>
      </w:tr>
      <w:tr w:rsidR="002A5B03" w:rsidRPr="003B2629" w14:paraId="4DF3A557" w14:textId="77777777">
        <w:trPr>
          <w:cantSplit/>
        </w:trPr>
        <w:tc>
          <w:tcPr>
            <w:tcW w:w="4683" w:type="dxa"/>
          </w:tcPr>
          <w:p w14:paraId="132B807D"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P</w:t>
            </w:r>
            <w:r w:rsidR="00166CA2" w:rsidRPr="003B2629">
              <w:rPr>
                <w:sz w:val="22"/>
                <w:szCs w:val="22"/>
              </w:rPr>
              <w:t>M</w:t>
            </w:r>
            <w:r w:rsidR="00166CA2" w:rsidRPr="003B2629">
              <w:rPr>
                <w:sz w:val="22"/>
                <w:szCs w:val="22"/>
                <w:vertAlign w:val="subscript"/>
              </w:rPr>
              <w:t>10</w:t>
            </w:r>
          </w:p>
        </w:tc>
        <w:tc>
          <w:tcPr>
            <w:tcW w:w="2128" w:type="dxa"/>
          </w:tcPr>
          <w:p w14:paraId="06ED055E"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15</w:t>
            </w:r>
          </w:p>
        </w:tc>
      </w:tr>
      <w:tr w:rsidR="005D2ED7" w:rsidRPr="003B2629" w14:paraId="763D0DB8" w14:textId="77777777">
        <w:trPr>
          <w:cantSplit/>
        </w:trPr>
        <w:tc>
          <w:tcPr>
            <w:tcW w:w="4683" w:type="dxa"/>
          </w:tcPr>
          <w:p w14:paraId="171ACB4E" w14:textId="77777777" w:rsidR="005D2ED7" w:rsidRPr="003B2629" w:rsidRDefault="00166CA2" w:rsidP="00243B68">
            <w:pPr>
              <w:tabs>
                <w:tab w:val="left" w:pos="720"/>
                <w:tab w:val="left" w:pos="3960"/>
                <w:tab w:val="left" w:pos="4320"/>
                <w:tab w:val="left" w:pos="4680"/>
                <w:tab w:val="left" w:pos="5040"/>
                <w:tab w:val="left" w:pos="5400"/>
              </w:tabs>
              <w:rPr>
                <w:sz w:val="22"/>
                <w:szCs w:val="22"/>
              </w:rPr>
            </w:pPr>
            <w:r w:rsidRPr="003B2629">
              <w:rPr>
                <w:sz w:val="22"/>
                <w:szCs w:val="22"/>
              </w:rPr>
              <w:t>PM</w:t>
            </w:r>
            <w:r w:rsidRPr="003B2629">
              <w:rPr>
                <w:sz w:val="22"/>
                <w:szCs w:val="22"/>
                <w:vertAlign w:val="subscript"/>
              </w:rPr>
              <w:t>2.5</w:t>
            </w:r>
          </w:p>
        </w:tc>
        <w:tc>
          <w:tcPr>
            <w:tcW w:w="2128" w:type="dxa"/>
          </w:tcPr>
          <w:p w14:paraId="79F63ADC" w14:textId="77777777" w:rsidR="005D2ED7" w:rsidRPr="003B2629" w:rsidRDefault="005D2ED7"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10*</w:t>
            </w:r>
          </w:p>
        </w:tc>
      </w:tr>
      <w:tr w:rsidR="002A5B03" w:rsidRPr="003B2629" w14:paraId="3A3FC1B8" w14:textId="77777777">
        <w:trPr>
          <w:cantSplit/>
        </w:trPr>
        <w:tc>
          <w:tcPr>
            <w:tcW w:w="4683" w:type="dxa"/>
          </w:tcPr>
          <w:p w14:paraId="1F44392B"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Sulfur dioxide</w:t>
            </w:r>
          </w:p>
        </w:tc>
        <w:tc>
          <w:tcPr>
            <w:tcW w:w="2128" w:type="dxa"/>
          </w:tcPr>
          <w:p w14:paraId="1751DAB3"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40</w:t>
            </w:r>
          </w:p>
        </w:tc>
      </w:tr>
      <w:tr w:rsidR="002A5B03" w:rsidRPr="003B2629" w14:paraId="758E270F" w14:textId="77777777">
        <w:trPr>
          <w:cantSplit/>
        </w:trPr>
        <w:tc>
          <w:tcPr>
            <w:tcW w:w="4683" w:type="dxa"/>
          </w:tcPr>
          <w:p w14:paraId="3AF78EA1"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Nitrogen oxides</w:t>
            </w:r>
          </w:p>
        </w:tc>
        <w:tc>
          <w:tcPr>
            <w:tcW w:w="2128" w:type="dxa"/>
          </w:tcPr>
          <w:p w14:paraId="462787B6"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40</w:t>
            </w:r>
          </w:p>
        </w:tc>
      </w:tr>
      <w:tr w:rsidR="002A5B03" w:rsidRPr="003B2629" w14:paraId="6BF7EF95" w14:textId="77777777">
        <w:trPr>
          <w:cantSplit/>
        </w:trPr>
        <w:tc>
          <w:tcPr>
            <w:tcW w:w="4683" w:type="dxa"/>
          </w:tcPr>
          <w:p w14:paraId="697D5166"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Nitrogen oxides (as precursor to ozone)</w:t>
            </w:r>
          </w:p>
        </w:tc>
        <w:tc>
          <w:tcPr>
            <w:tcW w:w="2128" w:type="dxa"/>
          </w:tcPr>
          <w:p w14:paraId="07A8A614"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40</w:t>
            </w:r>
          </w:p>
        </w:tc>
      </w:tr>
      <w:tr w:rsidR="002A5B03" w:rsidRPr="003B2629" w14:paraId="43F2D0C0" w14:textId="77777777">
        <w:trPr>
          <w:cantSplit/>
        </w:trPr>
        <w:tc>
          <w:tcPr>
            <w:tcW w:w="4683" w:type="dxa"/>
          </w:tcPr>
          <w:p w14:paraId="21AF0850"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Carbon monoxide</w:t>
            </w:r>
          </w:p>
        </w:tc>
        <w:tc>
          <w:tcPr>
            <w:tcW w:w="2128" w:type="dxa"/>
          </w:tcPr>
          <w:p w14:paraId="52DEAF2A"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100</w:t>
            </w:r>
          </w:p>
        </w:tc>
      </w:tr>
      <w:tr w:rsidR="002A5B03" w:rsidRPr="003B2629" w14:paraId="6F6C6ECC" w14:textId="77777777">
        <w:trPr>
          <w:cantSplit/>
        </w:trPr>
        <w:tc>
          <w:tcPr>
            <w:tcW w:w="4683" w:type="dxa"/>
          </w:tcPr>
          <w:p w14:paraId="553F1E34" w14:textId="77777777" w:rsidR="002A5B03" w:rsidRPr="00260C73" w:rsidRDefault="002A5B03" w:rsidP="00243B68">
            <w:pPr>
              <w:tabs>
                <w:tab w:val="left" w:pos="720"/>
                <w:tab w:val="left" w:pos="3960"/>
                <w:tab w:val="left" w:pos="4320"/>
                <w:tab w:val="left" w:pos="4680"/>
                <w:tab w:val="left" w:pos="5040"/>
                <w:tab w:val="left" w:pos="5400"/>
              </w:tabs>
              <w:rPr>
                <w:sz w:val="22"/>
                <w:szCs w:val="22"/>
              </w:rPr>
            </w:pPr>
            <w:r w:rsidRPr="00260C73">
              <w:rPr>
                <w:sz w:val="22"/>
                <w:szCs w:val="22"/>
              </w:rPr>
              <w:t xml:space="preserve">Ozone </w:t>
            </w:r>
            <w:r w:rsidR="00D70FA7" w:rsidRPr="00260C73">
              <w:rPr>
                <w:sz w:val="22"/>
                <w:szCs w:val="22"/>
              </w:rPr>
              <w:t>-</w:t>
            </w:r>
            <w:r w:rsidRPr="00260C73">
              <w:rPr>
                <w:sz w:val="22"/>
                <w:szCs w:val="22"/>
              </w:rPr>
              <w:t>measured as VOC</w:t>
            </w:r>
            <w:r w:rsidR="00D70FA7" w:rsidRPr="00260C73">
              <w:rPr>
                <w:sz w:val="22"/>
                <w:szCs w:val="22"/>
              </w:rPr>
              <w:t xml:space="preserve"> or NO</w:t>
            </w:r>
            <w:r w:rsidR="00D70FA7" w:rsidRPr="00260C73">
              <w:rPr>
                <w:sz w:val="22"/>
                <w:szCs w:val="22"/>
                <w:vertAlign w:val="subscript"/>
              </w:rPr>
              <w:t>x</w:t>
            </w:r>
          </w:p>
        </w:tc>
        <w:tc>
          <w:tcPr>
            <w:tcW w:w="2128" w:type="dxa"/>
          </w:tcPr>
          <w:p w14:paraId="7176A387" w14:textId="77777777" w:rsidR="002A5B03" w:rsidRPr="00260C73"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260C73">
              <w:rPr>
                <w:sz w:val="22"/>
                <w:szCs w:val="22"/>
              </w:rPr>
              <w:t>40</w:t>
            </w:r>
          </w:p>
        </w:tc>
      </w:tr>
      <w:tr w:rsidR="002A5B03" w:rsidRPr="003B2629" w14:paraId="310C8F44" w14:textId="77777777">
        <w:trPr>
          <w:cantSplit/>
        </w:trPr>
        <w:tc>
          <w:tcPr>
            <w:tcW w:w="4683" w:type="dxa"/>
          </w:tcPr>
          <w:p w14:paraId="2DE37295" w14:textId="77777777" w:rsidR="002A5B03" w:rsidRPr="00260C73" w:rsidRDefault="002A5B03" w:rsidP="00243B68">
            <w:pPr>
              <w:tabs>
                <w:tab w:val="left" w:pos="720"/>
                <w:tab w:val="left" w:pos="3960"/>
                <w:tab w:val="left" w:pos="4320"/>
                <w:tab w:val="left" w:pos="4680"/>
                <w:tab w:val="left" w:pos="5040"/>
                <w:tab w:val="left" w:pos="5400"/>
              </w:tabs>
              <w:rPr>
                <w:sz w:val="22"/>
                <w:szCs w:val="22"/>
              </w:rPr>
            </w:pPr>
            <w:r w:rsidRPr="00260C73">
              <w:rPr>
                <w:sz w:val="22"/>
                <w:szCs w:val="22"/>
              </w:rPr>
              <w:t>Ozone (measured as VOC) in the OTR</w:t>
            </w:r>
          </w:p>
        </w:tc>
        <w:tc>
          <w:tcPr>
            <w:tcW w:w="2128" w:type="dxa"/>
          </w:tcPr>
          <w:p w14:paraId="09AF9C51" w14:textId="77777777" w:rsidR="002A5B03" w:rsidRPr="00260C73"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260C73">
              <w:rPr>
                <w:sz w:val="22"/>
                <w:szCs w:val="22"/>
              </w:rPr>
              <w:t>40</w:t>
            </w:r>
          </w:p>
        </w:tc>
      </w:tr>
      <w:tr w:rsidR="002A5B03" w:rsidRPr="003B2629" w14:paraId="6A44F391" w14:textId="77777777">
        <w:trPr>
          <w:cantSplit/>
        </w:trPr>
        <w:tc>
          <w:tcPr>
            <w:tcW w:w="4683" w:type="dxa"/>
          </w:tcPr>
          <w:p w14:paraId="49E0F440" w14:textId="77777777" w:rsidR="002A5B03" w:rsidRPr="00260C73" w:rsidRDefault="002A5B03" w:rsidP="00243B68">
            <w:pPr>
              <w:tabs>
                <w:tab w:val="left" w:pos="720"/>
                <w:tab w:val="left" w:pos="3960"/>
                <w:tab w:val="left" w:pos="4320"/>
                <w:tab w:val="left" w:pos="4680"/>
                <w:tab w:val="left" w:pos="5040"/>
                <w:tab w:val="left" w:pos="5400"/>
              </w:tabs>
              <w:rPr>
                <w:sz w:val="22"/>
                <w:szCs w:val="22"/>
              </w:rPr>
            </w:pPr>
            <w:r w:rsidRPr="00260C73">
              <w:rPr>
                <w:sz w:val="22"/>
                <w:szCs w:val="22"/>
              </w:rPr>
              <w:t>Lead</w:t>
            </w:r>
          </w:p>
        </w:tc>
        <w:tc>
          <w:tcPr>
            <w:tcW w:w="2128" w:type="dxa"/>
          </w:tcPr>
          <w:p w14:paraId="56071F34" w14:textId="77777777" w:rsidR="002A5B03" w:rsidRPr="00260C73"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260C73">
              <w:rPr>
                <w:sz w:val="22"/>
                <w:szCs w:val="22"/>
              </w:rPr>
              <w:t>0.6</w:t>
            </w:r>
          </w:p>
        </w:tc>
      </w:tr>
      <w:tr w:rsidR="002A5B03" w:rsidRPr="003B2629" w14:paraId="0ACA5A5E" w14:textId="77777777">
        <w:trPr>
          <w:cantSplit/>
        </w:trPr>
        <w:tc>
          <w:tcPr>
            <w:tcW w:w="4683" w:type="dxa"/>
          </w:tcPr>
          <w:p w14:paraId="7240EE2B" w14:textId="77777777" w:rsidR="002A5B03" w:rsidRPr="00260C73" w:rsidRDefault="002A5B03" w:rsidP="00243B68">
            <w:pPr>
              <w:tabs>
                <w:tab w:val="left" w:pos="720"/>
                <w:tab w:val="left" w:pos="3960"/>
                <w:tab w:val="left" w:pos="4320"/>
                <w:tab w:val="left" w:pos="4680"/>
                <w:tab w:val="left" w:pos="5040"/>
                <w:tab w:val="left" w:pos="5400"/>
              </w:tabs>
              <w:rPr>
                <w:sz w:val="22"/>
                <w:szCs w:val="22"/>
              </w:rPr>
            </w:pPr>
            <w:r w:rsidRPr="00260C73">
              <w:rPr>
                <w:sz w:val="22"/>
                <w:szCs w:val="22"/>
              </w:rPr>
              <w:t>Fluorides</w:t>
            </w:r>
          </w:p>
        </w:tc>
        <w:tc>
          <w:tcPr>
            <w:tcW w:w="2128" w:type="dxa"/>
          </w:tcPr>
          <w:p w14:paraId="3FFDE86C" w14:textId="77777777" w:rsidR="002A5B03" w:rsidRPr="00260C73"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260C73">
              <w:rPr>
                <w:sz w:val="22"/>
                <w:szCs w:val="22"/>
              </w:rPr>
              <w:t>3</w:t>
            </w:r>
          </w:p>
        </w:tc>
      </w:tr>
      <w:tr w:rsidR="002A5B03" w:rsidRPr="003B2629" w14:paraId="6B17821D" w14:textId="77777777">
        <w:trPr>
          <w:cantSplit/>
        </w:trPr>
        <w:tc>
          <w:tcPr>
            <w:tcW w:w="4683" w:type="dxa"/>
          </w:tcPr>
          <w:p w14:paraId="0FF9878B" w14:textId="77777777" w:rsidR="002A5B03" w:rsidRPr="00260C73" w:rsidRDefault="002A5B03" w:rsidP="00243B68">
            <w:pPr>
              <w:tabs>
                <w:tab w:val="left" w:pos="720"/>
                <w:tab w:val="left" w:pos="3960"/>
                <w:tab w:val="left" w:pos="4320"/>
                <w:tab w:val="left" w:pos="4680"/>
                <w:tab w:val="left" w:pos="5040"/>
                <w:tab w:val="left" w:pos="5400"/>
              </w:tabs>
              <w:rPr>
                <w:sz w:val="22"/>
                <w:szCs w:val="22"/>
              </w:rPr>
            </w:pPr>
            <w:r w:rsidRPr="00260C73">
              <w:rPr>
                <w:sz w:val="22"/>
                <w:szCs w:val="22"/>
              </w:rPr>
              <w:t>Sulfuric acid mist</w:t>
            </w:r>
          </w:p>
        </w:tc>
        <w:tc>
          <w:tcPr>
            <w:tcW w:w="2128" w:type="dxa"/>
          </w:tcPr>
          <w:p w14:paraId="72D1863B"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7</w:t>
            </w:r>
          </w:p>
        </w:tc>
      </w:tr>
      <w:tr w:rsidR="002A5B03" w:rsidRPr="003B2629" w14:paraId="7C635632" w14:textId="77777777">
        <w:trPr>
          <w:cantSplit/>
        </w:trPr>
        <w:tc>
          <w:tcPr>
            <w:tcW w:w="4683" w:type="dxa"/>
          </w:tcPr>
          <w:p w14:paraId="7FE775F6" w14:textId="77777777" w:rsidR="002A5B03" w:rsidRPr="00260C73" w:rsidRDefault="002A5B03" w:rsidP="00243B68">
            <w:pPr>
              <w:tabs>
                <w:tab w:val="left" w:pos="720"/>
                <w:tab w:val="left" w:pos="3960"/>
                <w:tab w:val="left" w:pos="4320"/>
                <w:tab w:val="left" w:pos="4680"/>
                <w:tab w:val="left" w:pos="5040"/>
                <w:tab w:val="left" w:pos="5400"/>
              </w:tabs>
              <w:rPr>
                <w:sz w:val="22"/>
                <w:szCs w:val="22"/>
              </w:rPr>
            </w:pPr>
            <w:r w:rsidRPr="00260C73">
              <w:rPr>
                <w:sz w:val="22"/>
                <w:szCs w:val="22"/>
              </w:rPr>
              <w:t>Hydrogen sulfide (</w:t>
            </w:r>
            <w:r w:rsidR="00166CA2" w:rsidRPr="00260C73">
              <w:rPr>
                <w:sz w:val="22"/>
                <w:szCs w:val="22"/>
              </w:rPr>
              <w:t>H</w:t>
            </w:r>
            <w:r w:rsidR="00166CA2" w:rsidRPr="00260C73">
              <w:rPr>
                <w:sz w:val="22"/>
                <w:szCs w:val="22"/>
                <w:vertAlign w:val="subscript"/>
              </w:rPr>
              <w:t>2</w:t>
            </w:r>
            <w:r w:rsidRPr="00260C73">
              <w:rPr>
                <w:sz w:val="22"/>
                <w:szCs w:val="22"/>
              </w:rPr>
              <w:t>S)</w:t>
            </w:r>
          </w:p>
        </w:tc>
        <w:tc>
          <w:tcPr>
            <w:tcW w:w="2128" w:type="dxa"/>
          </w:tcPr>
          <w:p w14:paraId="6DA56011"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10</w:t>
            </w:r>
          </w:p>
        </w:tc>
      </w:tr>
      <w:tr w:rsidR="002A5B03" w:rsidRPr="003B2629" w14:paraId="6EC9AF3C" w14:textId="77777777">
        <w:trPr>
          <w:cantSplit/>
        </w:trPr>
        <w:tc>
          <w:tcPr>
            <w:tcW w:w="4683" w:type="dxa"/>
          </w:tcPr>
          <w:p w14:paraId="09EEBD45"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Total reduced sulfur</w:t>
            </w:r>
          </w:p>
        </w:tc>
        <w:tc>
          <w:tcPr>
            <w:tcW w:w="2128" w:type="dxa"/>
          </w:tcPr>
          <w:p w14:paraId="26DFB258"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10</w:t>
            </w:r>
          </w:p>
        </w:tc>
      </w:tr>
      <w:tr w:rsidR="002A5B03" w:rsidRPr="003B2629" w14:paraId="33083A25" w14:textId="77777777">
        <w:trPr>
          <w:cantSplit/>
        </w:trPr>
        <w:tc>
          <w:tcPr>
            <w:tcW w:w="4683" w:type="dxa"/>
          </w:tcPr>
          <w:p w14:paraId="4A5485C2"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 xml:space="preserve">(including </w:t>
            </w:r>
            <w:r w:rsidR="00166CA2" w:rsidRPr="003B2629">
              <w:rPr>
                <w:sz w:val="22"/>
                <w:szCs w:val="22"/>
              </w:rPr>
              <w:t>H</w:t>
            </w:r>
            <w:r w:rsidR="00166CA2" w:rsidRPr="003B2629">
              <w:rPr>
                <w:sz w:val="22"/>
                <w:szCs w:val="22"/>
                <w:vertAlign w:val="subscript"/>
              </w:rPr>
              <w:t>2</w:t>
            </w:r>
            <w:r w:rsidR="00166CA2" w:rsidRPr="003B2629">
              <w:rPr>
                <w:sz w:val="22"/>
                <w:szCs w:val="22"/>
              </w:rPr>
              <w:t>S</w:t>
            </w:r>
            <w:r w:rsidRPr="003B2629">
              <w:rPr>
                <w:sz w:val="22"/>
                <w:szCs w:val="22"/>
              </w:rPr>
              <w:t>)</w:t>
            </w:r>
          </w:p>
        </w:tc>
        <w:tc>
          <w:tcPr>
            <w:tcW w:w="2128" w:type="dxa"/>
          </w:tcPr>
          <w:p w14:paraId="279C5226"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p>
        </w:tc>
      </w:tr>
      <w:tr w:rsidR="002A5B03" w:rsidRPr="003B2629" w14:paraId="70D7D568" w14:textId="77777777">
        <w:trPr>
          <w:cantSplit/>
        </w:trPr>
        <w:tc>
          <w:tcPr>
            <w:tcW w:w="4683" w:type="dxa"/>
          </w:tcPr>
          <w:p w14:paraId="5DAB7C13"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Reduced sulfur compounds</w:t>
            </w:r>
          </w:p>
        </w:tc>
        <w:tc>
          <w:tcPr>
            <w:tcW w:w="2128" w:type="dxa"/>
          </w:tcPr>
          <w:p w14:paraId="16C3CE8E"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10</w:t>
            </w:r>
          </w:p>
        </w:tc>
      </w:tr>
      <w:tr w:rsidR="002A5B03" w:rsidRPr="003B2629" w14:paraId="7532FCAC" w14:textId="77777777">
        <w:trPr>
          <w:cantSplit/>
        </w:trPr>
        <w:tc>
          <w:tcPr>
            <w:tcW w:w="4683" w:type="dxa"/>
          </w:tcPr>
          <w:p w14:paraId="2322DCFC"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 xml:space="preserve"> (including </w:t>
            </w:r>
            <w:r w:rsidR="00166CA2" w:rsidRPr="003B2629">
              <w:rPr>
                <w:sz w:val="22"/>
                <w:szCs w:val="22"/>
              </w:rPr>
              <w:t>H</w:t>
            </w:r>
            <w:r w:rsidR="00166CA2" w:rsidRPr="003B2629">
              <w:rPr>
                <w:sz w:val="22"/>
                <w:szCs w:val="22"/>
                <w:vertAlign w:val="subscript"/>
              </w:rPr>
              <w:t>2</w:t>
            </w:r>
            <w:r w:rsidR="00166CA2" w:rsidRPr="003B2629">
              <w:rPr>
                <w:sz w:val="22"/>
                <w:szCs w:val="22"/>
              </w:rPr>
              <w:t>S</w:t>
            </w:r>
            <w:r w:rsidRPr="003B2629">
              <w:rPr>
                <w:sz w:val="22"/>
                <w:szCs w:val="22"/>
              </w:rPr>
              <w:t>)</w:t>
            </w:r>
          </w:p>
        </w:tc>
        <w:tc>
          <w:tcPr>
            <w:tcW w:w="2128" w:type="dxa"/>
          </w:tcPr>
          <w:p w14:paraId="0B848019"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p>
        </w:tc>
      </w:tr>
      <w:tr w:rsidR="002A5B03" w:rsidRPr="003B2629" w14:paraId="4AC9DBA3" w14:textId="77777777">
        <w:trPr>
          <w:cantSplit/>
        </w:trPr>
        <w:tc>
          <w:tcPr>
            <w:tcW w:w="4683" w:type="dxa"/>
          </w:tcPr>
          <w:p w14:paraId="4014382A"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MWC organics</w:t>
            </w:r>
          </w:p>
        </w:tc>
        <w:tc>
          <w:tcPr>
            <w:tcW w:w="2128" w:type="dxa"/>
          </w:tcPr>
          <w:p w14:paraId="62BB6977"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3.5 x 1</w:t>
            </w:r>
            <w:r w:rsidR="00166CA2" w:rsidRPr="003B2629">
              <w:rPr>
                <w:sz w:val="22"/>
                <w:szCs w:val="22"/>
              </w:rPr>
              <w:t>0</w:t>
            </w:r>
            <w:r w:rsidR="00166CA2" w:rsidRPr="003B2629">
              <w:rPr>
                <w:sz w:val="22"/>
                <w:szCs w:val="22"/>
                <w:vertAlign w:val="superscript"/>
              </w:rPr>
              <w:t>-6</w:t>
            </w:r>
          </w:p>
        </w:tc>
      </w:tr>
      <w:tr w:rsidR="002A5B03" w:rsidRPr="003B2629" w14:paraId="69BE146E" w14:textId="77777777">
        <w:trPr>
          <w:cantSplit/>
        </w:trPr>
        <w:tc>
          <w:tcPr>
            <w:tcW w:w="4683" w:type="dxa"/>
          </w:tcPr>
          <w:p w14:paraId="3CFBDB26" w14:textId="77777777" w:rsidR="002A5B03" w:rsidRPr="003B2629" w:rsidRDefault="002A5B03" w:rsidP="00243B68">
            <w:pPr>
              <w:tabs>
                <w:tab w:val="left" w:pos="720"/>
                <w:tab w:val="left" w:pos="5040"/>
              </w:tabs>
              <w:rPr>
                <w:sz w:val="22"/>
                <w:szCs w:val="22"/>
              </w:rPr>
            </w:pPr>
            <w:r w:rsidRPr="003B2629">
              <w:rPr>
                <w:sz w:val="22"/>
                <w:szCs w:val="22"/>
              </w:rPr>
              <w:t>(Municipal Waste Combust</w:t>
            </w:r>
            <w:r w:rsidR="00E24DB2" w:rsidRPr="003B2629">
              <w:rPr>
                <w:sz w:val="22"/>
                <w:szCs w:val="22"/>
              </w:rPr>
              <w:t>o</w:t>
            </w:r>
            <w:r w:rsidRPr="003B2629">
              <w:rPr>
                <w:sz w:val="22"/>
                <w:szCs w:val="22"/>
              </w:rPr>
              <w:t>r</w:t>
            </w:r>
            <w:r w:rsidR="00E24DB2" w:rsidRPr="003B2629">
              <w:rPr>
                <w:sz w:val="22"/>
                <w:szCs w:val="22"/>
              </w:rPr>
              <w:t xml:space="preserve"> </w:t>
            </w:r>
            <w:r w:rsidR="00A81D1D" w:rsidRPr="003B2629">
              <w:rPr>
                <w:sz w:val="22"/>
                <w:szCs w:val="22"/>
              </w:rPr>
              <w:t>emissions</w:t>
            </w:r>
            <w:r w:rsidRPr="003B2629">
              <w:rPr>
                <w:sz w:val="22"/>
                <w:szCs w:val="22"/>
              </w:rPr>
              <w:t xml:space="preserve"> measured as total tetra-through octachlorinated dibenzo-p-dioxins and dibenzofurans)</w:t>
            </w:r>
          </w:p>
        </w:tc>
        <w:tc>
          <w:tcPr>
            <w:tcW w:w="2128" w:type="dxa"/>
          </w:tcPr>
          <w:p w14:paraId="25131FF7"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p>
        </w:tc>
      </w:tr>
      <w:tr w:rsidR="002A5B03" w:rsidRPr="003B2629" w14:paraId="0A612D9B" w14:textId="77777777">
        <w:trPr>
          <w:cantSplit/>
        </w:trPr>
        <w:tc>
          <w:tcPr>
            <w:tcW w:w="4683" w:type="dxa"/>
          </w:tcPr>
          <w:p w14:paraId="3C22A7AA"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MWC metals</w:t>
            </w:r>
          </w:p>
        </w:tc>
        <w:tc>
          <w:tcPr>
            <w:tcW w:w="2128" w:type="dxa"/>
          </w:tcPr>
          <w:p w14:paraId="1886E739"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15</w:t>
            </w:r>
          </w:p>
        </w:tc>
      </w:tr>
      <w:tr w:rsidR="002A5B03" w:rsidRPr="003B2629" w14:paraId="5A933D7B" w14:textId="77777777">
        <w:trPr>
          <w:cantSplit/>
        </w:trPr>
        <w:tc>
          <w:tcPr>
            <w:tcW w:w="4683" w:type="dxa"/>
          </w:tcPr>
          <w:p w14:paraId="4D1F5A1E"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(measured as particulate matter)</w:t>
            </w:r>
          </w:p>
        </w:tc>
        <w:tc>
          <w:tcPr>
            <w:tcW w:w="2128" w:type="dxa"/>
          </w:tcPr>
          <w:p w14:paraId="46D0FD53"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p>
        </w:tc>
      </w:tr>
      <w:tr w:rsidR="002A5B03" w:rsidRPr="003B2629" w14:paraId="57F986F2" w14:textId="77777777">
        <w:trPr>
          <w:cantSplit/>
        </w:trPr>
        <w:tc>
          <w:tcPr>
            <w:tcW w:w="4683" w:type="dxa"/>
          </w:tcPr>
          <w:p w14:paraId="5DAA79D7"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MWC acid gases</w:t>
            </w:r>
          </w:p>
        </w:tc>
        <w:tc>
          <w:tcPr>
            <w:tcW w:w="2128" w:type="dxa"/>
          </w:tcPr>
          <w:p w14:paraId="701104FE" w14:textId="77777777" w:rsidR="002A5B03" w:rsidRPr="003B2629" w:rsidRDefault="002A5B03"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40</w:t>
            </w:r>
          </w:p>
        </w:tc>
      </w:tr>
      <w:tr w:rsidR="002A5B03" w:rsidRPr="003B2629" w14:paraId="52F078AC" w14:textId="77777777" w:rsidTr="00166CA2">
        <w:trPr>
          <w:cantSplit/>
          <w:trHeight w:val="126"/>
        </w:trPr>
        <w:tc>
          <w:tcPr>
            <w:tcW w:w="4683" w:type="dxa"/>
          </w:tcPr>
          <w:p w14:paraId="1ABAE9BA" w14:textId="77777777" w:rsidR="002A5B03" w:rsidRPr="003B2629" w:rsidRDefault="002A5B03" w:rsidP="00243B68">
            <w:pPr>
              <w:tabs>
                <w:tab w:val="left" w:pos="720"/>
                <w:tab w:val="left" w:pos="3960"/>
                <w:tab w:val="left" w:pos="4320"/>
                <w:tab w:val="left" w:pos="4680"/>
                <w:tab w:val="left" w:pos="5040"/>
                <w:tab w:val="left" w:pos="5400"/>
              </w:tabs>
              <w:rPr>
                <w:sz w:val="22"/>
                <w:szCs w:val="22"/>
              </w:rPr>
            </w:pPr>
            <w:r w:rsidRPr="003B2629">
              <w:rPr>
                <w:sz w:val="22"/>
                <w:szCs w:val="22"/>
              </w:rPr>
              <w:t>(measured as S</w:t>
            </w:r>
            <w:r w:rsidR="00166CA2" w:rsidRPr="003B2629">
              <w:rPr>
                <w:sz w:val="22"/>
                <w:szCs w:val="22"/>
              </w:rPr>
              <w:t>O</w:t>
            </w:r>
            <w:r w:rsidR="00166CA2" w:rsidRPr="003B2629">
              <w:rPr>
                <w:sz w:val="22"/>
                <w:szCs w:val="22"/>
                <w:vertAlign w:val="subscript"/>
              </w:rPr>
              <w:t>2</w:t>
            </w:r>
            <w:r w:rsidRPr="003B2629">
              <w:rPr>
                <w:sz w:val="22"/>
                <w:szCs w:val="22"/>
              </w:rPr>
              <w:t xml:space="preserve"> and HCl)</w:t>
            </w:r>
          </w:p>
        </w:tc>
        <w:tc>
          <w:tcPr>
            <w:tcW w:w="2128" w:type="dxa"/>
          </w:tcPr>
          <w:p w14:paraId="0FA5490F" w14:textId="77777777" w:rsidR="00F3719C" w:rsidRPr="003B2629" w:rsidRDefault="00F3719C" w:rsidP="00243B68">
            <w:pPr>
              <w:tabs>
                <w:tab w:val="left" w:pos="720"/>
                <w:tab w:val="left" w:pos="1980"/>
                <w:tab w:val="left" w:pos="2250"/>
                <w:tab w:val="left" w:pos="3060"/>
                <w:tab w:val="left" w:pos="3960"/>
                <w:tab w:val="left" w:pos="4680"/>
                <w:tab w:val="left" w:pos="5040"/>
                <w:tab w:val="left" w:pos="5400"/>
              </w:tabs>
              <w:rPr>
                <w:sz w:val="22"/>
                <w:szCs w:val="22"/>
              </w:rPr>
            </w:pPr>
          </w:p>
        </w:tc>
      </w:tr>
      <w:tr w:rsidR="005D2ED7" w:rsidRPr="003B2629" w14:paraId="67E2DD54" w14:textId="77777777">
        <w:trPr>
          <w:cantSplit/>
        </w:trPr>
        <w:tc>
          <w:tcPr>
            <w:tcW w:w="4683" w:type="dxa"/>
          </w:tcPr>
          <w:p w14:paraId="6E524F79" w14:textId="77777777" w:rsidR="005D2ED7" w:rsidRPr="003B2629" w:rsidRDefault="005D2ED7" w:rsidP="00243B68">
            <w:pPr>
              <w:tabs>
                <w:tab w:val="left" w:pos="720"/>
                <w:tab w:val="left" w:pos="3960"/>
                <w:tab w:val="left" w:pos="4320"/>
                <w:tab w:val="left" w:pos="4680"/>
                <w:tab w:val="left" w:pos="5040"/>
                <w:tab w:val="left" w:pos="5400"/>
              </w:tabs>
              <w:rPr>
                <w:sz w:val="22"/>
                <w:szCs w:val="22"/>
              </w:rPr>
            </w:pPr>
            <w:r w:rsidRPr="003B2629">
              <w:rPr>
                <w:sz w:val="22"/>
                <w:szCs w:val="22"/>
              </w:rPr>
              <w:t>M</w:t>
            </w:r>
            <w:r w:rsidR="00D70FA7" w:rsidRPr="003B2629">
              <w:rPr>
                <w:sz w:val="22"/>
                <w:szCs w:val="22"/>
              </w:rPr>
              <w:t xml:space="preserve">unicipal </w:t>
            </w:r>
            <w:r w:rsidR="000528EB" w:rsidRPr="003B2629">
              <w:rPr>
                <w:sz w:val="22"/>
                <w:szCs w:val="22"/>
              </w:rPr>
              <w:t>s</w:t>
            </w:r>
            <w:r w:rsidRPr="003B2629">
              <w:rPr>
                <w:sz w:val="22"/>
                <w:szCs w:val="22"/>
              </w:rPr>
              <w:t>olid</w:t>
            </w:r>
            <w:r w:rsidR="00D70FA7" w:rsidRPr="003B2629">
              <w:rPr>
                <w:sz w:val="22"/>
                <w:szCs w:val="22"/>
              </w:rPr>
              <w:t xml:space="preserve"> </w:t>
            </w:r>
            <w:r w:rsidRPr="003B2629">
              <w:rPr>
                <w:sz w:val="22"/>
                <w:szCs w:val="22"/>
              </w:rPr>
              <w:t>waste</w:t>
            </w:r>
            <w:r w:rsidR="00D70FA7" w:rsidRPr="003B2629">
              <w:rPr>
                <w:sz w:val="22"/>
                <w:szCs w:val="22"/>
              </w:rPr>
              <w:t xml:space="preserve"> landfill</w:t>
            </w:r>
            <w:r w:rsidR="00E24DB2" w:rsidRPr="003B2629">
              <w:rPr>
                <w:sz w:val="22"/>
                <w:szCs w:val="22"/>
              </w:rPr>
              <w:t xml:space="preserve"> emissions</w:t>
            </w:r>
            <w:r w:rsidR="00D70FA7" w:rsidRPr="003B2629">
              <w:rPr>
                <w:sz w:val="22"/>
                <w:szCs w:val="22"/>
              </w:rPr>
              <w:t xml:space="preserve"> (measured as nonmethane organic compounds)</w:t>
            </w:r>
          </w:p>
        </w:tc>
        <w:tc>
          <w:tcPr>
            <w:tcW w:w="2128" w:type="dxa"/>
          </w:tcPr>
          <w:p w14:paraId="66BFD1DC" w14:textId="77777777" w:rsidR="005D2ED7" w:rsidRPr="003B2629" w:rsidRDefault="005D2ED7" w:rsidP="00243B68">
            <w:pPr>
              <w:tabs>
                <w:tab w:val="left" w:pos="720"/>
                <w:tab w:val="left" w:pos="1980"/>
                <w:tab w:val="left" w:pos="2250"/>
                <w:tab w:val="left" w:pos="3060"/>
                <w:tab w:val="left" w:pos="3960"/>
                <w:tab w:val="left" w:pos="4680"/>
                <w:tab w:val="left" w:pos="5040"/>
                <w:tab w:val="left" w:pos="5400"/>
              </w:tabs>
              <w:rPr>
                <w:sz w:val="22"/>
                <w:szCs w:val="22"/>
              </w:rPr>
            </w:pPr>
            <w:r w:rsidRPr="003B2629">
              <w:rPr>
                <w:sz w:val="22"/>
                <w:szCs w:val="22"/>
              </w:rPr>
              <w:t>50</w:t>
            </w:r>
          </w:p>
        </w:tc>
      </w:tr>
    </w:tbl>
    <w:p w14:paraId="0551DBC0" w14:textId="77777777" w:rsidR="00DA0191" w:rsidRPr="003B2629" w:rsidRDefault="00DA0191" w:rsidP="00243B68">
      <w:pPr>
        <w:pStyle w:val="TOC1"/>
        <w:tabs>
          <w:tab w:val="clear" w:pos="9360"/>
          <w:tab w:val="left" w:pos="2520"/>
          <w:tab w:val="left" w:pos="2880"/>
          <w:tab w:val="left" w:pos="3240"/>
          <w:tab w:val="left" w:pos="3600"/>
          <w:tab w:val="left" w:pos="3960"/>
          <w:tab w:val="left" w:pos="4320"/>
          <w:tab w:val="left" w:pos="4680"/>
          <w:tab w:val="left" w:pos="5040"/>
          <w:tab w:val="left" w:pos="5400"/>
        </w:tabs>
        <w:spacing w:before="0" w:line="240" w:lineRule="auto"/>
      </w:pPr>
    </w:p>
    <w:p w14:paraId="30680E5F" w14:textId="77777777" w:rsidR="002A5B03" w:rsidRPr="003B2629" w:rsidRDefault="005D2ED7" w:rsidP="00166CA2">
      <w:pPr>
        <w:pStyle w:val="TOC1"/>
        <w:tabs>
          <w:tab w:val="clear" w:pos="360"/>
          <w:tab w:val="clear" w:pos="9360"/>
          <w:tab w:val="left" w:pos="2520"/>
          <w:tab w:val="left" w:pos="2880"/>
          <w:tab w:val="left" w:pos="3240"/>
          <w:tab w:val="left" w:pos="3600"/>
          <w:tab w:val="left" w:pos="3960"/>
          <w:tab w:val="left" w:pos="4320"/>
          <w:tab w:val="left" w:pos="4680"/>
          <w:tab w:val="left" w:pos="5040"/>
          <w:tab w:val="left" w:pos="5400"/>
        </w:tabs>
        <w:spacing w:before="0" w:line="240" w:lineRule="auto"/>
        <w:ind w:left="720"/>
      </w:pPr>
      <w:r w:rsidRPr="003B2629">
        <w:t>* 10 tpy of direct emissions</w:t>
      </w:r>
      <w:r w:rsidR="00E74C0C" w:rsidRPr="003B2629">
        <w:t xml:space="preserve">; </w:t>
      </w:r>
      <w:r w:rsidRPr="003B2629">
        <w:t>40 tpy SO</w:t>
      </w:r>
      <w:r w:rsidRPr="003B2629">
        <w:rPr>
          <w:vertAlign w:val="subscript"/>
        </w:rPr>
        <w:t>2</w:t>
      </w:r>
      <w:r w:rsidR="00E74C0C" w:rsidRPr="003B2629">
        <w:t xml:space="preserve"> emissions;</w:t>
      </w:r>
      <w:r w:rsidRPr="003B2629">
        <w:t xml:space="preserve"> 40 tpy NO</w:t>
      </w:r>
      <w:r w:rsidR="005234F7" w:rsidRPr="003B2629">
        <w:rPr>
          <w:vertAlign w:val="subscript"/>
        </w:rPr>
        <w:t>x</w:t>
      </w:r>
      <w:r w:rsidR="00E74C0C" w:rsidRPr="003B2629">
        <w:t xml:space="preserve"> emissions unless demonstrated not to be a PM</w:t>
      </w:r>
      <w:r w:rsidR="00E74C0C" w:rsidRPr="003B2629">
        <w:rPr>
          <w:vertAlign w:val="subscript"/>
        </w:rPr>
        <w:t>2.5</w:t>
      </w:r>
      <w:r w:rsidR="00E74C0C" w:rsidRPr="003B2629">
        <w:t xml:space="preserve"> precursor under </w:t>
      </w:r>
      <w:r w:rsidR="00A70F8A" w:rsidRPr="003B2629">
        <w:t>C.F.R.</w:t>
      </w:r>
      <w:r w:rsidR="00E74C0C" w:rsidRPr="003B2629">
        <w:t xml:space="preserve"> Part 5</w:t>
      </w:r>
      <w:r w:rsidR="00B16B4C" w:rsidRPr="003B2629">
        <w:t>1</w:t>
      </w:r>
      <w:r w:rsidR="00E74C0C" w:rsidRPr="003B2629">
        <w:t>.</w:t>
      </w:r>
      <w:r w:rsidR="00B16B4C" w:rsidRPr="003B2629">
        <w:t>166(b)(49)</w:t>
      </w:r>
      <w:r w:rsidR="00E74C0C" w:rsidRPr="003B2629">
        <w:t>.</w:t>
      </w:r>
    </w:p>
    <w:p w14:paraId="22FC2024" w14:textId="77777777" w:rsidR="00DE4BB3" w:rsidRPr="003B2629" w:rsidRDefault="00DE4BB3" w:rsidP="00243B68"/>
    <w:p w14:paraId="3D69BF73" w14:textId="77777777" w:rsidR="002A5B03" w:rsidRPr="00D14DA3" w:rsidRDefault="002A5B03" w:rsidP="00243B68">
      <w:pPr>
        <w:pStyle w:val="BodyText"/>
        <w:ind w:left="720" w:hanging="360"/>
      </w:pPr>
      <w:r w:rsidRPr="003B2629">
        <w:rPr>
          <w:b/>
          <w:bCs/>
        </w:rPr>
        <w:t>B.</w:t>
      </w:r>
      <w:r w:rsidRPr="003B2629">
        <w:rPr>
          <w:b/>
          <w:bCs/>
        </w:rPr>
        <w:tab/>
      </w:r>
      <w:r w:rsidRPr="003B2629">
        <w:t xml:space="preserve">Notwithstanding </w:t>
      </w:r>
      <w:r w:rsidR="00FB2F69" w:rsidRPr="003B2629">
        <w:t>subsection (A)</w:t>
      </w:r>
      <w:r w:rsidR="004F3DB9" w:rsidRPr="003B2629">
        <w:t xml:space="preserve"> above</w:t>
      </w:r>
      <w:r w:rsidRPr="003B2629">
        <w:t xml:space="preserve">, significant means any emission rate of a new </w:t>
      </w:r>
      <w:r w:rsidR="00B70EEA" w:rsidRPr="003B2629">
        <w:t xml:space="preserve">major </w:t>
      </w:r>
      <w:r w:rsidRPr="003B2629">
        <w:t xml:space="preserve">source which would construct within ten (10) kilometers of a Class I area and have an impact on such area </w:t>
      </w:r>
      <w:r w:rsidRPr="00D14DA3">
        <w:t>equal to or greater than one (1)</w:t>
      </w:r>
      <w:r w:rsidR="00166CA2" w:rsidRPr="00D14DA3">
        <w:t xml:space="preserve"> microgram per cubic meter (µg/m</w:t>
      </w:r>
      <w:r w:rsidR="00166CA2" w:rsidRPr="00D14DA3">
        <w:rPr>
          <w:vertAlign w:val="superscript"/>
        </w:rPr>
        <w:t>3</w:t>
      </w:r>
      <w:r w:rsidRPr="00D14DA3">
        <w:t>) (24-hour average)</w:t>
      </w:r>
      <w:r w:rsidR="0097532E" w:rsidRPr="00D14DA3">
        <w:t xml:space="preserve"> for any regulated pollutant excluding GHGs</w:t>
      </w:r>
      <w:r w:rsidRPr="00D14DA3">
        <w:t>.</w:t>
      </w:r>
    </w:p>
    <w:p w14:paraId="1CE2655D" w14:textId="77777777" w:rsidR="002A5B03" w:rsidRPr="003B2629" w:rsidRDefault="002A5B03" w:rsidP="00243B68">
      <w:pPr>
        <w:pStyle w:val="RulesSub-section"/>
        <w:tabs>
          <w:tab w:val="right" w:pos="4950"/>
        </w:tabs>
        <w:spacing w:line="240" w:lineRule="auto"/>
        <w:jc w:val="left"/>
      </w:pPr>
    </w:p>
    <w:p w14:paraId="3457584F" w14:textId="77777777" w:rsidR="002A5B03" w:rsidRPr="00D14DA3" w:rsidRDefault="002A5B03" w:rsidP="00243B68">
      <w:pPr>
        <w:pStyle w:val="BodyText"/>
        <w:ind w:left="720" w:hanging="360"/>
      </w:pPr>
      <w:r w:rsidRPr="003B2629">
        <w:rPr>
          <w:b/>
          <w:bCs/>
        </w:rPr>
        <w:t>C.</w:t>
      </w:r>
      <w:r w:rsidRPr="003B2629">
        <w:tab/>
        <w:t xml:space="preserve">Notwithstanding </w:t>
      </w:r>
      <w:r w:rsidR="00FB2F69" w:rsidRPr="003B2629">
        <w:t xml:space="preserve">subsection (A) </w:t>
      </w:r>
      <w:r w:rsidR="004F3DB9" w:rsidRPr="003B2629">
        <w:t>above</w:t>
      </w:r>
      <w:r w:rsidRPr="003B2629">
        <w:t xml:space="preserve">, significant means any emission rate or any net emission rate increase associated with a major stationary source or major modification which would construct within 10 kilometers of a </w:t>
      </w:r>
      <w:r w:rsidRPr="00D14DA3">
        <w:t xml:space="preserve">Class I area and have an impact on such area equal to or greater than 1 </w:t>
      </w:r>
      <w:r w:rsidR="00166CA2" w:rsidRPr="00D14DA3">
        <w:t>µ</w:t>
      </w:r>
      <w:r w:rsidRPr="00D14DA3">
        <w:t>g/m</w:t>
      </w:r>
      <w:r w:rsidRPr="00D14DA3">
        <w:rPr>
          <w:vertAlign w:val="superscript"/>
        </w:rPr>
        <w:t>3</w:t>
      </w:r>
      <w:r w:rsidRPr="00D14DA3">
        <w:t xml:space="preserve"> (24</w:t>
      </w:r>
      <w:r w:rsidR="00166CA2" w:rsidRPr="00D14DA3">
        <w:noBreakHyphen/>
      </w:r>
      <w:r w:rsidRPr="00D14DA3">
        <w:t>hour average)</w:t>
      </w:r>
      <w:r w:rsidR="0097532E" w:rsidRPr="00D14DA3">
        <w:t xml:space="preserve"> for any regulated pollutant excluding GHGs</w:t>
      </w:r>
      <w:r w:rsidRPr="00D14DA3">
        <w:t>.</w:t>
      </w:r>
    </w:p>
    <w:p w14:paraId="15E39908" w14:textId="77777777" w:rsidR="002A5B03" w:rsidRPr="003B2629" w:rsidRDefault="002A5B03" w:rsidP="00243B68">
      <w:pPr>
        <w:pStyle w:val="BodyText"/>
        <w:ind w:left="720" w:hanging="360"/>
        <w:rPr>
          <w:b/>
          <w:bCs/>
        </w:rPr>
      </w:pPr>
    </w:p>
    <w:p w14:paraId="57728293" w14:textId="77777777" w:rsidR="002A5B03" w:rsidRPr="00D14DA3" w:rsidRDefault="002A5B03" w:rsidP="00243B68">
      <w:pPr>
        <w:pStyle w:val="BodyText"/>
        <w:ind w:left="720" w:hanging="360"/>
      </w:pPr>
      <w:r w:rsidRPr="003B2629">
        <w:rPr>
          <w:b/>
          <w:bCs/>
        </w:rPr>
        <w:t>D</w:t>
      </w:r>
      <w:r w:rsidR="00CA2C7A" w:rsidRPr="003B2629">
        <w:t>.</w:t>
      </w:r>
      <w:r w:rsidR="00CA2C7A" w:rsidRPr="003B2629">
        <w:tab/>
      </w:r>
      <w:r w:rsidRPr="003B2629">
        <w:t xml:space="preserve">In addition to </w:t>
      </w:r>
      <w:r w:rsidR="009E7A39" w:rsidRPr="003B2629">
        <w:t>subsection (A) above</w:t>
      </w:r>
      <w:r w:rsidRPr="003B2629">
        <w:t xml:space="preserve">, significant means, in reference to a net emission increase or the potential of a source to emit a pollutant subject to regulation under the </w:t>
      </w:r>
      <w:r w:rsidR="00B43684" w:rsidRPr="003B2629">
        <w:rPr>
          <w:color w:val="000000"/>
        </w:rPr>
        <w:t>CAA</w:t>
      </w:r>
      <w:r w:rsidR="003E5427" w:rsidRPr="003B2629">
        <w:rPr>
          <w:color w:val="000000"/>
        </w:rPr>
        <w:t xml:space="preserve"> </w:t>
      </w:r>
      <w:r w:rsidRPr="003B2629">
        <w:t xml:space="preserve">that is not listed in </w:t>
      </w:r>
      <w:r w:rsidR="009E7A39" w:rsidRPr="003B2629">
        <w:t>subsection (A) above</w:t>
      </w:r>
      <w:r w:rsidRPr="003B2629">
        <w:t xml:space="preserve"> or regulated under Title III of the CAA, any </w:t>
      </w:r>
      <w:r w:rsidRPr="00D14DA3">
        <w:t>emission rate</w:t>
      </w:r>
      <w:r w:rsidR="0097532E" w:rsidRPr="00D14DA3">
        <w:t xml:space="preserve"> for any regulated pollutant excluding GHGs</w:t>
      </w:r>
      <w:r w:rsidRPr="00D14DA3">
        <w:t>.</w:t>
      </w:r>
    </w:p>
    <w:p w14:paraId="5F0823DB" w14:textId="77777777" w:rsidR="001356B0" w:rsidRPr="003B2629" w:rsidRDefault="001356B0" w:rsidP="00243B68">
      <w:pPr>
        <w:pStyle w:val="BodyText"/>
        <w:ind w:left="720" w:hanging="360"/>
        <w:rPr>
          <w:b/>
        </w:rPr>
      </w:pPr>
    </w:p>
    <w:p w14:paraId="56547C52" w14:textId="77777777" w:rsidR="001356B0" w:rsidRPr="003B2629" w:rsidRDefault="00E83507" w:rsidP="00243B68">
      <w:pPr>
        <w:pStyle w:val="RulesSection"/>
        <w:spacing w:line="240" w:lineRule="auto"/>
        <w:jc w:val="left"/>
      </w:pPr>
      <w:r w:rsidRPr="00D14DA3">
        <w:rPr>
          <w:b/>
        </w:rPr>
        <w:t>158</w:t>
      </w:r>
      <w:r w:rsidR="00A638AA" w:rsidRPr="003B2629">
        <w:rPr>
          <w:b/>
        </w:rPr>
        <w:t xml:space="preserve">. </w:t>
      </w:r>
      <w:r w:rsidR="001356B0" w:rsidRPr="003B2629">
        <w:rPr>
          <w:b/>
        </w:rPr>
        <w:t xml:space="preserve">Significant </w:t>
      </w:r>
      <w:r w:rsidR="00BE113D" w:rsidRPr="003B2629">
        <w:rPr>
          <w:b/>
        </w:rPr>
        <w:t xml:space="preserve">PAL </w:t>
      </w:r>
      <w:r w:rsidR="001356B0" w:rsidRPr="003B2629">
        <w:rPr>
          <w:b/>
        </w:rPr>
        <w:t>emissions unit.</w:t>
      </w:r>
      <w:r w:rsidR="00806168" w:rsidRPr="003B2629">
        <w:t xml:space="preserve"> </w:t>
      </w:r>
      <w:r w:rsidR="001356B0" w:rsidRPr="003B2629">
        <w:t xml:space="preserve">“Significant </w:t>
      </w:r>
      <w:r w:rsidR="00BE113D" w:rsidRPr="003B2629">
        <w:t xml:space="preserve">PAL </w:t>
      </w:r>
      <w:r w:rsidR="001356B0" w:rsidRPr="003B2629">
        <w:t xml:space="preserve">emissions unit” means an emissions unit that emits or has the potential to emit a PAL pollutant </w:t>
      </w:r>
      <w:r w:rsidR="00391AD8" w:rsidRPr="003B2629">
        <w:t xml:space="preserve">at a level </w:t>
      </w:r>
      <w:r w:rsidR="001356B0" w:rsidRPr="003B2629">
        <w:t xml:space="preserve">equal to or greater than the </w:t>
      </w:r>
      <w:r w:rsidR="00391AD8" w:rsidRPr="003B2629">
        <w:t xml:space="preserve">emission rate </w:t>
      </w:r>
      <w:r w:rsidR="0027224E" w:rsidRPr="003B2629">
        <w:t>for that pollutant</w:t>
      </w:r>
      <w:r w:rsidR="00391AD8" w:rsidRPr="003B2629">
        <w:t xml:space="preserve"> listed in the table in Section 161</w:t>
      </w:r>
      <w:r w:rsidR="00EE565C" w:rsidRPr="003B2629">
        <w:t>(</w:t>
      </w:r>
      <w:r w:rsidR="00391AD8" w:rsidRPr="003B2629">
        <w:t>A</w:t>
      </w:r>
      <w:r w:rsidR="00EE565C" w:rsidRPr="003B2629">
        <w:t>) of this Chapter</w:t>
      </w:r>
      <w:r w:rsidR="0027224E" w:rsidRPr="003B2629">
        <w:t>, but less than the amount that would qualify the unit as a major emissions unit.</w:t>
      </w:r>
    </w:p>
    <w:p w14:paraId="023247FC" w14:textId="77777777" w:rsidR="00806168" w:rsidRPr="003B2629" w:rsidRDefault="00806168" w:rsidP="00243B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p>
    <w:p w14:paraId="5E003B21" w14:textId="77777777" w:rsidR="00D14DA3" w:rsidRDefault="00D14DA3">
      <w:pPr>
        <w:rPr>
          <w:b/>
          <w:bCs/>
          <w:sz w:val="22"/>
          <w:szCs w:val="22"/>
        </w:rPr>
      </w:pPr>
      <w:r>
        <w:rPr>
          <w:b/>
          <w:bCs/>
        </w:rPr>
        <w:br w:type="page"/>
      </w:r>
    </w:p>
    <w:p w14:paraId="49E93DC0" w14:textId="77777777" w:rsidR="002A5B03" w:rsidRPr="003B2629" w:rsidRDefault="00E83507" w:rsidP="00243B68">
      <w:pPr>
        <w:pStyle w:val="RulesSection"/>
        <w:spacing w:line="240" w:lineRule="auto"/>
      </w:pPr>
      <w:r w:rsidRPr="00D14DA3">
        <w:rPr>
          <w:b/>
          <w:bCs/>
        </w:rPr>
        <w:t>159</w:t>
      </w:r>
      <w:r w:rsidR="002A5B03" w:rsidRPr="003B2629">
        <w:rPr>
          <w:b/>
          <w:bCs/>
        </w:rPr>
        <w:t>.</w:t>
      </w:r>
      <w:r w:rsidR="00806168" w:rsidRPr="003B2629">
        <w:rPr>
          <w:b/>
          <w:bCs/>
        </w:rPr>
        <w:t xml:space="preserve"> </w:t>
      </w:r>
      <w:r w:rsidR="002A5B03" w:rsidRPr="003B2629">
        <w:rPr>
          <w:b/>
          <w:bCs/>
        </w:rPr>
        <w:t>Significant impact.</w:t>
      </w:r>
      <w:r w:rsidR="00806168" w:rsidRPr="003B2629">
        <w:rPr>
          <w:b/>
          <w:bCs/>
        </w:rPr>
        <w:t xml:space="preserve"> </w:t>
      </w:r>
      <w:r w:rsidR="002A5B03" w:rsidRPr="003B2629">
        <w:t>"Significant impact" means the contribution for</w:t>
      </w:r>
      <w:r w:rsidR="005A6BEA" w:rsidRPr="00D14DA3">
        <w:t xml:space="preserve"> any</w:t>
      </w:r>
      <w:r w:rsidR="002A5B03" w:rsidRPr="003B2629">
        <w:t xml:space="preserve"> regulated pollutants which is equal to or greater than, or may reasonably be expected to be equal to or greater than, the levels shown below for the respective averaging times:</w:t>
      </w:r>
    </w:p>
    <w:p w14:paraId="13F2DAA6" w14:textId="77777777" w:rsidR="002A5B03" w:rsidRPr="003B2629" w:rsidRDefault="002A5B03" w:rsidP="00D772E2">
      <w:pPr>
        <w:pStyle w:val="RulesSub-section"/>
        <w:spacing w:line="240" w:lineRule="auto"/>
        <w:jc w:val="left"/>
      </w:pPr>
    </w:p>
    <w:p w14:paraId="66BADB5C" w14:textId="77777777" w:rsidR="002A5B03" w:rsidRPr="003B2629" w:rsidRDefault="00385299" w:rsidP="00243B68">
      <w:pPr>
        <w:tabs>
          <w:tab w:val="left" w:pos="360"/>
          <w:tab w:val="left" w:pos="720"/>
          <w:tab w:val="left" w:pos="1080"/>
          <w:tab w:val="left" w:pos="1440"/>
          <w:tab w:val="left" w:pos="1800"/>
          <w:tab w:val="left" w:pos="2160"/>
          <w:tab w:val="left" w:pos="2520"/>
        </w:tabs>
        <w:jc w:val="center"/>
        <w:rPr>
          <w:b/>
          <w:sz w:val="22"/>
          <w:szCs w:val="22"/>
        </w:rPr>
      </w:pPr>
      <w:r w:rsidRPr="003B2629">
        <w:rPr>
          <w:b/>
          <w:sz w:val="22"/>
          <w:szCs w:val="22"/>
        </w:rPr>
        <w:t xml:space="preserve">Class II area </w:t>
      </w:r>
      <w:r w:rsidR="0078261E" w:rsidRPr="003B2629">
        <w:rPr>
          <w:b/>
          <w:sz w:val="22"/>
          <w:szCs w:val="22"/>
        </w:rPr>
        <w:t xml:space="preserve">significant impact </w:t>
      </w:r>
      <w:r w:rsidRPr="003B2629">
        <w:rPr>
          <w:b/>
          <w:sz w:val="22"/>
          <w:szCs w:val="22"/>
        </w:rPr>
        <w:t>levels</w:t>
      </w:r>
    </w:p>
    <w:p w14:paraId="297E3615" w14:textId="77777777" w:rsidR="00385299" w:rsidRPr="003B2629" w:rsidRDefault="00385299" w:rsidP="00243B68">
      <w:pPr>
        <w:tabs>
          <w:tab w:val="left" w:pos="360"/>
          <w:tab w:val="left" w:pos="720"/>
          <w:tab w:val="left" w:pos="1080"/>
          <w:tab w:val="left" w:pos="1440"/>
          <w:tab w:val="left" w:pos="1800"/>
          <w:tab w:val="left" w:pos="2160"/>
          <w:tab w:val="left" w:pos="2520"/>
        </w:tabs>
        <w:rPr>
          <w:sz w:val="22"/>
          <w:szCs w:val="22"/>
        </w:rPr>
      </w:pPr>
    </w:p>
    <w:tbl>
      <w:tblPr>
        <w:tblW w:w="0" w:type="auto"/>
        <w:tblInd w:w="516" w:type="dxa"/>
        <w:tblLayout w:type="fixed"/>
        <w:tblLook w:val="0000" w:firstRow="0" w:lastRow="0" w:firstColumn="0" w:lastColumn="0" w:noHBand="0" w:noVBand="0"/>
      </w:tblPr>
      <w:tblGrid>
        <w:gridCol w:w="1440"/>
        <w:gridCol w:w="1440"/>
        <w:gridCol w:w="1440"/>
        <w:gridCol w:w="1440"/>
        <w:gridCol w:w="1440"/>
        <w:gridCol w:w="1440"/>
      </w:tblGrid>
      <w:tr w:rsidR="002A5B03" w:rsidRPr="003B2629" w14:paraId="5FF940C3" w14:textId="77777777">
        <w:trPr>
          <w:cantSplit/>
        </w:trPr>
        <w:tc>
          <w:tcPr>
            <w:tcW w:w="1440" w:type="dxa"/>
          </w:tcPr>
          <w:p w14:paraId="69ED9F6A" w14:textId="77777777" w:rsidR="002A5B03" w:rsidRPr="003B2629" w:rsidRDefault="002A5B0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Pollutant</w:t>
            </w:r>
          </w:p>
        </w:tc>
        <w:tc>
          <w:tcPr>
            <w:tcW w:w="1440" w:type="dxa"/>
          </w:tcPr>
          <w:p w14:paraId="5C0992E7" w14:textId="77777777" w:rsidR="002A5B03" w:rsidRPr="003B2629" w:rsidRDefault="002A5B0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Annual</w:t>
            </w:r>
          </w:p>
        </w:tc>
        <w:tc>
          <w:tcPr>
            <w:tcW w:w="1440" w:type="dxa"/>
          </w:tcPr>
          <w:p w14:paraId="7655893F" w14:textId="77777777" w:rsidR="002A5B03" w:rsidRPr="003B2629" w:rsidRDefault="002A5B0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24</w:t>
            </w:r>
            <w:r w:rsidRPr="003B2629">
              <w:rPr>
                <w:b/>
                <w:sz w:val="22"/>
                <w:szCs w:val="22"/>
              </w:rPr>
              <w:noBreakHyphen/>
              <w:t>Hr</w:t>
            </w:r>
          </w:p>
        </w:tc>
        <w:tc>
          <w:tcPr>
            <w:tcW w:w="1440" w:type="dxa"/>
          </w:tcPr>
          <w:p w14:paraId="4A7F3437" w14:textId="77777777" w:rsidR="002A5B03" w:rsidRPr="003B2629" w:rsidRDefault="002A5B0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8</w:t>
            </w:r>
            <w:r w:rsidRPr="003B2629">
              <w:rPr>
                <w:b/>
                <w:sz w:val="22"/>
                <w:szCs w:val="22"/>
              </w:rPr>
              <w:noBreakHyphen/>
              <w:t>Hr</w:t>
            </w:r>
          </w:p>
        </w:tc>
        <w:tc>
          <w:tcPr>
            <w:tcW w:w="1440" w:type="dxa"/>
          </w:tcPr>
          <w:p w14:paraId="0D03056A" w14:textId="77777777" w:rsidR="002A5B03" w:rsidRPr="003B2629" w:rsidRDefault="002A5B0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3</w:t>
            </w:r>
            <w:r w:rsidRPr="003B2629">
              <w:rPr>
                <w:b/>
                <w:sz w:val="22"/>
                <w:szCs w:val="22"/>
              </w:rPr>
              <w:noBreakHyphen/>
              <w:t>Hr</w:t>
            </w:r>
          </w:p>
        </w:tc>
        <w:tc>
          <w:tcPr>
            <w:tcW w:w="1440" w:type="dxa"/>
          </w:tcPr>
          <w:p w14:paraId="47F36868" w14:textId="77777777" w:rsidR="002A5B03" w:rsidRPr="003B2629" w:rsidRDefault="002A5B0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1</w:t>
            </w:r>
            <w:r w:rsidRPr="003B2629">
              <w:rPr>
                <w:b/>
                <w:sz w:val="22"/>
                <w:szCs w:val="22"/>
              </w:rPr>
              <w:noBreakHyphen/>
              <w:t>Hr</w:t>
            </w:r>
          </w:p>
        </w:tc>
      </w:tr>
      <w:tr w:rsidR="006C2EE3" w:rsidRPr="003B2629" w14:paraId="34250E70" w14:textId="77777777">
        <w:trPr>
          <w:cantSplit/>
        </w:trPr>
        <w:tc>
          <w:tcPr>
            <w:tcW w:w="1440" w:type="dxa"/>
          </w:tcPr>
          <w:p w14:paraId="783650A7"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56C11260"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47EAC285"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14353366"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580183AE"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4D2589D2"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r>
      <w:tr w:rsidR="002A5B03" w:rsidRPr="003B2629" w14:paraId="57CA50EC" w14:textId="77777777" w:rsidTr="006D0418">
        <w:trPr>
          <w:cantSplit/>
          <w:trHeight w:val="274"/>
        </w:trPr>
        <w:tc>
          <w:tcPr>
            <w:tcW w:w="1440" w:type="dxa"/>
          </w:tcPr>
          <w:p w14:paraId="0CA7ADAA"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S</w:t>
            </w:r>
            <w:r w:rsidR="006D0418" w:rsidRPr="003B2629">
              <w:rPr>
                <w:sz w:val="22"/>
                <w:szCs w:val="22"/>
              </w:rPr>
              <w:t>O</w:t>
            </w:r>
            <w:r w:rsidR="006D0418" w:rsidRPr="003B2629">
              <w:rPr>
                <w:sz w:val="22"/>
                <w:szCs w:val="22"/>
                <w:vertAlign w:val="subscript"/>
              </w:rPr>
              <w:t>2</w:t>
            </w:r>
          </w:p>
        </w:tc>
        <w:tc>
          <w:tcPr>
            <w:tcW w:w="1440" w:type="dxa"/>
          </w:tcPr>
          <w:p w14:paraId="17BE1778"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 xml:space="preserve">1.0 </w:t>
            </w:r>
            <w:r w:rsidR="006D0418" w:rsidRPr="003B2629">
              <w:rPr>
                <w:sz w:val="22"/>
                <w:szCs w:val="22"/>
              </w:rPr>
              <w:t>µ</w:t>
            </w:r>
            <w:r w:rsidRPr="003B2629">
              <w:rPr>
                <w:sz w:val="22"/>
                <w:szCs w:val="22"/>
              </w:rPr>
              <w:t>g/m</w:t>
            </w:r>
            <w:r w:rsidR="006D0418" w:rsidRPr="003B2629">
              <w:rPr>
                <w:sz w:val="22"/>
                <w:szCs w:val="22"/>
                <w:vertAlign w:val="superscript"/>
              </w:rPr>
              <w:t>3</w:t>
            </w:r>
          </w:p>
        </w:tc>
        <w:tc>
          <w:tcPr>
            <w:tcW w:w="1440" w:type="dxa"/>
          </w:tcPr>
          <w:p w14:paraId="72971FB9"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5 µg/m</w:t>
            </w:r>
            <w:r w:rsidR="006D0418" w:rsidRPr="003B2629">
              <w:rPr>
                <w:sz w:val="22"/>
                <w:szCs w:val="22"/>
                <w:vertAlign w:val="superscript"/>
              </w:rPr>
              <w:t>3</w:t>
            </w:r>
          </w:p>
        </w:tc>
        <w:tc>
          <w:tcPr>
            <w:tcW w:w="1440" w:type="dxa"/>
          </w:tcPr>
          <w:p w14:paraId="2AA8E0D6"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2BC6497C"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25 µg/</w:t>
            </w:r>
            <w:r w:rsidR="006D0418" w:rsidRPr="003B2629">
              <w:rPr>
                <w:sz w:val="22"/>
                <w:szCs w:val="22"/>
              </w:rPr>
              <w:t>m</w:t>
            </w:r>
            <w:r w:rsidR="006D0418" w:rsidRPr="003B2629">
              <w:rPr>
                <w:sz w:val="22"/>
                <w:szCs w:val="22"/>
                <w:vertAlign w:val="superscript"/>
              </w:rPr>
              <w:t>3</w:t>
            </w:r>
          </w:p>
        </w:tc>
        <w:tc>
          <w:tcPr>
            <w:tcW w:w="1440" w:type="dxa"/>
          </w:tcPr>
          <w:p w14:paraId="70FDE86B"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r>
      <w:tr w:rsidR="002A5B03" w:rsidRPr="003B2629" w14:paraId="76031745" w14:textId="77777777" w:rsidTr="006D0418">
        <w:trPr>
          <w:cantSplit/>
          <w:trHeight w:val="274"/>
        </w:trPr>
        <w:tc>
          <w:tcPr>
            <w:tcW w:w="1440" w:type="dxa"/>
          </w:tcPr>
          <w:p w14:paraId="078F57E9"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P</w:t>
            </w:r>
            <w:r w:rsidR="006D0418" w:rsidRPr="003B2629">
              <w:rPr>
                <w:sz w:val="22"/>
                <w:szCs w:val="22"/>
              </w:rPr>
              <w:t>M</w:t>
            </w:r>
            <w:r w:rsidR="006D0418" w:rsidRPr="003B2629">
              <w:rPr>
                <w:sz w:val="22"/>
                <w:szCs w:val="22"/>
                <w:vertAlign w:val="subscript"/>
              </w:rPr>
              <w:t>10</w:t>
            </w:r>
          </w:p>
        </w:tc>
        <w:tc>
          <w:tcPr>
            <w:tcW w:w="1440" w:type="dxa"/>
          </w:tcPr>
          <w:p w14:paraId="212C47E2"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1.0 µg/m</w:t>
            </w:r>
            <w:r w:rsidR="006D0418" w:rsidRPr="003B2629">
              <w:rPr>
                <w:sz w:val="22"/>
                <w:szCs w:val="22"/>
                <w:vertAlign w:val="superscript"/>
              </w:rPr>
              <w:t>3</w:t>
            </w:r>
          </w:p>
        </w:tc>
        <w:tc>
          <w:tcPr>
            <w:tcW w:w="1440" w:type="dxa"/>
          </w:tcPr>
          <w:p w14:paraId="3ACE7275"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5 µg/m</w:t>
            </w:r>
            <w:r w:rsidR="006D0418" w:rsidRPr="003B2629">
              <w:rPr>
                <w:sz w:val="22"/>
                <w:szCs w:val="22"/>
                <w:vertAlign w:val="superscript"/>
              </w:rPr>
              <w:t>3</w:t>
            </w:r>
          </w:p>
        </w:tc>
        <w:tc>
          <w:tcPr>
            <w:tcW w:w="1440" w:type="dxa"/>
          </w:tcPr>
          <w:p w14:paraId="1D09C5AD"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1AF14927"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359025B3"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r>
      <w:tr w:rsidR="002A5B03" w:rsidRPr="003B2629" w14:paraId="722A74E3" w14:textId="77777777" w:rsidTr="006D0418">
        <w:trPr>
          <w:cantSplit/>
          <w:trHeight w:val="274"/>
        </w:trPr>
        <w:tc>
          <w:tcPr>
            <w:tcW w:w="1440" w:type="dxa"/>
          </w:tcPr>
          <w:p w14:paraId="6FA0AAB3"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TSP</w:t>
            </w:r>
          </w:p>
        </w:tc>
        <w:tc>
          <w:tcPr>
            <w:tcW w:w="1440" w:type="dxa"/>
          </w:tcPr>
          <w:p w14:paraId="01C17FF4"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1.0 µg/m</w:t>
            </w:r>
            <w:r w:rsidR="006D0418" w:rsidRPr="003B2629">
              <w:rPr>
                <w:sz w:val="22"/>
                <w:szCs w:val="22"/>
                <w:vertAlign w:val="superscript"/>
              </w:rPr>
              <w:t>3</w:t>
            </w:r>
          </w:p>
        </w:tc>
        <w:tc>
          <w:tcPr>
            <w:tcW w:w="1440" w:type="dxa"/>
          </w:tcPr>
          <w:p w14:paraId="77566EE8"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5 µg/m</w:t>
            </w:r>
            <w:r w:rsidR="006D0418" w:rsidRPr="003B2629">
              <w:rPr>
                <w:sz w:val="22"/>
                <w:szCs w:val="22"/>
                <w:vertAlign w:val="superscript"/>
              </w:rPr>
              <w:t>3</w:t>
            </w:r>
          </w:p>
        </w:tc>
        <w:tc>
          <w:tcPr>
            <w:tcW w:w="1440" w:type="dxa"/>
          </w:tcPr>
          <w:p w14:paraId="49E9AE1F"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24C9C523"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6B9C9C70"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r>
      <w:tr w:rsidR="002A5B03" w:rsidRPr="003B2629" w14:paraId="1191C394" w14:textId="77777777" w:rsidTr="006D0418">
        <w:trPr>
          <w:cantSplit/>
          <w:trHeight w:val="274"/>
        </w:trPr>
        <w:tc>
          <w:tcPr>
            <w:tcW w:w="1440" w:type="dxa"/>
          </w:tcPr>
          <w:p w14:paraId="61D32093"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N</w:t>
            </w:r>
            <w:r w:rsidR="006D0418" w:rsidRPr="003B2629">
              <w:rPr>
                <w:sz w:val="22"/>
                <w:szCs w:val="22"/>
              </w:rPr>
              <w:t>O</w:t>
            </w:r>
            <w:r w:rsidR="006D0418" w:rsidRPr="003B2629">
              <w:rPr>
                <w:sz w:val="22"/>
                <w:szCs w:val="22"/>
                <w:vertAlign w:val="subscript"/>
              </w:rPr>
              <w:t>2</w:t>
            </w:r>
          </w:p>
        </w:tc>
        <w:tc>
          <w:tcPr>
            <w:tcW w:w="1440" w:type="dxa"/>
          </w:tcPr>
          <w:p w14:paraId="7B9587D5"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1.0 µg/m</w:t>
            </w:r>
            <w:r w:rsidR="006D0418" w:rsidRPr="003B2629">
              <w:rPr>
                <w:sz w:val="22"/>
                <w:szCs w:val="22"/>
                <w:vertAlign w:val="superscript"/>
              </w:rPr>
              <w:t>3</w:t>
            </w:r>
          </w:p>
        </w:tc>
        <w:tc>
          <w:tcPr>
            <w:tcW w:w="1440" w:type="dxa"/>
          </w:tcPr>
          <w:p w14:paraId="3288EDD1"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4A183315"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1D6C8366"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66F9A091"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r>
      <w:tr w:rsidR="002A5B03" w:rsidRPr="003B2629" w14:paraId="16EA5DA7" w14:textId="77777777" w:rsidTr="006D0418">
        <w:trPr>
          <w:cantSplit/>
          <w:trHeight w:val="274"/>
        </w:trPr>
        <w:tc>
          <w:tcPr>
            <w:tcW w:w="1440" w:type="dxa"/>
          </w:tcPr>
          <w:p w14:paraId="2008C3A2"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CO</w:t>
            </w:r>
          </w:p>
        </w:tc>
        <w:tc>
          <w:tcPr>
            <w:tcW w:w="1440" w:type="dxa"/>
          </w:tcPr>
          <w:p w14:paraId="0B45E08B"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12C3DAF0"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7EB2E3A1"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500 µg/m</w:t>
            </w:r>
            <w:r w:rsidR="006D0418" w:rsidRPr="003B2629">
              <w:rPr>
                <w:sz w:val="22"/>
                <w:szCs w:val="22"/>
                <w:vertAlign w:val="superscript"/>
              </w:rPr>
              <w:t>3</w:t>
            </w:r>
          </w:p>
        </w:tc>
        <w:tc>
          <w:tcPr>
            <w:tcW w:w="1440" w:type="dxa"/>
          </w:tcPr>
          <w:p w14:paraId="2FD38B67"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6197C841"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2000 µg/m</w:t>
            </w:r>
            <w:r w:rsidR="006D0418" w:rsidRPr="003B2629">
              <w:rPr>
                <w:sz w:val="22"/>
                <w:szCs w:val="22"/>
                <w:vertAlign w:val="superscript"/>
              </w:rPr>
              <w:t>3</w:t>
            </w:r>
          </w:p>
        </w:tc>
      </w:tr>
      <w:tr w:rsidR="004A60B8" w:rsidRPr="003B2629" w14:paraId="7FB5B622" w14:textId="77777777" w:rsidTr="006D0418">
        <w:trPr>
          <w:cantSplit/>
          <w:trHeight w:val="274"/>
        </w:trPr>
        <w:tc>
          <w:tcPr>
            <w:tcW w:w="1440" w:type="dxa"/>
          </w:tcPr>
          <w:p w14:paraId="381782B2" w14:textId="77777777" w:rsidR="004A60B8" w:rsidRPr="003B2629" w:rsidRDefault="004A60B8"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PM</w:t>
            </w:r>
            <w:r w:rsidRPr="003B2629">
              <w:rPr>
                <w:sz w:val="22"/>
                <w:szCs w:val="22"/>
                <w:vertAlign w:val="subscript"/>
              </w:rPr>
              <w:t>2.5</w:t>
            </w:r>
          </w:p>
        </w:tc>
        <w:tc>
          <w:tcPr>
            <w:tcW w:w="1440" w:type="dxa"/>
          </w:tcPr>
          <w:p w14:paraId="78FDB4E3" w14:textId="77777777" w:rsidR="004A60B8" w:rsidRPr="003B2629" w:rsidRDefault="004A60B8"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0.3 µg/m</w:t>
            </w:r>
            <w:r w:rsidR="006D0418" w:rsidRPr="003B2629">
              <w:rPr>
                <w:sz w:val="22"/>
                <w:szCs w:val="22"/>
                <w:vertAlign w:val="superscript"/>
              </w:rPr>
              <w:t>3</w:t>
            </w:r>
          </w:p>
        </w:tc>
        <w:tc>
          <w:tcPr>
            <w:tcW w:w="1440" w:type="dxa"/>
          </w:tcPr>
          <w:p w14:paraId="38115A95" w14:textId="77777777" w:rsidR="004A60B8" w:rsidRPr="003B2629" w:rsidRDefault="004A60B8"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1.2 µg/m</w:t>
            </w:r>
            <w:r w:rsidR="006D0418" w:rsidRPr="003B2629">
              <w:rPr>
                <w:sz w:val="22"/>
                <w:szCs w:val="22"/>
                <w:vertAlign w:val="superscript"/>
              </w:rPr>
              <w:t>3</w:t>
            </w:r>
          </w:p>
        </w:tc>
        <w:tc>
          <w:tcPr>
            <w:tcW w:w="1440" w:type="dxa"/>
          </w:tcPr>
          <w:p w14:paraId="0CCCD22F" w14:textId="77777777" w:rsidR="004A60B8" w:rsidRPr="003B2629" w:rsidRDefault="004A60B8"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28A81690" w14:textId="77777777" w:rsidR="004A60B8" w:rsidRPr="003B2629" w:rsidRDefault="004A60B8"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537662B6" w14:textId="77777777" w:rsidR="004A60B8" w:rsidRPr="003B2629" w:rsidRDefault="004A60B8" w:rsidP="00243B68">
            <w:pPr>
              <w:tabs>
                <w:tab w:val="left" w:pos="360"/>
                <w:tab w:val="left" w:pos="720"/>
                <w:tab w:val="left" w:pos="1080"/>
                <w:tab w:val="left" w:pos="1440"/>
                <w:tab w:val="left" w:pos="1800"/>
                <w:tab w:val="left" w:pos="2160"/>
                <w:tab w:val="left" w:pos="2520"/>
              </w:tabs>
              <w:rPr>
                <w:sz w:val="22"/>
                <w:szCs w:val="22"/>
              </w:rPr>
            </w:pPr>
          </w:p>
        </w:tc>
      </w:tr>
    </w:tbl>
    <w:p w14:paraId="79192445"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p w14:paraId="549156E3" w14:textId="77777777" w:rsidR="006C2EE3" w:rsidRPr="003B2629" w:rsidRDefault="00385299" w:rsidP="00243B68">
      <w:pPr>
        <w:tabs>
          <w:tab w:val="left" w:pos="360"/>
          <w:tab w:val="left" w:pos="720"/>
          <w:tab w:val="left" w:pos="1080"/>
          <w:tab w:val="left" w:pos="1440"/>
          <w:tab w:val="left" w:pos="1800"/>
          <w:tab w:val="left" w:pos="2160"/>
          <w:tab w:val="left" w:pos="2520"/>
        </w:tabs>
        <w:jc w:val="center"/>
        <w:rPr>
          <w:b/>
          <w:sz w:val="22"/>
          <w:szCs w:val="22"/>
        </w:rPr>
      </w:pPr>
      <w:r w:rsidRPr="003B2629">
        <w:rPr>
          <w:b/>
          <w:sz w:val="22"/>
          <w:szCs w:val="22"/>
        </w:rPr>
        <w:t xml:space="preserve">Class I area </w:t>
      </w:r>
      <w:r w:rsidR="0078261E" w:rsidRPr="003B2629">
        <w:rPr>
          <w:b/>
          <w:sz w:val="22"/>
          <w:szCs w:val="22"/>
        </w:rPr>
        <w:t xml:space="preserve">significant impact </w:t>
      </w:r>
      <w:r w:rsidRPr="003B2629">
        <w:rPr>
          <w:b/>
          <w:sz w:val="22"/>
          <w:szCs w:val="22"/>
        </w:rPr>
        <w:t>levels</w:t>
      </w:r>
    </w:p>
    <w:p w14:paraId="66BF2AFD"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bl>
      <w:tblPr>
        <w:tblW w:w="0" w:type="auto"/>
        <w:tblInd w:w="516" w:type="dxa"/>
        <w:tblLayout w:type="fixed"/>
        <w:tblLook w:val="0000" w:firstRow="0" w:lastRow="0" w:firstColumn="0" w:lastColumn="0" w:noHBand="0" w:noVBand="0"/>
      </w:tblPr>
      <w:tblGrid>
        <w:gridCol w:w="1440"/>
        <w:gridCol w:w="1440"/>
        <w:gridCol w:w="1440"/>
        <w:gridCol w:w="1440"/>
        <w:gridCol w:w="1440"/>
        <w:gridCol w:w="1440"/>
      </w:tblGrid>
      <w:tr w:rsidR="006C2EE3" w:rsidRPr="003B2629" w14:paraId="5E5FB679" w14:textId="77777777">
        <w:trPr>
          <w:cantSplit/>
        </w:trPr>
        <w:tc>
          <w:tcPr>
            <w:tcW w:w="1440" w:type="dxa"/>
          </w:tcPr>
          <w:p w14:paraId="4EE114A9" w14:textId="77777777" w:rsidR="006C2EE3" w:rsidRPr="003B2629" w:rsidRDefault="006C2EE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Pollutant</w:t>
            </w:r>
          </w:p>
        </w:tc>
        <w:tc>
          <w:tcPr>
            <w:tcW w:w="1440" w:type="dxa"/>
          </w:tcPr>
          <w:p w14:paraId="2BE26EB0" w14:textId="77777777" w:rsidR="006C2EE3" w:rsidRPr="003B2629" w:rsidRDefault="006C2EE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Annual</w:t>
            </w:r>
          </w:p>
        </w:tc>
        <w:tc>
          <w:tcPr>
            <w:tcW w:w="1440" w:type="dxa"/>
          </w:tcPr>
          <w:p w14:paraId="28BD20DE" w14:textId="77777777" w:rsidR="006C2EE3" w:rsidRPr="003B2629" w:rsidRDefault="006C2EE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24</w:t>
            </w:r>
            <w:r w:rsidRPr="003B2629">
              <w:rPr>
                <w:b/>
                <w:sz w:val="22"/>
                <w:szCs w:val="22"/>
              </w:rPr>
              <w:noBreakHyphen/>
              <w:t>Hr</w:t>
            </w:r>
          </w:p>
        </w:tc>
        <w:tc>
          <w:tcPr>
            <w:tcW w:w="1440" w:type="dxa"/>
          </w:tcPr>
          <w:p w14:paraId="7AA2B0B3" w14:textId="77777777" w:rsidR="006C2EE3" w:rsidRPr="003B2629" w:rsidRDefault="006C2EE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8</w:t>
            </w:r>
            <w:r w:rsidRPr="003B2629">
              <w:rPr>
                <w:b/>
                <w:sz w:val="22"/>
                <w:szCs w:val="22"/>
              </w:rPr>
              <w:noBreakHyphen/>
              <w:t>Hr</w:t>
            </w:r>
          </w:p>
        </w:tc>
        <w:tc>
          <w:tcPr>
            <w:tcW w:w="1440" w:type="dxa"/>
          </w:tcPr>
          <w:p w14:paraId="4E61AAE1" w14:textId="77777777" w:rsidR="006C2EE3" w:rsidRPr="003B2629" w:rsidRDefault="006C2EE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3</w:t>
            </w:r>
            <w:r w:rsidRPr="003B2629">
              <w:rPr>
                <w:b/>
                <w:sz w:val="22"/>
                <w:szCs w:val="22"/>
              </w:rPr>
              <w:noBreakHyphen/>
              <w:t>Hr</w:t>
            </w:r>
          </w:p>
        </w:tc>
        <w:tc>
          <w:tcPr>
            <w:tcW w:w="1440" w:type="dxa"/>
          </w:tcPr>
          <w:p w14:paraId="13E54A4A" w14:textId="77777777" w:rsidR="006C2EE3" w:rsidRPr="003B2629" w:rsidRDefault="006C2EE3" w:rsidP="00243B68">
            <w:pPr>
              <w:tabs>
                <w:tab w:val="left" w:pos="360"/>
                <w:tab w:val="left" w:pos="720"/>
                <w:tab w:val="left" w:pos="1080"/>
                <w:tab w:val="left" w:pos="1440"/>
                <w:tab w:val="left" w:pos="1800"/>
                <w:tab w:val="left" w:pos="2160"/>
                <w:tab w:val="left" w:pos="2520"/>
              </w:tabs>
              <w:rPr>
                <w:b/>
                <w:sz w:val="22"/>
                <w:szCs w:val="22"/>
              </w:rPr>
            </w:pPr>
            <w:r w:rsidRPr="003B2629">
              <w:rPr>
                <w:b/>
                <w:sz w:val="22"/>
                <w:szCs w:val="22"/>
              </w:rPr>
              <w:t>1</w:t>
            </w:r>
            <w:r w:rsidRPr="003B2629">
              <w:rPr>
                <w:b/>
                <w:sz w:val="22"/>
                <w:szCs w:val="22"/>
              </w:rPr>
              <w:noBreakHyphen/>
              <w:t>Hr</w:t>
            </w:r>
          </w:p>
        </w:tc>
      </w:tr>
      <w:tr w:rsidR="006C2EE3" w:rsidRPr="003B2629" w14:paraId="1D3DFC94" w14:textId="77777777">
        <w:trPr>
          <w:cantSplit/>
        </w:trPr>
        <w:tc>
          <w:tcPr>
            <w:tcW w:w="1440" w:type="dxa"/>
          </w:tcPr>
          <w:p w14:paraId="18E825A3"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1CF8A45A"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09C5C4C6"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031A9CA0"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2EF75E8C"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62F2F215"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r>
      <w:tr w:rsidR="006C2EE3" w:rsidRPr="003B2629" w14:paraId="13AD9BA5" w14:textId="77777777">
        <w:trPr>
          <w:cantSplit/>
        </w:trPr>
        <w:tc>
          <w:tcPr>
            <w:tcW w:w="1440" w:type="dxa"/>
          </w:tcPr>
          <w:p w14:paraId="6E0F7149"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P</w:t>
            </w:r>
            <w:r w:rsidR="006D0418" w:rsidRPr="003B2629">
              <w:rPr>
                <w:sz w:val="22"/>
                <w:szCs w:val="22"/>
              </w:rPr>
              <w:t>M</w:t>
            </w:r>
            <w:r w:rsidR="006D0418" w:rsidRPr="003B2629">
              <w:rPr>
                <w:sz w:val="22"/>
                <w:szCs w:val="22"/>
                <w:vertAlign w:val="subscript"/>
              </w:rPr>
              <w:t>2.5</w:t>
            </w:r>
          </w:p>
        </w:tc>
        <w:tc>
          <w:tcPr>
            <w:tcW w:w="1440" w:type="dxa"/>
          </w:tcPr>
          <w:p w14:paraId="6179EE36"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0.06 µg/m</w:t>
            </w:r>
            <w:r w:rsidR="006D0418" w:rsidRPr="003B2629">
              <w:rPr>
                <w:sz w:val="22"/>
                <w:szCs w:val="22"/>
                <w:vertAlign w:val="superscript"/>
              </w:rPr>
              <w:t>3</w:t>
            </w:r>
          </w:p>
        </w:tc>
        <w:tc>
          <w:tcPr>
            <w:tcW w:w="1440" w:type="dxa"/>
          </w:tcPr>
          <w:p w14:paraId="1DB46EA7"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r w:rsidRPr="003B2629">
              <w:rPr>
                <w:sz w:val="22"/>
                <w:szCs w:val="22"/>
              </w:rPr>
              <w:t>0.07 µg/m</w:t>
            </w:r>
            <w:r w:rsidR="006D0418" w:rsidRPr="003B2629">
              <w:rPr>
                <w:sz w:val="22"/>
                <w:szCs w:val="22"/>
                <w:vertAlign w:val="superscript"/>
              </w:rPr>
              <w:t>3</w:t>
            </w:r>
          </w:p>
        </w:tc>
        <w:tc>
          <w:tcPr>
            <w:tcW w:w="1440" w:type="dxa"/>
          </w:tcPr>
          <w:p w14:paraId="2E05B8C3"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2C8DDE3E"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c>
          <w:tcPr>
            <w:tcW w:w="1440" w:type="dxa"/>
          </w:tcPr>
          <w:p w14:paraId="5993BC5A"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tc>
      </w:tr>
    </w:tbl>
    <w:p w14:paraId="0638BF58" w14:textId="77777777" w:rsidR="006C2EE3" w:rsidRPr="003B2629" w:rsidRDefault="006C2EE3" w:rsidP="00243B68">
      <w:pPr>
        <w:tabs>
          <w:tab w:val="left" w:pos="360"/>
          <w:tab w:val="left" w:pos="720"/>
          <w:tab w:val="left" w:pos="1080"/>
          <w:tab w:val="left" w:pos="1440"/>
          <w:tab w:val="left" w:pos="1800"/>
          <w:tab w:val="left" w:pos="2160"/>
          <w:tab w:val="left" w:pos="2520"/>
        </w:tabs>
        <w:rPr>
          <w:sz w:val="22"/>
          <w:szCs w:val="22"/>
        </w:rPr>
      </w:pPr>
    </w:p>
    <w:p w14:paraId="4A114180" w14:textId="77777777" w:rsidR="002A5B03" w:rsidRPr="003B2629" w:rsidRDefault="00E83507" w:rsidP="00243B68">
      <w:pPr>
        <w:pStyle w:val="RulesSection"/>
        <w:spacing w:line="240" w:lineRule="auto"/>
        <w:jc w:val="left"/>
      </w:pPr>
      <w:r w:rsidRPr="00D14DA3">
        <w:rPr>
          <w:b/>
          <w:bCs/>
        </w:rPr>
        <w:t>160</w:t>
      </w:r>
      <w:r w:rsidR="006459ED" w:rsidRPr="003B2629">
        <w:rPr>
          <w:b/>
          <w:bCs/>
        </w:rPr>
        <w:t>. S</w:t>
      </w:r>
      <w:r w:rsidR="002A5B03" w:rsidRPr="003B2629">
        <w:rPr>
          <w:b/>
          <w:bCs/>
        </w:rPr>
        <w:t>ignificant impact area.</w:t>
      </w:r>
      <w:r w:rsidR="00806168" w:rsidRPr="003B2629">
        <w:rPr>
          <w:b/>
          <w:bCs/>
        </w:rPr>
        <w:t xml:space="preserve"> </w:t>
      </w:r>
      <w:r w:rsidR="002A5B03" w:rsidRPr="003B2629">
        <w:t>"Significant impact area" is a circular area with a radius extending from the source to the most distant point where approved dispersion modeling predicts a significant impact will occur, or a modeling receptor distance of fifty (50) kilometers (km), whichever is less.</w:t>
      </w:r>
      <w:r w:rsidR="00806168" w:rsidRPr="003B2629">
        <w:t xml:space="preserve"> </w:t>
      </w:r>
      <w:r w:rsidR="002A5B03" w:rsidRPr="003B2629">
        <w:t>The significant impact area used for the air quality analysis of a particular regulated pollutant is the largest area of all averaging periods modeled as determined for that regulated pollutant.</w:t>
      </w:r>
    </w:p>
    <w:p w14:paraId="130A9DA0" w14:textId="77777777" w:rsidR="002A5B03" w:rsidRPr="003B2629" w:rsidRDefault="002A5B03" w:rsidP="00243B68">
      <w:pPr>
        <w:pStyle w:val="RulesSection"/>
        <w:spacing w:line="240" w:lineRule="auto"/>
        <w:ind w:left="0" w:firstLine="0"/>
        <w:jc w:val="left"/>
      </w:pPr>
    </w:p>
    <w:p w14:paraId="194DB99A" w14:textId="77777777" w:rsidR="002A5B03" w:rsidRPr="003B2629" w:rsidRDefault="00E83507" w:rsidP="00243B68">
      <w:pPr>
        <w:pStyle w:val="RulesSection"/>
        <w:spacing w:line="240" w:lineRule="auto"/>
        <w:jc w:val="left"/>
      </w:pPr>
      <w:r w:rsidRPr="00D14DA3">
        <w:rPr>
          <w:b/>
          <w:bCs/>
        </w:rPr>
        <w:t>161</w:t>
      </w:r>
      <w:r w:rsidR="002A5B03" w:rsidRPr="003B2629">
        <w:rPr>
          <w:b/>
          <w:bCs/>
        </w:rPr>
        <w:t>.</w:t>
      </w:r>
      <w:r w:rsidR="00806168" w:rsidRPr="003B2629">
        <w:rPr>
          <w:b/>
          <w:bCs/>
        </w:rPr>
        <w:t xml:space="preserve"> </w:t>
      </w:r>
      <w:r w:rsidR="002A5B03" w:rsidRPr="003B2629">
        <w:rPr>
          <w:b/>
          <w:bCs/>
        </w:rPr>
        <w:t>Six (6) minute block average for Continuous Opacity Monitors (COM).</w:t>
      </w:r>
      <w:r w:rsidR="00806168" w:rsidRPr="003B2629">
        <w:t xml:space="preserve"> </w:t>
      </w:r>
      <w:r w:rsidR="002A5B03" w:rsidRPr="003B2629">
        <w:t>“Six</w:t>
      </w:r>
      <w:r w:rsidR="006D0418" w:rsidRPr="003B2629">
        <w:noBreakHyphen/>
      </w:r>
      <w:r w:rsidR="002A5B03" w:rsidRPr="003B2629">
        <w:t>minute (6) block average for Continuous Opacity Monitors (COM)” means a set of 36 or more readings of opacity equally spaced over a six</w:t>
      </w:r>
      <w:r w:rsidR="006D0418" w:rsidRPr="003B2629">
        <w:noBreakHyphen/>
      </w:r>
      <w:r w:rsidR="002A5B03" w:rsidRPr="003B2629">
        <w:t>minute period.</w:t>
      </w:r>
      <w:r w:rsidR="00806168" w:rsidRPr="003B2629">
        <w:t xml:space="preserve"> </w:t>
      </w:r>
      <w:r w:rsidR="002A5B03" w:rsidRPr="003B2629">
        <w:t>The six minute periods start at the top of each hour.</w:t>
      </w:r>
      <w:r w:rsidR="00806168" w:rsidRPr="003B2629">
        <w:t xml:space="preserve"> </w:t>
      </w:r>
      <w:r w:rsidR="002A5B03" w:rsidRPr="003B2629">
        <w:t>There are 10 distinct block averages in each hour.</w:t>
      </w:r>
      <w:r w:rsidR="00806168" w:rsidRPr="003B2629">
        <w:t xml:space="preserve"> </w:t>
      </w:r>
      <w:r w:rsidR="002A5B03" w:rsidRPr="003B2629">
        <w:t>Each six</w:t>
      </w:r>
      <w:r w:rsidR="006D0418" w:rsidRPr="003B2629">
        <w:noBreakHyphen/>
      </w:r>
      <w:r w:rsidR="002A5B03" w:rsidRPr="003B2629">
        <w:t>minute block average is determined by dividing the sum of the readings by the number of readings taken in that six</w:t>
      </w:r>
      <w:r w:rsidR="006D0418" w:rsidRPr="003B2629">
        <w:noBreakHyphen/>
      </w:r>
      <w:r w:rsidR="002A5B03" w:rsidRPr="003B2629">
        <w:t>minute period.</w:t>
      </w:r>
    </w:p>
    <w:p w14:paraId="55D5FE71" w14:textId="77777777" w:rsidR="004130BB" w:rsidRPr="003B2629" w:rsidRDefault="004130BB" w:rsidP="00243B68">
      <w:pPr>
        <w:pStyle w:val="RulesSection"/>
        <w:spacing w:line="240" w:lineRule="auto"/>
        <w:jc w:val="left"/>
      </w:pPr>
    </w:p>
    <w:p w14:paraId="0D8F296B" w14:textId="77777777" w:rsidR="002A5B03" w:rsidRPr="003B2629" w:rsidRDefault="00E83507" w:rsidP="00243B68">
      <w:pPr>
        <w:pStyle w:val="RulesSection"/>
        <w:tabs>
          <w:tab w:val="left" w:pos="3690"/>
        </w:tabs>
        <w:spacing w:line="240" w:lineRule="auto"/>
        <w:jc w:val="left"/>
      </w:pPr>
      <w:r w:rsidRPr="00D14DA3">
        <w:rPr>
          <w:b/>
        </w:rPr>
        <w:t>162</w:t>
      </w:r>
      <w:r w:rsidR="004130BB" w:rsidRPr="003B2629">
        <w:rPr>
          <w:b/>
        </w:rPr>
        <w:t>.</w:t>
      </w:r>
      <w:r w:rsidR="00806168" w:rsidRPr="003B2629">
        <w:rPr>
          <w:b/>
        </w:rPr>
        <w:t xml:space="preserve"> </w:t>
      </w:r>
      <w:r w:rsidR="004130BB" w:rsidRPr="003B2629">
        <w:rPr>
          <w:b/>
        </w:rPr>
        <w:t xml:space="preserve">Small </w:t>
      </w:r>
      <w:r w:rsidR="001931E6" w:rsidRPr="003B2629">
        <w:rPr>
          <w:b/>
        </w:rPr>
        <w:t xml:space="preserve">PAL </w:t>
      </w:r>
      <w:r w:rsidR="004130BB" w:rsidRPr="003B2629">
        <w:rPr>
          <w:b/>
        </w:rPr>
        <w:t>emissions unit.</w:t>
      </w:r>
      <w:r w:rsidR="00806168" w:rsidRPr="003B2629">
        <w:t xml:space="preserve"> </w:t>
      </w:r>
      <w:r w:rsidR="004130BB" w:rsidRPr="003B2629">
        <w:t xml:space="preserve">“Small </w:t>
      </w:r>
      <w:r w:rsidR="001931E6" w:rsidRPr="003B2629">
        <w:t xml:space="preserve">PAL </w:t>
      </w:r>
      <w:r w:rsidR="004130BB" w:rsidRPr="003B2629">
        <w:t>emissions unit” means an emissions unit that emits or has the potential to emit PAL pollutant</w:t>
      </w:r>
      <w:r w:rsidR="00EE565C" w:rsidRPr="003B2629">
        <w:t>s</w:t>
      </w:r>
      <w:r w:rsidR="004130BB" w:rsidRPr="003B2629">
        <w:t xml:space="preserve"> </w:t>
      </w:r>
      <w:r w:rsidR="00EE565C" w:rsidRPr="003B2629">
        <w:t xml:space="preserve">at levels </w:t>
      </w:r>
      <w:r w:rsidR="004130BB" w:rsidRPr="003B2629">
        <w:t xml:space="preserve">less than the </w:t>
      </w:r>
      <w:r w:rsidR="00EE565C" w:rsidRPr="003B2629">
        <w:t xml:space="preserve">emission rates </w:t>
      </w:r>
      <w:r w:rsidR="004130BB" w:rsidRPr="003B2629">
        <w:t xml:space="preserve">for </w:t>
      </w:r>
      <w:r w:rsidR="00EE565C" w:rsidRPr="003B2629">
        <w:t xml:space="preserve">those </w:t>
      </w:r>
      <w:r w:rsidR="004130BB" w:rsidRPr="003B2629">
        <w:t>pollutant</w:t>
      </w:r>
      <w:r w:rsidR="00EE565C" w:rsidRPr="003B2629">
        <w:t>s listed in the table in Section 161(A) of this Chapter</w:t>
      </w:r>
      <w:r w:rsidR="00597715" w:rsidRPr="003B2629">
        <w:t>.</w:t>
      </w:r>
    </w:p>
    <w:p w14:paraId="4834A4B8" w14:textId="77777777" w:rsidR="004130BB" w:rsidRPr="003B2629" w:rsidRDefault="004130BB" w:rsidP="00243B68">
      <w:pPr>
        <w:pStyle w:val="RulesSection"/>
        <w:spacing w:line="240" w:lineRule="auto"/>
        <w:jc w:val="left"/>
      </w:pPr>
    </w:p>
    <w:p w14:paraId="269FFF30" w14:textId="77777777" w:rsidR="002A5B03" w:rsidRPr="003B2629" w:rsidRDefault="00E83507" w:rsidP="00243B68">
      <w:pPr>
        <w:pStyle w:val="RulesSection"/>
        <w:spacing w:line="240" w:lineRule="auto"/>
        <w:jc w:val="left"/>
      </w:pPr>
      <w:r w:rsidRPr="00D14DA3">
        <w:rPr>
          <w:b/>
          <w:bCs/>
        </w:rPr>
        <w:t>163</w:t>
      </w:r>
      <w:r w:rsidR="002A5B03" w:rsidRPr="003B2629">
        <w:rPr>
          <w:b/>
          <w:bCs/>
        </w:rPr>
        <w:t>.</w:t>
      </w:r>
      <w:r w:rsidR="00806168" w:rsidRPr="003B2629">
        <w:rPr>
          <w:b/>
          <w:bCs/>
        </w:rPr>
        <w:t xml:space="preserve"> </w:t>
      </w:r>
      <w:r w:rsidR="002A5B03" w:rsidRPr="003B2629">
        <w:rPr>
          <w:b/>
          <w:bCs/>
        </w:rPr>
        <w:t>Solvent.</w:t>
      </w:r>
      <w:r w:rsidR="00806168" w:rsidRPr="003B2629">
        <w:rPr>
          <w:b/>
          <w:bCs/>
        </w:rPr>
        <w:t xml:space="preserve"> </w:t>
      </w:r>
      <w:r w:rsidR="002A5B03" w:rsidRPr="003B2629">
        <w:t>"Solvent" means a substance that is liquid at standard conditions and is used to dissolve or dilute another substance; this term includes, but is not limited to, organic materials used as dissolvers, viscosity reducer, degreasing agents, or cleaning agents.</w:t>
      </w:r>
    </w:p>
    <w:p w14:paraId="630D8DD5" w14:textId="77777777" w:rsidR="002A5B03" w:rsidRPr="003B2629" w:rsidRDefault="002A5B03" w:rsidP="00243B68">
      <w:pPr>
        <w:pStyle w:val="RulesSection"/>
        <w:spacing w:line="240" w:lineRule="auto"/>
        <w:jc w:val="left"/>
      </w:pPr>
    </w:p>
    <w:p w14:paraId="1A070377" w14:textId="77777777" w:rsidR="00361348" w:rsidRPr="003B2629" w:rsidRDefault="00E83507" w:rsidP="00243B68">
      <w:pPr>
        <w:pStyle w:val="RulesSection"/>
        <w:spacing w:line="240" w:lineRule="auto"/>
        <w:jc w:val="left"/>
        <w:rPr>
          <w:color w:val="000000"/>
        </w:rPr>
      </w:pPr>
      <w:r w:rsidRPr="00D14DA3">
        <w:rPr>
          <w:b/>
        </w:rPr>
        <w:t>164</w:t>
      </w:r>
      <w:r w:rsidR="002A5B03" w:rsidRPr="003B2629">
        <w:rPr>
          <w:b/>
        </w:rPr>
        <w:t>.</w:t>
      </w:r>
      <w:r w:rsidR="00806168" w:rsidRPr="003B2629">
        <w:rPr>
          <w:b/>
        </w:rPr>
        <w:t xml:space="preserve"> </w:t>
      </w:r>
      <w:r w:rsidR="002A5B03" w:rsidRPr="003B2629">
        <w:rPr>
          <w:b/>
        </w:rPr>
        <w:t>Source</w:t>
      </w:r>
      <w:r w:rsidR="002A5B03" w:rsidRPr="003B2629">
        <w:t>.</w:t>
      </w:r>
      <w:r w:rsidR="00806168" w:rsidRPr="003B2629">
        <w:t xml:space="preserve"> </w:t>
      </w:r>
      <w:r w:rsidR="00361348" w:rsidRPr="003B2629">
        <w:t>"Source” (Source or Stationary Source)</w:t>
      </w:r>
      <w:r w:rsidR="002A5B03" w:rsidRPr="003B2629">
        <w:t xml:space="preserve"> means any building, structure, facility, or installation which emits or may emit any regulated pollutant</w:t>
      </w:r>
      <w:r w:rsidR="00D7205A" w:rsidRPr="003B2629">
        <w:t xml:space="preserve"> </w:t>
      </w:r>
      <w:r w:rsidR="00D7205A" w:rsidRPr="003B2629">
        <w:rPr>
          <w:color w:val="000000"/>
        </w:rPr>
        <w:t xml:space="preserve">where </w:t>
      </w:r>
      <w:r w:rsidR="00361348" w:rsidRPr="003B2629">
        <w:rPr>
          <w:color w:val="000000"/>
        </w:rPr>
        <w:t>all of the pollutant emitting activities which belong to the same industrial grouping are located on one or more contiguous or adjacent properties, and are under the control of the same person (or persons under common control) except the activities of any vessel. Pollutant-emitting activities shall be considered as part of the same industrial grouping if they b</w:t>
      </w:r>
      <w:r w:rsidR="006D0418" w:rsidRPr="003B2629">
        <w:rPr>
          <w:color w:val="000000"/>
        </w:rPr>
        <w:t>elong to the same Major Group (i. e.</w:t>
      </w:r>
      <w:r w:rsidR="00361348" w:rsidRPr="003B2629">
        <w:rPr>
          <w:color w:val="000000"/>
        </w:rPr>
        <w:t>, which have the same two-digit code) as described in the Standard Indus</w:t>
      </w:r>
      <w:r w:rsidR="001A056F" w:rsidRPr="003B2629">
        <w:rPr>
          <w:color w:val="000000"/>
        </w:rPr>
        <w:t>trial Classification Manual, 19</w:t>
      </w:r>
      <w:r w:rsidR="00361348" w:rsidRPr="003B2629">
        <w:rPr>
          <w:color w:val="000000"/>
        </w:rPr>
        <w:t>72, as amended by the I977 Supplement (U.S. Government Printing Office stock numbers 4 10 I4066 and 00340540 176-0, respectively).</w:t>
      </w:r>
    </w:p>
    <w:p w14:paraId="1A1CB2F7" w14:textId="77777777" w:rsidR="002A5B03" w:rsidRPr="003B2629" w:rsidRDefault="002A5B03" w:rsidP="00243B68">
      <w:pPr>
        <w:pStyle w:val="RulesSection"/>
        <w:spacing w:line="240" w:lineRule="auto"/>
        <w:jc w:val="left"/>
      </w:pPr>
    </w:p>
    <w:p w14:paraId="5A0A7330" w14:textId="77777777" w:rsidR="002A5B03" w:rsidRPr="003B2629" w:rsidRDefault="00E83507" w:rsidP="00243B68">
      <w:pPr>
        <w:pStyle w:val="RulesSection"/>
        <w:spacing w:line="240" w:lineRule="auto"/>
        <w:jc w:val="left"/>
      </w:pPr>
      <w:r w:rsidRPr="00D14DA3">
        <w:rPr>
          <w:b/>
          <w:bCs/>
        </w:rPr>
        <w:t>165</w:t>
      </w:r>
      <w:r w:rsidR="002A5B03" w:rsidRPr="003B2629">
        <w:rPr>
          <w:b/>
          <w:bCs/>
        </w:rPr>
        <w:t>.</w:t>
      </w:r>
      <w:r w:rsidR="00806168" w:rsidRPr="003B2629">
        <w:rPr>
          <w:b/>
          <w:bCs/>
        </w:rPr>
        <w:t xml:space="preserve"> </w:t>
      </w:r>
      <w:r w:rsidR="002A5B03" w:rsidRPr="003B2629">
        <w:rPr>
          <w:b/>
          <w:bCs/>
        </w:rPr>
        <w:t>Stack.</w:t>
      </w:r>
      <w:r w:rsidR="00806168" w:rsidRPr="003B2629">
        <w:rPr>
          <w:b/>
          <w:bCs/>
        </w:rPr>
        <w:t xml:space="preserve"> </w:t>
      </w:r>
      <w:r w:rsidR="002A5B03" w:rsidRPr="003B2629">
        <w:t>"Stack" means any point in a source designed to emit solids, liquids or gases into the air, including a pipe or duct, but not including flares.</w:t>
      </w:r>
    </w:p>
    <w:p w14:paraId="5DF1E0E3" w14:textId="77777777" w:rsidR="00D772E2" w:rsidRPr="003B2629" w:rsidRDefault="00D772E2" w:rsidP="00243B68">
      <w:pPr>
        <w:pStyle w:val="RulesSection"/>
        <w:spacing w:line="240" w:lineRule="auto"/>
        <w:jc w:val="left"/>
      </w:pPr>
    </w:p>
    <w:p w14:paraId="234D4640" w14:textId="77777777" w:rsidR="002A5B03" w:rsidRPr="003B2629" w:rsidRDefault="00E83507" w:rsidP="00243B68">
      <w:pPr>
        <w:pStyle w:val="RulesSection"/>
        <w:spacing w:line="240" w:lineRule="auto"/>
        <w:jc w:val="left"/>
      </w:pPr>
      <w:r w:rsidRPr="00D14DA3">
        <w:rPr>
          <w:b/>
          <w:bCs/>
        </w:rPr>
        <w:t>166</w:t>
      </w:r>
      <w:r w:rsidR="002A5B03" w:rsidRPr="003B2629">
        <w:rPr>
          <w:b/>
          <w:bCs/>
        </w:rPr>
        <w:t>.</w:t>
      </w:r>
      <w:r w:rsidR="00806168" w:rsidRPr="003B2629">
        <w:rPr>
          <w:b/>
          <w:bCs/>
        </w:rPr>
        <w:t xml:space="preserve"> </w:t>
      </w:r>
      <w:r w:rsidR="002A5B03" w:rsidRPr="003B2629">
        <w:rPr>
          <w:b/>
          <w:bCs/>
        </w:rPr>
        <w:t>Standard atmospheric conditions.</w:t>
      </w:r>
      <w:r w:rsidR="00806168" w:rsidRPr="003B2629">
        <w:rPr>
          <w:b/>
          <w:bCs/>
        </w:rPr>
        <w:t xml:space="preserve"> </w:t>
      </w:r>
      <w:r w:rsidR="002A5B03" w:rsidRPr="003B2629">
        <w:t>"Standard atmospheric conditions" means a temperature of 20 degrees Celsius (68 degrees Fahrenheit) and pressure of 760 millimeters of Mercury (Hg) (29.92</w:t>
      </w:r>
      <w:r w:rsidR="006D0418" w:rsidRPr="003B2629">
        <w:t> </w:t>
      </w:r>
      <w:r w:rsidR="002A5B03" w:rsidRPr="003B2629">
        <w:t>inches Hg).</w:t>
      </w:r>
    </w:p>
    <w:p w14:paraId="668CBA4C" w14:textId="77777777" w:rsidR="002A5B03" w:rsidRPr="003B2629" w:rsidRDefault="002A5B03" w:rsidP="00243B68">
      <w:pPr>
        <w:pStyle w:val="RulesSection"/>
        <w:spacing w:line="240" w:lineRule="auto"/>
        <w:jc w:val="left"/>
      </w:pPr>
    </w:p>
    <w:p w14:paraId="3FD3E687" w14:textId="77777777" w:rsidR="002A5B03" w:rsidRPr="003B2629" w:rsidRDefault="00E83507" w:rsidP="00243B68">
      <w:pPr>
        <w:pStyle w:val="RulesSection"/>
        <w:spacing w:line="240" w:lineRule="auto"/>
        <w:jc w:val="left"/>
      </w:pPr>
      <w:r w:rsidRPr="00D14DA3">
        <w:rPr>
          <w:b/>
          <w:bCs/>
        </w:rPr>
        <w:t>167</w:t>
      </w:r>
      <w:r w:rsidR="002A5B03" w:rsidRPr="003B2629">
        <w:rPr>
          <w:b/>
          <w:bCs/>
        </w:rPr>
        <w:t>.</w:t>
      </w:r>
      <w:r w:rsidR="00806168" w:rsidRPr="003B2629">
        <w:rPr>
          <w:b/>
          <w:bCs/>
        </w:rPr>
        <w:t xml:space="preserve"> </w:t>
      </w:r>
      <w:r w:rsidR="002A5B03" w:rsidRPr="003B2629">
        <w:rPr>
          <w:b/>
          <w:bCs/>
        </w:rPr>
        <w:t>Tank truck.</w:t>
      </w:r>
      <w:r w:rsidR="00806168" w:rsidRPr="003B2629">
        <w:rPr>
          <w:b/>
          <w:bCs/>
        </w:rPr>
        <w:t xml:space="preserve"> </w:t>
      </w:r>
      <w:r w:rsidR="002A5B03" w:rsidRPr="003B2629">
        <w:t>"Tank truck" means any truck or trailer used for the transport of gasoline from a stationary gasoline storage tank at a bulk gasoline terminal or bulk gasoline plant to another stationary storage tank at another bulk gasoline plant, bulk gasoline terminal, or gasoline dispensing facility.</w:t>
      </w:r>
    </w:p>
    <w:p w14:paraId="3F3F989E" w14:textId="77777777" w:rsidR="002A5B03" w:rsidRPr="003B2629" w:rsidRDefault="002A5B03" w:rsidP="00243B68">
      <w:pPr>
        <w:pStyle w:val="RulesSection"/>
        <w:spacing w:line="240" w:lineRule="auto"/>
        <w:jc w:val="left"/>
      </w:pPr>
    </w:p>
    <w:p w14:paraId="05CEBB7F" w14:textId="77777777" w:rsidR="002A5B03" w:rsidRPr="003B2629" w:rsidRDefault="00E83507" w:rsidP="00243B68">
      <w:pPr>
        <w:pStyle w:val="RulesSection"/>
        <w:spacing w:line="240" w:lineRule="auto"/>
        <w:jc w:val="left"/>
      </w:pPr>
      <w:r w:rsidRPr="00D14DA3">
        <w:rPr>
          <w:b/>
          <w:bCs/>
        </w:rPr>
        <w:t>168</w:t>
      </w:r>
      <w:r w:rsidR="002A5B03" w:rsidRPr="003B2629">
        <w:rPr>
          <w:b/>
          <w:bCs/>
        </w:rPr>
        <w:t>.</w:t>
      </w:r>
      <w:r w:rsidR="00806168" w:rsidRPr="003B2629">
        <w:rPr>
          <w:b/>
          <w:bCs/>
        </w:rPr>
        <w:t xml:space="preserve"> </w:t>
      </w:r>
      <w:r w:rsidR="002A5B03" w:rsidRPr="003B2629">
        <w:rPr>
          <w:b/>
          <w:bCs/>
        </w:rPr>
        <w:t>Temporary source.</w:t>
      </w:r>
      <w:r w:rsidR="00806168" w:rsidRPr="003B2629">
        <w:t xml:space="preserve"> </w:t>
      </w:r>
      <w:r w:rsidR="002A5B03" w:rsidRPr="003B2629">
        <w:t>"Temporary source" means a source which changes location to another site at least once during any five (5) year license period.</w:t>
      </w:r>
      <w:r w:rsidR="00806168" w:rsidRPr="003B2629">
        <w:t xml:space="preserve"> </w:t>
      </w:r>
      <w:r w:rsidR="002A5B03" w:rsidRPr="003B2629">
        <w:t>No Title IV source shall be licensed as a temporary source.</w:t>
      </w:r>
    </w:p>
    <w:p w14:paraId="66FB9F4C" w14:textId="77777777" w:rsidR="002A5B03" w:rsidRPr="003B2629" w:rsidRDefault="002A5B03" w:rsidP="00243B68">
      <w:pPr>
        <w:pStyle w:val="RulesSection"/>
        <w:spacing w:line="240" w:lineRule="auto"/>
        <w:jc w:val="left"/>
      </w:pPr>
    </w:p>
    <w:p w14:paraId="5E1B0E3C" w14:textId="77777777" w:rsidR="002A5B03" w:rsidRPr="003B2629" w:rsidRDefault="00E83507" w:rsidP="00243B68">
      <w:pPr>
        <w:pStyle w:val="RulesSection"/>
        <w:spacing w:line="240" w:lineRule="auto"/>
        <w:jc w:val="left"/>
      </w:pPr>
      <w:r w:rsidRPr="00D14DA3">
        <w:rPr>
          <w:b/>
          <w:bCs/>
        </w:rPr>
        <w:t>169</w:t>
      </w:r>
      <w:r w:rsidR="002A5B03" w:rsidRPr="003B2629">
        <w:rPr>
          <w:b/>
          <w:bCs/>
        </w:rPr>
        <w:t>.</w:t>
      </w:r>
      <w:r w:rsidR="00806168" w:rsidRPr="003B2629">
        <w:rPr>
          <w:b/>
          <w:bCs/>
        </w:rPr>
        <w:t xml:space="preserve"> </w:t>
      </w:r>
      <w:r w:rsidR="002A5B03" w:rsidRPr="003B2629">
        <w:rPr>
          <w:b/>
          <w:bCs/>
        </w:rPr>
        <w:t>Title IV source.</w:t>
      </w:r>
      <w:r w:rsidR="00806168" w:rsidRPr="003B2629">
        <w:rPr>
          <w:b/>
          <w:bCs/>
        </w:rPr>
        <w:t xml:space="preserve"> </w:t>
      </w:r>
      <w:r w:rsidR="002A5B03" w:rsidRPr="003B2629">
        <w:t>"Title IV source," shall have the meaning given to it in the regulations promulgated under Title IV of the CAA.</w:t>
      </w:r>
    </w:p>
    <w:p w14:paraId="4EFDF5A7" w14:textId="77777777" w:rsidR="002A5B03" w:rsidRPr="003B2629" w:rsidRDefault="002A5B03" w:rsidP="00243B68">
      <w:pPr>
        <w:pStyle w:val="RulesSection"/>
        <w:spacing w:line="240" w:lineRule="auto"/>
        <w:jc w:val="left"/>
      </w:pPr>
    </w:p>
    <w:p w14:paraId="7FC5EA0C" w14:textId="77777777" w:rsidR="002A5B03" w:rsidRPr="003B2629" w:rsidRDefault="006E28CB" w:rsidP="00243B68">
      <w:pPr>
        <w:pStyle w:val="RulesSection"/>
        <w:spacing w:line="240" w:lineRule="auto"/>
        <w:jc w:val="left"/>
      </w:pPr>
      <w:r w:rsidRPr="00D14DA3">
        <w:rPr>
          <w:b/>
          <w:bCs/>
        </w:rPr>
        <w:t>170</w:t>
      </w:r>
      <w:r w:rsidR="002A5B03" w:rsidRPr="003B2629">
        <w:rPr>
          <w:b/>
          <w:bCs/>
        </w:rPr>
        <w:t>.</w:t>
      </w:r>
      <w:r w:rsidR="00806168" w:rsidRPr="003B2629">
        <w:rPr>
          <w:b/>
          <w:bCs/>
        </w:rPr>
        <w:t xml:space="preserve"> </w:t>
      </w:r>
      <w:r w:rsidR="002A5B03" w:rsidRPr="003B2629">
        <w:rPr>
          <w:b/>
          <w:bCs/>
        </w:rPr>
        <w:t>Title IV unit.</w:t>
      </w:r>
      <w:r w:rsidR="00806168" w:rsidRPr="003B2629">
        <w:t xml:space="preserve"> </w:t>
      </w:r>
      <w:r w:rsidR="002A5B03" w:rsidRPr="003B2629">
        <w:t>"Title IV unit," shall have the meaning given to it in the regulations promulgated under Title IV of the CAA.</w:t>
      </w:r>
    </w:p>
    <w:p w14:paraId="66B0BB27" w14:textId="77777777" w:rsidR="002A5B03" w:rsidRPr="003B2629" w:rsidRDefault="002A5B03" w:rsidP="00243B68">
      <w:pPr>
        <w:pStyle w:val="RulesSection"/>
        <w:spacing w:line="240" w:lineRule="auto"/>
        <w:jc w:val="left"/>
      </w:pPr>
    </w:p>
    <w:p w14:paraId="2508BD7B" w14:textId="77777777" w:rsidR="002A5B03" w:rsidRPr="003B2629" w:rsidRDefault="006E28CB" w:rsidP="00243B68">
      <w:pPr>
        <w:pStyle w:val="RulesSection"/>
        <w:spacing w:line="240" w:lineRule="auto"/>
        <w:jc w:val="left"/>
      </w:pPr>
      <w:r w:rsidRPr="00D14DA3">
        <w:rPr>
          <w:b/>
          <w:bCs/>
        </w:rPr>
        <w:t>171</w:t>
      </w:r>
      <w:r w:rsidR="002A5B03" w:rsidRPr="003B2629">
        <w:rPr>
          <w:b/>
          <w:bCs/>
        </w:rPr>
        <w:t>.</w:t>
      </w:r>
      <w:r w:rsidR="00806168" w:rsidRPr="003B2629">
        <w:rPr>
          <w:b/>
          <w:bCs/>
        </w:rPr>
        <w:t xml:space="preserve"> </w:t>
      </w:r>
      <w:r w:rsidR="002A5B03" w:rsidRPr="003B2629">
        <w:rPr>
          <w:b/>
          <w:bCs/>
        </w:rPr>
        <w:t>Title I Modification.</w:t>
      </w:r>
      <w:r w:rsidR="00806168" w:rsidRPr="003B2629">
        <w:rPr>
          <w:b/>
          <w:bCs/>
        </w:rPr>
        <w:t xml:space="preserve"> </w:t>
      </w:r>
      <w:r w:rsidR="002A5B03" w:rsidRPr="003B2629">
        <w:t>"Title I Modification" has the same definition pursuant to this Chapter as Major Modification.</w:t>
      </w:r>
    </w:p>
    <w:p w14:paraId="5B59EA41" w14:textId="77777777" w:rsidR="002A5B03" w:rsidRPr="003B2629" w:rsidRDefault="002A5B03" w:rsidP="00243B68">
      <w:pPr>
        <w:pStyle w:val="RulesSection"/>
        <w:spacing w:line="240" w:lineRule="auto"/>
        <w:jc w:val="left"/>
      </w:pPr>
    </w:p>
    <w:p w14:paraId="237C9FE6" w14:textId="77777777" w:rsidR="002A5B03" w:rsidRPr="003B2629" w:rsidRDefault="006E28CB" w:rsidP="00243B68">
      <w:pPr>
        <w:pStyle w:val="RulesSection"/>
        <w:spacing w:line="240" w:lineRule="auto"/>
        <w:jc w:val="left"/>
      </w:pPr>
      <w:r w:rsidRPr="00D14DA3">
        <w:rPr>
          <w:b/>
          <w:bCs/>
        </w:rPr>
        <w:t>172</w:t>
      </w:r>
      <w:r w:rsidR="002A5B03" w:rsidRPr="003B2629">
        <w:rPr>
          <w:b/>
          <w:bCs/>
        </w:rPr>
        <w:t>.</w:t>
      </w:r>
      <w:r w:rsidR="00806168" w:rsidRPr="003B2629">
        <w:rPr>
          <w:b/>
          <w:bCs/>
        </w:rPr>
        <w:t xml:space="preserve"> </w:t>
      </w:r>
      <w:r w:rsidR="002A5B03" w:rsidRPr="003B2629">
        <w:rPr>
          <w:b/>
          <w:bCs/>
        </w:rPr>
        <w:t>True vapor pressure.</w:t>
      </w:r>
      <w:r w:rsidR="00806168" w:rsidRPr="003B2629">
        <w:rPr>
          <w:b/>
          <w:bCs/>
        </w:rPr>
        <w:t xml:space="preserve"> </w:t>
      </w:r>
      <w:r w:rsidR="002A5B03" w:rsidRPr="003B2629">
        <w:t>"True vapor pressure" means the equilibrium partial pressure exerted by a petroleum liquid as determined in accordance with methods described in American Petroleum Institute Bulletin 2517, Evaporation Loss from Floating Roof Tanks, 1962.</w:t>
      </w:r>
    </w:p>
    <w:p w14:paraId="7F0EFDB0" w14:textId="77777777" w:rsidR="002A5B03" w:rsidRPr="003B2629" w:rsidRDefault="002A5B03" w:rsidP="00243B68">
      <w:pPr>
        <w:pStyle w:val="RulesSection"/>
        <w:spacing w:line="240" w:lineRule="auto"/>
        <w:jc w:val="left"/>
      </w:pPr>
    </w:p>
    <w:p w14:paraId="7D273F8C" w14:textId="77777777" w:rsidR="003408CB" w:rsidRPr="003B2629" w:rsidRDefault="006E28CB" w:rsidP="00243B68">
      <w:pPr>
        <w:pStyle w:val="RulesSection"/>
        <w:spacing w:line="240" w:lineRule="auto"/>
        <w:jc w:val="left"/>
      </w:pPr>
      <w:r w:rsidRPr="00D14DA3">
        <w:rPr>
          <w:b/>
          <w:bCs/>
        </w:rPr>
        <w:t>173</w:t>
      </w:r>
      <w:r w:rsidR="002A5B03" w:rsidRPr="003B2629">
        <w:rPr>
          <w:b/>
          <w:bCs/>
        </w:rPr>
        <w:t>.</w:t>
      </w:r>
      <w:r w:rsidR="00806168" w:rsidRPr="003B2629">
        <w:rPr>
          <w:b/>
          <w:bCs/>
        </w:rPr>
        <w:t xml:space="preserve"> </w:t>
      </w:r>
      <w:r w:rsidR="002A5B03" w:rsidRPr="003B2629">
        <w:rPr>
          <w:b/>
          <w:bCs/>
        </w:rPr>
        <w:t>Vapor control system.</w:t>
      </w:r>
      <w:r w:rsidR="00806168" w:rsidRPr="003B2629">
        <w:rPr>
          <w:b/>
          <w:bCs/>
        </w:rPr>
        <w:t xml:space="preserve"> </w:t>
      </w:r>
      <w:r w:rsidR="002A5B03" w:rsidRPr="003B2629">
        <w:t>"Vapor control system" means any system that contains, collects, absorbs or condenses the gasoline vapors displaced from gasoline tank trucks as the trucks are being loaded with gasoline at the loading rack of a bulk gasoline terminal.</w:t>
      </w:r>
    </w:p>
    <w:p w14:paraId="65BDCC60" w14:textId="77777777" w:rsidR="003408CB" w:rsidRPr="003B2629" w:rsidRDefault="003408CB" w:rsidP="00243B68">
      <w:pPr>
        <w:pStyle w:val="RulesSection"/>
        <w:spacing w:line="240" w:lineRule="auto"/>
        <w:jc w:val="left"/>
      </w:pPr>
    </w:p>
    <w:p w14:paraId="3D567C15" w14:textId="77777777" w:rsidR="009B05AF" w:rsidRPr="003B2629" w:rsidRDefault="006E28CB" w:rsidP="00243B68">
      <w:pPr>
        <w:pStyle w:val="RulesSection"/>
        <w:spacing w:line="240" w:lineRule="auto"/>
        <w:jc w:val="left"/>
      </w:pPr>
      <w:r w:rsidRPr="00D14DA3">
        <w:rPr>
          <w:b/>
          <w:bCs/>
        </w:rPr>
        <w:t>174</w:t>
      </w:r>
      <w:r w:rsidR="00D14DA3">
        <w:rPr>
          <w:b/>
          <w:bCs/>
        </w:rPr>
        <w:t>.</w:t>
      </w:r>
      <w:r w:rsidR="00806168" w:rsidRPr="003B2629">
        <w:rPr>
          <w:b/>
          <w:bCs/>
        </w:rPr>
        <w:t xml:space="preserve"> </w:t>
      </w:r>
      <w:r w:rsidR="006D1D34" w:rsidRPr="003B2629">
        <w:rPr>
          <w:b/>
          <w:bCs/>
        </w:rPr>
        <w:t>Virgin oil.</w:t>
      </w:r>
      <w:r w:rsidR="00806168" w:rsidRPr="003B2629">
        <w:rPr>
          <w:b/>
          <w:bCs/>
        </w:rPr>
        <w:t xml:space="preserve"> </w:t>
      </w:r>
      <w:r w:rsidR="006D1D34" w:rsidRPr="003B2629">
        <w:t>“Virgin oil” means any petroleum derived oil, including petroleum fuels,</w:t>
      </w:r>
      <w:r w:rsidR="003408CB" w:rsidRPr="003B2629">
        <w:t xml:space="preserve"> </w:t>
      </w:r>
      <w:r w:rsidR="006D1D34" w:rsidRPr="003B2629">
        <w:t>unused motor oils, hydraulic fluids, lubrication oils and other industrial oils, that are not characterized as waste oil.</w:t>
      </w:r>
    </w:p>
    <w:p w14:paraId="39E2F91C" w14:textId="77777777" w:rsidR="009B05AF" w:rsidRPr="003B2629" w:rsidRDefault="009B05AF" w:rsidP="00243B68">
      <w:pPr>
        <w:rPr>
          <w:sz w:val="22"/>
          <w:szCs w:val="22"/>
        </w:rPr>
      </w:pPr>
    </w:p>
    <w:p w14:paraId="537B8BF3" w14:textId="77777777" w:rsidR="002A5B03" w:rsidRPr="003B2629" w:rsidRDefault="006E28CB" w:rsidP="00243B68">
      <w:pPr>
        <w:pStyle w:val="RulesSection"/>
        <w:spacing w:line="240" w:lineRule="auto"/>
        <w:jc w:val="left"/>
      </w:pPr>
      <w:r w:rsidRPr="00D14DA3">
        <w:rPr>
          <w:b/>
          <w:bCs/>
        </w:rPr>
        <w:t>175</w:t>
      </w:r>
      <w:r w:rsidR="00674BBF" w:rsidRPr="003B2629">
        <w:rPr>
          <w:b/>
          <w:bCs/>
        </w:rPr>
        <w:t>.</w:t>
      </w:r>
      <w:r w:rsidR="00806168" w:rsidRPr="003B2629">
        <w:rPr>
          <w:b/>
          <w:bCs/>
        </w:rPr>
        <w:t xml:space="preserve"> </w:t>
      </w:r>
      <w:r w:rsidR="002A5B03" w:rsidRPr="003B2629">
        <w:rPr>
          <w:b/>
          <w:bCs/>
        </w:rPr>
        <w:t>Visibility impairment.</w:t>
      </w:r>
      <w:r w:rsidR="00806168" w:rsidRPr="003B2629">
        <w:rPr>
          <w:b/>
          <w:bCs/>
        </w:rPr>
        <w:t xml:space="preserve"> </w:t>
      </w:r>
      <w:r w:rsidR="002A5B03" w:rsidRPr="003B2629">
        <w:t>"Visibility impairment" means any humanly perceptible change in visibility in terms of visual range, contrast, or coloration from that which would have existed under natural conditions.</w:t>
      </w:r>
      <w:r w:rsidR="00806168" w:rsidRPr="003B2629">
        <w:t xml:space="preserve"> </w:t>
      </w:r>
      <w:r w:rsidR="002A5B03" w:rsidRPr="003B2629">
        <w:t>Natural conditions include naturally occurring phenomena that reduce visibility in terms of visual range, contrast or coloration.</w:t>
      </w:r>
    </w:p>
    <w:p w14:paraId="45B4CEE1" w14:textId="77777777" w:rsidR="002A5B03" w:rsidRPr="003B2629" w:rsidRDefault="002A5B03" w:rsidP="00243B68">
      <w:pPr>
        <w:tabs>
          <w:tab w:val="left" w:pos="360"/>
          <w:tab w:val="left" w:pos="720"/>
          <w:tab w:val="left" w:pos="1080"/>
          <w:tab w:val="left" w:pos="1440"/>
          <w:tab w:val="left" w:pos="1800"/>
          <w:tab w:val="left" w:pos="2160"/>
          <w:tab w:val="left" w:pos="2520"/>
        </w:tabs>
        <w:rPr>
          <w:b/>
          <w:bCs/>
          <w:sz w:val="22"/>
          <w:szCs w:val="22"/>
        </w:rPr>
      </w:pPr>
    </w:p>
    <w:p w14:paraId="44717344" w14:textId="77777777" w:rsidR="00806168" w:rsidRPr="003B2629" w:rsidRDefault="006E28CB" w:rsidP="00243B68">
      <w:pPr>
        <w:ind w:left="360" w:hanging="360"/>
        <w:rPr>
          <w:sz w:val="22"/>
        </w:rPr>
      </w:pPr>
      <w:r w:rsidRPr="00D14DA3">
        <w:rPr>
          <w:b/>
          <w:bCs/>
          <w:sz w:val="22"/>
        </w:rPr>
        <w:t>176</w:t>
      </w:r>
      <w:r w:rsidR="00050767" w:rsidRPr="003B2629">
        <w:rPr>
          <w:b/>
          <w:bCs/>
          <w:sz w:val="22"/>
        </w:rPr>
        <w:t>.</w:t>
      </w:r>
      <w:r w:rsidR="00806168" w:rsidRPr="003B2629">
        <w:rPr>
          <w:b/>
          <w:bCs/>
          <w:sz w:val="22"/>
        </w:rPr>
        <w:t xml:space="preserve"> </w:t>
      </w:r>
      <w:r w:rsidR="002A5B03" w:rsidRPr="003B2629">
        <w:rPr>
          <w:b/>
          <w:bCs/>
          <w:sz w:val="22"/>
        </w:rPr>
        <w:t>Volatile Organic Compounds (VOC).</w:t>
      </w:r>
      <w:r w:rsidR="00806168" w:rsidRPr="003B2629">
        <w:rPr>
          <w:b/>
          <w:bCs/>
          <w:sz w:val="22"/>
        </w:rPr>
        <w:t xml:space="preserve"> </w:t>
      </w:r>
      <w:r w:rsidR="002A5B03" w:rsidRPr="003B2629">
        <w:rPr>
          <w:sz w:val="22"/>
        </w:rPr>
        <w:t>"Volatile Organic Compounds" means any compound of carbon, excluding carbon monoxide, carbon dioxide, carbonic acid, metallic carbides or carbonates, and ammonium carbonate, which participates in atmospheric photochemical reactions.</w:t>
      </w:r>
    </w:p>
    <w:p w14:paraId="4F5FD643" w14:textId="77777777" w:rsidR="00E05BCF" w:rsidRPr="003B2629" w:rsidRDefault="00E05BCF" w:rsidP="00243B68">
      <w:pPr>
        <w:pStyle w:val="RulesSection"/>
        <w:tabs>
          <w:tab w:val="clear" w:pos="720"/>
        </w:tabs>
        <w:spacing w:line="240" w:lineRule="auto"/>
        <w:ind w:firstLine="0"/>
        <w:jc w:val="left"/>
      </w:pPr>
    </w:p>
    <w:p w14:paraId="2AABAB06" w14:textId="77777777" w:rsidR="002A5B03" w:rsidRPr="003B2629" w:rsidRDefault="002A5B03" w:rsidP="008C46E4">
      <w:pPr>
        <w:pStyle w:val="RulesSection"/>
        <w:tabs>
          <w:tab w:val="clear" w:pos="720"/>
        </w:tabs>
        <w:spacing w:line="240" w:lineRule="auto"/>
        <w:ind w:firstLine="0"/>
        <w:jc w:val="left"/>
      </w:pPr>
      <w:r w:rsidRPr="003B2629">
        <w:t xml:space="preserve">This definition excludes organic compounds which </w:t>
      </w:r>
      <w:r w:rsidR="005932B1" w:rsidRPr="003B2629">
        <w:t xml:space="preserve">EPA </w:t>
      </w:r>
      <w:r w:rsidRPr="003B2629">
        <w:t>ha</w:t>
      </w:r>
      <w:r w:rsidR="005932B1" w:rsidRPr="003B2629">
        <w:t>s</w:t>
      </w:r>
      <w:r w:rsidRPr="003B2629">
        <w:t xml:space="preserve"> determined to have negligible photochemical reactivity</w:t>
      </w:r>
      <w:r w:rsidR="005932B1" w:rsidRPr="003B2629">
        <w:t xml:space="preserve"> as listed in 40 C.F.R. Part 51.100(s)(1) as amended up to July 1, 2015</w:t>
      </w:r>
      <w:r w:rsidR="00CC6020" w:rsidRPr="003B2629">
        <w:t>.</w:t>
      </w:r>
    </w:p>
    <w:p w14:paraId="16CCC120" w14:textId="77777777" w:rsidR="002A5B03" w:rsidRPr="003B2629" w:rsidRDefault="002A5B03" w:rsidP="00243B68">
      <w:pPr>
        <w:pStyle w:val="RulesSection"/>
        <w:spacing w:line="240" w:lineRule="auto"/>
        <w:jc w:val="left"/>
      </w:pPr>
    </w:p>
    <w:p w14:paraId="4819A817" w14:textId="77777777" w:rsidR="002A5B03" w:rsidRPr="003B2629" w:rsidRDefault="002A5B03" w:rsidP="00243B68">
      <w:pPr>
        <w:pStyle w:val="RulesSection"/>
        <w:spacing w:line="240" w:lineRule="auto"/>
        <w:jc w:val="left"/>
      </w:pPr>
      <w:r w:rsidRPr="003B2629">
        <w:tab/>
        <w:t xml:space="preserve">For purposes of determining compliance with emissions limits, VOC shall be measured by the test methods specified under the Department's regulations or 40 </w:t>
      </w:r>
      <w:r w:rsidR="00A70F8A" w:rsidRPr="003B2629">
        <w:t>C.F.R.</w:t>
      </w:r>
      <w:r w:rsidRPr="003B2629">
        <w:t xml:space="preserve"> Part 60, Appendix A, as applicable.</w:t>
      </w:r>
      <w:r w:rsidR="00806168" w:rsidRPr="003B2629">
        <w:t xml:space="preserve"> </w:t>
      </w:r>
      <w:r w:rsidRPr="003B2629">
        <w:t>Where such a method also measures compounds with negligible photochemical reactivity, these negligibly</w:t>
      </w:r>
      <w:r w:rsidRPr="003B2629">
        <w:noBreakHyphen/>
        <w:t>reactive compounds shall not be considered VOC if the amount of such compounds can be and is accurately quantified.</w:t>
      </w:r>
      <w:r w:rsidR="00806168" w:rsidRPr="003B2629">
        <w:t xml:space="preserve"> </w:t>
      </w:r>
      <w:r w:rsidRPr="003B2629">
        <w:t>As a precondition to excluding these compounds for purposes of determining compliance with an emission standard, the Department may require an owner or operator to provide monitoring or testing methods and results demonstrating, to the satisfaction of the Department the amount of negligibly</w:t>
      </w:r>
      <w:r w:rsidRPr="003B2629">
        <w:noBreakHyphen/>
        <w:t>reactive compounds in the source's emissions.</w:t>
      </w:r>
    </w:p>
    <w:p w14:paraId="1B524E6D" w14:textId="77777777" w:rsidR="002A5B03" w:rsidRPr="003B2629" w:rsidRDefault="002A5B03" w:rsidP="00243B68">
      <w:pPr>
        <w:tabs>
          <w:tab w:val="left" w:pos="360"/>
          <w:tab w:val="left" w:pos="720"/>
          <w:tab w:val="left" w:pos="1080"/>
          <w:tab w:val="left" w:pos="1440"/>
          <w:tab w:val="left" w:pos="1800"/>
          <w:tab w:val="left" w:pos="2160"/>
          <w:tab w:val="left" w:pos="2520"/>
        </w:tabs>
        <w:rPr>
          <w:sz w:val="22"/>
          <w:szCs w:val="22"/>
        </w:rPr>
      </w:pPr>
    </w:p>
    <w:p w14:paraId="3F977DCB" w14:textId="77777777" w:rsidR="002A5B03" w:rsidRPr="003B2629" w:rsidRDefault="006E28CB" w:rsidP="00243B68">
      <w:pPr>
        <w:pStyle w:val="RulesSection"/>
        <w:spacing w:line="240" w:lineRule="auto"/>
        <w:jc w:val="left"/>
      </w:pPr>
      <w:r w:rsidRPr="00D14DA3">
        <w:rPr>
          <w:b/>
          <w:bCs/>
        </w:rPr>
        <w:t>177</w:t>
      </w:r>
      <w:r w:rsidR="002A5B03" w:rsidRPr="003B2629">
        <w:rPr>
          <w:b/>
          <w:bCs/>
        </w:rPr>
        <w:t>.</w:t>
      </w:r>
      <w:r w:rsidR="00806168" w:rsidRPr="003B2629">
        <w:rPr>
          <w:b/>
          <w:bCs/>
        </w:rPr>
        <w:t xml:space="preserve"> </w:t>
      </w:r>
      <w:r w:rsidR="002A5B03" w:rsidRPr="003B2629">
        <w:rPr>
          <w:b/>
          <w:bCs/>
        </w:rPr>
        <w:t>VOC incinerator.</w:t>
      </w:r>
      <w:r w:rsidR="00806168" w:rsidRPr="003B2629">
        <w:rPr>
          <w:b/>
          <w:bCs/>
        </w:rPr>
        <w:t xml:space="preserve"> </w:t>
      </w:r>
      <w:r w:rsidR="002A5B03" w:rsidRPr="003B2629">
        <w:t>"VOC incinerator" means a combustion apparatus in which solid, semisolid, liquid, or gaseous combustible wastes are ignited and burned and from which the solid and gaseous residues contain little or no combustible material.</w:t>
      </w:r>
    </w:p>
    <w:p w14:paraId="31C1B88D" w14:textId="77777777" w:rsidR="002A5B03" w:rsidRPr="003B2629" w:rsidRDefault="002A5B03" w:rsidP="00243B68">
      <w:pPr>
        <w:pStyle w:val="RulesSection"/>
        <w:spacing w:line="240" w:lineRule="auto"/>
        <w:jc w:val="left"/>
      </w:pPr>
    </w:p>
    <w:p w14:paraId="6FD1D0F6" w14:textId="77777777" w:rsidR="002A5B03" w:rsidRPr="003B2629" w:rsidRDefault="006E28CB" w:rsidP="00243B68">
      <w:pPr>
        <w:pStyle w:val="RulesSection"/>
        <w:spacing w:line="240" w:lineRule="auto"/>
        <w:jc w:val="left"/>
      </w:pPr>
      <w:r w:rsidRPr="00D14DA3">
        <w:rPr>
          <w:b/>
          <w:bCs/>
        </w:rPr>
        <w:t>178</w:t>
      </w:r>
      <w:r w:rsidR="002A5B03" w:rsidRPr="003B2629">
        <w:rPr>
          <w:b/>
          <w:bCs/>
        </w:rPr>
        <w:t>.</w:t>
      </w:r>
      <w:r w:rsidR="00806168" w:rsidRPr="003B2629">
        <w:rPr>
          <w:b/>
          <w:bCs/>
        </w:rPr>
        <w:t xml:space="preserve"> </w:t>
      </w:r>
      <w:r w:rsidR="002A5B03" w:rsidRPr="003B2629">
        <w:rPr>
          <w:b/>
          <w:bCs/>
        </w:rPr>
        <w:t>Waste.</w:t>
      </w:r>
      <w:r w:rsidR="00806168" w:rsidRPr="003B2629">
        <w:rPr>
          <w:b/>
          <w:bCs/>
        </w:rPr>
        <w:t xml:space="preserve"> </w:t>
      </w:r>
      <w:r w:rsidR="002A5B03" w:rsidRPr="003B2629">
        <w:t>"Waste" means unwanted or discarded materials of any kind and source</w:t>
      </w:r>
      <w:r w:rsidR="00FA19AD" w:rsidRPr="003B2629">
        <w:t>, which constitute a</w:t>
      </w:r>
      <w:r w:rsidR="00645328" w:rsidRPr="003B2629">
        <w:t xml:space="preserve"> solid waste and not a fuel for purposes of 40 </w:t>
      </w:r>
      <w:r w:rsidR="00A70F8A" w:rsidRPr="003B2629">
        <w:t>C.F.R.</w:t>
      </w:r>
      <w:r w:rsidR="00645328" w:rsidRPr="003B2629">
        <w:t xml:space="preserve"> Part 60, Subpart CCCC and 40 </w:t>
      </w:r>
      <w:r w:rsidR="00A70F8A" w:rsidRPr="003B2629">
        <w:t>C.F.R.</w:t>
      </w:r>
      <w:r w:rsidR="00645328" w:rsidRPr="003B2629">
        <w:t xml:space="preserve"> Part 63, Subpart DDDDD, and</w:t>
      </w:r>
      <w:r w:rsidR="002A5B03" w:rsidRPr="003B2629">
        <w:t xml:space="preserve"> which shall be classified as follows:</w:t>
      </w:r>
    </w:p>
    <w:p w14:paraId="5F4A621B" w14:textId="77777777" w:rsidR="002A5B03" w:rsidRPr="003B2629" w:rsidRDefault="002A5B03" w:rsidP="00243B68">
      <w:pPr>
        <w:pStyle w:val="RulesSection"/>
        <w:spacing w:line="240" w:lineRule="auto"/>
        <w:jc w:val="left"/>
      </w:pPr>
    </w:p>
    <w:p w14:paraId="43A27FA6" w14:textId="77777777" w:rsidR="002A5B03" w:rsidRPr="003B2629" w:rsidRDefault="002A5B03" w:rsidP="00243B68">
      <w:pPr>
        <w:pStyle w:val="RulesSub-section"/>
        <w:spacing w:line="240" w:lineRule="auto"/>
        <w:jc w:val="left"/>
      </w:pPr>
      <w:r w:rsidRPr="003B2629">
        <w:rPr>
          <w:b/>
          <w:bCs/>
        </w:rPr>
        <w:t>A.</w:t>
      </w:r>
      <w:r w:rsidRPr="003B2629">
        <w:tab/>
        <w:t>Type 0 - Trash, a mixture of highly combustible waste such as paper, cardboard cartons, wood boxes and combustible floor sweepings, from commercial and industrial activities.</w:t>
      </w:r>
      <w:r w:rsidR="00806168" w:rsidRPr="003B2629">
        <w:t xml:space="preserve"> </w:t>
      </w:r>
      <w:r w:rsidRPr="003B2629">
        <w:t>The mixtures contain up to ten (10)% by weight of plastic bags, coated paper, laminated paper, treated corrugated cardboard, oily rags and plastic or rubber scraps.</w:t>
      </w:r>
      <w:r w:rsidR="00806168" w:rsidRPr="003B2629">
        <w:t xml:space="preserve"> </w:t>
      </w:r>
      <w:r w:rsidRPr="003B2629">
        <w:t>This type of waste contains about ten (10)% moisture and five (5)% incombustible solids and has a heating value of approximately 8500 British thermal units (BTU) per pound as fired;</w:t>
      </w:r>
    </w:p>
    <w:p w14:paraId="4C07D4FA" w14:textId="77777777" w:rsidR="002A5B03" w:rsidRPr="003B2629" w:rsidRDefault="002A5B03" w:rsidP="00243B68">
      <w:pPr>
        <w:pStyle w:val="RulesSub-section"/>
        <w:spacing w:line="240" w:lineRule="auto"/>
        <w:jc w:val="left"/>
      </w:pPr>
    </w:p>
    <w:p w14:paraId="63825435" w14:textId="77777777" w:rsidR="002A5B03" w:rsidRPr="003B2629" w:rsidRDefault="002A5B03" w:rsidP="00243B68">
      <w:pPr>
        <w:pStyle w:val="RulesSub-section"/>
        <w:spacing w:line="240" w:lineRule="auto"/>
        <w:jc w:val="left"/>
      </w:pPr>
      <w:r w:rsidRPr="003B2629">
        <w:rPr>
          <w:b/>
          <w:bCs/>
        </w:rPr>
        <w:t>B.</w:t>
      </w:r>
      <w:r w:rsidRPr="003B2629">
        <w:rPr>
          <w:b/>
          <w:bCs/>
        </w:rPr>
        <w:tab/>
      </w:r>
      <w:r w:rsidRPr="003B2629">
        <w:t>Type 1 - Rubbish, mixture of combustible waste such as paper, cardboard cartons, wood scrap, foliage and combustible floor sweepings, from domestic, commercial and industrial activities.</w:t>
      </w:r>
      <w:r w:rsidR="00806168" w:rsidRPr="003B2629">
        <w:t xml:space="preserve"> </w:t>
      </w:r>
      <w:r w:rsidRPr="003B2629">
        <w:t>The mixture contains up to twenty (20)% by weight of restaurant or cafeteria waste, but contains little or no treated papers, plastic or rubber wastes.</w:t>
      </w:r>
      <w:r w:rsidR="00806168" w:rsidRPr="003B2629">
        <w:t xml:space="preserve"> </w:t>
      </w:r>
      <w:r w:rsidRPr="003B2629">
        <w:t>This type of waste contains about 25% moisture and 10% incombustible solids and has a heating value of approximately 6500 BTU per pound as fired;</w:t>
      </w:r>
    </w:p>
    <w:p w14:paraId="19E569D8" w14:textId="77777777" w:rsidR="002A5B03" w:rsidRPr="003B2629" w:rsidRDefault="002A5B03" w:rsidP="00243B68">
      <w:pPr>
        <w:pStyle w:val="RulesSub-section"/>
        <w:spacing w:line="240" w:lineRule="auto"/>
        <w:jc w:val="left"/>
      </w:pPr>
    </w:p>
    <w:p w14:paraId="111A4F39" w14:textId="77777777" w:rsidR="002A5B03" w:rsidRPr="003B2629" w:rsidRDefault="002A5B03" w:rsidP="00243B68">
      <w:pPr>
        <w:pStyle w:val="RulesSub-section"/>
        <w:spacing w:line="240" w:lineRule="auto"/>
        <w:jc w:val="left"/>
      </w:pPr>
      <w:r w:rsidRPr="003B2629">
        <w:rPr>
          <w:b/>
          <w:bCs/>
        </w:rPr>
        <w:t>C.</w:t>
      </w:r>
      <w:r w:rsidRPr="003B2629">
        <w:tab/>
        <w:t>Type 2 - Refuse, consisting of an approximately even mixture of rubbish and garbage by weight.</w:t>
      </w:r>
      <w:r w:rsidR="00806168" w:rsidRPr="003B2629">
        <w:t xml:space="preserve"> </w:t>
      </w:r>
      <w:r w:rsidRPr="003B2629">
        <w:t>This type of waste is common to apartment and residential occupancy, consisting of up to fifty (50)% moisture, seven (7)% incombustible solids, and a heating value of approximately 4300 BTU per pound as fired;</w:t>
      </w:r>
    </w:p>
    <w:p w14:paraId="395E09AF" w14:textId="77777777" w:rsidR="002A5B03" w:rsidRPr="003B2629" w:rsidRDefault="002A5B03" w:rsidP="00243B68">
      <w:pPr>
        <w:pStyle w:val="RulesSub-section"/>
        <w:spacing w:line="240" w:lineRule="auto"/>
        <w:jc w:val="left"/>
      </w:pPr>
    </w:p>
    <w:p w14:paraId="67A65F74" w14:textId="77777777" w:rsidR="002A5B03" w:rsidRPr="003B2629" w:rsidRDefault="002A5B03" w:rsidP="00243B68">
      <w:pPr>
        <w:pStyle w:val="RulesSub-section"/>
        <w:spacing w:line="240" w:lineRule="auto"/>
        <w:jc w:val="left"/>
      </w:pPr>
      <w:r w:rsidRPr="003B2629">
        <w:rPr>
          <w:b/>
          <w:bCs/>
        </w:rPr>
        <w:t>D.</w:t>
      </w:r>
      <w:r w:rsidRPr="003B2629">
        <w:rPr>
          <w:b/>
          <w:bCs/>
        </w:rPr>
        <w:tab/>
      </w:r>
      <w:r w:rsidRPr="003B2629">
        <w:t>Type 3 - Garbage, consisting of animal and vegetable wastes from restaurants, cafeterias, hotels, hospitals, markets and like installations.</w:t>
      </w:r>
      <w:r w:rsidR="00806168" w:rsidRPr="003B2629">
        <w:t xml:space="preserve"> </w:t>
      </w:r>
      <w:r w:rsidRPr="003B2629">
        <w:t>This type of waste contains up to seventy (70)% moisture, and up to five (5)% incombustible solids and has a heating value of approximately 2500 BTU per pound as fired;</w:t>
      </w:r>
    </w:p>
    <w:p w14:paraId="74A8E005" w14:textId="77777777" w:rsidR="002A5B03" w:rsidRPr="003B2629" w:rsidRDefault="002A5B03" w:rsidP="00243B68">
      <w:pPr>
        <w:pStyle w:val="RulesSub-section"/>
        <w:spacing w:line="240" w:lineRule="auto"/>
        <w:jc w:val="left"/>
      </w:pPr>
    </w:p>
    <w:p w14:paraId="0DA71BD3" w14:textId="77777777" w:rsidR="002A5B03" w:rsidRPr="003B2629" w:rsidRDefault="002A5B03" w:rsidP="00243B68">
      <w:pPr>
        <w:pStyle w:val="RulesSub-section"/>
        <w:tabs>
          <w:tab w:val="left" w:pos="11970"/>
        </w:tabs>
        <w:spacing w:line="240" w:lineRule="auto"/>
        <w:jc w:val="left"/>
      </w:pPr>
      <w:r w:rsidRPr="003B2629">
        <w:rPr>
          <w:b/>
          <w:bCs/>
        </w:rPr>
        <w:t>E.</w:t>
      </w:r>
      <w:r w:rsidRPr="003B2629">
        <w:rPr>
          <w:b/>
          <w:bCs/>
        </w:rPr>
        <w:tab/>
      </w:r>
      <w:r w:rsidRPr="003B2629">
        <w:t xml:space="preserve">Type 4 - Human remains, consisting of </w:t>
      </w:r>
      <w:r w:rsidR="00AD6A1A" w:rsidRPr="003B2629">
        <w:t xml:space="preserve">bodies, organs, and solid organic wastes or animal remains consisting of </w:t>
      </w:r>
      <w:r w:rsidRPr="003B2629">
        <w:t>carcasses</w:t>
      </w:r>
      <w:r w:rsidR="00AD6A1A" w:rsidRPr="003B2629">
        <w:t xml:space="preserve"> with incidental plastic wrap</w:t>
      </w:r>
      <w:r w:rsidRPr="003B2629">
        <w:t xml:space="preserve">, organs and solid organic wastes from </w:t>
      </w:r>
      <w:r w:rsidR="0080050B" w:rsidRPr="003B2629">
        <w:t xml:space="preserve">funeral homes, </w:t>
      </w:r>
      <w:r w:rsidRPr="003B2629">
        <w:t>hospitals, laboratories, abattoirs, animal pounds, and similar sources, consisting of up to 85% moisture, five (5)% incombustible solids and having a heating value of approximately l000 BTU per pound as fired;</w:t>
      </w:r>
    </w:p>
    <w:p w14:paraId="5EE338CE" w14:textId="77777777" w:rsidR="00AD6A1A" w:rsidRPr="003B2629" w:rsidRDefault="00AD6A1A" w:rsidP="00243B68">
      <w:pPr>
        <w:pStyle w:val="RulesSub-section"/>
        <w:tabs>
          <w:tab w:val="left" w:pos="11970"/>
        </w:tabs>
        <w:spacing w:line="240" w:lineRule="auto"/>
        <w:jc w:val="left"/>
      </w:pPr>
    </w:p>
    <w:p w14:paraId="4E0717CB" w14:textId="77777777" w:rsidR="002A5B03" w:rsidRDefault="002A5B03" w:rsidP="00243B68">
      <w:pPr>
        <w:pStyle w:val="RulesSub-section"/>
        <w:tabs>
          <w:tab w:val="left" w:pos="11970"/>
        </w:tabs>
        <w:spacing w:line="240" w:lineRule="auto"/>
        <w:jc w:val="left"/>
      </w:pPr>
      <w:r w:rsidRPr="003B2629">
        <w:rPr>
          <w:b/>
          <w:bCs/>
        </w:rPr>
        <w:t>F</w:t>
      </w:r>
      <w:r>
        <w:rPr>
          <w:b/>
          <w:bCs/>
        </w:rPr>
        <w:t>.</w:t>
      </w:r>
      <w:r>
        <w:rPr>
          <w:b/>
          <w:bCs/>
        </w:rPr>
        <w:tab/>
      </w:r>
      <w:r>
        <w:t>Type 5 - By-product waste, gaseous, liquid or semi-liquid such as tar, paints, solvents, sludge, fumes, etc.</w:t>
      </w:r>
      <w:r w:rsidR="00806168">
        <w:t xml:space="preserve"> </w:t>
      </w:r>
      <w:r>
        <w:t>BTU values must be determined by the individual materials to be destroyed;</w:t>
      </w:r>
    </w:p>
    <w:p w14:paraId="0128A23D" w14:textId="77777777" w:rsidR="002A5B03" w:rsidRDefault="002A5B03" w:rsidP="00243B68">
      <w:pPr>
        <w:pStyle w:val="RulesSub-section"/>
        <w:tabs>
          <w:tab w:val="left" w:pos="11970"/>
        </w:tabs>
        <w:spacing w:line="240" w:lineRule="auto"/>
        <w:jc w:val="left"/>
        <w:rPr>
          <w:b/>
          <w:bCs/>
        </w:rPr>
      </w:pPr>
    </w:p>
    <w:p w14:paraId="0EE4A952" w14:textId="77777777" w:rsidR="002A5B03" w:rsidRDefault="002A5B03" w:rsidP="00243B68">
      <w:pPr>
        <w:pStyle w:val="RulesSub-section"/>
        <w:tabs>
          <w:tab w:val="left" w:pos="11970"/>
        </w:tabs>
        <w:spacing w:line="240" w:lineRule="auto"/>
        <w:jc w:val="left"/>
      </w:pPr>
      <w:r>
        <w:rPr>
          <w:b/>
          <w:bCs/>
        </w:rPr>
        <w:t>G.</w:t>
      </w:r>
      <w:r>
        <w:tab/>
        <w:t>Type 6 - Solid by-product waste, such as rubber, plastics, contaminated wood waste, etc.</w:t>
      </w:r>
      <w:r w:rsidR="00806168">
        <w:t xml:space="preserve"> </w:t>
      </w:r>
      <w:r>
        <w:t>BTU values must be determined by the individual materials to be destroyed; and</w:t>
      </w:r>
    </w:p>
    <w:p w14:paraId="75407A3D" w14:textId="77777777" w:rsidR="002A5B03" w:rsidRDefault="002A5B03" w:rsidP="00243B68">
      <w:pPr>
        <w:pStyle w:val="RulesSub-section"/>
        <w:tabs>
          <w:tab w:val="left" w:pos="11970"/>
        </w:tabs>
        <w:spacing w:line="240" w:lineRule="auto"/>
        <w:jc w:val="left"/>
      </w:pPr>
    </w:p>
    <w:p w14:paraId="459E7E7E" w14:textId="77777777" w:rsidR="002A5B03" w:rsidRDefault="002A5B03" w:rsidP="00243B68">
      <w:pPr>
        <w:pStyle w:val="RulesSub-section"/>
        <w:tabs>
          <w:tab w:val="left" w:pos="11970"/>
        </w:tabs>
        <w:spacing w:line="240" w:lineRule="auto"/>
        <w:jc w:val="left"/>
      </w:pPr>
      <w:r>
        <w:rPr>
          <w:b/>
          <w:bCs/>
        </w:rPr>
        <w:t>H.</w:t>
      </w:r>
      <w:r>
        <w:tab/>
        <w:t>Type 7 - Infectious Waste - Commonly referred to as red bag waste, this includes surgical, obstetrical, biological, isolation, blood and blood product, renal dialysis, serums and vaccines, laboratory, and "sharps" (potentially infectious articles that may cause punctures or cuts, including intravenous tubes with needles attached) waste.</w:t>
      </w:r>
      <w:r w:rsidR="00806168">
        <w:t xml:space="preserve"> </w:t>
      </w:r>
      <w:r>
        <w:t>Also included are animal carcasses and body parts, bedding and other wastes from animals re-exposed to pathogens and human tissues and anatomical parts which emanate from surgery, surgical procedures, autopsy, and laboratory.</w:t>
      </w:r>
      <w:r w:rsidR="00806168">
        <w:t xml:space="preserve"> </w:t>
      </w:r>
      <w:r>
        <w:t>This term shall not include radiologically contaminated materials.</w:t>
      </w:r>
    </w:p>
    <w:p w14:paraId="6C678176" w14:textId="77777777" w:rsidR="002A5B03" w:rsidRDefault="002A5B03" w:rsidP="00243B68">
      <w:pPr>
        <w:tabs>
          <w:tab w:val="left" w:pos="360"/>
          <w:tab w:val="left" w:pos="720"/>
          <w:tab w:val="left" w:pos="1080"/>
          <w:tab w:val="left" w:pos="1440"/>
          <w:tab w:val="left" w:pos="1800"/>
          <w:tab w:val="left" w:pos="2160"/>
          <w:tab w:val="left" w:pos="2520"/>
          <w:tab w:val="left" w:pos="11970"/>
        </w:tabs>
        <w:rPr>
          <w:sz w:val="22"/>
          <w:szCs w:val="22"/>
        </w:rPr>
      </w:pPr>
    </w:p>
    <w:p w14:paraId="59DE75F7" w14:textId="77777777" w:rsidR="002A5B03" w:rsidRDefault="002A5B03" w:rsidP="00243B68">
      <w:pPr>
        <w:pStyle w:val="RulesNotesub"/>
        <w:pBdr>
          <w:top w:val="single" w:sz="6" w:space="1" w:color="auto"/>
          <w:bottom w:val="single" w:sz="6" w:space="1" w:color="auto"/>
        </w:pBdr>
        <w:tabs>
          <w:tab w:val="left" w:pos="11970"/>
        </w:tabs>
        <w:spacing w:line="240" w:lineRule="auto"/>
        <w:jc w:val="left"/>
      </w:pPr>
      <w:r>
        <w:t>NOTE:</w:t>
      </w:r>
      <w:r>
        <w:tab/>
        <w:t>This definition will be modified to conform to that contained within regulations promulgated by the Department's Bureau of Remediation and Waste Management.</w:t>
      </w:r>
    </w:p>
    <w:p w14:paraId="4660665D" w14:textId="77777777" w:rsidR="002A5B03" w:rsidRDefault="002A5B03" w:rsidP="00243B68">
      <w:pPr>
        <w:tabs>
          <w:tab w:val="left" w:pos="360"/>
          <w:tab w:val="left" w:pos="720"/>
          <w:tab w:val="left" w:pos="1080"/>
          <w:tab w:val="left" w:pos="1440"/>
          <w:tab w:val="left" w:pos="1800"/>
          <w:tab w:val="left" w:pos="2160"/>
          <w:tab w:val="left" w:pos="2520"/>
          <w:tab w:val="left" w:pos="11970"/>
        </w:tabs>
        <w:rPr>
          <w:sz w:val="22"/>
          <w:szCs w:val="22"/>
        </w:rPr>
      </w:pPr>
    </w:p>
    <w:p w14:paraId="7B43CB42" w14:textId="77777777" w:rsidR="002A5B03" w:rsidRDefault="002A5B03" w:rsidP="008F576A">
      <w:pPr>
        <w:pBdr>
          <w:bottom w:val="single" w:sz="4" w:space="1" w:color="auto"/>
        </w:pBdr>
        <w:tabs>
          <w:tab w:val="left" w:pos="360"/>
          <w:tab w:val="left" w:pos="720"/>
          <w:tab w:val="left" w:pos="1080"/>
          <w:tab w:val="left" w:pos="1440"/>
          <w:tab w:val="left" w:pos="1800"/>
          <w:tab w:val="left" w:pos="2160"/>
          <w:tab w:val="left" w:pos="2520"/>
          <w:tab w:val="left" w:pos="11970"/>
        </w:tabs>
        <w:rPr>
          <w:sz w:val="22"/>
          <w:szCs w:val="22"/>
        </w:rPr>
      </w:pPr>
    </w:p>
    <w:p w14:paraId="72D99C22" w14:textId="77777777" w:rsidR="008F576A" w:rsidRDefault="008F576A" w:rsidP="00243B68">
      <w:pPr>
        <w:tabs>
          <w:tab w:val="left" w:pos="360"/>
          <w:tab w:val="left" w:pos="720"/>
          <w:tab w:val="left" w:pos="1080"/>
          <w:tab w:val="left" w:pos="1440"/>
          <w:tab w:val="left" w:pos="1800"/>
          <w:tab w:val="left" w:pos="2160"/>
          <w:tab w:val="left" w:pos="2520"/>
          <w:tab w:val="left" w:pos="11970"/>
        </w:tabs>
        <w:rPr>
          <w:sz w:val="22"/>
          <w:szCs w:val="22"/>
        </w:rPr>
      </w:pPr>
    </w:p>
    <w:p w14:paraId="2147B99E" w14:textId="77777777" w:rsidR="008F576A" w:rsidRDefault="008F576A" w:rsidP="00243B68">
      <w:pPr>
        <w:tabs>
          <w:tab w:val="left" w:pos="360"/>
          <w:tab w:val="left" w:pos="720"/>
          <w:tab w:val="left" w:pos="1080"/>
          <w:tab w:val="left" w:pos="1440"/>
          <w:tab w:val="left" w:pos="1800"/>
          <w:tab w:val="left" w:pos="2160"/>
          <w:tab w:val="left" w:pos="2520"/>
          <w:tab w:val="left" w:pos="11970"/>
        </w:tabs>
        <w:rPr>
          <w:sz w:val="22"/>
          <w:szCs w:val="22"/>
        </w:rPr>
      </w:pPr>
    </w:p>
    <w:p w14:paraId="57A8A037" w14:textId="77777777" w:rsidR="00831BC9" w:rsidRPr="00831BC9" w:rsidRDefault="00831BC9" w:rsidP="00831BC9">
      <w:pPr>
        <w:tabs>
          <w:tab w:val="left" w:pos="360"/>
          <w:tab w:val="left" w:pos="720"/>
          <w:tab w:val="left" w:pos="1080"/>
          <w:tab w:val="left" w:pos="1440"/>
          <w:tab w:val="left" w:pos="1800"/>
          <w:tab w:val="left" w:pos="2160"/>
          <w:tab w:val="left" w:pos="11970"/>
        </w:tabs>
        <w:ind w:left="4320" w:hanging="2160"/>
        <w:rPr>
          <w:rFonts w:ascii="Times New Roman" w:hAnsi="Times New Roman"/>
          <w:sz w:val="22"/>
          <w:szCs w:val="22"/>
        </w:rPr>
      </w:pPr>
      <w:r w:rsidRPr="00831BC9">
        <w:rPr>
          <w:rFonts w:ascii="Times New Roman" w:hAnsi="Times New Roman"/>
          <w:sz w:val="22"/>
          <w:szCs w:val="22"/>
        </w:rPr>
        <w:t>AUTHORITY:</w:t>
      </w:r>
      <w:r w:rsidRPr="00831BC9">
        <w:rPr>
          <w:rFonts w:ascii="Times New Roman" w:hAnsi="Times New Roman"/>
          <w:sz w:val="22"/>
          <w:szCs w:val="22"/>
        </w:rPr>
        <w:tab/>
      </w:r>
      <w:r>
        <w:rPr>
          <w:rFonts w:ascii="Times New Roman" w:hAnsi="Times New Roman"/>
          <w:sz w:val="22"/>
          <w:szCs w:val="22"/>
        </w:rPr>
        <w:t>38 M.R.S.</w:t>
      </w:r>
      <w:r w:rsidRPr="00831BC9">
        <w:rPr>
          <w:rFonts w:ascii="Times New Roman" w:hAnsi="Times New Roman"/>
          <w:sz w:val="22"/>
          <w:szCs w:val="22"/>
        </w:rPr>
        <w:t xml:space="preserve"> §585-A</w:t>
      </w:r>
    </w:p>
    <w:p w14:paraId="7B173232" w14:textId="77777777" w:rsidR="00831BC9" w:rsidRPr="00831BC9" w:rsidRDefault="00831BC9" w:rsidP="00831BC9">
      <w:pPr>
        <w:tabs>
          <w:tab w:val="left" w:pos="360"/>
          <w:tab w:val="left" w:pos="720"/>
          <w:tab w:val="left" w:pos="1080"/>
          <w:tab w:val="left" w:pos="1440"/>
          <w:tab w:val="left" w:pos="1800"/>
          <w:tab w:val="left" w:pos="2160"/>
          <w:tab w:val="left" w:pos="11970"/>
        </w:tabs>
        <w:ind w:left="4320" w:hanging="2160"/>
        <w:jc w:val="both"/>
        <w:rPr>
          <w:rFonts w:ascii="Times New Roman" w:hAnsi="Times New Roman"/>
          <w:sz w:val="22"/>
          <w:szCs w:val="22"/>
        </w:rPr>
      </w:pPr>
    </w:p>
    <w:p w14:paraId="43EDAEA9" w14:textId="77777777" w:rsidR="00831BC9" w:rsidRPr="00831BC9" w:rsidRDefault="00831BC9" w:rsidP="00831BC9">
      <w:pPr>
        <w:tabs>
          <w:tab w:val="left" w:pos="360"/>
          <w:tab w:val="left" w:pos="720"/>
          <w:tab w:val="left" w:pos="1080"/>
          <w:tab w:val="left" w:pos="1440"/>
          <w:tab w:val="left" w:pos="1800"/>
          <w:tab w:val="left" w:pos="2160"/>
          <w:tab w:val="left" w:pos="5220"/>
          <w:tab w:val="left" w:pos="11970"/>
        </w:tabs>
        <w:ind w:left="4320" w:hanging="2160"/>
        <w:jc w:val="both"/>
        <w:rPr>
          <w:rFonts w:ascii="Times New Roman" w:hAnsi="Times New Roman"/>
          <w:sz w:val="21"/>
          <w:szCs w:val="22"/>
        </w:rPr>
      </w:pPr>
      <w:r w:rsidRPr="00831BC9">
        <w:rPr>
          <w:rFonts w:ascii="Times New Roman" w:hAnsi="Times New Roman"/>
          <w:sz w:val="21"/>
          <w:szCs w:val="22"/>
        </w:rPr>
        <w:t>EFFECTIVE DATE:</w:t>
      </w:r>
      <w:r w:rsidRPr="00831BC9">
        <w:rPr>
          <w:rFonts w:ascii="Times New Roman" w:hAnsi="Times New Roman"/>
          <w:b/>
          <w:sz w:val="21"/>
          <w:szCs w:val="22"/>
        </w:rPr>
        <w:tab/>
      </w:r>
      <w:r w:rsidRPr="00831BC9">
        <w:rPr>
          <w:rFonts w:ascii="Times New Roman" w:hAnsi="Times New Roman"/>
          <w:sz w:val="21"/>
          <w:szCs w:val="22"/>
        </w:rPr>
        <w:t>January 31, 1972</w:t>
      </w:r>
    </w:p>
    <w:p w14:paraId="10526509"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May 7, 1979</w:t>
      </w:r>
    </w:p>
    <w:p w14:paraId="43FAC35D"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December 24, 1979</w:t>
      </w:r>
    </w:p>
    <w:p w14:paraId="0625B05D"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sidRPr="00831BC9">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February 16, 1980</w:t>
      </w:r>
    </w:p>
    <w:p w14:paraId="6EEB90A3"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sidRPr="00831BC9">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October 3, 1989</w:t>
      </w:r>
    </w:p>
    <w:p w14:paraId="5E18A789"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July 10, 1990</w:t>
      </w:r>
    </w:p>
    <w:p w14:paraId="72E02961"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January 18, 1992</w:t>
      </w:r>
    </w:p>
    <w:p w14:paraId="1CA05CAF"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February 10, 1993</w:t>
      </w:r>
    </w:p>
    <w:p w14:paraId="4F107586"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December 12, 1993</w:t>
      </w:r>
    </w:p>
    <w:p w14:paraId="45796840"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sidRPr="00831BC9">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July 11, 1994</w:t>
      </w:r>
    </w:p>
    <w:p w14:paraId="5DA13F88"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hanging="900"/>
        <w:jc w:val="both"/>
        <w:rPr>
          <w:rFonts w:ascii="Times New Roman" w:hAnsi="Times New Roman"/>
          <w:sz w:val="21"/>
          <w:szCs w:val="22"/>
        </w:rPr>
      </w:pPr>
      <w:r>
        <w:rPr>
          <w:rFonts w:ascii="Times New Roman" w:hAnsi="Times New Roman"/>
          <w:sz w:val="21"/>
          <w:szCs w:val="22"/>
        </w:rPr>
        <w:tab/>
        <w:t>Amended:</w:t>
      </w:r>
      <w:r>
        <w:rPr>
          <w:rFonts w:ascii="Times New Roman" w:hAnsi="Times New Roman"/>
          <w:sz w:val="21"/>
          <w:szCs w:val="22"/>
        </w:rPr>
        <w:tab/>
      </w:r>
      <w:r w:rsidRPr="00831BC9">
        <w:rPr>
          <w:rFonts w:ascii="Times New Roman" w:hAnsi="Times New Roman"/>
          <w:sz w:val="21"/>
          <w:szCs w:val="22"/>
        </w:rPr>
        <w:t>October 28, 1995</w:t>
      </w:r>
    </w:p>
    <w:p w14:paraId="0E0F2DE9" w14:textId="77777777" w:rsidR="00831BC9" w:rsidRPr="00831BC9" w:rsidRDefault="00831BC9" w:rsidP="00831BC9">
      <w:pPr>
        <w:tabs>
          <w:tab w:val="left" w:pos="4320"/>
        </w:tabs>
        <w:ind w:left="2340"/>
        <w:rPr>
          <w:rFonts w:ascii="Times New Roman" w:hAnsi="Times New Roman"/>
          <w:sz w:val="21"/>
        </w:rPr>
      </w:pPr>
    </w:p>
    <w:p w14:paraId="7760ED87" w14:textId="77777777" w:rsidR="00160CFE" w:rsidRDefault="00831BC9" w:rsidP="00831BC9">
      <w:pPr>
        <w:tabs>
          <w:tab w:val="left" w:pos="4320"/>
        </w:tabs>
        <w:ind w:left="2160"/>
        <w:rPr>
          <w:rFonts w:ascii="Times New Roman" w:hAnsi="Times New Roman"/>
          <w:sz w:val="21"/>
        </w:rPr>
      </w:pPr>
      <w:r w:rsidRPr="00831BC9">
        <w:rPr>
          <w:rFonts w:ascii="Times New Roman" w:hAnsi="Times New Roman"/>
          <w:sz w:val="21"/>
        </w:rPr>
        <w:t>EFFECTIV</w:t>
      </w:r>
      <w:r w:rsidR="00160CFE">
        <w:rPr>
          <w:rFonts w:ascii="Times New Roman" w:hAnsi="Times New Roman"/>
          <w:sz w:val="21"/>
        </w:rPr>
        <w:t>E DATE (ELECTRONIC CONVERSION):</w:t>
      </w:r>
    </w:p>
    <w:p w14:paraId="5C85427C" w14:textId="77777777" w:rsidR="00831BC9" w:rsidRPr="00831BC9" w:rsidRDefault="00831BC9" w:rsidP="00160CFE">
      <w:pPr>
        <w:tabs>
          <w:tab w:val="left" w:pos="4320"/>
        </w:tabs>
        <w:ind w:left="4320"/>
        <w:rPr>
          <w:rFonts w:ascii="Times New Roman" w:hAnsi="Times New Roman"/>
          <w:sz w:val="21"/>
        </w:rPr>
      </w:pPr>
      <w:r w:rsidRPr="00831BC9">
        <w:rPr>
          <w:rFonts w:ascii="Times New Roman" w:hAnsi="Times New Roman"/>
          <w:sz w:val="21"/>
        </w:rPr>
        <w:t>May 8, 1996</w:t>
      </w:r>
    </w:p>
    <w:p w14:paraId="7F54855B" w14:textId="77777777" w:rsidR="00831BC9" w:rsidRPr="00831BC9" w:rsidRDefault="00831BC9" w:rsidP="00831BC9">
      <w:pPr>
        <w:tabs>
          <w:tab w:val="left" w:pos="4320"/>
        </w:tabs>
        <w:ind w:left="2340"/>
        <w:jc w:val="center"/>
        <w:rPr>
          <w:rFonts w:ascii="Times New Roman" w:hAnsi="Times New Roman"/>
          <w:sz w:val="21"/>
        </w:rPr>
      </w:pPr>
    </w:p>
    <w:p w14:paraId="688CECFE" w14:textId="77777777" w:rsidR="00831BC9" w:rsidRPr="00831BC9" w:rsidRDefault="00831BC9" w:rsidP="00831BC9">
      <w:pPr>
        <w:tabs>
          <w:tab w:val="left" w:pos="4320"/>
        </w:tabs>
        <w:ind w:left="3060" w:right="-180"/>
        <w:rPr>
          <w:rFonts w:ascii="Times New Roman" w:hAnsi="Times New Roman"/>
          <w:sz w:val="21"/>
        </w:rPr>
      </w:pPr>
      <w:r>
        <w:rPr>
          <w:rFonts w:ascii="Times New Roman" w:hAnsi="Times New Roman"/>
          <w:sz w:val="21"/>
        </w:rPr>
        <w:t>Amended:</w:t>
      </w:r>
      <w:r>
        <w:rPr>
          <w:rFonts w:ascii="Times New Roman" w:hAnsi="Times New Roman"/>
          <w:sz w:val="21"/>
        </w:rPr>
        <w:tab/>
      </w:r>
      <w:r w:rsidRPr="00831BC9">
        <w:rPr>
          <w:rFonts w:ascii="Times New Roman" w:hAnsi="Times New Roman"/>
          <w:sz w:val="21"/>
        </w:rPr>
        <w:t>October 6, 1996 - Sections 9 Note; 18, 66, 76.</w:t>
      </w:r>
    </w:p>
    <w:p w14:paraId="016CACB6" w14:textId="77777777" w:rsidR="00831BC9" w:rsidRPr="00831BC9" w:rsidRDefault="00831BC9" w:rsidP="00831BC9">
      <w:pPr>
        <w:tabs>
          <w:tab w:val="left" w:pos="4320"/>
        </w:tabs>
        <w:ind w:left="3060" w:right="-180"/>
        <w:rPr>
          <w:rFonts w:ascii="Times New Roman" w:hAnsi="Times New Roman"/>
          <w:sz w:val="21"/>
        </w:rPr>
      </w:pPr>
      <w:r>
        <w:rPr>
          <w:rFonts w:ascii="Times New Roman" w:hAnsi="Times New Roman"/>
          <w:sz w:val="21"/>
        </w:rPr>
        <w:t>Amended:</w:t>
      </w:r>
      <w:r>
        <w:rPr>
          <w:rFonts w:ascii="Times New Roman" w:hAnsi="Times New Roman"/>
          <w:sz w:val="21"/>
        </w:rPr>
        <w:tab/>
      </w:r>
      <w:r w:rsidRPr="00831BC9">
        <w:rPr>
          <w:rFonts w:ascii="Times New Roman" w:hAnsi="Times New Roman"/>
          <w:sz w:val="21"/>
        </w:rPr>
        <w:t>September 14, 1998 - items added to 154.</w:t>
      </w:r>
    </w:p>
    <w:p w14:paraId="412A6CD4"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sidRPr="00831BC9">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October 6, 1996</w:t>
      </w:r>
    </w:p>
    <w:p w14:paraId="139DC907"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September 14, 1998</w:t>
      </w:r>
    </w:p>
    <w:p w14:paraId="2735BF7A"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September 22, 2001</w:t>
      </w:r>
    </w:p>
    <w:p w14:paraId="53FF6C0F"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May 18, 2003</w:t>
      </w:r>
    </w:p>
    <w:p w14:paraId="08E152E5"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July 6, 2004 - filing 2004-250</w:t>
      </w:r>
    </w:p>
    <w:p w14:paraId="4735CDB1"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December 24, 2005 – filing 2005-499</w:t>
      </w:r>
    </w:p>
    <w:p w14:paraId="7620E979"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October 4, 2009 – filing 2009-516</w:t>
      </w:r>
    </w:p>
    <w:p w14:paraId="67A9AF8E"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April 3, 2011 – filing 2011-100</w:t>
      </w:r>
    </w:p>
    <w:p w14:paraId="73C0CA4D" w14:textId="77777777" w:rsidR="00831BC9" w:rsidRPr="00831BC9" w:rsidRDefault="00831BC9" w:rsidP="00831BC9">
      <w:pPr>
        <w:tabs>
          <w:tab w:val="left" w:pos="360"/>
          <w:tab w:val="left" w:pos="720"/>
          <w:tab w:val="left" w:pos="1080"/>
          <w:tab w:val="left" w:pos="1440"/>
          <w:tab w:val="left" w:pos="1800"/>
          <w:tab w:val="left" w:pos="2160"/>
          <w:tab w:val="left" w:pos="4320"/>
          <w:tab w:val="left" w:pos="11970"/>
        </w:tabs>
        <w:ind w:left="3060"/>
        <w:jc w:val="both"/>
        <w:rPr>
          <w:rFonts w:ascii="Times New Roman" w:hAnsi="Times New Roman"/>
          <w:sz w:val="21"/>
          <w:szCs w:val="22"/>
        </w:rPr>
      </w:pPr>
      <w:r>
        <w:rPr>
          <w:rFonts w:ascii="Times New Roman" w:hAnsi="Times New Roman"/>
          <w:sz w:val="21"/>
          <w:szCs w:val="22"/>
        </w:rPr>
        <w:t>Amended:</w:t>
      </w:r>
      <w:r>
        <w:rPr>
          <w:rFonts w:ascii="Times New Roman" w:hAnsi="Times New Roman"/>
          <w:sz w:val="21"/>
          <w:szCs w:val="22"/>
        </w:rPr>
        <w:tab/>
      </w:r>
      <w:r w:rsidRPr="00831BC9">
        <w:rPr>
          <w:rFonts w:ascii="Times New Roman" w:hAnsi="Times New Roman"/>
          <w:sz w:val="21"/>
          <w:szCs w:val="22"/>
        </w:rPr>
        <w:t>December 1, 2012 – filing 2012-336</w:t>
      </w:r>
    </w:p>
    <w:p w14:paraId="461DE582" w14:textId="77777777" w:rsidR="00831BC9" w:rsidRPr="00831BC9" w:rsidRDefault="00831BC9" w:rsidP="00831BC9">
      <w:pPr>
        <w:tabs>
          <w:tab w:val="left" w:pos="360"/>
          <w:tab w:val="left" w:pos="720"/>
          <w:tab w:val="left" w:pos="1080"/>
          <w:tab w:val="left" w:pos="1440"/>
          <w:tab w:val="left" w:pos="1800"/>
          <w:tab w:val="left" w:pos="2160"/>
          <w:tab w:val="left" w:pos="4320"/>
          <w:tab w:val="left" w:pos="5310"/>
          <w:tab w:val="left" w:pos="11970"/>
        </w:tabs>
        <w:ind w:left="4320" w:hanging="1260"/>
        <w:rPr>
          <w:rFonts w:ascii="Times New Roman" w:hAnsi="Times New Roman"/>
          <w:sz w:val="21"/>
          <w:szCs w:val="21"/>
        </w:rPr>
      </w:pPr>
      <w:r>
        <w:rPr>
          <w:rFonts w:ascii="Times New Roman" w:hAnsi="Times New Roman"/>
          <w:sz w:val="21"/>
          <w:szCs w:val="21"/>
        </w:rPr>
        <w:t>Amended:</w:t>
      </w:r>
      <w:r>
        <w:rPr>
          <w:rFonts w:ascii="Times New Roman" w:hAnsi="Times New Roman"/>
          <w:sz w:val="21"/>
          <w:szCs w:val="21"/>
        </w:rPr>
        <w:tab/>
      </w:r>
      <w:r w:rsidRPr="00831BC9">
        <w:rPr>
          <w:rFonts w:ascii="Times New Roman" w:hAnsi="Times New Roman"/>
          <w:sz w:val="21"/>
          <w:szCs w:val="21"/>
        </w:rPr>
        <w:t>May 22, 2016 – filing 2016-093, slight changes to 11(C), 149(I)(3), 156(A)(*)</w:t>
      </w:r>
    </w:p>
    <w:p w14:paraId="03FA77AF" w14:textId="77777777" w:rsidR="00831BC9" w:rsidRDefault="00831BC9" w:rsidP="00831BC9">
      <w:pPr>
        <w:tabs>
          <w:tab w:val="left" w:pos="360"/>
          <w:tab w:val="left" w:pos="720"/>
          <w:tab w:val="left" w:pos="1080"/>
          <w:tab w:val="left" w:pos="1440"/>
          <w:tab w:val="left" w:pos="1800"/>
          <w:tab w:val="left" w:pos="2160"/>
          <w:tab w:val="left" w:pos="4320"/>
          <w:tab w:val="left" w:pos="5310"/>
          <w:tab w:val="left" w:pos="11970"/>
        </w:tabs>
        <w:ind w:left="4320" w:hanging="1260"/>
        <w:rPr>
          <w:rFonts w:ascii="Times New Roman" w:hAnsi="Times New Roman"/>
          <w:sz w:val="21"/>
          <w:szCs w:val="21"/>
        </w:rPr>
      </w:pPr>
      <w:r>
        <w:rPr>
          <w:rFonts w:ascii="Times New Roman" w:hAnsi="Times New Roman"/>
          <w:sz w:val="21"/>
          <w:szCs w:val="21"/>
        </w:rPr>
        <w:t>Amended:</w:t>
      </w:r>
      <w:r>
        <w:rPr>
          <w:rFonts w:ascii="Times New Roman" w:hAnsi="Times New Roman"/>
          <w:sz w:val="21"/>
          <w:szCs w:val="21"/>
        </w:rPr>
        <w:tab/>
      </w:r>
      <w:r w:rsidRPr="00831BC9">
        <w:rPr>
          <w:rFonts w:ascii="Times New Roman" w:hAnsi="Times New Roman"/>
          <w:sz w:val="21"/>
          <w:szCs w:val="21"/>
        </w:rPr>
        <w:t>November 27, 2016 – filing 2016-201, definitions 93, 175; “CFR” changed to “C.F.R.” throughout</w:t>
      </w:r>
    </w:p>
    <w:p w14:paraId="3ACE24AE" w14:textId="77777777" w:rsidR="00831BC9" w:rsidRPr="00831BC9" w:rsidRDefault="00831BC9" w:rsidP="00831BC9">
      <w:pPr>
        <w:tabs>
          <w:tab w:val="left" w:pos="360"/>
          <w:tab w:val="left" w:pos="720"/>
          <w:tab w:val="left" w:pos="1080"/>
          <w:tab w:val="left" w:pos="1440"/>
          <w:tab w:val="left" w:pos="1800"/>
          <w:tab w:val="left" w:pos="2160"/>
          <w:tab w:val="left" w:pos="4320"/>
          <w:tab w:val="left" w:pos="5310"/>
          <w:tab w:val="left" w:pos="11970"/>
        </w:tabs>
        <w:ind w:left="3060"/>
        <w:rPr>
          <w:rFonts w:ascii="Times New Roman" w:hAnsi="Times New Roman"/>
          <w:sz w:val="21"/>
          <w:szCs w:val="21"/>
        </w:rPr>
      </w:pPr>
      <w:r>
        <w:rPr>
          <w:rFonts w:ascii="Times New Roman" w:hAnsi="Times New Roman"/>
          <w:sz w:val="21"/>
          <w:szCs w:val="21"/>
        </w:rPr>
        <w:t>Amended:</w:t>
      </w:r>
      <w:r>
        <w:rPr>
          <w:rFonts w:ascii="Times New Roman" w:hAnsi="Times New Roman"/>
          <w:sz w:val="21"/>
          <w:szCs w:val="21"/>
        </w:rPr>
        <w:tab/>
        <w:t>January 14, 2019 – filing 2019-006</w:t>
      </w:r>
    </w:p>
    <w:p w14:paraId="1161F238" w14:textId="259F3C2B" w:rsidR="002A5B03" w:rsidRPr="00914802" w:rsidRDefault="00914802" w:rsidP="00914802">
      <w:pPr>
        <w:pStyle w:val="RulesBasisStatement"/>
        <w:tabs>
          <w:tab w:val="left" w:pos="4320"/>
          <w:tab w:val="left" w:pos="11970"/>
        </w:tabs>
        <w:spacing w:line="240" w:lineRule="auto"/>
        <w:ind w:left="3060"/>
        <w:jc w:val="left"/>
      </w:pPr>
      <w:r>
        <w:t>Amended:</w:t>
      </w:r>
      <w:r>
        <w:tab/>
        <w:t>February 9, 2021 – filing 2021-033</w:t>
      </w:r>
    </w:p>
    <w:sectPr w:rsidR="002A5B03" w:rsidRPr="00914802">
      <w:headerReference w:type="default" r:id="rId8"/>
      <w:footerReference w:type="default" r:id="rId9"/>
      <w:pgSz w:w="12240" w:h="15840"/>
      <w:pgMar w:top="1440" w:right="1440" w:bottom="1440" w:left="1440" w:header="720" w:footer="720" w:gutter="0"/>
      <w:paperSrc w:first="1" w:other="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12474" w14:textId="77777777" w:rsidR="005B0002" w:rsidRDefault="005B0002">
      <w:r>
        <w:separator/>
      </w:r>
    </w:p>
  </w:endnote>
  <w:endnote w:type="continuationSeparator" w:id="0">
    <w:p w14:paraId="19513EF1" w14:textId="77777777" w:rsidR="005B0002" w:rsidRDefault="005B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E51E" w14:textId="77777777" w:rsidR="005B0002" w:rsidRDefault="005B0002">
    <w:pPr>
      <w:pStyle w:val="RulesFootertext"/>
    </w:pPr>
  </w:p>
  <w:p w14:paraId="4C607176" w14:textId="77777777" w:rsidR="005B0002" w:rsidRDefault="005B0002">
    <w:pPr>
      <w:pStyle w:val="RulesFootertext"/>
      <w:pBdr>
        <w:top w:val="single" w:sz="6" w:space="2" w:color="auto"/>
      </w:pBdr>
    </w:pPr>
    <w:r>
      <w:t>Chapter 100: Definitions Regulation</w:t>
    </w:r>
  </w:p>
  <w:p w14:paraId="2AED933C" w14:textId="77777777" w:rsidR="005B0002" w:rsidRDefault="005B0002">
    <w:pPr>
      <w:pStyle w:val="RulesFootertext"/>
    </w:pPr>
    <w:r>
      <w:t>-</w:t>
    </w:r>
    <w:r>
      <w:fldChar w:fldCharType="begin"/>
    </w:r>
    <w:r>
      <w:instrText xml:space="preserve">page </w:instrText>
    </w:r>
    <w:r>
      <w:fldChar w:fldCharType="separate"/>
    </w:r>
    <w:r w:rsidR="00046200">
      <w:rPr>
        <w:noProof/>
      </w:rPr>
      <w:t>35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5FB00" w14:textId="77777777" w:rsidR="005B0002" w:rsidRDefault="005B0002">
      <w:r>
        <w:separator/>
      </w:r>
    </w:p>
  </w:footnote>
  <w:footnote w:type="continuationSeparator" w:id="0">
    <w:p w14:paraId="2A9A60C8" w14:textId="77777777" w:rsidR="005B0002" w:rsidRDefault="005B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87A40" w14:textId="77777777" w:rsidR="005B0002" w:rsidRDefault="005B0002" w:rsidP="00B86183">
    <w:pPr>
      <w:pStyle w:val="RulesHeader"/>
      <w:tabs>
        <w:tab w:val="clear" w:pos="720"/>
        <w:tab w:val="clear" w:pos="1080"/>
        <w:tab w:val="clear" w:pos="1440"/>
        <w:tab w:val="clear" w:pos="1800"/>
      </w:tabs>
    </w:pPr>
    <w:r>
      <w:t>06-096</w:t>
    </w:r>
    <w:r>
      <w:tab/>
      <w:t>DEPARTMENT OF ENVIRONMENTAL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288"/>
    <w:multiLevelType w:val="singleLevel"/>
    <w:tmpl w:val="A9B890B0"/>
    <w:lvl w:ilvl="0">
      <w:start w:val="23"/>
      <w:numFmt w:val="decimal"/>
      <w:lvlText w:val="%1."/>
      <w:lvlJc w:val="left"/>
      <w:pPr>
        <w:tabs>
          <w:tab w:val="num" w:pos="360"/>
        </w:tabs>
        <w:ind w:left="360" w:hanging="360"/>
      </w:pPr>
      <w:rPr>
        <w:rFonts w:hint="default"/>
        <w:b/>
        <w:bCs/>
      </w:rPr>
    </w:lvl>
  </w:abstractNum>
  <w:abstractNum w:abstractNumId="1" w15:restartNumberingAfterBreak="0">
    <w:nsid w:val="078826E5"/>
    <w:multiLevelType w:val="singleLevel"/>
    <w:tmpl w:val="8F565EB2"/>
    <w:lvl w:ilvl="0">
      <w:start w:val="142"/>
      <w:numFmt w:val="decimal"/>
      <w:lvlText w:val="%1."/>
      <w:lvlJc w:val="left"/>
      <w:pPr>
        <w:tabs>
          <w:tab w:val="num" w:pos="405"/>
        </w:tabs>
        <w:ind w:left="405" w:hanging="405"/>
      </w:pPr>
      <w:rPr>
        <w:rFonts w:hint="default"/>
        <w:b/>
        <w:bCs/>
      </w:rPr>
    </w:lvl>
  </w:abstractNum>
  <w:abstractNum w:abstractNumId="2" w15:restartNumberingAfterBreak="0">
    <w:nsid w:val="181D43E2"/>
    <w:multiLevelType w:val="singleLevel"/>
    <w:tmpl w:val="0188FCEC"/>
    <w:lvl w:ilvl="0">
      <w:start w:val="147"/>
      <w:numFmt w:val="decimal"/>
      <w:lvlText w:val="%1."/>
      <w:lvlJc w:val="left"/>
      <w:pPr>
        <w:tabs>
          <w:tab w:val="num" w:pos="399"/>
        </w:tabs>
        <w:ind w:left="399" w:hanging="399"/>
      </w:pPr>
      <w:rPr>
        <w:rFonts w:hint="default"/>
        <w:b/>
        <w:bCs/>
      </w:rPr>
    </w:lvl>
  </w:abstractNum>
  <w:abstractNum w:abstractNumId="3" w15:restartNumberingAfterBreak="0">
    <w:nsid w:val="1C1923B5"/>
    <w:multiLevelType w:val="singleLevel"/>
    <w:tmpl w:val="24E610FC"/>
    <w:lvl w:ilvl="0">
      <w:start w:val="135"/>
      <w:numFmt w:val="decimal"/>
      <w:lvlText w:val="%1."/>
      <w:lvlJc w:val="left"/>
      <w:pPr>
        <w:tabs>
          <w:tab w:val="num" w:pos="399"/>
        </w:tabs>
        <w:ind w:left="399" w:hanging="399"/>
      </w:pPr>
      <w:rPr>
        <w:rFonts w:hint="default"/>
        <w:b/>
        <w:bCs/>
      </w:rPr>
    </w:lvl>
  </w:abstractNum>
  <w:abstractNum w:abstractNumId="4" w15:restartNumberingAfterBreak="0">
    <w:nsid w:val="26A13070"/>
    <w:multiLevelType w:val="hybridMultilevel"/>
    <w:tmpl w:val="5DA88B4C"/>
    <w:lvl w:ilvl="0" w:tplc="0A1AD89C">
      <w:start w:val="5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5A013A"/>
    <w:multiLevelType w:val="hybridMultilevel"/>
    <w:tmpl w:val="2794E62E"/>
    <w:lvl w:ilvl="0" w:tplc="3D703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D5524"/>
    <w:multiLevelType w:val="hybridMultilevel"/>
    <w:tmpl w:val="E1AACF66"/>
    <w:lvl w:ilvl="0" w:tplc="0270F1AC">
      <w:start w:val="20"/>
      <w:numFmt w:val="low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663286"/>
    <w:multiLevelType w:val="singleLevel"/>
    <w:tmpl w:val="0A9C6550"/>
    <w:lvl w:ilvl="0">
      <w:start w:val="142"/>
      <w:numFmt w:val="decimal"/>
      <w:lvlText w:val="%1."/>
      <w:lvlJc w:val="left"/>
      <w:pPr>
        <w:tabs>
          <w:tab w:val="num" w:pos="510"/>
        </w:tabs>
        <w:ind w:left="510" w:hanging="510"/>
      </w:pPr>
      <w:rPr>
        <w:rFonts w:hint="default"/>
        <w:b/>
        <w:bCs/>
      </w:rPr>
    </w:lvl>
  </w:abstractNum>
  <w:abstractNum w:abstractNumId="8" w15:restartNumberingAfterBreak="0">
    <w:nsid w:val="2F323BD5"/>
    <w:multiLevelType w:val="singleLevel"/>
    <w:tmpl w:val="3AD67940"/>
    <w:lvl w:ilvl="0">
      <w:start w:val="94"/>
      <w:numFmt w:val="decimal"/>
      <w:lvlText w:val="%1."/>
      <w:lvlJc w:val="left"/>
      <w:pPr>
        <w:tabs>
          <w:tab w:val="num" w:pos="360"/>
        </w:tabs>
        <w:ind w:left="360" w:hanging="360"/>
      </w:pPr>
      <w:rPr>
        <w:rFonts w:hint="default"/>
        <w:b/>
        <w:bCs/>
      </w:rPr>
    </w:lvl>
  </w:abstractNum>
  <w:abstractNum w:abstractNumId="9" w15:restartNumberingAfterBreak="0">
    <w:nsid w:val="33AD2C61"/>
    <w:multiLevelType w:val="singleLevel"/>
    <w:tmpl w:val="5DF4C35C"/>
    <w:lvl w:ilvl="0">
      <w:start w:val="127"/>
      <w:numFmt w:val="decimal"/>
      <w:lvlText w:val="%1."/>
      <w:lvlJc w:val="left"/>
      <w:pPr>
        <w:tabs>
          <w:tab w:val="num" w:pos="405"/>
        </w:tabs>
        <w:ind w:left="405" w:hanging="405"/>
      </w:pPr>
      <w:rPr>
        <w:rFonts w:hint="default"/>
        <w:b/>
        <w:bCs/>
      </w:rPr>
    </w:lvl>
  </w:abstractNum>
  <w:abstractNum w:abstractNumId="10" w15:restartNumberingAfterBreak="0">
    <w:nsid w:val="3419559E"/>
    <w:multiLevelType w:val="multilevel"/>
    <w:tmpl w:val="01B28920"/>
    <w:lvl w:ilvl="0">
      <w:start w:val="162"/>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6022AF"/>
    <w:multiLevelType w:val="singleLevel"/>
    <w:tmpl w:val="BBCC0D6C"/>
    <w:lvl w:ilvl="0">
      <w:start w:val="123"/>
      <w:numFmt w:val="decimal"/>
      <w:lvlText w:val="%1."/>
      <w:lvlJc w:val="left"/>
      <w:pPr>
        <w:tabs>
          <w:tab w:val="num" w:pos="510"/>
        </w:tabs>
        <w:ind w:left="510" w:hanging="510"/>
      </w:pPr>
      <w:rPr>
        <w:rFonts w:hint="default"/>
        <w:b/>
        <w:bCs/>
      </w:rPr>
    </w:lvl>
  </w:abstractNum>
  <w:abstractNum w:abstractNumId="12" w15:restartNumberingAfterBreak="0">
    <w:nsid w:val="43E43AD0"/>
    <w:multiLevelType w:val="singleLevel"/>
    <w:tmpl w:val="E1EE045E"/>
    <w:lvl w:ilvl="0">
      <w:start w:val="129"/>
      <w:numFmt w:val="decimal"/>
      <w:lvlText w:val="%1."/>
      <w:lvlJc w:val="left"/>
      <w:pPr>
        <w:tabs>
          <w:tab w:val="num" w:pos="552"/>
        </w:tabs>
        <w:ind w:left="552" w:hanging="552"/>
      </w:pPr>
      <w:rPr>
        <w:rFonts w:hint="default"/>
        <w:b/>
        <w:bCs/>
      </w:rPr>
    </w:lvl>
  </w:abstractNum>
  <w:abstractNum w:abstractNumId="13" w15:restartNumberingAfterBreak="0">
    <w:nsid w:val="49D833A9"/>
    <w:multiLevelType w:val="hybridMultilevel"/>
    <w:tmpl w:val="990CF4FE"/>
    <w:lvl w:ilvl="0" w:tplc="71460A5A">
      <w:start w:val="2"/>
      <w:numFmt w:val="upperLetter"/>
      <w:lvlText w:val="%1."/>
      <w:lvlJc w:val="left"/>
      <w:pPr>
        <w:tabs>
          <w:tab w:val="num" w:pos="720"/>
        </w:tabs>
        <w:ind w:left="720" w:hanging="360"/>
      </w:pPr>
      <w:rPr>
        <w:rFonts w:hint="default"/>
        <w:b/>
        <w:bCs/>
        <w:sz w:val="22"/>
        <w:szCs w:val="22"/>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D0D4327"/>
    <w:multiLevelType w:val="singleLevel"/>
    <w:tmpl w:val="FBF47820"/>
    <w:lvl w:ilvl="0">
      <w:start w:val="6"/>
      <w:numFmt w:val="upperLetter"/>
      <w:lvlText w:val="%1."/>
      <w:lvlJc w:val="left"/>
      <w:pPr>
        <w:tabs>
          <w:tab w:val="num" w:pos="720"/>
        </w:tabs>
        <w:ind w:left="720" w:hanging="360"/>
      </w:pPr>
      <w:rPr>
        <w:rFonts w:hint="default"/>
        <w:b/>
        <w:bCs/>
      </w:rPr>
    </w:lvl>
  </w:abstractNum>
  <w:abstractNum w:abstractNumId="15" w15:restartNumberingAfterBreak="0">
    <w:nsid w:val="4DC0734F"/>
    <w:multiLevelType w:val="multilevel"/>
    <w:tmpl w:val="5DA88B4C"/>
    <w:lvl w:ilvl="0">
      <w:start w:val="57"/>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3760D5F"/>
    <w:multiLevelType w:val="singleLevel"/>
    <w:tmpl w:val="8AC88BFA"/>
    <w:lvl w:ilvl="0">
      <w:start w:val="55"/>
      <w:numFmt w:val="decimal"/>
      <w:lvlText w:val="%1."/>
      <w:lvlJc w:val="left"/>
      <w:pPr>
        <w:tabs>
          <w:tab w:val="num" w:pos="360"/>
        </w:tabs>
        <w:ind w:left="360" w:hanging="360"/>
      </w:pPr>
      <w:rPr>
        <w:rFonts w:hint="default"/>
        <w:b/>
        <w:bCs/>
      </w:rPr>
    </w:lvl>
  </w:abstractNum>
  <w:abstractNum w:abstractNumId="17" w15:restartNumberingAfterBreak="0">
    <w:nsid w:val="54185D65"/>
    <w:multiLevelType w:val="hybridMultilevel"/>
    <w:tmpl w:val="D08E76C6"/>
    <w:lvl w:ilvl="0" w:tplc="B302D640">
      <w:start w:val="2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82A0DFD"/>
    <w:multiLevelType w:val="hybridMultilevel"/>
    <w:tmpl w:val="01B28920"/>
    <w:lvl w:ilvl="0" w:tplc="2EAA9462">
      <w:start w:val="162"/>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8BC5D6F"/>
    <w:multiLevelType w:val="hybridMultilevel"/>
    <w:tmpl w:val="164E021A"/>
    <w:lvl w:ilvl="0" w:tplc="A3CEA562">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B928F8"/>
    <w:multiLevelType w:val="multilevel"/>
    <w:tmpl w:val="01B28920"/>
    <w:lvl w:ilvl="0">
      <w:start w:val="162"/>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EB3432"/>
    <w:multiLevelType w:val="multilevel"/>
    <w:tmpl w:val="5DA88B4C"/>
    <w:lvl w:ilvl="0">
      <w:start w:val="57"/>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2D25CFF"/>
    <w:multiLevelType w:val="singleLevel"/>
    <w:tmpl w:val="DE7A8D2E"/>
    <w:lvl w:ilvl="0">
      <w:start w:val="143"/>
      <w:numFmt w:val="decimal"/>
      <w:lvlText w:val="%1."/>
      <w:lvlJc w:val="left"/>
      <w:pPr>
        <w:tabs>
          <w:tab w:val="num" w:pos="405"/>
        </w:tabs>
        <w:ind w:left="405" w:hanging="405"/>
      </w:pPr>
      <w:rPr>
        <w:rFonts w:hint="default"/>
        <w:b/>
        <w:bCs/>
      </w:rPr>
    </w:lvl>
  </w:abstractNum>
  <w:abstractNum w:abstractNumId="23" w15:restartNumberingAfterBreak="0">
    <w:nsid w:val="662B55B0"/>
    <w:multiLevelType w:val="singleLevel"/>
    <w:tmpl w:val="203CE1B8"/>
    <w:lvl w:ilvl="0">
      <w:start w:val="141"/>
      <w:numFmt w:val="decimal"/>
      <w:lvlText w:val="%1."/>
      <w:lvlJc w:val="left"/>
      <w:pPr>
        <w:tabs>
          <w:tab w:val="num" w:pos="399"/>
        </w:tabs>
        <w:ind w:left="399" w:hanging="399"/>
      </w:pPr>
      <w:rPr>
        <w:rFonts w:hint="default"/>
        <w:b/>
        <w:bCs/>
      </w:rPr>
    </w:lvl>
  </w:abstractNum>
  <w:abstractNum w:abstractNumId="24" w15:restartNumberingAfterBreak="0">
    <w:nsid w:val="69A51D02"/>
    <w:multiLevelType w:val="singleLevel"/>
    <w:tmpl w:val="C36CB4D4"/>
    <w:lvl w:ilvl="0">
      <w:start w:val="97"/>
      <w:numFmt w:val="decimal"/>
      <w:lvlText w:val="%1."/>
      <w:lvlJc w:val="left"/>
      <w:pPr>
        <w:tabs>
          <w:tab w:val="num" w:pos="360"/>
        </w:tabs>
        <w:ind w:left="360" w:hanging="360"/>
      </w:pPr>
      <w:rPr>
        <w:rFonts w:hint="default"/>
        <w:b/>
        <w:bCs/>
      </w:rPr>
    </w:lvl>
  </w:abstractNum>
  <w:abstractNum w:abstractNumId="25" w15:restartNumberingAfterBreak="0">
    <w:nsid w:val="71B9087D"/>
    <w:multiLevelType w:val="hybridMultilevel"/>
    <w:tmpl w:val="A37A2E3C"/>
    <w:lvl w:ilvl="0" w:tplc="20B2AA02">
      <w:start w:val="164"/>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2516325"/>
    <w:multiLevelType w:val="singleLevel"/>
    <w:tmpl w:val="B16AC39A"/>
    <w:lvl w:ilvl="0">
      <w:start w:val="53"/>
      <w:numFmt w:val="decimal"/>
      <w:lvlText w:val="%1."/>
      <w:lvlJc w:val="left"/>
      <w:pPr>
        <w:tabs>
          <w:tab w:val="num" w:pos="360"/>
        </w:tabs>
        <w:ind w:left="360" w:hanging="360"/>
      </w:pPr>
      <w:rPr>
        <w:rFonts w:hint="default"/>
        <w:b/>
        <w:bCs/>
      </w:rPr>
    </w:lvl>
  </w:abstractNum>
  <w:abstractNum w:abstractNumId="27" w15:restartNumberingAfterBreak="0">
    <w:nsid w:val="76A55F08"/>
    <w:multiLevelType w:val="hybridMultilevel"/>
    <w:tmpl w:val="BAA4D200"/>
    <w:lvl w:ilvl="0" w:tplc="ED5468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53585"/>
    <w:multiLevelType w:val="singleLevel"/>
    <w:tmpl w:val="CA769F38"/>
    <w:lvl w:ilvl="0">
      <w:start w:val="139"/>
      <w:numFmt w:val="decimal"/>
      <w:lvlText w:val="%1."/>
      <w:lvlJc w:val="left"/>
      <w:pPr>
        <w:tabs>
          <w:tab w:val="num" w:pos="510"/>
        </w:tabs>
        <w:ind w:left="510" w:hanging="510"/>
      </w:pPr>
      <w:rPr>
        <w:rFonts w:hint="default"/>
        <w:b/>
        <w:bCs/>
      </w:rPr>
    </w:lvl>
  </w:abstractNum>
  <w:abstractNum w:abstractNumId="29" w15:restartNumberingAfterBreak="0">
    <w:nsid w:val="79B279A4"/>
    <w:multiLevelType w:val="hybridMultilevel"/>
    <w:tmpl w:val="C6EAB31C"/>
    <w:lvl w:ilvl="0" w:tplc="DC02C12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7ACB2246"/>
    <w:multiLevelType w:val="singleLevel"/>
    <w:tmpl w:val="2CD8C942"/>
    <w:lvl w:ilvl="0">
      <w:start w:val="1"/>
      <w:numFmt w:val="decimal"/>
      <w:lvlText w:val="(%1)"/>
      <w:lvlJc w:val="left"/>
      <w:pPr>
        <w:tabs>
          <w:tab w:val="num" w:pos="360"/>
        </w:tabs>
        <w:ind w:left="360" w:hanging="360"/>
      </w:pPr>
      <w:rPr>
        <w:rFonts w:hint="default"/>
      </w:rPr>
    </w:lvl>
  </w:abstractNum>
  <w:abstractNum w:abstractNumId="31" w15:restartNumberingAfterBreak="0">
    <w:nsid w:val="7BC745AD"/>
    <w:multiLevelType w:val="hybridMultilevel"/>
    <w:tmpl w:val="87CAB07C"/>
    <w:lvl w:ilvl="0" w:tplc="2CD8C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1051E4"/>
    <w:multiLevelType w:val="hybridMultilevel"/>
    <w:tmpl w:val="9F7007D0"/>
    <w:lvl w:ilvl="0" w:tplc="C6785F5A">
      <w:start w:val="5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2326F4"/>
    <w:multiLevelType w:val="singleLevel"/>
    <w:tmpl w:val="25D01438"/>
    <w:lvl w:ilvl="0">
      <w:start w:val="130"/>
      <w:numFmt w:val="decimal"/>
      <w:lvlText w:val="%1."/>
      <w:lvlJc w:val="left"/>
      <w:pPr>
        <w:tabs>
          <w:tab w:val="num" w:pos="540"/>
        </w:tabs>
        <w:ind w:left="540" w:hanging="540"/>
      </w:pPr>
      <w:rPr>
        <w:rFonts w:hint="default"/>
        <w:b/>
        <w:bCs/>
      </w:rPr>
    </w:lvl>
  </w:abstractNum>
  <w:num w:numId="1">
    <w:abstractNumId w:val="12"/>
  </w:num>
  <w:num w:numId="2">
    <w:abstractNumId w:val="30"/>
  </w:num>
  <w:num w:numId="3">
    <w:abstractNumId w:val="14"/>
  </w:num>
  <w:num w:numId="4">
    <w:abstractNumId w:val="26"/>
  </w:num>
  <w:num w:numId="5">
    <w:abstractNumId w:val="33"/>
  </w:num>
  <w:num w:numId="6">
    <w:abstractNumId w:val="23"/>
  </w:num>
  <w:num w:numId="7">
    <w:abstractNumId w:val="7"/>
  </w:num>
  <w:num w:numId="8">
    <w:abstractNumId w:val="22"/>
  </w:num>
  <w:num w:numId="9">
    <w:abstractNumId w:val="0"/>
  </w:num>
  <w:num w:numId="10">
    <w:abstractNumId w:val="8"/>
  </w:num>
  <w:num w:numId="11">
    <w:abstractNumId w:val="11"/>
  </w:num>
  <w:num w:numId="12">
    <w:abstractNumId w:val="28"/>
  </w:num>
  <w:num w:numId="13">
    <w:abstractNumId w:val="16"/>
  </w:num>
  <w:num w:numId="14">
    <w:abstractNumId w:val="24"/>
  </w:num>
  <w:num w:numId="15">
    <w:abstractNumId w:val="9"/>
  </w:num>
  <w:num w:numId="16">
    <w:abstractNumId w:val="3"/>
  </w:num>
  <w:num w:numId="17">
    <w:abstractNumId w:val="1"/>
  </w:num>
  <w:num w:numId="18">
    <w:abstractNumId w:val="2"/>
  </w:num>
  <w:num w:numId="19">
    <w:abstractNumId w:val="18"/>
  </w:num>
  <w:num w:numId="20">
    <w:abstractNumId w:val="10"/>
  </w:num>
  <w:num w:numId="21">
    <w:abstractNumId w:val="13"/>
  </w:num>
  <w:num w:numId="22">
    <w:abstractNumId w:val="6"/>
  </w:num>
  <w:num w:numId="23">
    <w:abstractNumId w:val="4"/>
  </w:num>
  <w:num w:numId="24">
    <w:abstractNumId w:val="17"/>
  </w:num>
  <w:num w:numId="25">
    <w:abstractNumId w:val="21"/>
  </w:num>
  <w:num w:numId="26">
    <w:abstractNumId w:val="15"/>
  </w:num>
  <w:num w:numId="27">
    <w:abstractNumId w:val="32"/>
  </w:num>
  <w:num w:numId="28">
    <w:abstractNumId w:val="20"/>
  </w:num>
  <w:num w:numId="29">
    <w:abstractNumId w:val="25"/>
  </w:num>
  <w:num w:numId="30">
    <w:abstractNumId w:val="19"/>
  </w:num>
  <w:num w:numId="31">
    <w:abstractNumId w:val="29"/>
  </w:num>
  <w:num w:numId="32">
    <w:abstractNumId w:val="27"/>
  </w:num>
  <w:num w:numId="33">
    <w:abstractNumId w:val="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PersonalInformation/>
  <w:printFractionalCharacterWidth/>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14F"/>
    <w:rsid w:val="00002285"/>
    <w:rsid w:val="000041B4"/>
    <w:rsid w:val="000047CB"/>
    <w:rsid w:val="00004C7E"/>
    <w:rsid w:val="00011156"/>
    <w:rsid w:val="0001287E"/>
    <w:rsid w:val="00022E9A"/>
    <w:rsid w:val="00023AAF"/>
    <w:rsid w:val="000258D7"/>
    <w:rsid w:val="0003371B"/>
    <w:rsid w:val="00034E60"/>
    <w:rsid w:val="00035846"/>
    <w:rsid w:val="000400AA"/>
    <w:rsid w:val="00042957"/>
    <w:rsid w:val="00046200"/>
    <w:rsid w:val="000477EF"/>
    <w:rsid w:val="00050767"/>
    <w:rsid w:val="00050990"/>
    <w:rsid w:val="00050C75"/>
    <w:rsid w:val="000528EB"/>
    <w:rsid w:val="0005383E"/>
    <w:rsid w:val="00053E34"/>
    <w:rsid w:val="00056C1F"/>
    <w:rsid w:val="00057DC0"/>
    <w:rsid w:val="00071CB7"/>
    <w:rsid w:val="00076BEA"/>
    <w:rsid w:val="00077C3B"/>
    <w:rsid w:val="00082484"/>
    <w:rsid w:val="000830CB"/>
    <w:rsid w:val="00083E60"/>
    <w:rsid w:val="00091D1B"/>
    <w:rsid w:val="00092359"/>
    <w:rsid w:val="0009315F"/>
    <w:rsid w:val="00093B45"/>
    <w:rsid w:val="000A714F"/>
    <w:rsid w:val="000C093C"/>
    <w:rsid w:val="000C21E0"/>
    <w:rsid w:val="000C38B0"/>
    <w:rsid w:val="000C589C"/>
    <w:rsid w:val="000C67D6"/>
    <w:rsid w:val="000D1147"/>
    <w:rsid w:val="000D20BF"/>
    <w:rsid w:val="000D5F58"/>
    <w:rsid w:val="000E31A2"/>
    <w:rsid w:val="000E3497"/>
    <w:rsid w:val="000E52AF"/>
    <w:rsid w:val="000E609A"/>
    <w:rsid w:val="000E7C6D"/>
    <w:rsid w:val="000F0A1E"/>
    <w:rsid w:val="000F60F7"/>
    <w:rsid w:val="001024BA"/>
    <w:rsid w:val="00102657"/>
    <w:rsid w:val="0010267D"/>
    <w:rsid w:val="00104706"/>
    <w:rsid w:val="00105C64"/>
    <w:rsid w:val="00106AB2"/>
    <w:rsid w:val="00111A8F"/>
    <w:rsid w:val="0011200E"/>
    <w:rsid w:val="00120B47"/>
    <w:rsid w:val="001216DE"/>
    <w:rsid w:val="00121772"/>
    <w:rsid w:val="00123B2F"/>
    <w:rsid w:val="00123BE1"/>
    <w:rsid w:val="00123EDE"/>
    <w:rsid w:val="00126C6C"/>
    <w:rsid w:val="00130F90"/>
    <w:rsid w:val="00133A43"/>
    <w:rsid w:val="001356B0"/>
    <w:rsid w:val="001369C7"/>
    <w:rsid w:val="00143AED"/>
    <w:rsid w:val="001456AA"/>
    <w:rsid w:val="00146013"/>
    <w:rsid w:val="00147D19"/>
    <w:rsid w:val="00160221"/>
    <w:rsid w:val="00160682"/>
    <w:rsid w:val="00160CFE"/>
    <w:rsid w:val="00163A9F"/>
    <w:rsid w:val="00166CA2"/>
    <w:rsid w:val="00167A54"/>
    <w:rsid w:val="00171C14"/>
    <w:rsid w:val="001734A5"/>
    <w:rsid w:val="00181ECA"/>
    <w:rsid w:val="001907F5"/>
    <w:rsid w:val="001917EA"/>
    <w:rsid w:val="00192AB6"/>
    <w:rsid w:val="001931E6"/>
    <w:rsid w:val="00194C82"/>
    <w:rsid w:val="001956D3"/>
    <w:rsid w:val="001959A4"/>
    <w:rsid w:val="001A056F"/>
    <w:rsid w:val="001A16F7"/>
    <w:rsid w:val="001A565B"/>
    <w:rsid w:val="001B2C84"/>
    <w:rsid w:val="001B42D2"/>
    <w:rsid w:val="001B5E19"/>
    <w:rsid w:val="001B75F8"/>
    <w:rsid w:val="001B7AEE"/>
    <w:rsid w:val="001C441B"/>
    <w:rsid w:val="001C464F"/>
    <w:rsid w:val="001D1010"/>
    <w:rsid w:val="001D533D"/>
    <w:rsid w:val="001D55E8"/>
    <w:rsid w:val="001E0869"/>
    <w:rsid w:val="001E498A"/>
    <w:rsid w:val="001E6C1F"/>
    <w:rsid w:val="001E7770"/>
    <w:rsid w:val="001F6DC2"/>
    <w:rsid w:val="00200641"/>
    <w:rsid w:val="0020336C"/>
    <w:rsid w:val="00207308"/>
    <w:rsid w:val="00211A1C"/>
    <w:rsid w:val="00212462"/>
    <w:rsid w:val="0021300C"/>
    <w:rsid w:val="00215DBA"/>
    <w:rsid w:val="00222279"/>
    <w:rsid w:val="0022691E"/>
    <w:rsid w:val="002300D9"/>
    <w:rsid w:val="0023029F"/>
    <w:rsid w:val="002342B5"/>
    <w:rsid w:val="002414B5"/>
    <w:rsid w:val="00242A2C"/>
    <w:rsid w:val="00243B68"/>
    <w:rsid w:val="00243E21"/>
    <w:rsid w:val="002454BF"/>
    <w:rsid w:val="00250C17"/>
    <w:rsid w:val="00257F70"/>
    <w:rsid w:val="00260C73"/>
    <w:rsid w:val="0027224E"/>
    <w:rsid w:val="002728BC"/>
    <w:rsid w:val="002747E4"/>
    <w:rsid w:val="00275C87"/>
    <w:rsid w:val="002762D4"/>
    <w:rsid w:val="00280928"/>
    <w:rsid w:val="0028321F"/>
    <w:rsid w:val="00283A3A"/>
    <w:rsid w:val="00286BC4"/>
    <w:rsid w:val="002922BF"/>
    <w:rsid w:val="0029323D"/>
    <w:rsid w:val="002978C7"/>
    <w:rsid w:val="002A1C12"/>
    <w:rsid w:val="002A5881"/>
    <w:rsid w:val="002A5B03"/>
    <w:rsid w:val="002B4A51"/>
    <w:rsid w:val="002B6FB6"/>
    <w:rsid w:val="002D2606"/>
    <w:rsid w:val="002D2AAC"/>
    <w:rsid w:val="002D5EA8"/>
    <w:rsid w:val="002D6A97"/>
    <w:rsid w:val="002D7F81"/>
    <w:rsid w:val="002E361A"/>
    <w:rsid w:val="002E7A7C"/>
    <w:rsid w:val="002F1038"/>
    <w:rsid w:val="002F3AEF"/>
    <w:rsid w:val="00303BF1"/>
    <w:rsid w:val="00304828"/>
    <w:rsid w:val="00312218"/>
    <w:rsid w:val="00313C2B"/>
    <w:rsid w:val="00313E9A"/>
    <w:rsid w:val="003175AD"/>
    <w:rsid w:val="00321DC6"/>
    <w:rsid w:val="00323CB7"/>
    <w:rsid w:val="00324122"/>
    <w:rsid w:val="00324A88"/>
    <w:rsid w:val="00326FD8"/>
    <w:rsid w:val="00331F79"/>
    <w:rsid w:val="003403FC"/>
    <w:rsid w:val="003408CB"/>
    <w:rsid w:val="003418C1"/>
    <w:rsid w:val="00342069"/>
    <w:rsid w:val="003466B8"/>
    <w:rsid w:val="00346C73"/>
    <w:rsid w:val="00347193"/>
    <w:rsid w:val="00352689"/>
    <w:rsid w:val="003535E5"/>
    <w:rsid w:val="00354CFB"/>
    <w:rsid w:val="00361348"/>
    <w:rsid w:val="00361931"/>
    <w:rsid w:val="003621C7"/>
    <w:rsid w:val="00363FA6"/>
    <w:rsid w:val="0036674D"/>
    <w:rsid w:val="003669BD"/>
    <w:rsid w:val="00371BE2"/>
    <w:rsid w:val="003733B6"/>
    <w:rsid w:val="00373EF7"/>
    <w:rsid w:val="00374D61"/>
    <w:rsid w:val="00375843"/>
    <w:rsid w:val="00375849"/>
    <w:rsid w:val="00376550"/>
    <w:rsid w:val="00376B85"/>
    <w:rsid w:val="00377942"/>
    <w:rsid w:val="003815C2"/>
    <w:rsid w:val="003819ED"/>
    <w:rsid w:val="003822B8"/>
    <w:rsid w:val="00382428"/>
    <w:rsid w:val="003824ED"/>
    <w:rsid w:val="00383289"/>
    <w:rsid w:val="00385299"/>
    <w:rsid w:val="0038546E"/>
    <w:rsid w:val="00391AD8"/>
    <w:rsid w:val="00392713"/>
    <w:rsid w:val="0039437F"/>
    <w:rsid w:val="00397810"/>
    <w:rsid w:val="003978CD"/>
    <w:rsid w:val="003A394D"/>
    <w:rsid w:val="003A4435"/>
    <w:rsid w:val="003A45FA"/>
    <w:rsid w:val="003A5E43"/>
    <w:rsid w:val="003A707E"/>
    <w:rsid w:val="003B0F53"/>
    <w:rsid w:val="003B2629"/>
    <w:rsid w:val="003C1245"/>
    <w:rsid w:val="003C2539"/>
    <w:rsid w:val="003C2E3C"/>
    <w:rsid w:val="003C36D1"/>
    <w:rsid w:val="003C467A"/>
    <w:rsid w:val="003C4C46"/>
    <w:rsid w:val="003D1E9C"/>
    <w:rsid w:val="003D29E9"/>
    <w:rsid w:val="003E25C5"/>
    <w:rsid w:val="003E2CB9"/>
    <w:rsid w:val="003E33C5"/>
    <w:rsid w:val="003E5427"/>
    <w:rsid w:val="003E58F5"/>
    <w:rsid w:val="003E60CE"/>
    <w:rsid w:val="003F0826"/>
    <w:rsid w:val="003F0895"/>
    <w:rsid w:val="003F7078"/>
    <w:rsid w:val="003F70D4"/>
    <w:rsid w:val="004005E8"/>
    <w:rsid w:val="00400641"/>
    <w:rsid w:val="004008F0"/>
    <w:rsid w:val="004032E7"/>
    <w:rsid w:val="00411E41"/>
    <w:rsid w:val="00412369"/>
    <w:rsid w:val="004130BB"/>
    <w:rsid w:val="004132A1"/>
    <w:rsid w:val="004139A0"/>
    <w:rsid w:val="00413F5D"/>
    <w:rsid w:val="0041593A"/>
    <w:rsid w:val="00426F24"/>
    <w:rsid w:val="004313ED"/>
    <w:rsid w:val="00432AAD"/>
    <w:rsid w:val="00435749"/>
    <w:rsid w:val="0043596B"/>
    <w:rsid w:val="00440948"/>
    <w:rsid w:val="00441362"/>
    <w:rsid w:val="004464E0"/>
    <w:rsid w:val="00450A41"/>
    <w:rsid w:val="00451DCC"/>
    <w:rsid w:val="004539B8"/>
    <w:rsid w:val="00454CEE"/>
    <w:rsid w:val="00454F66"/>
    <w:rsid w:val="0045590E"/>
    <w:rsid w:val="004706E7"/>
    <w:rsid w:val="00470F44"/>
    <w:rsid w:val="00471894"/>
    <w:rsid w:val="0047273C"/>
    <w:rsid w:val="00472A7C"/>
    <w:rsid w:val="00473123"/>
    <w:rsid w:val="004738AF"/>
    <w:rsid w:val="004840CD"/>
    <w:rsid w:val="004871A8"/>
    <w:rsid w:val="00487831"/>
    <w:rsid w:val="00490059"/>
    <w:rsid w:val="00494A53"/>
    <w:rsid w:val="00494DF0"/>
    <w:rsid w:val="004975DC"/>
    <w:rsid w:val="004A1B5F"/>
    <w:rsid w:val="004A211F"/>
    <w:rsid w:val="004A60B8"/>
    <w:rsid w:val="004A63F2"/>
    <w:rsid w:val="004A73A6"/>
    <w:rsid w:val="004B0A91"/>
    <w:rsid w:val="004B133A"/>
    <w:rsid w:val="004B2D90"/>
    <w:rsid w:val="004B3F0C"/>
    <w:rsid w:val="004B6D7B"/>
    <w:rsid w:val="004C3FEE"/>
    <w:rsid w:val="004C4386"/>
    <w:rsid w:val="004C7A8A"/>
    <w:rsid w:val="004D1C08"/>
    <w:rsid w:val="004D424B"/>
    <w:rsid w:val="004D59E6"/>
    <w:rsid w:val="004E115E"/>
    <w:rsid w:val="004E16EB"/>
    <w:rsid w:val="004E3D2C"/>
    <w:rsid w:val="004E7F0B"/>
    <w:rsid w:val="004F1B06"/>
    <w:rsid w:val="004F1BDD"/>
    <w:rsid w:val="004F37E9"/>
    <w:rsid w:val="004F3C14"/>
    <w:rsid w:val="004F3DB9"/>
    <w:rsid w:val="004F3EB3"/>
    <w:rsid w:val="0050593A"/>
    <w:rsid w:val="005072ED"/>
    <w:rsid w:val="0051429F"/>
    <w:rsid w:val="0051582F"/>
    <w:rsid w:val="005217C0"/>
    <w:rsid w:val="00521A10"/>
    <w:rsid w:val="00521DAA"/>
    <w:rsid w:val="00522E11"/>
    <w:rsid w:val="005234F7"/>
    <w:rsid w:val="00523D93"/>
    <w:rsid w:val="00524579"/>
    <w:rsid w:val="00525CF3"/>
    <w:rsid w:val="0052702E"/>
    <w:rsid w:val="00531475"/>
    <w:rsid w:val="00540E2F"/>
    <w:rsid w:val="005410E7"/>
    <w:rsid w:val="005458A5"/>
    <w:rsid w:val="00546BA3"/>
    <w:rsid w:val="005518D6"/>
    <w:rsid w:val="00552DDD"/>
    <w:rsid w:val="005544DD"/>
    <w:rsid w:val="0055467B"/>
    <w:rsid w:val="00554C4E"/>
    <w:rsid w:val="005555A6"/>
    <w:rsid w:val="0056184D"/>
    <w:rsid w:val="00562657"/>
    <w:rsid w:val="005628F4"/>
    <w:rsid w:val="00565926"/>
    <w:rsid w:val="0057193C"/>
    <w:rsid w:val="005744B4"/>
    <w:rsid w:val="00574A5A"/>
    <w:rsid w:val="00574F2B"/>
    <w:rsid w:val="00575A0B"/>
    <w:rsid w:val="0057607F"/>
    <w:rsid w:val="0057771D"/>
    <w:rsid w:val="00584BAB"/>
    <w:rsid w:val="0059314D"/>
    <w:rsid w:val="005932B1"/>
    <w:rsid w:val="00597135"/>
    <w:rsid w:val="00597715"/>
    <w:rsid w:val="005A6368"/>
    <w:rsid w:val="005A6BEA"/>
    <w:rsid w:val="005A7454"/>
    <w:rsid w:val="005A7826"/>
    <w:rsid w:val="005A7BE1"/>
    <w:rsid w:val="005B0002"/>
    <w:rsid w:val="005B496B"/>
    <w:rsid w:val="005B6374"/>
    <w:rsid w:val="005B7F5A"/>
    <w:rsid w:val="005C1339"/>
    <w:rsid w:val="005C3094"/>
    <w:rsid w:val="005C4895"/>
    <w:rsid w:val="005C4941"/>
    <w:rsid w:val="005D1C77"/>
    <w:rsid w:val="005D2718"/>
    <w:rsid w:val="005D2ED7"/>
    <w:rsid w:val="005D3D87"/>
    <w:rsid w:val="005D5672"/>
    <w:rsid w:val="005D6774"/>
    <w:rsid w:val="005E1BA0"/>
    <w:rsid w:val="00603773"/>
    <w:rsid w:val="00603AB4"/>
    <w:rsid w:val="0060554B"/>
    <w:rsid w:val="006072F0"/>
    <w:rsid w:val="0061304D"/>
    <w:rsid w:val="006148D2"/>
    <w:rsid w:val="00615611"/>
    <w:rsid w:val="00625030"/>
    <w:rsid w:val="00625E38"/>
    <w:rsid w:val="00626604"/>
    <w:rsid w:val="00631E81"/>
    <w:rsid w:val="0063462D"/>
    <w:rsid w:val="00634B41"/>
    <w:rsid w:val="00636D76"/>
    <w:rsid w:val="0064249A"/>
    <w:rsid w:val="00643EA8"/>
    <w:rsid w:val="00645328"/>
    <w:rsid w:val="00645616"/>
    <w:rsid w:val="006459ED"/>
    <w:rsid w:val="00650658"/>
    <w:rsid w:val="006508B4"/>
    <w:rsid w:val="00651EB5"/>
    <w:rsid w:val="00652C1D"/>
    <w:rsid w:val="00654B4D"/>
    <w:rsid w:val="00663ABA"/>
    <w:rsid w:val="0066536A"/>
    <w:rsid w:val="00670866"/>
    <w:rsid w:val="00673083"/>
    <w:rsid w:val="00674BBF"/>
    <w:rsid w:val="0067551E"/>
    <w:rsid w:val="0067629E"/>
    <w:rsid w:val="00677642"/>
    <w:rsid w:val="006835A1"/>
    <w:rsid w:val="006867B1"/>
    <w:rsid w:val="0069196A"/>
    <w:rsid w:val="006919C8"/>
    <w:rsid w:val="00692BE2"/>
    <w:rsid w:val="006951D2"/>
    <w:rsid w:val="006952E4"/>
    <w:rsid w:val="00695473"/>
    <w:rsid w:val="006A3FAC"/>
    <w:rsid w:val="006A5613"/>
    <w:rsid w:val="006B3E7A"/>
    <w:rsid w:val="006B755B"/>
    <w:rsid w:val="006C24D5"/>
    <w:rsid w:val="006C2EE3"/>
    <w:rsid w:val="006C7230"/>
    <w:rsid w:val="006D0241"/>
    <w:rsid w:val="006D0418"/>
    <w:rsid w:val="006D083B"/>
    <w:rsid w:val="006D1D34"/>
    <w:rsid w:val="006D1EA9"/>
    <w:rsid w:val="006D4888"/>
    <w:rsid w:val="006D57C4"/>
    <w:rsid w:val="006D5FFA"/>
    <w:rsid w:val="006D6BAA"/>
    <w:rsid w:val="006E2381"/>
    <w:rsid w:val="006E28CB"/>
    <w:rsid w:val="006E2C59"/>
    <w:rsid w:val="006E4B06"/>
    <w:rsid w:val="006E565C"/>
    <w:rsid w:val="006F2E1A"/>
    <w:rsid w:val="006F6644"/>
    <w:rsid w:val="006F70EE"/>
    <w:rsid w:val="0070135A"/>
    <w:rsid w:val="00701FBF"/>
    <w:rsid w:val="00704FA2"/>
    <w:rsid w:val="00705777"/>
    <w:rsid w:val="00707235"/>
    <w:rsid w:val="0070745F"/>
    <w:rsid w:val="00711FB9"/>
    <w:rsid w:val="007159E3"/>
    <w:rsid w:val="00731F65"/>
    <w:rsid w:val="007346B1"/>
    <w:rsid w:val="00735664"/>
    <w:rsid w:val="0073774A"/>
    <w:rsid w:val="00743840"/>
    <w:rsid w:val="00743A97"/>
    <w:rsid w:val="00746D90"/>
    <w:rsid w:val="007503A3"/>
    <w:rsid w:val="00751D88"/>
    <w:rsid w:val="0076114B"/>
    <w:rsid w:val="0076540A"/>
    <w:rsid w:val="00777F7B"/>
    <w:rsid w:val="0078261E"/>
    <w:rsid w:val="00792813"/>
    <w:rsid w:val="00795101"/>
    <w:rsid w:val="00795FB6"/>
    <w:rsid w:val="007A59BC"/>
    <w:rsid w:val="007A65DF"/>
    <w:rsid w:val="007B0033"/>
    <w:rsid w:val="007B06E7"/>
    <w:rsid w:val="007B1661"/>
    <w:rsid w:val="007B379A"/>
    <w:rsid w:val="007B68A6"/>
    <w:rsid w:val="007C1097"/>
    <w:rsid w:val="007C406D"/>
    <w:rsid w:val="007C7E95"/>
    <w:rsid w:val="007D1D79"/>
    <w:rsid w:val="007D2EA7"/>
    <w:rsid w:val="007D72AA"/>
    <w:rsid w:val="007E2319"/>
    <w:rsid w:val="007E649C"/>
    <w:rsid w:val="007F083E"/>
    <w:rsid w:val="0080050B"/>
    <w:rsid w:val="0080224E"/>
    <w:rsid w:val="008054B3"/>
    <w:rsid w:val="00806168"/>
    <w:rsid w:val="0081102E"/>
    <w:rsid w:val="00816887"/>
    <w:rsid w:val="00823160"/>
    <w:rsid w:val="00830288"/>
    <w:rsid w:val="008313AB"/>
    <w:rsid w:val="00831BC9"/>
    <w:rsid w:val="0083621F"/>
    <w:rsid w:val="00837733"/>
    <w:rsid w:val="00842EC7"/>
    <w:rsid w:val="00852542"/>
    <w:rsid w:val="0086396A"/>
    <w:rsid w:val="008675A9"/>
    <w:rsid w:val="00867FD4"/>
    <w:rsid w:val="0087025C"/>
    <w:rsid w:val="00871D09"/>
    <w:rsid w:val="00874087"/>
    <w:rsid w:val="008756B9"/>
    <w:rsid w:val="00876055"/>
    <w:rsid w:val="00876FA3"/>
    <w:rsid w:val="00882FF9"/>
    <w:rsid w:val="0088538A"/>
    <w:rsid w:val="00890947"/>
    <w:rsid w:val="0089222E"/>
    <w:rsid w:val="00896D27"/>
    <w:rsid w:val="008A5294"/>
    <w:rsid w:val="008B2B5F"/>
    <w:rsid w:val="008B5D82"/>
    <w:rsid w:val="008B70E6"/>
    <w:rsid w:val="008B7D5E"/>
    <w:rsid w:val="008C46E4"/>
    <w:rsid w:val="008D0E4C"/>
    <w:rsid w:val="008D268B"/>
    <w:rsid w:val="008D3F26"/>
    <w:rsid w:val="008D5AB4"/>
    <w:rsid w:val="008E0DF5"/>
    <w:rsid w:val="008E181A"/>
    <w:rsid w:val="008E618B"/>
    <w:rsid w:val="008F2908"/>
    <w:rsid w:val="008F3158"/>
    <w:rsid w:val="008F4A2A"/>
    <w:rsid w:val="008F5174"/>
    <w:rsid w:val="008F576A"/>
    <w:rsid w:val="008F6819"/>
    <w:rsid w:val="00902FA9"/>
    <w:rsid w:val="00905C1B"/>
    <w:rsid w:val="00906FDD"/>
    <w:rsid w:val="00907894"/>
    <w:rsid w:val="00914802"/>
    <w:rsid w:val="00917AA6"/>
    <w:rsid w:val="0092034F"/>
    <w:rsid w:val="009205BD"/>
    <w:rsid w:val="00922345"/>
    <w:rsid w:val="0092411D"/>
    <w:rsid w:val="009242B0"/>
    <w:rsid w:val="009279FA"/>
    <w:rsid w:val="009309BE"/>
    <w:rsid w:val="00935DD2"/>
    <w:rsid w:val="009366E7"/>
    <w:rsid w:val="00937028"/>
    <w:rsid w:val="00941B86"/>
    <w:rsid w:val="00942708"/>
    <w:rsid w:val="009429E5"/>
    <w:rsid w:val="00943EC0"/>
    <w:rsid w:val="00950630"/>
    <w:rsid w:val="009524C3"/>
    <w:rsid w:val="00952F24"/>
    <w:rsid w:val="00953EB9"/>
    <w:rsid w:val="00954FA8"/>
    <w:rsid w:val="00961875"/>
    <w:rsid w:val="00965F5E"/>
    <w:rsid w:val="0096628C"/>
    <w:rsid w:val="00966F72"/>
    <w:rsid w:val="00967119"/>
    <w:rsid w:val="0096795C"/>
    <w:rsid w:val="00972536"/>
    <w:rsid w:val="00974F06"/>
    <w:rsid w:val="0097532E"/>
    <w:rsid w:val="00975CDD"/>
    <w:rsid w:val="00976908"/>
    <w:rsid w:val="0097731D"/>
    <w:rsid w:val="009829B8"/>
    <w:rsid w:val="009853C2"/>
    <w:rsid w:val="00997D68"/>
    <w:rsid w:val="009A0AEA"/>
    <w:rsid w:val="009A0C73"/>
    <w:rsid w:val="009A198B"/>
    <w:rsid w:val="009A1C6D"/>
    <w:rsid w:val="009A1C9F"/>
    <w:rsid w:val="009A504D"/>
    <w:rsid w:val="009A5AB2"/>
    <w:rsid w:val="009A7F83"/>
    <w:rsid w:val="009B05AF"/>
    <w:rsid w:val="009B1A06"/>
    <w:rsid w:val="009B21FE"/>
    <w:rsid w:val="009B2312"/>
    <w:rsid w:val="009B49E9"/>
    <w:rsid w:val="009B5D5E"/>
    <w:rsid w:val="009B5DA9"/>
    <w:rsid w:val="009B5F6F"/>
    <w:rsid w:val="009B61A0"/>
    <w:rsid w:val="009C7ABF"/>
    <w:rsid w:val="009D16CA"/>
    <w:rsid w:val="009E02FA"/>
    <w:rsid w:val="009E163D"/>
    <w:rsid w:val="009E1E96"/>
    <w:rsid w:val="009E2885"/>
    <w:rsid w:val="009E52CC"/>
    <w:rsid w:val="009E7A39"/>
    <w:rsid w:val="009F217D"/>
    <w:rsid w:val="009F2939"/>
    <w:rsid w:val="009F4F83"/>
    <w:rsid w:val="009F6F8B"/>
    <w:rsid w:val="00A00B01"/>
    <w:rsid w:val="00A01F7D"/>
    <w:rsid w:val="00A033EE"/>
    <w:rsid w:val="00A04B37"/>
    <w:rsid w:val="00A05C8D"/>
    <w:rsid w:val="00A100D8"/>
    <w:rsid w:val="00A1262F"/>
    <w:rsid w:val="00A1463E"/>
    <w:rsid w:val="00A164FE"/>
    <w:rsid w:val="00A1708B"/>
    <w:rsid w:val="00A17584"/>
    <w:rsid w:val="00A24DE4"/>
    <w:rsid w:val="00A35428"/>
    <w:rsid w:val="00A357CA"/>
    <w:rsid w:val="00A41A96"/>
    <w:rsid w:val="00A41AE9"/>
    <w:rsid w:val="00A421C9"/>
    <w:rsid w:val="00A44A84"/>
    <w:rsid w:val="00A455EE"/>
    <w:rsid w:val="00A45E74"/>
    <w:rsid w:val="00A47B1A"/>
    <w:rsid w:val="00A47DE9"/>
    <w:rsid w:val="00A5018C"/>
    <w:rsid w:val="00A540A3"/>
    <w:rsid w:val="00A5549A"/>
    <w:rsid w:val="00A579C3"/>
    <w:rsid w:val="00A638AA"/>
    <w:rsid w:val="00A64C2A"/>
    <w:rsid w:val="00A70F8A"/>
    <w:rsid w:val="00A716F3"/>
    <w:rsid w:val="00A723C2"/>
    <w:rsid w:val="00A724AD"/>
    <w:rsid w:val="00A75422"/>
    <w:rsid w:val="00A75EF8"/>
    <w:rsid w:val="00A806BB"/>
    <w:rsid w:val="00A81D1D"/>
    <w:rsid w:val="00A8245C"/>
    <w:rsid w:val="00A90991"/>
    <w:rsid w:val="00A91F64"/>
    <w:rsid w:val="00A960CF"/>
    <w:rsid w:val="00A97946"/>
    <w:rsid w:val="00AA36F0"/>
    <w:rsid w:val="00AA5DB4"/>
    <w:rsid w:val="00AB07A1"/>
    <w:rsid w:val="00AB2456"/>
    <w:rsid w:val="00AB2857"/>
    <w:rsid w:val="00AB3C38"/>
    <w:rsid w:val="00AB3D8C"/>
    <w:rsid w:val="00AB5095"/>
    <w:rsid w:val="00AC29E4"/>
    <w:rsid w:val="00AD01E0"/>
    <w:rsid w:val="00AD12D6"/>
    <w:rsid w:val="00AD25EB"/>
    <w:rsid w:val="00AD36EA"/>
    <w:rsid w:val="00AD6A1A"/>
    <w:rsid w:val="00AE5E17"/>
    <w:rsid w:val="00AE6B0A"/>
    <w:rsid w:val="00AF1ADD"/>
    <w:rsid w:val="00AF2872"/>
    <w:rsid w:val="00AF57E8"/>
    <w:rsid w:val="00B0031C"/>
    <w:rsid w:val="00B008D0"/>
    <w:rsid w:val="00B028C8"/>
    <w:rsid w:val="00B03329"/>
    <w:rsid w:val="00B045B0"/>
    <w:rsid w:val="00B10423"/>
    <w:rsid w:val="00B132FB"/>
    <w:rsid w:val="00B13FD5"/>
    <w:rsid w:val="00B159A7"/>
    <w:rsid w:val="00B15C03"/>
    <w:rsid w:val="00B16B4C"/>
    <w:rsid w:val="00B21EAF"/>
    <w:rsid w:val="00B23CD1"/>
    <w:rsid w:val="00B2494B"/>
    <w:rsid w:val="00B249E3"/>
    <w:rsid w:val="00B30DD1"/>
    <w:rsid w:val="00B334FB"/>
    <w:rsid w:val="00B42859"/>
    <w:rsid w:val="00B43684"/>
    <w:rsid w:val="00B45EE4"/>
    <w:rsid w:val="00B47444"/>
    <w:rsid w:val="00B47A6A"/>
    <w:rsid w:val="00B516BA"/>
    <w:rsid w:val="00B612B4"/>
    <w:rsid w:val="00B63DA9"/>
    <w:rsid w:val="00B66FCE"/>
    <w:rsid w:val="00B67ADB"/>
    <w:rsid w:val="00B70EEA"/>
    <w:rsid w:val="00B72972"/>
    <w:rsid w:val="00B743ED"/>
    <w:rsid w:val="00B81811"/>
    <w:rsid w:val="00B81EBB"/>
    <w:rsid w:val="00B8272C"/>
    <w:rsid w:val="00B84DEA"/>
    <w:rsid w:val="00B86183"/>
    <w:rsid w:val="00B871C6"/>
    <w:rsid w:val="00B960BB"/>
    <w:rsid w:val="00B960E6"/>
    <w:rsid w:val="00B96BB4"/>
    <w:rsid w:val="00B97DA2"/>
    <w:rsid w:val="00B97F33"/>
    <w:rsid w:val="00BA0239"/>
    <w:rsid w:val="00BA2CD3"/>
    <w:rsid w:val="00BA4C5A"/>
    <w:rsid w:val="00BA675B"/>
    <w:rsid w:val="00BA7B8A"/>
    <w:rsid w:val="00BB4649"/>
    <w:rsid w:val="00BB5685"/>
    <w:rsid w:val="00BB5F20"/>
    <w:rsid w:val="00BB7716"/>
    <w:rsid w:val="00BC2379"/>
    <w:rsid w:val="00BC4137"/>
    <w:rsid w:val="00BD21F9"/>
    <w:rsid w:val="00BD77ED"/>
    <w:rsid w:val="00BE113D"/>
    <w:rsid w:val="00BE16E7"/>
    <w:rsid w:val="00BE318C"/>
    <w:rsid w:val="00BE6A34"/>
    <w:rsid w:val="00BE721C"/>
    <w:rsid w:val="00BF5C52"/>
    <w:rsid w:val="00BF733F"/>
    <w:rsid w:val="00C015FD"/>
    <w:rsid w:val="00C11753"/>
    <w:rsid w:val="00C23FCF"/>
    <w:rsid w:val="00C26005"/>
    <w:rsid w:val="00C30CBE"/>
    <w:rsid w:val="00C30E1E"/>
    <w:rsid w:val="00C3126B"/>
    <w:rsid w:val="00C31F8A"/>
    <w:rsid w:val="00C3219A"/>
    <w:rsid w:val="00C349D2"/>
    <w:rsid w:val="00C36B87"/>
    <w:rsid w:val="00C40843"/>
    <w:rsid w:val="00C419DF"/>
    <w:rsid w:val="00C54B02"/>
    <w:rsid w:val="00C55F03"/>
    <w:rsid w:val="00C60C68"/>
    <w:rsid w:val="00C64B0A"/>
    <w:rsid w:val="00C65518"/>
    <w:rsid w:val="00C70D3D"/>
    <w:rsid w:val="00C75B95"/>
    <w:rsid w:val="00C76AF7"/>
    <w:rsid w:val="00C8569E"/>
    <w:rsid w:val="00C907A7"/>
    <w:rsid w:val="00C93A7E"/>
    <w:rsid w:val="00C93BF3"/>
    <w:rsid w:val="00C94D21"/>
    <w:rsid w:val="00C94D66"/>
    <w:rsid w:val="00C97D30"/>
    <w:rsid w:val="00CA2C7A"/>
    <w:rsid w:val="00CA6E30"/>
    <w:rsid w:val="00CA7E3F"/>
    <w:rsid w:val="00CB3C7A"/>
    <w:rsid w:val="00CB5A2D"/>
    <w:rsid w:val="00CB73FC"/>
    <w:rsid w:val="00CC3215"/>
    <w:rsid w:val="00CC6020"/>
    <w:rsid w:val="00CC6633"/>
    <w:rsid w:val="00CD0466"/>
    <w:rsid w:val="00CD1FD8"/>
    <w:rsid w:val="00CD2127"/>
    <w:rsid w:val="00CD45BD"/>
    <w:rsid w:val="00CD7808"/>
    <w:rsid w:val="00CE22F8"/>
    <w:rsid w:val="00CE3D60"/>
    <w:rsid w:val="00CE5368"/>
    <w:rsid w:val="00CE58C4"/>
    <w:rsid w:val="00CE6655"/>
    <w:rsid w:val="00CF3649"/>
    <w:rsid w:val="00CF3E8C"/>
    <w:rsid w:val="00CF6EE8"/>
    <w:rsid w:val="00D03BDD"/>
    <w:rsid w:val="00D07704"/>
    <w:rsid w:val="00D11F59"/>
    <w:rsid w:val="00D14DA3"/>
    <w:rsid w:val="00D16A43"/>
    <w:rsid w:val="00D17D6A"/>
    <w:rsid w:val="00D214CE"/>
    <w:rsid w:val="00D2323A"/>
    <w:rsid w:val="00D24430"/>
    <w:rsid w:val="00D319DC"/>
    <w:rsid w:val="00D33ABC"/>
    <w:rsid w:val="00D40FF1"/>
    <w:rsid w:val="00D4328B"/>
    <w:rsid w:val="00D4711A"/>
    <w:rsid w:val="00D51AD8"/>
    <w:rsid w:val="00D52735"/>
    <w:rsid w:val="00D5411F"/>
    <w:rsid w:val="00D635A9"/>
    <w:rsid w:val="00D6606A"/>
    <w:rsid w:val="00D67986"/>
    <w:rsid w:val="00D67B48"/>
    <w:rsid w:val="00D70FA7"/>
    <w:rsid w:val="00D7205A"/>
    <w:rsid w:val="00D72D79"/>
    <w:rsid w:val="00D732FB"/>
    <w:rsid w:val="00D763BC"/>
    <w:rsid w:val="00D772E2"/>
    <w:rsid w:val="00D807D0"/>
    <w:rsid w:val="00D818A3"/>
    <w:rsid w:val="00D81989"/>
    <w:rsid w:val="00D83564"/>
    <w:rsid w:val="00D83B5A"/>
    <w:rsid w:val="00D85222"/>
    <w:rsid w:val="00D8720B"/>
    <w:rsid w:val="00D87D12"/>
    <w:rsid w:val="00D94246"/>
    <w:rsid w:val="00D95040"/>
    <w:rsid w:val="00DA0191"/>
    <w:rsid w:val="00DA43B6"/>
    <w:rsid w:val="00DB3CB5"/>
    <w:rsid w:val="00DB6052"/>
    <w:rsid w:val="00DB7966"/>
    <w:rsid w:val="00DB7C09"/>
    <w:rsid w:val="00DC0A12"/>
    <w:rsid w:val="00DC4FBE"/>
    <w:rsid w:val="00DC74B3"/>
    <w:rsid w:val="00DD2017"/>
    <w:rsid w:val="00DD2975"/>
    <w:rsid w:val="00DD3C64"/>
    <w:rsid w:val="00DD431A"/>
    <w:rsid w:val="00DD4886"/>
    <w:rsid w:val="00DD58CC"/>
    <w:rsid w:val="00DD5AB3"/>
    <w:rsid w:val="00DD7C01"/>
    <w:rsid w:val="00DE2581"/>
    <w:rsid w:val="00DE28D3"/>
    <w:rsid w:val="00DE43DB"/>
    <w:rsid w:val="00DE4BB3"/>
    <w:rsid w:val="00DE6E8D"/>
    <w:rsid w:val="00DF14EC"/>
    <w:rsid w:val="00DF292F"/>
    <w:rsid w:val="00DF5D4F"/>
    <w:rsid w:val="00E01112"/>
    <w:rsid w:val="00E05BCF"/>
    <w:rsid w:val="00E07352"/>
    <w:rsid w:val="00E07B4F"/>
    <w:rsid w:val="00E111F1"/>
    <w:rsid w:val="00E11338"/>
    <w:rsid w:val="00E11671"/>
    <w:rsid w:val="00E14B8A"/>
    <w:rsid w:val="00E14BFD"/>
    <w:rsid w:val="00E206CB"/>
    <w:rsid w:val="00E218D0"/>
    <w:rsid w:val="00E24195"/>
    <w:rsid w:val="00E24DB2"/>
    <w:rsid w:val="00E267A5"/>
    <w:rsid w:val="00E34294"/>
    <w:rsid w:val="00E34B58"/>
    <w:rsid w:val="00E4003C"/>
    <w:rsid w:val="00E435A7"/>
    <w:rsid w:val="00E46C4B"/>
    <w:rsid w:val="00E4722C"/>
    <w:rsid w:val="00E502D4"/>
    <w:rsid w:val="00E51A57"/>
    <w:rsid w:val="00E532A2"/>
    <w:rsid w:val="00E55F6A"/>
    <w:rsid w:val="00E64A30"/>
    <w:rsid w:val="00E6554D"/>
    <w:rsid w:val="00E73AEE"/>
    <w:rsid w:val="00E7439B"/>
    <w:rsid w:val="00E74C0C"/>
    <w:rsid w:val="00E83507"/>
    <w:rsid w:val="00E8749E"/>
    <w:rsid w:val="00E919FF"/>
    <w:rsid w:val="00E932C4"/>
    <w:rsid w:val="00E93661"/>
    <w:rsid w:val="00E95278"/>
    <w:rsid w:val="00E96139"/>
    <w:rsid w:val="00EA352B"/>
    <w:rsid w:val="00EA36E5"/>
    <w:rsid w:val="00EA40CB"/>
    <w:rsid w:val="00EA43F0"/>
    <w:rsid w:val="00EA483D"/>
    <w:rsid w:val="00EA7451"/>
    <w:rsid w:val="00EB6EBE"/>
    <w:rsid w:val="00EC2FCF"/>
    <w:rsid w:val="00ED067E"/>
    <w:rsid w:val="00ED3B20"/>
    <w:rsid w:val="00ED3C81"/>
    <w:rsid w:val="00ED509D"/>
    <w:rsid w:val="00ED5B79"/>
    <w:rsid w:val="00ED5BF6"/>
    <w:rsid w:val="00EE2B8E"/>
    <w:rsid w:val="00EE2D3C"/>
    <w:rsid w:val="00EE3C17"/>
    <w:rsid w:val="00EE5153"/>
    <w:rsid w:val="00EE565C"/>
    <w:rsid w:val="00EF42A3"/>
    <w:rsid w:val="00EF5340"/>
    <w:rsid w:val="00F0148C"/>
    <w:rsid w:val="00F039A9"/>
    <w:rsid w:val="00F049D1"/>
    <w:rsid w:val="00F05C11"/>
    <w:rsid w:val="00F0707C"/>
    <w:rsid w:val="00F13BCC"/>
    <w:rsid w:val="00F14016"/>
    <w:rsid w:val="00F27093"/>
    <w:rsid w:val="00F31B4F"/>
    <w:rsid w:val="00F322FA"/>
    <w:rsid w:val="00F3719C"/>
    <w:rsid w:val="00F3797F"/>
    <w:rsid w:val="00F37B54"/>
    <w:rsid w:val="00F45252"/>
    <w:rsid w:val="00F460D0"/>
    <w:rsid w:val="00F475D3"/>
    <w:rsid w:val="00F54278"/>
    <w:rsid w:val="00F55809"/>
    <w:rsid w:val="00F55F53"/>
    <w:rsid w:val="00F567A8"/>
    <w:rsid w:val="00F63B0D"/>
    <w:rsid w:val="00F64E15"/>
    <w:rsid w:val="00F665D6"/>
    <w:rsid w:val="00F669E2"/>
    <w:rsid w:val="00F704C6"/>
    <w:rsid w:val="00F71E82"/>
    <w:rsid w:val="00F732BF"/>
    <w:rsid w:val="00F738DF"/>
    <w:rsid w:val="00F75972"/>
    <w:rsid w:val="00F77033"/>
    <w:rsid w:val="00F82D39"/>
    <w:rsid w:val="00F831B8"/>
    <w:rsid w:val="00F87CF8"/>
    <w:rsid w:val="00F9605C"/>
    <w:rsid w:val="00F973DB"/>
    <w:rsid w:val="00FA09AA"/>
    <w:rsid w:val="00FA0C7E"/>
    <w:rsid w:val="00FA19AD"/>
    <w:rsid w:val="00FA2764"/>
    <w:rsid w:val="00FA3736"/>
    <w:rsid w:val="00FA462F"/>
    <w:rsid w:val="00FA4C80"/>
    <w:rsid w:val="00FA61E5"/>
    <w:rsid w:val="00FA622D"/>
    <w:rsid w:val="00FB0CC8"/>
    <w:rsid w:val="00FB1E70"/>
    <w:rsid w:val="00FB2F69"/>
    <w:rsid w:val="00FB3F23"/>
    <w:rsid w:val="00FB667D"/>
    <w:rsid w:val="00FC02EB"/>
    <w:rsid w:val="00FC17EA"/>
    <w:rsid w:val="00FC3D64"/>
    <w:rsid w:val="00FC3F8B"/>
    <w:rsid w:val="00FC6FBE"/>
    <w:rsid w:val="00FD0DC0"/>
    <w:rsid w:val="00FD0E42"/>
    <w:rsid w:val="00FD3C2E"/>
    <w:rsid w:val="00FE0429"/>
    <w:rsid w:val="00FE0FB9"/>
    <w:rsid w:val="00FE28E1"/>
    <w:rsid w:val="00FE4433"/>
    <w:rsid w:val="00FE5FF4"/>
    <w:rsid w:val="00FE68AB"/>
    <w:rsid w:val="00FF239B"/>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3793"/>
    <o:shapelayout v:ext="edit">
      <o:idmap v:ext="edit" data="1"/>
    </o:shapelayout>
  </w:shapeDefaults>
  <w:decimalSymbol w:val="."/>
  <w:listSeparator w:val=","/>
  <w14:docId w14:val="71EB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EE3"/>
  </w:style>
  <w:style w:type="paragraph" w:styleId="Heading1">
    <w:name w:val="heading 1"/>
    <w:basedOn w:val="Normal"/>
    <w:next w:val="Normal"/>
    <w:qFormat/>
    <w:pPr>
      <w:tabs>
        <w:tab w:val="left" w:pos="360"/>
        <w:tab w:val="left" w:pos="720"/>
        <w:tab w:val="left" w:pos="1080"/>
        <w:tab w:val="left" w:pos="1440"/>
        <w:tab w:val="left" w:pos="1800"/>
        <w:tab w:val="left" w:pos="2160"/>
      </w:tabs>
      <w:spacing w:before="240" w:line="240" w:lineRule="atLeast"/>
      <w:outlineLvl w:val="0"/>
    </w:pPr>
    <w:rPr>
      <w:rFonts w:ascii="Arial" w:hAnsi="Arial" w:cs="Arial"/>
      <w:b/>
      <w:bCs/>
      <w:sz w:val="24"/>
      <w:szCs w:val="24"/>
      <w:u w:val="single"/>
    </w:rPr>
  </w:style>
  <w:style w:type="paragraph" w:styleId="Heading2">
    <w:name w:val="heading 2"/>
    <w:basedOn w:val="Normal"/>
    <w:next w:val="Normal"/>
    <w:qFormat/>
    <w:pPr>
      <w:tabs>
        <w:tab w:val="left" w:pos="360"/>
        <w:tab w:val="left" w:pos="720"/>
        <w:tab w:val="left" w:pos="1080"/>
        <w:tab w:val="left" w:pos="1440"/>
        <w:tab w:val="left" w:pos="1800"/>
        <w:tab w:val="left" w:pos="2160"/>
      </w:tabs>
      <w:spacing w:before="120" w:line="240" w:lineRule="atLeast"/>
      <w:outlineLvl w:val="1"/>
    </w:pPr>
    <w:rPr>
      <w:rFonts w:ascii="Arial" w:hAnsi="Arial" w:cs="Arial"/>
      <w:b/>
      <w:bCs/>
      <w:sz w:val="24"/>
      <w:szCs w:val="24"/>
    </w:rPr>
  </w:style>
  <w:style w:type="paragraph" w:styleId="Heading3">
    <w:name w:val="heading 3"/>
    <w:basedOn w:val="Normal"/>
    <w:next w:val="Normal"/>
    <w:qFormat/>
    <w:pPr>
      <w:ind w:left="360"/>
      <w:outlineLvl w:val="2"/>
    </w:pPr>
    <w:rPr>
      <w:b/>
      <w:bCs/>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leader="dot" w:pos="8280"/>
        <w:tab w:val="right" w:pos="8640"/>
      </w:tabs>
      <w:ind w:left="5040" w:right="720"/>
    </w:pPr>
  </w:style>
  <w:style w:type="paragraph" w:styleId="TOC7">
    <w:name w:val="toc 7"/>
    <w:basedOn w:val="Normal"/>
    <w:next w:val="Normal"/>
    <w:semiHidden/>
    <w:pPr>
      <w:tabs>
        <w:tab w:val="left" w:leader="dot" w:pos="8280"/>
        <w:tab w:val="right" w:pos="8640"/>
      </w:tabs>
      <w:ind w:left="4320" w:right="720"/>
    </w:pPr>
  </w:style>
  <w:style w:type="paragraph" w:styleId="TOC6">
    <w:name w:val="toc 6"/>
    <w:basedOn w:val="Normal"/>
    <w:next w:val="Normal"/>
    <w:semiHidden/>
    <w:pPr>
      <w:tabs>
        <w:tab w:val="left" w:leader="dot" w:pos="8280"/>
        <w:tab w:val="right" w:pos="8640"/>
      </w:tabs>
      <w:ind w:left="3600" w:right="720"/>
    </w:pPr>
  </w:style>
  <w:style w:type="paragraph" w:styleId="TOC5">
    <w:name w:val="toc 5"/>
    <w:basedOn w:val="Normal"/>
    <w:next w:val="Normal"/>
    <w:semiHidden/>
    <w:pPr>
      <w:tabs>
        <w:tab w:val="left" w:leader="dot" w:pos="8280"/>
        <w:tab w:val="right" w:pos="8640"/>
      </w:tabs>
      <w:ind w:left="2880" w:right="720"/>
    </w:p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pos="360"/>
        <w:tab w:val="left" w:pos="720"/>
        <w:tab w:val="left" w:pos="1080"/>
        <w:tab w:val="left" w:pos="1440"/>
        <w:tab w:val="left" w:pos="1800"/>
        <w:tab w:val="left" w:pos="2160"/>
        <w:tab w:val="right" w:leader="dot" w:pos="9360"/>
      </w:tabs>
      <w:spacing w:before="240" w:line="240" w:lineRule="atLeast"/>
    </w:pPr>
    <w:rPr>
      <w:sz w:val="22"/>
      <w:szCs w:val="22"/>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BasisStatement">
    <w:name w:val="Rules: Basis Statement"/>
    <w:basedOn w:val="Normal"/>
    <w:pPr>
      <w:tabs>
        <w:tab w:val="left" w:pos="360"/>
        <w:tab w:val="left" w:pos="720"/>
        <w:tab w:val="left" w:pos="1080"/>
        <w:tab w:val="left" w:pos="1440"/>
        <w:tab w:val="left" w:pos="1800"/>
        <w:tab w:val="left" w:pos="2160"/>
      </w:tabs>
      <w:spacing w:line="240" w:lineRule="atLeast"/>
      <w:jc w:val="both"/>
    </w:pPr>
    <w:rPr>
      <w:sz w:val="22"/>
      <w:szCs w:val="22"/>
    </w:rPr>
  </w:style>
  <w:style w:type="paragraph" w:customStyle="1" w:styleId="RulesAuthorityEffec">
    <w:name w:val="Rules: Authority &amp; Effec"/>
    <w:basedOn w:val="Normal"/>
    <w:pPr>
      <w:tabs>
        <w:tab w:val="left" w:pos="360"/>
        <w:tab w:val="left" w:pos="720"/>
        <w:tab w:val="left" w:pos="1080"/>
        <w:tab w:val="left" w:pos="1440"/>
        <w:tab w:val="left" w:pos="1800"/>
        <w:tab w:val="left" w:pos="2160"/>
      </w:tabs>
      <w:spacing w:line="240" w:lineRule="atLeast"/>
      <w:ind w:left="4320" w:hanging="2160"/>
      <w:jc w:val="both"/>
    </w:pPr>
    <w:rPr>
      <w:sz w:val="22"/>
      <w:szCs w:val="22"/>
    </w:rPr>
  </w:style>
  <w:style w:type="paragraph" w:customStyle="1" w:styleId="RulesChapterTitle">
    <w:name w:val="Rules: Chapter Title"/>
    <w:basedOn w:val="Normal"/>
    <w:pPr>
      <w:tabs>
        <w:tab w:val="left" w:pos="360"/>
        <w:tab w:val="left" w:pos="720"/>
        <w:tab w:val="left" w:pos="1080"/>
        <w:tab w:val="left" w:pos="1440"/>
        <w:tab w:val="left" w:pos="1800"/>
        <w:tab w:val="left" w:pos="2160"/>
      </w:tabs>
      <w:spacing w:line="240" w:lineRule="atLeast"/>
      <w:ind w:left="2160" w:hanging="2160"/>
      <w:jc w:val="both"/>
    </w:pPr>
    <w:rPr>
      <w:b/>
      <w:bCs/>
      <w:sz w:val="22"/>
      <w:szCs w:val="22"/>
    </w:rPr>
  </w:style>
  <w:style w:type="paragraph" w:customStyle="1" w:styleId="RulesSub-Paragraph">
    <w:name w:val="Rules: Sub-Paragraph"/>
    <w:basedOn w:val="Normal"/>
    <w:pPr>
      <w:tabs>
        <w:tab w:val="left" w:pos="360"/>
        <w:tab w:val="left" w:pos="720"/>
        <w:tab w:val="left" w:pos="1080"/>
        <w:tab w:val="left" w:pos="1440"/>
        <w:tab w:val="left" w:pos="1800"/>
        <w:tab w:val="left" w:pos="2160"/>
      </w:tabs>
      <w:spacing w:line="240" w:lineRule="atLeast"/>
      <w:ind w:left="1440" w:hanging="360"/>
      <w:jc w:val="both"/>
    </w:pPr>
    <w:rPr>
      <w:sz w:val="22"/>
      <w:szCs w:val="22"/>
    </w:rPr>
  </w:style>
  <w:style w:type="paragraph" w:customStyle="1" w:styleId="RulesFootertext">
    <w:name w:val="Rules: Footer text"/>
    <w:basedOn w:val="Normal"/>
    <w:pPr>
      <w:tabs>
        <w:tab w:val="left" w:pos="360"/>
        <w:tab w:val="left" w:pos="720"/>
        <w:tab w:val="left" w:pos="1080"/>
        <w:tab w:val="left" w:pos="1440"/>
        <w:tab w:val="left" w:pos="1800"/>
        <w:tab w:val="left" w:pos="2160"/>
      </w:tabs>
      <w:spacing w:line="240" w:lineRule="atLeast"/>
      <w:jc w:val="center"/>
    </w:pPr>
    <w:rPr>
      <w:sz w:val="22"/>
      <w:szCs w:val="22"/>
    </w:rPr>
  </w:style>
  <w:style w:type="paragraph" w:customStyle="1" w:styleId="RulesHeader">
    <w:name w:val="Rules: Header"/>
    <w:basedOn w:val="Normal"/>
    <w:pPr>
      <w:tabs>
        <w:tab w:val="left" w:pos="360"/>
        <w:tab w:val="left" w:pos="720"/>
        <w:tab w:val="left" w:pos="1080"/>
        <w:tab w:val="left" w:pos="1440"/>
        <w:tab w:val="left" w:pos="1800"/>
        <w:tab w:val="left" w:pos="2160"/>
      </w:tabs>
      <w:spacing w:line="240" w:lineRule="atLeast"/>
      <w:ind w:left="2160" w:hanging="2160"/>
      <w:jc w:val="both"/>
    </w:pPr>
    <w:rPr>
      <w:sz w:val="22"/>
      <w:szCs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szCs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tabs>
        <w:tab w:val="left" w:pos="360"/>
        <w:tab w:val="left" w:pos="720"/>
        <w:tab w:val="left" w:pos="1080"/>
        <w:tab w:val="left" w:pos="1440"/>
        <w:tab w:val="left" w:pos="1800"/>
        <w:tab w:val="left" w:pos="2160"/>
      </w:tabs>
      <w:spacing w:line="240" w:lineRule="atLeast"/>
      <w:ind w:left="2160" w:hanging="360"/>
      <w:jc w:val="both"/>
    </w:pPr>
    <w:rPr>
      <w:sz w:val="22"/>
      <w:szCs w:val="22"/>
    </w:rPr>
  </w:style>
  <w:style w:type="paragraph" w:customStyle="1" w:styleId="RulesDivision">
    <w:name w:val="Rules: Division"/>
    <w:basedOn w:val="Normal"/>
    <w:pPr>
      <w:tabs>
        <w:tab w:val="left" w:pos="360"/>
        <w:tab w:val="left" w:pos="720"/>
        <w:tab w:val="left" w:pos="1080"/>
        <w:tab w:val="left" w:pos="1440"/>
        <w:tab w:val="left" w:pos="1800"/>
        <w:tab w:val="left" w:pos="2160"/>
      </w:tabs>
      <w:spacing w:line="240" w:lineRule="atLeast"/>
      <w:ind w:left="1800" w:hanging="360"/>
      <w:jc w:val="both"/>
    </w:pPr>
    <w:rPr>
      <w:sz w:val="22"/>
      <w:szCs w:val="22"/>
    </w:rPr>
  </w:style>
  <w:style w:type="paragraph" w:customStyle="1" w:styleId="RulesParagraph">
    <w:name w:val="Rules: Paragraph"/>
    <w:basedOn w:val="Normal"/>
    <w:link w:val="RulesParagraphChar"/>
    <w:pPr>
      <w:tabs>
        <w:tab w:val="left" w:pos="360"/>
        <w:tab w:val="left" w:pos="720"/>
        <w:tab w:val="left" w:pos="1080"/>
        <w:tab w:val="left" w:pos="1440"/>
        <w:tab w:val="left" w:pos="1800"/>
        <w:tab w:val="left" w:pos="2160"/>
      </w:tabs>
      <w:spacing w:line="240" w:lineRule="atLeast"/>
      <w:ind w:left="1080" w:hanging="360"/>
      <w:jc w:val="both"/>
    </w:pPr>
    <w:rPr>
      <w:sz w:val="22"/>
      <w:szCs w:val="22"/>
    </w:rPr>
  </w:style>
  <w:style w:type="paragraph" w:customStyle="1" w:styleId="RulesSection">
    <w:name w:val="Rules: Section"/>
    <w:basedOn w:val="Normal"/>
    <w:pPr>
      <w:tabs>
        <w:tab w:val="left" w:pos="360"/>
        <w:tab w:val="left" w:pos="720"/>
        <w:tab w:val="left" w:pos="1080"/>
        <w:tab w:val="left" w:pos="1440"/>
        <w:tab w:val="left" w:pos="1800"/>
        <w:tab w:val="left" w:pos="2160"/>
      </w:tabs>
      <w:spacing w:line="240" w:lineRule="atLeast"/>
      <w:ind w:left="360" w:hanging="360"/>
      <w:jc w:val="both"/>
    </w:pPr>
    <w:rPr>
      <w:sz w:val="22"/>
      <w:szCs w:val="22"/>
    </w:rPr>
  </w:style>
  <w:style w:type="paragraph" w:customStyle="1" w:styleId="RulesSummary">
    <w:name w:val="Rules: Summary"/>
    <w:basedOn w:val="Normal"/>
    <w:pPr>
      <w:tabs>
        <w:tab w:val="left" w:pos="360"/>
        <w:tab w:val="left" w:pos="720"/>
        <w:tab w:val="left" w:pos="1080"/>
        <w:tab w:val="left" w:pos="1440"/>
        <w:tab w:val="left" w:pos="1800"/>
        <w:tab w:val="left" w:pos="2160"/>
      </w:tabs>
      <w:spacing w:line="240" w:lineRule="atLeast"/>
      <w:ind w:left="2160"/>
      <w:jc w:val="both"/>
    </w:pPr>
    <w:rPr>
      <w:sz w:val="22"/>
      <w:szCs w:val="22"/>
    </w:rPr>
  </w:style>
  <w:style w:type="paragraph" w:customStyle="1" w:styleId="RulesNotesection">
    <w:name w:val="Rules: Note (section)"/>
    <w:basedOn w:val="Normal"/>
    <w:pPr>
      <w:tabs>
        <w:tab w:val="left" w:pos="360"/>
        <w:tab w:val="left" w:pos="720"/>
        <w:tab w:val="left" w:pos="1080"/>
        <w:tab w:val="left" w:pos="1440"/>
        <w:tab w:val="left" w:pos="1800"/>
        <w:tab w:val="left" w:pos="2160"/>
      </w:tabs>
      <w:spacing w:line="240" w:lineRule="atLeast"/>
      <w:ind w:left="720" w:hanging="720"/>
      <w:jc w:val="both"/>
    </w:pPr>
    <w:rPr>
      <w:sz w:val="22"/>
      <w:szCs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left" w:pos="360"/>
        <w:tab w:val="left" w:pos="720"/>
        <w:tab w:val="left" w:pos="1080"/>
        <w:tab w:val="left" w:pos="1440"/>
        <w:tab w:val="left" w:pos="1800"/>
        <w:tab w:val="left" w:pos="2160"/>
        <w:tab w:val="right" w:leader="dot" w:pos="9360"/>
      </w:tabs>
      <w:spacing w:line="240" w:lineRule="atLeast"/>
      <w:ind w:left="360" w:hanging="360"/>
      <w:jc w:val="both"/>
    </w:pPr>
    <w:rPr>
      <w:sz w:val="22"/>
      <w:szCs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odyText">
    <w:name w:val="Body Text"/>
    <w:basedOn w:val="Normal"/>
    <w:rPr>
      <w:sz w:val="22"/>
      <w:szCs w:val="22"/>
    </w:rPr>
  </w:style>
  <w:style w:type="character" w:customStyle="1" w:styleId="updatebodytest">
    <w:name w:val="updatebodytest"/>
    <w:basedOn w:val="DefaultParagraphFont"/>
    <w:rsid w:val="00F831B8"/>
  </w:style>
  <w:style w:type="paragraph" w:customStyle="1" w:styleId="rulessub-section0">
    <w:name w:val="rulessub-section"/>
    <w:basedOn w:val="Normal"/>
    <w:rsid w:val="00AD6A1A"/>
    <w:pPr>
      <w:spacing w:line="240" w:lineRule="atLeast"/>
      <w:ind w:left="720" w:hanging="360"/>
      <w:jc w:val="both"/>
    </w:pPr>
    <w:rPr>
      <w:sz w:val="22"/>
      <w:szCs w:val="22"/>
    </w:rPr>
  </w:style>
  <w:style w:type="paragraph" w:styleId="NormalWeb">
    <w:name w:val="Normal (Web)"/>
    <w:basedOn w:val="Normal"/>
    <w:rsid w:val="00ED3B20"/>
    <w:pPr>
      <w:spacing w:before="100" w:beforeAutospacing="1" w:after="100" w:afterAutospacing="1"/>
    </w:pPr>
    <w:rPr>
      <w:sz w:val="24"/>
      <w:szCs w:val="24"/>
    </w:rPr>
  </w:style>
  <w:style w:type="paragraph" w:styleId="BalloonText">
    <w:name w:val="Balloon Text"/>
    <w:basedOn w:val="Normal"/>
    <w:semiHidden/>
    <w:rsid w:val="00133A43"/>
    <w:rPr>
      <w:rFonts w:ascii="Tahoma" w:hAnsi="Tahoma" w:cs="Tahoma"/>
      <w:sz w:val="16"/>
      <w:szCs w:val="16"/>
    </w:rPr>
  </w:style>
  <w:style w:type="character" w:customStyle="1" w:styleId="RulesParagraphChar">
    <w:name w:val="Rules: Paragraph Char"/>
    <w:link w:val="RulesParagraph"/>
    <w:rsid w:val="007503A3"/>
    <w:rPr>
      <w:sz w:val="22"/>
      <w:szCs w:val="22"/>
      <w:lang w:val="en-US" w:eastAsia="en-US" w:bidi="ar-SA"/>
    </w:rPr>
  </w:style>
  <w:style w:type="paragraph" w:customStyle="1" w:styleId="rulessection0">
    <w:name w:val="rulessection"/>
    <w:basedOn w:val="Normal"/>
    <w:rsid w:val="00286BC4"/>
    <w:pPr>
      <w:spacing w:line="240" w:lineRule="atLeast"/>
      <w:ind w:left="360" w:hanging="360"/>
      <w:jc w:val="both"/>
    </w:pPr>
    <w:rPr>
      <w:sz w:val="22"/>
      <w:szCs w:val="22"/>
    </w:rPr>
  </w:style>
  <w:style w:type="paragraph" w:styleId="ListParagraph">
    <w:name w:val="List Paragraph"/>
    <w:basedOn w:val="Normal"/>
    <w:uiPriority w:val="34"/>
    <w:qFormat/>
    <w:rsid w:val="00324A88"/>
    <w:pPr>
      <w:ind w:left="720"/>
    </w:pPr>
  </w:style>
  <w:style w:type="character" w:customStyle="1" w:styleId="HeaderChar">
    <w:name w:val="Header Char"/>
    <w:basedOn w:val="DefaultParagraphFont"/>
    <w:link w:val="Header"/>
    <w:rsid w:val="00B8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522523471">
      <w:bodyDiv w:val="1"/>
      <w:marLeft w:val="0"/>
      <w:marRight w:val="0"/>
      <w:marTop w:val="0"/>
      <w:marBottom w:val="0"/>
      <w:divBdr>
        <w:top w:val="none" w:sz="0" w:space="0" w:color="auto"/>
        <w:left w:val="none" w:sz="0" w:space="0" w:color="auto"/>
        <w:bottom w:val="none" w:sz="0" w:space="0" w:color="auto"/>
        <w:right w:val="none" w:sz="0" w:space="0" w:color="auto"/>
      </w:divBdr>
    </w:div>
    <w:div w:id="645823496">
      <w:bodyDiv w:val="1"/>
      <w:marLeft w:val="0"/>
      <w:marRight w:val="0"/>
      <w:marTop w:val="0"/>
      <w:marBottom w:val="0"/>
      <w:divBdr>
        <w:top w:val="none" w:sz="0" w:space="0" w:color="auto"/>
        <w:left w:val="none" w:sz="0" w:space="0" w:color="auto"/>
        <w:bottom w:val="none" w:sz="0" w:space="0" w:color="auto"/>
        <w:right w:val="none" w:sz="0" w:space="0" w:color="auto"/>
      </w:divBdr>
    </w:div>
    <w:div w:id="1075471129">
      <w:bodyDiv w:val="1"/>
      <w:marLeft w:val="0"/>
      <w:marRight w:val="0"/>
      <w:marTop w:val="0"/>
      <w:marBottom w:val="0"/>
      <w:divBdr>
        <w:top w:val="none" w:sz="0" w:space="0" w:color="auto"/>
        <w:left w:val="none" w:sz="0" w:space="0" w:color="auto"/>
        <w:bottom w:val="none" w:sz="0" w:space="0" w:color="auto"/>
        <w:right w:val="none" w:sz="0" w:space="0" w:color="auto"/>
      </w:divBdr>
    </w:div>
    <w:div w:id="14569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DDBE-7CCB-4E62-9935-E1C79CF8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14779</Words>
  <Characters>84243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Chapter 100:</vt:lpstr>
    </vt:vector>
  </TitlesOfParts>
  <LinksUpToDate>false</LinksUpToDate>
  <CharactersWithSpaces>98825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100:</dc:title>
  <dc:creator/>
  <cp:lastModifiedBy/>
  <cp:revision>1</cp:revision>
  <cp:lastPrinted>2011-10-12T18:01:00Z</cp:lastPrinted>
  <dcterms:created xsi:type="dcterms:W3CDTF">2019-01-17T21:25:00Z</dcterms:created>
  <dcterms:modified xsi:type="dcterms:W3CDTF">2021-02-08T21:37:00Z</dcterms:modified>
</cp:coreProperties>
</file>