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D4294" w14:textId="77777777" w:rsidR="000E2D2E" w:rsidRPr="000E2D2E" w:rsidRDefault="000E2D2E" w:rsidP="000E2D2E">
      <w:pPr>
        <w:pStyle w:val="DefaultText"/>
        <w:tabs>
          <w:tab w:val="left" w:pos="720"/>
          <w:tab w:val="left" w:pos="1440"/>
          <w:tab w:val="left" w:pos="2160"/>
          <w:tab w:val="left" w:pos="2880"/>
          <w:tab w:val="left" w:pos="3600"/>
        </w:tabs>
        <w:rPr>
          <w:b/>
          <w:sz w:val="22"/>
          <w:szCs w:val="22"/>
        </w:rPr>
      </w:pPr>
    </w:p>
    <w:p w14:paraId="52002006" w14:textId="77777777" w:rsidR="000E2D2E" w:rsidRPr="000E2D2E" w:rsidRDefault="000E2D2E" w:rsidP="000E2D2E">
      <w:pPr>
        <w:pStyle w:val="DefaultText"/>
        <w:tabs>
          <w:tab w:val="left" w:pos="720"/>
          <w:tab w:val="left" w:pos="1440"/>
          <w:tab w:val="left" w:pos="2160"/>
          <w:tab w:val="left" w:pos="2880"/>
          <w:tab w:val="left" w:pos="3600"/>
        </w:tabs>
        <w:rPr>
          <w:sz w:val="22"/>
          <w:szCs w:val="22"/>
        </w:rPr>
      </w:pPr>
      <w:r w:rsidRPr="000E2D2E">
        <w:rPr>
          <w:b/>
          <w:sz w:val="22"/>
          <w:szCs w:val="22"/>
        </w:rPr>
        <w:t>01-001</w:t>
      </w:r>
      <w:r w:rsidRPr="000E2D2E">
        <w:rPr>
          <w:sz w:val="22"/>
          <w:szCs w:val="22"/>
        </w:rPr>
        <w:tab/>
      </w:r>
      <w:r w:rsidRPr="000E2D2E">
        <w:rPr>
          <w:sz w:val="22"/>
          <w:szCs w:val="22"/>
        </w:rPr>
        <w:tab/>
      </w:r>
      <w:r w:rsidRPr="000E2D2E">
        <w:rPr>
          <w:b/>
          <w:sz w:val="22"/>
          <w:szCs w:val="22"/>
        </w:rPr>
        <w:t>DEPARTMENT OF AGRICULTURE, CONSERVATION AND FORESTRY</w:t>
      </w:r>
    </w:p>
    <w:p w14:paraId="69D9748C" w14:textId="77777777" w:rsidR="000E2D2E" w:rsidRPr="000E2D2E" w:rsidRDefault="000E2D2E" w:rsidP="000E2D2E">
      <w:pPr>
        <w:pStyle w:val="DefaultText"/>
        <w:tabs>
          <w:tab w:val="left" w:pos="720"/>
          <w:tab w:val="left" w:pos="1440"/>
          <w:tab w:val="left" w:pos="2160"/>
          <w:tab w:val="left" w:pos="2880"/>
          <w:tab w:val="left" w:pos="3600"/>
        </w:tabs>
        <w:rPr>
          <w:sz w:val="22"/>
          <w:szCs w:val="22"/>
        </w:rPr>
      </w:pPr>
    </w:p>
    <w:p w14:paraId="56590E0D" w14:textId="2E91BDC7" w:rsidR="000E2D2E" w:rsidRPr="000E2D2E" w:rsidRDefault="000E2D2E" w:rsidP="000E2D2E">
      <w:pPr>
        <w:pStyle w:val="DefaultText"/>
        <w:tabs>
          <w:tab w:val="left" w:pos="720"/>
          <w:tab w:val="left" w:pos="1440"/>
          <w:tab w:val="left" w:pos="2160"/>
          <w:tab w:val="left" w:pos="2880"/>
          <w:tab w:val="left" w:pos="3600"/>
        </w:tabs>
        <w:ind w:left="1440" w:hanging="1440"/>
        <w:rPr>
          <w:b/>
          <w:sz w:val="22"/>
          <w:szCs w:val="22"/>
        </w:rPr>
      </w:pPr>
      <w:r w:rsidRPr="000E2D2E">
        <w:rPr>
          <w:b/>
          <w:sz w:val="22"/>
          <w:szCs w:val="22"/>
        </w:rPr>
        <w:t xml:space="preserve">Chapter </w:t>
      </w:r>
      <w:r w:rsidR="00BA2D46">
        <w:rPr>
          <w:b/>
          <w:sz w:val="22"/>
          <w:szCs w:val="22"/>
        </w:rPr>
        <w:t>213</w:t>
      </w:r>
      <w:r w:rsidRPr="000E2D2E">
        <w:rPr>
          <w:b/>
          <w:sz w:val="22"/>
          <w:szCs w:val="22"/>
        </w:rPr>
        <w:t>:</w:t>
      </w:r>
      <w:r w:rsidRPr="000E2D2E">
        <w:rPr>
          <w:b/>
          <w:sz w:val="22"/>
          <w:szCs w:val="22"/>
        </w:rPr>
        <w:tab/>
      </w:r>
      <w:bookmarkStart w:id="0" w:name="_Hlk146628308"/>
      <w:r w:rsidRPr="000E2D2E">
        <w:rPr>
          <w:b/>
          <w:sz w:val="22"/>
          <w:szCs w:val="22"/>
        </w:rPr>
        <w:t xml:space="preserve">RULES FOR THE SALMONELLA ENTERITIDIS RISK REDUCTION AND SURVEILLANCE PROGRAM FOR COMMERCIAL EGG-TYPE FLOCKS </w:t>
      </w:r>
      <w:bookmarkEnd w:id="0"/>
    </w:p>
    <w:p w14:paraId="317CF7D8" w14:textId="77777777" w:rsidR="000E2D2E" w:rsidRPr="000E2D2E" w:rsidRDefault="000E2D2E" w:rsidP="000E2D2E">
      <w:pPr>
        <w:pStyle w:val="DefaultText"/>
        <w:pBdr>
          <w:bottom w:val="single" w:sz="12" w:space="1" w:color="auto"/>
        </w:pBdr>
        <w:tabs>
          <w:tab w:val="left" w:pos="720"/>
          <w:tab w:val="left" w:pos="1440"/>
          <w:tab w:val="left" w:pos="2160"/>
          <w:tab w:val="left" w:pos="2880"/>
          <w:tab w:val="left" w:pos="3600"/>
        </w:tabs>
        <w:ind w:right="-450"/>
        <w:rPr>
          <w:sz w:val="22"/>
          <w:szCs w:val="22"/>
        </w:rPr>
      </w:pPr>
    </w:p>
    <w:p w14:paraId="223CDB42" w14:textId="77777777" w:rsidR="000E2D2E" w:rsidRPr="000E2D2E" w:rsidRDefault="000E2D2E" w:rsidP="000E2D2E">
      <w:pPr>
        <w:pStyle w:val="DefaultText"/>
        <w:tabs>
          <w:tab w:val="left" w:pos="720"/>
          <w:tab w:val="left" w:pos="1440"/>
          <w:tab w:val="left" w:pos="2160"/>
          <w:tab w:val="left" w:pos="2880"/>
          <w:tab w:val="left" w:pos="3600"/>
        </w:tabs>
        <w:rPr>
          <w:sz w:val="22"/>
          <w:szCs w:val="22"/>
        </w:rPr>
      </w:pPr>
    </w:p>
    <w:p w14:paraId="43ADADBF" w14:textId="77777777" w:rsidR="000E2D2E" w:rsidRDefault="000E2D2E" w:rsidP="000E2D2E">
      <w:pPr>
        <w:spacing w:after="0" w:line="240" w:lineRule="auto"/>
        <w:rPr>
          <w:rFonts w:ascii="Times New Roman" w:hAnsi="Times New Roman" w:cs="Times New Roman"/>
        </w:rPr>
      </w:pPr>
    </w:p>
    <w:p w14:paraId="095BDF33" w14:textId="1CCEBC2B" w:rsidR="000E2D2E" w:rsidRPr="000E2D2E" w:rsidRDefault="000E2D2E" w:rsidP="000E2D2E">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STATUTORY AUTHORITY</w:t>
      </w:r>
    </w:p>
    <w:p w14:paraId="31F999A3" w14:textId="77777777" w:rsidR="000E2D2E" w:rsidRDefault="000E2D2E" w:rsidP="000E2D2E">
      <w:pPr>
        <w:spacing w:after="0" w:line="240" w:lineRule="auto"/>
        <w:rPr>
          <w:rFonts w:ascii="Times New Roman" w:hAnsi="Times New Roman" w:cs="Times New Roman"/>
        </w:rPr>
      </w:pPr>
    </w:p>
    <w:p w14:paraId="4391C9D0" w14:textId="49CB80C0" w:rsidR="000E2D2E" w:rsidRDefault="000E2D2E" w:rsidP="00F83D9D">
      <w:pPr>
        <w:spacing w:after="0" w:line="240" w:lineRule="auto"/>
        <w:ind w:left="720"/>
        <w:rPr>
          <w:rFonts w:ascii="Times New Roman" w:hAnsi="Times New Roman" w:cs="Times New Roman"/>
        </w:rPr>
      </w:pPr>
      <w:bookmarkStart w:id="1" w:name="_Hlk146628321"/>
      <w:r w:rsidRPr="000E2D2E">
        <w:rPr>
          <w:rFonts w:ascii="Times New Roman" w:hAnsi="Times New Roman" w:cs="Times New Roman"/>
        </w:rPr>
        <w:t xml:space="preserve">The statutory authority for the Maine </w:t>
      </w:r>
      <w:r w:rsidRPr="000E2D2E">
        <w:rPr>
          <w:rFonts w:ascii="Times New Roman" w:hAnsi="Times New Roman" w:cs="Times New Roman"/>
          <w:i/>
        </w:rPr>
        <w:t>Salmonella enteritidis</w:t>
      </w:r>
      <w:r w:rsidRPr="000E2D2E">
        <w:rPr>
          <w:rFonts w:ascii="Times New Roman" w:hAnsi="Times New Roman" w:cs="Times New Roman"/>
        </w:rPr>
        <w:t xml:space="preserve"> Risk Reduction and Surveillance Program for </w:t>
      </w:r>
      <w:r w:rsidR="00A549AC">
        <w:rPr>
          <w:rFonts w:ascii="Times New Roman" w:hAnsi="Times New Roman" w:cs="Times New Roman"/>
        </w:rPr>
        <w:t>c</w:t>
      </w:r>
      <w:r w:rsidRPr="000E2D2E">
        <w:rPr>
          <w:rFonts w:ascii="Times New Roman" w:hAnsi="Times New Roman" w:cs="Times New Roman"/>
        </w:rPr>
        <w:t xml:space="preserve">ommercial </w:t>
      </w:r>
      <w:r w:rsidR="00A549AC">
        <w:rPr>
          <w:rFonts w:ascii="Times New Roman" w:hAnsi="Times New Roman" w:cs="Times New Roman"/>
        </w:rPr>
        <w:t>e</w:t>
      </w:r>
      <w:r w:rsidRPr="000E2D2E">
        <w:rPr>
          <w:rFonts w:ascii="Times New Roman" w:hAnsi="Times New Roman" w:cs="Times New Roman"/>
        </w:rPr>
        <w:t>gg-</w:t>
      </w:r>
      <w:r w:rsidR="00A549AC">
        <w:rPr>
          <w:rFonts w:ascii="Times New Roman" w:hAnsi="Times New Roman" w:cs="Times New Roman"/>
        </w:rPr>
        <w:t>t</w:t>
      </w:r>
      <w:r w:rsidRPr="000E2D2E">
        <w:rPr>
          <w:rFonts w:ascii="Times New Roman" w:hAnsi="Times New Roman" w:cs="Times New Roman"/>
        </w:rPr>
        <w:t xml:space="preserve">ype </w:t>
      </w:r>
      <w:r w:rsidR="00A549AC">
        <w:rPr>
          <w:rFonts w:ascii="Times New Roman" w:hAnsi="Times New Roman" w:cs="Times New Roman"/>
        </w:rPr>
        <w:t>f</w:t>
      </w:r>
      <w:r w:rsidRPr="000E2D2E">
        <w:rPr>
          <w:rFonts w:ascii="Times New Roman" w:hAnsi="Times New Roman" w:cs="Times New Roman"/>
        </w:rPr>
        <w:t>locks is found in 7 M.R.S.A. §</w:t>
      </w:r>
      <w:r w:rsidR="00830287">
        <w:rPr>
          <w:rFonts w:ascii="Times New Roman" w:hAnsi="Times New Roman" w:cs="Times New Roman"/>
        </w:rPr>
        <w:t xml:space="preserve"> </w:t>
      </w:r>
      <w:r w:rsidRPr="000E2D2E">
        <w:rPr>
          <w:rFonts w:ascii="Times New Roman" w:hAnsi="Times New Roman" w:cs="Times New Roman"/>
        </w:rPr>
        <w:t>1758.</w:t>
      </w:r>
      <w:bookmarkEnd w:id="1"/>
    </w:p>
    <w:p w14:paraId="53A20D56" w14:textId="77777777" w:rsidR="002E5124" w:rsidRDefault="002E5124" w:rsidP="002E5124">
      <w:pPr>
        <w:spacing w:after="0" w:line="240" w:lineRule="auto"/>
        <w:rPr>
          <w:rFonts w:ascii="Times New Roman" w:hAnsi="Times New Roman" w:cs="Times New Roman"/>
        </w:rPr>
      </w:pPr>
    </w:p>
    <w:p w14:paraId="25B7457E" w14:textId="77777777" w:rsidR="000E2D2E" w:rsidRPr="000E2D2E" w:rsidRDefault="000E2D2E" w:rsidP="000E2D2E">
      <w:pPr>
        <w:spacing w:after="0" w:line="240" w:lineRule="auto"/>
        <w:rPr>
          <w:rFonts w:ascii="Times New Roman" w:hAnsi="Times New Roman" w:cs="Times New Roman"/>
        </w:rPr>
      </w:pPr>
    </w:p>
    <w:p w14:paraId="32699117" w14:textId="6862AC5D" w:rsidR="000E2D2E" w:rsidRPr="000E2D2E" w:rsidRDefault="000E2D2E" w:rsidP="000E2D2E">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SUMMARY</w:t>
      </w:r>
    </w:p>
    <w:p w14:paraId="0C4D4C67" w14:textId="77777777" w:rsidR="000E2D2E" w:rsidRDefault="000E2D2E" w:rsidP="00F83D9D">
      <w:pPr>
        <w:spacing w:after="0" w:line="240" w:lineRule="auto"/>
        <w:rPr>
          <w:rFonts w:ascii="Times New Roman" w:hAnsi="Times New Roman" w:cs="Times New Roman"/>
        </w:rPr>
      </w:pPr>
    </w:p>
    <w:p w14:paraId="2382D5EE" w14:textId="6D235430" w:rsidR="00F83D9D" w:rsidRPr="00AC4B08" w:rsidRDefault="00F83D9D" w:rsidP="00F83D9D">
      <w:pPr>
        <w:pStyle w:val="DefaultText"/>
        <w:tabs>
          <w:tab w:val="left" w:pos="720"/>
          <w:tab w:val="left" w:pos="1440"/>
          <w:tab w:val="left" w:pos="2160"/>
          <w:tab w:val="left" w:pos="2880"/>
          <w:tab w:val="left" w:pos="3600"/>
        </w:tabs>
        <w:ind w:left="720"/>
        <w:rPr>
          <w:sz w:val="22"/>
          <w:szCs w:val="22"/>
        </w:rPr>
      </w:pPr>
      <w:bookmarkStart w:id="2" w:name="_Hlk150950139"/>
      <w:bookmarkStart w:id="3" w:name="_Hlk150951623"/>
      <w:r w:rsidRPr="00AC4B08">
        <w:rPr>
          <w:sz w:val="22"/>
          <w:szCs w:val="22"/>
        </w:rPr>
        <w:t xml:space="preserve">The Maine </w:t>
      </w:r>
      <w:r w:rsidRPr="00AC4B08">
        <w:rPr>
          <w:i/>
          <w:sz w:val="22"/>
          <w:szCs w:val="22"/>
        </w:rPr>
        <w:t>Salmonella enteritidis</w:t>
      </w:r>
      <w:r w:rsidRPr="00AC4B08">
        <w:rPr>
          <w:sz w:val="22"/>
          <w:szCs w:val="22"/>
        </w:rPr>
        <w:t xml:space="preserve"> </w:t>
      </w:r>
      <w:r>
        <w:rPr>
          <w:sz w:val="22"/>
          <w:szCs w:val="22"/>
        </w:rPr>
        <w:t xml:space="preserve">(“SE”) </w:t>
      </w:r>
      <w:r w:rsidRPr="00AC4B08">
        <w:rPr>
          <w:sz w:val="22"/>
          <w:szCs w:val="22"/>
        </w:rPr>
        <w:t xml:space="preserve">Risk Reduction and Surveillance Program for </w:t>
      </w:r>
      <w:r w:rsidR="00A549AC">
        <w:rPr>
          <w:sz w:val="22"/>
          <w:szCs w:val="22"/>
        </w:rPr>
        <w:t>c</w:t>
      </w:r>
      <w:r w:rsidRPr="00AC4B08">
        <w:rPr>
          <w:sz w:val="22"/>
          <w:szCs w:val="22"/>
        </w:rPr>
        <w:t>ommercial Egg-Type Flocks</w:t>
      </w:r>
      <w:bookmarkEnd w:id="2"/>
      <w:r w:rsidRPr="00AC4B08">
        <w:rPr>
          <w:sz w:val="22"/>
          <w:szCs w:val="22"/>
        </w:rPr>
        <w:t xml:space="preserve"> is intended to prevent </w:t>
      </w:r>
      <w:r w:rsidR="00C97065">
        <w:rPr>
          <w:sz w:val="22"/>
          <w:szCs w:val="22"/>
        </w:rPr>
        <w:t>SE-contaminated</w:t>
      </w:r>
      <w:r w:rsidRPr="00AC4B08">
        <w:rPr>
          <w:sz w:val="22"/>
          <w:szCs w:val="22"/>
        </w:rPr>
        <w:t xml:space="preserve"> eggs from entering the commercial food supply. Its provisions are an enhancement of the US Food and Drug Administration’s </w:t>
      </w:r>
      <w:r>
        <w:rPr>
          <w:sz w:val="22"/>
          <w:szCs w:val="22"/>
        </w:rPr>
        <w:t xml:space="preserve">(“FDA”) </w:t>
      </w:r>
      <w:r w:rsidRPr="00AC4B08">
        <w:rPr>
          <w:sz w:val="22"/>
          <w:szCs w:val="22"/>
        </w:rPr>
        <w:t xml:space="preserve">Final Rule on the Prevention of Salmonella Enteritidis in Shell Eggs During Production, Storage, and Transportation. All commercial </w:t>
      </w:r>
      <w:r w:rsidR="00BE31E5">
        <w:rPr>
          <w:sz w:val="22"/>
          <w:szCs w:val="22"/>
        </w:rPr>
        <w:t xml:space="preserve">egg-producing </w:t>
      </w:r>
      <w:r w:rsidRPr="00AC4B08">
        <w:rPr>
          <w:sz w:val="22"/>
          <w:szCs w:val="22"/>
        </w:rPr>
        <w:t xml:space="preserve">facilities are required to participate in the program. Adherence to the program rules will be monitored by Department of Agriculture, Conservation and Forestry Staff. </w:t>
      </w:r>
    </w:p>
    <w:bookmarkEnd w:id="3"/>
    <w:p w14:paraId="6D55D81C" w14:textId="77777777" w:rsidR="00F83D9D" w:rsidRPr="00AC4B08" w:rsidRDefault="00F83D9D" w:rsidP="00F83D9D">
      <w:pPr>
        <w:pStyle w:val="DefaultText"/>
        <w:tabs>
          <w:tab w:val="left" w:pos="720"/>
          <w:tab w:val="left" w:pos="1440"/>
          <w:tab w:val="left" w:pos="2160"/>
          <w:tab w:val="left" w:pos="2880"/>
          <w:tab w:val="left" w:pos="3600"/>
        </w:tabs>
        <w:rPr>
          <w:sz w:val="22"/>
          <w:szCs w:val="22"/>
        </w:rPr>
      </w:pPr>
    </w:p>
    <w:p w14:paraId="1150A369" w14:textId="75A4FBEB" w:rsidR="00F83D9D" w:rsidRPr="00AC4B08" w:rsidRDefault="00F83D9D" w:rsidP="00BE31E5">
      <w:pPr>
        <w:pStyle w:val="DefaultText"/>
        <w:tabs>
          <w:tab w:val="left" w:pos="720"/>
          <w:tab w:val="left" w:pos="1440"/>
          <w:tab w:val="left" w:pos="2160"/>
          <w:tab w:val="left" w:pos="2880"/>
          <w:tab w:val="left" w:pos="3600"/>
          <w:tab w:val="right" w:pos="9360"/>
        </w:tabs>
        <w:ind w:left="720"/>
        <w:rPr>
          <w:sz w:val="22"/>
          <w:szCs w:val="22"/>
        </w:rPr>
      </w:pPr>
      <w:bookmarkStart w:id="4" w:name="_Hlk150952006"/>
      <w:r w:rsidRPr="00AC4B08">
        <w:rPr>
          <w:sz w:val="22"/>
          <w:szCs w:val="22"/>
        </w:rPr>
        <w:t>The purpose of this program is to:</w:t>
      </w:r>
      <w:r w:rsidR="007D5EA4">
        <w:rPr>
          <w:sz w:val="22"/>
          <w:szCs w:val="22"/>
        </w:rPr>
        <w:tab/>
      </w:r>
    </w:p>
    <w:p w14:paraId="5D99A2B9" w14:textId="77777777" w:rsidR="00F83D9D" w:rsidRPr="00AC4B08" w:rsidRDefault="00F83D9D" w:rsidP="00F83D9D">
      <w:pPr>
        <w:pStyle w:val="DefaultText"/>
        <w:tabs>
          <w:tab w:val="left" w:pos="720"/>
          <w:tab w:val="left" w:pos="1440"/>
          <w:tab w:val="left" w:pos="2160"/>
          <w:tab w:val="left" w:pos="2880"/>
          <w:tab w:val="left" w:pos="3600"/>
        </w:tabs>
        <w:ind w:left="720"/>
        <w:rPr>
          <w:sz w:val="22"/>
          <w:szCs w:val="22"/>
        </w:rPr>
      </w:pPr>
    </w:p>
    <w:p w14:paraId="6A047A28" w14:textId="5C962E16" w:rsidR="00F83D9D" w:rsidRPr="00AC4B08" w:rsidRDefault="00F83D9D" w:rsidP="00F83D9D">
      <w:pPr>
        <w:pStyle w:val="DefaultText"/>
        <w:numPr>
          <w:ilvl w:val="0"/>
          <w:numId w:val="2"/>
        </w:numPr>
        <w:tabs>
          <w:tab w:val="clear" w:pos="360"/>
          <w:tab w:val="left" w:pos="720"/>
          <w:tab w:val="left" w:pos="1440"/>
          <w:tab w:val="left" w:pos="2160"/>
          <w:tab w:val="left" w:pos="2880"/>
          <w:tab w:val="left" w:pos="3600"/>
        </w:tabs>
        <w:ind w:left="720" w:firstLine="0"/>
        <w:rPr>
          <w:sz w:val="22"/>
          <w:szCs w:val="22"/>
        </w:rPr>
      </w:pPr>
      <w:r w:rsidRPr="00AC4B08">
        <w:rPr>
          <w:sz w:val="22"/>
          <w:szCs w:val="22"/>
        </w:rPr>
        <w:t>Prevent SE</w:t>
      </w:r>
      <w:r>
        <w:rPr>
          <w:sz w:val="22"/>
          <w:szCs w:val="22"/>
        </w:rPr>
        <w:t>-</w:t>
      </w:r>
      <w:r w:rsidRPr="00AC4B08">
        <w:rPr>
          <w:sz w:val="22"/>
          <w:szCs w:val="22"/>
        </w:rPr>
        <w:t>contaminated eggs from entering the food chain</w:t>
      </w:r>
      <w:r w:rsidR="00AA1985">
        <w:rPr>
          <w:sz w:val="22"/>
          <w:szCs w:val="22"/>
        </w:rPr>
        <w:t>;</w:t>
      </w:r>
      <w:r w:rsidRPr="00AC4B08">
        <w:rPr>
          <w:sz w:val="22"/>
          <w:szCs w:val="22"/>
        </w:rPr>
        <w:t xml:space="preserve"> </w:t>
      </w:r>
    </w:p>
    <w:p w14:paraId="48CF4066" w14:textId="77777777" w:rsidR="00F83D9D" w:rsidRPr="00AC4B08" w:rsidRDefault="00F83D9D" w:rsidP="00F83D9D">
      <w:pPr>
        <w:pStyle w:val="DefaultText"/>
        <w:tabs>
          <w:tab w:val="left" w:pos="720"/>
          <w:tab w:val="left" w:pos="1440"/>
          <w:tab w:val="left" w:pos="2160"/>
          <w:tab w:val="left" w:pos="2880"/>
          <w:tab w:val="left" w:pos="3600"/>
        </w:tabs>
        <w:ind w:left="720"/>
        <w:rPr>
          <w:sz w:val="22"/>
          <w:szCs w:val="22"/>
        </w:rPr>
      </w:pPr>
    </w:p>
    <w:p w14:paraId="51E66A29" w14:textId="0D95316E" w:rsidR="00F83D9D" w:rsidRPr="00AC4B08" w:rsidRDefault="00F83D9D" w:rsidP="00F83D9D">
      <w:pPr>
        <w:pStyle w:val="DefaultText"/>
        <w:numPr>
          <w:ilvl w:val="0"/>
          <w:numId w:val="2"/>
        </w:numPr>
        <w:tabs>
          <w:tab w:val="clear" w:pos="360"/>
          <w:tab w:val="left" w:pos="720"/>
          <w:tab w:val="left" w:pos="1440"/>
          <w:tab w:val="left" w:pos="2160"/>
          <w:tab w:val="left" w:pos="2880"/>
          <w:tab w:val="left" w:pos="3600"/>
        </w:tabs>
        <w:ind w:left="720" w:firstLine="0"/>
        <w:rPr>
          <w:sz w:val="22"/>
          <w:szCs w:val="22"/>
        </w:rPr>
      </w:pPr>
      <w:r w:rsidRPr="00AC4B08">
        <w:rPr>
          <w:sz w:val="22"/>
          <w:szCs w:val="22"/>
        </w:rPr>
        <w:t>Ensure SE-clean birds reside and produce in SE-clean houses</w:t>
      </w:r>
      <w:r w:rsidR="00AA1985">
        <w:rPr>
          <w:sz w:val="22"/>
          <w:szCs w:val="22"/>
        </w:rPr>
        <w:t>; and</w:t>
      </w:r>
    </w:p>
    <w:p w14:paraId="0F839052" w14:textId="77777777" w:rsidR="00F83D9D" w:rsidRPr="00AC4B08" w:rsidRDefault="00F83D9D" w:rsidP="00F83D9D">
      <w:pPr>
        <w:pStyle w:val="DefaultText"/>
        <w:tabs>
          <w:tab w:val="left" w:pos="720"/>
          <w:tab w:val="left" w:pos="1440"/>
          <w:tab w:val="left" w:pos="2160"/>
          <w:tab w:val="left" w:pos="2880"/>
          <w:tab w:val="left" w:pos="3600"/>
        </w:tabs>
        <w:ind w:left="720"/>
        <w:rPr>
          <w:sz w:val="22"/>
          <w:szCs w:val="22"/>
        </w:rPr>
      </w:pPr>
    </w:p>
    <w:p w14:paraId="45446312" w14:textId="6733183C" w:rsidR="00F83D9D" w:rsidRDefault="00F83D9D" w:rsidP="00F83D9D">
      <w:pPr>
        <w:pStyle w:val="DefaultText"/>
        <w:numPr>
          <w:ilvl w:val="0"/>
          <w:numId w:val="2"/>
        </w:numPr>
        <w:tabs>
          <w:tab w:val="clear" w:pos="360"/>
          <w:tab w:val="left" w:pos="720"/>
          <w:tab w:val="left" w:pos="1440"/>
          <w:tab w:val="left" w:pos="2160"/>
          <w:tab w:val="left" w:pos="2880"/>
          <w:tab w:val="left" w:pos="3600"/>
        </w:tabs>
        <w:ind w:left="720" w:firstLine="0"/>
        <w:rPr>
          <w:sz w:val="22"/>
          <w:szCs w:val="22"/>
        </w:rPr>
      </w:pPr>
      <w:r w:rsidRPr="00AC4B08">
        <w:rPr>
          <w:sz w:val="22"/>
          <w:szCs w:val="22"/>
        </w:rPr>
        <w:t>Control and eradicate SE contamination if it is found within a commercial</w:t>
      </w:r>
      <w:r w:rsidR="00BE31E5">
        <w:rPr>
          <w:sz w:val="22"/>
          <w:szCs w:val="22"/>
        </w:rPr>
        <w:t xml:space="preserve"> egg-type</w:t>
      </w:r>
      <w:r w:rsidRPr="00AC4B08">
        <w:rPr>
          <w:sz w:val="22"/>
          <w:szCs w:val="22"/>
        </w:rPr>
        <w:t xml:space="preserve"> flock</w:t>
      </w:r>
      <w:r w:rsidR="00AA1985">
        <w:rPr>
          <w:sz w:val="22"/>
          <w:szCs w:val="22"/>
        </w:rPr>
        <w:t>.</w:t>
      </w:r>
    </w:p>
    <w:bookmarkEnd w:id="4"/>
    <w:p w14:paraId="4A68E5F8" w14:textId="77777777" w:rsidR="002E5124" w:rsidRPr="00AC4B08" w:rsidRDefault="002E5124" w:rsidP="002E5124">
      <w:pPr>
        <w:pStyle w:val="DefaultText"/>
        <w:tabs>
          <w:tab w:val="left" w:pos="720"/>
          <w:tab w:val="left" w:pos="1440"/>
          <w:tab w:val="left" w:pos="2160"/>
          <w:tab w:val="left" w:pos="2880"/>
          <w:tab w:val="left" w:pos="3600"/>
        </w:tabs>
        <w:rPr>
          <w:sz w:val="22"/>
          <w:szCs w:val="22"/>
        </w:rPr>
      </w:pPr>
    </w:p>
    <w:p w14:paraId="1D84E28B" w14:textId="77777777" w:rsidR="000E2D2E" w:rsidRPr="000E2D2E" w:rsidRDefault="000E2D2E" w:rsidP="000E2D2E">
      <w:pPr>
        <w:spacing w:after="0" w:line="240" w:lineRule="auto"/>
        <w:rPr>
          <w:rFonts w:ascii="Times New Roman" w:hAnsi="Times New Roman" w:cs="Times New Roman"/>
        </w:rPr>
      </w:pPr>
    </w:p>
    <w:p w14:paraId="13DF721F" w14:textId="4B78266E" w:rsidR="000E2D2E" w:rsidRPr="000E2D2E" w:rsidRDefault="000E2D2E" w:rsidP="000E2D2E">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DEFINITIONS</w:t>
      </w:r>
    </w:p>
    <w:p w14:paraId="1E3170AD" w14:textId="77777777" w:rsidR="000E2D2E" w:rsidRPr="000E2D2E" w:rsidRDefault="000E2D2E" w:rsidP="000E2D2E">
      <w:pPr>
        <w:spacing w:after="0" w:line="240" w:lineRule="auto"/>
        <w:rPr>
          <w:rFonts w:ascii="Times New Roman" w:hAnsi="Times New Roman" w:cs="Times New Roman"/>
        </w:rPr>
      </w:pPr>
    </w:p>
    <w:p w14:paraId="27F40A2B" w14:textId="18F36974"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Authorized Agent</w:t>
      </w:r>
      <w:r w:rsidRPr="000E2D2E">
        <w:rPr>
          <w:rFonts w:ascii="Times New Roman" w:hAnsi="Times New Roman" w:cs="Times New Roman"/>
        </w:rPr>
        <w:t>: A person approved by the Commissioner to collect official samples for submission to an authorized laboratory in accordance with this chapter and the FDA Egg Safety Rule (</w:t>
      </w:r>
      <w:r w:rsidR="004641C2">
        <w:rPr>
          <w:rFonts w:ascii="Times New Roman" w:hAnsi="Times New Roman" w:cs="Times New Roman"/>
        </w:rPr>
        <w:t>“</w:t>
      </w:r>
      <w:r w:rsidRPr="000E2D2E">
        <w:rPr>
          <w:rFonts w:ascii="Times New Roman" w:hAnsi="Times New Roman" w:cs="Times New Roman"/>
        </w:rPr>
        <w:t>ESR</w:t>
      </w:r>
      <w:r w:rsidR="004641C2">
        <w:rPr>
          <w:rFonts w:ascii="Times New Roman" w:hAnsi="Times New Roman" w:cs="Times New Roman"/>
        </w:rPr>
        <w:t>”</w:t>
      </w:r>
      <w:r w:rsidRPr="000E2D2E">
        <w:rPr>
          <w:rFonts w:ascii="Times New Roman" w:hAnsi="Times New Roman" w:cs="Times New Roman"/>
        </w:rPr>
        <w:t>) sampling methodology described in 21 CFR 118.</w:t>
      </w:r>
    </w:p>
    <w:p w14:paraId="4E60381E" w14:textId="77777777" w:rsidR="000E2D2E" w:rsidRPr="000E2D2E" w:rsidRDefault="000E2D2E" w:rsidP="000E2D2E">
      <w:pPr>
        <w:spacing w:after="0" w:line="240" w:lineRule="auto"/>
        <w:rPr>
          <w:rFonts w:ascii="Times New Roman" w:hAnsi="Times New Roman" w:cs="Times New Roman"/>
        </w:rPr>
      </w:pPr>
    </w:p>
    <w:p w14:paraId="6DCDDD15" w14:textId="5C768DCE"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Authorized Lab</w:t>
      </w:r>
      <w:r w:rsidRPr="000E2D2E">
        <w:rPr>
          <w:rFonts w:ascii="Times New Roman" w:hAnsi="Times New Roman" w:cs="Times New Roman"/>
        </w:rPr>
        <w:t>: A laboratory that is qualified to perform official salmonella monitoring assays in accordance with this chapter and FDA ESR testing methodology described in 21 CFR 118.</w:t>
      </w:r>
    </w:p>
    <w:p w14:paraId="0DA75163" w14:textId="77777777" w:rsidR="000E2D2E" w:rsidRPr="000E2D2E" w:rsidRDefault="000E2D2E" w:rsidP="000E2D2E">
      <w:pPr>
        <w:pStyle w:val="ListParagraph"/>
        <w:rPr>
          <w:rFonts w:ascii="Times New Roman" w:hAnsi="Times New Roman" w:cs="Times New Roman"/>
        </w:rPr>
      </w:pPr>
    </w:p>
    <w:p w14:paraId="34EF5A1A" w14:textId="77777777"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Commercial Egg Producer</w:t>
      </w:r>
      <w:r w:rsidRPr="000E2D2E">
        <w:rPr>
          <w:rFonts w:ascii="Times New Roman" w:hAnsi="Times New Roman" w:cs="Times New Roman"/>
        </w:rPr>
        <w:t xml:space="preserve">: A producer that owns or leases 3,000 or more adult laying hens at a given time in the State of Maine, and whose eggs will be consumed in part or in whole by humans. </w:t>
      </w:r>
    </w:p>
    <w:p w14:paraId="5D606C90" w14:textId="77777777" w:rsidR="000E2D2E" w:rsidRPr="000E2D2E" w:rsidRDefault="000E2D2E" w:rsidP="000E2D2E">
      <w:pPr>
        <w:pStyle w:val="ListParagraph"/>
        <w:rPr>
          <w:rFonts w:ascii="Times New Roman" w:hAnsi="Times New Roman" w:cs="Times New Roman"/>
        </w:rPr>
      </w:pPr>
    </w:p>
    <w:p w14:paraId="23EBC935" w14:textId="28F19759"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Commercial Egg-Type Flock</w:t>
      </w:r>
      <w:r w:rsidRPr="000E2D2E">
        <w:rPr>
          <w:rFonts w:ascii="Times New Roman" w:hAnsi="Times New Roman" w:cs="Times New Roman"/>
        </w:rPr>
        <w:t xml:space="preserve">: A group of birds owned or leased by a </w:t>
      </w:r>
      <w:r w:rsidR="00A549AC">
        <w:rPr>
          <w:rFonts w:ascii="Times New Roman" w:hAnsi="Times New Roman" w:cs="Times New Roman"/>
        </w:rPr>
        <w:t>c</w:t>
      </w:r>
      <w:r w:rsidRPr="000E2D2E">
        <w:rPr>
          <w:rFonts w:ascii="Times New Roman" w:hAnsi="Times New Roman" w:cs="Times New Roman"/>
        </w:rPr>
        <w:t xml:space="preserve">ommercial </w:t>
      </w:r>
      <w:r w:rsidR="00A549AC">
        <w:rPr>
          <w:rFonts w:ascii="Times New Roman" w:hAnsi="Times New Roman" w:cs="Times New Roman"/>
        </w:rPr>
        <w:t>e</w:t>
      </w:r>
      <w:r w:rsidRPr="000E2D2E">
        <w:rPr>
          <w:rFonts w:ascii="Times New Roman" w:hAnsi="Times New Roman" w:cs="Times New Roman"/>
        </w:rPr>
        <w:t xml:space="preserve">gg </w:t>
      </w:r>
      <w:r w:rsidR="00A549AC">
        <w:rPr>
          <w:rFonts w:ascii="Times New Roman" w:hAnsi="Times New Roman" w:cs="Times New Roman"/>
        </w:rPr>
        <w:t>p</w:t>
      </w:r>
      <w:r w:rsidRPr="000E2D2E">
        <w:rPr>
          <w:rFonts w:ascii="Times New Roman" w:hAnsi="Times New Roman" w:cs="Times New Roman"/>
        </w:rPr>
        <w:t xml:space="preserve">roducer that reside within a single enclosure or on a single parcel of land for free range birds. </w:t>
      </w:r>
    </w:p>
    <w:p w14:paraId="2792BE69" w14:textId="77777777" w:rsidR="000E2D2E" w:rsidRPr="000E2D2E" w:rsidRDefault="000E2D2E" w:rsidP="000E2D2E">
      <w:pPr>
        <w:pStyle w:val="ListParagraph"/>
        <w:rPr>
          <w:rFonts w:ascii="Times New Roman" w:hAnsi="Times New Roman" w:cs="Times New Roman"/>
        </w:rPr>
      </w:pPr>
    </w:p>
    <w:p w14:paraId="6029BD54" w14:textId="6758E0FC"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Department Staff</w:t>
      </w:r>
      <w:r w:rsidRPr="000E2D2E">
        <w:rPr>
          <w:rFonts w:ascii="Times New Roman" w:hAnsi="Times New Roman" w:cs="Times New Roman"/>
        </w:rPr>
        <w:t xml:space="preserve">: Staff members of Maine’s Department of Agriculture, Conservation and Forestry directed by the </w:t>
      </w:r>
      <w:r w:rsidR="00BE31E5" w:rsidRPr="00BE31E5">
        <w:rPr>
          <w:rFonts w:ascii="Times New Roman" w:hAnsi="Times New Roman" w:cs="Times New Roman"/>
        </w:rPr>
        <w:t>commissioner or the commissioner's duly authorized agent</w:t>
      </w:r>
      <w:r w:rsidR="00BE31E5">
        <w:rPr>
          <w:rFonts w:ascii="Times New Roman" w:hAnsi="Times New Roman" w:cs="Times New Roman"/>
        </w:rPr>
        <w:t xml:space="preserve"> </w:t>
      </w:r>
      <w:r w:rsidRPr="000E2D2E">
        <w:rPr>
          <w:rFonts w:ascii="Times New Roman" w:hAnsi="Times New Roman" w:cs="Times New Roman"/>
        </w:rPr>
        <w:t xml:space="preserve">to carry out these rules. </w:t>
      </w:r>
    </w:p>
    <w:p w14:paraId="3C5134EE" w14:textId="77777777" w:rsidR="000E2D2E" w:rsidRPr="000E2D2E" w:rsidRDefault="000E2D2E" w:rsidP="000E2D2E">
      <w:pPr>
        <w:pStyle w:val="ListParagraph"/>
        <w:rPr>
          <w:rFonts w:ascii="Times New Roman" w:hAnsi="Times New Roman" w:cs="Times New Roman"/>
        </w:rPr>
      </w:pPr>
    </w:p>
    <w:p w14:paraId="131D23C7" w14:textId="77777777"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Enclosure</w:t>
      </w:r>
      <w:r w:rsidRPr="000E2D2E">
        <w:rPr>
          <w:rFonts w:ascii="Times New Roman" w:hAnsi="Times New Roman" w:cs="Times New Roman"/>
        </w:rPr>
        <w:t>: A building, other structure, or separate section within a structure used to house poultry. For structures comprising more than one section containing poultry, each section that is separated from the other sections is considered a separate enclosure.</w:t>
      </w:r>
    </w:p>
    <w:p w14:paraId="5FF240AA" w14:textId="77777777" w:rsidR="000E2D2E" w:rsidRPr="000E2D2E" w:rsidRDefault="000E2D2E" w:rsidP="000E2D2E">
      <w:pPr>
        <w:pStyle w:val="ListParagraph"/>
        <w:rPr>
          <w:rFonts w:ascii="Times New Roman" w:hAnsi="Times New Roman" w:cs="Times New Roman"/>
        </w:rPr>
      </w:pPr>
    </w:p>
    <w:p w14:paraId="178CF540" w14:textId="77777777"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FDA</w:t>
      </w:r>
      <w:r w:rsidRPr="000E2D2E">
        <w:rPr>
          <w:rFonts w:ascii="Times New Roman" w:hAnsi="Times New Roman" w:cs="Times New Roman"/>
        </w:rPr>
        <w:t>: The United States Food and Drug Administration.</w:t>
      </w:r>
    </w:p>
    <w:p w14:paraId="15A9485B" w14:textId="77777777" w:rsidR="000E2D2E" w:rsidRPr="000E2D2E" w:rsidRDefault="000E2D2E" w:rsidP="000E2D2E">
      <w:pPr>
        <w:pStyle w:val="ListParagraph"/>
        <w:rPr>
          <w:rFonts w:ascii="Times New Roman" w:hAnsi="Times New Roman" w:cs="Times New Roman"/>
        </w:rPr>
      </w:pPr>
    </w:p>
    <w:p w14:paraId="2B388796" w14:textId="77777777"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FDA Egg Safety Rule</w:t>
      </w:r>
      <w:r w:rsidRPr="000E2D2E">
        <w:rPr>
          <w:rFonts w:ascii="Times New Roman" w:hAnsi="Times New Roman" w:cs="Times New Roman"/>
        </w:rPr>
        <w:t xml:space="preserve">: The Final Rule on the Prevention of Salmonella Enteritidis in Shell Eggs During Production, Storage, and Transportation as laid out in 21 CFR 118. </w:t>
      </w:r>
    </w:p>
    <w:p w14:paraId="32B64089" w14:textId="77777777" w:rsidR="000E2D2E" w:rsidRPr="000E2D2E" w:rsidRDefault="000E2D2E" w:rsidP="000E2D2E">
      <w:pPr>
        <w:pStyle w:val="ListParagraph"/>
        <w:rPr>
          <w:rFonts w:ascii="Times New Roman" w:hAnsi="Times New Roman" w:cs="Times New Roman"/>
        </w:rPr>
      </w:pPr>
    </w:p>
    <w:p w14:paraId="2F47B1AD" w14:textId="77777777"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Flock</w:t>
      </w:r>
      <w:r w:rsidRPr="000E2D2E">
        <w:rPr>
          <w:rFonts w:ascii="Times New Roman" w:hAnsi="Times New Roman" w:cs="Times New Roman"/>
        </w:rPr>
        <w:t>: Any group of birds that reside within a single enclosure or on a single parcel of land for free range birds.</w:t>
      </w:r>
    </w:p>
    <w:p w14:paraId="6C77F364" w14:textId="77777777" w:rsidR="000E2D2E" w:rsidRPr="000E2D2E" w:rsidRDefault="000E2D2E" w:rsidP="000E2D2E">
      <w:pPr>
        <w:pStyle w:val="ListParagraph"/>
        <w:rPr>
          <w:rFonts w:ascii="Times New Roman" w:hAnsi="Times New Roman" w:cs="Times New Roman"/>
        </w:rPr>
      </w:pPr>
    </w:p>
    <w:p w14:paraId="729F32CE" w14:textId="77777777"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Molted</w:t>
      </w:r>
      <w:r w:rsidRPr="000E2D2E">
        <w:rPr>
          <w:rFonts w:ascii="Times New Roman" w:hAnsi="Times New Roman" w:cs="Times New Roman"/>
        </w:rPr>
        <w:t xml:space="preserve">: The life stage during which hens stop laying eggs and shed their feathers. </w:t>
      </w:r>
    </w:p>
    <w:p w14:paraId="606CEC7D" w14:textId="77777777" w:rsidR="000E2D2E" w:rsidRPr="000E2D2E" w:rsidRDefault="000E2D2E" w:rsidP="000E2D2E">
      <w:pPr>
        <w:pStyle w:val="ListParagraph"/>
        <w:rPr>
          <w:rFonts w:ascii="Times New Roman" w:hAnsi="Times New Roman" w:cs="Times New Roman"/>
        </w:rPr>
      </w:pPr>
    </w:p>
    <w:p w14:paraId="5124C39D" w14:textId="77777777" w:rsid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Producer</w:t>
      </w:r>
      <w:r w:rsidRPr="000E2D2E">
        <w:rPr>
          <w:rFonts w:ascii="Times New Roman" w:hAnsi="Times New Roman" w:cs="Times New Roman"/>
        </w:rPr>
        <w:t xml:space="preserve">: A person who owns and/or operates a poultry house containing laying hens which produce shell eggs for human consumption. </w:t>
      </w:r>
    </w:p>
    <w:p w14:paraId="0A71437E" w14:textId="77777777" w:rsidR="000E2D2E" w:rsidRPr="000E2D2E" w:rsidRDefault="000E2D2E" w:rsidP="000E2D2E">
      <w:pPr>
        <w:pStyle w:val="ListParagraph"/>
        <w:rPr>
          <w:rFonts w:ascii="Times New Roman" w:hAnsi="Times New Roman" w:cs="Times New Roman"/>
        </w:rPr>
      </w:pPr>
    </w:p>
    <w:p w14:paraId="422C825C" w14:textId="55F91EF0" w:rsidR="000E2D2E" w:rsidRPr="000E2D2E" w:rsidRDefault="000E2D2E" w:rsidP="000E2D2E">
      <w:pPr>
        <w:pStyle w:val="ListParagraph"/>
        <w:numPr>
          <w:ilvl w:val="1"/>
          <w:numId w:val="1"/>
        </w:numPr>
        <w:spacing w:after="0" w:line="240" w:lineRule="auto"/>
        <w:rPr>
          <w:rFonts w:ascii="Times New Roman" w:hAnsi="Times New Roman" w:cs="Times New Roman"/>
        </w:rPr>
      </w:pPr>
      <w:r w:rsidRPr="00F83D9D">
        <w:rPr>
          <w:rFonts w:ascii="Times New Roman" w:hAnsi="Times New Roman" w:cs="Times New Roman"/>
          <w:b/>
          <w:bCs/>
        </w:rPr>
        <w:t>SE</w:t>
      </w:r>
      <w:r w:rsidRPr="000E2D2E">
        <w:rPr>
          <w:rFonts w:ascii="Times New Roman" w:hAnsi="Times New Roman" w:cs="Times New Roman"/>
        </w:rPr>
        <w:t>: Salmonella enterica serotype Enteritidis.</w:t>
      </w:r>
    </w:p>
    <w:p w14:paraId="37551FD7" w14:textId="77777777" w:rsidR="000E2D2E" w:rsidRDefault="000E2D2E" w:rsidP="000E2D2E">
      <w:pPr>
        <w:spacing w:after="0" w:line="240" w:lineRule="auto"/>
        <w:rPr>
          <w:rFonts w:ascii="Times New Roman" w:hAnsi="Times New Roman" w:cs="Times New Roman"/>
        </w:rPr>
      </w:pPr>
    </w:p>
    <w:p w14:paraId="7F1111E4" w14:textId="77777777" w:rsidR="002E5124" w:rsidRPr="000E2D2E" w:rsidRDefault="002E5124" w:rsidP="000E2D2E">
      <w:pPr>
        <w:spacing w:after="0" w:line="240" w:lineRule="auto"/>
        <w:rPr>
          <w:rFonts w:ascii="Times New Roman" w:hAnsi="Times New Roman" w:cs="Times New Roman"/>
        </w:rPr>
      </w:pPr>
    </w:p>
    <w:p w14:paraId="1C8DBB66" w14:textId="15C68DB7" w:rsidR="000E2D2E" w:rsidRPr="00DF5C2A" w:rsidRDefault="000E2D2E" w:rsidP="000E2D2E">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PROGRAM CRITERIA</w:t>
      </w:r>
    </w:p>
    <w:p w14:paraId="46AA52C4" w14:textId="77777777" w:rsidR="00DF5C2A" w:rsidRPr="00DF5C2A" w:rsidRDefault="00DF5C2A" w:rsidP="00DF5C2A">
      <w:pPr>
        <w:spacing w:after="0" w:line="240" w:lineRule="auto"/>
        <w:rPr>
          <w:rFonts w:ascii="Times New Roman" w:hAnsi="Times New Roman" w:cs="Times New Roman"/>
        </w:rPr>
      </w:pPr>
    </w:p>
    <w:p w14:paraId="7D29A11E" w14:textId="77777777" w:rsidR="00DF5C2A" w:rsidRDefault="00DF5C2A" w:rsidP="00DF5C2A">
      <w:pPr>
        <w:pStyle w:val="ListParagraph"/>
        <w:numPr>
          <w:ilvl w:val="1"/>
          <w:numId w:val="1"/>
        </w:numPr>
        <w:spacing w:after="0" w:line="240" w:lineRule="auto"/>
        <w:rPr>
          <w:rFonts w:ascii="Times New Roman" w:hAnsi="Times New Roman" w:cs="Times New Roman"/>
        </w:rPr>
      </w:pPr>
      <w:r w:rsidRPr="00DF5C2A">
        <w:rPr>
          <w:rFonts w:ascii="Times New Roman" w:hAnsi="Times New Roman" w:cs="Times New Roman"/>
          <w:b/>
          <w:bCs/>
        </w:rPr>
        <w:t>Applicability</w:t>
      </w:r>
      <w:r w:rsidRPr="00DF5C2A">
        <w:rPr>
          <w:rFonts w:ascii="Times New Roman" w:hAnsi="Times New Roman" w:cs="Times New Roman"/>
        </w:rPr>
        <w:t>: These rules apply to all commercial egg producers that are producing eggs in Maine.</w:t>
      </w:r>
    </w:p>
    <w:p w14:paraId="27683EED" w14:textId="77777777" w:rsidR="00DF5C2A" w:rsidRPr="00DF5C2A" w:rsidRDefault="00DF5C2A" w:rsidP="00DF5C2A">
      <w:pPr>
        <w:spacing w:after="0" w:line="240" w:lineRule="auto"/>
        <w:rPr>
          <w:rFonts w:ascii="Times New Roman" w:hAnsi="Times New Roman" w:cs="Times New Roman"/>
        </w:rPr>
      </w:pPr>
    </w:p>
    <w:p w14:paraId="615D8F4A" w14:textId="5FC9BFD1" w:rsidR="00DF5C2A" w:rsidRPr="00BE31E5" w:rsidRDefault="00DF5C2A" w:rsidP="00BE31E5">
      <w:pPr>
        <w:pStyle w:val="ListParagraph"/>
        <w:numPr>
          <w:ilvl w:val="1"/>
          <w:numId w:val="1"/>
        </w:numPr>
        <w:spacing w:after="0" w:line="240" w:lineRule="auto"/>
        <w:rPr>
          <w:rFonts w:ascii="Times New Roman" w:hAnsi="Times New Roman" w:cs="Times New Roman"/>
        </w:rPr>
      </w:pPr>
      <w:r w:rsidRPr="00DF5C2A">
        <w:rPr>
          <w:rFonts w:ascii="Times New Roman" w:hAnsi="Times New Roman" w:cs="Times New Roman"/>
          <w:b/>
          <w:bCs/>
        </w:rPr>
        <w:t>FDA Rule Compliance</w:t>
      </w:r>
      <w:r w:rsidRPr="00DF5C2A">
        <w:rPr>
          <w:rFonts w:ascii="Times New Roman" w:hAnsi="Times New Roman" w:cs="Times New Roman"/>
        </w:rPr>
        <w:t xml:space="preserve">: All commercial egg producers must adhere to all provisions of the </w:t>
      </w:r>
      <w:bookmarkStart w:id="5" w:name="_Hlk150951570"/>
      <w:r w:rsidRPr="00DF5C2A">
        <w:rPr>
          <w:rFonts w:ascii="Times New Roman" w:hAnsi="Times New Roman" w:cs="Times New Roman"/>
        </w:rPr>
        <w:t>FDA’s Egg Safety Rule</w:t>
      </w:r>
      <w:r w:rsidR="00C22E47">
        <w:rPr>
          <w:rFonts w:ascii="Times New Roman" w:hAnsi="Times New Roman" w:cs="Times New Roman"/>
        </w:rPr>
        <w:t>,</w:t>
      </w:r>
      <w:r w:rsidR="00BE31E5">
        <w:rPr>
          <w:rFonts w:ascii="Times New Roman" w:hAnsi="Times New Roman" w:cs="Times New Roman"/>
        </w:rPr>
        <w:t xml:space="preserve"> </w:t>
      </w:r>
      <w:r w:rsidR="00BE31E5" w:rsidRPr="00090E98">
        <w:rPr>
          <w:rFonts w:ascii="Times New Roman" w:hAnsi="Times New Roman" w:cs="Times New Roman"/>
          <w:i/>
          <w:iCs/>
        </w:rPr>
        <w:t>Prevention of Salmonella Enteritidis in Shell Eggs During Production, Storage, and Transportation</w:t>
      </w:r>
      <w:bookmarkStart w:id="6" w:name="_Hlk149037893"/>
      <w:r w:rsidR="00B01B7F">
        <w:rPr>
          <w:rFonts w:ascii="Times New Roman" w:hAnsi="Times New Roman" w:cs="Times New Roman"/>
        </w:rPr>
        <w:t>,</w:t>
      </w:r>
      <w:r w:rsidR="00BE31E5" w:rsidRPr="00BE31E5">
        <w:rPr>
          <w:rFonts w:ascii="Times New Roman" w:hAnsi="Times New Roman" w:cs="Times New Roman"/>
        </w:rPr>
        <w:t xml:space="preserve"> 21 CFR Parts 16 and 118</w:t>
      </w:r>
      <w:r w:rsidR="00B01B7F">
        <w:rPr>
          <w:rFonts w:ascii="Times New Roman" w:hAnsi="Times New Roman" w:cs="Times New Roman"/>
        </w:rPr>
        <w:t>, July 9, 2009</w:t>
      </w:r>
      <w:bookmarkEnd w:id="6"/>
      <w:bookmarkEnd w:id="5"/>
      <w:r w:rsidR="00C22E47">
        <w:rPr>
          <w:rFonts w:ascii="Times New Roman" w:hAnsi="Times New Roman" w:cs="Times New Roman"/>
        </w:rPr>
        <w:t>, which is being adopted herein by reference</w:t>
      </w:r>
      <w:r w:rsidR="00AA1985" w:rsidRPr="00BE31E5">
        <w:rPr>
          <w:rFonts w:ascii="Times New Roman" w:hAnsi="Times New Roman" w:cs="Times New Roman"/>
        </w:rPr>
        <w:t>.</w:t>
      </w:r>
      <w:r w:rsidRPr="00BE31E5">
        <w:rPr>
          <w:rFonts w:ascii="Times New Roman" w:hAnsi="Times New Roman" w:cs="Times New Roman"/>
        </w:rPr>
        <w:t xml:space="preserve"> </w:t>
      </w:r>
    </w:p>
    <w:p w14:paraId="5D4EFB3F" w14:textId="77777777" w:rsidR="00DF5C2A" w:rsidRPr="00DF5C2A" w:rsidRDefault="00DF5C2A" w:rsidP="00DF5C2A">
      <w:pPr>
        <w:pStyle w:val="ListParagraph"/>
        <w:rPr>
          <w:rFonts w:ascii="Times New Roman" w:hAnsi="Times New Roman" w:cs="Times New Roman"/>
        </w:rPr>
      </w:pPr>
    </w:p>
    <w:p w14:paraId="007C0245" w14:textId="689AC71C" w:rsidR="00DF5C2A" w:rsidRDefault="00DF5C2A" w:rsidP="00DF5C2A">
      <w:pPr>
        <w:pStyle w:val="ListParagraph"/>
        <w:numPr>
          <w:ilvl w:val="1"/>
          <w:numId w:val="1"/>
        </w:numPr>
        <w:spacing w:after="0" w:line="240" w:lineRule="auto"/>
        <w:rPr>
          <w:rFonts w:ascii="Times New Roman" w:hAnsi="Times New Roman" w:cs="Times New Roman"/>
        </w:rPr>
      </w:pPr>
      <w:r w:rsidRPr="00DF5C2A">
        <w:rPr>
          <w:rFonts w:ascii="Times New Roman" w:hAnsi="Times New Roman" w:cs="Times New Roman"/>
          <w:b/>
          <w:bCs/>
        </w:rPr>
        <w:t>NPIP Compliance</w:t>
      </w:r>
      <w:r w:rsidRPr="00DF5C2A">
        <w:rPr>
          <w:rFonts w:ascii="Times New Roman" w:hAnsi="Times New Roman" w:cs="Times New Roman"/>
        </w:rPr>
        <w:t>: All birds utilized for egg laying in a commercial egg-type flock must originate from hatcheries certified as SE Clean under the National Poultry Improvement Plan (</w:t>
      </w:r>
      <w:r w:rsidR="004641C2">
        <w:rPr>
          <w:rFonts w:ascii="Times New Roman" w:hAnsi="Times New Roman" w:cs="Times New Roman"/>
        </w:rPr>
        <w:t>“</w:t>
      </w:r>
      <w:r w:rsidRPr="00DF5C2A">
        <w:rPr>
          <w:rFonts w:ascii="Times New Roman" w:hAnsi="Times New Roman" w:cs="Times New Roman"/>
        </w:rPr>
        <w:t>NPIP</w:t>
      </w:r>
      <w:r w:rsidR="004641C2">
        <w:rPr>
          <w:rFonts w:ascii="Times New Roman" w:hAnsi="Times New Roman" w:cs="Times New Roman"/>
        </w:rPr>
        <w:t>”</w:t>
      </w:r>
      <w:r w:rsidRPr="00DF5C2A">
        <w:rPr>
          <w:rFonts w:ascii="Times New Roman" w:hAnsi="Times New Roman" w:cs="Times New Roman"/>
        </w:rPr>
        <w:t>) or pullets reared under SE monitored conditions</w:t>
      </w:r>
      <w:r w:rsidR="00AA1985">
        <w:rPr>
          <w:rFonts w:ascii="Times New Roman" w:hAnsi="Times New Roman" w:cs="Times New Roman"/>
        </w:rPr>
        <w:t>.</w:t>
      </w:r>
    </w:p>
    <w:p w14:paraId="306FC60B" w14:textId="77777777" w:rsidR="00DF5C2A" w:rsidRPr="00DF5C2A" w:rsidRDefault="00DF5C2A" w:rsidP="00DF5C2A">
      <w:pPr>
        <w:pStyle w:val="ListParagraph"/>
        <w:rPr>
          <w:rFonts w:ascii="Times New Roman" w:hAnsi="Times New Roman" w:cs="Times New Roman"/>
        </w:rPr>
      </w:pPr>
    </w:p>
    <w:p w14:paraId="057B8D72" w14:textId="531EA9DC" w:rsidR="00DF5C2A" w:rsidRDefault="00DF5C2A" w:rsidP="00767D72">
      <w:pPr>
        <w:pStyle w:val="ListParagraph"/>
        <w:numPr>
          <w:ilvl w:val="1"/>
          <w:numId w:val="1"/>
        </w:numPr>
        <w:spacing w:after="0" w:line="240" w:lineRule="auto"/>
        <w:rPr>
          <w:rFonts w:ascii="Times New Roman" w:hAnsi="Times New Roman" w:cs="Times New Roman"/>
        </w:rPr>
      </w:pPr>
      <w:r w:rsidRPr="00DF5C2A">
        <w:rPr>
          <w:rFonts w:ascii="Times New Roman" w:hAnsi="Times New Roman" w:cs="Times New Roman"/>
          <w:b/>
          <w:bCs/>
        </w:rPr>
        <w:t>Record sharing</w:t>
      </w:r>
      <w:r w:rsidRPr="00DF5C2A">
        <w:rPr>
          <w:rFonts w:ascii="Times New Roman" w:hAnsi="Times New Roman" w:cs="Times New Roman"/>
        </w:rPr>
        <w:t>: Accurate records, as required by the ESR and this chapter, shall be maintained by the</w:t>
      </w:r>
      <w:r w:rsidR="00767D72">
        <w:rPr>
          <w:rFonts w:ascii="Times New Roman" w:hAnsi="Times New Roman" w:cs="Times New Roman"/>
        </w:rPr>
        <w:t xml:space="preserve"> commercial egg producer </w:t>
      </w:r>
      <w:r w:rsidRPr="00DF5C2A">
        <w:rPr>
          <w:rFonts w:ascii="Times New Roman" w:hAnsi="Times New Roman" w:cs="Times New Roman"/>
        </w:rPr>
        <w:t>and provided to Department Staff upon request.</w:t>
      </w:r>
      <w:r w:rsidR="00767D72" w:rsidRPr="00767D72">
        <w:t xml:space="preserve"> </w:t>
      </w:r>
      <w:r w:rsidR="00767D72">
        <w:rPr>
          <w:rFonts w:ascii="Times New Roman" w:hAnsi="Times New Roman" w:cs="Times New Roman"/>
        </w:rPr>
        <w:t xml:space="preserve">Records should include </w:t>
      </w:r>
      <w:r w:rsidR="00767D72" w:rsidRPr="00767D72">
        <w:rPr>
          <w:rFonts w:ascii="Times New Roman" w:hAnsi="Times New Roman" w:cs="Times New Roman"/>
        </w:rPr>
        <w:t>original observations and data collection</w:t>
      </w:r>
      <w:r w:rsidR="00767D72">
        <w:rPr>
          <w:rFonts w:ascii="Times New Roman" w:hAnsi="Times New Roman" w:cs="Times New Roman"/>
        </w:rPr>
        <w:t xml:space="preserve"> that</w:t>
      </w:r>
      <w:r w:rsidR="00767D72" w:rsidRPr="00767D72">
        <w:rPr>
          <w:rFonts w:ascii="Times New Roman" w:hAnsi="Times New Roman" w:cs="Times New Roman"/>
        </w:rPr>
        <w:t xml:space="preserve"> </w:t>
      </w:r>
      <w:r w:rsidR="00767D72">
        <w:rPr>
          <w:rFonts w:ascii="Times New Roman" w:hAnsi="Times New Roman" w:cs="Times New Roman"/>
        </w:rPr>
        <w:t>is</w:t>
      </w:r>
      <w:r w:rsidR="00767D72" w:rsidRPr="00767D72">
        <w:rPr>
          <w:rFonts w:ascii="Times New Roman" w:hAnsi="Times New Roman" w:cs="Times New Roman"/>
        </w:rPr>
        <w:t xml:space="preserve"> maintained and sufficient to establish traceability of </w:t>
      </w:r>
      <w:r w:rsidR="00767D72">
        <w:rPr>
          <w:rFonts w:ascii="Times New Roman" w:hAnsi="Times New Roman" w:cs="Times New Roman"/>
        </w:rPr>
        <w:t xml:space="preserve">SE </w:t>
      </w:r>
      <w:r w:rsidR="00767D72" w:rsidRPr="00767D72">
        <w:rPr>
          <w:rFonts w:ascii="Times New Roman" w:hAnsi="Times New Roman" w:cs="Times New Roman"/>
        </w:rPr>
        <w:t xml:space="preserve">test results, </w:t>
      </w:r>
      <w:r w:rsidR="00767D72">
        <w:rPr>
          <w:rFonts w:ascii="Times New Roman" w:hAnsi="Times New Roman" w:cs="Times New Roman"/>
        </w:rPr>
        <w:t>including</w:t>
      </w:r>
      <w:r w:rsidR="00767D72" w:rsidRPr="00767D72">
        <w:rPr>
          <w:rFonts w:ascii="Times New Roman" w:hAnsi="Times New Roman" w:cs="Times New Roman"/>
        </w:rPr>
        <w:t xml:space="preserve"> sample handling</w:t>
      </w:r>
      <w:r w:rsidR="00767D72">
        <w:rPr>
          <w:rFonts w:ascii="Times New Roman" w:hAnsi="Times New Roman" w:cs="Times New Roman"/>
        </w:rPr>
        <w:t xml:space="preserve">, storage, and </w:t>
      </w:r>
      <w:r w:rsidR="00767D72" w:rsidRPr="00767D72">
        <w:rPr>
          <w:rFonts w:ascii="Times New Roman" w:hAnsi="Times New Roman" w:cs="Times New Roman"/>
        </w:rPr>
        <w:t>analysis</w:t>
      </w:r>
      <w:r w:rsidR="00767D72">
        <w:rPr>
          <w:rFonts w:ascii="Times New Roman" w:hAnsi="Times New Roman" w:cs="Times New Roman"/>
        </w:rPr>
        <w:t>.</w:t>
      </w:r>
    </w:p>
    <w:p w14:paraId="749BF25D" w14:textId="77777777" w:rsidR="00767D72" w:rsidRPr="00767D72" w:rsidRDefault="00767D72" w:rsidP="00767D72">
      <w:pPr>
        <w:spacing w:after="0" w:line="240" w:lineRule="auto"/>
        <w:rPr>
          <w:rFonts w:ascii="Times New Roman" w:hAnsi="Times New Roman" w:cs="Times New Roman"/>
        </w:rPr>
      </w:pPr>
    </w:p>
    <w:p w14:paraId="241E72EC" w14:textId="24E9022C" w:rsidR="00DF5C2A" w:rsidRDefault="00DF5C2A" w:rsidP="00DF5C2A">
      <w:pPr>
        <w:pStyle w:val="ListParagraph"/>
        <w:numPr>
          <w:ilvl w:val="1"/>
          <w:numId w:val="1"/>
        </w:numPr>
        <w:spacing w:after="0" w:line="240" w:lineRule="auto"/>
        <w:rPr>
          <w:rFonts w:ascii="Times New Roman" w:hAnsi="Times New Roman" w:cs="Times New Roman"/>
        </w:rPr>
      </w:pPr>
      <w:r w:rsidRPr="00DF5C2A">
        <w:rPr>
          <w:rFonts w:ascii="Times New Roman" w:hAnsi="Times New Roman" w:cs="Times New Roman"/>
          <w:b/>
          <w:bCs/>
        </w:rPr>
        <w:t>Sample Collection</w:t>
      </w:r>
      <w:r w:rsidRPr="00DF5C2A">
        <w:rPr>
          <w:rFonts w:ascii="Times New Roman" w:hAnsi="Times New Roman" w:cs="Times New Roman"/>
        </w:rPr>
        <w:t xml:space="preserve">: Official samples must be collected in accordance with this chapter by an Authorized Agent and submitted to an Authorized Lab. Sampling methodology must be in accordance with </w:t>
      </w:r>
      <w:r w:rsidR="00C22E47" w:rsidRPr="00C22E47">
        <w:rPr>
          <w:rFonts w:ascii="Times New Roman" w:hAnsi="Times New Roman" w:cs="Times New Roman"/>
        </w:rPr>
        <w:t xml:space="preserve">the </w:t>
      </w:r>
      <w:r w:rsidR="00C22E47">
        <w:rPr>
          <w:rFonts w:ascii="Times New Roman" w:hAnsi="Times New Roman" w:cs="Times New Roman"/>
        </w:rPr>
        <w:t xml:space="preserve">protocols of the </w:t>
      </w:r>
      <w:r w:rsidR="00C22E47" w:rsidRPr="00C22E47">
        <w:rPr>
          <w:rFonts w:ascii="Times New Roman" w:hAnsi="Times New Roman" w:cs="Times New Roman"/>
        </w:rPr>
        <w:t>FDA’s Egg Safety Rule</w:t>
      </w:r>
      <w:r w:rsidR="00C22E47">
        <w:rPr>
          <w:rFonts w:ascii="Times New Roman" w:hAnsi="Times New Roman" w:cs="Times New Roman"/>
        </w:rPr>
        <w:t>,</w:t>
      </w:r>
      <w:r w:rsidR="00C22E47" w:rsidRPr="00C22E47">
        <w:rPr>
          <w:rFonts w:ascii="Times New Roman" w:hAnsi="Times New Roman" w:cs="Times New Roman"/>
        </w:rPr>
        <w:t xml:space="preserve"> </w:t>
      </w:r>
      <w:r w:rsidR="00C22E47" w:rsidRPr="00090E98">
        <w:rPr>
          <w:rFonts w:ascii="Times New Roman" w:hAnsi="Times New Roman" w:cs="Times New Roman"/>
          <w:i/>
          <w:iCs/>
        </w:rPr>
        <w:t>Prevention of Salmonella Enteritidis in Shell Eggs During Production, Storage, and Transportation</w:t>
      </w:r>
      <w:r w:rsidR="00A549AC" w:rsidRPr="00A549AC">
        <w:rPr>
          <w:rFonts w:ascii="Times New Roman" w:hAnsi="Times New Roman" w:cs="Times New Roman"/>
        </w:rPr>
        <w:t>, 21 CFR Parts 16 and 118, July 9, 2009</w:t>
      </w:r>
      <w:r w:rsidR="00C22E47">
        <w:rPr>
          <w:rFonts w:ascii="Times New Roman" w:hAnsi="Times New Roman" w:cs="Times New Roman"/>
        </w:rPr>
        <w:t>, adopted herein by reference</w:t>
      </w:r>
      <w:r w:rsidRPr="00DF5C2A">
        <w:rPr>
          <w:rFonts w:ascii="Times New Roman" w:hAnsi="Times New Roman" w:cs="Times New Roman"/>
        </w:rPr>
        <w:t xml:space="preserve">, appropriate to the </w:t>
      </w:r>
      <w:r w:rsidRPr="00DF5C2A">
        <w:rPr>
          <w:rFonts w:ascii="Times New Roman" w:hAnsi="Times New Roman" w:cs="Times New Roman"/>
        </w:rPr>
        <w:lastRenderedPageBreak/>
        <w:t xml:space="preserve">poultry house layout. Suspect positive or positive samples must be reported to the State Veterinarian or designated Department Staff within 24 hours. </w:t>
      </w:r>
    </w:p>
    <w:p w14:paraId="3F2B9057" w14:textId="77777777" w:rsidR="00DF5C2A" w:rsidRPr="00DF5C2A" w:rsidRDefault="00DF5C2A" w:rsidP="00DF5C2A">
      <w:pPr>
        <w:pStyle w:val="ListParagraph"/>
        <w:rPr>
          <w:rFonts w:ascii="Times New Roman" w:hAnsi="Times New Roman" w:cs="Times New Roman"/>
        </w:rPr>
      </w:pPr>
    </w:p>
    <w:p w14:paraId="2EFAA932" w14:textId="29E0CD8A" w:rsidR="00DF5C2A" w:rsidRDefault="00DF5C2A" w:rsidP="00DF5C2A">
      <w:pPr>
        <w:pStyle w:val="ListParagraph"/>
        <w:numPr>
          <w:ilvl w:val="1"/>
          <w:numId w:val="1"/>
        </w:numPr>
        <w:spacing w:after="0" w:line="240" w:lineRule="auto"/>
        <w:rPr>
          <w:rFonts w:ascii="Times New Roman" w:hAnsi="Times New Roman" w:cs="Times New Roman"/>
        </w:rPr>
      </w:pPr>
      <w:r w:rsidRPr="00DF5C2A">
        <w:rPr>
          <w:rFonts w:ascii="Times New Roman" w:hAnsi="Times New Roman" w:cs="Times New Roman"/>
          <w:b/>
          <w:bCs/>
        </w:rPr>
        <w:t>Vaccination</w:t>
      </w:r>
      <w:r w:rsidRPr="00DF5C2A">
        <w:rPr>
          <w:rFonts w:ascii="Times New Roman" w:hAnsi="Times New Roman" w:cs="Times New Roman"/>
        </w:rPr>
        <w:t>:  Commercial egg producers must implement a poultry vaccination program to protect against infection with SE which includes a minimum of two attenuated live vaccinations and one killed or inactivated vaccine, or a demonstrated equivalent SE vaccination program as determined by a licensed veterinarian and approved by Department Staff</w:t>
      </w:r>
      <w:r w:rsidR="00AA1985">
        <w:rPr>
          <w:rFonts w:ascii="Times New Roman" w:hAnsi="Times New Roman" w:cs="Times New Roman"/>
        </w:rPr>
        <w:t>.</w:t>
      </w:r>
    </w:p>
    <w:p w14:paraId="6139AEFD" w14:textId="77777777" w:rsidR="00DF5C2A" w:rsidRPr="00DF5C2A" w:rsidRDefault="00DF5C2A" w:rsidP="00DF5C2A">
      <w:pPr>
        <w:pStyle w:val="ListParagraph"/>
        <w:rPr>
          <w:rFonts w:ascii="Times New Roman" w:hAnsi="Times New Roman" w:cs="Times New Roman"/>
        </w:rPr>
      </w:pPr>
    </w:p>
    <w:p w14:paraId="7154A341" w14:textId="6FBB5D85" w:rsidR="00DF5C2A" w:rsidRDefault="00DF5C2A" w:rsidP="00DF5C2A">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If flocks are molted and returned to production they shall be vaccinated prior to the molt</w:t>
      </w:r>
      <w:r w:rsidR="00AA1985">
        <w:rPr>
          <w:rFonts w:ascii="Times New Roman" w:hAnsi="Times New Roman" w:cs="Times New Roman"/>
        </w:rPr>
        <w:t>.</w:t>
      </w:r>
    </w:p>
    <w:p w14:paraId="207FB0E6" w14:textId="77777777" w:rsidR="00DF5C2A" w:rsidRPr="00DF5C2A" w:rsidRDefault="00DF5C2A" w:rsidP="00DF5C2A">
      <w:pPr>
        <w:spacing w:after="0" w:line="240" w:lineRule="auto"/>
        <w:rPr>
          <w:rFonts w:ascii="Times New Roman" w:hAnsi="Times New Roman" w:cs="Times New Roman"/>
        </w:rPr>
      </w:pPr>
    </w:p>
    <w:p w14:paraId="7303469E" w14:textId="77777777" w:rsidR="00DF5C2A" w:rsidRDefault="00DF5C2A" w:rsidP="00DF5C2A">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Serology testing shall be conducted at an Authorized Lab to confirm seroconversion. A seroconversion rate of at least 85% must be maintained in all flocks.</w:t>
      </w:r>
    </w:p>
    <w:p w14:paraId="70E7E988" w14:textId="77777777" w:rsidR="00DF5C2A" w:rsidRPr="00DF5C2A" w:rsidRDefault="00DF5C2A" w:rsidP="00DF5C2A">
      <w:pPr>
        <w:spacing w:after="0" w:line="240" w:lineRule="auto"/>
        <w:rPr>
          <w:rFonts w:ascii="Times New Roman" w:hAnsi="Times New Roman" w:cs="Times New Roman"/>
        </w:rPr>
      </w:pPr>
    </w:p>
    <w:p w14:paraId="45A4BC9B" w14:textId="40095593" w:rsidR="00DF5C2A" w:rsidRDefault="00DF5C2A" w:rsidP="00DF5C2A">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If flocks have a seroconversion rate of less than 85%:</w:t>
      </w:r>
    </w:p>
    <w:p w14:paraId="3A3F7611" w14:textId="77777777" w:rsidR="00DF5C2A" w:rsidRPr="00DF5C2A" w:rsidRDefault="00DF5C2A" w:rsidP="00DF5C2A">
      <w:pPr>
        <w:spacing w:after="0" w:line="240" w:lineRule="auto"/>
        <w:rPr>
          <w:rFonts w:ascii="Times New Roman" w:hAnsi="Times New Roman" w:cs="Times New Roman"/>
        </w:rPr>
      </w:pPr>
    </w:p>
    <w:p w14:paraId="006387BF" w14:textId="77777777" w:rsidR="00DF5C2A" w:rsidRDefault="00DF5C2A" w:rsidP="00DF5C2A">
      <w:pPr>
        <w:pStyle w:val="ListParagraph"/>
        <w:numPr>
          <w:ilvl w:val="3"/>
          <w:numId w:val="1"/>
        </w:numPr>
        <w:spacing w:after="0" w:line="240" w:lineRule="auto"/>
        <w:rPr>
          <w:rFonts w:ascii="Times New Roman" w:hAnsi="Times New Roman" w:cs="Times New Roman"/>
        </w:rPr>
      </w:pPr>
      <w:r w:rsidRPr="00DF5C2A">
        <w:rPr>
          <w:rFonts w:ascii="Times New Roman" w:hAnsi="Times New Roman" w:cs="Times New Roman"/>
        </w:rPr>
        <w:t xml:space="preserve">The producer’s vaccination protocols shall be reviewed, and if deemed necessary by the Department the flock must be revaccinated. </w:t>
      </w:r>
    </w:p>
    <w:p w14:paraId="0A05D429" w14:textId="77777777" w:rsidR="00DF5C2A" w:rsidRPr="00DF5C2A" w:rsidRDefault="00DF5C2A" w:rsidP="00DF5C2A">
      <w:pPr>
        <w:spacing w:after="0" w:line="240" w:lineRule="auto"/>
        <w:rPr>
          <w:rFonts w:ascii="Times New Roman" w:hAnsi="Times New Roman" w:cs="Times New Roman"/>
        </w:rPr>
      </w:pPr>
    </w:p>
    <w:p w14:paraId="3597DCD7" w14:textId="7944769B" w:rsidR="000E2D2E" w:rsidRPr="00DF5C2A" w:rsidRDefault="00DF5C2A" w:rsidP="000E2D2E">
      <w:pPr>
        <w:pStyle w:val="ListParagraph"/>
        <w:numPr>
          <w:ilvl w:val="3"/>
          <w:numId w:val="1"/>
        </w:numPr>
        <w:spacing w:after="0" w:line="240" w:lineRule="auto"/>
        <w:rPr>
          <w:rFonts w:ascii="Times New Roman" w:hAnsi="Times New Roman" w:cs="Times New Roman"/>
        </w:rPr>
      </w:pPr>
      <w:r w:rsidRPr="00DF5C2A">
        <w:rPr>
          <w:rFonts w:ascii="Times New Roman" w:hAnsi="Times New Roman" w:cs="Times New Roman"/>
        </w:rPr>
        <w:t>The flock in question must be revaccinated if they are housed in an enclosure that has been found to have a positive SE result within the past 5 years.</w:t>
      </w:r>
    </w:p>
    <w:p w14:paraId="017E95ED" w14:textId="77777777" w:rsidR="000E2D2E" w:rsidRDefault="000E2D2E" w:rsidP="000E2D2E">
      <w:pPr>
        <w:spacing w:after="0" w:line="240" w:lineRule="auto"/>
        <w:rPr>
          <w:rFonts w:ascii="Times New Roman" w:hAnsi="Times New Roman" w:cs="Times New Roman"/>
        </w:rPr>
      </w:pPr>
    </w:p>
    <w:p w14:paraId="08D958D5" w14:textId="77777777" w:rsidR="002E5124" w:rsidRPr="000E2D2E" w:rsidRDefault="002E5124" w:rsidP="000E2D2E">
      <w:pPr>
        <w:spacing w:after="0" w:line="240" w:lineRule="auto"/>
        <w:rPr>
          <w:rFonts w:ascii="Times New Roman" w:hAnsi="Times New Roman" w:cs="Times New Roman"/>
        </w:rPr>
      </w:pPr>
    </w:p>
    <w:p w14:paraId="523C5F91" w14:textId="5152AB15" w:rsidR="000E2D2E" w:rsidRPr="00DF5C2A" w:rsidRDefault="000E2D2E" w:rsidP="000E2D2E">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ENVIRONMENTAL SE TESTING</w:t>
      </w:r>
    </w:p>
    <w:p w14:paraId="1E4658DF" w14:textId="77777777" w:rsidR="00DF5C2A" w:rsidRPr="00DF5C2A" w:rsidRDefault="00DF5C2A" w:rsidP="00DF5C2A">
      <w:pPr>
        <w:spacing w:after="0" w:line="240" w:lineRule="auto"/>
        <w:rPr>
          <w:rFonts w:ascii="Times New Roman" w:hAnsi="Times New Roman" w:cs="Times New Roman"/>
        </w:rPr>
      </w:pPr>
    </w:p>
    <w:p w14:paraId="4DE89D70" w14:textId="67825317" w:rsidR="00DF5C2A" w:rsidRDefault="00A549AC" w:rsidP="00DF5C2A">
      <w:pPr>
        <w:pStyle w:val="ListParagraph"/>
        <w:numPr>
          <w:ilvl w:val="1"/>
          <w:numId w:val="1"/>
        </w:numPr>
        <w:spacing w:after="0" w:line="240" w:lineRule="auto"/>
        <w:rPr>
          <w:rFonts w:ascii="Times New Roman" w:hAnsi="Times New Roman" w:cs="Times New Roman"/>
        </w:rPr>
      </w:pPr>
      <w:r w:rsidRPr="00A549AC">
        <w:rPr>
          <w:rFonts w:ascii="Times New Roman" w:hAnsi="Times New Roman" w:cs="Times New Roman"/>
        </w:rPr>
        <w:t>Commercial egg producers must engage in environmental SE testing in accordance with this section</w:t>
      </w:r>
      <w:r>
        <w:rPr>
          <w:rFonts w:ascii="Times New Roman" w:hAnsi="Times New Roman" w:cs="Times New Roman"/>
        </w:rPr>
        <w:t xml:space="preserve">. </w:t>
      </w:r>
      <w:r w:rsidR="00DF5C2A" w:rsidRPr="00DF5C2A">
        <w:rPr>
          <w:rFonts w:ascii="Times New Roman" w:hAnsi="Times New Roman" w:cs="Times New Roman"/>
        </w:rPr>
        <w:t xml:space="preserve">Mandatory samples include: </w:t>
      </w:r>
    </w:p>
    <w:p w14:paraId="40C4D48B" w14:textId="77777777" w:rsidR="00DF5C2A" w:rsidRDefault="00DF5C2A" w:rsidP="00DF5C2A">
      <w:pPr>
        <w:pStyle w:val="ListParagraph"/>
        <w:spacing w:after="0" w:line="240" w:lineRule="auto"/>
        <w:ind w:left="1440"/>
        <w:rPr>
          <w:rFonts w:ascii="Times New Roman" w:hAnsi="Times New Roman" w:cs="Times New Roman"/>
        </w:rPr>
      </w:pPr>
    </w:p>
    <w:p w14:paraId="1D845C75" w14:textId="7D1B528B" w:rsidR="00DF5C2A" w:rsidRDefault="00DF5C2A" w:rsidP="00DF5C2A">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Meconium SE testing for Maine</w:t>
      </w:r>
      <w:r w:rsidR="00830287">
        <w:rPr>
          <w:rFonts w:ascii="Times New Roman" w:hAnsi="Times New Roman" w:cs="Times New Roman"/>
        </w:rPr>
        <w:t>-</w:t>
      </w:r>
      <w:r w:rsidRPr="00DF5C2A">
        <w:rPr>
          <w:rFonts w:ascii="Times New Roman" w:hAnsi="Times New Roman" w:cs="Times New Roman"/>
        </w:rPr>
        <w:t>based pullet flocks</w:t>
      </w:r>
      <w:r w:rsidR="00830287">
        <w:rPr>
          <w:rFonts w:ascii="Times New Roman" w:hAnsi="Times New Roman" w:cs="Times New Roman"/>
        </w:rPr>
        <w:t>;</w:t>
      </w:r>
    </w:p>
    <w:p w14:paraId="4D329F2C" w14:textId="77777777" w:rsidR="00DF5C2A" w:rsidRDefault="00DF5C2A" w:rsidP="00DF5C2A">
      <w:pPr>
        <w:pStyle w:val="ListParagraph"/>
        <w:spacing w:after="0" w:line="240" w:lineRule="auto"/>
        <w:ind w:left="2160"/>
        <w:rPr>
          <w:rFonts w:ascii="Times New Roman" w:hAnsi="Times New Roman" w:cs="Times New Roman"/>
        </w:rPr>
      </w:pPr>
    </w:p>
    <w:p w14:paraId="4BB5AD17" w14:textId="290B972C" w:rsidR="00DF5C2A" w:rsidRDefault="00DF5C2A" w:rsidP="00DF5C2A">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14 -16 weeks of age SE environmental testing</w:t>
      </w:r>
      <w:r w:rsidR="00830287">
        <w:rPr>
          <w:rFonts w:ascii="Times New Roman" w:hAnsi="Times New Roman" w:cs="Times New Roman"/>
        </w:rPr>
        <w:t>;</w:t>
      </w:r>
      <w:r w:rsidRPr="00DF5C2A">
        <w:rPr>
          <w:rFonts w:ascii="Times New Roman" w:hAnsi="Times New Roman" w:cs="Times New Roman"/>
        </w:rPr>
        <w:t xml:space="preserve"> </w:t>
      </w:r>
    </w:p>
    <w:p w14:paraId="724F46DF" w14:textId="77777777" w:rsidR="00DF5C2A" w:rsidRPr="00DF5C2A" w:rsidRDefault="00DF5C2A" w:rsidP="00DF5C2A">
      <w:pPr>
        <w:spacing w:after="0" w:line="240" w:lineRule="auto"/>
        <w:rPr>
          <w:rFonts w:ascii="Times New Roman" w:hAnsi="Times New Roman" w:cs="Times New Roman"/>
        </w:rPr>
      </w:pPr>
    </w:p>
    <w:p w14:paraId="5B8C20BF" w14:textId="6D14AFF2" w:rsidR="00DF5C2A" w:rsidRDefault="00DF5C2A" w:rsidP="00DF5C2A">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40-45 weeks of age SE environmental testing</w:t>
      </w:r>
      <w:r w:rsidR="00830287">
        <w:rPr>
          <w:rFonts w:ascii="Times New Roman" w:hAnsi="Times New Roman" w:cs="Times New Roman"/>
        </w:rPr>
        <w:t>;</w:t>
      </w:r>
      <w:r w:rsidRPr="00DF5C2A">
        <w:rPr>
          <w:rFonts w:ascii="Times New Roman" w:hAnsi="Times New Roman" w:cs="Times New Roman"/>
        </w:rPr>
        <w:t xml:space="preserve"> </w:t>
      </w:r>
    </w:p>
    <w:p w14:paraId="7F5868E4" w14:textId="77777777" w:rsidR="00DF5C2A" w:rsidRPr="00DF5C2A" w:rsidRDefault="00DF5C2A" w:rsidP="00DF5C2A">
      <w:pPr>
        <w:spacing w:after="0" w:line="240" w:lineRule="auto"/>
        <w:rPr>
          <w:rFonts w:ascii="Times New Roman" w:hAnsi="Times New Roman" w:cs="Times New Roman"/>
        </w:rPr>
      </w:pPr>
    </w:p>
    <w:p w14:paraId="1110CACA" w14:textId="1DBD1743" w:rsidR="00DF5C2A" w:rsidRDefault="00DF5C2A" w:rsidP="00DF5C2A">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4-6 weeks post molt SE environmental testing</w:t>
      </w:r>
      <w:r w:rsidR="00830287">
        <w:rPr>
          <w:rFonts w:ascii="Times New Roman" w:hAnsi="Times New Roman" w:cs="Times New Roman"/>
        </w:rPr>
        <w:t>;</w:t>
      </w:r>
      <w:r w:rsidRPr="00DF5C2A">
        <w:rPr>
          <w:rFonts w:ascii="Times New Roman" w:hAnsi="Times New Roman" w:cs="Times New Roman"/>
        </w:rPr>
        <w:t xml:space="preserve"> </w:t>
      </w:r>
    </w:p>
    <w:p w14:paraId="69239C37" w14:textId="77777777" w:rsidR="00DF5C2A" w:rsidRPr="00DF5C2A" w:rsidRDefault="00DF5C2A" w:rsidP="00DF5C2A">
      <w:pPr>
        <w:spacing w:after="0" w:line="240" w:lineRule="auto"/>
        <w:rPr>
          <w:rFonts w:ascii="Times New Roman" w:hAnsi="Times New Roman" w:cs="Times New Roman"/>
        </w:rPr>
      </w:pPr>
    </w:p>
    <w:p w14:paraId="55810F7D" w14:textId="03D50F6F" w:rsidR="00DF5C2A" w:rsidRDefault="00DF5C2A" w:rsidP="00DF5C2A">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End of Production/Empty House SE environmental testing</w:t>
      </w:r>
      <w:r w:rsidR="00830287">
        <w:rPr>
          <w:rFonts w:ascii="Times New Roman" w:hAnsi="Times New Roman" w:cs="Times New Roman"/>
        </w:rPr>
        <w:t>; and</w:t>
      </w:r>
      <w:r w:rsidRPr="00DF5C2A">
        <w:rPr>
          <w:rFonts w:ascii="Times New Roman" w:hAnsi="Times New Roman" w:cs="Times New Roman"/>
        </w:rPr>
        <w:t xml:space="preserve"> </w:t>
      </w:r>
    </w:p>
    <w:p w14:paraId="52A0C527" w14:textId="77777777" w:rsidR="00DF5C2A" w:rsidRPr="00DF5C2A" w:rsidRDefault="00DF5C2A" w:rsidP="00DF5C2A">
      <w:pPr>
        <w:spacing w:after="0" w:line="240" w:lineRule="auto"/>
        <w:rPr>
          <w:rFonts w:ascii="Times New Roman" w:hAnsi="Times New Roman" w:cs="Times New Roman"/>
        </w:rPr>
      </w:pPr>
    </w:p>
    <w:p w14:paraId="0AACB633" w14:textId="77777777" w:rsidR="00DF5C2A" w:rsidRDefault="00DF5C2A" w:rsidP="00DF5C2A">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 xml:space="preserve">Monthly Feed Mill SE environmental testing: </w:t>
      </w:r>
    </w:p>
    <w:p w14:paraId="1ED67255" w14:textId="77777777" w:rsidR="00DF5C2A" w:rsidRPr="00DF5C2A" w:rsidRDefault="00DF5C2A" w:rsidP="00DF5C2A">
      <w:pPr>
        <w:pStyle w:val="ListParagraph"/>
        <w:rPr>
          <w:rFonts w:ascii="Times New Roman" w:hAnsi="Times New Roman" w:cs="Times New Roman"/>
        </w:rPr>
      </w:pPr>
    </w:p>
    <w:p w14:paraId="4F317D60" w14:textId="19E3CC6E" w:rsidR="00DF5C2A" w:rsidRDefault="00DF5C2A" w:rsidP="00DF5C2A">
      <w:pPr>
        <w:pStyle w:val="ListParagraph"/>
        <w:numPr>
          <w:ilvl w:val="3"/>
          <w:numId w:val="1"/>
        </w:numPr>
        <w:spacing w:after="0" w:line="240" w:lineRule="auto"/>
        <w:rPr>
          <w:rFonts w:ascii="Times New Roman" w:hAnsi="Times New Roman" w:cs="Times New Roman"/>
        </w:rPr>
      </w:pPr>
      <w:r w:rsidRPr="00DF5C2A">
        <w:rPr>
          <w:rFonts w:ascii="Times New Roman" w:hAnsi="Times New Roman" w:cs="Times New Roman"/>
        </w:rPr>
        <w:t xml:space="preserve">10 distinct sites must be sampled monthly at each feed mill owned or leased by a </w:t>
      </w:r>
      <w:r w:rsidR="00A549AC">
        <w:rPr>
          <w:rFonts w:ascii="Times New Roman" w:hAnsi="Times New Roman" w:cs="Times New Roman"/>
        </w:rPr>
        <w:t>c</w:t>
      </w:r>
      <w:r w:rsidRPr="00DF5C2A">
        <w:rPr>
          <w:rFonts w:ascii="Times New Roman" w:hAnsi="Times New Roman" w:cs="Times New Roman"/>
        </w:rPr>
        <w:t xml:space="preserve">ommercial </w:t>
      </w:r>
      <w:r w:rsidR="00A549AC">
        <w:rPr>
          <w:rFonts w:ascii="Times New Roman" w:hAnsi="Times New Roman" w:cs="Times New Roman"/>
        </w:rPr>
        <w:t>e</w:t>
      </w:r>
      <w:r w:rsidRPr="00DF5C2A">
        <w:rPr>
          <w:rFonts w:ascii="Times New Roman" w:hAnsi="Times New Roman" w:cs="Times New Roman"/>
        </w:rPr>
        <w:t xml:space="preserve">gg </w:t>
      </w:r>
      <w:r w:rsidR="00A549AC">
        <w:rPr>
          <w:rFonts w:ascii="Times New Roman" w:hAnsi="Times New Roman" w:cs="Times New Roman"/>
        </w:rPr>
        <w:t>p</w:t>
      </w:r>
      <w:r w:rsidRPr="00DF5C2A">
        <w:rPr>
          <w:rFonts w:ascii="Times New Roman" w:hAnsi="Times New Roman" w:cs="Times New Roman"/>
        </w:rPr>
        <w:t>roducer that is being utilized to feed commercial egg-type flocks.</w:t>
      </w:r>
    </w:p>
    <w:p w14:paraId="785B77AF" w14:textId="77777777" w:rsidR="00DF5C2A" w:rsidRDefault="00DF5C2A" w:rsidP="00DF5C2A">
      <w:pPr>
        <w:pStyle w:val="ListParagraph"/>
        <w:spacing w:after="0" w:line="240" w:lineRule="auto"/>
        <w:ind w:left="2880"/>
        <w:rPr>
          <w:rFonts w:ascii="Times New Roman" w:hAnsi="Times New Roman" w:cs="Times New Roman"/>
        </w:rPr>
      </w:pPr>
    </w:p>
    <w:p w14:paraId="4438CA2E" w14:textId="176AFDF0" w:rsidR="00DF5C2A" w:rsidRDefault="00DF5C2A" w:rsidP="00DF5C2A">
      <w:pPr>
        <w:pStyle w:val="ListParagraph"/>
        <w:numPr>
          <w:ilvl w:val="3"/>
          <w:numId w:val="1"/>
        </w:numPr>
        <w:spacing w:after="0" w:line="240" w:lineRule="auto"/>
        <w:rPr>
          <w:rFonts w:ascii="Times New Roman" w:hAnsi="Times New Roman" w:cs="Times New Roman"/>
        </w:rPr>
      </w:pPr>
      <w:r w:rsidRPr="00DF5C2A">
        <w:rPr>
          <w:rFonts w:ascii="Times New Roman" w:hAnsi="Times New Roman" w:cs="Times New Roman"/>
        </w:rPr>
        <w:t xml:space="preserve">A single sample of the feed dust must be sampled monthly from each feed mill owned or leased by a </w:t>
      </w:r>
      <w:r w:rsidR="00A549AC">
        <w:rPr>
          <w:rFonts w:ascii="Times New Roman" w:hAnsi="Times New Roman" w:cs="Times New Roman"/>
        </w:rPr>
        <w:t>c</w:t>
      </w:r>
      <w:r w:rsidRPr="00DF5C2A">
        <w:rPr>
          <w:rFonts w:ascii="Times New Roman" w:hAnsi="Times New Roman" w:cs="Times New Roman"/>
        </w:rPr>
        <w:t xml:space="preserve">ommercial </w:t>
      </w:r>
      <w:r w:rsidR="00A549AC">
        <w:rPr>
          <w:rFonts w:ascii="Times New Roman" w:hAnsi="Times New Roman" w:cs="Times New Roman"/>
        </w:rPr>
        <w:t>e</w:t>
      </w:r>
      <w:r w:rsidRPr="00DF5C2A">
        <w:rPr>
          <w:rFonts w:ascii="Times New Roman" w:hAnsi="Times New Roman" w:cs="Times New Roman"/>
        </w:rPr>
        <w:t xml:space="preserve">gg </w:t>
      </w:r>
      <w:r w:rsidR="00A549AC">
        <w:rPr>
          <w:rFonts w:ascii="Times New Roman" w:hAnsi="Times New Roman" w:cs="Times New Roman"/>
        </w:rPr>
        <w:t>p</w:t>
      </w:r>
      <w:r w:rsidRPr="00DF5C2A">
        <w:rPr>
          <w:rFonts w:ascii="Times New Roman" w:hAnsi="Times New Roman" w:cs="Times New Roman"/>
        </w:rPr>
        <w:t>roducer that is being utilized to feed commercial egg-type flocks.</w:t>
      </w:r>
    </w:p>
    <w:p w14:paraId="51B116CF" w14:textId="77777777" w:rsidR="00DF5C2A" w:rsidRPr="00DF5C2A" w:rsidRDefault="00DF5C2A" w:rsidP="00DF5C2A">
      <w:pPr>
        <w:pStyle w:val="ListParagraph"/>
        <w:rPr>
          <w:rFonts w:ascii="Times New Roman" w:hAnsi="Times New Roman" w:cs="Times New Roman"/>
        </w:rPr>
      </w:pPr>
    </w:p>
    <w:p w14:paraId="1475E879" w14:textId="57F39A26" w:rsidR="00DF5C2A" w:rsidRPr="00DF5C2A" w:rsidRDefault="00DF5C2A" w:rsidP="00DF5C2A">
      <w:pPr>
        <w:pStyle w:val="ListParagraph"/>
        <w:numPr>
          <w:ilvl w:val="3"/>
          <w:numId w:val="1"/>
        </w:numPr>
        <w:spacing w:after="0" w:line="240" w:lineRule="auto"/>
        <w:rPr>
          <w:rFonts w:ascii="Times New Roman" w:hAnsi="Times New Roman" w:cs="Times New Roman"/>
        </w:rPr>
      </w:pPr>
      <w:r w:rsidRPr="00DF5C2A">
        <w:rPr>
          <w:rFonts w:ascii="Times New Roman" w:hAnsi="Times New Roman" w:cs="Times New Roman"/>
        </w:rPr>
        <w:t xml:space="preserve">Where the feed mill is not owned or leased by the </w:t>
      </w:r>
      <w:r w:rsidR="00A549AC">
        <w:rPr>
          <w:rFonts w:ascii="Times New Roman" w:hAnsi="Times New Roman" w:cs="Times New Roman"/>
        </w:rPr>
        <w:t>c</w:t>
      </w:r>
      <w:r w:rsidRPr="00DF5C2A">
        <w:rPr>
          <w:rFonts w:ascii="Times New Roman" w:hAnsi="Times New Roman" w:cs="Times New Roman"/>
        </w:rPr>
        <w:t xml:space="preserve">ommercial </w:t>
      </w:r>
      <w:r w:rsidR="00A549AC">
        <w:rPr>
          <w:rFonts w:ascii="Times New Roman" w:hAnsi="Times New Roman" w:cs="Times New Roman"/>
        </w:rPr>
        <w:t>e</w:t>
      </w:r>
      <w:r w:rsidRPr="00DF5C2A">
        <w:rPr>
          <w:rFonts w:ascii="Times New Roman" w:hAnsi="Times New Roman" w:cs="Times New Roman"/>
        </w:rPr>
        <w:t xml:space="preserve">gg </w:t>
      </w:r>
      <w:r w:rsidR="00A549AC">
        <w:rPr>
          <w:rFonts w:ascii="Times New Roman" w:hAnsi="Times New Roman" w:cs="Times New Roman"/>
        </w:rPr>
        <w:t>p</w:t>
      </w:r>
      <w:r w:rsidRPr="00DF5C2A">
        <w:rPr>
          <w:rFonts w:ascii="Times New Roman" w:hAnsi="Times New Roman" w:cs="Times New Roman"/>
        </w:rPr>
        <w:t>roducer, all feed for the commercial egg-type flock must be obtained from facilities that follow accepted feed industry “Good Manufacturing Practices” including a specific program for SE monitoring and control.</w:t>
      </w:r>
    </w:p>
    <w:p w14:paraId="5255C422" w14:textId="77777777" w:rsidR="000E2D2E" w:rsidRDefault="000E2D2E" w:rsidP="000E2D2E">
      <w:pPr>
        <w:spacing w:after="0" w:line="240" w:lineRule="auto"/>
        <w:rPr>
          <w:rFonts w:ascii="Times New Roman" w:hAnsi="Times New Roman" w:cs="Times New Roman"/>
        </w:rPr>
      </w:pPr>
    </w:p>
    <w:p w14:paraId="29BA49A3" w14:textId="77777777" w:rsidR="002E5124" w:rsidRPr="000E2D2E" w:rsidRDefault="002E5124" w:rsidP="000E2D2E">
      <w:pPr>
        <w:spacing w:after="0" w:line="240" w:lineRule="auto"/>
        <w:rPr>
          <w:rFonts w:ascii="Times New Roman" w:hAnsi="Times New Roman" w:cs="Times New Roman"/>
        </w:rPr>
      </w:pPr>
    </w:p>
    <w:p w14:paraId="467418D4" w14:textId="58BD6B35" w:rsidR="000E2D2E" w:rsidRPr="00DF5C2A" w:rsidRDefault="000E2D2E" w:rsidP="000E2D2E">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END OF PRODUCTION/EMPTY HOUSE</w:t>
      </w:r>
    </w:p>
    <w:p w14:paraId="1C949FD8" w14:textId="77777777" w:rsidR="00DF5C2A" w:rsidRPr="00DF5C2A" w:rsidRDefault="00DF5C2A" w:rsidP="00DF5C2A">
      <w:pPr>
        <w:spacing w:after="0" w:line="240" w:lineRule="auto"/>
        <w:rPr>
          <w:rFonts w:ascii="Times New Roman" w:hAnsi="Times New Roman" w:cs="Times New Roman"/>
        </w:rPr>
      </w:pPr>
    </w:p>
    <w:p w14:paraId="59A754FC" w14:textId="77777777" w:rsidR="00DF5C2A" w:rsidRDefault="00DF5C2A" w:rsidP="00DF5C2A">
      <w:pPr>
        <w:pStyle w:val="ListParagraph"/>
        <w:numPr>
          <w:ilvl w:val="1"/>
          <w:numId w:val="1"/>
        </w:numPr>
        <w:spacing w:after="0" w:line="240" w:lineRule="auto"/>
        <w:rPr>
          <w:rFonts w:ascii="Times New Roman" w:hAnsi="Times New Roman" w:cs="Times New Roman"/>
        </w:rPr>
      </w:pPr>
      <w:r w:rsidRPr="00DF5C2A">
        <w:rPr>
          <w:rFonts w:ascii="Times New Roman" w:hAnsi="Times New Roman" w:cs="Times New Roman"/>
        </w:rPr>
        <w:t>Once a flock has been removed from the poultry house, the following criteria shall be adhered to:</w:t>
      </w:r>
    </w:p>
    <w:p w14:paraId="1845EF3F" w14:textId="77777777" w:rsidR="00DF5C2A" w:rsidRDefault="00DF5C2A" w:rsidP="00DF5C2A">
      <w:pPr>
        <w:pStyle w:val="ListParagraph"/>
        <w:spacing w:after="0" w:line="240" w:lineRule="auto"/>
        <w:ind w:left="1440"/>
        <w:rPr>
          <w:rFonts w:ascii="Times New Roman" w:hAnsi="Times New Roman" w:cs="Times New Roman"/>
        </w:rPr>
      </w:pPr>
    </w:p>
    <w:p w14:paraId="2845760D" w14:textId="77777777" w:rsidR="00AA1985" w:rsidRDefault="00DF5C2A" w:rsidP="00AA1985">
      <w:pPr>
        <w:pStyle w:val="ListParagraph"/>
        <w:numPr>
          <w:ilvl w:val="2"/>
          <w:numId w:val="1"/>
        </w:numPr>
        <w:spacing w:after="0" w:line="240" w:lineRule="auto"/>
        <w:rPr>
          <w:rFonts w:ascii="Times New Roman" w:hAnsi="Times New Roman" w:cs="Times New Roman"/>
        </w:rPr>
      </w:pPr>
      <w:r w:rsidRPr="00DF5C2A">
        <w:rPr>
          <w:rFonts w:ascii="Times New Roman" w:hAnsi="Times New Roman" w:cs="Times New Roman"/>
        </w:rPr>
        <w:t xml:space="preserve">All feed and visible manure must be removed from the depopulated enclosure and properly disposed of; </w:t>
      </w:r>
    </w:p>
    <w:p w14:paraId="0BCEA1F3" w14:textId="77777777" w:rsidR="00AA1985" w:rsidRPr="00AA1985" w:rsidRDefault="00AA1985" w:rsidP="00AA1985">
      <w:pPr>
        <w:pStyle w:val="ListParagraph"/>
        <w:rPr>
          <w:rFonts w:ascii="Times New Roman" w:hAnsi="Times New Roman" w:cs="Times New Roman"/>
        </w:rPr>
      </w:pPr>
    </w:p>
    <w:p w14:paraId="30E1301A" w14:textId="77777777" w:rsidR="00AA1985" w:rsidRDefault="00DF5C2A" w:rsidP="00DF5C2A">
      <w:pPr>
        <w:pStyle w:val="ListParagraph"/>
        <w:numPr>
          <w:ilvl w:val="2"/>
          <w:numId w:val="1"/>
        </w:numPr>
        <w:spacing w:after="0" w:line="240" w:lineRule="auto"/>
        <w:rPr>
          <w:rFonts w:ascii="Times New Roman" w:hAnsi="Times New Roman" w:cs="Times New Roman"/>
        </w:rPr>
      </w:pPr>
      <w:r w:rsidRPr="00AA1985">
        <w:rPr>
          <w:rFonts w:ascii="Times New Roman" w:hAnsi="Times New Roman" w:cs="Times New Roman"/>
        </w:rPr>
        <w:t xml:space="preserve">The empty enclosure must pass inspection for wildlife exclusion, rodent and insect population control; </w:t>
      </w:r>
    </w:p>
    <w:p w14:paraId="49FF3547" w14:textId="77777777" w:rsidR="00AA1985" w:rsidRPr="00AA1985" w:rsidRDefault="00AA1985" w:rsidP="00AA1985">
      <w:pPr>
        <w:pStyle w:val="ListParagraph"/>
        <w:rPr>
          <w:rFonts w:ascii="Times New Roman" w:hAnsi="Times New Roman" w:cs="Times New Roman"/>
        </w:rPr>
      </w:pPr>
    </w:p>
    <w:p w14:paraId="4782CD5A" w14:textId="77777777" w:rsidR="00AA1985" w:rsidRDefault="00DF5C2A" w:rsidP="00DF5C2A">
      <w:pPr>
        <w:pStyle w:val="ListParagraph"/>
        <w:numPr>
          <w:ilvl w:val="2"/>
          <w:numId w:val="1"/>
        </w:numPr>
        <w:spacing w:after="0" w:line="240" w:lineRule="auto"/>
        <w:rPr>
          <w:rFonts w:ascii="Times New Roman" w:hAnsi="Times New Roman" w:cs="Times New Roman"/>
        </w:rPr>
      </w:pPr>
      <w:r w:rsidRPr="00AA1985">
        <w:rPr>
          <w:rFonts w:ascii="Times New Roman" w:hAnsi="Times New Roman" w:cs="Times New Roman"/>
        </w:rPr>
        <w:t xml:space="preserve">End of Production/Empty House SE environmental testing shall be conducted after enclosure cleaning, inspection and rodent/insect baiting activities are complete; and </w:t>
      </w:r>
    </w:p>
    <w:p w14:paraId="000CD934" w14:textId="77777777" w:rsidR="00AA1985" w:rsidRPr="00AA1985" w:rsidRDefault="00AA1985" w:rsidP="00AA1985">
      <w:pPr>
        <w:pStyle w:val="ListParagraph"/>
        <w:rPr>
          <w:rFonts w:ascii="Times New Roman" w:hAnsi="Times New Roman" w:cs="Times New Roman"/>
        </w:rPr>
      </w:pPr>
    </w:p>
    <w:p w14:paraId="3E80B8D5" w14:textId="103B218D" w:rsidR="000E2D2E" w:rsidRPr="00AA1985" w:rsidRDefault="00DF5C2A" w:rsidP="00DF5C2A">
      <w:pPr>
        <w:pStyle w:val="ListParagraph"/>
        <w:numPr>
          <w:ilvl w:val="2"/>
          <w:numId w:val="1"/>
        </w:numPr>
        <w:spacing w:after="0" w:line="240" w:lineRule="auto"/>
        <w:rPr>
          <w:rFonts w:ascii="Times New Roman" w:hAnsi="Times New Roman" w:cs="Times New Roman"/>
        </w:rPr>
      </w:pPr>
      <w:r w:rsidRPr="00AA1985">
        <w:rPr>
          <w:rFonts w:ascii="Times New Roman" w:hAnsi="Times New Roman" w:cs="Times New Roman"/>
        </w:rPr>
        <w:t xml:space="preserve">Management records documenting the above events and inspections must be maintained and provided to Department staff upon request.  </w:t>
      </w:r>
    </w:p>
    <w:p w14:paraId="013A6DA2" w14:textId="77777777" w:rsidR="000E2D2E" w:rsidRDefault="000E2D2E" w:rsidP="000E2D2E">
      <w:pPr>
        <w:spacing w:after="0" w:line="240" w:lineRule="auto"/>
        <w:rPr>
          <w:rFonts w:ascii="Times New Roman" w:hAnsi="Times New Roman" w:cs="Times New Roman"/>
        </w:rPr>
      </w:pPr>
    </w:p>
    <w:p w14:paraId="4220E8B3" w14:textId="77777777" w:rsidR="002E5124" w:rsidRPr="000E2D2E" w:rsidRDefault="002E5124" w:rsidP="000E2D2E">
      <w:pPr>
        <w:spacing w:after="0" w:line="240" w:lineRule="auto"/>
        <w:rPr>
          <w:rFonts w:ascii="Times New Roman" w:hAnsi="Times New Roman" w:cs="Times New Roman"/>
        </w:rPr>
      </w:pPr>
    </w:p>
    <w:p w14:paraId="62BCFDC6" w14:textId="4B6137DF" w:rsidR="000E2D2E" w:rsidRPr="00AA1985" w:rsidRDefault="000E2D2E" w:rsidP="000E2D2E">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RESPONSE TO SALMONELLA POSITIVE SAMPLES</w:t>
      </w:r>
    </w:p>
    <w:p w14:paraId="67CF809F" w14:textId="77777777" w:rsidR="00AA1985" w:rsidRPr="00AA1985" w:rsidRDefault="00AA1985" w:rsidP="00AA1985">
      <w:pPr>
        <w:pStyle w:val="ListParagraph"/>
        <w:spacing w:after="0" w:line="240" w:lineRule="auto"/>
        <w:rPr>
          <w:rFonts w:ascii="Times New Roman" w:hAnsi="Times New Roman" w:cs="Times New Roman"/>
        </w:rPr>
      </w:pPr>
    </w:p>
    <w:p w14:paraId="293114BF" w14:textId="592932F0" w:rsidR="00AA1985" w:rsidRDefault="00AA1985" w:rsidP="00AA1985">
      <w:pPr>
        <w:pStyle w:val="ListParagraph"/>
        <w:numPr>
          <w:ilvl w:val="1"/>
          <w:numId w:val="1"/>
        </w:numPr>
        <w:spacing w:after="0" w:line="240" w:lineRule="auto"/>
        <w:rPr>
          <w:rFonts w:ascii="Times New Roman" w:hAnsi="Times New Roman" w:cs="Times New Roman"/>
        </w:rPr>
      </w:pPr>
      <w:r w:rsidRPr="00AA1985">
        <w:rPr>
          <w:rFonts w:ascii="Times New Roman" w:hAnsi="Times New Roman" w:cs="Times New Roman"/>
        </w:rPr>
        <w:t>Any Group D positive sample identified by an Authorized Lab shall be confirmed and serotyped at National Veterinary Services Laboratory</w:t>
      </w:r>
      <w:r w:rsidR="0058007B">
        <w:rPr>
          <w:rFonts w:ascii="Times New Roman" w:hAnsi="Times New Roman" w:cs="Times New Roman"/>
        </w:rPr>
        <w:t>.</w:t>
      </w:r>
    </w:p>
    <w:p w14:paraId="1D38D079" w14:textId="77777777" w:rsidR="00AA1985" w:rsidRDefault="00AA1985" w:rsidP="00AA1985">
      <w:pPr>
        <w:pStyle w:val="ListParagraph"/>
        <w:spacing w:after="0" w:line="240" w:lineRule="auto"/>
        <w:ind w:left="1440"/>
        <w:rPr>
          <w:rFonts w:ascii="Times New Roman" w:hAnsi="Times New Roman" w:cs="Times New Roman"/>
        </w:rPr>
      </w:pPr>
    </w:p>
    <w:p w14:paraId="3C6191ED" w14:textId="4FCE0C0B" w:rsidR="00AA1985" w:rsidRDefault="00AA1985" w:rsidP="00AA1985">
      <w:pPr>
        <w:pStyle w:val="ListParagraph"/>
        <w:numPr>
          <w:ilvl w:val="1"/>
          <w:numId w:val="1"/>
        </w:numPr>
        <w:spacing w:after="0" w:line="240" w:lineRule="auto"/>
        <w:rPr>
          <w:rFonts w:ascii="Times New Roman" w:hAnsi="Times New Roman" w:cs="Times New Roman"/>
        </w:rPr>
      </w:pPr>
      <w:r w:rsidRPr="00AA1985">
        <w:rPr>
          <w:rFonts w:ascii="Times New Roman" w:hAnsi="Times New Roman" w:cs="Times New Roman"/>
        </w:rPr>
        <w:t>The response to confirmation of SE in a commercial egg type flock will follow the guidelines of the FDA</w:t>
      </w:r>
      <w:r w:rsidR="00C22E47">
        <w:rPr>
          <w:rFonts w:ascii="Times New Roman" w:hAnsi="Times New Roman" w:cs="Times New Roman"/>
        </w:rPr>
        <w:t>’s</w:t>
      </w:r>
      <w:r w:rsidRPr="00AA1985">
        <w:rPr>
          <w:rFonts w:ascii="Times New Roman" w:hAnsi="Times New Roman" w:cs="Times New Roman"/>
        </w:rPr>
        <w:t xml:space="preserve"> Egg </w:t>
      </w:r>
      <w:r w:rsidR="00C22E47">
        <w:rPr>
          <w:rFonts w:ascii="Times New Roman" w:hAnsi="Times New Roman" w:cs="Times New Roman"/>
        </w:rPr>
        <w:t xml:space="preserve">Safety </w:t>
      </w:r>
      <w:r w:rsidRPr="00AA1985">
        <w:rPr>
          <w:rFonts w:ascii="Times New Roman" w:hAnsi="Times New Roman" w:cs="Times New Roman"/>
        </w:rPr>
        <w:t>Rule</w:t>
      </w:r>
      <w:r w:rsidR="00C22E47">
        <w:rPr>
          <w:rFonts w:ascii="Times New Roman" w:hAnsi="Times New Roman" w:cs="Times New Roman"/>
        </w:rPr>
        <w:t xml:space="preserve">, </w:t>
      </w:r>
      <w:r w:rsidR="00C22E47" w:rsidRPr="00C22E47">
        <w:rPr>
          <w:rFonts w:ascii="Times New Roman" w:hAnsi="Times New Roman" w:cs="Times New Roman"/>
          <w:i/>
          <w:iCs/>
        </w:rPr>
        <w:t>Prevention of Salmonella Enteritidis in Shell Eggs During Production, Storage, and Transportation</w:t>
      </w:r>
      <w:r w:rsidR="0060390D">
        <w:rPr>
          <w:rFonts w:ascii="Times New Roman" w:hAnsi="Times New Roman" w:cs="Times New Roman"/>
        </w:rPr>
        <w:t>,</w:t>
      </w:r>
      <w:r w:rsidR="007F2161">
        <w:rPr>
          <w:rFonts w:ascii="Times New Roman" w:hAnsi="Times New Roman" w:cs="Times New Roman"/>
        </w:rPr>
        <w:t xml:space="preserve"> as described in </w:t>
      </w:r>
      <w:r w:rsidR="007F2161" w:rsidRPr="007F2161">
        <w:rPr>
          <w:rFonts w:ascii="Times New Roman" w:hAnsi="Times New Roman" w:cs="Times New Roman"/>
        </w:rPr>
        <w:t>21 CFR Parts 16 and 118, July 9, 2009</w:t>
      </w:r>
      <w:r w:rsidR="0060390D">
        <w:rPr>
          <w:rFonts w:ascii="Times New Roman" w:hAnsi="Times New Roman" w:cs="Times New Roman"/>
        </w:rPr>
        <w:t>, adopted herein by reference</w:t>
      </w:r>
      <w:r>
        <w:rPr>
          <w:rFonts w:ascii="Times New Roman" w:hAnsi="Times New Roman" w:cs="Times New Roman"/>
        </w:rPr>
        <w:t>.</w:t>
      </w:r>
    </w:p>
    <w:p w14:paraId="0627F7FC" w14:textId="77777777" w:rsidR="00AA1985" w:rsidRPr="00AA1985" w:rsidRDefault="00AA1985" w:rsidP="00AA1985">
      <w:pPr>
        <w:pStyle w:val="ListParagraph"/>
        <w:rPr>
          <w:rFonts w:ascii="Times New Roman" w:hAnsi="Times New Roman" w:cs="Times New Roman"/>
        </w:rPr>
      </w:pPr>
    </w:p>
    <w:p w14:paraId="4DB53346" w14:textId="4DB814E3" w:rsidR="00AA1985" w:rsidRDefault="00AA1985" w:rsidP="00AA1985">
      <w:pPr>
        <w:pStyle w:val="ListParagraph"/>
        <w:numPr>
          <w:ilvl w:val="1"/>
          <w:numId w:val="1"/>
        </w:numPr>
        <w:spacing w:after="0" w:line="240" w:lineRule="auto"/>
        <w:rPr>
          <w:rFonts w:ascii="Times New Roman" w:hAnsi="Times New Roman" w:cs="Times New Roman"/>
        </w:rPr>
      </w:pPr>
      <w:r w:rsidRPr="00AA1985">
        <w:rPr>
          <w:rFonts w:ascii="Times New Roman" w:hAnsi="Times New Roman" w:cs="Times New Roman"/>
        </w:rPr>
        <w:t>Where a poultry house or enclosure tests positive for SE</w:t>
      </w:r>
      <w:r w:rsidR="00830287">
        <w:rPr>
          <w:rFonts w:ascii="Times New Roman" w:hAnsi="Times New Roman" w:cs="Times New Roman"/>
        </w:rPr>
        <w:t>,</w:t>
      </w:r>
      <w:r w:rsidRPr="00AA1985">
        <w:rPr>
          <w:rFonts w:ascii="Times New Roman" w:hAnsi="Times New Roman" w:cs="Times New Roman"/>
        </w:rPr>
        <w:t xml:space="preserve"> that enclosure must remain empty a minimum of 10 days after the last bird is removed.</w:t>
      </w:r>
    </w:p>
    <w:p w14:paraId="3B7CDDF8" w14:textId="77777777" w:rsidR="00AA1985" w:rsidRPr="00AA1985" w:rsidRDefault="00AA1985" w:rsidP="00AA1985">
      <w:pPr>
        <w:pStyle w:val="ListParagraph"/>
        <w:rPr>
          <w:rFonts w:ascii="Times New Roman" w:hAnsi="Times New Roman" w:cs="Times New Roman"/>
        </w:rPr>
      </w:pPr>
    </w:p>
    <w:p w14:paraId="7325917A" w14:textId="63F02EBE" w:rsidR="000E2D2E" w:rsidRPr="00AA1985" w:rsidRDefault="00AA1985" w:rsidP="00AA1985">
      <w:pPr>
        <w:pStyle w:val="ListParagraph"/>
        <w:numPr>
          <w:ilvl w:val="1"/>
          <w:numId w:val="1"/>
        </w:numPr>
        <w:spacing w:after="0" w:line="240" w:lineRule="auto"/>
        <w:rPr>
          <w:rFonts w:ascii="Times New Roman" w:hAnsi="Times New Roman" w:cs="Times New Roman"/>
        </w:rPr>
      </w:pPr>
      <w:r w:rsidRPr="00AA1985">
        <w:rPr>
          <w:rFonts w:ascii="Times New Roman" w:hAnsi="Times New Roman" w:cs="Times New Roman"/>
        </w:rPr>
        <w:t>A poultry flock with a positive SE test result is not eligible for import to Maine</w:t>
      </w:r>
      <w:r>
        <w:rPr>
          <w:rFonts w:ascii="Times New Roman" w:hAnsi="Times New Roman" w:cs="Times New Roman"/>
        </w:rPr>
        <w:t>.</w:t>
      </w:r>
    </w:p>
    <w:p w14:paraId="6C49F7FA" w14:textId="77777777" w:rsidR="000E2D2E" w:rsidRDefault="000E2D2E" w:rsidP="000E2D2E">
      <w:pPr>
        <w:spacing w:after="0" w:line="240" w:lineRule="auto"/>
        <w:rPr>
          <w:rFonts w:ascii="Times New Roman" w:hAnsi="Times New Roman" w:cs="Times New Roman"/>
        </w:rPr>
      </w:pPr>
    </w:p>
    <w:p w14:paraId="28F074D5" w14:textId="77777777" w:rsidR="002E5124" w:rsidRPr="000E2D2E" w:rsidRDefault="002E5124" w:rsidP="000E2D2E">
      <w:pPr>
        <w:spacing w:after="0" w:line="240" w:lineRule="auto"/>
        <w:rPr>
          <w:rFonts w:ascii="Times New Roman" w:hAnsi="Times New Roman" w:cs="Times New Roman"/>
        </w:rPr>
      </w:pPr>
    </w:p>
    <w:p w14:paraId="55FAEBC4" w14:textId="345BFB9F" w:rsidR="000E2D2E" w:rsidRPr="00AA1985" w:rsidRDefault="000E2D2E" w:rsidP="000E2D2E">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VIOLATIONS</w:t>
      </w:r>
    </w:p>
    <w:p w14:paraId="0D7665EA" w14:textId="77777777" w:rsidR="00AA1985" w:rsidRPr="00AA1985" w:rsidRDefault="00AA1985" w:rsidP="00AA1985">
      <w:pPr>
        <w:pStyle w:val="ListParagraph"/>
        <w:spacing w:after="0" w:line="240" w:lineRule="auto"/>
        <w:rPr>
          <w:rFonts w:ascii="Times New Roman" w:hAnsi="Times New Roman" w:cs="Times New Roman"/>
        </w:rPr>
      </w:pPr>
    </w:p>
    <w:p w14:paraId="1338E3CE" w14:textId="6A6A5A25" w:rsidR="00AA1985" w:rsidRDefault="00AA1985" w:rsidP="00AA1985">
      <w:pPr>
        <w:pStyle w:val="ListParagraph"/>
        <w:numPr>
          <w:ilvl w:val="1"/>
          <w:numId w:val="1"/>
        </w:numPr>
        <w:spacing w:after="0" w:line="240" w:lineRule="auto"/>
        <w:rPr>
          <w:rFonts w:ascii="Times New Roman" w:hAnsi="Times New Roman" w:cs="Times New Roman"/>
        </w:rPr>
      </w:pPr>
      <w:r w:rsidRPr="00AA1985">
        <w:rPr>
          <w:rFonts w:ascii="Times New Roman" w:hAnsi="Times New Roman" w:cs="Times New Roman"/>
        </w:rPr>
        <w:t>As provided for in 7 M.R.S.A. §</w:t>
      </w:r>
      <w:r w:rsidR="00830287">
        <w:rPr>
          <w:rFonts w:ascii="Times New Roman" w:hAnsi="Times New Roman" w:cs="Times New Roman"/>
        </w:rPr>
        <w:t xml:space="preserve"> </w:t>
      </w:r>
      <w:r w:rsidRPr="00AA1985">
        <w:rPr>
          <w:rFonts w:ascii="Times New Roman" w:hAnsi="Times New Roman" w:cs="Times New Roman"/>
        </w:rPr>
        <w:t>1758, any violation of these rules may be enforced as a civil violation for which fines of up to $1,000 per violation may be assessed. Such violations include, but are not limited to:</w:t>
      </w:r>
    </w:p>
    <w:p w14:paraId="22213267" w14:textId="77777777" w:rsidR="00AA1985" w:rsidRPr="00AA1985" w:rsidRDefault="00AA1985" w:rsidP="00AA1985">
      <w:pPr>
        <w:spacing w:after="0" w:line="240" w:lineRule="auto"/>
        <w:rPr>
          <w:rFonts w:ascii="Times New Roman" w:hAnsi="Times New Roman" w:cs="Times New Roman"/>
        </w:rPr>
      </w:pPr>
    </w:p>
    <w:p w14:paraId="41891E4D" w14:textId="0D578D93" w:rsidR="00AA1985" w:rsidRDefault="00AA1985" w:rsidP="00AA1985">
      <w:pPr>
        <w:pStyle w:val="ListParagraph"/>
        <w:numPr>
          <w:ilvl w:val="2"/>
          <w:numId w:val="1"/>
        </w:numPr>
        <w:spacing w:after="0" w:line="240" w:lineRule="auto"/>
        <w:rPr>
          <w:rFonts w:ascii="Times New Roman" w:hAnsi="Times New Roman" w:cs="Times New Roman"/>
        </w:rPr>
      </w:pPr>
      <w:r w:rsidRPr="00AA1985">
        <w:rPr>
          <w:rFonts w:ascii="Times New Roman" w:hAnsi="Times New Roman" w:cs="Times New Roman"/>
        </w:rPr>
        <w:t xml:space="preserve">Failure to provide any information required or requested </w:t>
      </w:r>
      <w:r w:rsidR="0095656A">
        <w:rPr>
          <w:rFonts w:ascii="Times New Roman" w:hAnsi="Times New Roman" w:cs="Times New Roman"/>
        </w:rPr>
        <w:t xml:space="preserve">as described in 4D and 4E </w:t>
      </w:r>
      <w:r w:rsidRPr="00AA1985">
        <w:rPr>
          <w:rFonts w:ascii="Times New Roman" w:hAnsi="Times New Roman" w:cs="Times New Roman"/>
        </w:rPr>
        <w:t xml:space="preserve">by the Department for purposes of enforcing the Maine Salmonella enteritidis </w:t>
      </w:r>
      <w:r w:rsidRPr="00AA1985">
        <w:rPr>
          <w:rFonts w:ascii="Times New Roman" w:hAnsi="Times New Roman" w:cs="Times New Roman"/>
        </w:rPr>
        <w:lastRenderedPageBreak/>
        <w:t xml:space="preserve">Risk Reduction and Surveillance Program for </w:t>
      </w:r>
      <w:r w:rsidR="00A549AC">
        <w:rPr>
          <w:rFonts w:ascii="Times New Roman" w:hAnsi="Times New Roman" w:cs="Times New Roman"/>
        </w:rPr>
        <w:t>c</w:t>
      </w:r>
      <w:r w:rsidRPr="00AA1985">
        <w:rPr>
          <w:rFonts w:ascii="Times New Roman" w:hAnsi="Times New Roman" w:cs="Times New Roman"/>
        </w:rPr>
        <w:t xml:space="preserve">ommercial </w:t>
      </w:r>
      <w:r w:rsidR="00A549AC">
        <w:rPr>
          <w:rFonts w:ascii="Times New Roman" w:hAnsi="Times New Roman" w:cs="Times New Roman"/>
        </w:rPr>
        <w:t>e</w:t>
      </w:r>
      <w:r w:rsidRPr="00AA1985">
        <w:rPr>
          <w:rFonts w:ascii="Times New Roman" w:hAnsi="Times New Roman" w:cs="Times New Roman"/>
        </w:rPr>
        <w:t>gg-</w:t>
      </w:r>
      <w:r w:rsidR="00A549AC">
        <w:rPr>
          <w:rFonts w:ascii="Times New Roman" w:hAnsi="Times New Roman" w:cs="Times New Roman"/>
        </w:rPr>
        <w:t>t</w:t>
      </w:r>
      <w:r w:rsidRPr="00AA1985">
        <w:rPr>
          <w:rFonts w:ascii="Times New Roman" w:hAnsi="Times New Roman" w:cs="Times New Roman"/>
        </w:rPr>
        <w:t xml:space="preserve">ype </w:t>
      </w:r>
      <w:r w:rsidR="00A549AC">
        <w:rPr>
          <w:rFonts w:ascii="Times New Roman" w:hAnsi="Times New Roman" w:cs="Times New Roman"/>
        </w:rPr>
        <w:t>f</w:t>
      </w:r>
      <w:r w:rsidRPr="00AA1985">
        <w:rPr>
          <w:rFonts w:ascii="Times New Roman" w:hAnsi="Times New Roman" w:cs="Times New Roman"/>
        </w:rPr>
        <w:t>locks or these rules;</w:t>
      </w:r>
    </w:p>
    <w:p w14:paraId="217E26A9" w14:textId="77777777" w:rsidR="00AA1985" w:rsidRDefault="00AA1985" w:rsidP="00AA1985">
      <w:pPr>
        <w:pStyle w:val="ListParagraph"/>
        <w:spacing w:after="0" w:line="240" w:lineRule="auto"/>
        <w:ind w:left="2160"/>
        <w:rPr>
          <w:rFonts w:ascii="Times New Roman" w:hAnsi="Times New Roman" w:cs="Times New Roman"/>
        </w:rPr>
      </w:pPr>
    </w:p>
    <w:p w14:paraId="35C43ED9" w14:textId="78335E3B" w:rsidR="000E2D2E" w:rsidRDefault="00AA1985" w:rsidP="00AA1985">
      <w:pPr>
        <w:pStyle w:val="ListParagraph"/>
        <w:numPr>
          <w:ilvl w:val="2"/>
          <w:numId w:val="1"/>
        </w:numPr>
        <w:spacing w:after="0" w:line="240" w:lineRule="auto"/>
        <w:rPr>
          <w:rFonts w:ascii="Times New Roman" w:hAnsi="Times New Roman" w:cs="Times New Roman"/>
        </w:rPr>
      </w:pPr>
      <w:r w:rsidRPr="00AA1985">
        <w:rPr>
          <w:rFonts w:ascii="Times New Roman" w:hAnsi="Times New Roman" w:cs="Times New Roman"/>
        </w:rPr>
        <w:t xml:space="preserve">Providing false, misleading or incorrect information to the Department by any means, including but not limited to information provided in any report or record required or maintained for purposes of the Maine Salmonella enteritidis Risk Reduction and Surveillance Program for </w:t>
      </w:r>
      <w:r w:rsidR="00A549AC">
        <w:rPr>
          <w:rFonts w:ascii="Times New Roman" w:hAnsi="Times New Roman" w:cs="Times New Roman"/>
        </w:rPr>
        <w:t>c</w:t>
      </w:r>
      <w:r w:rsidRPr="00AA1985">
        <w:rPr>
          <w:rFonts w:ascii="Times New Roman" w:hAnsi="Times New Roman" w:cs="Times New Roman"/>
        </w:rPr>
        <w:t xml:space="preserve">ommercial </w:t>
      </w:r>
      <w:r w:rsidR="00A549AC">
        <w:rPr>
          <w:rFonts w:ascii="Times New Roman" w:hAnsi="Times New Roman" w:cs="Times New Roman"/>
        </w:rPr>
        <w:t>e</w:t>
      </w:r>
      <w:r w:rsidRPr="00AA1985">
        <w:rPr>
          <w:rFonts w:ascii="Times New Roman" w:hAnsi="Times New Roman" w:cs="Times New Roman"/>
        </w:rPr>
        <w:t>gg-</w:t>
      </w:r>
      <w:r w:rsidR="00A549AC">
        <w:rPr>
          <w:rFonts w:ascii="Times New Roman" w:hAnsi="Times New Roman" w:cs="Times New Roman"/>
        </w:rPr>
        <w:t>t</w:t>
      </w:r>
      <w:r w:rsidRPr="00AA1985">
        <w:rPr>
          <w:rFonts w:ascii="Times New Roman" w:hAnsi="Times New Roman" w:cs="Times New Roman"/>
        </w:rPr>
        <w:t xml:space="preserve">ype </w:t>
      </w:r>
      <w:r w:rsidR="00A549AC">
        <w:rPr>
          <w:rFonts w:ascii="Times New Roman" w:hAnsi="Times New Roman" w:cs="Times New Roman"/>
        </w:rPr>
        <w:t>f</w:t>
      </w:r>
      <w:r w:rsidRPr="00AA1985">
        <w:rPr>
          <w:rFonts w:ascii="Times New Roman" w:hAnsi="Times New Roman" w:cs="Times New Roman"/>
        </w:rPr>
        <w:t>locks or these rules</w:t>
      </w:r>
      <w:r w:rsidR="0060390D">
        <w:rPr>
          <w:rFonts w:ascii="Times New Roman" w:hAnsi="Times New Roman" w:cs="Times New Roman"/>
        </w:rPr>
        <w:t>; or</w:t>
      </w:r>
    </w:p>
    <w:p w14:paraId="426250F7" w14:textId="77777777" w:rsidR="00C97065" w:rsidRPr="00C97065" w:rsidRDefault="00C97065" w:rsidP="00C97065">
      <w:pPr>
        <w:pStyle w:val="ListParagraph"/>
        <w:rPr>
          <w:rFonts w:ascii="Times New Roman" w:hAnsi="Times New Roman" w:cs="Times New Roman"/>
        </w:rPr>
      </w:pPr>
    </w:p>
    <w:p w14:paraId="1BC72850" w14:textId="740EF896" w:rsidR="00C97065" w:rsidRPr="00AA1985" w:rsidRDefault="00C97065" w:rsidP="00AA1985">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Failure</w:t>
      </w:r>
      <w:r w:rsidRPr="00C97065">
        <w:rPr>
          <w:rFonts w:ascii="Times New Roman" w:hAnsi="Times New Roman" w:cs="Times New Roman"/>
        </w:rPr>
        <w:t xml:space="preserve"> to comply with any other requirements of this chapte</w:t>
      </w:r>
      <w:r>
        <w:rPr>
          <w:rFonts w:ascii="Times New Roman" w:hAnsi="Times New Roman" w:cs="Times New Roman"/>
        </w:rPr>
        <w:t>r.</w:t>
      </w:r>
    </w:p>
    <w:p w14:paraId="0DF55440" w14:textId="77777777" w:rsidR="000E2D2E" w:rsidRPr="000E2D2E" w:rsidRDefault="000E2D2E" w:rsidP="000E2D2E">
      <w:pPr>
        <w:spacing w:after="0" w:line="240" w:lineRule="auto"/>
        <w:rPr>
          <w:rFonts w:ascii="Times New Roman" w:hAnsi="Times New Roman" w:cs="Times New Roman"/>
        </w:rPr>
      </w:pPr>
    </w:p>
    <w:p w14:paraId="408E9C6F" w14:textId="77777777" w:rsidR="000E2D2E" w:rsidRDefault="000E2D2E" w:rsidP="00700653">
      <w:pPr>
        <w:pBdr>
          <w:bottom w:val="single" w:sz="4" w:space="1" w:color="auto"/>
        </w:pBdr>
        <w:spacing w:after="0" w:line="240" w:lineRule="auto"/>
        <w:rPr>
          <w:rFonts w:ascii="Times New Roman" w:hAnsi="Times New Roman" w:cs="Times New Roman"/>
        </w:rPr>
      </w:pPr>
    </w:p>
    <w:p w14:paraId="5F1F4D6B" w14:textId="77777777" w:rsidR="00700653" w:rsidRDefault="00700653" w:rsidP="000E2D2E">
      <w:pPr>
        <w:spacing w:after="0" w:line="240" w:lineRule="auto"/>
        <w:rPr>
          <w:rFonts w:ascii="Times New Roman" w:hAnsi="Times New Roman" w:cs="Times New Roman"/>
        </w:rPr>
      </w:pPr>
    </w:p>
    <w:p w14:paraId="2B908174" w14:textId="4ECB997A" w:rsidR="00700653" w:rsidRDefault="00700653" w:rsidP="000E2D2E">
      <w:pPr>
        <w:spacing w:after="0" w:line="240" w:lineRule="auto"/>
        <w:rPr>
          <w:rFonts w:ascii="Times New Roman" w:hAnsi="Times New Roman" w:cs="Times New Roman"/>
        </w:rPr>
      </w:pPr>
      <w:r>
        <w:rPr>
          <w:rFonts w:ascii="Times New Roman" w:hAnsi="Times New Roman" w:cs="Times New Roman"/>
        </w:rPr>
        <w:t>STATUTORY AUTHORITY: 7 M.R.S. § 1758</w:t>
      </w:r>
    </w:p>
    <w:p w14:paraId="4D668A04" w14:textId="77777777" w:rsidR="00700653" w:rsidRDefault="00700653" w:rsidP="000E2D2E">
      <w:pPr>
        <w:spacing w:after="0" w:line="240" w:lineRule="auto"/>
        <w:rPr>
          <w:rFonts w:ascii="Times New Roman" w:hAnsi="Times New Roman" w:cs="Times New Roman"/>
        </w:rPr>
      </w:pPr>
    </w:p>
    <w:p w14:paraId="489D7EF9" w14:textId="759D2CA8" w:rsidR="00700653" w:rsidRDefault="00700653" w:rsidP="000E2D2E">
      <w:pPr>
        <w:spacing w:after="0" w:line="240" w:lineRule="auto"/>
        <w:rPr>
          <w:rFonts w:ascii="Times New Roman" w:hAnsi="Times New Roman" w:cs="Times New Roman"/>
        </w:rPr>
      </w:pPr>
      <w:r>
        <w:rPr>
          <w:rFonts w:ascii="Times New Roman" w:hAnsi="Times New Roman" w:cs="Times New Roman"/>
        </w:rPr>
        <w:t>EFFECTIVE DATE:</w:t>
      </w:r>
    </w:p>
    <w:p w14:paraId="5469492F" w14:textId="6BE0B196" w:rsidR="00700653" w:rsidRDefault="00700653" w:rsidP="000E2D2E">
      <w:pPr>
        <w:spacing w:after="0" w:line="240" w:lineRule="auto"/>
        <w:rPr>
          <w:rFonts w:ascii="Times New Roman" w:hAnsi="Times New Roman" w:cs="Times New Roman"/>
        </w:rPr>
      </w:pPr>
      <w:r>
        <w:rPr>
          <w:rFonts w:ascii="Times New Roman" w:hAnsi="Times New Roman" w:cs="Times New Roman"/>
        </w:rPr>
        <w:tab/>
        <w:t>July 20, 2024 – filing 2024-144</w:t>
      </w:r>
    </w:p>
    <w:p w14:paraId="341BD07F" w14:textId="77777777" w:rsidR="000E2D2E" w:rsidRDefault="000E2D2E" w:rsidP="000E2D2E">
      <w:pPr>
        <w:spacing w:after="0" w:line="240" w:lineRule="auto"/>
        <w:rPr>
          <w:rFonts w:ascii="Times New Roman" w:hAnsi="Times New Roman" w:cs="Times New Roman"/>
        </w:rPr>
      </w:pPr>
    </w:p>
    <w:p w14:paraId="53AA5475" w14:textId="77777777" w:rsidR="000E2D2E" w:rsidRDefault="000E2D2E" w:rsidP="000E2D2E">
      <w:pPr>
        <w:spacing w:after="0" w:line="240" w:lineRule="auto"/>
        <w:rPr>
          <w:rFonts w:ascii="Times New Roman" w:hAnsi="Times New Roman" w:cs="Times New Roman"/>
        </w:rPr>
      </w:pPr>
    </w:p>
    <w:p w14:paraId="152D471C" w14:textId="77777777" w:rsidR="000E2D2E" w:rsidRPr="000E2D2E" w:rsidRDefault="000E2D2E" w:rsidP="000E2D2E">
      <w:pPr>
        <w:spacing w:after="0" w:line="240" w:lineRule="auto"/>
        <w:rPr>
          <w:rFonts w:ascii="Times New Roman" w:hAnsi="Times New Roman" w:cs="Times New Roman"/>
        </w:rPr>
      </w:pPr>
    </w:p>
    <w:sectPr w:rsidR="000E2D2E" w:rsidRPr="000E2D2E" w:rsidSect="00DF5C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34C5" w14:textId="77777777" w:rsidR="00DF5C2A" w:rsidRDefault="00DF5C2A" w:rsidP="00DF5C2A">
      <w:pPr>
        <w:spacing w:after="0" w:line="240" w:lineRule="auto"/>
      </w:pPr>
      <w:r>
        <w:separator/>
      </w:r>
    </w:p>
  </w:endnote>
  <w:endnote w:type="continuationSeparator" w:id="0">
    <w:p w14:paraId="21472CDE" w14:textId="77777777" w:rsidR="00DF5C2A" w:rsidRDefault="00DF5C2A" w:rsidP="00DF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4657" w14:textId="77777777" w:rsidR="00BA2D46" w:rsidRDefault="00BA2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B02B" w14:textId="77777777" w:rsidR="00BA2D46" w:rsidRDefault="00BA2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3D62" w14:textId="77777777" w:rsidR="00BA2D46" w:rsidRDefault="00BA2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B938" w14:textId="77777777" w:rsidR="00DF5C2A" w:rsidRDefault="00DF5C2A" w:rsidP="00DF5C2A">
      <w:pPr>
        <w:spacing w:after="0" w:line="240" w:lineRule="auto"/>
      </w:pPr>
      <w:r>
        <w:separator/>
      </w:r>
    </w:p>
  </w:footnote>
  <w:footnote w:type="continuationSeparator" w:id="0">
    <w:p w14:paraId="1B922AC8" w14:textId="77777777" w:rsidR="00DF5C2A" w:rsidRDefault="00DF5C2A" w:rsidP="00DF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1497" w14:textId="77777777" w:rsidR="00BA2D46" w:rsidRDefault="00BA2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3350" w14:textId="77777777" w:rsidR="00DF5C2A" w:rsidRPr="00DF5C2A" w:rsidRDefault="00DF5C2A" w:rsidP="00DF5C2A">
    <w:pPr>
      <w:tabs>
        <w:tab w:val="center" w:pos="4320"/>
        <w:tab w:val="right" w:pos="8640"/>
      </w:tabs>
      <w:spacing w:after="0" w:line="240" w:lineRule="auto"/>
      <w:jc w:val="right"/>
      <w:rPr>
        <w:rFonts w:ascii="Times New Roman" w:eastAsia="Times New Roman" w:hAnsi="Times New Roman" w:cs="Times New Roman"/>
        <w:kern w:val="0"/>
        <w:sz w:val="18"/>
        <w:szCs w:val="18"/>
        <w14:ligatures w14:val="none"/>
      </w:rPr>
    </w:pPr>
  </w:p>
  <w:p w14:paraId="1B9B5EBA" w14:textId="77777777" w:rsidR="00DF5C2A" w:rsidRPr="00DF5C2A" w:rsidRDefault="00DF5C2A" w:rsidP="00DF5C2A">
    <w:pPr>
      <w:tabs>
        <w:tab w:val="center" w:pos="4320"/>
        <w:tab w:val="right" w:pos="8640"/>
      </w:tabs>
      <w:spacing w:after="0" w:line="240" w:lineRule="auto"/>
      <w:jc w:val="right"/>
      <w:rPr>
        <w:rFonts w:ascii="Times New Roman" w:eastAsia="Times New Roman" w:hAnsi="Times New Roman" w:cs="Times New Roman"/>
        <w:kern w:val="0"/>
        <w:sz w:val="18"/>
        <w:szCs w:val="18"/>
        <w14:ligatures w14:val="none"/>
      </w:rPr>
    </w:pPr>
  </w:p>
  <w:p w14:paraId="328DD72B" w14:textId="77777777" w:rsidR="00DF5C2A" w:rsidRPr="00DF5C2A" w:rsidRDefault="00DF5C2A" w:rsidP="00DF5C2A">
    <w:pPr>
      <w:tabs>
        <w:tab w:val="center" w:pos="4320"/>
        <w:tab w:val="right" w:pos="8640"/>
      </w:tabs>
      <w:spacing w:after="0" w:line="240" w:lineRule="auto"/>
      <w:jc w:val="right"/>
      <w:rPr>
        <w:rFonts w:ascii="Times New Roman" w:eastAsia="Times New Roman" w:hAnsi="Times New Roman" w:cs="Times New Roman"/>
        <w:kern w:val="0"/>
        <w:sz w:val="18"/>
        <w:szCs w:val="18"/>
        <w14:ligatures w14:val="none"/>
      </w:rPr>
    </w:pPr>
  </w:p>
  <w:p w14:paraId="5D5D947B" w14:textId="44EA1D01" w:rsidR="00DF5C2A" w:rsidRPr="00DF5C2A" w:rsidRDefault="00DF5C2A" w:rsidP="00DF5C2A">
    <w:pPr>
      <w:pBdr>
        <w:bottom w:val="single" w:sz="4" w:space="1" w:color="auto"/>
      </w:pBdr>
      <w:tabs>
        <w:tab w:val="center" w:pos="4320"/>
        <w:tab w:val="right" w:pos="8640"/>
      </w:tabs>
      <w:spacing w:after="0" w:line="240" w:lineRule="auto"/>
      <w:jc w:val="right"/>
      <w:rPr>
        <w:rFonts w:ascii="Times New Roman" w:eastAsia="Times New Roman" w:hAnsi="Times New Roman" w:cs="Times New Roman"/>
        <w:kern w:val="0"/>
        <w:sz w:val="18"/>
        <w:szCs w:val="18"/>
        <w14:ligatures w14:val="none"/>
      </w:rPr>
    </w:pPr>
    <w:r w:rsidRPr="00DF5C2A">
      <w:rPr>
        <w:rFonts w:ascii="Times New Roman" w:eastAsia="Times New Roman" w:hAnsi="Times New Roman" w:cs="Times New Roman"/>
        <w:kern w:val="0"/>
        <w:sz w:val="18"/>
        <w:szCs w:val="18"/>
        <w14:ligatures w14:val="none"/>
      </w:rPr>
      <w:t xml:space="preserve">01-001 Chapter </w:t>
    </w:r>
    <w:r w:rsidR="00BA2D46">
      <w:rPr>
        <w:rFonts w:ascii="Times New Roman" w:eastAsia="Times New Roman" w:hAnsi="Times New Roman" w:cs="Times New Roman"/>
        <w:kern w:val="0"/>
        <w:sz w:val="18"/>
        <w:szCs w:val="18"/>
        <w14:ligatures w14:val="none"/>
      </w:rPr>
      <w:t>21</w:t>
    </w:r>
    <w:r w:rsidR="00A24EB8">
      <w:rPr>
        <w:rFonts w:ascii="Times New Roman" w:eastAsia="Times New Roman" w:hAnsi="Times New Roman" w:cs="Times New Roman"/>
        <w:kern w:val="0"/>
        <w:sz w:val="18"/>
        <w:szCs w:val="18"/>
        <w14:ligatures w14:val="none"/>
      </w:rPr>
      <w:t>3</w:t>
    </w:r>
    <w:r w:rsidRPr="00DF5C2A">
      <w:rPr>
        <w:rFonts w:ascii="Times New Roman" w:eastAsia="Times New Roman" w:hAnsi="Times New Roman" w:cs="Times New Roman"/>
        <w:kern w:val="0"/>
        <w:sz w:val="18"/>
        <w:szCs w:val="18"/>
        <w14:ligatures w14:val="none"/>
      </w:rPr>
      <w:t xml:space="preserve">     page </w:t>
    </w:r>
    <w:r w:rsidRPr="00DF5C2A">
      <w:rPr>
        <w:rFonts w:ascii="Times New Roman" w:eastAsia="Times New Roman" w:hAnsi="Times New Roman" w:cs="Times New Roman"/>
        <w:kern w:val="0"/>
        <w:sz w:val="18"/>
        <w:szCs w:val="18"/>
        <w14:ligatures w14:val="none"/>
      </w:rPr>
      <w:fldChar w:fldCharType="begin"/>
    </w:r>
    <w:r w:rsidRPr="00DF5C2A">
      <w:rPr>
        <w:rFonts w:ascii="Times New Roman" w:eastAsia="Times New Roman" w:hAnsi="Times New Roman" w:cs="Times New Roman"/>
        <w:kern w:val="0"/>
        <w:sz w:val="18"/>
        <w:szCs w:val="18"/>
        <w14:ligatures w14:val="none"/>
      </w:rPr>
      <w:instrText xml:space="preserve"> PAGE </w:instrText>
    </w:r>
    <w:r w:rsidRPr="00DF5C2A">
      <w:rPr>
        <w:rFonts w:ascii="Times New Roman" w:eastAsia="Times New Roman" w:hAnsi="Times New Roman" w:cs="Times New Roman"/>
        <w:kern w:val="0"/>
        <w:sz w:val="18"/>
        <w:szCs w:val="18"/>
        <w14:ligatures w14:val="none"/>
      </w:rPr>
      <w:fldChar w:fldCharType="separate"/>
    </w:r>
    <w:r w:rsidRPr="00DF5C2A">
      <w:rPr>
        <w:rFonts w:ascii="Times New Roman" w:eastAsia="Times New Roman" w:hAnsi="Times New Roman" w:cs="Times New Roman"/>
        <w:kern w:val="0"/>
        <w:sz w:val="18"/>
        <w:szCs w:val="18"/>
        <w14:ligatures w14:val="none"/>
      </w:rPr>
      <w:t>4</w:t>
    </w:r>
    <w:r w:rsidRPr="00DF5C2A">
      <w:rPr>
        <w:rFonts w:ascii="Times New Roman" w:eastAsia="Times New Roman" w:hAnsi="Times New Roman" w:cs="Times New Roman"/>
        <w:kern w:val="0"/>
        <w:sz w:val="18"/>
        <w:szCs w:val="18"/>
        <w14:ligatures w14:val="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7E8B" w14:textId="77777777" w:rsidR="00BA2D46" w:rsidRDefault="00BA2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A2567"/>
    <w:multiLevelType w:val="multilevel"/>
    <w:tmpl w:val="67885FBE"/>
    <w:lvl w:ilvl="0">
      <w:start w:val="1"/>
      <w:numFmt w:val="decimal"/>
      <w:lvlText w:val="%1."/>
      <w:lvlJc w:val="left"/>
      <w:pPr>
        <w:ind w:left="720" w:hanging="720"/>
      </w:pPr>
      <w:rPr>
        <w:rFonts w:hint="default"/>
        <w:b/>
        <w:bCs/>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B131926"/>
    <w:multiLevelType w:val="singleLevel"/>
    <w:tmpl w:val="3CDAD1BA"/>
    <w:lvl w:ilvl="0">
      <w:start w:val="1"/>
      <w:numFmt w:val="bullet"/>
      <w:lvlText w:val=""/>
      <w:lvlJc w:val="left"/>
      <w:pPr>
        <w:tabs>
          <w:tab w:val="num" w:pos="360"/>
        </w:tabs>
        <w:ind w:left="360" w:hanging="360"/>
      </w:pPr>
      <w:rPr>
        <w:rFonts w:ascii="Wingdings" w:hAnsi="Wingdings" w:hint="default"/>
      </w:rPr>
    </w:lvl>
  </w:abstractNum>
  <w:num w:numId="1" w16cid:durableId="915744368">
    <w:abstractNumId w:val="0"/>
  </w:num>
  <w:num w:numId="2" w16cid:durableId="1561361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2E"/>
    <w:rsid w:val="000118DC"/>
    <w:rsid w:val="00090E98"/>
    <w:rsid w:val="000E2D2E"/>
    <w:rsid w:val="00104CD7"/>
    <w:rsid w:val="002E5124"/>
    <w:rsid w:val="00305A22"/>
    <w:rsid w:val="00432FB7"/>
    <w:rsid w:val="004641C2"/>
    <w:rsid w:val="005700F7"/>
    <w:rsid w:val="0058007B"/>
    <w:rsid w:val="0060390D"/>
    <w:rsid w:val="00700653"/>
    <w:rsid w:val="00767D72"/>
    <w:rsid w:val="007C2F06"/>
    <w:rsid w:val="007D5EA4"/>
    <w:rsid w:val="007F2161"/>
    <w:rsid w:val="00822E16"/>
    <w:rsid w:val="00830287"/>
    <w:rsid w:val="009358CB"/>
    <w:rsid w:val="0095656A"/>
    <w:rsid w:val="009A0E6C"/>
    <w:rsid w:val="00A00A7C"/>
    <w:rsid w:val="00A24EB8"/>
    <w:rsid w:val="00A47966"/>
    <w:rsid w:val="00A549AC"/>
    <w:rsid w:val="00AA1985"/>
    <w:rsid w:val="00B01B7F"/>
    <w:rsid w:val="00BA2D46"/>
    <w:rsid w:val="00BE31E5"/>
    <w:rsid w:val="00C22E47"/>
    <w:rsid w:val="00C97065"/>
    <w:rsid w:val="00D73032"/>
    <w:rsid w:val="00DF5C2A"/>
    <w:rsid w:val="00F8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2304B"/>
  <w15:chartTrackingRefBased/>
  <w15:docId w15:val="{F2A649E9-E84C-4E83-B418-9E836EB7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E2D2E"/>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0E2D2E"/>
    <w:pPr>
      <w:ind w:left="720"/>
      <w:contextualSpacing/>
    </w:pPr>
  </w:style>
  <w:style w:type="character" w:styleId="CommentReference">
    <w:name w:val="annotation reference"/>
    <w:uiPriority w:val="99"/>
    <w:semiHidden/>
    <w:unhideWhenUsed/>
    <w:rsid w:val="000E2D2E"/>
    <w:rPr>
      <w:sz w:val="16"/>
      <w:szCs w:val="16"/>
    </w:rPr>
  </w:style>
  <w:style w:type="paragraph" w:styleId="CommentText">
    <w:name w:val="annotation text"/>
    <w:basedOn w:val="Normal"/>
    <w:link w:val="CommentTextChar"/>
    <w:uiPriority w:val="99"/>
    <w:unhideWhenUsed/>
    <w:rsid w:val="000E2D2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E2D2E"/>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DF5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C2A"/>
  </w:style>
  <w:style w:type="paragraph" w:styleId="Footer">
    <w:name w:val="footer"/>
    <w:basedOn w:val="Normal"/>
    <w:link w:val="FooterChar"/>
    <w:uiPriority w:val="99"/>
    <w:unhideWhenUsed/>
    <w:rsid w:val="00DF5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C2A"/>
  </w:style>
  <w:style w:type="paragraph" w:styleId="Revision">
    <w:name w:val="Revision"/>
    <w:hidden/>
    <w:uiPriority w:val="99"/>
    <w:semiHidden/>
    <w:rsid w:val="00AA1985"/>
    <w:pPr>
      <w:spacing w:after="0" w:line="240" w:lineRule="auto"/>
    </w:pPr>
  </w:style>
  <w:style w:type="paragraph" w:styleId="CommentSubject">
    <w:name w:val="annotation subject"/>
    <w:basedOn w:val="CommentText"/>
    <w:next w:val="CommentText"/>
    <w:link w:val="CommentSubjectChar"/>
    <w:uiPriority w:val="99"/>
    <w:semiHidden/>
    <w:unhideWhenUsed/>
    <w:rsid w:val="007C2F06"/>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C2F0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5</Pages>
  <Words>1432</Words>
  <Characters>7611</Characters>
  <Application>Microsoft Office Word</Application>
  <DocSecurity>0</DocSecurity>
  <Lines>245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Gustanski, Carey</dc:creator>
  <cp:keywords/>
  <dc:description/>
  <cp:lastModifiedBy>Parr, J.Chris</cp:lastModifiedBy>
  <cp:revision>6</cp:revision>
  <dcterms:created xsi:type="dcterms:W3CDTF">2023-11-15T20:00:00Z</dcterms:created>
  <dcterms:modified xsi:type="dcterms:W3CDTF">2024-06-21T17:24:00Z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b92977e7a35b192b885e890370ed8ddbe50a7dd3c99cd0a32d4056325fbe0a6a</vt:lpwstr>
  </property>
</Properties>
</file>