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287" w:rsidRPr="00066065" w:rsidRDefault="006F6A2D" w:rsidP="00066065">
      <w:pPr>
        <w:pStyle w:val="Default"/>
        <w:jc w:val="center"/>
        <w:rPr>
          <w:bCs/>
          <w:sz w:val="19"/>
          <w:szCs w:val="19"/>
        </w:rPr>
      </w:pPr>
      <w:r>
        <w:rPr>
          <w:bCs/>
          <w:sz w:val="19"/>
          <w:szCs w:val="19"/>
        </w:rPr>
        <w:t>MAINE CANCER REGISTRY ICD-10</w:t>
      </w:r>
      <w:r w:rsidR="002A5287" w:rsidRPr="00066065">
        <w:rPr>
          <w:bCs/>
          <w:sz w:val="19"/>
          <w:szCs w:val="19"/>
        </w:rPr>
        <w:t>-CM CASEFINDING CODE LISTS FOR REPORTABLE TUMORS</w:t>
      </w:r>
    </w:p>
    <w:p w:rsidR="00066065" w:rsidRDefault="00066065" w:rsidP="002A5287">
      <w:pPr>
        <w:pStyle w:val="Default"/>
        <w:jc w:val="center"/>
        <w:rPr>
          <w:sz w:val="19"/>
          <w:szCs w:val="19"/>
        </w:rPr>
      </w:pPr>
    </w:p>
    <w:p w:rsidR="002A5287" w:rsidRDefault="00066065" w:rsidP="002A5287">
      <w:pPr>
        <w:pStyle w:val="Default"/>
        <w:jc w:val="center"/>
        <w:rPr>
          <w:sz w:val="19"/>
          <w:szCs w:val="19"/>
        </w:rPr>
      </w:pPr>
      <w:r w:rsidRPr="004B2E3B">
        <w:rPr>
          <w:sz w:val="19"/>
          <w:szCs w:val="19"/>
        </w:rPr>
        <w:t xml:space="preserve"> </w:t>
      </w:r>
      <w:r w:rsidR="00E60EEC">
        <w:rPr>
          <w:sz w:val="19"/>
          <w:szCs w:val="19"/>
        </w:rPr>
        <w:t xml:space="preserve">(EFFECTIVE DATE </w:t>
      </w:r>
      <w:r w:rsidR="008707D8">
        <w:rPr>
          <w:sz w:val="19"/>
          <w:szCs w:val="19"/>
        </w:rPr>
        <w:t>10/1/2018-9/30/2019</w:t>
      </w:r>
      <w:r w:rsidR="002A5287" w:rsidRPr="004B2E3B">
        <w:rPr>
          <w:sz w:val="19"/>
          <w:szCs w:val="19"/>
        </w:rPr>
        <w:t>)</w:t>
      </w:r>
    </w:p>
    <w:p w:rsidR="008717A7" w:rsidRDefault="008717A7" w:rsidP="002A5287">
      <w:pPr>
        <w:pStyle w:val="Default"/>
        <w:jc w:val="center"/>
        <w:rPr>
          <w:sz w:val="19"/>
          <w:szCs w:val="19"/>
        </w:rPr>
      </w:pPr>
    </w:p>
    <w:p w:rsidR="008717A7" w:rsidRPr="004B2E3B" w:rsidRDefault="008717A7" w:rsidP="002A5287">
      <w:pPr>
        <w:pStyle w:val="Default"/>
        <w:jc w:val="center"/>
        <w:rPr>
          <w:sz w:val="19"/>
          <w:szCs w:val="19"/>
        </w:rPr>
      </w:pPr>
    </w:p>
    <w:p w:rsidR="002A5287" w:rsidRPr="004B2E3B" w:rsidRDefault="002A5287" w:rsidP="002A5287">
      <w:pPr>
        <w:pStyle w:val="Header"/>
        <w:rPr>
          <w:rFonts w:ascii="Arial" w:hAnsi="Arial" w:cs="Arial"/>
          <w:i/>
          <w:iCs/>
          <w:sz w:val="19"/>
          <w:szCs w:val="19"/>
        </w:rPr>
      </w:pPr>
    </w:p>
    <w:tbl>
      <w:tblPr>
        <w:tblW w:w="10440" w:type="dxa"/>
        <w:tblCellSpacing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0"/>
        <w:gridCol w:w="7890"/>
      </w:tblGrid>
      <w:tr w:rsidR="002A5287" w:rsidRPr="002A5287" w:rsidTr="00033BE9">
        <w:trPr>
          <w:tblCellSpacing w:w="0" w:type="dxa"/>
        </w:trPr>
        <w:tc>
          <w:tcPr>
            <w:tcW w:w="104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548DD4" w:themeFill="text2" w:themeFillTint="99"/>
            <w:noWrap/>
            <w:vAlign w:val="center"/>
            <w:hideMark/>
          </w:tcPr>
          <w:p w:rsidR="004B2E3B" w:rsidRPr="00955A36" w:rsidRDefault="006F6A2D" w:rsidP="002A5287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MCR Comprehensive ICD-10</w:t>
            </w:r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-CM </w:t>
            </w:r>
            <w:proofErr w:type="spellStart"/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Casefinding</w:t>
            </w:r>
            <w:proofErr w:type="spellEnd"/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Code List for Reportable Tumors </w:t>
            </w:r>
          </w:p>
          <w:p w:rsidR="002A5287" w:rsidRPr="002A5287" w:rsidRDefault="002A5287" w:rsidP="002A5287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(Effective 1</w:t>
            </w:r>
            <w:r w:rsidR="00244B4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0/1/2018-9/30/2019</w:t>
            </w:r>
            <w:bookmarkStart w:id="0" w:name="_GoBack"/>
            <w:bookmarkEnd w:id="0"/>
            <w:r w:rsidR="004B2E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0B1119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noWrap/>
            <w:vAlign w:val="center"/>
          </w:tcPr>
          <w:p w:rsidR="00E8263B" w:rsidRDefault="00E8263B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="006F6A2D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ICD-10</w:t>
            </w: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</w:p>
          <w:p w:rsidR="00F53A86" w:rsidRPr="0045447F" w:rsidRDefault="00F53A86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8263B" w:rsidRPr="0045447F" w:rsidRDefault="006F6A2D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Explanation of </w:t>
            </w:r>
            <w:r w:rsidR="00E8263B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Code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C0BEB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-C43._, 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C4A._,</w:t>
            </w:r>
          </w:p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C45.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_</w:t>
            </w:r>
            <w:r w:rsidR="00E51A7B">
              <w:rPr>
                <w:rFonts w:ascii="Arial" w:eastAsia="Times New Roman" w:hAnsi="Arial" w:cs="Arial"/>
                <w:sz w:val="19"/>
                <w:szCs w:val="19"/>
              </w:rPr>
              <w:t>-C</w:t>
            </w:r>
            <w:proofErr w:type="gramStart"/>
            <w:r w:rsidR="00E51A7B">
              <w:rPr>
                <w:rFonts w:ascii="Arial" w:eastAsia="Times New Roman" w:hAnsi="Arial" w:cs="Arial"/>
                <w:sz w:val="19"/>
                <w:szCs w:val="19"/>
              </w:rPr>
              <w:t>48._</w:t>
            </w:r>
            <w:proofErr w:type="gramEnd"/>
            <w:r w:rsidR="003B59BD">
              <w:rPr>
                <w:rFonts w:ascii="Arial" w:eastAsia="Times New Roman" w:hAnsi="Arial" w:cs="Arial"/>
                <w:sz w:val="19"/>
                <w:szCs w:val="19"/>
              </w:rPr>
              <w:t>, C49._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-C96.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9BD" w:rsidRPr="003B59BD" w:rsidRDefault="00E60EE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Malignant neoplasms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 xml:space="preserve"> (excluding category C44</w:t>
            </w:r>
            <w:r w:rsidR="003B59BD">
              <w:rPr>
                <w:rFonts w:ascii="Arial" w:eastAsia="Times New Roman" w:hAnsi="Arial" w:cs="Arial"/>
                <w:sz w:val="19"/>
                <w:szCs w:val="19"/>
              </w:rPr>
              <w:t xml:space="preserve"> and C49.A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, stated or presumed to </w:t>
            </w:r>
            <w:r w:rsidR="005B3DFE">
              <w:rPr>
                <w:rFonts w:ascii="Arial" w:eastAsia="Times New Roman" w:hAnsi="Arial" w:cs="Arial"/>
                <w:sz w:val="19"/>
                <w:szCs w:val="19"/>
              </w:rPr>
              <w:t>be primary (of specified sites)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and certain specified </w:t>
            </w:r>
            <w:proofErr w:type="spellStart"/>
            <w:r w:rsidRPr="002A5287">
              <w:rPr>
                <w:rFonts w:ascii="Arial" w:eastAsia="Times New Roman" w:hAnsi="Arial" w:cs="Arial"/>
                <w:sz w:val="19"/>
                <w:szCs w:val="19"/>
              </w:rPr>
              <w:t>histologies</w:t>
            </w:r>
            <w:proofErr w:type="spellEnd"/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C44.00, C44.09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9749DC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lip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C44.10_, C44.19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softHyphen/>
              <w:t>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skin of eyelid</w:t>
            </w:r>
          </w:p>
        </w:tc>
      </w:tr>
      <w:tr w:rsidR="00F02D77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02D77" w:rsidRDefault="00F02D7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C44.13_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D77" w:rsidRDefault="00F02D77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Sebaceous cell carcinoma of skin of eyelid, including canthus </w:t>
            </w:r>
          </w:p>
          <w:p w:rsidR="00F02D77" w:rsidRDefault="00F02D77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Note:  Effective 10/1/2018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C44.20_, C44.29_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 xml:space="preserve"> skin of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ear and external auricular canal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C44.30_, C44.39_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t neoplasm of skin of other/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unspecified parts of face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C44.40, C44.49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2052E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2052EF">
              <w:rPr>
                <w:rFonts w:ascii="Arial" w:eastAsia="Times New Roman" w:hAnsi="Arial" w:cs="Arial"/>
                <w:sz w:val="19"/>
                <w:szCs w:val="19"/>
              </w:rPr>
              <w:t xml:space="preserve">skin of 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scalp and neck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C44.50_, C44.59_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of skin of trunk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C44.60_, C44.69_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upper limb, including shoulder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C44.70_, C44.79_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lower limb, including hip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C44.8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0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 C44.8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9C6C17">
              <w:rPr>
                <w:rFonts w:ascii="Arial" w:eastAsia="Times New Roman" w:hAnsi="Arial" w:cs="Arial"/>
                <w:sz w:val="19"/>
                <w:szCs w:val="19"/>
              </w:rPr>
              <w:t>skin of overlapping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sites of skin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C44.90, C44.99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510" w:rsidRPr="002A5287" w:rsidRDefault="00E205C1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</w:t>
            </w:r>
            <w:r w:rsidR="009C6C17">
              <w:rPr>
                <w:rFonts w:ascii="Arial" w:eastAsia="Times New Roman" w:hAnsi="Arial" w:cs="Arial"/>
                <w:sz w:val="19"/>
                <w:szCs w:val="19"/>
              </w:rPr>
              <w:t>ther malignant neoplasm of skin of unspecified sites of skin</w:t>
            </w:r>
          </w:p>
        </w:tc>
      </w:tr>
      <w:tr w:rsidR="00E51A7B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51A7B" w:rsidRDefault="00E51A7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C49.A_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A7B" w:rsidRDefault="00E51A7B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Gastrointestinal Stromal Tumors</w:t>
            </w:r>
          </w:p>
          <w:p w:rsidR="00E51A7B" w:rsidRDefault="00E51A7B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Note:  GIST is only reportable when it is malignant (/3).  GIST, NOS (not stated whether malignant or benign) is a /1 and is not reportable.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-D09._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A86" w:rsidRDefault="009C6C17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In-situ neoplasms </w:t>
            </w:r>
          </w:p>
          <w:p w:rsidR="009C6C17" w:rsidRPr="002A5287" w:rsidRDefault="009C6C17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(Note: Carcinoma in situ of the cervix [CIN III-8077/2] and Prostatic Intraepithelial Carcinoma [PIN III-8148/2] are not reportable). 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D18.02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Hemangioma of intracranial structures and any site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03F7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32._</w:t>
            </w:r>
            <w:proofErr w:type="gram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3F7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Benign neoplasm of meninges (cerebral, spinal and unspecified)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D33._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Benign neoplasm of brain and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>other parts of central nervous system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D35.2-D35.4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Benign neoplasm of pituitary gland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7103F7">
              <w:rPr>
                <w:rFonts w:ascii="Arial" w:eastAsia="Times New Roman" w:hAnsi="Arial" w:cs="Arial"/>
                <w:sz w:val="19"/>
                <w:szCs w:val="19"/>
              </w:rPr>
              <w:t>craniopharyngeal</w:t>
            </w:r>
            <w:proofErr w:type="spellEnd"/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duct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and pineal gland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D42._, D43._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Neoplasm of uncertain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behavior of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>meninges, brain, CNS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AA5F0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D44.3-D44.5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Neoplasm of uncertain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behavior of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pituitary gland, </w:t>
            </w:r>
            <w:proofErr w:type="spellStart"/>
            <w:r w:rsidR="007103F7">
              <w:rPr>
                <w:rFonts w:ascii="Arial" w:eastAsia="Times New Roman" w:hAnsi="Arial" w:cs="Arial"/>
                <w:sz w:val="19"/>
                <w:szCs w:val="19"/>
              </w:rPr>
              <w:t>craniopharyngeal</w:t>
            </w:r>
            <w:proofErr w:type="spellEnd"/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duct and pineal gland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D1436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D45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976" w:rsidRDefault="00E60EEC" w:rsidP="00D1436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Polycythemia </w:t>
            </w:r>
            <w:proofErr w:type="spellStart"/>
            <w:r w:rsidRPr="002A5287">
              <w:rPr>
                <w:rFonts w:ascii="Arial" w:eastAsia="Times New Roman" w:hAnsi="Arial" w:cs="Arial"/>
                <w:sz w:val="19"/>
                <w:szCs w:val="19"/>
              </w:rPr>
              <w:t>vera</w:t>
            </w:r>
            <w:proofErr w:type="spellEnd"/>
            <w:r w:rsidR="00915976">
              <w:rPr>
                <w:rFonts w:ascii="Arial" w:eastAsia="Times New Roman" w:hAnsi="Arial" w:cs="Arial"/>
                <w:sz w:val="19"/>
                <w:szCs w:val="19"/>
              </w:rPr>
              <w:t xml:space="preserve"> (9950/3)</w:t>
            </w:r>
          </w:p>
          <w:p w:rsidR="00E60EEC" w:rsidRPr="008717A7" w:rsidRDefault="00915976" w:rsidP="00D1436C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excludes familial polycythemia (C75.0), secondary polycythemia (D75.1)</w:t>
            </w:r>
            <w:r w:rsidR="00E60EEC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</w:tc>
      </w:tr>
      <w:tr w:rsidR="00551345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8263B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D46._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A86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Myelodysplastic syndromes (9980, 9982, 9983, 9985, 9986, 9989, 9991, 9992)</w:t>
            </w:r>
          </w:p>
          <w:p w:rsidR="003C167C" w:rsidRPr="002A5287" w:rsidRDefault="003C167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E257F2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D47.02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A86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Systemic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mastocytosis</w:t>
            </w:r>
            <w:proofErr w:type="spellEnd"/>
          </w:p>
          <w:p w:rsidR="003C167C" w:rsidRDefault="003C167C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E257F2" w:rsidRPr="00D54103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257F2" w:rsidRPr="0045447F" w:rsidRDefault="00E257F2" w:rsidP="0045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lastRenderedPageBreak/>
              <w:t>ICD-10</w:t>
            </w:r>
            <w:r w:rsidR="0045447F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257F2" w:rsidRPr="0045447F" w:rsidRDefault="00E257F2" w:rsidP="0045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Explanation of Code</w:t>
            </w:r>
          </w:p>
        </w:tc>
      </w:tr>
      <w:tr w:rsidR="00E257F2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57F2" w:rsidRPr="002A5287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Chronic myeloproliferative disease (9963/3, 9975/3). </w:t>
            </w:r>
          </w:p>
          <w:p w:rsidR="00F53A86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</w:t>
            </w:r>
            <w:r w:rsidR="00F53A86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note:  Excludes the following: </w:t>
            </w:r>
            <w:r w:rsidR="00F53A86">
              <w:rPr>
                <w:rFonts w:ascii="Arial" w:eastAsia="Times New Roman" w:hAnsi="Arial" w:cs="Arial"/>
                <w:i/>
                <w:sz w:val="19"/>
                <w:szCs w:val="19"/>
              </w:rPr>
              <w:br/>
              <w:t>A</w:t>
            </w: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typical chronic myeloid leuk</w:t>
            </w:r>
            <w:r w:rsidR="00F53A86">
              <w:rPr>
                <w:rFonts w:ascii="Arial" w:eastAsia="Times New Roman" w:hAnsi="Arial" w:cs="Arial"/>
                <w:i/>
                <w:sz w:val="19"/>
                <w:szCs w:val="19"/>
              </w:rPr>
              <w:t>emia BCR/ABL-negative (C92.2_)</w:t>
            </w:r>
          </w:p>
          <w:p w:rsidR="00F53A86" w:rsidRDefault="00F53A86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</w:t>
            </w:r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hronic myeloid leu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kemia BCR/ABL-positive (C92.1_)</w:t>
            </w:r>
          </w:p>
          <w:p w:rsidR="00F53A86" w:rsidRDefault="00F53A86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yelofibrosis and secondary m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yelofibrosis (D75.81)</w:t>
            </w:r>
          </w:p>
          <w:p w:rsidR="00E257F2" w:rsidRPr="00C460E1" w:rsidRDefault="00F53A86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yelophthisic</w:t>
            </w:r>
            <w:proofErr w:type="spellEnd"/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anemia and </w:t>
            </w:r>
            <w:proofErr w:type="spellStart"/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myelophthisis</w:t>
            </w:r>
            <w:proofErr w:type="spellEnd"/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(D61.82)</w:t>
            </w:r>
            <w:r w:rsidR="000C65FB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</w:tc>
      </w:tr>
      <w:tr w:rsidR="00542AA1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42AA1" w:rsidRDefault="00542AA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D47.3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AA1" w:rsidRDefault="00542AA1" w:rsidP="00542AA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Essential (hemorrhagic) thrombocythemia (9962/3)  </w:t>
            </w:r>
          </w:p>
          <w:p w:rsidR="00542AA1" w:rsidRDefault="00542AA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Includes essential thrombocytosis, idiopathic hemorrhagic thrombocythemia</w:t>
            </w:r>
          </w:p>
        </w:tc>
      </w:tr>
      <w:tr w:rsidR="00033BE9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D47.4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Osteomyelofibrosis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(9961/3)</w:t>
            </w:r>
          </w:p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Includes:  Chronic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idiopathic myelofibrosis</w:t>
            </w:r>
          </w:p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yelofibrosis (idiopath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ic) (with myeloid metaplasia)</w:t>
            </w:r>
          </w:p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yelosclerosis</w:t>
            </w:r>
            <w:proofErr w:type="spellEnd"/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(megakaryocyt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ic with myeloid metaplasia)</w:t>
            </w:r>
          </w:p>
          <w:p w:rsidR="0079582C" w:rsidRPr="00C44BB8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S</w:t>
            </w: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econdary myelofibrosis in myeloproliferative disease</w:t>
            </w:r>
          </w:p>
        </w:tc>
      </w:tr>
      <w:tr w:rsidR="00033BE9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D47.Z_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Neoplasm of uncertain behavior of lymphoid, hematopoietic and related tissue, unspecified (9960/3, 9970/1, 9971/3, 9931/3)</w:t>
            </w:r>
          </w:p>
        </w:tc>
      </w:tr>
      <w:tr w:rsidR="00033BE9" w:rsidRPr="004B2E3B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D47.9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Neoplasm of uncertain behavior of lymphoid, hematopoietic and related tissue, unspecified (9970/1, 9931/3)</w:t>
            </w:r>
          </w:p>
        </w:tc>
      </w:tr>
      <w:tr w:rsidR="00033BE9" w:rsidRPr="002A5287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D49.6, D49.7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Neoplasm of unspecified behavior of brain, endocrine glands and 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CNS</w:t>
            </w:r>
          </w:p>
        </w:tc>
      </w:tr>
      <w:tr w:rsidR="00033BE9" w:rsidRPr="002A5287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J91.0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Malignant pleural effusion</w:t>
            </w:r>
          </w:p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underlying neoplasm</w:t>
            </w:r>
          </w:p>
        </w:tc>
      </w:tr>
      <w:tr w:rsidR="00033BE9" w:rsidRPr="002A5287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R18.0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Malignant ascites</w:t>
            </w:r>
          </w:p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malignancy, such as:  Malignant neoplasm of ovary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56._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), secondary malignant neoplasm of retroperitoneum and peritoneum (C78.6)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033BE9" w:rsidRPr="00D54103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R85.614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anus</w:t>
            </w:r>
          </w:p>
        </w:tc>
      </w:tr>
      <w:tr w:rsidR="00033BE9" w:rsidRPr="00D54103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R87.614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cervix</w:t>
            </w:r>
          </w:p>
        </w:tc>
      </w:tr>
      <w:tr w:rsidR="00033BE9" w:rsidRPr="00D54103" w:rsidTr="00455774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R87.624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vagina</w:t>
            </w:r>
          </w:p>
        </w:tc>
      </w:tr>
    </w:tbl>
    <w:p w:rsidR="0079582C" w:rsidRPr="0066673C" w:rsidRDefault="0079582C" w:rsidP="0079582C">
      <w:pPr>
        <w:pStyle w:val="NormalWeb"/>
        <w:shd w:val="clear" w:color="auto" w:fill="FFFFFF"/>
        <w:rPr>
          <w:rFonts w:ascii="Lucida Sans Unicode" w:hAnsi="Lucida Sans Unicode" w:cs="Lucida Sans Unicode"/>
          <w:color w:val="444444"/>
          <w:sz w:val="19"/>
          <w:szCs w:val="19"/>
        </w:rPr>
      </w:pPr>
    </w:p>
    <w:p w:rsidR="00905C0D" w:rsidRDefault="00905C0D">
      <w:pPr>
        <w:rPr>
          <w:rFonts w:ascii="Arial" w:eastAsia="Times New Roman" w:hAnsi="Arial" w:cs="Arial"/>
          <w:b/>
          <w:bCs/>
          <w:sz w:val="19"/>
        </w:rPr>
      </w:pPr>
      <w:r>
        <w:rPr>
          <w:rFonts w:ascii="Arial" w:eastAsia="Times New Roman" w:hAnsi="Arial" w:cs="Arial"/>
          <w:b/>
          <w:bCs/>
          <w:sz w:val="19"/>
        </w:rPr>
        <w:br w:type="page"/>
      </w:r>
    </w:p>
    <w:p w:rsidR="00250758" w:rsidRPr="00F84C8B" w:rsidRDefault="00E2296A" w:rsidP="002A52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9"/>
        </w:rPr>
      </w:pPr>
      <w:r>
        <w:rPr>
          <w:rFonts w:ascii="Arial" w:eastAsia="Times New Roman" w:hAnsi="Arial" w:cs="Arial"/>
          <w:b/>
          <w:bCs/>
          <w:sz w:val="19"/>
        </w:rPr>
        <w:lastRenderedPageBreak/>
        <w:t xml:space="preserve">Cases with these codes should be screened as registry time allows.  Experience in registries has shown that using the supplemental list increases </w:t>
      </w:r>
      <w:proofErr w:type="spellStart"/>
      <w:r>
        <w:rPr>
          <w:rFonts w:ascii="Arial" w:eastAsia="Times New Roman" w:hAnsi="Arial" w:cs="Arial"/>
          <w:b/>
          <w:bCs/>
          <w:sz w:val="19"/>
        </w:rPr>
        <w:t>casefinding</w:t>
      </w:r>
      <w:proofErr w:type="spellEnd"/>
      <w:r>
        <w:rPr>
          <w:rFonts w:ascii="Arial" w:eastAsia="Times New Roman" w:hAnsi="Arial" w:cs="Arial"/>
          <w:b/>
          <w:bCs/>
          <w:sz w:val="19"/>
        </w:rPr>
        <w:t xml:space="preserve"> for benign brain and CNS, hematopoietic neoplasms, and other reportable diseases.</w:t>
      </w:r>
    </w:p>
    <w:tbl>
      <w:tblPr>
        <w:tblW w:w="10250" w:type="dxa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"/>
        <w:gridCol w:w="2251"/>
        <w:gridCol w:w="7984"/>
      </w:tblGrid>
      <w:tr w:rsidR="002A5287" w:rsidRPr="002A5287" w:rsidTr="00DD1D7D">
        <w:trPr>
          <w:gridBefore w:val="1"/>
          <w:wBefore w:w="15" w:type="dxa"/>
          <w:tblCellSpacing w:w="0" w:type="dxa"/>
        </w:trPr>
        <w:tc>
          <w:tcPr>
            <w:tcW w:w="102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2A5287" w:rsidRPr="00955A36" w:rsidRDefault="002A5287" w:rsidP="00302E4C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MCR</w:t>
            </w:r>
            <w:r w:rsidR="00155F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Supplemental</w:t>
            </w:r>
            <w:r w:rsidR="001E517F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List</w:t>
            </w:r>
            <w:r w:rsidR="0053214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ICD-10</w:t>
            </w: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-CM Codes 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(Effective Date</w:t>
            </w:r>
            <w:r w:rsidR="000457E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F53A8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10/1/2018-9/30/2019</w:t>
            </w:r>
            <w:r w:rsidR="004B2E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8263B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E8263B" w:rsidRDefault="0053214E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ICD-10</w:t>
            </w:r>
            <w:r w:rsidR="0045447F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  <w:p w:rsidR="003465FF" w:rsidRDefault="003465FF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  <w:p w:rsidR="003465FF" w:rsidRPr="002A5287" w:rsidRDefault="003465FF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E8263B" w:rsidRDefault="00E8263B" w:rsidP="00450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  <w:p w:rsidR="003465FF" w:rsidRPr="002A5287" w:rsidRDefault="003465FF" w:rsidP="00450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</w:tr>
      <w:tr w:rsidR="00C97112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B20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C9711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Human immunodeficiency virus (HIV) disease with other diseases</w:t>
            </w:r>
          </w:p>
        </w:tc>
      </w:tr>
      <w:tr w:rsidR="00C97112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B97.33, B97.34, B97.35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Human T-cell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lymphotrophic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virus (ty</w:t>
            </w:r>
            <w:r w:rsidR="002B045C">
              <w:rPr>
                <w:rFonts w:ascii="Arial" w:eastAsia="Times New Roman" w:hAnsi="Arial" w:cs="Arial"/>
                <w:sz w:val="19"/>
                <w:szCs w:val="19"/>
              </w:rPr>
              <w:t>pe I [HTLV-1], type II [HTLV-II]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 type 2 [HIV 2]) as the cause of diseases classified elsewhere</w:t>
            </w:r>
          </w:p>
        </w:tc>
      </w:tr>
      <w:tr w:rsidR="00E91157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B97.7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Pr="00D54103" w:rsidRDefault="00E9115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Papillomavirus as the cause of diseases classified elsewhere</w:t>
            </w:r>
          </w:p>
        </w:tc>
      </w:tr>
      <w:tr w:rsidR="00C97112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C44.01, C44.02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C97112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Basal and squamous cell carcinoma of skin of lip</w:t>
            </w:r>
          </w:p>
        </w:tc>
      </w:tr>
      <w:tr w:rsidR="00FF5893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893" w:rsidRDefault="00BA26D8" w:rsidP="001370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D3A._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893" w:rsidRPr="00D54103" w:rsidRDefault="00BA26D8" w:rsidP="00E91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Benign carcinoid tumors</w:t>
            </w:r>
          </w:p>
        </w:tc>
      </w:tr>
      <w:tr w:rsidR="00C97112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1370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10._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 w:rsidR="00905C0D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D31._, D34, D35.0, D35.1, D35.5</w:t>
            </w:r>
            <w:r w:rsidR="000457E8">
              <w:rPr>
                <w:rFonts w:ascii="Arial" w:eastAsia="Times New Roman" w:hAnsi="Arial" w:cs="Arial"/>
                <w:sz w:val="19"/>
                <w:szCs w:val="19"/>
              </w:rPr>
              <w:t>-D35.9, D36._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Default="00C97112" w:rsidP="00E91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Benign neoplasms (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>see “must collect” list for reportable benign neoplasms).</w:t>
            </w:r>
          </w:p>
          <w:p w:rsidR="00E91157" w:rsidRDefault="00C97112" w:rsidP="00E911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9"/>
              </w:rPr>
            </w:pPr>
            <w:r w:rsidRPr="00D54103">
              <w:rPr>
                <w:rFonts w:ascii="Arial" w:eastAsia="Times New Roman" w:hAnsi="Arial" w:cs="Arial"/>
                <w:i/>
                <w:iCs/>
                <w:sz w:val="19"/>
              </w:rPr>
              <w:t>Note: Screen for incorrectly coded malignancies or reportable by agreement tumors</w:t>
            </w:r>
          </w:p>
          <w:p w:rsidR="000457E8" w:rsidRPr="000457E8" w:rsidRDefault="000457E8" w:rsidP="00E911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9"/>
              </w:rPr>
            </w:pPr>
            <w:r w:rsidRPr="000457E8">
              <w:rPr>
                <w:rFonts w:ascii="Arial" w:eastAsia="Times New Roman" w:hAnsi="Arial" w:cs="Arial"/>
                <w:i/>
                <w:iCs/>
                <w:sz w:val="19"/>
              </w:rPr>
              <w:t>Note: Borderline cystadenomas M-8442, 8451, 8462, 8472, 8473 of the ovaries moved from behavior /3 (malignant) to /1 (borderline malignancy) in ICD-O-3.  Registries are not required to collect these cases for diagnoses made 1/1/2001 and after.  However, cases diagnosed prior to 1/1/2001 should still be abstracted and reported.</w:t>
            </w:r>
          </w:p>
        </w:tc>
      </w:tr>
      <w:tr w:rsidR="00BE6CAA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37._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 w:rsidR="00B24F64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D41._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Default="00BE6CAA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Neoplasms of uncertain 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behavior </w:t>
            </w:r>
            <w:r w:rsidR="00E91157" w:rsidRPr="00D54103">
              <w:rPr>
                <w:rFonts w:ascii="Arial" w:eastAsia="Times New Roman" w:hAnsi="Arial" w:cs="Arial"/>
                <w:sz w:val="19"/>
                <w:szCs w:val="19"/>
              </w:rPr>
              <w:t>(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>see “must collect” list for reportable neoplasms of uncertain or unknown behavior).</w:t>
            </w:r>
          </w:p>
          <w:p w:rsidR="00BE6CAA" w:rsidRPr="002A5287" w:rsidRDefault="00BE6CAA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i/>
                <w:iCs/>
                <w:sz w:val="19"/>
              </w:rPr>
              <w:t>Note: Screen for incorrectly coded malignancies or reportable by agreement tumors</w:t>
            </w:r>
          </w:p>
        </w:tc>
      </w:tr>
      <w:tr w:rsidR="00BE6CAA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Pr="001269E0" w:rsidRDefault="001269E0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D44.0-D44.2, D44.6-D44.9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9E0" w:rsidRDefault="00BE6CAA" w:rsidP="001269E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269E0">
              <w:rPr>
                <w:rFonts w:ascii="Arial" w:eastAsia="Times New Roman" w:hAnsi="Arial" w:cs="Arial"/>
                <w:sz w:val="19"/>
                <w:szCs w:val="19"/>
              </w:rPr>
              <w:t>Neoplasm of uncertain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 or unknown</w:t>
            </w:r>
            <w:r w:rsidRPr="001269E0">
              <w:rPr>
                <w:rFonts w:ascii="Arial" w:eastAsia="Times New Roman" w:hAnsi="Arial" w:cs="Arial"/>
                <w:sz w:val="19"/>
                <w:szCs w:val="19"/>
              </w:rPr>
              <w:t xml:space="preserve"> behavior of other </w:t>
            </w:r>
            <w:r w:rsidR="00955A36" w:rsidRPr="001269E0">
              <w:rPr>
                <w:rFonts w:ascii="Arial" w:eastAsia="Times New Roman" w:hAnsi="Arial" w:cs="Arial"/>
                <w:sz w:val="19"/>
                <w:szCs w:val="19"/>
              </w:rPr>
              <w:t>endocrine glands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1269E0" w:rsidRPr="00D54103">
              <w:rPr>
                <w:rFonts w:ascii="Arial" w:eastAsia="Times New Roman" w:hAnsi="Arial" w:cs="Arial"/>
                <w:sz w:val="19"/>
                <w:szCs w:val="19"/>
              </w:rPr>
              <w:t>(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see “must collect” list for </w:t>
            </w:r>
            <w:r w:rsidR="00CD37AD">
              <w:rPr>
                <w:rFonts w:ascii="Arial" w:eastAsia="Times New Roman" w:hAnsi="Arial" w:cs="Arial"/>
                <w:sz w:val="19"/>
                <w:szCs w:val="19"/>
              </w:rPr>
              <w:t>D44.3-D44.5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>).</w:t>
            </w:r>
          </w:p>
          <w:p w:rsidR="00BE6CAA" w:rsidRPr="002A5287" w:rsidRDefault="0076531C" w:rsidP="001269E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269E0">
              <w:rPr>
                <w:rFonts w:ascii="Arial" w:eastAsia="Times New Roman" w:hAnsi="Arial" w:cs="Arial"/>
                <w:i/>
                <w:iCs/>
                <w:sz w:val="19"/>
              </w:rPr>
              <w:t>Note: S</w:t>
            </w:r>
            <w:r w:rsidR="00BE6CAA" w:rsidRPr="001269E0">
              <w:rPr>
                <w:rFonts w:ascii="Arial" w:eastAsia="Times New Roman" w:hAnsi="Arial" w:cs="Arial"/>
                <w:i/>
                <w:iCs/>
                <w:sz w:val="19"/>
              </w:rPr>
              <w:t>creen for incorrectly coded malignancies or reportable by agreement tumors</w:t>
            </w:r>
          </w:p>
        </w:tc>
      </w:tr>
      <w:tr w:rsidR="003F7969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1269E0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</w:t>
            </w:r>
            <w:r w:rsidR="004F6641"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Pr="003465FF" w:rsidRDefault="004F6641" w:rsidP="002A5287">
            <w:pPr>
              <w:spacing w:after="0" w:line="240" w:lineRule="auto"/>
            </w:pPr>
            <w:r>
              <w:t xml:space="preserve">Cutaneous </w:t>
            </w:r>
            <w:proofErr w:type="spellStart"/>
            <w:r>
              <w:t>mastocytosis</w:t>
            </w:r>
            <w:proofErr w:type="spellEnd"/>
            <w:r>
              <w:t xml:space="preserve"> (9740/1)</w:t>
            </w:r>
          </w:p>
        </w:tc>
      </w:tr>
      <w:tr w:rsidR="004F6641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Default="004F664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Default="004F6641" w:rsidP="002A5287">
            <w:pPr>
              <w:spacing w:after="0" w:line="240" w:lineRule="auto"/>
            </w:pPr>
            <w:r>
              <w:t>Other mast cell neoplasms of uncertain behavior</w:t>
            </w:r>
          </w:p>
        </w:tc>
      </w:tr>
      <w:tr w:rsidR="003F7969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Monoclonal gammopathy </w:t>
            </w:r>
            <w:r>
              <w:br/>
            </w:r>
            <w:r>
              <w:rPr>
                <w:rStyle w:val="Emphasis"/>
              </w:rPr>
              <w:t xml:space="preserve">Note: Screen for incorrectly coded </w:t>
            </w:r>
            <w:proofErr w:type="spellStart"/>
            <w:r>
              <w:rPr>
                <w:rStyle w:val="Emphasis"/>
              </w:rPr>
              <w:t>Waldenstrom's</w:t>
            </w:r>
            <w:proofErr w:type="spellEnd"/>
            <w:r>
              <w:rPr>
                <w:rStyle w:val="Emphasis"/>
              </w:rPr>
              <w:t xml:space="preserve"> macroglobulinemia</w:t>
            </w:r>
          </w:p>
        </w:tc>
      </w:tr>
      <w:tr w:rsidR="00FF0A77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D47.Z2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2A5287">
            <w:pPr>
              <w:spacing w:after="0" w:line="240" w:lineRule="auto"/>
            </w:pPr>
            <w:r>
              <w:t>Castleman disease</w:t>
            </w:r>
          </w:p>
        </w:tc>
      </w:tr>
      <w:tr w:rsidR="00467597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A31B4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48._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Neoplasm of uncertain behavior of other and unspecified sites</w:t>
            </w:r>
          </w:p>
        </w:tc>
      </w:tr>
      <w:tr w:rsidR="00467597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D49.0-D49.9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Neoplasm of unspecified behavior (except for D49.6 and D49.7)</w:t>
            </w:r>
          </w:p>
        </w:tc>
      </w:tr>
      <w:tr w:rsidR="00137014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0B1119">
            <w:pPr>
              <w:spacing w:after="0" w:line="240" w:lineRule="auto"/>
            </w:pPr>
            <w:r>
              <w:t>D61.1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AE3" w:rsidRDefault="00137014" w:rsidP="002A5287">
            <w:pPr>
              <w:spacing w:after="0" w:line="240" w:lineRule="auto"/>
            </w:pPr>
            <w:r>
              <w:t>Drug-induced aplastic anemia (also known as “aplastic anemia due to antin</w:t>
            </w:r>
            <w:r w:rsidR="000332F6">
              <w:t>eoplastic chemotherapy”)</w:t>
            </w:r>
            <w:r>
              <w:t xml:space="preserve">  </w:t>
            </w:r>
          </w:p>
          <w:p w:rsidR="00137014" w:rsidRDefault="00137014" w:rsidP="002A5287">
            <w:pPr>
              <w:spacing w:after="0" w:line="240" w:lineRule="auto"/>
            </w:pPr>
            <w:r w:rsidRPr="00842AE3">
              <w:rPr>
                <w:i/>
              </w:rPr>
              <w:t>ICD-10-CM Coding instruction note:  Use additional code for adverse effect, if applicable, to identify drug.</w:t>
            </w:r>
          </w:p>
        </w:tc>
      </w:tr>
      <w:tr w:rsidR="00467597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137014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D61.810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137014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Antineoplastic chemotherapy induced pancytopenia</w:t>
            </w:r>
          </w:p>
        </w:tc>
      </w:tr>
      <w:tr w:rsidR="00137014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D61.82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2A5287">
            <w:pPr>
              <w:spacing w:after="0" w:line="240" w:lineRule="auto"/>
            </w:pPr>
            <w:proofErr w:type="spellStart"/>
            <w:r>
              <w:t>Myelophthisis</w:t>
            </w:r>
            <w:proofErr w:type="spellEnd"/>
          </w:p>
          <w:p w:rsidR="00137014" w:rsidRPr="00842AE3" w:rsidRDefault="00137014" w:rsidP="002A5287">
            <w:pPr>
              <w:spacing w:after="0" w:line="240" w:lineRule="auto"/>
              <w:rPr>
                <w:i/>
              </w:rPr>
            </w:pPr>
            <w:r w:rsidRPr="00842AE3">
              <w:rPr>
                <w:i/>
              </w:rPr>
              <w:t>ICD-10-CM Coding Instruction:  Code first the underlying disorder, such as:  malignant neoplasm of breast (C</w:t>
            </w:r>
            <w:proofErr w:type="gramStart"/>
            <w:r w:rsidRPr="00842AE3">
              <w:rPr>
                <w:i/>
              </w:rPr>
              <w:t>50._</w:t>
            </w:r>
            <w:proofErr w:type="gramEnd"/>
            <w:r w:rsidRPr="00842AE3">
              <w:rPr>
                <w:i/>
              </w:rPr>
              <w:t>)</w:t>
            </w:r>
          </w:p>
        </w:tc>
      </w:tr>
      <w:tr w:rsidR="00467597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D63.0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Default="00D42EFB" w:rsidP="002A5287">
            <w:pPr>
              <w:spacing w:after="0" w:line="240" w:lineRule="auto"/>
            </w:pPr>
            <w:r>
              <w:t>Anemia in neoplastic disease</w:t>
            </w:r>
          </w:p>
          <w:p w:rsidR="003465FF" w:rsidRPr="003465FF" w:rsidRDefault="00551345" w:rsidP="002A5287">
            <w:pPr>
              <w:spacing w:after="0" w:line="240" w:lineRule="auto"/>
              <w:rPr>
                <w:i/>
              </w:rPr>
            </w:pPr>
            <w:r w:rsidRPr="00842AE3">
              <w:rPr>
                <w:i/>
              </w:rPr>
              <w:t>ICD-10-CM Coding instruction:  Code first neoplasm (C00-C49)</w:t>
            </w:r>
          </w:p>
        </w:tc>
      </w:tr>
      <w:tr w:rsidR="00842AE3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842AE3" w:rsidRPr="002A5287" w:rsidRDefault="00842AE3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842AE3" w:rsidRPr="002A5287" w:rsidRDefault="00842AE3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</w:tc>
      </w:tr>
      <w:tr w:rsidR="00FF0A77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D64.81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Anemia due to antineoplastic chemotherapy</w:t>
            </w:r>
          </w:p>
        </w:tc>
      </w:tr>
      <w:tr w:rsidR="00321556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D69.49, D69.59, </w:t>
            </w:r>
            <w:r>
              <w:br/>
              <w:t>D69.6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thrombocytopenia </w:t>
            </w:r>
            <w:r>
              <w:br/>
            </w:r>
            <w:r>
              <w:rPr>
                <w:rStyle w:val="Emphasis"/>
              </w:rPr>
              <w:t>Note: Screen for incorrectly coded thrombocythemia</w:t>
            </w:r>
          </w:p>
        </w:tc>
      </w:tr>
      <w:tr w:rsidR="00321556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D70.1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Default="00D42EFB" w:rsidP="000B1119">
            <w:pPr>
              <w:spacing w:after="0" w:line="240" w:lineRule="auto"/>
            </w:pPr>
            <w:r>
              <w:t>Agranulocytosis secondary to cancer chemotherapy</w:t>
            </w:r>
          </w:p>
          <w:p w:rsidR="00551345" w:rsidRPr="00842AE3" w:rsidRDefault="0055134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42AE3">
              <w:rPr>
                <w:i/>
              </w:rPr>
              <w:t>ICD-10-CM Coding instruction:  code also underlying neoplasm</w:t>
            </w:r>
          </w:p>
        </w:tc>
      </w:tr>
      <w:tr w:rsidR="00250758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D72.1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5FF" w:rsidRDefault="00D42EFB" w:rsidP="000B1119">
            <w:pPr>
              <w:spacing w:after="0" w:line="240" w:lineRule="auto"/>
            </w:pPr>
            <w:r>
              <w:t xml:space="preserve">Eosinophilia </w:t>
            </w:r>
          </w:p>
          <w:p w:rsidR="00250758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(</w:t>
            </w:r>
            <w:r>
              <w:rPr>
                <w:rStyle w:val="Emphasis"/>
              </w:rPr>
              <w:t>Note: Code for eosinophilia (9964/3). Not every case of eosinophilia is a malignancy. Reportable Diagnosis is "</w:t>
            </w:r>
            <w:proofErr w:type="spellStart"/>
            <w:r>
              <w:rPr>
                <w:rStyle w:val="Emphasis"/>
              </w:rPr>
              <w:t>Hypereosonophilic</w:t>
            </w:r>
            <w:proofErr w:type="spellEnd"/>
            <w:r>
              <w:rPr>
                <w:rStyle w:val="Emphasis"/>
              </w:rPr>
              <w:t xml:space="preserve"> syndrome."</w:t>
            </w:r>
            <w:r>
              <w:t>)</w:t>
            </w:r>
          </w:p>
        </w:tc>
      </w:tr>
      <w:tr w:rsidR="00551345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D75.81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Myelofibrosis (note:  this is not primary myelofibrosis [9961/3])</w:t>
            </w:r>
          </w:p>
          <w:p w:rsidR="00551345" w:rsidRPr="008641CC" w:rsidRDefault="00551345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 note:  Code first the underlying disorder, such as:  malignant neoplasm of the breast (C</w:t>
            </w:r>
            <w:proofErr w:type="gramStart"/>
            <w:r w:rsidRPr="008641CC">
              <w:rPr>
                <w:i/>
              </w:rPr>
              <w:t>50._</w:t>
            </w:r>
            <w:proofErr w:type="gramEnd"/>
            <w:r w:rsidRPr="008641CC">
              <w:rPr>
                <w:i/>
              </w:rPr>
              <w:t>)</w:t>
            </w:r>
          </w:p>
        </w:tc>
      </w:tr>
      <w:tr w:rsidR="00E8263B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C020D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</w:t>
            </w:r>
            <w:proofErr w:type="gramStart"/>
            <w:r>
              <w:t>76._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C020D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specified diseases </w:t>
            </w:r>
            <w:r w:rsidR="008641CC">
              <w:t>w/</w:t>
            </w:r>
            <w:r>
              <w:t xml:space="preserve"> participation of lymphoreticular and </w:t>
            </w:r>
            <w:proofErr w:type="spellStart"/>
            <w:r>
              <w:t>reticulohistiocytic</w:t>
            </w:r>
            <w:proofErr w:type="spellEnd"/>
            <w:r>
              <w:t xml:space="preserve"> tissue</w:t>
            </w:r>
          </w:p>
        </w:tc>
      </w:tr>
      <w:tr w:rsidR="00E2296A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96A" w:rsidRPr="002A5287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D89.0, D89.1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96A" w:rsidRPr="002A5287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disorders involving the immune mechanism, not elsewhere classified </w:t>
            </w:r>
            <w:r>
              <w:br/>
            </w:r>
            <w:r>
              <w:rPr>
                <w:rStyle w:val="Emphasis"/>
              </w:rPr>
              <w:t>Note: Review for miscodes</w:t>
            </w:r>
          </w:p>
        </w:tc>
      </w:tr>
      <w:tr w:rsidR="00FF0A77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D89.4_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 xml:space="preserve">Mast cell activation syndrome and related disorders. </w:t>
            </w:r>
          </w:p>
        </w:tc>
      </w:tr>
      <w:tr w:rsidR="00551345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E08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Diabetes mellitus due to underlying condition</w:t>
            </w:r>
          </w:p>
          <w:p w:rsidR="00AA5226" w:rsidRPr="008641CC" w:rsidRDefault="00AA5226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 note:  Code the first underlying condition, such as:  malignant neoplasm (C00-C96)</w:t>
            </w:r>
          </w:p>
        </w:tc>
      </w:tr>
      <w:tr w:rsidR="00AA5226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E31.2</w:t>
            </w:r>
            <w:r w:rsidR="008641CC">
              <w:t>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8641CC" w:rsidP="000B1119">
            <w:pPr>
              <w:spacing w:after="0" w:line="240" w:lineRule="auto"/>
            </w:pPr>
            <w:r>
              <w:t>Multiple endocrine neoplasia [MEN]</w:t>
            </w:r>
            <w:r w:rsidR="00AA5226">
              <w:t xml:space="preserve"> syndromes</w:t>
            </w:r>
          </w:p>
          <w:p w:rsidR="00AA5226" w:rsidRPr="008641CC" w:rsidRDefault="00AA5226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Instruction:  Code also any associated malignancies and other conditions associated with the syndromes</w:t>
            </w:r>
          </w:p>
        </w:tc>
      </w:tr>
      <w:tr w:rsidR="00250758" w:rsidRPr="002A5287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E34.0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Default="00ED31F9" w:rsidP="000B1119">
            <w:pPr>
              <w:spacing w:after="0" w:line="240" w:lineRule="auto"/>
            </w:pPr>
            <w:r>
              <w:t>Carcinoid syndrome</w:t>
            </w:r>
          </w:p>
          <w:p w:rsidR="00AA5226" w:rsidRPr="008641CC" w:rsidRDefault="00AA5226" w:rsidP="00AA5226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i/>
              </w:rPr>
              <w:t>ICD-10-CM Coding Instruction:  May be used as an additional code to identify functional activity associated with a carcinoid tumor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E83.52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Hypercalcemia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E88.09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Other disorders of plasma-protein metabolism, not elsewhere classified</w:t>
            </w:r>
          </w:p>
        </w:tc>
      </w:tr>
      <w:tr w:rsidR="00714641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641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E88.3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641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Tumor lysis syndrome (following antineoplastic chemotherapy)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G13.0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8641C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Paraneoplastic neuromyopathy and neuropathy</w:t>
            </w:r>
          </w:p>
          <w:p w:rsidR="008641CC" w:rsidRPr="008641CC" w:rsidRDefault="008641CC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Code first underlying neoplasm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G13.1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1CC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Other systemic atrophy primarily affecting central nervous system in neoplastic disease</w:t>
            </w:r>
          </w:p>
          <w:p w:rsidR="00AA5226" w:rsidRPr="00D54103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Code first underlying neoplasm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G32.8_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1CC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Other </w:t>
            </w:r>
            <w:r w:rsidR="00317E5F">
              <w:rPr>
                <w:rFonts w:ascii="Arial" w:eastAsia="Times New Roman" w:hAnsi="Arial" w:cs="Arial"/>
                <w:sz w:val="19"/>
                <w:szCs w:val="19"/>
              </w:rPr>
              <w:t>specified degenerative disorders of nervous system in diseases classified elsewhere</w:t>
            </w:r>
          </w:p>
          <w:p w:rsidR="00AA5226" w:rsidRPr="00D54103" w:rsidRDefault="008641CC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first underlying </w:t>
            </w:r>
            <w:r w:rsidR="00317E5F">
              <w:rPr>
                <w:rFonts w:ascii="Arial" w:eastAsia="Times New Roman" w:hAnsi="Arial" w:cs="Arial"/>
                <w:i/>
                <w:sz w:val="19"/>
                <w:szCs w:val="19"/>
              </w:rPr>
              <w:t>disease, such as:  cerebral degeneration (due to neoplasm)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G53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Cranial nerve disorders in diseases classified elsewhere </w:t>
            </w:r>
          </w:p>
          <w:p w:rsidR="00317E5F" w:rsidRPr="00317E5F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Note:  Code first underlying neoplasm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G55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774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Nerve root and plexus compressions in diseases classified elsewhere.  </w:t>
            </w:r>
          </w:p>
          <w:p w:rsidR="00455774" w:rsidRPr="00EF1FAE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also underlying disease, such as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CA7DED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CA7DED" w:rsidRPr="002A5287" w:rsidRDefault="00CA7DED" w:rsidP="00A21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CA7DED" w:rsidRDefault="00CA7DED" w:rsidP="00A21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  <w:p w:rsidR="00DD1D7D" w:rsidRPr="002A5287" w:rsidRDefault="00DD1D7D" w:rsidP="00A21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</w:tr>
      <w:tr w:rsidR="00F461C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5FF" w:rsidRDefault="003465FF" w:rsidP="005A0CC2">
            <w:pPr>
              <w:spacing w:after="0" w:line="240" w:lineRule="auto"/>
            </w:pPr>
            <w:r>
              <w:t>G63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5FF" w:rsidRDefault="003465FF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Polyneuropathy in diseases classified elsewhere.  </w:t>
            </w:r>
          </w:p>
          <w:p w:rsidR="003465FF" w:rsidRPr="00D54103" w:rsidRDefault="003465FF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first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disease, such as: 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G73.1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E5F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Lambert-Eaton syndrome in neoplastic disease</w:t>
            </w:r>
          </w:p>
          <w:p w:rsidR="00317E5F" w:rsidRPr="00D54103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instruction:  Code first underlying neoplasm (C00-D49)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G89.3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Neoplasm related pain (acute)(chronic)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G99.2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A40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Myelopathy in diseases classified elsewhere. </w:t>
            </w:r>
          </w:p>
          <w:p w:rsidR="00AA5226" w:rsidRDefault="004858DA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first underlying </w:t>
            </w:r>
            <w:r w:rsidR="005B1A40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disease, such as: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H47.42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Disorders of opti</w:t>
            </w:r>
            <w:r w:rsidR="00A53EA3">
              <w:rPr>
                <w:rFonts w:ascii="Arial" w:eastAsia="Times New Roman" w:hAnsi="Arial" w:cs="Arial"/>
                <w:sz w:val="19"/>
                <w:szCs w:val="19"/>
              </w:rPr>
              <w:t>c chiasm in (due to) neoplasm</w:t>
            </w:r>
          </w:p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H47.52_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Disorders of visual pathways in (due to) neoplasm.  </w:t>
            </w:r>
          </w:p>
          <w:p w:rsidR="00AA5226" w:rsidRDefault="004858DA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H47.63_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Disorders of vis</w:t>
            </w:r>
            <w:r w:rsidR="00A53EA3">
              <w:rPr>
                <w:rFonts w:ascii="Arial" w:eastAsia="Times New Roman" w:hAnsi="Arial" w:cs="Arial"/>
                <w:sz w:val="19"/>
                <w:szCs w:val="19"/>
              </w:rPr>
              <w:t>ual cortex in (due to) neoplasm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</w:p>
          <w:p w:rsidR="00AA5226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J34.81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Nasal mucositis (ulcerative)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J93.12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Secondary spontaneous pneumothorax</w:t>
            </w:r>
          </w:p>
          <w:p w:rsidR="004858DA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first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condition, such as:  malignant neoplasm of bronchus and lung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34._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); secondary malignant neoplasm of lung (C78.0_)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K12.31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Oral mucositis (ulcerative) due to antineoplastic therapy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K12.33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Oral mucositis (ulcerativ</w:t>
            </w:r>
            <w:r w:rsidR="00F415D6">
              <w:rPr>
                <w:rFonts w:ascii="Arial" w:eastAsia="Times New Roman" w:hAnsi="Arial" w:cs="Arial"/>
                <w:sz w:val="19"/>
                <w:szCs w:val="19"/>
              </w:rPr>
              <w:t>e) due to radiation</w:t>
            </w:r>
          </w:p>
        </w:tc>
      </w:tr>
      <w:tr w:rsidR="00967F69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69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K22.711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69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Barrett’s esophagus with high grade dysplasia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K62.7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F415D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Radiation proctitis</w:t>
            </w:r>
          </w:p>
        </w:tc>
      </w:tr>
      <w:tr w:rsidR="00D810AA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0AA" w:rsidRDefault="00D810A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K92.81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0AA" w:rsidRDefault="00D810A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Gastrointestinal mucositis (ulcerated) (due to antineoplastic therapy)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M36.0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F415D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Dermato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(poly)myositis in neoplastic disease</w:t>
            </w:r>
          </w:p>
          <w:p w:rsidR="00F415D6" w:rsidRDefault="00F415D6" w:rsidP="00A53EA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 w:rsidR="00A53EA3"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M36.1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FA4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Arthropathy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in neoplastic disease</w:t>
            </w:r>
          </w:p>
          <w:p w:rsidR="00D32B8C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 w:rsidR="00D32B8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neoplasm, such as: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  <w:p w:rsidR="00AA5226" w:rsidRPr="00F415D6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Leukemia (C91-C95), malignant histiocytosis (C96.A), multiple myeloma (C90.0)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M84.5_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5B331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Pathologic fracture in neoplastic disease</w:t>
            </w:r>
          </w:p>
          <w:p w:rsidR="005B3316" w:rsidRDefault="005B3316" w:rsidP="005B33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M90.6_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CB26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Osteitis deformans in neoplastic disease</w:t>
            </w:r>
          </w:p>
          <w:p w:rsidR="00CB2625" w:rsidRDefault="00CB2625" w:rsidP="00CF6EE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 w:rsidR="00CF6EE3"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the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40._</w:t>
            </w:r>
            <w:proofErr w:type="gramEnd"/>
            <w:r w:rsidR="00302AF4">
              <w:rPr>
                <w:rFonts w:ascii="Arial" w:eastAsia="Times New Roman" w:hAnsi="Arial" w:cs="Arial"/>
                <w:i/>
                <w:sz w:val="19"/>
                <w:szCs w:val="19"/>
              </w:rPr>
              <w:t>, C41._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N76.81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Mucositis (ulcerative) of vagina and vulva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01._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0E68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Hydatidiform mole</w:t>
            </w:r>
            <w:r w:rsidR="00E66A71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  <w:p w:rsidR="00250758" w:rsidRPr="00967F69" w:rsidRDefault="00C70E68" w:rsidP="00C70E6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Note: B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enign tumor that can become malignant. If malignant,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report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as Choriocarcinoma (9100/3) </w:t>
            </w:r>
            <w:r w:rsidR="00967F69">
              <w:rPr>
                <w:rFonts w:ascii="Arial" w:eastAsia="Times New Roman" w:hAnsi="Arial" w:cs="Arial"/>
                <w:i/>
                <w:sz w:val="19"/>
                <w:szCs w:val="19"/>
              </w:rPr>
              <w:t>with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 malignancy code in the </w:t>
            </w:r>
            <w:r w:rsidR="00E66A71">
              <w:rPr>
                <w:rFonts w:ascii="Arial" w:eastAsia="Times New Roman" w:hAnsi="Arial" w:cs="Arial"/>
                <w:i/>
                <w:sz w:val="19"/>
                <w:szCs w:val="19"/>
              </w:rPr>
              <w:t>C00-C97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range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O9A.1_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Default="00D278E7" w:rsidP="00D278E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Malignant neoplasm complicating pregnancy, childbirth and</w:t>
            </w:r>
            <w:r w:rsidR="00CB2625">
              <w:rPr>
                <w:rFonts w:ascii="Arial" w:eastAsia="Times New Roman" w:hAnsi="Arial" w:cs="Arial"/>
                <w:sz w:val="19"/>
                <w:szCs w:val="19"/>
              </w:rPr>
              <w:t xml:space="preserve"> the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puerperium (conditions in C00-C96).  </w:t>
            </w:r>
          </w:p>
          <w:p w:rsidR="00D278E7" w:rsidRDefault="00D278E7" w:rsidP="00D278E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CB2625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Instruction: Use additional code to identify neoplasm</w:t>
            </w:r>
          </w:p>
        </w:tc>
      </w:tr>
      <w:tr w:rsidR="00E62065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Q85.0_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Neurofibromatosis (nonmalignant) (9540/1)</w:t>
            </w:r>
          </w:p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B2625">
              <w:rPr>
                <w:rFonts w:ascii="Arial" w:eastAsia="Times New Roman" w:hAnsi="Arial" w:cs="Arial"/>
                <w:i/>
                <w:sz w:val="19"/>
                <w:szCs w:val="19"/>
              </w:rPr>
              <w:t>Note:  Neurofibromatosis is not cancer.  These tumors can be precursors to acoustic neuromas, which are reportable.</w:t>
            </w:r>
          </w:p>
          <w:p w:rsidR="00240FC2" w:rsidRPr="00CB2625" w:rsidRDefault="00240FC2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</w:p>
        </w:tc>
      </w:tr>
      <w:tr w:rsidR="006656CD" w:rsidRPr="002A5287" w:rsidTr="00707399">
        <w:trPr>
          <w:gridBefore w:val="1"/>
          <w:wBefore w:w="15" w:type="dxa"/>
          <w:tblCellSpacing w:w="0" w:type="dxa"/>
        </w:trPr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6656CD" w:rsidRDefault="006656CD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-CM Code</w:t>
            </w:r>
          </w:p>
          <w:p w:rsidR="0079582C" w:rsidRDefault="0079582C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  <w:p w:rsidR="0079582C" w:rsidRPr="002A5287" w:rsidRDefault="0079582C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6656CD" w:rsidRDefault="00F2066D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 w:rsidR="006656CD"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  <w:p w:rsidR="0079582C" w:rsidRPr="002A5287" w:rsidRDefault="0079582C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</w:tr>
      <w:tr w:rsidR="006922C5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Pr="00D54103" w:rsidRDefault="006922C5" w:rsidP="006922C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R53.0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Default="006922C5" w:rsidP="006922C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Neoplastic (malignant) related fatigue</w:t>
            </w:r>
          </w:p>
          <w:p w:rsidR="006922C5" w:rsidRPr="00D54103" w:rsidRDefault="006922C5" w:rsidP="006922C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922C5">
              <w:rPr>
                <w:rFonts w:ascii="Arial" w:eastAsia="Times New Roman" w:hAnsi="Arial" w:cs="Arial"/>
                <w:sz w:val="19"/>
                <w:szCs w:val="19"/>
              </w:rPr>
              <w:t>ICD-10-CM Coding instruction:  Code first associated neoplasm</w:t>
            </w:r>
          </w:p>
        </w:tc>
      </w:tr>
      <w:tr w:rsidR="006922C5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6922C5" w:rsidRPr="00D54103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59._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Pr="00D54103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Enlarged</w:t>
            </w: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 lymph nodes</w:t>
            </w:r>
          </w:p>
        </w:tc>
      </w:tr>
      <w:tr w:rsidR="006922C5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6922C5" w:rsidRPr="00D54103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R85.6_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Pr="006922C5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922C5">
              <w:rPr>
                <w:rFonts w:ascii="Arial" w:eastAsia="Times New Roman" w:hAnsi="Arial" w:cs="Arial"/>
                <w:sz w:val="19"/>
                <w:szCs w:val="19"/>
              </w:rPr>
              <w:t>Abnormal findings on cytological and histological examination of digestive organs</w:t>
            </w:r>
          </w:p>
          <w:p w:rsidR="006922C5" w:rsidRPr="006922C5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922C5">
              <w:rPr>
                <w:rFonts w:ascii="Arial" w:eastAsia="Times New Roman" w:hAnsi="Arial" w:cs="Arial"/>
                <w:sz w:val="19"/>
                <w:szCs w:val="19"/>
              </w:rPr>
              <w:t>Note:  See “must collect” list for R85.614</w:t>
            </w:r>
          </w:p>
        </w:tc>
      </w:tr>
      <w:tr w:rsidR="00162EEE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Default="00162EEE" w:rsidP="00A21661">
            <w:pPr>
              <w:spacing w:after="0" w:line="240" w:lineRule="auto"/>
            </w:pPr>
            <w:r>
              <w:t>R87.61_, R87.62_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Default="00162EEE" w:rsidP="00A21661">
            <w:pPr>
              <w:spacing w:after="0" w:line="240" w:lineRule="auto"/>
            </w:pPr>
            <w:r>
              <w:t xml:space="preserve">Abnormal findings on </w:t>
            </w:r>
            <w:r w:rsidR="00165FF9">
              <w:t>cytological/</w:t>
            </w:r>
            <w:r>
              <w:t>histological examination of female genital organs</w:t>
            </w:r>
          </w:p>
          <w:p w:rsidR="00162EEE" w:rsidRPr="00CB2625" w:rsidRDefault="00162EEE" w:rsidP="00A21661">
            <w:pPr>
              <w:spacing w:after="0" w:line="240" w:lineRule="auto"/>
              <w:rPr>
                <w:i/>
              </w:rPr>
            </w:pPr>
            <w:r w:rsidRPr="00CB2625">
              <w:rPr>
                <w:i/>
              </w:rPr>
              <w:t>Note:  See “must collect” list for R87.614 and R87.624</w:t>
            </w:r>
          </w:p>
        </w:tc>
      </w:tr>
      <w:tr w:rsidR="00162EEE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Pr="00D54103" w:rsidRDefault="00162EEE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</w:t>
            </w:r>
            <w:proofErr w:type="gramStart"/>
            <w:r>
              <w:t>92._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Pr="00D54103" w:rsidRDefault="00162EEE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Abnormal findings on diagnostic imaging of breast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</w:t>
            </w:r>
            <w:proofErr w:type="gramStart"/>
            <w:r>
              <w:t>97._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Abnormal tumor markers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D278E7">
            <w:pPr>
              <w:spacing w:after="0" w:line="240" w:lineRule="auto"/>
            </w:pPr>
            <w:r>
              <w:t>T38.6</w:t>
            </w:r>
            <w:r w:rsidR="00240FC2">
              <w:t>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6656CD">
            <w:pPr>
              <w:spacing w:after="0" w:line="240" w:lineRule="auto"/>
            </w:pPr>
            <w:r>
              <w:t xml:space="preserve">Poisoning by </w:t>
            </w:r>
            <w:proofErr w:type="spellStart"/>
            <w:r>
              <w:t>antigonadotrophins</w:t>
            </w:r>
            <w:proofErr w:type="spellEnd"/>
            <w:r>
              <w:t>, antiestrogens, antiandrogens, not elsewhere classified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T38.8_, T38.9_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 hormones and their synthetic substitutes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56CD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T45.1_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by, adverse effect of and under dosing of antineoplastic and immunosuppressive drugs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T45.8_, T45.9_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 primary systemic and hematological agent, unspecified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T66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Unspecified effects of radiation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Vascular complications following infusion, transfusion and therapeutic injection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T80.2_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Infections following infusion, transfusion and therapeutic injection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T80.810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Extravasation of vesicant antineoplastic chemotherapy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T80.818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6656CD">
            <w:pPr>
              <w:spacing w:after="0" w:line="240" w:lineRule="auto"/>
            </w:pPr>
            <w:r>
              <w:t xml:space="preserve">Extravasation of </w:t>
            </w:r>
            <w:proofErr w:type="gramStart"/>
            <w:r>
              <w:t>other</w:t>
            </w:r>
            <w:proofErr w:type="gramEnd"/>
            <w:r>
              <w:t xml:space="preserve"> vesicant agent</w:t>
            </w:r>
          </w:p>
        </w:tc>
      </w:tr>
      <w:tr w:rsidR="00D278E7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T86.0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Complications of bone marrow transplant</w:t>
            </w:r>
          </w:p>
          <w:p w:rsidR="006656CD" w:rsidRDefault="006656CD" w:rsidP="006656CD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other transplant complications, such as:  malignancy associated with organ transplant (C80.2) or post-transplant lymphoproliferative disorders (PTLD) (D47.Z1)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Y63.2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Overdose of radiation given during therapy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Y84.2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Radiological procedure and radiotherapy as the cause of abnormal reaction of the patient, or of later complication, without mention of misadventure at the time of the procedure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Z03.89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observation for other suspected diseases and conditions ruled out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Z08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325" w:rsidRDefault="00DE1225" w:rsidP="006656CD">
            <w:pPr>
              <w:spacing w:after="0" w:line="240" w:lineRule="auto"/>
            </w:pPr>
            <w:r>
              <w:t>Encounter for follow-up examination after completed treatment for malignant neoplasm</w:t>
            </w:r>
            <w:r w:rsidR="006656CD">
              <w:t xml:space="preserve"> (medical surveillance following completed treatment).  </w:t>
            </w:r>
          </w:p>
          <w:p w:rsidR="0079582C" w:rsidRPr="00707399" w:rsidRDefault="006656CD" w:rsidP="006656CD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the personal history of malignant neoplasm (Z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85._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</w:t>
            </w:r>
            <w:proofErr w:type="gramStart"/>
            <w:r>
              <w:t>12._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Pr="00707399" w:rsidRDefault="00DE1225" w:rsidP="000B1119">
            <w:pPr>
              <w:spacing w:after="0" w:line="240" w:lineRule="auto"/>
            </w:pPr>
            <w:r>
              <w:t>Encounter for screening for malignant neoplasms</w:t>
            </w:r>
          </w:p>
        </w:tc>
      </w:tr>
      <w:tr w:rsidR="00707399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99" w:rsidRDefault="00707399" w:rsidP="000B1119">
            <w:pPr>
              <w:spacing w:after="0" w:line="240" w:lineRule="auto"/>
            </w:pPr>
            <w:r>
              <w:t>Z13.0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99" w:rsidRDefault="00707399" w:rsidP="000B1119">
            <w:pPr>
              <w:spacing w:after="0" w:line="240" w:lineRule="auto"/>
            </w:pPr>
            <w:r>
              <w:t>Encounter for screening for diseases of the blood and blood-forming organs and certain disorders involving the immune mechanism</w:t>
            </w:r>
          </w:p>
          <w:p w:rsidR="00707399" w:rsidRDefault="00707399" w:rsidP="000B1119">
            <w:pPr>
              <w:spacing w:after="0" w:line="240" w:lineRule="auto"/>
            </w:pPr>
          </w:p>
        </w:tc>
      </w:tr>
      <w:tr w:rsidR="00D93325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D93325" w:rsidRPr="00F2066D" w:rsidRDefault="00D93325" w:rsidP="00F20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lastRenderedPageBreak/>
              <w:t>ICD-10</w:t>
            </w:r>
            <w:r w:rsidR="00F2066D"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D93325" w:rsidRPr="00F2066D" w:rsidRDefault="00F2066D" w:rsidP="00F20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of </w:t>
            </w:r>
            <w:r w:rsidR="00D93325"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  <w:proofErr w:type="gramEnd"/>
          </w:p>
        </w:tc>
      </w:tr>
      <w:tr w:rsidR="00EF1FAE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Z15.0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EF1FAE">
            <w:pPr>
              <w:spacing w:after="0" w:line="240" w:lineRule="auto"/>
            </w:pPr>
            <w:r>
              <w:t>Genetic susceptibility to malignant neoplasm</w:t>
            </w:r>
          </w:p>
          <w:p w:rsidR="00EF1FAE" w:rsidRDefault="00EF1FAE" w:rsidP="00EF1FAE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first, if applicable, any current malignant neoplasm (C00-C75, C81-C96); use additional code, if applicable, for any personal history of malignant neoplasm (Z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85._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EF1FAE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Z17.0, Z17.1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EF1FAE">
            <w:pPr>
              <w:spacing w:after="0" w:line="240" w:lineRule="auto"/>
            </w:pPr>
            <w:r>
              <w:t>Estrogen receptor positive and negative status</w:t>
            </w:r>
          </w:p>
          <w:p w:rsidR="00EF1FAE" w:rsidRDefault="00EF1FAE" w:rsidP="00EF1FAE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malignant neoplasm of breast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50._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EF1FAE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Z40.0_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Encounter for prophylactic surgery for risk factors related to malignant neoplasms</w:t>
            </w:r>
          </w:p>
        </w:tc>
      </w:tr>
      <w:tr w:rsidR="00EF1FAE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Z42.1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Encounter for breast reconstruction following mastectomy</w:t>
            </w:r>
          </w:p>
        </w:tc>
      </w:tr>
      <w:tr w:rsidR="007B28EF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8EF" w:rsidRDefault="007B28EF" w:rsidP="00A21661">
            <w:pPr>
              <w:spacing w:after="0" w:line="240" w:lineRule="auto"/>
            </w:pPr>
            <w:r>
              <w:t>Z48.290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8EF" w:rsidRDefault="007B28EF" w:rsidP="00A21661">
            <w:pPr>
              <w:spacing w:after="0" w:line="240" w:lineRule="auto"/>
            </w:pPr>
            <w:r>
              <w:t>Encounter for aftercare following bone marrow transplant</w:t>
            </w:r>
          </w:p>
        </w:tc>
      </w:tr>
      <w:tr w:rsidR="0045447F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Default="0045447F" w:rsidP="00A21661">
            <w:pPr>
              <w:spacing w:after="0" w:line="240" w:lineRule="auto"/>
            </w:pPr>
            <w:r>
              <w:t>Z48.3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Default="0045447F" w:rsidP="00A21661">
            <w:pPr>
              <w:spacing w:after="0" w:line="240" w:lineRule="auto"/>
            </w:pPr>
            <w:r>
              <w:t>Aftercare following surgery for neoplasm</w:t>
            </w:r>
          </w:p>
          <w:p w:rsidR="0045447F" w:rsidRDefault="0045447F" w:rsidP="00A21661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the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antineoplastic radiation therapy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Z51.1_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antineoplastic chemotherapy and immunotherapy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Z51.5, Z51.89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palliative care and other specified aftercare</w:t>
            </w:r>
          </w:p>
        </w:tc>
      </w:tr>
      <w:tr w:rsidR="00905C0D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C0D" w:rsidRDefault="00905C0D" w:rsidP="000B1119">
            <w:pPr>
              <w:spacing w:after="0" w:line="240" w:lineRule="auto"/>
            </w:pPr>
            <w:r>
              <w:t>Z79.81_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325" w:rsidRDefault="00D93325" w:rsidP="00D93325">
            <w:pPr>
              <w:spacing w:after="0" w:line="240" w:lineRule="auto"/>
            </w:pPr>
            <w:r>
              <w:t>Long term (current) use of agents affecting estrogen receptors and estrogen levels</w:t>
            </w:r>
            <w:r w:rsidR="0079582C">
              <w:t xml:space="preserve">. 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Code first, if applicable, malignant neoplasm of breast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50._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), malignant neoplasm of prostate (C61)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</w:t>
            </w:r>
            <w:proofErr w:type="gramStart"/>
            <w:r>
              <w:t>85._</w:t>
            </w:r>
            <w:proofErr w:type="gramEnd"/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673C" w:rsidRDefault="0066673C" w:rsidP="000B1119">
            <w:pPr>
              <w:spacing w:after="0" w:line="240" w:lineRule="auto"/>
            </w:pPr>
            <w:r>
              <w:t>Personal history of malignant neoplasm</w:t>
            </w:r>
          </w:p>
          <w:p w:rsidR="00D93325" w:rsidRPr="00E62065" w:rsidRDefault="00D93325" w:rsidP="00D93325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Code first any follow-up examination after treatment of malignant neoplasm (Z08).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Z86.0_, Z86.01_, </w:t>
            </w:r>
            <w:r>
              <w:br/>
              <w:t>Z86.03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Personal history of in situ and benign neoplasms and neoplasms of uncertain behavior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252F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Z92.21, Z92</w:t>
            </w:r>
            <w:r w:rsidR="0066673C">
              <w:t xml:space="preserve">.23, </w:t>
            </w:r>
            <w:r w:rsidR="0066673C">
              <w:br/>
              <w:t>Z92.25. Z92.3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Personal history of antineoplastic chemotherapy, estrogen therapy, immunosuppression therapy or irradiation (radiation)</w:t>
            </w:r>
          </w:p>
        </w:tc>
      </w:tr>
      <w:tr w:rsidR="00250758" w:rsidRPr="00D54103" w:rsidTr="00707399">
        <w:trPr>
          <w:tblCellSpacing w:w="0" w:type="dxa"/>
        </w:trPr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Z94.81, Z94.84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Bone marrow and stem cell transplant status</w:t>
            </w:r>
          </w:p>
        </w:tc>
      </w:tr>
    </w:tbl>
    <w:p w:rsidR="00D54103" w:rsidRPr="0066673C" w:rsidRDefault="00D54103" w:rsidP="0066673C">
      <w:pPr>
        <w:pStyle w:val="NormalWeb"/>
        <w:shd w:val="clear" w:color="auto" w:fill="FFFFFF"/>
        <w:rPr>
          <w:rFonts w:ascii="Lucida Sans Unicode" w:hAnsi="Lucida Sans Unicode" w:cs="Lucida Sans Unicode"/>
          <w:color w:val="444444"/>
          <w:sz w:val="19"/>
          <w:szCs w:val="19"/>
        </w:rPr>
      </w:pPr>
    </w:p>
    <w:sectPr w:rsidR="00D54103" w:rsidRPr="0066673C" w:rsidSect="00C51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87"/>
    <w:rsid w:val="00001FA4"/>
    <w:rsid w:val="0003210E"/>
    <w:rsid w:val="000332F6"/>
    <w:rsid w:val="00033BE9"/>
    <w:rsid w:val="000457E8"/>
    <w:rsid w:val="00060510"/>
    <w:rsid w:val="00066065"/>
    <w:rsid w:val="000B0C8C"/>
    <w:rsid w:val="000B1119"/>
    <w:rsid w:val="000C65FB"/>
    <w:rsid w:val="001245A8"/>
    <w:rsid w:val="001269E0"/>
    <w:rsid w:val="001351CC"/>
    <w:rsid w:val="00137014"/>
    <w:rsid w:val="00155FBC"/>
    <w:rsid w:val="001621E9"/>
    <w:rsid w:val="00162EEE"/>
    <w:rsid w:val="00165FF9"/>
    <w:rsid w:val="00166136"/>
    <w:rsid w:val="00187F28"/>
    <w:rsid w:val="001A1AA9"/>
    <w:rsid w:val="001B79A3"/>
    <w:rsid w:val="001C54D7"/>
    <w:rsid w:val="001E517F"/>
    <w:rsid w:val="002052EF"/>
    <w:rsid w:val="00240FC2"/>
    <w:rsid w:val="00244B4B"/>
    <w:rsid w:val="00250758"/>
    <w:rsid w:val="00262675"/>
    <w:rsid w:val="002719EE"/>
    <w:rsid w:val="0027557A"/>
    <w:rsid w:val="002A5287"/>
    <w:rsid w:val="002A6DA6"/>
    <w:rsid w:val="002B045C"/>
    <w:rsid w:val="00302AF4"/>
    <w:rsid w:val="00302E4C"/>
    <w:rsid w:val="00317E5F"/>
    <w:rsid w:val="00321556"/>
    <w:rsid w:val="00325985"/>
    <w:rsid w:val="003329BD"/>
    <w:rsid w:val="003465FF"/>
    <w:rsid w:val="00346612"/>
    <w:rsid w:val="0036359E"/>
    <w:rsid w:val="003759AB"/>
    <w:rsid w:val="003916BE"/>
    <w:rsid w:val="003A2303"/>
    <w:rsid w:val="003A41B8"/>
    <w:rsid w:val="003B59BD"/>
    <w:rsid w:val="003C167C"/>
    <w:rsid w:val="003C5C0A"/>
    <w:rsid w:val="003F7969"/>
    <w:rsid w:val="00444823"/>
    <w:rsid w:val="0044786F"/>
    <w:rsid w:val="004506D8"/>
    <w:rsid w:val="0045447F"/>
    <w:rsid w:val="00455774"/>
    <w:rsid w:val="00460CF7"/>
    <w:rsid w:val="00467597"/>
    <w:rsid w:val="00471371"/>
    <w:rsid w:val="00471C21"/>
    <w:rsid w:val="004858DA"/>
    <w:rsid w:val="00491E5A"/>
    <w:rsid w:val="004B2E3B"/>
    <w:rsid w:val="004D2E9C"/>
    <w:rsid w:val="004E7C28"/>
    <w:rsid w:val="004F6641"/>
    <w:rsid w:val="00502B9E"/>
    <w:rsid w:val="00507290"/>
    <w:rsid w:val="0052502F"/>
    <w:rsid w:val="0053214E"/>
    <w:rsid w:val="00542AA1"/>
    <w:rsid w:val="00551345"/>
    <w:rsid w:val="0059536A"/>
    <w:rsid w:val="005B1A40"/>
    <w:rsid w:val="005B3316"/>
    <w:rsid w:val="005B3DFE"/>
    <w:rsid w:val="005C0BEB"/>
    <w:rsid w:val="005C641C"/>
    <w:rsid w:val="006252FE"/>
    <w:rsid w:val="006656CD"/>
    <w:rsid w:val="0066673C"/>
    <w:rsid w:val="00672CCE"/>
    <w:rsid w:val="00684D12"/>
    <w:rsid w:val="006922C5"/>
    <w:rsid w:val="006A24C1"/>
    <w:rsid w:val="006F6A2D"/>
    <w:rsid w:val="00707399"/>
    <w:rsid w:val="007103F7"/>
    <w:rsid w:val="00714641"/>
    <w:rsid w:val="0076531C"/>
    <w:rsid w:val="0079582C"/>
    <w:rsid w:val="007B28EF"/>
    <w:rsid w:val="007C020D"/>
    <w:rsid w:val="007F2534"/>
    <w:rsid w:val="00800AA3"/>
    <w:rsid w:val="00820E63"/>
    <w:rsid w:val="00842AE3"/>
    <w:rsid w:val="008572B1"/>
    <w:rsid w:val="008641CC"/>
    <w:rsid w:val="0086718B"/>
    <w:rsid w:val="008707D8"/>
    <w:rsid w:val="008717A7"/>
    <w:rsid w:val="00873B3E"/>
    <w:rsid w:val="00905C0D"/>
    <w:rsid w:val="00915976"/>
    <w:rsid w:val="00932D15"/>
    <w:rsid w:val="00955A36"/>
    <w:rsid w:val="00967F69"/>
    <w:rsid w:val="009749DC"/>
    <w:rsid w:val="009A41FE"/>
    <w:rsid w:val="009B2115"/>
    <w:rsid w:val="009C6C17"/>
    <w:rsid w:val="009E23AF"/>
    <w:rsid w:val="00A31B46"/>
    <w:rsid w:val="00A5231F"/>
    <w:rsid w:val="00A53EA3"/>
    <w:rsid w:val="00A63099"/>
    <w:rsid w:val="00A66AE2"/>
    <w:rsid w:val="00AA5226"/>
    <w:rsid w:val="00AA5F0C"/>
    <w:rsid w:val="00AA66C9"/>
    <w:rsid w:val="00AB2ED2"/>
    <w:rsid w:val="00AC1CDF"/>
    <w:rsid w:val="00B24F64"/>
    <w:rsid w:val="00B66E0B"/>
    <w:rsid w:val="00BA26D8"/>
    <w:rsid w:val="00BA6F9A"/>
    <w:rsid w:val="00BE6CAA"/>
    <w:rsid w:val="00C232FA"/>
    <w:rsid w:val="00C40A53"/>
    <w:rsid w:val="00C44BB8"/>
    <w:rsid w:val="00C460E1"/>
    <w:rsid w:val="00C51DAA"/>
    <w:rsid w:val="00C70E68"/>
    <w:rsid w:val="00C97112"/>
    <w:rsid w:val="00CA7DED"/>
    <w:rsid w:val="00CB2625"/>
    <w:rsid w:val="00CD37AD"/>
    <w:rsid w:val="00CF6EE3"/>
    <w:rsid w:val="00D1436C"/>
    <w:rsid w:val="00D278E7"/>
    <w:rsid w:val="00D32B8C"/>
    <w:rsid w:val="00D42EFB"/>
    <w:rsid w:val="00D54103"/>
    <w:rsid w:val="00D810AA"/>
    <w:rsid w:val="00D90532"/>
    <w:rsid w:val="00D93325"/>
    <w:rsid w:val="00DD1993"/>
    <w:rsid w:val="00DD1D7D"/>
    <w:rsid w:val="00DE1225"/>
    <w:rsid w:val="00E205C1"/>
    <w:rsid w:val="00E2296A"/>
    <w:rsid w:val="00E257F2"/>
    <w:rsid w:val="00E3125A"/>
    <w:rsid w:val="00E51A7B"/>
    <w:rsid w:val="00E531C4"/>
    <w:rsid w:val="00E54E31"/>
    <w:rsid w:val="00E60EEC"/>
    <w:rsid w:val="00E62065"/>
    <w:rsid w:val="00E632B7"/>
    <w:rsid w:val="00E66A71"/>
    <w:rsid w:val="00E8263B"/>
    <w:rsid w:val="00E87F26"/>
    <w:rsid w:val="00E91157"/>
    <w:rsid w:val="00EC104A"/>
    <w:rsid w:val="00ED31F9"/>
    <w:rsid w:val="00EF1FAE"/>
    <w:rsid w:val="00F02D77"/>
    <w:rsid w:val="00F2066D"/>
    <w:rsid w:val="00F415D6"/>
    <w:rsid w:val="00F461C6"/>
    <w:rsid w:val="00F53A86"/>
    <w:rsid w:val="00F84C8B"/>
    <w:rsid w:val="00F925E9"/>
    <w:rsid w:val="00FC4D40"/>
    <w:rsid w:val="00FD78D8"/>
    <w:rsid w:val="00FF0A77"/>
    <w:rsid w:val="00FF48D1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14B0"/>
  <w15:docId w15:val="{4B322601-8A57-4765-95E1-A90D2E1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A52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5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287"/>
    <w:rPr>
      <w:i/>
      <w:iCs/>
    </w:rPr>
  </w:style>
  <w:style w:type="paragraph" w:styleId="NormalWeb">
    <w:name w:val="Normal (Web)"/>
    <w:basedOn w:val="Normal"/>
    <w:uiPriority w:val="99"/>
    <w:unhideWhenUsed/>
    <w:rsid w:val="002A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2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4103"/>
    <w:rPr>
      <w:color w:val="13369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C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katherine.boris</dc:creator>
  <cp:lastModifiedBy>Boris, Katherine</cp:lastModifiedBy>
  <cp:revision>8</cp:revision>
  <cp:lastPrinted>2019-05-15T13:34:00Z</cp:lastPrinted>
  <dcterms:created xsi:type="dcterms:W3CDTF">2019-05-01T12:52:00Z</dcterms:created>
  <dcterms:modified xsi:type="dcterms:W3CDTF">2019-05-15T13:35:00Z</dcterms:modified>
</cp:coreProperties>
</file>