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15C0" w14:textId="77777777" w:rsidR="00874E82" w:rsidRPr="00C9678B" w:rsidRDefault="00917C17" w:rsidP="00E012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Waterborne Illness</w:t>
      </w:r>
    </w:p>
    <w:p w14:paraId="13F01C8D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Definition:</w:t>
      </w:r>
      <w:r w:rsidRPr="00453AA9">
        <w:rPr>
          <w:rFonts w:ascii="Times New Roman" w:hAnsi="Times New Roman"/>
          <w:sz w:val="24"/>
          <w:szCs w:val="24"/>
        </w:rPr>
        <w:br/>
      </w:r>
      <w:r w:rsidR="00917C17">
        <w:rPr>
          <w:rFonts w:ascii="Times New Roman" w:hAnsi="Times New Roman"/>
          <w:sz w:val="24"/>
          <w:szCs w:val="24"/>
        </w:rPr>
        <w:t>Waterborne i</w:t>
      </w:r>
      <w:r w:rsidR="00917C17" w:rsidRPr="00917C17">
        <w:rPr>
          <w:rFonts w:ascii="Times New Roman" w:hAnsi="Times New Roman"/>
          <w:sz w:val="24"/>
          <w:szCs w:val="24"/>
        </w:rPr>
        <w:t xml:space="preserve">llnesses are spread by </w:t>
      </w:r>
      <w:r w:rsidR="00917C17">
        <w:rPr>
          <w:rFonts w:ascii="Times New Roman" w:hAnsi="Times New Roman"/>
          <w:sz w:val="24"/>
          <w:szCs w:val="24"/>
        </w:rPr>
        <w:t>bacteria, viruses, parasites, or toxins</w:t>
      </w:r>
      <w:r w:rsidR="00917C17" w:rsidRPr="00917C17">
        <w:rPr>
          <w:rFonts w:ascii="Times New Roman" w:hAnsi="Times New Roman"/>
          <w:sz w:val="24"/>
          <w:szCs w:val="24"/>
        </w:rPr>
        <w:t xml:space="preserve"> that can contaminate </w:t>
      </w:r>
      <w:r w:rsidR="00917C17">
        <w:rPr>
          <w:rFonts w:ascii="Times New Roman" w:hAnsi="Times New Roman"/>
          <w:sz w:val="24"/>
          <w:szCs w:val="24"/>
        </w:rPr>
        <w:t xml:space="preserve">recreational or drinking </w:t>
      </w:r>
      <w:r w:rsidR="00917C17" w:rsidRPr="00917C17">
        <w:rPr>
          <w:rFonts w:ascii="Times New Roman" w:hAnsi="Times New Roman"/>
          <w:sz w:val="24"/>
          <w:szCs w:val="24"/>
        </w:rPr>
        <w:t xml:space="preserve">water </w:t>
      </w:r>
      <w:r w:rsidR="00917C17">
        <w:rPr>
          <w:rFonts w:ascii="Times New Roman" w:hAnsi="Times New Roman"/>
          <w:sz w:val="24"/>
          <w:szCs w:val="24"/>
        </w:rPr>
        <w:t>including</w:t>
      </w:r>
      <w:r w:rsidR="00917C17" w:rsidRPr="00917C17">
        <w:rPr>
          <w:rFonts w:ascii="Times New Roman" w:hAnsi="Times New Roman"/>
          <w:sz w:val="24"/>
          <w:szCs w:val="24"/>
        </w:rPr>
        <w:t xml:space="preserve"> </w:t>
      </w:r>
      <w:r w:rsidR="00917C17">
        <w:rPr>
          <w:rFonts w:ascii="Times New Roman" w:hAnsi="Times New Roman"/>
          <w:sz w:val="24"/>
          <w:szCs w:val="24"/>
        </w:rPr>
        <w:t xml:space="preserve">drinking water sources, </w:t>
      </w:r>
      <w:r w:rsidR="00917C17" w:rsidRPr="00917C17">
        <w:rPr>
          <w:rFonts w:ascii="Times New Roman" w:hAnsi="Times New Roman"/>
          <w:sz w:val="24"/>
          <w:szCs w:val="24"/>
        </w:rPr>
        <w:t>swimming pools, water parks, hot tubs, spas, lakes, rivers, ponds</w:t>
      </w:r>
      <w:r w:rsidR="00917C17">
        <w:rPr>
          <w:rFonts w:ascii="Times New Roman" w:hAnsi="Times New Roman"/>
          <w:sz w:val="24"/>
          <w:szCs w:val="24"/>
        </w:rPr>
        <w:t>,</w:t>
      </w:r>
      <w:r w:rsidR="00917C17" w:rsidRPr="00917C17">
        <w:rPr>
          <w:rFonts w:ascii="Times New Roman" w:hAnsi="Times New Roman"/>
          <w:sz w:val="24"/>
          <w:szCs w:val="24"/>
        </w:rPr>
        <w:t xml:space="preserve"> and the ocean.  </w:t>
      </w:r>
      <w:r w:rsidR="009427CD">
        <w:rPr>
          <w:rFonts w:ascii="Times New Roman" w:hAnsi="Times New Roman"/>
          <w:sz w:val="24"/>
          <w:szCs w:val="24"/>
        </w:rPr>
        <w:t xml:space="preserve">Diseases that might be waterborne include but are not limited to: giardiasis, norovirus, cryptosporidiosis, Shiga toxin-producing </w:t>
      </w:r>
      <w:r w:rsidR="009427CD" w:rsidRPr="009427CD">
        <w:rPr>
          <w:rFonts w:ascii="Times New Roman" w:hAnsi="Times New Roman"/>
          <w:i/>
          <w:sz w:val="24"/>
          <w:szCs w:val="24"/>
        </w:rPr>
        <w:t>E. coli</w:t>
      </w:r>
      <w:r w:rsidR="00846253">
        <w:rPr>
          <w:rFonts w:ascii="Times New Roman" w:hAnsi="Times New Roman"/>
          <w:sz w:val="24"/>
          <w:szCs w:val="24"/>
        </w:rPr>
        <w:t>, and vibriosis.</w:t>
      </w:r>
      <w:r w:rsidR="009427CD">
        <w:rPr>
          <w:rFonts w:ascii="Times New Roman" w:hAnsi="Times New Roman"/>
          <w:sz w:val="24"/>
          <w:szCs w:val="24"/>
        </w:rPr>
        <w:t xml:space="preserve"> </w:t>
      </w:r>
    </w:p>
    <w:p w14:paraId="7D8410BB" w14:textId="77777777" w:rsidR="00421A9D" w:rsidRPr="00BE73B5" w:rsidRDefault="00421A9D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E82C906" w14:textId="77777777" w:rsidR="00421A9D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Signs and symptoms:</w:t>
      </w:r>
      <w:r w:rsidRPr="00453AA9">
        <w:rPr>
          <w:rFonts w:ascii="Times New Roman" w:hAnsi="Times New Roman"/>
          <w:sz w:val="24"/>
          <w:szCs w:val="24"/>
        </w:rPr>
        <w:br/>
      </w:r>
      <w:r w:rsidR="00917C17">
        <w:rPr>
          <w:rFonts w:ascii="Times New Roman" w:hAnsi="Times New Roman"/>
          <w:sz w:val="24"/>
          <w:szCs w:val="24"/>
        </w:rPr>
        <w:t>Waterborne i</w:t>
      </w:r>
      <w:r w:rsidR="00917C17" w:rsidRPr="00917C17">
        <w:rPr>
          <w:rFonts w:ascii="Times New Roman" w:hAnsi="Times New Roman"/>
          <w:sz w:val="24"/>
          <w:szCs w:val="24"/>
        </w:rPr>
        <w:t xml:space="preserve">llnesses </w:t>
      </w:r>
      <w:r w:rsidR="00917C17">
        <w:rPr>
          <w:rFonts w:ascii="Times New Roman" w:hAnsi="Times New Roman"/>
          <w:sz w:val="24"/>
          <w:szCs w:val="24"/>
        </w:rPr>
        <w:t xml:space="preserve">can cause many symptoms.  They </w:t>
      </w:r>
      <w:r w:rsidR="00917C17" w:rsidRPr="00917C17">
        <w:rPr>
          <w:rFonts w:ascii="Times New Roman" w:hAnsi="Times New Roman"/>
          <w:sz w:val="24"/>
          <w:szCs w:val="24"/>
        </w:rPr>
        <w:t xml:space="preserve">can </w:t>
      </w:r>
      <w:r w:rsidR="00917C17">
        <w:rPr>
          <w:rFonts w:ascii="Times New Roman" w:hAnsi="Times New Roman"/>
          <w:sz w:val="24"/>
          <w:szCs w:val="24"/>
        </w:rPr>
        <w:t>cause</w:t>
      </w:r>
      <w:r w:rsidR="00917C17" w:rsidRPr="00917C17">
        <w:rPr>
          <w:rFonts w:ascii="Times New Roman" w:hAnsi="Times New Roman"/>
          <w:sz w:val="24"/>
          <w:szCs w:val="24"/>
        </w:rPr>
        <w:t xml:space="preserve"> a wide variety of infections, including gastrointestinal, skin, ear, respiratory, eye, neurologic</w:t>
      </w:r>
      <w:r w:rsidR="00846253">
        <w:rPr>
          <w:rFonts w:ascii="Times New Roman" w:hAnsi="Times New Roman"/>
          <w:sz w:val="24"/>
          <w:szCs w:val="24"/>
        </w:rPr>
        <w:t>,</w:t>
      </w:r>
      <w:r w:rsidR="00917C17" w:rsidRPr="00917C17">
        <w:rPr>
          <w:rFonts w:ascii="Times New Roman" w:hAnsi="Times New Roman"/>
          <w:sz w:val="24"/>
          <w:szCs w:val="24"/>
        </w:rPr>
        <w:t xml:space="preserve"> and wound infections. The most common </w:t>
      </w:r>
      <w:r w:rsidR="00917C17">
        <w:rPr>
          <w:rFonts w:ascii="Times New Roman" w:hAnsi="Times New Roman"/>
          <w:sz w:val="24"/>
          <w:szCs w:val="24"/>
        </w:rPr>
        <w:t>symptom</w:t>
      </w:r>
      <w:r w:rsidR="00917C17" w:rsidRPr="00917C17">
        <w:rPr>
          <w:rFonts w:ascii="Times New Roman" w:hAnsi="Times New Roman"/>
          <w:sz w:val="24"/>
          <w:szCs w:val="24"/>
        </w:rPr>
        <w:t xml:space="preserve"> is diarrhea</w:t>
      </w:r>
      <w:r w:rsidR="00917C17">
        <w:rPr>
          <w:rFonts w:ascii="Times New Roman" w:hAnsi="Times New Roman"/>
          <w:sz w:val="24"/>
          <w:szCs w:val="24"/>
        </w:rPr>
        <w:t xml:space="preserve">. </w:t>
      </w:r>
      <w:r w:rsidR="00917C17" w:rsidRPr="00917C17">
        <w:rPr>
          <w:rFonts w:ascii="Times New Roman" w:hAnsi="Times New Roman"/>
          <w:sz w:val="24"/>
          <w:szCs w:val="24"/>
        </w:rPr>
        <w:t>Persons with a weakened immune system, children, and pregnant women may be at greater risk for more severe illness.</w:t>
      </w:r>
    </w:p>
    <w:p w14:paraId="0A66C506" w14:textId="77777777" w:rsidR="00B40C9A" w:rsidRPr="00BE73B5" w:rsidRDefault="00B40C9A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3A1227E" w14:textId="77777777" w:rsidR="00453AA9" w:rsidRPr="00453AA9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Transmission: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917C17">
        <w:rPr>
          <w:rFonts w:ascii="Times New Roman" w:hAnsi="Times New Roman"/>
          <w:sz w:val="24"/>
          <w:szCs w:val="24"/>
        </w:rPr>
        <w:t xml:space="preserve">Coming into contact with or ingesting contaminated water </w:t>
      </w:r>
      <w:r w:rsidR="00AD1BA2">
        <w:rPr>
          <w:rFonts w:ascii="Times New Roman" w:hAnsi="Times New Roman"/>
          <w:sz w:val="24"/>
          <w:szCs w:val="24"/>
        </w:rPr>
        <w:t xml:space="preserve">are both transmission methods. </w:t>
      </w:r>
      <w:r w:rsidR="00917C17">
        <w:rPr>
          <w:rFonts w:ascii="Times New Roman" w:hAnsi="Times New Roman"/>
          <w:sz w:val="24"/>
          <w:szCs w:val="24"/>
        </w:rPr>
        <w:t xml:space="preserve"> Many waterborne pathogens can also be spread through food, animals, or person-to-person contact, so identifying the method of transmission of illness can sometimes be challenging. </w:t>
      </w:r>
    </w:p>
    <w:p w14:paraId="77B4EECC" w14:textId="77777777" w:rsidR="00421A9D" w:rsidRPr="00BE73B5" w:rsidRDefault="00421A9D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339FCB2" w14:textId="77777777" w:rsidR="00421A9D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Diagnosis: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917C17">
        <w:rPr>
          <w:rFonts w:ascii="Times New Roman" w:hAnsi="Times New Roman"/>
          <w:sz w:val="24"/>
          <w:szCs w:val="24"/>
        </w:rPr>
        <w:t>Waterborne illnesses can be diagnosed by medical providers with the assistance of laboratory testing.</w:t>
      </w:r>
      <w:r w:rsidR="00453AA9" w:rsidRPr="00453AA9">
        <w:rPr>
          <w:rFonts w:ascii="Times New Roman" w:hAnsi="Times New Roman"/>
          <w:sz w:val="24"/>
          <w:szCs w:val="24"/>
        </w:rPr>
        <w:t xml:space="preserve"> </w:t>
      </w:r>
      <w:r w:rsidR="00917C17">
        <w:rPr>
          <w:rFonts w:ascii="Times New Roman" w:hAnsi="Times New Roman"/>
          <w:sz w:val="24"/>
          <w:szCs w:val="24"/>
        </w:rPr>
        <w:t xml:space="preserve"> Diagnosing an illness as being waterborne transmitted </w:t>
      </w:r>
      <w:r w:rsidR="00AD1BA2">
        <w:rPr>
          <w:rFonts w:ascii="Times New Roman" w:hAnsi="Times New Roman"/>
          <w:sz w:val="24"/>
          <w:szCs w:val="24"/>
        </w:rPr>
        <w:t xml:space="preserve">as opposed to other transmission routes </w:t>
      </w:r>
      <w:r w:rsidR="00917C17">
        <w:rPr>
          <w:rFonts w:ascii="Times New Roman" w:hAnsi="Times New Roman"/>
          <w:sz w:val="24"/>
          <w:szCs w:val="24"/>
        </w:rPr>
        <w:t xml:space="preserve">usually requires </w:t>
      </w:r>
      <w:r w:rsidR="009427CD">
        <w:rPr>
          <w:rFonts w:ascii="Times New Roman" w:hAnsi="Times New Roman"/>
          <w:sz w:val="24"/>
          <w:szCs w:val="24"/>
        </w:rPr>
        <w:t>information on the ill individual’s history of exposures.</w:t>
      </w:r>
    </w:p>
    <w:p w14:paraId="12A02AC8" w14:textId="77777777" w:rsidR="00C54908" w:rsidRDefault="00C54908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9606B6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Role of the School Nurse:</w:t>
      </w:r>
    </w:p>
    <w:p w14:paraId="078C359C" w14:textId="77777777" w:rsidR="00874E82" w:rsidRPr="00453AA9" w:rsidRDefault="00874E82" w:rsidP="00421A9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Prevention</w:t>
      </w:r>
    </w:p>
    <w:p w14:paraId="28F14BB5" w14:textId="77777777" w:rsidR="00AD1BA2" w:rsidRDefault="00AD1BA2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Encourage students to not swim while ill with diarrhea, to not swallow pool water, and practice good hygiene around pool and other swimming areas. </w:t>
      </w:r>
    </w:p>
    <w:p w14:paraId="4BF234C5" w14:textId="77777777" w:rsidR="00B40C9A" w:rsidRDefault="005441A5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Encourage</w:t>
      </w:r>
      <w:r w:rsidR="00874E82" w:rsidRPr="00453AA9">
        <w:rPr>
          <w:rFonts w:ascii="Times New Roman" w:hAnsi="Times New Roman"/>
          <w:sz w:val="24"/>
          <w:szCs w:val="24"/>
        </w:rPr>
        <w:t xml:space="preserve"> hand washing particularly after </w:t>
      </w:r>
      <w:r>
        <w:rPr>
          <w:rFonts w:ascii="Times New Roman" w:hAnsi="Times New Roman"/>
          <w:sz w:val="24"/>
          <w:szCs w:val="24"/>
        </w:rPr>
        <w:t>using the bathroom and before handling food or drinks</w:t>
      </w:r>
      <w:r w:rsidR="00874E82" w:rsidRPr="00453AA9">
        <w:rPr>
          <w:rFonts w:ascii="Times New Roman" w:hAnsi="Times New Roman"/>
          <w:sz w:val="24"/>
          <w:szCs w:val="24"/>
        </w:rPr>
        <w:t xml:space="preserve"> to prevent the spread of disease.</w:t>
      </w:r>
    </w:p>
    <w:p w14:paraId="25DF577D" w14:textId="77777777" w:rsidR="00AD1BA2" w:rsidRDefault="00AD1BA2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no vaccine for most waterborne illnesses in Maine. </w:t>
      </w:r>
    </w:p>
    <w:p w14:paraId="042C1BCC" w14:textId="77777777" w:rsidR="00874E82" w:rsidRPr="00453AA9" w:rsidRDefault="00874E82" w:rsidP="00AD1BA2">
      <w:pPr>
        <w:spacing w:after="0"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ab/>
      </w:r>
    </w:p>
    <w:p w14:paraId="2B331C3B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ab/>
      </w:r>
      <w:r w:rsidRPr="00453AA9">
        <w:rPr>
          <w:rFonts w:ascii="Times New Roman" w:hAnsi="Times New Roman"/>
          <w:b/>
          <w:sz w:val="24"/>
          <w:szCs w:val="24"/>
        </w:rPr>
        <w:t>Treatment Recommendations</w:t>
      </w:r>
    </w:p>
    <w:p w14:paraId="62CEC2F9" w14:textId="77777777" w:rsidR="00874E82" w:rsidRPr="00453AA9" w:rsidRDefault="00F4467C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experiencing diarrhea or other illness,</w:t>
      </w:r>
      <w:r w:rsidR="00874E82" w:rsidRPr="00453AA9">
        <w:rPr>
          <w:rFonts w:ascii="Times New Roman" w:hAnsi="Times New Roman"/>
          <w:sz w:val="24"/>
          <w:szCs w:val="24"/>
        </w:rPr>
        <w:t xml:space="preserve"> the student should be referred to their primary care provider for further evaluation</w:t>
      </w:r>
      <w:r>
        <w:rPr>
          <w:rFonts w:ascii="Times New Roman" w:hAnsi="Times New Roman"/>
          <w:sz w:val="24"/>
          <w:szCs w:val="24"/>
        </w:rPr>
        <w:t>.</w:t>
      </w:r>
      <w:r w:rsidR="00874E82" w:rsidRPr="00453AA9">
        <w:rPr>
          <w:rFonts w:ascii="Times New Roman" w:hAnsi="Times New Roman"/>
          <w:sz w:val="24"/>
          <w:szCs w:val="24"/>
        </w:rPr>
        <w:br/>
      </w:r>
    </w:p>
    <w:p w14:paraId="311AA57F" w14:textId="77777777" w:rsidR="00B40C9A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Exclusions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421A9D">
        <w:rPr>
          <w:rFonts w:ascii="Times New Roman" w:hAnsi="Times New Roman"/>
          <w:sz w:val="24"/>
          <w:szCs w:val="24"/>
        </w:rPr>
        <w:t xml:space="preserve">Cases in schools should </w:t>
      </w:r>
      <w:r w:rsidR="008D45EB">
        <w:rPr>
          <w:rFonts w:ascii="Times New Roman" w:hAnsi="Times New Roman"/>
          <w:sz w:val="24"/>
          <w:szCs w:val="24"/>
        </w:rPr>
        <w:t xml:space="preserve">be excluded </w:t>
      </w:r>
      <w:r w:rsidR="00B83FAA">
        <w:rPr>
          <w:rFonts w:ascii="Times New Roman" w:hAnsi="Times New Roman"/>
          <w:sz w:val="24"/>
          <w:szCs w:val="24"/>
        </w:rPr>
        <w:t>until diarrhea is resolved</w:t>
      </w:r>
      <w:r w:rsidR="008D45EB">
        <w:rPr>
          <w:rFonts w:ascii="Times New Roman" w:hAnsi="Times New Roman"/>
          <w:sz w:val="24"/>
          <w:szCs w:val="24"/>
        </w:rPr>
        <w:t xml:space="preserve">. </w:t>
      </w:r>
    </w:p>
    <w:p w14:paraId="664BC736" w14:textId="77777777" w:rsidR="00B83FAA" w:rsidRDefault="00B83FAA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646CD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Reporting Requirements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7013EC">
        <w:rPr>
          <w:rFonts w:ascii="Times New Roman" w:hAnsi="Times New Roman"/>
          <w:sz w:val="24"/>
          <w:szCs w:val="24"/>
        </w:rPr>
        <w:t>W</w:t>
      </w:r>
      <w:r w:rsidR="00917C17">
        <w:rPr>
          <w:rFonts w:ascii="Times New Roman" w:hAnsi="Times New Roman"/>
          <w:sz w:val="24"/>
          <w:szCs w:val="24"/>
        </w:rPr>
        <w:t xml:space="preserve">aterborne illnesses </w:t>
      </w:r>
      <w:r w:rsidR="007013EC">
        <w:rPr>
          <w:rFonts w:ascii="Times New Roman" w:hAnsi="Times New Roman"/>
          <w:sz w:val="24"/>
          <w:szCs w:val="24"/>
        </w:rPr>
        <w:t>that may be part of</w:t>
      </w:r>
      <w:r w:rsidR="00917C17">
        <w:rPr>
          <w:rFonts w:ascii="Times New Roman" w:hAnsi="Times New Roman"/>
          <w:sz w:val="24"/>
          <w:szCs w:val="24"/>
        </w:rPr>
        <w:t xml:space="preserve"> suspected outbreaks are </w:t>
      </w:r>
      <w:r w:rsidRPr="00453AA9">
        <w:rPr>
          <w:rFonts w:ascii="Times New Roman" w:hAnsi="Times New Roman"/>
          <w:sz w:val="24"/>
          <w:szCs w:val="24"/>
        </w:rPr>
        <w:t>reportable and should be reported upon recognition or strong suspicion to Maine CDC at 1-800-821-5821.</w:t>
      </w:r>
    </w:p>
    <w:p w14:paraId="4B76D454" w14:textId="77777777" w:rsidR="00421A9D" w:rsidRDefault="00421A9D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BC7AA6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Resources:</w:t>
      </w:r>
    </w:p>
    <w:p w14:paraId="39B2D624" w14:textId="77777777" w:rsidR="00F4467C" w:rsidRPr="00F4467C" w:rsidRDefault="005A530F" w:rsidP="00F446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 w:rsidR="00874E82" w:rsidRPr="00F4467C">
        <w:rPr>
          <w:rFonts w:ascii="Times New Roman" w:hAnsi="Times New Roman"/>
          <w:sz w:val="24"/>
          <w:szCs w:val="24"/>
        </w:rPr>
        <w:t xml:space="preserve"> CDC website</w:t>
      </w:r>
      <w:r w:rsidR="00F07BD5" w:rsidRPr="00F4467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4467C" w:rsidRPr="00F4467C">
          <w:rPr>
            <w:rStyle w:val="Hyperlink"/>
            <w:rFonts w:ascii="Times New Roman" w:hAnsi="Times New Roman"/>
            <w:sz w:val="24"/>
            <w:szCs w:val="24"/>
          </w:rPr>
          <w:t>https://www.cdc.gov/healthywater/swimming</w:t>
        </w:r>
      </w:hyperlink>
      <w:r w:rsidR="00F4467C" w:rsidRPr="00F4467C">
        <w:rPr>
          <w:rFonts w:ascii="Times New Roman" w:hAnsi="Times New Roman"/>
          <w:sz w:val="24"/>
          <w:szCs w:val="24"/>
        </w:rPr>
        <w:t xml:space="preserve"> </w:t>
      </w:r>
    </w:p>
    <w:sectPr w:rsidR="00F4467C" w:rsidRPr="00F4467C" w:rsidSect="00846253">
      <w:headerReference w:type="default" r:id="rId8"/>
      <w:footerReference w:type="default" r:id="rId9"/>
      <w:pgSz w:w="12240" w:h="15840"/>
      <w:pgMar w:top="1440" w:right="1440" w:bottom="12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8B7D" w14:textId="77777777" w:rsidR="006D21C4" w:rsidRDefault="006D21C4" w:rsidP="00A85C91">
      <w:pPr>
        <w:spacing w:after="0" w:line="240" w:lineRule="auto"/>
      </w:pPr>
      <w:r>
        <w:separator/>
      </w:r>
    </w:p>
  </w:endnote>
  <w:endnote w:type="continuationSeparator" w:id="0">
    <w:p w14:paraId="30C7AEF0" w14:textId="77777777" w:rsidR="006D21C4" w:rsidRDefault="006D21C4" w:rsidP="00A8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03C4" w14:textId="77777777" w:rsidR="004F23E5" w:rsidRDefault="00D0476E" w:rsidP="00846253">
    <w:pPr>
      <w:pStyle w:val="Footer"/>
      <w:jc w:val="right"/>
    </w:pPr>
    <w:r>
      <w:t xml:space="preserve">Updated </w:t>
    </w:r>
    <w:r w:rsidR="005A530F">
      <w:t>1</w:t>
    </w:r>
    <w:r w:rsidR="00846253">
      <w:t>/1</w:t>
    </w:r>
    <w:r w:rsidR="005A530F">
      <w:t>1</w:t>
    </w:r>
    <w:r w:rsidR="00DD5543">
      <w:t>/20</w:t>
    </w:r>
    <w:r w:rsidR="005A530F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EA6A" w14:textId="77777777" w:rsidR="006D21C4" w:rsidRDefault="006D21C4" w:rsidP="00A85C91">
      <w:pPr>
        <w:spacing w:after="0" w:line="240" w:lineRule="auto"/>
      </w:pPr>
      <w:r>
        <w:separator/>
      </w:r>
    </w:p>
  </w:footnote>
  <w:footnote w:type="continuationSeparator" w:id="0">
    <w:p w14:paraId="6BAE7564" w14:textId="77777777" w:rsidR="006D21C4" w:rsidRDefault="006D21C4" w:rsidP="00A8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3B86" w14:textId="77777777" w:rsidR="00BE73B5" w:rsidRDefault="00136D05">
    <w:pPr>
      <w:pStyle w:val="Header"/>
      <w:rPr>
        <w:b/>
        <w:sz w:val="20"/>
        <w:szCs w:val="20"/>
      </w:rPr>
    </w:pPr>
    <w:r>
      <w:rPr>
        <w:noProof/>
      </w:rPr>
      <w:pict w14:anchorId="27EB6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6" type="#_x0000_t75" style="position:absolute;margin-left:-12.6pt;margin-top:17.45pt;width:52.8pt;height:52.8pt;z-index:-251658752;visibility:visible" wrapcoords="-309 0 -309 21291 21600 21291 21600 0 -309 0">
          <v:imagedata r:id="rId1" o:title="DHHS-Seal-2018-Color"/>
          <w10:wrap type="tight"/>
        </v:shape>
      </w:pict>
    </w:r>
  </w:p>
  <w:p w14:paraId="1D8B54FB" w14:textId="77777777" w:rsidR="00BE73B5" w:rsidRDefault="00BE7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274"/>
    <w:multiLevelType w:val="hybridMultilevel"/>
    <w:tmpl w:val="AF68B0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CC985FD0">
      <w:start w:val="4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577D2"/>
    <w:multiLevelType w:val="hybridMultilevel"/>
    <w:tmpl w:val="69DA4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399931">
    <w:abstractNumId w:val="1"/>
  </w:num>
  <w:num w:numId="2" w16cid:durableId="1614361315">
    <w:abstractNumId w:val="2"/>
  </w:num>
  <w:num w:numId="3" w16cid:durableId="11202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E82"/>
    <w:rsid w:val="00025CB6"/>
    <w:rsid w:val="00041F3D"/>
    <w:rsid w:val="00060182"/>
    <w:rsid w:val="00097F16"/>
    <w:rsid w:val="000C199E"/>
    <w:rsid w:val="000F0C24"/>
    <w:rsid w:val="001320CB"/>
    <w:rsid w:val="00136D05"/>
    <w:rsid w:val="002522FA"/>
    <w:rsid w:val="00297D70"/>
    <w:rsid w:val="002C7BBE"/>
    <w:rsid w:val="002F38AB"/>
    <w:rsid w:val="002F7D6F"/>
    <w:rsid w:val="00381527"/>
    <w:rsid w:val="00421A9D"/>
    <w:rsid w:val="00424909"/>
    <w:rsid w:val="00453AA9"/>
    <w:rsid w:val="004F23E5"/>
    <w:rsid w:val="0052796B"/>
    <w:rsid w:val="005441A5"/>
    <w:rsid w:val="005A530F"/>
    <w:rsid w:val="005D7090"/>
    <w:rsid w:val="00615B15"/>
    <w:rsid w:val="006D21C4"/>
    <w:rsid w:val="007013EC"/>
    <w:rsid w:val="00734859"/>
    <w:rsid w:val="00750A30"/>
    <w:rsid w:val="00775A17"/>
    <w:rsid w:val="007B06BD"/>
    <w:rsid w:val="00846253"/>
    <w:rsid w:val="00851666"/>
    <w:rsid w:val="00874E82"/>
    <w:rsid w:val="0088217E"/>
    <w:rsid w:val="008D45EB"/>
    <w:rsid w:val="00917C17"/>
    <w:rsid w:val="009427CD"/>
    <w:rsid w:val="009D7F49"/>
    <w:rsid w:val="00A36172"/>
    <w:rsid w:val="00A85C91"/>
    <w:rsid w:val="00A9754E"/>
    <w:rsid w:val="00AA47C9"/>
    <w:rsid w:val="00AD1BA2"/>
    <w:rsid w:val="00B40C9A"/>
    <w:rsid w:val="00B773C5"/>
    <w:rsid w:val="00B83FAA"/>
    <w:rsid w:val="00BE73B5"/>
    <w:rsid w:val="00C37A54"/>
    <w:rsid w:val="00C54908"/>
    <w:rsid w:val="00CA4B0E"/>
    <w:rsid w:val="00D0476E"/>
    <w:rsid w:val="00D50596"/>
    <w:rsid w:val="00DA2C56"/>
    <w:rsid w:val="00DC30DF"/>
    <w:rsid w:val="00DD5543"/>
    <w:rsid w:val="00E0123F"/>
    <w:rsid w:val="00E56256"/>
    <w:rsid w:val="00E67D0D"/>
    <w:rsid w:val="00F07BD5"/>
    <w:rsid w:val="00F37958"/>
    <w:rsid w:val="00F4467C"/>
    <w:rsid w:val="00F90C42"/>
    <w:rsid w:val="00F94EE8"/>
    <w:rsid w:val="00FA1147"/>
    <w:rsid w:val="00FC065C"/>
    <w:rsid w:val="00F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E314"/>
  <w15:chartTrackingRefBased/>
  <w15:docId w15:val="{55B8C913-3D43-4807-9E76-715B0C31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4E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AA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065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C065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97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D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7D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5C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5C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5C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5C91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B40C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healthywater/swimm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2284</CharactersWithSpaces>
  <SharedDoc>false</SharedDoc>
  <HLinks>
    <vt:vector size="12" baseType="variant">
      <vt:variant>
        <vt:i4>4915213</vt:i4>
      </vt:variant>
      <vt:variant>
        <vt:i4>3</vt:i4>
      </vt:variant>
      <vt:variant>
        <vt:i4>0</vt:i4>
      </vt:variant>
      <vt:variant>
        <vt:i4>5</vt:i4>
      </vt:variant>
      <vt:variant>
        <vt:lpwstr>https://www.cdc.gov/healthywater/swimming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https://www.maine.gov/dhhs/mecdc/infectious-disease/epi/healthyswimming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Heidi.Mallis</dc:creator>
  <cp:keywords/>
  <cp:lastModifiedBy>Shipman, Kathryn</cp:lastModifiedBy>
  <cp:revision>3</cp:revision>
  <dcterms:created xsi:type="dcterms:W3CDTF">2023-02-13T01:12:00Z</dcterms:created>
  <dcterms:modified xsi:type="dcterms:W3CDTF">2025-10-08T17:25:00Z</dcterms:modified>
</cp:coreProperties>
</file>