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07B5" w14:textId="77777777" w:rsidR="00F70F3A" w:rsidRPr="00ED2AAF" w:rsidRDefault="00F70F3A" w:rsidP="00F70F3A">
      <w:pPr>
        <w:jc w:val="center"/>
        <w:rPr>
          <w:b/>
          <w:sz w:val="28"/>
          <w:szCs w:val="28"/>
        </w:rPr>
      </w:pPr>
      <w:r w:rsidRPr="00ED2AAF">
        <w:rPr>
          <w:b/>
          <w:sz w:val="28"/>
          <w:szCs w:val="28"/>
        </w:rPr>
        <w:t>Smallpox</w:t>
      </w:r>
    </w:p>
    <w:p w14:paraId="7D2894ED" w14:textId="77777777" w:rsidR="00F70F3A" w:rsidRPr="00ED2AAF" w:rsidRDefault="00F70F3A" w:rsidP="00F70F3A">
      <w:pPr>
        <w:rPr>
          <w:b/>
          <w:szCs w:val="24"/>
        </w:rPr>
      </w:pPr>
    </w:p>
    <w:p w14:paraId="18E630C6" w14:textId="77777777" w:rsidR="00F70F3A" w:rsidRPr="00ED2AAF" w:rsidRDefault="00F70F3A" w:rsidP="00F70F3A">
      <w:pPr>
        <w:rPr>
          <w:rFonts w:cs="Times New Roman"/>
          <w:b/>
          <w:szCs w:val="24"/>
        </w:rPr>
      </w:pPr>
      <w:r w:rsidRPr="00ED2AAF">
        <w:rPr>
          <w:rFonts w:cs="Times New Roman"/>
          <w:b/>
          <w:szCs w:val="24"/>
        </w:rPr>
        <w:t>Definition:</w:t>
      </w:r>
    </w:p>
    <w:p w14:paraId="51E9EC54" w14:textId="55C4E9B1" w:rsidR="00F70F3A" w:rsidRPr="00ED2AAF" w:rsidRDefault="00F70F3A" w:rsidP="00F70F3A">
      <w:pPr>
        <w:rPr>
          <w:rFonts w:cs="Times New Roman"/>
          <w:b/>
          <w:szCs w:val="24"/>
        </w:rPr>
      </w:pPr>
      <w:r w:rsidRPr="00ED2AAF">
        <w:rPr>
          <w:rFonts w:cs="Times New Roman"/>
          <w:szCs w:val="24"/>
        </w:rPr>
        <w:t xml:space="preserve">Smallpox is a serious, contagious, and sometimes fatal disease caused by the variola (var-ee-o-la) virus.  Smallpox </w:t>
      </w:r>
      <w:r w:rsidR="00AB407B">
        <w:rPr>
          <w:rFonts w:cs="Times New Roman"/>
          <w:szCs w:val="24"/>
        </w:rPr>
        <w:t>was</w:t>
      </w:r>
      <w:r w:rsidRPr="00ED2AAF">
        <w:rPr>
          <w:rFonts w:cs="Times New Roman"/>
          <w:szCs w:val="24"/>
        </w:rPr>
        <w:t xml:space="preserve"> eradicated due to a successful worldwide vaccination program. The last </w:t>
      </w:r>
      <w:r w:rsidR="009D560C">
        <w:rPr>
          <w:rFonts w:cs="Times New Roman"/>
          <w:szCs w:val="24"/>
        </w:rPr>
        <w:t xml:space="preserve">naturally occurring </w:t>
      </w:r>
      <w:r w:rsidRPr="00ED2AAF">
        <w:rPr>
          <w:rFonts w:cs="Times New Roman"/>
          <w:szCs w:val="24"/>
        </w:rPr>
        <w:t>case in the United States was in 1949. The last naturally occurring case in the world was in Somalia in 1977.</w:t>
      </w:r>
      <w:r w:rsidR="009D560C">
        <w:rPr>
          <w:rFonts w:cs="Times New Roman"/>
          <w:szCs w:val="24"/>
        </w:rPr>
        <w:t xml:space="preserve"> A case of smallpox </w:t>
      </w:r>
      <w:r w:rsidR="009D560C" w:rsidRPr="00ED2AAF">
        <w:rPr>
          <w:rFonts w:cs="Times New Roman"/>
          <w:szCs w:val="24"/>
        </w:rPr>
        <w:t>would represent possible bioterrorism</w:t>
      </w:r>
      <w:r w:rsidR="009D560C">
        <w:rPr>
          <w:rFonts w:cs="Times New Roman"/>
          <w:szCs w:val="24"/>
        </w:rPr>
        <w:t>.</w:t>
      </w:r>
    </w:p>
    <w:p w14:paraId="161C2889" w14:textId="77777777" w:rsidR="00F70F3A" w:rsidRPr="00ED2AAF" w:rsidRDefault="00F70F3A" w:rsidP="00F70F3A">
      <w:pPr>
        <w:rPr>
          <w:rFonts w:cs="Times New Roman"/>
          <w:b/>
          <w:szCs w:val="24"/>
        </w:rPr>
      </w:pPr>
    </w:p>
    <w:p w14:paraId="514BD753" w14:textId="77777777" w:rsidR="00F70F3A" w:rsidRPr="00ED2AAF" w:rsidRDefault="00F70F3A" w:rsidP="00AB407B">
      <w:pPr>
        <w:rPr>
          <w:rFonts w:cs="Times New Roman"/>
          <w:b/>
          <w:szCs w:val="24"/>
        </w:rPr>
      </w:pPr>
      <w:r w:rsidRPr="00ED2AAF">
        <w:rPr>
          <w:rFonts w:cs="Times New Roman"/>
          <w:b/>
          <w:szCs w:val="24"/>
        </w:rPr>
        <w:t xml:space="preserve">Signs and symptoms:  </w:t>
      </w:r>
    </w:p>
    <w:p w14:paraId="659076E6" w14:textId="77777777" w:rsidR="00F70F3A" w:rsidRPr="00ED2AAF" w:rsidRDefault="00F70F3A" w:rsidP="00AB407B">
      <w:pPr>
        <w:pStyle w:val="NormalWeb"/>
      </w:pPr>
      <w:r w:rsidRPr="00ED2AAF">
        <w:t>The symptoms of smallpox begin with high fever, head and body aches, and sometimes vomiting. A rash follows that spreads and progresses to raised bumps and pus-filled blisters.  These will crust, scab, and fall off after about three weeks, leaving a pitted scar.</w:t>
      </w:r>
      <w:r w:rsidRPr="00ED2AAF">
        <w:rPr>
          <w:rStyle w:val="linkdate"/>
        </w:rPr>
        <w:t xml:space="preserve"> </w:t>
      </w:r>
    </w:p>
    <w:p w14:paraId="722E3709" w14:textId="77777777" w:rsidR="00F70F3A" w:rsidRPr="00ED2AAF" w:rsidRDefault="00F70F3A" w:rsidP="00AB407B">
      <w:pPr>
        <w:rPr>
          <w:rFonts w:cs="Times New Roman"/>
          <w:b/>
          <w:szCs w:val="24"/>
        </w:rPr>
      </w:pPr>
      <w:r w:rsidRPr="00ED2AAF">
        <w:rPr>
          <w:rFonts w:cs="Times New Roman"/>
          <w:b/>
          <w:szCs w:val="24"/>
        </w:rPr>
        <w:t xml:space="preserve">Transmission: </w:t>
      </w:r>
    </w:p>
    <w:p w14:paraId="72023A2B" w14:textId="77777777" w:rsidR="00F70F3A" w:rsidRPr="00ED2AAF" w:rsidRDefault="00F70F3A" w:rsidP="00AB407B">
      <w:pPr>
        <w:pStyle w:val="NormalWeb"/>
      </w:pPr>
      <w:r w:rsidRPr="00ED2AAF">
        <w:t xml:space="preserve">One way to become infected is by having direct and </w:t>
      </w:r>
      <w:proofErr w:type="gramStart"/>
      <w:r w:rsidRPr="00ED2AAF">
        <w:t>fairly prolonged</w:t>
      </w:r>
      <w:proofErr w:type="gramEnd"/>
      <w:r w:rsidRPr="00ED2AAF">
        <w:t xml:space="preserve"> face-to-face contact with an infected person.  It also can be spread through direct contact with infected body fluids or contaminated objects such as bedding or clothing. Rarely, smallpox has been spread by virus carried in the air in enclosed settings such as buildings, buses, and trains. Humans are the only natural hosts. Smallpox is not known to be transmitted by insects or animals.</w:t>
      </w:r>
    </w:p>
    <w:p w14:paraId="5A7E8505" w14:textId="77777777" w:rsidR="00F70F3A" w:rsidRPr="00ED2AAF" w:rsidRDefault="00F70F3A" w:rsidP="00F70F3A">
      <w:pPr>
        <w:rPr>
          <w:rFonts w:cs="Times New Roman"/>
          <w:b/>
          <w:szCs w:val="24"/>
        </w:rPr>
      </w:pPr>
      <w:r w:rsidRPr="00ED2AAF">
        <w:rPr>
          <w:rFonts w:cs="Times New Roman"/>
          <w:b/>
          <w:szCs w:val="24"/>
        </w:rPr>
        <w:t xml:space="preserve">Diagnosis: </w:t>
      </w:r>
    </w:p>
    <w:p w14:paraId="42C20554" w14:textId="77777777" w:rsidR="00F70F3A" w:rsidRPr="00ED2AAF" w:rsidRDefault="00F70F3A" w:rsidP="00F70F3A">
      <w:pPr>
        <w:rPr>
          <w:rFonts w:cs="Times New Roman"/>
          <w:b/>
          <w:szCs w:val="24"/>
        </w:rPr>
      </w:pPr>
      <w:r w:rsidRPr="00ED2AAF">
        <w:rPr>
          <w:rFonts w:cs="Times New Roman"/>
          <w:szCs w:val="24"/>
        </w:rPr>
        <w:t>Maine CDC will work with health care provider</w:t>
      </w:r>
      <w:r w:rsidR="00AA1616" w:rsidRPr="00ED2AAF">
        <w:rPr>
          <w:rFonts w:cs="Times New Roman"/>
          <w:szCs w:val="24"/>
        </w:rPr>
        <w:t>s</w:t>
      </w:r>
      <w:r w:rsidRPr="00ED2AAF">
        <w:rPr>
          <w:rFonts w:cs="Times New Roman"/>
          <w:szCs w:val="24"/>
        </w:rPr>
        <w:t xml:space="preserve"> to assess risk of smallpox. Laboratory testing to confirm or rule out smallpox will be done in conjunction with protocols established by the federal CDC Laboratory Response Network (LRN.)  </w:t>
      </w:r>
    </w:p>
    <w:p w14:paraId="285352AA" w14:textId="77777777" w:rsidR="00F70F3A" w:rsidRPr="00ED2AAF" w:rsidRDefault="00F70F3A" w:rsidP="00F70F3A">
      <w:pPr>
        <w:rPr>
          <w:rFonts w:cs="Times New Roman"/>
          <w:b/>
          <w:szCs w:val="24"/>
        </w:rPr>
      </w:pPr>
    </w:p>
    <w:p w14:paraId="01E19912" w14:textId="60353886" w:rsidR="00F70F3A" w:rsidRPr="00ED2AAF" w:rsidRDefault="00F70F3A" w:rsidP="00F70F3A">
      <w:pPr>
        <w:rPr>
          <w:rFonts w:cs="Times New Roman"/>
          <w:b/>
          <w:szCs w:val="24"/>
        </w:rPr>
      </w:pPr>
      <w:r w:rsidRPr="00ED2AAF">
        <w:rPr>
          <w:rFonts w:cs="Times New Roman"/>
          <w:b/>
          <w:szCs w:val="24"/>
        </w:rPr>
        <w:t>Role of the School Nurse:</w:t>
      </w:r>
    </w:p>
    <w:p w14:paraId="679A9D3B" w14:textId="071DB3E2" w:rsidR="00F70F3A" w:rsidRPr="009D560C" w:rsidRDefault="00F70F3A" w:rsidP="009D560C">
      <w:pPr>
        <w:pStyle w:val="ListParagraph"/>
        <w:numPr>
          <w:ilvl w:val="0"/>
          <w:numId w:val="13"/>
        </w:numPr>
        <w:rPr>
          <w:rFonts w:cs="Times New Roman"/>
          <w:b/>
          <w:szCs w:val="24"/>
        </w:rPr>
      </w:pPr>
      <w:r w:rsidRPr="009D560C">
        <w:rPr>
          <w:rFonts w:cs="Times New Roman"/>
          <w:b/>
          <w:szCs w:val="24"/>
        </w:rPr>
        <w:t>Prevention:</w:t>
      </w:r>
      <w:r w:rsidR="00A579D3" w:rsidRPr="009D560C">
        <w:rPr>
          <w:rFonts w:cs="Times New Roman"/>
          <w:b/>
          <w:szCs w:val="24"/>
        </w:rPr>
        <w:t xml:space="preserve"> </w:t>
      </w:r>
      <w:r w:rsidRPr="00ED2AAF">
        <w:t xml:space="preserve">Smallpox can only be prevented through use of the smallpox vaccine. Currently, the smallpox vaccine is not widely available to the </w:t>
      </w:r>
      <w:proofErr w:type="gramStart"/>
      <w:r w:rsidRPr="00ED2AAF">
        <w:t>general public</w:t>
      </w:r>
      <w:proofErr w:type="gramEnd"/>
      <w:r w:rsidRPr="00ED2AAF">
        <w:t xml:space="preserve">. However, there is enough smallpox vaccine to vaccinate every person in the United States in the event of a smallpox emergency. </w:t>
      </w:r>
    </w:p>
    <w:p w14:paraId="1405A48B" w14:textId="1A616548" w:rsidR="00F70F3A" w:rsidRPr="009D560C" w:rsidRDefault="00F70F3A" w:rsidP="009D560C">
      <w:pPr>
        <w:pStyle w:val="ListParagraph"/>
        <w:numPr>
          <w:ilvl w:val="0"/>
          <w:numId w:val="13"/>
        </w:numPr>
        <w:rPr>
          <w:rFonts w:cs="Times New Roman"/>
          <w:b/>
          <w:szCs w:val="24"/>
        </w:rPr>
      </w:pPr>
      <w:r w:rsidRPr="009D560C">
        <w:rPr>
          <w:rFonts w:cs="Times New Roman"/>
          <w:b/>
          <w:szCs w:val="24"/>
        </w:rPr>
        <w:t>Treatment Recommendations:</w:t>
      </w:r>
      <w:r w:rsidR="009D560C" w:rsidRPr="009D560C">
        <w:rPr>
          <w:rFonts w:cs="Times New Roman"/>
          <w:b/>
          <w:szCs w:val="24"/>
        </w:rPr>
        <w:t xml:space="preserve"> </w:t>
      </w:r>
      <w:r w:rsidRPr="009D560C">
        <w:rPr>
          <w:rFonts w:cs="Times New Roman"/>
          <w:szCs w:val="24"/>
        </w:rPr>
        <w:t xml:space="preserve">There is no proven treatment for smallpox </w:t>
      </w:r>
      <w:proofErr w:type="gramStart"/>
      <w:r w:rsidRPr="009D560C">
        <w:rPr>
          <w:rFonts w:cs="Times New Roman"/>
          <w:szCs w:val="24"/>
        </w:rPr>
        <w:t>at this time</w:t>
      </w:r>
      <w:proofErr w:type="gramEnd"/>
      <w:r w:rsidRPr="009D560C">
        <w:rPr>
          <w:rFonts w:cs="Times New Roman"/>
          <w:szCs w:val="24"/>
        </w:rPr>
        <w:t>. Intravenous fluids or antibiotics would possibly be used for supportive therapy or to prevent bacterial infections.</w:t>
      </w:r>
    </w:p>
    <w:p w14:paraId="7AD206DB" w14:textId="38739897" w:rsidR="00F70F3A" w:rsidRPr="009D560C" w:rsidRDefault="00F70F3A" w:rsidP="009D560C">
      <w:pPr>
        <w:pStyle w:val="ListParagraph"/>
        <w:numPr>
          <w:ilvl w:val="0"/>
          <w:numId w:val="13"/>
        </w:numPr>
        <w:rPr>
          <w:rFonts w:cs="Times New Roman"/>
          <w:b/>
          <w:szCs w:val="24"/>
        </w:rPr>
      </w:pPr>
      <w:r w:rsidRPr="009D560C">
        <w:rPr>
          <w:rFonts w:cs="Times New Roman"/>
          <w:b/>
          <w:szCs w:val="24"/>
        </w:rPr>
        <w:t>Exclusions:</w:t>
      </w:r>
      <w:r w:rsidR="009D560C" w:rsidRPr="009D560C">
        <w:rPr>
          <w:rFonts w:cs="Times New Roman"/>
          <w:b/>
          <w:szCs w:val="24"/>
        </w:rPr>
        <w:t xml:space="preserve"> </w:t>
      </w:r>
      <w:r w:rsidRPr="009D560C">
        <w:rPr>
          <w:rFonts w:cs="Times New Roman"/>
          <w:szCs w:val="24"/>
        </w:rPr>
        <w:t xml:space="preserve">A student or staff member suspected of having smallpox would be excluded from school and social activities from the onset of rash until all the scabs have dried and fallen off. </w:t>
      </w:r>
    </w:p>
    <w:p w14:paraId="4C18B43C" w14:textId="77777777" w:rsidR="009D560C" w:rsidRDefault="009D560C" w:rsidP="009D560C">
      <w:pPr>
        <w:rPr>
          <w:rFonts w:cs="Times New Roman"/>
          <w:b/>
          <w:szCs w:val="24"/>
        </w:rPr>
      </w:pPr>
    </w:p>
    <w:p w14:paraId="3B5579C3" w14:textId="6AC736B0" w:rsidR="00F70F3A" w:rsidRPr="009D560C" w:rsidRDefault="00F70F3A" w:rsidP="009D560C">
      <w:pPr>
        <w:rPr>
          <w:rFonts w:cs="Times New Roman"/>
          <w:b/>
          <w:szCs w:val="24"/>
        </w:rPr>
      </w:pPr>
      <w:r w:rsidRPr="009D560C">
        <w:rPr>
          <w:rFonts w:cs="Times New Roman"/>
          <w:b/>
          <w:szCs w:val="24"/>
        </w:rPr>
        <w:t>Reporting Requirements</w:t>
      </w:r>
      <w:r w:rsidR="009D560C">
        <w:rPr>
          <w:rFonts w:cs="Times New Roman"/>
          <w:b/>
          <w:szCs w:val="24"/>
        </w:rPr>
        <w:t>:</w:t>
      </w:r>
    </w:p>
    <w:p w14:paraId="592D0701" w14:textId="77777777" w:rsidR="00F70F3A" w:rsidRPr="009D560C" w:rsidRDefault="00F70F3A" w:rsidP="009D560C">
      <w:pPr>
        <w:rPr>
          <w:rFonts w:cs="Times New Roman"/>
          <w:szCs w:val="24"/>
        </w:rPr>
      </w:pPr>
      <w:r w:rsidRPr="009D560C">
        <w:rPr>
          <w:rFonts w:cs="Times New Roman"/>
          <w:szCs w:val="24"/>
        </w:rPr>
        <w:t>A case of smallpox would represent possible bioterrorism and would be immediately reportable by phone to Maine CDC at 1-800-821-5821.</w:t>
      </w:r>
    </w:p>
    <w:p w14:paraId="2F72910C" w14:textId="77777777" w:rsidR="00F70F3A" w:rsidRPr="00ED2AAF" w:rsidRDefault="00F70F3A" w:rsidP="00F70F3A">
      <w:pPr>
        <w:rPr>
          <w:rFonts w:cs="Times New Roman"/>
          <w:b/>
          <w:szCs w:val="24"/>
        </w:rPr>
      </w:pPr>
    </w:p>
    <w:p w14:paraId="59335179" w14:textId="77777777" w:rsidR="00F70F3A" w:rsidRPr="00ED2AAF" w:rsidRDefault="00F70F3A" w:rsidP="00F70F3A">
      <w:pPr>
        <w:rPr>
          <w:rFonts w:cs="Times New Roman"/>
          <w:b/>
          <w:szCs w:val="24"/>
        </w:rPr>
      </w:pPr>
      <w:r w:rsidRPr="00ED2AAF">
        <w:rPr>
          <w:rFonts w:cs="Times New Roman"/>
          <w:b/>
          <w:szCs w:val="24"/>
        </w:rPr>
        <w:t>Resources:</w:t>
      </w:r>
    </w:p>
    <w:p w14:paraId="20C9802D" w14:textId="77777777" w:rsidR="005563FD" w:rsidRPr="00F70F3A" w:rsidRDefault="00F70F3A" w:rsidP="009D560C">
      <w:r w:rsidRPr="009D560C">
        <w:rPr>
          <w:rFonts w:cs="Times New Roman"/>
          <w:szCs w:val="24"/>
        </w:rPr>
        <w:t xml:space="preserve">More information about smallpox is available at </w:t>
      </w:r>
      <w:hyperlink r:id="rId8" w:history="1">
        <w:r w:rsidRPr="009D560C">
          <w:rPr>
            <w:rStyle w:val="Hyperlink"/>
            <w:rFonts w:cs="Times New Roman"/>
            <w:szCs w:val="24"/>
          </w:rPr>
          <w:t>https://www.cdc.gov/smallpox/</w:t>
        </w:r>
      </w:hyperlink>
    </w:p>
    <w:sectPr w:rsidR="005563FD" w:rsidRPr="00F70F3A" w:rsidSect="00815D0B">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BE90" w14:textId="77777777" w:rsidR="00A25D0C" w:rsidRDefault="00A25D0C" w:rsidP="00396DAC">
      <w:r>
        <w:separator/>
      </w:r>
    </w:p>
  </w:endnote>
  <w:endnote w:type="continuationSeparator" w:id="0">
    <w:p w14:paraId="45885184" w14:textId="77777777" w:rsidR="00A25D0C" w:rsidRDefault="00A25D0C"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319F" w14:textId="77777777" w:rsidR="00F131A6" w:rsidRPr="009D5A2B" w:rsidRDefault="00F131A6" w:rsidP="009D5A2B">
    <w:pPr>
      <w:pStyle w:val="Footer"/>
      <w:jc w:val="right"/>
      <w:rPr>
        <w:sz w:val="20"/>
        <w:szCs w:val="20"/>
      </w:rPr>
    </w:pPr>
    <w:r w:rsidRPr="009D5A2B">
      <w:rPr>
        <w:sz w:val="20"/>
        <w:szCs w:val="20"/>
      </w:rPr>
      <w:t xml:space="preserve">Created </w:t>
    </w:r>
    <w:r w:rsidR="000E386D">
      <w:rPr>
        <w:sz w:val="20"/>
        <w:szCs w:val="20"/>
      </w:rPr>
      <w:t>10/13/2016</w:t>
    </w:r>
  </w:p>
  <w:p w14:paraId="78B57F8B" w14:textId="77777777" w:rsidR="00F131A6" w:rsidRDefault="00F1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E2C7" w14:textId="1B70BE4A" w:rsidR="009641E4" w:rsidRPr="009641E4" w:rsidRDefault="0006715D">
    <w:pPr>
      <w:pStyle w:val="Footer"/>
      <w:rPr>
        <w:sz w:val="16"/>
        <w:szCs w:val="16"/>
      </w:rPr>
    </w:pPr>
    <w:r>
      <w:rPr>
        <w:sz w:val="16"/>
        <w:szCs w:val="16"/>
      </w:rPr>
      <w:t>Reviewed July 2025</w:t>
    </w:r>
  </w:p>
  <w:p w14:paraId="7C70D8E6" w14:textId="77777777" w:rsidR="009641E4" w:rsidRDefault="0096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036E" w14:textId="77777777" w:rsidR="00A25D0C" w:rsidRDefault="00A25D0C" w:rsidP="00396DAC">
      <w:r>
        <w:separator/>
      </w:r>
    </w:p>
  </w:footnote>
  <w:footnote w:type="continuationSeparator" w:id="0">
    <w:p w14:paraId="492166EC" w14:textId="77777777" w:rsidR="00A25D0C" w:rsidRDefault="00A25D0C"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94C4" w14:textId="77777777" w:rsidR="00815D0B" w:rsidRDefault="00815D0B">
    <w:pPr>
      <w:pStyle w:val="Header"/>
    </w:pPr>
  </w:p>
  <w:p w14:paraId="1C7D115A" w14:textId="77777777" w:rsidR="00815D0B" w:rsidRDefault="00815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CE93" w14:textId="3FE81A0A" w:rsidR="00815D0B" w:rsidRDefault="00BC0BFE">
    <w:pPr>
      <w:pStyle w:val="Header"/>
    </w:pPr>
    <w:r>
      <w:rPr>
        <w:noProof/>
      </w:rPr>
      <w:drawing>
        <wp:inline distT="0" distB="0" distL="0" distR="0" wp14:anchorId="463BCF5E" wp14:editId="4600274F">
          <wp:extent cx="699714" cy="699714"/>
          <wp:effectExtent l="0" t="0" r="5715" b="571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513" cy="711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F75AE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CD4890"/>
    <w:multiLevelType w:val="hybridMultilevel"/>
    <w:tmpl w:val="038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36156"/>
    <w:multiLevelType w:val="multilevel"/>
    <w:tmpl w:val="DB6E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366A9"/>
    <w:multiLevelType w:val="hybridMultilevel"/>
    <w:tmpl w:val="531A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D90306"/>
    <w:multiLevelType w:val="hybridMultilevel"/>
    <w:tmpl w:val="4A1C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86FF2"/>
    <w:multiLevelType w:val="multilevel"/>
    <w:tmpl w:val="C110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C7786"/>
    <w:multiLevelType w:val="hybridMultilevel"/>
    <w:tmpl w:val="2A8C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577D2"/>
    <w:multiLevelType w:val="hybridMultilevel"/>
    <w:tmpl w:val="8462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C54D1B"/>
    <w:multiLevelType w:val="multilevel"/>
    <w:tmpl w:val="AAC2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085968">
    <w:abstractNumId w:val="7"/>
  </w:num>
  <w:num w:numId="2" w16cid:durableId="1222212539">
    <w:abstractNumId w:val="12"/>
  </w:num>
  <w:num w:numId="3" w16cid:durableId="1800340376">
    <w:abstractNumId w:val="8"/>
  </w:num>
  <w:num w:numId="4" w16cid:durableId="1362777382">
    <w:abstractNumId w:val="10"/>
  </w:num>
  <w:num w:numId="5" w16cid:durableId="1023557172">
    <w:abstractNumId w:val="4"/>
  </w:num>
  <w:num w:numId="6" w16cid:durableId="1589994701">
    <w:abstractNumId w:val="0"/>
  </w:num>
  <w:num w:numId="7" w16cid:durableId="508641232">
    <w:abstractNumId w:val="1"/>
  </w:num>
  <w:num w:numId="8" w16cid:durableId="1559584395">
    <w:abstractNumId w:val="11"/>
  </w:num>
  <w:num w:numId="9" w16cid:durableId="1670020871">
    <w:abstractNumId w:val="2"/>
  </w:num>
  <w:num w:numId="10" w16cid:durableId="1460338805">
    <w:abstractNumId w:val="6"/>
  </w:num>
  <w:num w:numId="11" w16cid:durableId="1621959541">
    <w:abstractNumId w:val="9"/>
  </w:num>
  <w:num w:numId="12" w16cid:durableId="1052383184">
    <w:abstractNumId w:val="3"/>
  </w:num>
  <w:num w:numId="13" w16cid:durableId="187560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18"/>
    <w:rsid w:val="00006C5C"/>
    <w:rsid w:val="0006715D"/>
    <w:rsid w:val="000766D9"/>
    <w:rsid w:val="00096DF0"/>
    <w:rsid w:val="000A5C75"/>
    <w:rsid w:val="000C78F0"/>
    <w:rsid w:val="000D6F83"/>
    <w:rsid w:val="000E386D"/>
    <w:rsid w:val="00121355"/>
    <w:rsid w:val="00150B86"/>
    <w:rsid w:val="001E551D"/>
    <w:rsid w:val="00210C2F"/>
    <w:rsid w:val="00240EDE"/>
    <w:rsid w:val="002424EE"/>
    <w:rsid w:val="00243C32"/>
    <w:rsid w:val="00274ADA"/>
    <w:rsid w:val="002D7D80"/>
    <w:rsid w:val="002E7C55"/>
    <w:rsid w:val="002F4A0C"/>
    <w:rsid w:val="00302AE2"/>
    <w:rsid w:val="00396DAC"/>
    <w:rsid w:val="003C2D1C"/>
    <w:rsid w:val="003D21C4"/>
    <w:rsid w:val="00406120"/>
    <w:rsid w:val="0042145C"/>
    <w:rsid w:val="00447CEC"/>
    <w:rsid w:val="00480174"/>
    <w:rsid w:val="004C5B48"/>
    <w:rsid w:val="0050092C"/>
    <w:rsid w:val="00547B27"/>
    <w:rsid w:val="005563FD"/>
    <w:rsid w:val="00561FAE"/>
    <w:rsid w:val="00572F6C"/>
    <w:rsid w:val="00597ED3"/>
    <w:rsid w:val="005A49F2"/>
    <w:rsid w:val="00625AC0"/>
    <w:rsid w:val="00635437"/>
    <w:rsid w:val="006504B4"/>
    <w:rsid w:val="00674339"/>
    <w:rsid w:val="006A62B9"/>
    <w:rsid w:val="006E0E3D"/>
    <w:rsid w:val="006F050D"/>
    <w:rsid w:val="007114FC"/>
    <w:rsid w:val="007351E7"/>
    <w:rsid w:val="007B7E94"/>
    <w:rsid w:val="007C1030"/>
    <w:rsid w:val="007D454C"/>
    <w:rsid w:val="007E169B"/>
    <w:rsid w:val="007F3CFC"/>
    <w:rsid w:val="007F531C"/>
    <w:rsid w:val="00815D0B"/>
    <w:rsid w:val="00885DA2"/>
    <w:rsid w:val="008C2F6D"/>
    <w:rsid w:val="00905E5F"/>
    <w:rsid w:val="0091362F"/>
    <w:rsid w:val="00934013"/>
    <w:rsid w:val="0095326B"/>
    <w:rsid w:val="009641E4"/>
    <w:rsid w:val="009A6781"/>
    <w:rsid w:val="009D560C"/>
    <w:rsid w:val="009D5A2B"/>
    <w:rsid w:val="00A25D0C"/>
    <w:rsid w:val="00A334FA"/>
    <w:rsid w:val="00A51333"/>
    <w:rsid w:val="00A579D3"/>
    <w:rsid w:val="00A952B3"/>
    <w:rsid w:val="00AA1616"/>
    <w:rsid w:val="00AB407B"/>
    <w:rsid w:val="00AD42FB"/>
    <w:rsid w:val="00B12861"/>
    <w:rsid w:val="00B20AB2"/>
    <w:rsid w:val="00B5723F"/>
    <w:rsid w:val="00B80BFC"/>
    <w:rsid w:val="00BA63E4"/>
    <w:rsid w:val="00BC0BFE"/>
    <w:rsid w:val="00BC4036"/>
    <w:rsid w:val="00BE0519"/>
    <w:rsid w:val="00BE7118"/>
    <w:rsid w:val="00C26347"/>
    <w:rsid w:val="00C86A3C"/>
    <w:rsid w:val="00C97C28"/>
    <w:rsid w:val="00CD1D76"/>
    <w:rsid w:val="00D0396D"/>
    <w:rsid w:val="00D55055"/>
    <w:rsid w:val="00DA08A4"/>
    <w:rsid w:val="00DC1CFD"/>
    <w:rsid w:val="00DC419F"/>
    <w:rsid w:val="00DC6C30"/>
    <w:rsid w:val="00DD07D9"/>
    <w:rsid w:val="00DD62D7"/>
    <w:rsid w:val="00E40A19"/>
    <w:rsid w:val="00ED149E"/>
    <w:rsid w:val="00ED2AAF"/>
    <w:rsid w:val="00EE253E"/>
    <w:rsid w:val="00F05155"/>
    <w:rsid w:val="00F07B7A"/>
    <w:rsid w:val="00F131A6"/>
    <w:rsid w:val="00F273C0"/>
    <w:rsid w:val="00F70F3A"/>
    <w:rsid w:val="00F77681"/>
    <w:rsid w:val="00FC08CD"/>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0E0F4"/>
  <w15:docId w15:val="{172F7588-D7BA-4C1C-B0CD-523FF0AD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style>
  <w:style w:type="paragraph" w:styleId="Heading1">
    <w:name w:val="heading 1"/>
    <w:basedOn w:val="Normal"/>
    <w:link w:val="Heading1Char"/>
    <w:uiPriority w:val="9"/>
    <w:qFormat/>
    <w:rsid w:val="005563F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customStyle="1" w:styleId="apple-converted-space">
    <w:name w:val="apple-converted-space"/>
    <w:basedOn w:val="DefaultParagraphFont"/>
    <w:rsid w:val="00F05155"/>
  </w:style>
  <w:style w:type="character" w:styleId="Emphasis">
    <w:name w:val="Emphasis"/>
    <w:basedOn w:val="DefaultParagraphFont"/>
    <w:uiPriority w:val="20"/>
    <w:qFormat/>
    <w:rsid w:val="00F05155"/>
    <w:rPr>
      <w:i/>
      <w:iCs/>
    </w:rPr>
  </w:style>
  <w:style w:type="character" w:styleId="Strong">
    <w:name w:val="Strong"/>
    <w:basedOn w:val="DefaultParagraphFont"/>
    <w:uiPriority w:val="22"/>
    <w:qFormat/>
    <w:rsid w:val="00447CEC"/>
    <w:rPr>
      <w:b/>
      <w:bCs/>
    </w:rPr>
  </w:style>
  <w:style w:type="character" w:customStyle="1" w:styleId="Heading1Char">
    <w:name w:val="Heading 1 Char"/>
    <w:basedOn w:val="DefaultParagraphFont"/>
    <w:link w:val="Heading1"/>
    <w:uiPriority w:val="9"/>
    <w:rsid w:val="005563FD"/>
    <w:rPr>
      <w:rFonts w:eastAsia="Times New Roman" w:cs="Times New Roman"/>
      <w:b/>
      <w:bCs/>
      <w:kern w:val="36"/>
      <w:sz w:val="48"/>
      <w:szCs w:val="48"/>
    </w:rPr>
  </w:style>
  <w:style w:type="character" w:styleId="FollowedHyperlink">
    <w:name w:val="FollowedHyperlink"/>
    <w:basedOn w:val="DefaultParagraphFont"/>
    <w:uiPriority w:val="99"/>
    <w:semiHidden/>
    <w:unhideWhenUsed/>
    <w:rsid w:val="007F531C"/>
    <w:rPr>
      <w:color w:val="800080" w:themeColor="followedHyperlink"/>
      <w:u w:val="single"/>
    </w:rPr>
  </w:style>
  <w:style w:type="character" w:styleId="CommentReference">
    <w:name w:val="annotation reference"/>
    <w:basedOn w:val="DefaultParagraphFont"/>
    <w:uiPriority w:val="99"/>
    <w:semiHidden/>
    <w:unhideWhenUsed/>
    <w:rsid w:val="007D454C"/>
    <w:rPr>
      <w:sz w:val="16"/>
      <w:szCs w:val="16"/>
    </w:rPr>
  </w:style>
  <w:style w:type="paragraph" w:styleId="CommentText">
    <w:name w:val="annotation text"/>
    <w:basedOn w:val="Normal"/>
    <w:link w:val="CommentTextChar"/>
    <w:uiPriority w:val="99"/>
    <w:semiHidden/>
    <w:unhideWhenUsed/>
    <w:rsid w:val="007D454C"/>
    <w:rPr>
      <w:sz w:val="20"/>
      <w:szCs w:val="20"/>
    </w:rPr>
  </w:style>
  <w:style w:type="character" w:customStyle="1" w:styleId="CommentTextChar">
    <w:name w:val="Comment Text Char"/>
    <w:basedOn w:val="DefaultParagraphFont"/>
    <w:link w:val="CommentText"/>
    <w:uiPriority w:val="99"/>
    <w:semiHidden/>
    <w:rsid w:val="007D454C"/>
    <w:rPr>
      <w:sz w:val="20"/>
      <w:szCs w:val="20"/>
    </w:rPr>
  </w:style>
  <w:style w:type="paragraph" w:styleId="CommentSubject">
    <w:name w:val="annotation subject"/>
    <w:basedOn w:val="CommentText"/>
    <w:next w:val="CommentText"/>
    <w:link w:val="CommentSubjectChar"/>
    <w:uiPriority w:val="99"/>
    <w:semiHidden/>
    <w:unhideWhenUsed/>
    <w:rsid w:val="007D454C"/>
    <w:rPr>
      <w:b/>
      <w:bCs/>
    </w:rPr>
  </w:style>
  <w:style w:type="character" w:customStyle="1" w:styleId="CommentSubjectChar">
    <w:name w:val="Comment Subject Char"/>
    <w:basedOn w:val="CommentTextChar"/>
    <w:link w:val="CommentSubject"/>
    <w:uiPriority w:val="99"/>
    <w:semiHidden/>
    <w:rsid w:val="007D454C"/>
    <w:rPr>
      <w:b/>
      <w:bCs/>
      <w:sz w:val="20"/>
      <w:szCs w:val="20"/>
    </w:rPr>
  </w:style>
  <w:style w:type="paragraph" w:styleId="NormalWeb">
    <w:name w:val="Normal (Web)"/>
    <w:basedOn w:val="Normal"/>
    <w:rsid w:val="00F70F3A"/>
    <w:pPr>
      <w:spacing w:after="264"/>
    </w:pPr>
    <w:rPr>
      <w:rFonts w:eastAsia="Times New Roman" w:cs="Times New Roman"/>
      <w:szCs w:val="24"/>
    </w:rPr>
  </w:style>
  <w:style w:type="character" w:customStyle="1" w:styleId="linkdate">
    <w:name w:val="linkdate"/>
    <w:basedOn w:val="DefaultParagraphFont"/>
    <w:rsid w:val="00F70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293">
      <w:bodyDiv w:val="1"/>
      <w:marLeft w:val="0"/>
      <w:marRight w:val="0"/>
      <w:marTop w:val="0"/>
      <w:marBottom w:val="0"/>
      <w:divBdr>
        <w:top w:val="none" w:sz="0" w:space="0" w:color="auto"/>
        <w:left w:val="none" w:sz="0" w:space="0" w:color="auto"/>
        <w:bottom w:val="none" w:sz="0" w:space="0" w:color="auto"/>
        <w:right w:val="none" w:sz="0" w:space="0" w:color="auto"/>
      </w:divBdr>
    </w:div>
    <w:div w:id="492455513">
      <w:bodyDiv w:val="1"/>
      <w:marLeft w:val="0"/>
      <w:marRight w:val="0"/>
      <w:marTop w:val="0"/>
      <w:marBottom w:val="0"/>
      <w:divBdr>
        <w:top w:val="none" w:sz="0" w:space="0" w:color="auto"/>
        <w:left w:val="none" w:sz="0" w:space="0" w:color="auto"/>
        <w:bottom w:val="none" w:sz="0" w:space="0" w:color="auto"/>
        <w:right w:val="none" w:sz="0" w:space="0" w:color="auto"/>
      </w:divBdr>
      <w:divsChild>
        <w:div w:id="529032038">
          <w:marLeft w:val="547"/>
          <w:marRight w:val="0"/>
          <w:marTop w:val="96"/>
          <w:marBottom w:val="0"/>
          <w:divBdr>
            <w:top w:val="none" w:sz="0" w:space="0" w:color="auto"/>
            <w:left w:val="none" w:sz="0" w:space="0" w:color="auto"/>
            <w:bottom w:val="none" w:sz="0" w:space="0" w:color="auto"/>
            <w:right w:val="none" w:sz="0" w:space="0" w:color="auto"/>
          </w:divBdr>
        </w:div>
        <w:div w:id="927621815">
          <w:marLeft w:val="1166"/>
          <w:marRight w:val="0"/>
          <w:marTop w:val="77"/>
          <w:marBottom w:val="0"/>
          <w:divBdr>
            <w:top w:val="none" w:sz="0" w:space="0" w:color="auto"/>
            <w:left w:val="none" w:sz="0" w:space="0" w:color="auto"/>
            <w:bottom w:val="none" w:sz="0" w:space="0" w:color="auto"/>
            <w:right w:val="none" w:sz="0" w:space="0" w:color="auto"/>
          </w:divBdr>
        </w:div>
        <w:div w:id="1095058647">
          <w:marLeft w:val="1166"/>
          <w:marRight w:val="0"/>
          <w:marTop w:val="77"/>
          <w:marBottom w:val="0"/>
          <w:divBdr>
            <w:top w:val="none" w:sz="0" w:space="0" w:color="auto"/>
            <w:left w:val="none" w:sz="0" w:space="0" w:color="auto"/>
            <w:bottom w:val="none" w:sz="0" w:space="0" w:color="auto"/>
            <w:right w:val="none" w:sz="0" w:space="0" w:color="auto"/>
          </w:divBdr>
        </w:div>
        <w:div w:id="414479546">
          <w:marLeft w:val="1166"/>
          <w:marRight w:val="0"/>
          <w:marTop w:val="77"/>
          <w:marBottom w:val="0"/>
          <w:divBdr>
            <w:top w:val="none" w:sz="0" w:space="0" w:color="auto"/>
            <w:left w:val="none" w:sz="0" w:space="0" w:color="auto"/>
            <w:bottom w:val="none" w:sz="0" w:space="0" w:color="auto"/>
            <w:right w:val="none" w:sz="0" w:space="0" w:color="auto"/>
          </w:divBdr>
        </w:div>
      </w:divsChild>
    </w:div>
    <w:div w:id="541330179">
      <w:bodyDiv w:val="1"/>
      <w:marLeft w:val="0"/>
      <w:marRight w:val="0"/>
      <w:marTop w:val="0"/>
      <w:marBottom w:val="0"/>
      <w:divBdr>
        <w:top w:val="none" w:sz="0" w:space="0" w:color="auto"/>
        <w:left w:val="none" w:sz="0" w:space="0" w:color="auto"/>
        <w:bottom w:val="none" w:sz="0" w:space="0" w:color="auto"/>
        <w:right w:val="none" w:sz="0" w:space="0" w:color="auto"/>
      </w:divBdr>
    </w:div>
    <w:div w:id="558593617">
      <w:bodyDiv w:val="1"/>
      <w:marLeft w:val="0"/>
      <w:marRight w:val="0"/>
      <w:marTop w:val="0"/>
      <w:marBottom w:val="0"/>
      <w:divBdr>
        <w:top w:val="none" w:sz="0" w:space="0" w:color="auto"/>
        <w:left w:val="none" w:sz="0" w:space="0" w:color="auto"/>
        <w:bottom w:val="none" w:sz="0" w:space="0" w:color="auto"/>
        <w:right w:val="none" w:sz="0" w:space="0" w:color="auto"/>
      </w:divBdr>
    </w:div>
    <w:div w:id="747112307">
      <w:bodyDiv w:val="1"/>
      <w:marLeft w:val="0"/>
      <w:marRight w:val="0"/>
      <w:marTop w:val="0"/>
      <w:marBottom w:val="0"/>
      <w:divBdr>
        <w:top w:val="none" w:sz="0" w:space="0" w:color="auto"/>
        <w:left w:val="none" w:sz="0" w:space="0" w:color="auto"/>
        <w:bottom w:val="none" w:sz="0" w:space="0" w:color="auto"/>
        <w:right w:val="none" w:sz="0" w:space="0" w:color="auto"/>
      </w:divBdr>
    </w:div>
    <w:div w:id="1086194636">
      <w:bodyDiv w:val="1"/>
      <w:marLeft w:val="0"/>
      <w:marRight w:val="0"/>
      <w:marTop w:val="0"/>
      <w:marBottom w:val="0"/>
      <w:divBdr>
        <w:top w:val="none" w:sz="0" w:space="0" w:color="auto"/>
        <w:left w:val="none" w:sz="0" w:space="0" w:color="auto"/>
        <w:bottom w:val="none" w:sz="0" w:space="0" w:color="auto"/>
        <w:right w:val="none" w:sz="0" w:space="0" w:color="auto"/>
      </w:divBdr>
    </w:div>
    <w:div w:id="1411076631">
      <w:bodyDiv w:val="1"/>
      <w:marLeft w:val="0"/>
      <w:marRight w:val="0"/>
      <w:marTop w:val="0"/>
      <w:marBottom w:val="0"/>
      <w:divBdr>
        <w:top w:val="none" w:sz="0" w:space="0" w:color="auto"/>
        <w:left w:val="none" w:sz="0" w:space="0" w:color="auto"/>
        <w:bottom w:val="none" w:sz="0" w:space="0" w:color="auto"/>
        <w:right w:val="none" w:sz="0" w:space="0" w:color="auto"/>
      </w:divBdr>
    </w:div>
    <w:div w:id="1455707227">
      <w:bodyDiv w:val="1"/>
      <w:marLeft w:val="0"/>
      <w:marRight w:val="0"/>
      <w:marTop w:val="0"/>
      <w:marBottom w:val="0"/>
      <w:divBdr>
        <w:top w:val="none" w:sz="0" w:space="0" w:color="auto"/>
        <w:left w:val="none" w:sz="0" w:space="0" w:color="auto"/>
        <w:bottom w:val="none" w:sz="0" w:space="0" w:color="auto"/>
        <w:right w:val="none" w:sz="0" w:space="0" w:color="auto"/>
      </w:divBdr>
    </w:div>
    <w:div w:id="1734424134">
      <w:bodyDiv w:val="1"/>
      <w:marLeft w:val="0"/>
      <w:marRight w:val="0"/>
      <w:marTop w:val="0"/>
      <w:marBottom w:val="0"/>
      <w:divBdr>
        <w:top w:val="none" w:sz="0" w:space="0" w:color="auto"/>
        <w:left w:val="none" w:sz="0" w:space="0" w:color="auto"/>
        <w:bottom w:val="none" w:sz="0" w:space="0" w:color="auto"/>
        <w:right w:val="none" w:sz="0" w:space="0" w:color="auto"/>
      </w:divBdr>
    </w:div>
    <w:div w:id="1817717232">
      <w:bodyDiv w:val="1"/>
      <w:marLeft w:val="0"/>
      <w:marRight w:val="0"/>
      <w:marTop w:val="0"/>
      <w:marBottom w:val="0"/>
      <w:divBdr>
        <w:top w:val="none" w:sz="0" w:space="0" w:color="auto"/>
        <w:left w:val="none" w:sz="0" w:space="0" w:color="auto"/>
        <w:bottom w:val="none" w:sz="0" w:space="0" w:color="auto"/>
        <w:right w:val="none" w:sz="0" w:space="0" w:color="auto"/>
      </w:divBdr>
    </w:div>
    <w:div w:id="1894728250">
      <w:bodyDiv w:val="1"/>
      <w:marLeft w:val="0"/>
      <w:marRight w:val="0"/>
      <w:marTop w:val="0"/>
      <w:marBottom w:val="0"/>
      <w:divBdr>
        <w:top w:val="none" w:sz="0" w:space="0" w:color="auto"/>
        <w:left w:val="none" w:sz="0" w:space="0" w:color="auto"/>
        <w:bottom w:val="none" w:sz="0" w:space="0" w:color="auto"/>
        <w:right w:val="none" w:sz="0" w:space="0" w:color="auto"/>
      </w:divBdr>
    </w:div>
    <w:div w:id="2050301347">
      <w:bodyDiv w:val="1"/>
      <w:marLeft w:val="0"/>
      <w:marRight w:val="0"/>
      <w:marTop w:val="0"/>
      <w:marBottom w:val="0"/>
      <w:divBdr>
        <w:top w:val="none" w:sz="0" w:space="0" w:color="auto"/>
        <w:left w:val="none" w:sz="0" w:space="0" w:color="auto"/>
        <w:bottom w:val="none" w:sz="0" w:space="0" w:color="auto"/>
        <w:right w:val="none" w:sz="0" w:space="0" w:color="auto"/>
      </w:divBdr>
    </w:div>
    <w:div w:id="20946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mallpo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B703-BEF7-467B-AD5B-42DC70B8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Porter, Megan</cp:lastModifiedBy>
  <cp:revision>2</cp:revision>
  <dcterms:created xsi:type="dcterms:W3CDTF">2025-11-24T18:28:00Z</dcterms:created>
  <dcterms:modified xsi:type="dcterms:W3CDTF">2025-11-24T18:28:00Z</dcterms:modified>
</cp:coreProperties>
</file>