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4DC6" w14:textId="77777777" w:rsidR="00BC1545" w:rsidRDefault="00BC1545" w:rsidP="00BE7118">
      <w:pPr>
        <w:jc w:val="center"/>
        <w:rPr>
          <w:b/>
          <w:sz w:val="28"/>
          <w:szCs w:val="28"/>
        </w:rPr>
      </w:pPr>
    </w:p>
    <w:p w14:paraId="5EAD607F" w14:textId="77777777" w:rsidR="007E169B" w:rsidRPr="006E0E3D" w:rsidRDefault="007C2B84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Poliomyelitis</w:t>
      </w:r>
      <w:r w:rsidR="00D01455">
        <w:rPr>
          <w:b/>
          <w:sz w:val="28"/>
          <w:szCs w:val="28"/>
        </w:rPr>
        <w:t xml:space="preserve"> (Polio)</w:t>
      </w:r>
    </w:p>
    <w:p w14:paraId="3C5BD17D" w14:textId="77777777" w:rsidR="00BE7118" w:rsidRPr="003D676B" w:rsidRDefault="00BE7118">
      <w:pPr>
        <w:rPr>
          <w:sz w:val="22"/>
          <w:szCs w:val="24"/>
        </w:rPr>
      </w:pPr>
    </w:p>
    <w:p w14:paraId="29806AB9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3E8B0B88" w14:textId="77777777" w:rsidR="00BE7118" w:rsidRPr="006E0E3D" w:rsidRDefault="000D3641">
      <w:pPr>
        <w:rPr>
          <w:szCs w:val="24"/>
        </w:rPr>
      </w:pPr>
      <w:r>
        <w:rPr>
          <w:szCs w:val="24"/>
        </w:rPr>
        <w:t>Polio</w:t>
      </w:r>
      <w:r w:rsidR="00EB7539">
        <w:rPr>
          <w:szCs w:val="24"/>
        </w:rPr>
        <w:t xml:space="preserve"> is</w:t>
      </w:r>
      <w:r w:rsidR="003538DE">
        <w:rPr>
          <w:szCs w:val="24"/>
        </w:rPr>
        <w:t xml:space="preserve"> caused by an enterovirus that lives in the throat and gastrointestinal tract</w:t>
      </w:r>
      <w:r w:rsidR="00BE7118" w:rsidRPr="006E0E3D">
        <w:rPr>
          <w:i/>
          <w:szCs w:val="24"/>
        </w:rPr>
        <w:t xml:space="preserve">.  </w:t>
      </w:r>
    </w:p>
    <w:p w14:paraId="77462F74" w14:textId="77777777" w:rsidR="00BE7118" w:rsidRPr="00964617" w:rsidRDefault="00BE7118">
      <w:pPr>
        <w:rPr>
          <w:i/>
          <w:sz w:val="20"/>
          <w:szCs w:val="24"/>
        </w:rPr>
      </w:pPr>
    </w:p>
    <w:p w14:paraId="5A97672E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7D5E3B3B" w14:textId="77777777" w:rsidR="00BE7118" w:rsidRPr="006E0E3D" w:rsidRDefault="00B8278E">
      <w:pPr>
        <w:rPr>
          <w:szCs w:val="24"/>
        </w:rPr>
      </w:pPr>
      <w:r>
        <w:rPr>
          <w:szCs w:val="24"/>
        </w:rPr>
        <w:t>Most people with polio infection will not experience any symptoms. Some will experience minor symptoms such as fever, fatigue, nausea, headache, flu-like symptoms, stiffness in the back and neck, and pain in the limbs which may resolve</w:t>
      </w:r>
      <w:r w:rsidR="00CA2333">
        <w:rPr>
          <w:szCs w:val="24"/>
        </w:rPr>
        <w:t>.</w:t>
      </w:r>
      <w:r>
        <w:rPr>
          <w:szCs w:val="24"/>
        </w:rPr>
        <w:t xml:space="preserve"> A very small percentage will suffer permanent paralysis of the limbs (usually the legs).</w:t>
      </w:r>
    </w:p>
    <w:p w14:paraId="23133960" w14:textId="77777777" w:rsidR="00BE7118" w:rsidRPr="003D676B" w:rsidRDefault="00BE7118">
      <w:pPr>
        <w:rPr>
          <w:sz w:val="20"/>
          <w:szCs w:val="24"/>
        </w:rPr>
      </w:pPr>
    </w:p>
    <w:p w14:paraId="338CE3EE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3F10E2F3" w14:textId="77777777" w:rsidR="00CA2333" w:rsidRPr="006E0E3D" w:rsidRDefault="003F4BA4" w:rsidP="00CA2333">
      <w:pPr>
        <w:rPr>
          <w:szCs w:val="24"/>
        </w:rPr>
      </w:pPr>
      <w:r>
        <w:rPr>
          <w:szCs w:val="24"/>
        </w:rPr>
        <w:t xml:space="preserve">Polio </w:t>
      </w:r>
      <w:r w:rsidR="00564C2C">
        <w:rPr>
          <w:szCs w:val="24"/>
        </w:rPr>
        <w:t xml:space="preserve">is </w:t>
      </w:r>
      <w:r>
        <w:rPr>
          <w:szCs w:val="24"/>
        </w:rPr>
        <w:t xml:space="preserve">spread person-to-person through contact with either the throat secretions or the stool of an infected person. </w:t>
      </w:r>
    </w:p>
    <w:p w14:paraId="05DF54AE" w14:textId="77777777" w:rsidR="00BE7118" w:rsidRPr="003D676B" w:rsidRDefault="00BE7118">
      <w:pPr>
        <w:rPr>
          <w:sz w:val="20"/>
          <w:szCs w:val="24"/>
        </w:rPr>
      </w:pPr>
    </w:p>
    <w:p w14:paraId="63C046DD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626B7A34" w14:textId="77777777" w:rsidR="00CA2333" w:rsidRPr="006E0E3D" w:rsidRDefault="00DB5B95" w:rsidP="00CA2333">
      <w:pPr>
        <w:rPr>
          <w:szCs w:val="24"/>
        </w:rPr>
      </w:pPr>
      <w:r>
        <w:rPr>
          <w:szCs w:val="24"/>
        </w:rPr>
        <w:t>Poliovirus</w:t>
      </w:r>
      <w:r w:rsidR="005321A1">
        <w:rPr>
          <w:szCs w:val="24"/>
        </w:rPr>
        <w:t xml:space="preserve"> </w:t>
      </w:r>
      <w:r w:rsidR="00CA2333" w:rsidRPr="006E0E3D">
        <w:rPr>
          <w:szCs w:val="24"/>
        </w:rPr>
        <w:t xml:space="preserve">is diagnosed </w:t>
      </w:r>
      <w:r w:rsidR="005321A1">
        <w:rPr>
          <w:szCs w:val="24"/>
        </w:rPr>
        <w:t>throug</w:t>
      </w:r>
      <w:r>
        <w:rPr>
          <w:szCs w:val="24"/>
        </w:rPr>
        <w:t>h laboratory testing of a stool, blood, cerebrospinal fluid (CSF), or pharyngeal sample.</w:t>
      </w:r>
    </w:p>
    <w:p w14:paraId="503C08A3" w14:textId="77777777" w:rsidR="00B20AB2" w:rsidRPr="003D676B" w:rsidRDefault="00B20AB2" w:rsidP="00BE7118">
      <w:pPr>
        <w:rPr>
          <w:b/>
          <w:sz w:val="20"/>
          <w:szCs w:val="24"/>
        </w:rPr>
      </w:pPr>
    </w:p>
    <w:p w14:paraId="2A2436B3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A533091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747B05B6" w14:textId="77777777" w:rsidR="00862BA6" w:rsidRPr="004E3477" w:rsidRDefault="002F7DCB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 xml:space="preserve">Most children </w:t>
      </w:r>
      <w:r w:rsidR="004E3477">
        <w:rPr>
          <w:szCs w:val="24"/>
        </w:rPr>
        <w:t>should be vaccinated for poliovirus prior to attending school</w:t>
      </w:r>
    </w:p>
    <w:p w14:paraId="2E970B8F" w14:textId="77777777" w:rsidR="004E3477" w:rsidRPr="004E3477" w:rsidRDefault="004E3477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>The importance of polio vaccination should be communicated to children and their parents</w:t>
      </w:r>
    </w:p>
    <w:p w14:paraId="73A32AE9" w14:textId="77777777" w:rsidR="004E3477" w:rsidRPr="004E3477" w:rsidRDefault="004E3477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>Good hand hygiene and thorough hand washing should be emphasized, particularly after using the toilet</w:t>
      </w:r>
    </w:p>
    <w:p w14:paraId="55B2352A" w14:textId="77777777" w:rsidR="004E3477" w:rsidRPr="00CA18D5" w:rsidRDefault="004E3477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>Disinfectants or bleach along with proper masking and usage of gloves should be used by staff to clean up diarrhea or vomit from a potentially sick child</w:t>
      </w:r>
    </w:p>
    <w:p w14:paraId="30AE644D" w14:textId="77777777" w:rsidR="00CA18D5" w:rsidRPr="0086375D" w:rsidRDefault="00CA18D5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>Toys and commonly used surfaces or items should be routinely disinfected</w:t>
      </w:r>
    </w:p>
    <w:p w14:paraId="2D4AA1DC" w14:textId="06D22617" w:rsidR="0086375D" w:rsidRPr="002F7DCB" w:rsidRDefault="0086375D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 xml:space="preserve">Students </w:t>
      </w:r>
      <w:r w:rsidR="00A72245">
        <w:rPr>
          <w:szCs w:val="24"/>
        </w:rPr>
        <w:t xml:space="preserve">or staff </w:t>
      </w:r>
      <w:r>
        <w:rPr>
          <w:szCs w:val="24"/>
        </w:rPr>
        <w:t xml:space="preserve">planning to travel to certain areas where polio is still </w:t>
      </w:r>
      <w:r w:rsidR="00595D48">
        <w:rPr>
          <w:szCs w:val="24"/>
        </w:rPr>
        <w:t xml:space="preserve">circulating </w:t>
      </w:r>
      <w:r>
        <w:rPr>
          <w:szCs w:val="24"/>
        </w:rPr>
        <w:t>should be made aware of the danger of polio infection</w:t>
      </w:r>
      <w:r w:rsidR="00595D48">
        <w:rPr>
          <w:szCs w:val="24"/>
        </w:rPr>
        <w:t xml:space="preserve"> and be vaccinated prior to travel</w:t>
      </w:r>
    </w:p>
    <w:p w14:paraId="23303E21" w14:textId="77777777" w:rsidR="004E3477" w:rsidRPr="004E3477" w:rsidRDefault="004E3477" w:rsidP="004E3477">
      <w:pPr>
        <w:rPr>
          <w:sz w:val="20"/>
          <w:szCs w:val="24"/>
        </w:rPr>
      </w:pPr>
    </w:p>
    <w:p w14:paraId="0CCC3D3A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12558741" w14:textId="77777777" w:rsidR="0043220E" w:rsidRDefault="0043220E" w:rsidP="0043220E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>
        <w:rPr>
          <w:szCs w:val="24"/>
        </w:rPr>
        <w:t>symptoms are</w:t>
      </w:r>
      <w:r w:rsidRPr="006E0E3D">
        <w:rPr>
          <w:szCs w:val="24"/>
        </w:rPr>
        <w:t xml:space="preserve"> noted, the child should be </w:t>
      </w:r>
      <w:r w:rsidR="00BA2E48">
        <w:rPr>
          <w:szCs w:val="24"/>
        </w:rPr>
        <w:t>referred to their provider for evaluation</w:t>
      </w:r>
    </w:p>
    <w:p w14:paraId="76329064" w14:textId="77777777" w:rsidR="00CA18D5" w:rsidRDefault="00964617" w:rsidP="0043220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There is no </w:t>
      </w:r>
      <w:r w:rsidR="00BA2E48">
        <w:rPr>
          <w:szCs w:val="24"/>
        </w:rPr>
        <w:t xml:space="preserve">specific </w:t>
      </w:r>
      <w:r>
        <w:rPr>
          <w:szCs w:val="24"/>
        </w:rPr>
        <w:t xml:space="preserve">pharmaceutical treatment, only respiratory </w:t>
      </w:r>
      <w:r w:rsidR="00BA2E48">
        <w:rPr>
          <w:szCs w:val="24"/>
        </w:rPr>
        <w:t xml:space="preserve">support </w:t>
      </w:r>
      <w:r>
        <w:rPr>
          <w:szCs w:val="24"/>
        </w:rPr>
        <w:t>and anti-inflammatory treatment for brain swelling</w:t>
      </w:r>
    </w:p>
    <w:p w14:paraId="0CDA4CFC" w14:textId="77777777" w:rsidR="00EB51E6" w:rsidRPr="003D676B" w:rsidRDefault="00EB51E6" w:rsidP="00EB51E6">
      <w:pPr>
        <w:pStyle w:val="ListParagraph"/>
        <w:ind w:left="1440"/>
        <w:rPr>
          <w:sz w:val="20"/>
          <w:szCs w:val="24"/>
        </w:rPr>
      </w:pPr>
    </w:p>
    <w:p w14:paraId="2DC80E61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6EDC66DE" w14:textId="326C8C75" w:rsidR="00964617" w:rsidRPr="002336DC" w:rsidRDefault="002336DC" w:rsidP="00964617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Exclusion is generally not recommended for ill students as </w:t>
      </w:r>
      <w:r w:rsidRPr="002336DC">
        <w:rPr>
          <w:szCs w:val="24"/>
        </w:rPr>
        <w:t>transmission most likely will occur before the illness is confirmed</w:t>
      </w:r>
      <w:r>
        <w:rPr>
          <w:szCs w:val="24"/>
        </w:rPr>
        <w:t>.</w:t>
      </w:r>
    </w:p>
    <w:p w14:paraId="09553222" w14:textId="25173631" w:rsidR="002336DC" w:rsidRPr="002336DC" w:rsidRDefault="002336DC" w:rsidP="00964617">
      <w:pPr>
        <w:pStyle w:val="ListParagraph"/>
        <w:numPr>
          <w:ilvl w:val="0"/>
          <w:numId w:val="6"/>
        </w:numPr>
        <w:rPr>
          <w:bCs/>
          <w:szCs w:val="24"/>
        </w:rPr>
      </w:pPr>
      <w:r w:rsidRPr="002336DC">
        <w:rPr>
          <w:bCs/>
          <w:szCs w:val="24"/>
        </w:rPr>
        <w:t>Susceptible contacts may be immunized</w:t>
      </w:r>
      <w:r>
        <w:rPr>
          <w:bCs/>
          <w:szCs w:val="24"/>
        </w:rPr>
        <w:t xml:space="preserve"> but q</w:t>
      </w:r>
      <w:r w:rsidRPr="002336DC">
        <w:rPr>
          <w:bCs/>
          <w:szCs w:val="24"/>
        </w:rPr>
        <w:t>uarantine</w:t>
      </w:r>
      <w:r w:rsidR="00823D2C">
        <w:rPr>
          <w:bCs/>
          <w:szCs w:val="24"/>
        </w:rPr>
        <w:t xml:space="preserve"> is</w:t>
      </w:r>
      <w:r w:rsidRPr="002336DC">
        <w:rPr>
          <w:bCs/>
          <w:szCs w:val="24"/>
        </w:rPr>
        <w:t xml:space="preserve"> </w:t>
      </w:r>
      <w:r>
        <w:rPr>
          <w:bCs/>
          <w:szCs w:val="24"/>
        </w:rPr>
        <w:t xml:space="preserve">generally </w:t>
      </w:r>
      <w:r w:rsidRPr="002336DC">
        <w:rPr>
          <w:bCs/>
          <w:szCs w:val="24"/>
        </w:rPr>
        <w:t>not recommended.</w:t>
      </w:r>
    </w:p>
    <w:p w14:paraId="1863455E" w14:textId="77777777" w:rsidR="00964617" w:rsidRPr="00964617" w:rsidRDefault="00964617" w:rsidP="00964617">
      <w:pPr>
        <w:pStyle w:val="ListParagraph"/>
        <w:ind w:left="1440"/>
        <w:rPr>
          <w:b/>
          <w:sz w:val="20"/>
          <w:szCs w:val="24"/>
        </w:rPr>
      </w:pPr>
    </w:p>
    <w:p w14:paraId="3368DE3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5921F797" w14:textId="2D417FAA" w:rsidR="00396DAC" w:rsidRPr="006E0E3D" w:rsidRDefault="005E3982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Polio</w:t>
      </w:r>
      <w:r w:rsidR="00EB51E6">
        <w:rPr>
          <w:szCs w:val="24"/>
        </w:rPr>
        <w:t xml:space="preserve"> </w:t>
      </w:r>
      <w:r w:rsidR="00396DAC" w:rsidRPr="006E0E3D">
        <w:rPr>
          <w:szCs w:val="24"/>
        </w:rPr>
        <w:t>is a reportable disease</w:t>
      </w:r>
      <w:r w:rsidR="0043220E">
        <w:rPr>
          <w:szCs w:val="24"/>
        </w:rPr>
        <w:t xml:space="preserve"> – </w:t>
      </w:r>
      <w:r>
        <w:rPr>
          <w:szCs w:val="24"/>
        </w:rPr>
        <w:t xml:space="preserve">immediately </w:t>
      </w:r>
      <w:r w:rsidR="00823D2C">
        <w:rPr>
          <w:szCs w:val="24"/>
        </w:rPr>
        <w:t xml:space="preserve">report </w:t>
      </w:r>
      <w:r>
        <w:rPr>
          <w:szCs w:val="24"/>
        </w:rPr>
        <w:t xml:space="preserve">suspected polio-like symptoms </w:t>
      </w:r>
      <w:r w:rsidR="0043220E">
        <w:rPr>
          <w:szCs w:val="24"/>
        </w:rPr>
        <w:t>to</w:t>
      </w:r>
      <w:r w:rsidR="006F4F2D">
        <w:rPr>
          <w:szCs w:val="24"/>
        </w:rPr>
        <w:t xml:space="preserve"> Maine CDC at</w:t>
      </w:r>
      <w:r w:rsidR="0043220E">
        <w:rPr>
          <w:szCs w:val="24"/>
        </w:rPr>
        <w:t xml:space="preserve"> 1-800-821-5821</w:t>
      </w:r>
    </w:p>
    <w:p w14:paraId="07242F41" w14:textId="77777777" w:rsidR="00885DA2" w:rsidRPr="003D676B" w:rsidRDefault="00885DA2" w:rsidP="00396DAC">
      <w:pPr>
        <w:rPr>
          <w:b/>
          <w:sz w:val="20"/>
          <w:szCs w:val="24"/>
        </w:rPr>
      </w:pPr>
    </w:p>
    <w:p w14:paraId="12358A76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B0D8D09" w14:textId="77777777" w:rsidR="00852CB9" w:rsidRPr="00465591" w:rsidRDefault="00852CB9" w:rsidP="00465591">
      <w:pPr>
        <w:pStyle w:val="ListParagraph"/>
        <w:numPr>
          <w:ilvl w:val="0"/>
          <w:numId w:val="3"/>
        </w:numPr>
        <w:rPr>
          <w:szCs w:val="24"/>
        </w:rPr>
      </w:pPr>
      <w:r w:rsidRPr="004E0197">
        <w:rPr>
          <w:szCs w:val="24"/>
        </w:rPr>
        <w:t>Maine CDC</w:t>
      </w:r>
      <w:r w:rsidR="00465591">
        <w:rPr>
          <w:szCs w:val="24"/>
        </w:rPr>
        <w:t xml:space="preserve"> polio</w:t>
      </w:r>
      <w:r w:rsidR="00971213">
        <w:rPr>
          <w:szCs w:val="24"/>
        </w:rPr>
        <w:t xml:space="preserve"> </w:t>
      </w:r>
      <w:r w:rsidRPr="004E0197">
        <w:rPr>
          <w:szCs w:val="24"/>
        </w:rPr>
        <w:t>website (including fact sheet</w:t>
      </w:r>
      <w:r w:rsidR="00077D18">
        <w:rPr>
          <w:szCs w:val="24"/>
        </w:rPr>
        <w:t>)</w:t>
      </w:r>
      <w:r w:rsidRPr="004E0197">
        <w:t xml:space="preserve"> </w:t>
      </w:r>
      <w:hyperlink r:id="rId8" w:history="1">
        <w:r w:rsidR="00465591" w:rsidRPr="00D20C6C">
          <w:rPr>
            <w:rStyle w:val="Hyperlink"/>
          </w:rPr>
          <w:t>http://www.maine.gov/dhhs/mecdc/infectious-disease/epi/vaccine/polio.shtml</w:t>
        </w:r>
      </w:hyperlink>
    </w:p>
    <w:p w14:paraId="41E866A4" w14:textId="77777777" w:rsidR="00852CB9" w:rsidRDefault="00852CB9" w:rsidP="00465591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Federal CDC </w:t>
      </w:r>
      <w:r w:rsidR="00465591">
        <w:rPr>
          <w:szCs w:val="24"/>
        </w:rPr>
        <w:t xml:space="preserve">polio </w:t>
      </w:r>
      <w:r w:rsidRPr="006E0E3D">
        <w:rPr>
          <w:szCs w:val="24"/>
        </w:rPr>
        <w:t xml:space="preserve">website </w:t>
      </w:r>
      <w:hyperlink r:id="rId9" w:history="1">
        <w:r w:rsidR="00465591" w:rsidRPr="00D20C6C">
          <w:rPr>
            <w:rStyle w:val="Hyperlink"/>
            <w:szCs w:val="24"/>
          </w:rPr>
          <w:t>http://www.cdc.gov/polio/</w:t>
        </w:r>
      </w:hyperlink>
    </w:p>
    <w:sectPr w:rsidR="00852CB9" w:rsidSect="009E05F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66A2" w14:textId="77777777" w:rsidR="00C82BF0" w:rsidRDefault="00C82BF0" w:rsidP="00396DAC">
      <w:r>
        <w:separator/>
      </w:r>
    </w:p>
  </w:endnote>
  <w:endnote w:type="continuationSeparator" w:id="0">
    <w:p w14:paraId="2131B086" w14:textId="77777777" w:rsidR="00C82BF0" w:rsidRDefault="00C82BF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47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EB81F" w14:textId="77777777" w:rsidR="00B25BC2" w:rsidRDefault="00B25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A25CD" w14:textId="77777777" w:rsidR="00240EDE" w:rsidRPr="00B25BC2" w:rsidRDefault="00B25BC2">
    <w:pPr>
      <w:pStyle w:val="Footer"/>
      <w:rPr>
        <w:sz w:val="20"/>
        <w:szCs w:val="20"/>
      </w:rPr>
    </w:pPr>
    <w:r w:rsidRPr="00B25BC2">
      <w:rPr>
        <w:sz w:val="20"/>
        <w:szCs w:val="20"/>
      </w:rPr>
      <w:t>Updated 1/21/2014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2DA5" w14:textId="53B06E9A" w:rsidR="007C2B84" w:rsidRDefault="00C96EB6" w:rsidP="007C2B84">
    <w:pPr>
      <w:pStyle w:val="Footer"/>
      <w:jc w:val="right"/>
    </w:pPr>
    <w:r>
      <w:t>Reviewed 8/</w:t>
    </w:r>
    <w:r w:rsidR="002138EB">
      <w:t>16</w:t>
    </w:r>
    <w:r>
      <w:t>/20</w:t>
    </w:r>
    <w:r w:rsidR="002138EB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694A" w14:textId="77777777" w:rsidR="00C82BF0" w:rsidRDefault="00C82BF0" w:rsidP="00396DAC">
      <w:r>
        <w:separator/>
      </w:r>
    </w:p>
  </w:footnote>
  <w:footnote w:type="continuationSeparator" w:id="0">
    <w:p w14:paraId="2E7E5959" w14:textId="77777777" w:rsidR="00C82BF0" w:rsidRDefault="00C82BF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2AD8" w14:textId="77777777" w:rsidR="004E42F1" w:rsidRDefault="004E42F1">
    <w:pPr>
      <w:pStyle w:val="Header"/>
    </w:pPr>
  </w:p>
  <w:p w14:paraId="44179176" w14:textId="77777777" w:rsidR="004E42F1" w:rsidRDefault="004E4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F63C" w14:textId="77777777" w:rsidR="005E39CA" w:rsidRDefault="005E39CA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A04B8D4" wp14:editId="6233670B">
          <wp:simplePos x="0" y="0"/>
          <wp:positionH relativeFrom="column">
            <wp:posOffset>-60960</wp:posOffset>
          </wp:positionH>
          <wp:positionV relativeFrom="paragraph">
            <wp:posOffset>-289560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5252F" w14:textId="77777777" w:rsidR="005E39CA" w:rsidRDefault="005E3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34A66"/>
    <w:rsid w:val="00041334"/>
    <w:rsid w:val="00077D18"/>
    <w:rsid w:val="00096DF0"/>
    <w:rsid w:val="000B6BF9"/>
    <w:rsid w:val="000D3641"/>
    <w:rsid w:val="00150B86"/>
    <w:rsid w:val="001859DC"/>
    <w:rsid w:val="001E551D"/>
    <w:rsid w:val="00205C07"/>
    <w:rsid w:val="002138EB"/>
    <w:rsid w:val="00217AD6"/>
    <w:rsid w:val="002336DC"/>
    <w:rsid w:val="00237704"/>
    <w:rsid w:val="00240EDE"/>
    <w:rsid w:val="002E7AF9"/>
    <w:rsid w:val="002F7DCB"/>
    <w:rsid w:val="00302AE2"/>
    <w:rsid w:val="003538DE"/>
    <w:rsid w:val="00354352"/>
    <w:rsid w:val="00396DAC"/>
    <w:rsid w:val="003C2D1C"/>
    <w:rsid w:val="003D21C4"/>
    <w:rsid w:val="003D676B"/>
    <w:rsid w:val="003F4BA4"/>
    <w:rsid w:val="00406120"/>
    <w:rsid w:val="0043220E"/>
    <w:rsid w:val="00465591"/>
    <w:rsid w:val="004A7111"/>
    <w:rsid w:val="004E3477"/>
    <w:rsid w:val="004E42F1"/>
    <w:rsid w:val="004E7D2B"/>
    <w:rsid w:val="004F662C"/>
    <w:rsid w:val="005321A1"/>
    <w:rsid w:val="00564C2C"/>
    <w:rsid w:val="00595D48"/>
    <w:rsid w:val="005A0019"/>
    <w:rsid w:val="005E3982"/>
    <w:rsid w:val="005E39CA"/>
    <w:rsid w:val="00674339"/>
    <w:rsid w:val="006D76C8"/>
    <w:rsid w:val="006E0E3D"/>
    <w:rsid w:val="006F4F2D"/>
    <w:rsid w:val="007A15EF"/>
    <w:rsid w:val="007B5B6E"/>
    <w:rsid w:val="007C2B84"/>
    <w:rsid w:val="007D6365"/>
    <w:rsid w:val="007E169B"/>
    <w:rsid w:val="007E7A18"/>
    <w:rsid w:val="00823D2C"/>
    <w:rsid w:val="00852CB9"/>
    <w:rsid w:val="00862BA6"/>
    <w:rsid w:val="0086375D"/>
    <w:rsid w:val="00885DA2"/>
    <w:rsid w:val="008C2F6D"/>
    <w:rsid w:val="0095326B"/>
    <w:rsid w:val="0095544F"/>
    <w:rsid w:val="00964617"/>
    <w:rsid w:val="00971213"/>
    <w:rsid w:val="009E05FC"/>
    <w:rsid w:val="00A530BB"/>
    <w:rsid w:val="00A72245"/>
    <w:rsid w:val="00B20AB2"/>
    <w:rsid w:val="00B25BC2"/>
    <w:rsid w:val="00B80BFC"/>
    <w:rsid w:val="00B8278E"/>
    <w:rsid w:val="00BA2E48"/>
    <w:rsid w:val="00BC1545"/>
    <w:rsid w:val="00BE7118"/>
    <w:rsid w:val="00C70AFD"/>
    <w:rsid w:val="00C82BF0"/>
    <w:rsid w:val="00C85A1A"/>
    <w:rsid w:val="00C96EB6"/>
    <w:rsid w:val="00C97C28"/>
    <w:rsid w:val="00CA18D5"/>
    <w:rsid w:val="00CA2333"/>
    <w:rsid w:val="00D01455"/>
    <w:rsid w:val="00D55055"/>
    <w:rsid w:val="00D93C8F"/>
    <w:rsid w:val="00DA6908"/>
    <w:rsid w:val="00DB5B95"/>
    <w:rsid w:val="00DC3DE5"/>
    <w:rsid w:val="00DD07D9"/>
    <w:rsid w:val="00E60CDC"/>
    <w:rsid w:val="00E634C4"/>
    <w:rsid w:val="00EB51E6"/>
    <w:rsid w:val="00EB7539"/>
    <w:rsid w:val="00ED149E"/>
    <w:rsid w:val="00EE253E"/>
    <w:rsid w:val="00F20C32"/>
    <w:rsid w:val="00F3025D"/>
    <w:rsid w:val="00F90929"/>
    <w:rsid w:val="00FC08CD"/>
    <w:rsid w:val="00FC1F79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46E4"/>
  <w15:docId w15:val="{E2297567-6BAF-4C95-A324-309CF53B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infectious-disease/epi/vaccine/polio.s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polio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A58D-91CF-4E25-8823-CC281552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6</cp:revision>
  <dcterms:created xsi:type="dcterms:W3CDTF">2019-07-23T13:05:00Z</dcterms:created>
  <dcterms:modified xsi:type="dcterms:W3CDTF">2023-02-16T23:43:00Z</dcterms:modified>
</cp:coreProperties>
</file>