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5D" w:rsidRDefault="004A2915" w:rsidP="004A2915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C5D5D">
        <w:rPr>
          <w:b/>
          <w:sz w:val="28"/>
          <w:szCs w:val="28"/>
        </w:rPr>
        <w:t>Hand, Foot</w:t>
      </w:r>
      <w:r w:rsidR="00AB78EC">
        <w:rPr>
          <w:b/>
          <w:sz w:val="28"/>
          <w:szCs w:val="28"/>
        </w:rPr>
        <w:t>,</w:t>
      </w:r>
      <w:r w:rsidR="001C5D5D">
        <w:rPr>
          <w:b/>
          <w:sz w:val="28"/>
          <w:szCs w:val="28"/>
        </w:rPr>
        <w:t xml:space="preserve"> and Mouth Disease</w:t>
      </w:r>
    </w:p>
    <w:p w:rsidR="001C5D5D" w:rsidRDefault="001C5D5D" w:rsidP="001C5D5D">
      <w:pPr>
        <w:jc w:val="center"/>
        <w:rPr>
          <w:b/>
          <w:sz w:val="28"/>
          <w:szCs w:val="28"/>
        </w:rPr>
      </w:pPr>
    </w:p>
    <w:p w:rsidR="001C5D5D" w:rsidRDefault="001C5D5D" w:rsidP="001C5D5D">
      <w:r w:rsidRPr="00255E15">
        <w:rPr>
          <w:b/>
          <w:szCs w:val="24"/>
        </w:rPr>
        <w:t>Definition:</w:t>
      </w:r>
    </w:p>
    <w:p w:rsidR="001C5D5D" w:rsidRPr="00295E4B" w:rsidRDefault="00295E4B" w:rsidP="001C5D5D">
      <w:pPr>
        <w:rPr>
          <w:szCs w:val="24"/>
        </w:rPr>
      </w:pPr>
      <w:r>
        <w:rPr>
          <w:szCs w:val="24"/>
        </w:rPr>
        <w:t>Hand, foot</w:t>
      </w:r>
      <w:r w:rsidR="00AB78EC">
        <w:rPr>
          <w:szCs w:val="24"/>
        </w:rPr>
        <w:t>,</w:t>
      </w:r>
      <w:r>
        <w:rPr>
          <w:szCs w:val="24"/>
        </w:rPr>
        <w:t xml:space="preserve"> and mouth disease is a viral illness that mostly affects chi</w:t>
      </w:r>
      <w:r w:rsidR="004D49A1">
        <w:rPr>
          <w:szCs w:val="24"/>
        </w:rPr>
        <w:t>ldren and infants younger than five</w:t>
      </w:r>
      <w:r>
        <w:rPr>
          <w:szCs w:val="24"/>
        </w:rPr>
        <w:t xml:space="preserve"> years of age. </w:t>
      </w:r>
      <w:r w:rsidR="003F5867">
        <w:rPr>
          <w:szCs w:val="24"/>
        </w:rPr>
        <w:t xml:space="preserve">However, it can sometimes occur in older children and adults. </w:t>
      </w:r>
      <w:r>
        <w:rPr>
          <w:szCs w:val="24"/>
        </w:rPr>
        <w:t xml:space="preserve">It is most commonly caused by a group of viruses called </w:t>
      </w:r>
      <w:r w:rsidR="00EA5DC4">
        <w:rPr>
          <w:szCs w:val="24"/>
        </w:rPr>
        <w:t>e</w:t>
      </w:r>
      <w:r>
        <w:rPr>
          <w:szCs w:val="24"/>
        </w:rPr>
        <w:t>nteroviruses. Hand, foot</w:t>
      </w:r>
      <w:r w:rsidR="00AB78EC">
        <w:rPr>
          <w:szCs w:val="24"/>
        </w:rPr>
        <w:t>,</w:t>
      </w:r>
      <w:r>
        <w:rPr>
          <w:szCs w:val="24"/>
        </w:rPr>
        <w:t xml:space="preserve"> and mouth should not be confused with the livestock disease “foot-and-mouth disease”; animals do not play a role in transmission of human hand, foot</w:t>
      </w:r>
      <w:r w:rsidR="00AB78EC">
        <w:rPr>
          <w:szCs w:val="24"/>
        </w:rPr>
        <w:t>,</w:t>
      </w:r>
      <w:r>
        <w:rPr>
          <w:szCs w:val="24"/>
        </w:rPr>
        <w:t xml:space="preserve"> and mouth disease.</w:t>
      </w:r>
    </w:p>
    <w:p w:rsidR="00295E4B" w:rsidRDefault="00295E4B" w:rsidP="001C5D5D">
      <w:pPr>
        <w:rPr>
          <w:b/>
          <w:szCs w:val="24"/>
        </w:rPr>
      </w:pPr>
    </w:p>
    <w:p w:rsidR="001C5D5D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Signs and symptoms:</w:t>
      </w:r>
    </w:p>
    <w:p w:rsidR="00001244" w:rsidRPr="00001244" w:rsidRDefault="00001244" w:rsidP="001C5D5D">
      <w:pPr>
        <w:rPr>
          <w:szCs w:val="24"/>
        </w:rPr>
      </w:pPr>
      <w:r>
        <w:rPr>
          <w:szCs w:val="24"/>
        </w:rPr>
        <w:t>Generally, starts with:</w:t>
      </w:r>
    </w:p>
    <w:p w:rsidR="001C5D5D" w:rsidRPr="00E916BE" w:rsidRDefault="00E916BE" w:rsidP="00E916BE">
      <w:pPr>
        <w:pStyle w:val="ListParagraph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Fever</w:t>
      </w:r>
    </w:p>
    <w:p w:rsidR="00E916BE" w:rsidRPr="00E916BE" w:rsidRDefault="00E916BE" w:rsidP="00E916BE">
      <w:pPr>
        <w:pStyle w:val="ListParagraph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Poor appetite</w:t>
      </w:r>
    </w:p>
    <w:p w:rsidR="00E916BE" w:rsidRPr="00E916BE" w:rsidRDefault="00E916BE" w:rsidP="00E916BE">
      <w:pPr>
        <w:pStyle w:val="ListParagraph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Malaise</w:t>
      </w:r>
    </w:p>
    <w:p w:rsidR="00E916BE" w:rsidRPr="00001244" w:rsidRDefault="00E916BE" w:rsidP="00E916BE">
      <w:pPr>
        <w:pStyle w:val="ListParagraph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Sore throat</w:t>
      </w:r>
    </w:p>
    <w:p w:rsidR="00001244" w:rsidRDefault="00001244" w:rsidP="00001244">
      <w:pPr>
        <w:rPr>
          <w:b/>
          <w:szCs w:val="24"/>
        </w:rPr>
      </w:pPr>
    </w:p>
    <w:p w:rsidR="00001244" w:rsidRPr="00001244" w:rsidRDefault="00001244" w:rsidP="00001244">
      <w:pPr>
        <w:rPr>
          <w:szCs w:val="24"/>
        </w:rPr>
      </w:pPr>
      <w:r>
        <w:rPr>
          <w:szCs w:val="24"/>
        </w:rPr>
        <w:t>After the fever, small red sores develop in the mouth (often in the back) and then become ulcers. A skin rash with flat or raised spots then develops, which can become blisters. These appear on the palms of the hands, the soles of the feet</w:t>
      </w:r>
      <w:r w:rsidR="00CC13BF">
        <w:rPr>
          <w:szCs w:val="24"/>
        </w:rPr>
        <w:t>,</w:t>
      </w:r>
      <w:r>
        <w:rPr>
          <w:szCs w:val="24"/>
        </w:rPr>
        <w:t xml:space="preserve"> and less commonly on the knees, elbows, buttocks or genitals.</w:t>
      </w:r>
    </w:p>
    <w:p w:rsidR="001C5D5D" w:rsidRDefault="001C5D5D" w:rsidP="001C5D5D">
      <w:pPr>
        <w:rPr>
          <w:b/>
          <w:szCs w:val="24"/>
        </w:rPr>
      </w:pPr>
    </w:p>
    <w:p w:rsidR="001C5D5D" w:rsidRPr="00255E15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Transmission:</w:t>
      </w:r>
    </w:p>
    <w:p w:rsidR="001C5D5D" w:rsidRDefault="007433BC" w:rsidP="007433BC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The virus exists in respiratory secretions (saliva, nasal mucus), the fluid of blisters</w:t>
      </w:r>
      <w:r w:rsidR="005E5990">
        <w:rPr>
          <w:szCs w:val="24"/>
        </w:rPr>
        <w:t>,</w:t>
      </w:r>
      <w:r>
        <w:rPr>
          <w:szCs w:val="24"/>
        </w:rPr>
        <w:t xml:space="preserve"> and feces</w:t>
      </w:r>
      <w:r w:rsidR="005E5990">
        <w:rPr>
          <w:szCs w:val="24"/>
        </w:rPr>
        <w:t>.</w:t>
      </w:r>
    </w:p>
    <w:p w:rsidR="007433BC" w:rsidRDefault="007433BC" w:rsidP="007433BC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The virus is then spread through close personal contact (kissing), through the air (coughing or sneezing), coming into contact with feces or touching contaminated surfaces.</w:t>
      </w:r>
    </w:p>
    <w:p w:rsidR="007433BC" w:rsidRDefault="007433BC" w:rsidP="007433BC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Uncommonly, hand, foot</w:t>
      </w:r>
      <w:r w:rsidR="00A776CA">
        <w:rPr>
          <w:szCs w:val="24"/>
        </w:rPr>
        <w:t>,</w:t>
      </w:r>
      <w:r>
        <w:rPr>
          <w:szCs w:val="24"/>
        </w:rPr>
        <w:t xml:space="preserve"> and mouth disease may</w:t>
      </w:r>
      <w:r w:rsidR="004D49A1">
        <w:rPr>
          <w:szCs w:val="24"/>
        </w:rPr>
        <w:t xml:space="preserve"> be spread through swallowing</w:t>
      </w:r>
      <w:r>
        <w:rPr>
          <w:szCs w:val="24"/>
        </w:rPr>
        <w:t xml:space="preserve"> water in swimming po</w:t>
      </w:r>
      <w:r w:rsidR="004D49A1">
        <w:rPr>
          <w:szCs w:val="24"/>
        </w:rPr>
        <w:t>ols that infected children</w:t>
      </w:r>
      <w:r>
        <w:rPr>
          <w:szCs w:val="24"/>
        </w:rPr>
        <w:t xml:space="preserve"> contaminated. </w:t>
      </w:r>
    </w:p>
    <w:p w:rsidR="0014203B" w:rsidRDefault="0014203B" w:rsidP="007433BC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Those infected are most contagious during the first week but may remain contagious for weeks afterwards. Vigilance on good hygiene (hand washing) should be maintained and encouraged.</w:t>
      </w:r>
    </w:p>
    <w:p w:rsidR="007433BC" w:rsidRPr="007433BC" w:rsidRDefault="007433BC" w:rsidP="007433BC">
      <w:pPr>
        <w:pStyle w:val="ListParagraph"/>
        <w:rPr>
          <w:szCs w:val="24"/>
        </w:rPr>
      </w:pPr>
    </w:p>
    <w:p w:rsidR="001C5D5D" w:rsidRPr="00255E15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Diagnosis:</w:t>
      </w:r>
    </w:p>
    <w:p w:rsidR="001C5D5D" w:rsidRPr="00BD6429" w:rsidRDefault="00BD6429" w:rsidP="001C5D5D">
      <w:pPr>
        <w:rPr>
          <w:szCs w:val="24"/>
        </w:rPr>
      </w:pPr>
      <w:r>
        <w:rPr>
          <w:szCs w:val="24"/>
        </w:rPr>
        <w:t xml:space="preserve">As mouth </w:t>
      </w:r>
      <w:proofErr w:type="gramStart"/>
      <w:r>
        <w:rPr>
          <w:szCs w:val="24"/>
        </w:rPr>
        <w:t>sores</w:t>
      </w:r>
      <w:proofErr w:type="gramEnd"/>
      <w:r>
        <w:rPr>
          <w:szCs w:val="24"/>
        </w:rPr>
        <w:t xml:space="preserve"> </w:t>
      </w:r>
      <w:r w:rsidR="005223EF">
        <w:rPr>
          <w:szCs w:val="24"/>
        </w:rPr>
        <w:t xml:space="preserve">may </w:t>
      </w:r>
      <w:r>
        <w:rPr>
          <w:szCs w:val="24"/>
        </w:rPr>
        <w:t xml:space="preserve">be caused by many things, suspect cases should see a trained </w:t>
      </w:r>
      <w:r w:rsidR="005223EF">
        <w:rPr>
          <w:szCs w:val="24"/>
        </w:rPr>
        <w:t xml:space="preserve">healthcare provider </w:t>
      </w:r>
      <w:r>
        <w:rPr>
          <w:szCs w:val="24"/>
        </w:rPr>
        <w:t>to differentiate mouth sores resulting from hand, foot</w:t>
      </w:r>
      <w:r w:rsidR="007E1F06">
        <w:rPr>
          <w:szCs w:val="24"/>
        </w:rPr>
        <w:t>,</w:t>
      </w:r>
      <w:r>
        <w:rPr>
          <w:szCs w:val="24"/>
        </w:rPr>
        <w:t xml:space="preserve"> and mouth disease. </w:t>
      </w:r>
      <w:r w:rsidR="009C34DC">
        <w:rPr>
          <w:szCs w:val="24"/>
        </w:rPr>
        <w:t xml:space="preserve">Samples from the mouth and throat may also be collected and sent to a laboratory </w:t>
      </w:r>
      <w:r w:rsidR="005223EF">
        <w:rPr>
          <w:szCs w:val="24"/>
        </w:rPr>
        <w:t>to confirm the diagnosis.</w:t>
      </w:r>
    </w:p>
    <w:p w:rsidR="001C5D5D" w:rsidRDefault="001C5D5D" w:rsidP="001C5D5D">
      <w:pPr>
        <w:rPr>
          <w:b/>
          <w:szCs w:val="24"/>
        </w:rPr>
      </w:pPr>
    </w:p>
    <w:p w:rsidR="001C5D5D" w:rsidRPr="00255E15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Role of the School Nurse:</w:t>
      </w:r>
    </w:p>
    <w:p w:rsidR="001603FA" w:rsidRPr="001603FA" w:rsidRDefault="001C5D5D" w:rsidP="001603FA">
      <w:pPr>
        <w:rPr>
          <w:b/>
          <w:szCs w:val="24"/>
        </w:rPr>
      </w:pPr>
      <w:r w:rsidRPr="00255E15">
        <w:rPr>
          <w:b/>
          <w:szCs w:val="24"/>
        </w:rPr>
        <w:t>Prevention</w:t>
      </w:r>
    </w:p>
    <w:p w:rsidR="001603FA" w:rsidRPr="001603FA" w:rsidRDefault="001603FA" w:rsidP="001603FA">
      <w:pPr>
        <w:pStyle w:val="Default"/>
        <w:numPr>
          <w:ilvl w:val="0"/>
          <w:numId w:val="4"/>
        </w:numPr>
        <w:rPr>
          <w:szCs w:val="23"/>
        </w:rPr>
      </w:pPr>
      <w:r w:rsidRPr="001603FA">
        <w:rPr>
          <w:szCs w:val="23"/>
        </w:rPr>
        <w:t xml:space="preserve">Provide education to staff, including the athletic director, and students about the importance of good hand washing and covering </w:t>
      </w:r>
      <w:r w:rsidR="005E5990">
        <w:rPr>
          <w:szCs w:val="23"/>
        </w:rPr>
        <w:t xml:space="preserve">the </w:t>
      </w:r>
      <w:r w:rsidRPr="001603FA">
        <w:rPr>
          <w:szCs w:val="23"/>
        </w:rPr>
        <w:t xml:space="preserve">mouth and nose when sneezing or coughing. </w:t>
      </w:r>
    </w:p>
    <w:p w:rsidR="001603FA" w:rsidRPr="001603FA" w:rsidRDefault="005223EF" w:rsidP="001603FA">
      <w:pPr>
        <w:pStyle w:val="Default"/>
        <w:numPr>
          <w:ilvl w:val="0"/>
          <w:numId w:val="4"/>
        </w:numPr>
        <w:rPr>
          <w:szCs w:val="23"/>
        </w:rPr>
      </w:pPr>
      <w:r>
        <w:rPr>
          <w:szCs w:val="23"/>
        </w:rPr>
        <w:t>Discourage</w:t>
      </w:r>
      <w:r w:rsidR="001603FA" w:rsidRPr="001603FA">
        <w:rPr>
          <w:szCs w:val="23"/>
        </w:rPr>
        <w:t xml:space="preserve"> close contact such as kissing, hugging, or sharing eating utensils or cups with people with hand, foot, and mouth disease.</w:t>
      </w:r>
    </w:p>
    <w:p w:rsidR="001C5D5D" w:rsidRPr="001603FA" w:rsidRDefault="005223EF" w:rsidP="001603FA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lastRenderedPageBreak/>
        <w:t>Recommend c</w:t>
      </w:r>
      <w:r w:rsidR="001603FA">
        <w:rPr>
          <w:szCs w:val="24"/>
        </w:rPr>
        <w:t xml:space="preserve">leaning and disinfecting surfaces and items, such as toys, </w:t>
      </w:r>
      <w:r w:rsidR="005E5990">
        <w:rPr>
          <w:szCs w:val="24"/>
        </w:rPr>
        <w:t xml:space="preserve">handled </w:t>
      </w:r>
      <w:r w:rsidR="001603FA">
        <w:rPr>
          <w:szCs w:val="24"/>
        </w:rPr>
        <w:t xml:space="preserve">by </w:t>
      </w:r>
      <w:r w:rsidR="005E5990">
        <w:rPr>
          <w:szCs w:val="24"/>
        </w:rPr>
        <w:t xml:space="preserve">an </w:t>
      </w:r>
      <w:r w:rsidR="001603FA">
        <w:rPr>
          <w:szCs w:val="24"/>
        </w:rPr>
        <w:t>infected child.</w:t>
      </w:r>
    </w:p>
    <w:p w:rsidR="001C5D5D" w:rsidRDefault="001C5D5D" w:rsidP="001C5D5D">
      <w:pPr>
        <w:rPr>
          <w:b/>
          <w:szCs w:val="24"/>
        </w:rPr>
      </w:pPr>
    </w:p>
    <w:p w:rsidR="001C5D5D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Treatment Recommendations</w:t>
      </w:r>
    </w:p>
    <w:p w:rsidR="001C5D5D" w:rsidRPr="001603FA" w:rsidRDefault="001603FA" w:rsidP="001603FA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There is no specific treatment for hand, foot</w:t>
      </w:r>
      <w:r w:rsidR="007E1F06">
        <w:rPr>
          <w:szCs w:val="24"/>
        </w:rPr>
        <w:t>,</w:t>
      </w:r>
      <w:r>
        <w:rPr>
          <w:szCs w:val="24"/>
        </w:rPr>
        <w:t xml:space="preserve"> and mouth disease.</w:t>
      </w:r>
    </w:p>
    <w:p w:rsidR="001C5D5D" w:rsidRPr="00427EBB" w:rsidRDefault="00427EBB" w:rsidP="001C5D5D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Over-the-counter medications can relieve pain and fever</w:t>
      </w:r>
      <w:r w:rsidR="004D49A1">
        <w:rPr>
          <w:szCs w:val="24"/>
        </w:rPr>
        <w:t xml:space="preserve"> (do not give Aspirin to children, as it may cause a rare but serious illness caused Reye syndrome)</w:t>
      </w:r>
      <w:r>
        <w:rPr>
          <w:szCs w:val="24"/>
        </w:rPr>
        <w:t>. Mouthwash or spray may relieve mouth pain associated with mouth sores.</w:t>
      </w:r>
    </w:p>
    <w:p w:rsidR="00427EBB" w:rsidRPr="00427EBB" w:rsidRDefault="00427EBB" w:rsidP="00427EBB">
      <w:pPr>
        <w:pStyle w:val="ListParagraph"/>
        <w:ind w:left="1080"/>
        <w:rPr>
          <w:b/>
          <w:szCs w:val="24"/>
        </w:rPr>
      </w:pPr>
    </w:p>
    <w:p w:rsidR="001603FA" w:rsidRPr="001603FA" w:rsidRDefault="001C5D5D" w:rsidP="001603FA">
      <w:pPr>
        <w:rPr>
          <w:b/>
          <w:szCs w:val="24"/>
        </w:rPr>
      </w:pPr>
      <w:r w:rsidRPr="00255E15">
        <w:rPr>
          <w:b/>
          <w:szCs w:val="24"/>
        </w:rPr>
        <w:t>Exclusions</w:t>
      </w:r>
    </w:p>
    <w:p w:rsidR="00511ABF" w:rsidRDefault="001603FA" w:rsidP="001603FA">
      <w:pPr>
        <w:pStyle w:val="Default"/>
        <w:numPr>
          <w:ilvl w:val="0"/>
          <w:numId w:val="3"/>
        </w:numPr>
        <w:rPr>
          <w:szCs w:val="23"/>
        </w:rPr>
      </w:pPr>
      <w:r w:rsidRPr="001603FA">
        <w:rPr>
          <w:szCs w:val="23"/>
        </w:rPr>
        <w:t xml:space="preserve">The student should be excluded from school during the acute phase when there </w:t>
      </w:r>
      <w:r w:rsidR="005E5990">
        <w:rPr>
          <w:szCs w:val="23"/>
        </w:rPr>
        <w:t>are</w:t>
      </w:r>
      <w:r w:rsidR="00511ABF">
        <w:rPr>
          <w:szCs w:val="23"/>
        </w:rPr>
        <w:t>:</w:t>
      </w:r>
    </w:p>
    <w:p w:rsidR="00511ABF" w:rsidRDefault="005E5990" w:rsidP="00511ABF">
      <w:pPr>
        <w:pStyle w:val="Default"/>
        <w:numPr>
          <w:ilvl w:val="1"/>
          <w:numId w:val="3"/>
        </w:numPr>
        <w:rPr>
          <w:szCs w:val="23"/>
        </w:rPr>
      </w:pPr>
      <w:r w:rsidRPr="001603FA">
        <w:rPr>
          <w:szCs w:val="23"/>
        </w:rPr>
        <w:t xml:space="preserve"> </w:t>
      </w:r>
      <w:r w:rsidR="00511ABF">
        <w:rPr>
          <w:szCs w:val="23"/>
        </w:rPr>
        <w:t>D</w:t>
      </w:r>
      <w:r w:rsidR="001603FA" w:rsidRPr="001603FA">
        <w:rPr>
          <w:szCs w:val="23"/>
        </w:rPr>
        <w:t>raining lesions from the hand</w:t>
      </w:r>
    </w:p>
    <w:p w:rsidR="00511ABF" w:rsidRDefault="003319F0" w:rsidP="00511ABF">
      <w:pPr>
        <w:pStyle w:val="Default"/>
        <w:numPr>
          <w:ilvl w:val="1"/>
          <w:numId w:val="3"/>
        </w:numPr>
        <w:rPr>
          <w:szCs w:val="23"/>
        </w:rPr>
      </w:pPr>
      <w:r>
        <w:rPr>
          <w:szCs w:val="23"/>
        </w:rPr>
        <w:t xml:space="preserve"> </w:t>
      </w:r>
      <w:r w:rsidR="00511ABF">
        <w:rPr>
          <w:szCs w:val="23"/>
        </w:rPr>
        <w:t>L</w:t>
      </w:r>
      <w:r>
        <w:rPr>
          <w:szCs w:val="23"/>
        </w:rPr>
        <w:t>esions in the mouth</w:t>
      </w:r>
      <w:r w:rsidR="00511ABF">
        <w:rPr>
          <w:szCs w:val="23"/>
        </w:rPr>
        <w:t xml:space="preserve">, or if </w:t>
      </w:r>
    </w:p>
    <w:p w:rsidR="001603FA" w:rsidRPr="001603FA" w:rsidRDefault="00511ABF" w:rsidP="00511ABF">
      <w:pPr>
        <w:pStyle w:val="Default"/>
        <w:numPr>
          <w:ilvl w:val="1"/>
          <w:numId w:val="3"/>
        </w:numPr>
        <w:rPr>
          <w:szCs w:val="23"/>
        </w:rPr>
      </w:pPr>
      <w:r>
        <w:rPr>
          <w:szCs w:val="23"/>
        </w:rPr>
        <w:t>The</w:t>
      </w:r>
      <w:r w:rsidR="003319F0">
        <w:rPr>
          <w:szCs w:val="23"/>
        </w:rPr>
        <w:t xml:space="preserve"> student is abnormally drooling.</w:t>
      </w:r>
      <w:r w:rsidR="001603FA" w:rsidRPr="001603FA">
        <w:rPr>
          <w:szCs w:val="23"/>
        </w:rPr>
        <w:t xml:space="preserve"> </w:t>
      </w:r>
    </w:p>
    <w:p w:rsidR="001C5D5D" w:rsidRPr="00255E15" w:rsidRDefault="001C5D5D" w:rsidP="001C5D5D">
      <w:pPr>
        <w:rPr>
          <w:b/>
          <w:szCs w:val="24"/>
        </w:rPr>
      </w:pPr>
    </w:p>
    <w:p w:rsidR="001C5D5D" w:rsidRPr="00255E15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Reporting Requirements</w:t>
      </w:r>
    </w:p>
    <w:p w:rsidR="001C5D5D" w:rsidRPr="004D49A1" w:rsidRDefault="00726E03" w:rsidP="004D49A1">
      <w:pPr>
        <w:pStyle w:val="ListParagraph"/>
        <w:numPr>
          <w:ilvl w:val="0"/>
          <w:numId w:val="3"/>
        </w:numPr>
        <w:rPr>
          <w:b/>
          <w:szCs w:val="24"/>
        </w:rPr>
      </w:pPr>
      <w:r w:rsidRPr="004D49A1">
        <w:rPr>
          <w:szCs w:val="24"/>
        </w:rPr>
        <w:t xml:space="preserve">Individual cases of </w:t>
      </w:r>
      <w:r w:rsidR="00F82293" w:rsidRPr="004D49A1">
        <w:rPr>
          <w:szCs w:val="24"/>
        </w:rPr>
        <w:t>hand, foot</w:t>
      </w:r>
      <w:r w:rsidR="007E1F06" w:rsidRPr="004D49A1">
        <w:rPr>
          <w:szCs w:val="24"/>
        </w:rPr>
        <w:t>,</w:t>
      </w:r>
      <w:r w:rsidR="00F82293" w:rsidRPr="004D49A1">
        <w:rPr>
          <w:szCs w:val="24"/>
        </w:rPr>
        <w:t xml:space="preserve"> and mouth disease</w:t>
      </w:r>
      <w:r w:rsidRPr="004D49A1">
        <w:rPr>
          <w:szCs w:val="24"/>
        </w:rPr>
        <w:t xml:space="preserve"> are not reportable.</w:t>
      </w:r>
    </w:p>
    <w:p w:rsidR="004D49A1" w:rsidRPr="004D49A1" w:rsidRDefault="004D49A1" w:rsidP="004D49A1">
      <w:pPr>
        <w:pStyle w:val="ListParagraph"/>
        <w:numPr>
          <w:ilvl w:val="0"/>
          <w:numId w:val="3"/>
        </w:numPr>
        <w:rPr>
          <w:b/>
          <w:szCs w:val="24"/>
        </w:rPr>
      </w:pPr>
      <w:r w:rsidRPr="004D49A1">
        <w:rPr>
          <w:szCs w:val="24"/>
        </w:rPr>
        <w:t xml:space="preserve">Outbreaks are reportable and are identified when </w:t>
      </w:r>
      <w:r w:rsidRPr="004D49A1">
        <w:rPr>
          <w:rFonts w:cs="Times New Roman"/>
          <w:szCs w:val="24"/>
        </w:rPr>
        <w:t>≥</w:t>
      </w:r>
      <w:r w:rsidRPr="004D49A1">
        <w:rPr>
          <w:szCs w:val="24"/>
        </w:rPr>
        <w:t>15% of students are absent due to illness</w:t>
      </w:r>
    </w:p>
    <w:p w:rsidR="001C5D5D" w:rsidRDefault="001C5D5D" w:rsidP="001C5D5D">
      <w:pPr>
        <w:jc w:val="center"/>
      </w:pPr>
    </w:p>
    <w:p w:rsidR="00095871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Resources:</w:t>
      </w:r>
    </w:p>
    <w:p w:rsidR="001603FA" w:rsidRPr="00511ABF" w:rsidRDefault="000D5A07" w:rsidP="00511ABF">
      <w:pPr>
        <w:pStyle w:val="ListParagraph"/>
        <w:numPr>
          <w:ilvl w:val="0"/>
          <w:numId w:val="1"/>
        </w:numPr>
        <w:rPr>
          <w:szCs w:val="28"/>
        </w:rPr>
      </w:pPr>
      <w:r>
        <w:t xml:space="preserve">Federal CDC website: </w:t>
      </w:r>
      <w:hyperlink r:id="rId8" w:history="1">
        <w:r w:rsidRPr="0060518C">
          <w:rPr>
            <w:rStyle w:val="Hyperlink"/>
          </w:rPr>
          <w:t>http://www.cdc.gov/hand-foot-mouth/index.html</w:t>
        </w:r>
      </w:hyperlink>
    </w:p>
    <w:p w:rsidR="001603FA" w:rsidRDefault="00511ABF" w:rsidP="00511ABF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American Academy of Pediatrics Infectious Disease Curriculum for hand, foot</w:t>
      </w:r>
      <w:r w:rsidR="00A776CA">
        <w:rPr>
          <w:szCs w:val="28"/>
        </w:rPr>
        <w:t>,</w:t>
      </w:r>
      <w:r>
        <w:rPr>
          <w:szCs w:val="28"/>
        </w:rPr>
        <w:t xml:space="preserve"> and mouth disease: </w:t>
      </w:r>
      <w:hyperlink r:id="rId9" w:history="1">
        <w:r w:rsidRPr="008A3F64">
          <w:rPr>
            <w:rStyle w:val="Hyperlink"/>
            <w:szCs w:val="28"/>
          </w:rPr>
          <w:t>http://www.healthychildcare.org/PDF/InfDiseases/M3_HandFoot.pdf</w:t>
        </w:r>
      </w:hyperlink>
    </w:p>
    <w:p w:rsidR="00511ABF" w:rsidRPr="001603FA" w:rsidRDefault="00511ABF" w:rsidP="00511ABF">
      <w:pPr>
        <w:pStyle w:val="ListParagraph"/>
        <w:rPr>
          <w:szCs w:val="28"/>
        </w:rPr>
      </w:pPr>
    </w:p>
    <w:sectPr w:rsidR="00511ABF" w:rsidRPr="001603FA" w:rsidSect="001471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4F" w:rsidRDefault="00392C4F" w:rsidP="00943DE4">
      <w:r>
        <w:separator/>
      </w:r>
    </w:p>
  </w:endnote>
  <w:endnote w:type="continuationSeparator" w:id="0">
    <w:p w:rsidR="00392C4F" w:rsidRDefault="00392C4F" w:rsidP="0094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36" w:rsidRDefault="00EA7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E4" w:rsidRDefault="00EA7836">
    <w:pPr>
      <w:pStyle w:val="Footer"/>
    </w:pPr>
    <w:r>
      <w:t xml:space="preserve">Updated </w:t>
    </w:r>
    <w:r>
      <w:t>11-2018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36" w:rsidRDefault="00EA7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4F" w:rsidRDefault="00392C4F" w:rsidP="00943DE4">
      <w:r>
        <w:separator/>
      </w:r>
    </w:p>
  </w:footnote>
  <w:footnote w:type="continuationSeparator" w:id="0">
    <w:p w:rsidR="00392C4F" w:rsidRDefault="00392C4F" w:rsidP="0094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36" w:rsidRDefault="00EA7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36" w:rsidRDefault="00EA7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19A" w:rsidRDefault="001471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3C0756" wp14:editId="35F254BF">
          <wp:simplePos x="0" y="0"/>
          <wp:positionH relativeFrom="column">
            <wp:posOffset>83820</wp:posOffset>
          </wp:positionH>
          <wp:positionV relativeFrom="paragraph">
            <wp:posOffset>-152400</wp:posOffset>
          </wp:positionV>
          <wp:extent cx="845820" cy="845820"/>
          <wp:effectExtent l="0" t="0" r="0" b="0"/>
          <wp:wrapTight wrapText="bothSides">
            <wp:wrapPolygon edited="0">
              <wp:start x="0" y="0"/>
              <wp:lineTo x="0" y="20919"/>
              <wp:lineTo x="20919" y="20919"/>
              <wp:lineTo x="2091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HS-Seal-2018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129E"/>
    <w:multiLevelType w:val="hybridMultilevel"/>
    <w:tmpl w:val="B9AA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244F"/>
    <w:multiLevelType w:val="hybridMultilevel"/>
    <w:tmpl w:val="4AD4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A52FF"/>
    <w:multiLevelType w:val="hybridMultilevel"/>
    <w:tmpl w:val="968AA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4701F"/>
    <w:multiLevelType w:val="hybridMultilevel"/>
    <w:tmpl w:val="6F687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3E79C1"/>
    <w:multiLevelType w:val="hybridMultilevel"/>
    <w:tmpl w:val="56348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7C738D"/>
    <w:multiLevelType w:val="hybridMultilevel"/>
    <w:tmpl w:val="8F50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E5042"/>
    <w:multiLevelType w:val="multilevel"/>
    <w:tmpl w:val="8B7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847212"/>
    <w:multiLevelType w:val="hybridMultilevel"/>
    <w:tmpl w:val="FFA2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5D"/>
    <w:rsid w:val="00001244"/>
    <w:rsid w:val="00095871"/>
    <w:rsid w:val="000D5A07"/>
    <w:rsid w:val="0014203B"/>
    <w:rsid w:val="0014719A"/>
    <w:rsid w:val="001603FA"/>
    <w:rsid w:val="00195751"/>
    <w:rsid w:val="001C5D5D"/>
    <w:rsid w:val="00295E4B"/>
    <w:rsid w:val="003319F0"/>
    <w:rsid w:val="00392C4F"/>
    <w:rsid w:val="003F5867"/>
    <w:rsid w:val="00427EBB"/>
    <w:rsid w:val="004A2915"/>
    <w:rsid w:val="004C7F02"/>
    <w:rsid w:val="004D49A1"/>
    <w:rsid w:val="00511ABF"/>
    <w:rsid w:val="005223EF"/>
    <w:rsid w:val="005E5990"/>
    <w:rsid w:val="00726E03"/>
    <w:rsid w:val="007433BC"/>
    <w:rsid w:val="0074599F"/>
    <w:rsid w:val="007E1F06"/>
    <w:rsid w:val="00937EA2"/>
    <w:rsid w:val="00943DE4"/>
    <w:rsid w:val="009C34DC"/>
    <w:rsid w:val="00A31966"/>
    <w:rsid w:val="00A72E60"/>
    <w:rsid w:val="00A776CA"/>
    <w:rsid w:val="00AB78EC"/>
    <w:rsid w:val="00AF4AA7"/>
    <w:rsid w:val="00B15F2F"/>
    <w:rsid w:val="00B3127E"/>
    <w:rsid w:val="00BD6429"/>
    <w:rsid w:val="00C76EF8"/>
    <w:rsid w:val="00CC13BF"/>
    <w:rsid w:val="00E916BE"/>
    <w:rsid w:val="00EA5DC4"/>
    <w:rsid w:val="00EA7836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D274CC"/>
  <w15:docId w15:val="{72892D67-D6D1-48FF-AB90-FCE81EEC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5D5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A07"/>
    <w:rPr>
      <w:color w:val="0000FF" w:themeColor="hyperlink"/>
      <w:u w:val="single"/>
    </w:rPr>
  </w:style>
  <w:style w:type="paragraph" w:customStyle="1" w:styleId="Default">
    <w:name w:val="Default"/>
    <w:rsid w:val="00160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1244"/>
    <w:pPr>
      <w:spacing w:after="240" w:line="319" w:lineRule="atLeas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3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D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3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D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56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3122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75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2934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and-foot-mouth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althychildcare.org/PDF/InfDiseases/M3_HandFoot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D667-EA43-4B0D-A481-77156551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Livingston, Paul</dc:creator>
  <cp:keywords/>
  <dc:description/>
  <cp:lastModifiedBy>Peranzi, Catie</cp:lastModifiedBy>
  <cp:revision>11</cp:revision>
  <cp:lastPrinted>2018-10-31T12:23:00Z</cp:lastPrinted>
  <dcterms:created xsi:type="dcterms:W3CDTF">2018-09-28T14:48:00Z</dcterms:created>
  <dcterms:modified xsi:type="dcterms:W3CDTF">2018-11-19T19:38:00Z</dcterms:modified>
</cp:coreProperties>
</file>