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F54" w:rsidRDefault="00C05F54" w:rsidP="00860039">
      <w:pPr>
        <w:jc w:val="center"/>
        <w:rPr>
          <w:b/>
          <w:sz w:val="28"/>
          <w:szCs w:val="28"/>
        </w:rPr>
      </w:pPr>
    </w:p>
    <w:p w:rsidR="00860039" w:rsidRPr="006E0E3D" w:rsidRDefault="00860039" w:rsidP="008600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Cyclosporiasis</w:t>
      </w:r>
    </w:p>
    <w:p w:rsidR="00860039" w:rsidRPr="003D676B" w:rsidRDefault="00860039" w:rsidP="00860039">
      <w:pPr>
        <w:rPr>
          <w:sz w:val="22"/>
          <w:szCs w:val="24"/>
        </w:rPr>
      </w:pPr>
    </w:p>
    <w:p w:rsidR="00860039" w:rsidRPr="002B4553" w:rsidRDefault="00860039" w:rsidP="00860039">
      <w:pPr>
        <w:rPr>
          <w:b/>
          <w:szCs w:val="24"/>
        </w:rPr>
      </w:pPr>
      <w:r w:rsidRPr="002B4553">
        <w:rPr>
          <w:b/>
          <w:szCs w:val="24"/>
        </w:rPr>
        <w:t>Definition:</w:t>
      </w:r>
    </w:p>
    <w:p w:rsidR="001D61EE" w:rsidRPr="002B4553" w:rsidRDefault="00A573A0" w:rsidP="00860039">
      <w:pPr>
        <w:rPr>
          <w:szCs w:val="24"/>
        </w:rPr>
      </w:pPr>
      <w:r w:rsidRPr="002B4553">
        <w:rPr>
          <w:szCs w:val="24"/>
        </w:rPr>
        <w:t xml:space="preserve">Cyclosporiasis is caused by a parasite called </w:t>
      </w:r>
      <w:r w:rsidRPr="002B4553">
        <w:rPr>
          <w:i/>
          <w:szCs w:val="24"/>
        </w:rPr>
        <w:t>Cyclospora cayetanensis</w:t>
      </w:r>
      <w:r w:rsidR="004E3DE4" w:rsidRPr="002B4553">
        <w:rPr>
          <w:szCs w:val="24"/>
        </w:rPr>
        <w:t>. It</w:t>
      </w:r>
      <w:r w:rsidRPr="002B4553">
        <w:rPr>
          <w:szCs w:val="24"/>
        </w:rPr>
        <w:t xml:space="preserve"> infects the small intestine after being consumed in food or water that has been contaminated by infected stool.</w:t>
      </w:r>
    </w:p>
    <w:p w:rsidR="00860039" w:rsidRPr="002B4553" w:rsidRDefault="00860039" w:rsidP="00860039">
      <w:pPr>
        <w:rPr>
          <w:i/>
          <w:sz w:val="22"/>
          <w:szCs w:val="24"/>
        </w:rPr>
      </w:pPr>
    </w:p>
    <w:p w:rsidR="00860039" w:rsidRPr="002B4553" w:rsidRDefault="00860039" w:rsidP="00860039">
      <w:pPr>
        <w:rPr>
          <w:b/>
          <w:szCs w:val="24"/>
        </w:rPr>
      </w:pPr>
      <w:r w:rsidRPr="002B4553">
        <w:rPr>
          <w:b/>
          <w:szCs w:val="24"/>
        </w:rPr>
        <w:t>Signs and symptoms:</w:t>
      </w:r>
    </w:p>
    <w:p w:rsidR="00860039" w:rsidRPr="002B4553" w:rsidRDefault="00076E92" w:rsidP="00860039">
      <w:pPr>
        <w:rPr>
          <w:szCs w:val="24"/>
        </w:rPr>
      </w:pPr>
      <w:r w:rsidRPr="002B4553">
        <w:rPr>
          <w:szCs w:val="24"/>
        </w:rPr>
        <w:t xml:space="preserve">Symptoms </w:t>
      </w:r>
      <w:r w:rsidR="00EE7404" w:rsidRPr="002B4553">
        <w:rPr>
          <w:szCs w:val="24"/>
        </w:rPr>
        <w:t xml:space="preserve">include </w:t>
      </w:r>
      <w:r w:rsidRPr="002B4553">
        <w:rPr>
          <w:szCs w:val="24"/>
        </w:rPr>
        <w:t>watery diarrhea with frequent, sometimes explosive, bowel movements. Other symptoms may include loss of appetite, weight loss, bloating, gas, stomach cramps, nausea, vomiting, fever, and fatigue.</w:t>
      </w:r>
    </w:p>
    <w:p w:rsidR="001F7187" w:rsidRPr="002B4553" w:rsidRDefault="001F7187" w:rsidP="00860039">
      <w:pPr>
        <w:rPr>
          <w:sz w:val="20"/>
          <w:szCs w:val="24"/>
        </w:rPr>
      </w:pPr>
    </w:p>
    <w:p w:rsidR="00860039" w:rsidRPr="002B4553" w:rsidRDefault="00860039" w:rsidP="00860039">
      <w:pPr>
        <w:rPr>
          <w:b/>
          <w:szCs w:val="24"/>
        </w:rPr>
      </w:pPr>
      <w:r w:rsidRPr="002B4553">
        <w:rPr>
          <w:b/>
          <w:szCs w:val="24"/>
        </w:rPr>
        <w:t>Transmission:</w:t>
      </w:r>
    </w:p>
    <w:p w:rsidR="00860039" w:rsidRDefault="00076E92" w:rsidP="00860039">
      <w:pPr>
        <w:rPr>
          <w:sz w:val="20"/>
          <w:szCs w:val="24"/>
        </w:rPr>
      </w:pPr>
      <w:r w:rsidRPr="002B4553">
        <w:rPr>
          <w:szCs w:val="24"/>
        </w:rPr>
        <w:t xml:space="preserve">Transmission occurs through consuming food or water that has been contaminated with infected stool. </w:t>
      </w:r>
      <w:r w:rsidR="00A621A9" w:rsidRPr="002B4553">
        <w:rPr>
          <w:szCs w:val="24"/>
        </w:rPr>
        <w:t xml:space="preserve">This often occurs when fresh produce, such as fruit or vegetables, are not properly washed before eating. </w:t>
      </w:r>
      <w:r w:rsidR="006B3BE7">
        <w:rPr>
          <w:szCs w:val="24"/>
        </w:rPr>
        <w:t xml:space="preserve">It </w:t>
      </w:r>
      <w:r w:rsidR="00EE7404" w:rsidRPr="002B4553">
        <w:rPr>
          <w:szCs w:val="24"/>
        </w:rPr>
        <w:t>is generally not spread person-to-person</w:t>
      </w:r>
      <w:r w:rsidR="00A621A9" w:rsidRPr="002B4553">
        <w:rPr>
          <w:szCs w:val="24"/>
        </w:rPr>
        <w:t>. Cyclosporiasis is often found in tropical or subtropical regions, however it has recently become more common in the United States.</w:t>
      </w:r>
    </w:p>
    <w:p w:rsidR="001F7187" w:rsidRPr="003D676B" w:rsidRDefault="001F7187" w:rsidP="00860039">
      <w:pPr>
        <w:rPr>
          <w:sz w:val="20"/>
          <w:szCs w:val="24"/>
        </w:rPr>
      </w:pPr>
    </w:p>
    <w:p w:rsidR="00860039" w:rsidRPr="006E0E3D" w:rsidRDefault="00860039" w:rsidP="00860039">
      <w:pPr>
        <w:rPr>
          <w:b/>
          <w:szCs w:val="24"/>
        </w:rPr>
      </w:pPr>
      <w:r w:rsidRPr="006E0E3D">
        <w:rPr>
          <w:b/>
          <w:szCs w:val="24"/>
        </w:rPr>
        <w:t>Diagnosis:</w:t>
      </w:r>
    </w:p>
    <w:p w:rsidR="00860039" w:rsidRDefault="001F7187" w:rsidP="00860039">
      <w:pPr>
        <w:rPr>
          <w:szCs w:val="24"/>
        </w:rPr>
      </w:pPr>
      <w:r>
        <w:rPr>
          <w:szCs w:val="24"/>
        </w:rPr>
        <w:t xml:space="preserve">Cyclosporiasis is diagnosed by clinical symptoms and laboratory tests. </w:t>
      </w:r>
    </w:p>
    <w:p w:rsidR="007F4870" w:rsidRPr="001F7187" w:rsidRDefault="007F4870" w:rsidP="00860039">
      <w:pPr>
        <w:rPr>
          <w:szCs w:val="24"/>
        </w:rPr>
      </w:pPr>
    </w:p>
    <w:p w:rsidR="00860039" w:rsidRPr="006E0E3D" w:rsidRDefault="00860039" w:rsidP="00860039">
      <w:pPr>
        <w:rPr>
          <w:b/>
          <w:szCs w:val="24"/>
        </w:rPr>
      </w:pPr>
      <w:r w:rsidRPr="006E0E3D">
        <w:rPr>
          <w:b/>
          <w:szCs w:val="24"/>
        </w:rPr>
        <w:t>Role of the School Nurse:</w:t>
      </w:r>
    </w:p>
    <w:p w:rsidR="00860039" w:rsidRPr="006E0E3D" w:rsidRDefault="00860039" w:rsidP="00860039">
      <w:pPr>
        <w:rPr>
          <w:b/>
          <w:szCs w:val="24"/>
        </w:rPr>
      </w:pPr>
      <w:r w:rsidRPr="006E0E3D">
        <w:rPr>
          <w:b/>
          <w:szCs w:val="24"/>
        </w:rPr>
        <w:tab/>
        <w:t>Prevention</w:t>
      </w:r>
    </w:p>
    <w:p w:rsidR="00860039" w:rsidRPr="00A74732" w:rsidRDefault="00860039" w:rsidP="00860039">
      <w:pPr>
        <w:pStyle w:val="ListParagraph"/>
        <w:numPr>
          <w:ilvl w:val="0"/>
          <w:numId w:val="2"/>
        </w:numPr>
        <w:rPr>
          <w:b/>
          <w:szCs w:val="24"/>
        </w:rPr>
      </w:pPr>
      <w:r>
        <w:rPr>
          <w:szCs w:val="24"/>
        </w:rPr>
        <w:t>Provide education to students and staff regarding good hand washing with soap and water</w:t>
      </w:r>
    </w:p>
    <w:p w:rsidR="00860039" w:rsidRPr="00934E57" w:rsidRDefault="00860039" w:rsidP="00860039">
      <w:pPr>
        <w:pStyle w:val="ListParagraph"/>
        <w:numPr>
          <w:ilvl w:val="0"/>
          <w:numId w:val="2"/>
        </w:numPr>
        <w:rPr>
          <w:b/>
          <w:szCs w:val="24"/>
        </w:rPr>
      </w:pPr>
      <w:r>
        <w:rPr>
          <w:szCs w:val="24"/>
        </w:rPr>
        <w:t xml:space="preserve">Promote </w:t>
      </w:r>
      <w:r w:rsidR="001F7187">
        <w:rPr>
          <w:szCs w:val="24"/>
        </w:rPr>
        <w:t xml:space="preserve">washing of </w:t>
      </w:r>
      <w:r w:rsidR="002166E8">
        <w:rPr>
          <w:szCs w:val="24"/>
        </w:rPr>
        <w:t xml:space="preserve">fresh </w:t>
      </w:r>
      <w:r w:rsidR="001F7187">
        <w:rPr>
          <w:szCs w:val="24"/>
        </w:rPr>
        <w:t>fruit and vegetables before eating</w:t>
      </w:r>
    </w:p>
    <w:p w:rsidR="00860039" w:rsidRDefault="00860039" w:rsidP="00860039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Exclude symptomatic students and staff from school and school trips, especially swimming, </w:t>
      </w:r>
      <w:r w:rsidR="002166E8">
        <w:rPr>
          <w:szCs w:val="24"/>
        </w:rPr>
        <w:t>until diarrhea resolves</w:t>
      </w:r>
      <w:r>
        <w:rPr>
          <w:szCs w:val="24"/>
        </w:rPr>
        <w:t xml:space="preserve"> </w:t>
      </w:r>
    </w:p>
    <w:p w:rsidR="00860039" w:rsidRDefault="00860039" w:rsidP="00860039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Provide education on good food safety practices</w:t>
      </w:r>
    </w:p>
    <w:p w:rsidR="00860039" w:rsidRPr="003D676B" w:rsidRDefault="00860039" w:rsidP="00860039">
      <w:pPr>
        <w:pStyle w:val="ListParagraph"/>
        <w:ind w:left="1440"/>
        <w:rPr>
          <w:sz w:val="20"/>
          <w:szCs w:val="24"/>
        </w:rPr>
      </w:pPr>
    </w:p>
    <w:p w:rsidR="00860039" w:rsidRPr="006E0E3D" w:rsidRDefault="00860039" w:rsidP="00860039">
      <w:pPr>
        <w:rPr>
          <w:b/>
          <w:szCs w:val="24"/>
        </w:rPr>
      </w:pPr>
      <w:r w:rsidRPr="006E0E3D">
        <w:rPr>
          <w:b/>
          <w:szCs w:val="24"/>
        </w:rPr>
        <w:tab/>
        <w:t>Treatment Recommendations</w:t>
      </w:r>
    </w:p>
    <w:p w:rsidR="00860039" w:rsidRPr="002B4553" w:rsidRDefault="00860039" w:rsidP="00860039">
      <w:pPr>
        <w:pStyle w:val="ListParagraph"/>
        <w:numPr>
          <w:ilvl w:val="0"/>
          <w:numId w:val="3"/>
        </w:numPr>
        <w:rPr>
          <w:szCs w:val="24"/>
        </w:rPr>
      </w:pPr>
      <w:r w:rsidRPr="002B4553">
        <w:rPr>
          <w:szCs w:val="24"/>
        </w:rPr>
        <w:t>If symptoms are noted, the c</w:t>
      </w:r>
      <w:r w:rsidR="00530C2E" w:rsidRPr="002B4553">
        <w:rPr>
          <w:szCs w:val="24"/>
        </w:rPr>
        <w:t>hild should be referred to his or her</w:t>
      </w:r>
      <w:r w:rsidRPr="002B4553">
        <w:rPr>
          <w:szCs w:val="24"/>
        </w:rPr>
        <w:t xml:space="preserve"> healthcare provider</w:t>
      </w:r>
    </w:p>
    <w:p w:rsidR="00860039" w:rsidRPr="002B4553" w:rsidRDefault="00860039" w:rsidP="00860039">
      <w:pPr>
        <w:pStyle w:val="ListParagraph"/>
        <w:numPr>
          <w:ilvl w:val="0"/>
          <w:numId w:val="3"/>
        </w:numPr>
        <w:rPr>
          <w:szCs w:val="24"/>
        </w:rPr>
      </w:pPr>
      <w:r w:rsidRPr="002B4553">
        <w:rPr>
          <w:szCs w:val="24"/>
        </w:rPr>
        <w:t>Non-specific supportive therapy, including hydration, is important</w:t>
      </w:r>
    </w:p>
    <w:p w:rsidR="00860039" w:rsidRPr="002B4553" w:rsidRDefault="00860039" w:rsidP="00860039">
      <w:pPr>
        <w:pStyle w:val="ListParagraph"/>
        <w:ind w:left="1440"/>
        <w:rPr>
          <w:sz w:val="20"/>
          <w:szCs w:val="24"/>
        </w:rPr>
      </w:pPr>
    </w:p>
    <w:p w:rsidR="00860039" w:rsidRPr="002B4553" w:rsidRDefault="00860039" w:rsidP="00860039">
      <w:pPr>
        <w:rPr>
          <w:b/>
          <w:szCs w:val="24"/>
        </w:rPr>
      </w:pPr>
      <w:r w:rsidRPr="002B4553">
        <w:rPr>
          <w:b/>
          <w:szCs w:val="24"/>
        </w:rPr>
        <w:tab/>
        <w:t>Exclusions</w:t>
      </w:r>
    </w:p>
    <w:p w:rsidR="00860039" w:rsidRPr="002B4553" w:rsidRDefault="00860039" w:rsidP="00860039">
      <w:pPr>
        <w:pStyle w:val="ListParagraph"/>
        <w:numPr>
          <w:ilvl w:val="0"/>
          <w:numId w:val="4"/>
        </w:numPr>
        <w:rPr>
          <w:b/>
          <w:szCs w:val="24"/>
        </w:rPr>
      </w:pPr>
      <w:r w:rsidRPr="002B4553">
        <w:rPr>
          <w:szCs w:val="24"/>
        </w:rPr>
        <w:t>Students should be excluded from school while symptomatic with diarrhea</w:t>
      </w:r>
    </w:p>
    <w:p w:rsidR="00860039" w:rsidRPr="002B4553" w:rsidRDefault="00860039" w:rsidP="00860039">
      <w:pPr>
        <w:pStyle w:val="ListParagraph"/>
        <w:numPr>
          <w:ilvl w:val="0"/>
          <w:numId w:val="4"/>
        </w:numPr>
        <w:rPr>
          <w:rFonts w:cs="Times New Roman"/>
        </w:rPr>
      </w:pPr>
      <w:r w:rsidRPr="002B4553">
        <w:rPr>
          <w:rFonts w:cs="Times New Roman"/>
        </w:rPr>
        <w:t>Educational modifications may be warranted in children with a positive diagnosis</w:t>
      </w:r>
    </w:p>
    <w:p w:rsidR="00860039" w:rsidRPr="002B4553" w:rsidRDefault="00860039" w:rsidP="00860039">
      <w:pPr>
        <w:pStyle w:val="ListParagraph"/>
        <w:numPr>
          <w:ilvl w:val="0"/>
          <w:numId w:val="4"/>
        </w:numPr>
        <w:rPr>
          <w:rFonts w:cs="Times New Roman"/>
        </w:rPr>
      </w:pPr>
      <w:r w:rsidRPr="002B4553">
        <w:rPr>
          <w:rFonts w:cs="Times New Roman"/>
        </w:rPr>
        <w:t>See Maine Food Code for exclusions for staff handling food</w:t>
      </w:r>
    </w:p>
    <w:p w:rsidR="00860039" w:rsidRPr="002B4553" w:rsidRDefault="00860039" w:rsidP="00860039">
      <w:pPr>
        <w:pStyle w:val="ListParagraph"/>
        <w:ind w:left="1440"/>
        <w:rPr>
          <w:b/>
          <w:sz w:val="20"/>
          <w:szCs w:val="24"/>
        </w:rPr>
      </w:pPr>
    </w:p>
    <w:p w:rsidR="00860039" w:rsidRPr="002B4553" w:rsidRDefault="00860039" w:rsidP="00860039">
      <w:pPr>
        <w:rPr>
          <w:b/>
          <w:szCs w:val="24"/>
        </w:rPr>
      </w:pPr>
      <w:r w:rsidRPr="002B4553">
        <w:rPr>
          <w:b/>
          <w:szCs w:val="24"/>
        </w:rPr>
        <w:tab/>
        <w:t>Reporting Requirements</w:t>
      </w:r>
    </w:p>
    <w:p w:rsidR="00860039" w:rsidRPr="002B4553" w:rsidRDefault="008A7CB0" w:rsidP="00860039">
      <w:pPr>
        <w:pStyle w:val="ListParagraph"/>
        <w:numPr>
          <w:ilvl w:val="0"/>
          <w:numId w:val="4"/>
        </w:numPr>
        <w:rPr>
          <w:szCs w:val="24"/>
        </w:rPr>
      </w:pPr>
      <w:proofErr w:type="spellStart"/>
      <w:r w:rsidRPr="002B4553">
        <w:rPr>
          <w:szCs w:val="24"/>
        </w:rPr>
        <w:t>Cyclosporiasis</w:t>
      </w:r>
      <w:proofErr w:type="spellEnd"/>
      <w:r w:rsidRPr="002B4553">
        <w:rPr>
          <w:szCs w:val="24"/>
        </w:rPr>
        <w:t xml:space="preserve"> is</w:t>
      </w:r>
      <w:r w:rsidR="00B772E4">
        <w:rPr>
          <w:szCs w:val="24"/>
        </w:rPr>
        <w:t xml:space="preserve"> </w:t>
      </w:r>
      <w:r w:rsidR="006B3BE7">
        <w:rPr>
          <w:szCs w:val="24"/>
        </w:rPr>
        <w:t xml:space="preserve">reportable to Maine CDC within 48 hours to 1-800-821-5821 or to </w:t>
      </w:r>
      <w:hyperlink r:id="rId8" w:history="1">
        <w:r w:rsidR="006B3BE7" w:rsidRPr="00EB2113">
          <w:rPr>
            <w:rStyle w:val="Hyperlink"/>
            <w:szCs w:val="24"/>
          </w:rPr>
          <w:t>http://www.maine.gov/dhhs/mecdc/infectious-disease/epi/disease-reporting/index.shtml</w:t>
        </w:r>
      </w:hyperlink>
      <w:r w:rsidR="006B3BE7">
        <w:rPr>
          <w:szCs w:val="24"/>
        </w:rPr>
        <w:t>.</w:t>
      </w:r>
    </w:p>
    <w:p w:rsidR="00860039" w:rsidRPr="002B4553" w:rsidRDefault="00860039" w:rsidP="00860039">
      <w:pPr>
        <w:rPr>
          <w:b/>
          <w:sz w:val="20"/>
          <w:szCs w:val="24"/>
        </w:rPr>
      </w:pPr>
    </w:p>
    <w:p w:rsidR="00860039" w:rsidRPr="002B4553" w:rsidRDefault="00860039" w:rsidP="00860039">
      <w:pPr>
        <w:rPr>
          <w:b/>
          <w:szCs w:val="24"/>
        </w:rPr>
      </w:pPr>
      <w:r w:rsidRPr="002B4553">
        <w:rPr>
          <w:b/>
          <w:szCs w:val="24"/>
        </w:rPr>
        <w:t>Resources:</w:t>
      </w:r>
    </w:p>
    <w:p w:rsidR="00025282" w:rsidRPr="002B4553" w:rsidRDefault="00860039" w:rsidP="00025282">
      <w:pPr>
        <w:pStyle w:val="ListParagraph"/>
        <w:numPr>
          <w:ilvl w:val="0"/>
          <w:numId w:val="1"/>
        </w:numPr>
        <w:rPr>
          <w:szCs w:val="24"/>
        </w:rPr>
      </w:pPr>
      <w:r w:rsidRPr="002B4553">
        <w:rPr>
          <w:szCs w:val="24"/>
        </w:rPr>
        <w:t xml:space="preserve">Maine CDC </w:t>
      </w:r>
      <w:r w:rsidR="00025282" w:rsidRPr="002B4553">
        <w:rPr>
          <w:szCs w:val="24"/>
        </w:rPr>
        <w:t>Cyclosporiasis website</w:t>
      </w:r>
      <w:r w:rsidRPr="002B4553">
        <w:rPr>
          <w:szCs w:val="24"/>
        </w:rPr>
        <w:t xml:space="preserve"> (including fact sheet)</w:t>
      </w:r>
      <w:r w:rsidRPr="002B4553">
        <w:t xml:space="preserve"> </w:t>
      </w:r>
      <w:hyperlink r:id="rId9" w:history="1">
        <w:r w:rsidR="00025282" w:rsidRPr="002B4553">
          <w:rPr>
            <w:rStyle w:val="Hyperlink"/>
          </w:rPr>
          <w:t>http://www.maine.gov/dhhs/mecdc/infectious-disease/epi/disease/cyclosporiasis.shtml</w:t>
        </w:r>
      </w:hyperlink>
    </w:p>
    <w:p w:rsidR="00860039" w:rsidRPr="002B4553" w:rsidRDefault="00860039" w:rsidP="00025282">
      <w:pPr>
        <w:pStyle w:val="ListParagraph"/>
        <w:numPr>
          <w:ilvl w:val="0"/>
          <w:numId w:val="1"/>
        </w:numPr>
        <w:rPr>
          <w:szCs w:val="24"/>
        </w:rPr>
      </w:pPr>
      <w:r w:rsidRPr="002B4553">
        <w:rPr>
          <w:szCs w:val="24"/>
        </w:rPr>
        <w:t xml:space="preserve">Maine Food Code: </w:t>
      </w:r>
      <w:hyperlink r:id="rId10" w:history="1">
        <w:r w:rsidRPr="002B4553">
          <w:rPr>
            <w:rStyle w:val="Hyperlink"/>
            <w:szCs w:val="24"/>
          </w:rPr>
          <w:t>http://www.maine.gov/dhhs/mecdc/environmental-health/el/rules.htm</w:t>
        </w:r>
      </w:hyperlink>
      <w:r w:rsidRPr="002B4553">
        <w:rPr>
          <w:szCs w:val="24"/>
        </w:rPr>
        <w:t xml:space="preserve"> </w:t>
      </w:r>
    </w:p>
    <w:p w:rsidR="00860039" w:rsidRPr="002B4553" w:rsidRDefault="00860039" w:rsidP="00025282">
      <w:pPr>
        <w:pStyle w:val="ListParagraph"/>
        <w:numPr>
          <w:ilvl w:val="0"/>
          <w:numId w:val="1"/>
        </w:numPr>
        <w:rPr>
          <w:rStyle w:val="Hyperlink"/>
          <w:color w:val="auto"/>
          <w:szCs w:val="24"/>
          <w:u w:val="none"/>
        </w:rPr>
      </w:pPr>
      <w:r w:rsidRPr="002B4553">
        <w:rPr>
          <w:szCs w:val="24"/>
        </w:rPr>
        <w:t xml:space="preserve">Federal CDC </w:t>
      </w:r>
      <w:r w:rsidR="00025282" w:rsidRPr="002B4553">
        <w:rPr>
          <w:szCs w:val="24"/>
        </w:rPr>
        <w:t>Cyclosporiasis</w:t>
      </w:r>
      <w:r w:rsidRPr="002B4553">
        <w:rPr>
          <w:szCs w:val="24"/>
        </w:rPr>
        <w:t xml:space="preserve"> website </w:t>
      </w:r>
      <w:hyperlink r:id="rId11" w:history="1">
        <w:r w:rsidR="00025282" w:rsidRPr="002B4553">
          <w:rPr>
            <w:rStyle w:val="Hyperlink"/>
            <w:szCs w:val="24"/>
          </w:rPr>
          <w:t>http://www.cdc.gov/parasites/cyclosporiasis/</w:t>
        </w:r>
      </w:hyperlink>
    </w:p>
    <w:p w:rsidR="00025282" w:rsidRPr="002B4553" w:rsidRDefault="00A039EC" w:rsidP="006101C5">
      <w:pPr>
        <w:pStyle w:val="ListParagraph"/>
        <w:numPr>
          <w:ilvl w:val="0"/>
          <w:numId w:val="1"/>
        </w:numPr>
        <w:rPr>
          <w:szCs w:val="24"/>
        </w:rPr>
      </w:pPr>
      <w:r w:rsidRPr="002B4553">
        <w:rPr>
          <w:szCs w:val="24"/>
        </w:rPr>
        <w:lastRenderedPageBreak/>
        <w:t xml:space="preserve">Federal CDC Food Safety website </w:t>
      </w:r>
      <w:hyperlink r:id="rId12" w:history="1">
        <w:r w:rsidRPr="002B4553">
          <w:rPr>
            <w:rStyle w:val="Hyperlink"/>
            <w:szCs w:val="24"/>
          </w:rPr>
          <w:t>http://www.cdc.gov/foodsafety/</w:t>
        </w:r>
      </w:hyperlink>
    </w:p>
    <w:p w:rsidR="00F673F0" w:rsidRDefault="00F673F0"/>
    <w:sectPr w:rsidR="00F673F0" w:rsidSect="009E05F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432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7D0B" w:rsidRDefault="000F1F39">
      <w:r>
        <w:separator/>
      </w:r>
    </w:p>
  </w:endnote>
  <w:endnote w:type="continuationSeparator" w:id="0">
    <w:p w:rsidR="006E7D0B" w:rsidRDefault="000F1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427A" w:rsidRDefault="00EE42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74765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25BC2" w:rsidRDefault="0086003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42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40EDE" w:rsidRDefault="006B3BE7">
    <w:pPr>
      <w:pStyle w:val="Footer"/>
      <w:rPr>
        <w:sz w:val="20"/>
        <w:szCs w:val="20"/>
      </w:rPr>
    </w:pPr>
    <w:r>
      <w:rPr>
        <w:sz w:val="20"/>
        <w:szCs w:val="20"/>
      </w:rPr>
      <w:t>Created</w:t>
    </w:r>
    <w:r w:rsidR="00860039" w:rsidRPr="00B25BC2">
      <w:rPr>
        <w:sz w:val="20"/>
        <w:szCs w:val="20"/>
      </w:rPr>
      <w:t xml:space="preserve"> 1/21/2014</w:t>
    </w:r>
  </w:p>
  <w:p w:rsidR="006B3BE7" w:rsidRPr="00B25BC2" w:rsidRDefault="006B3BE7">
    <w:pPr>
      <w:pStyle w:val="Footer"/>
      <w:rPr>
        <w:sz w:val="20"/>
        <w:szCs w:val="20"/>
      </w:rPr>
    </w:pPr>
    <w:r>
      <w:rPr>
        <w:sz w:val="20"/>
        <w:szCs w:val="20"/>
      </w:rPr>
      <w:t>Updated 2/28/2018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F54" w:rsidRDefault="00C05F54" w:rsidP="00C05F54">
    <w:pPr>
      <w:pStyle w:val="Footer"/>
      <w:jc w:val="right"/>
    </w:pPr>
  </w:p>
  <w:p w:rsidR="00C05F54" w:rsidRDefault="00C05F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7D0B" w:rsidRDefault="000F1F39">
      <w:r>
        <w:separator/>
      </w:r>
    </w:p>
  </w:footnote>
  <w:footnote w:type="continuationSeparator" w:id="0">
    <w:p w:rsidR="006E7D0B" w:rsidRDefault="000F1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427A" w:rsidRDefault="00EE42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42F1" w:rsidRDefault="00EE427A">
    <w:pPr>
      <w:pStyle w:val="Header"/>
    </w:pPr>
  </w:p>
  <w:p w:rsidR="004E42F1" w:rsidRDefault="00EE42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427A" w:rsidRDefault="00EE427A">
    <w:pPr>
      <w:pStyle w:val="Header"/>
    </w:pPr>
    <w:r>
      <w:rPr>
        <w:rFonts w:ascii="Calibri" w:hAnsi="Calibri"/>
        <w:b/>
        <w:noProof/>
        <w:sz w:val="20"/>
        <w:szCs w:val="20"/>
      </w:rPr>
      <w:drawing>
        <wp:inline distT="0" distB="0" distL="0" distR="0" wp14:anchorId="7E29D907" wp14:editId="2677E412">
          <wp:extent cx="1533525" cy="5048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  <w:p w:rsidR="00EE427A" w:rsidRDefault="00EE42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418A5"/>
    <w:multiLevelType w:val="hybridMultilevel"/>
    <w:tmpl w:val="C92291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297284"/>
    <w:multiLevelType w:val="hybridMultilevel"/>
    <w:tmpl w:val="0952F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21D00D2"/>
    <w:multiLevelType w:val="hybridMultilevel"/>
    <w:tmpl w:val="60BC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B577D2"/>
    <w:multiLevelType w:val="hybridMultilevel"/>
    <w:tmpl w:val="0DE2D6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78A"/>
    <w:rsid w:val="00025282"/>
    <w:rsid w:val="00076E92"/>
    <w:rsid w:val="00083800"/>
    <w:rsid w:val="000F1F39"/>
    <w:rsid w:val="001D61EE"/>
    <w:rsid w:val="001E749C"/>
    <w:rsid w:val="001F7187"/>
    <w:rsid w:val="002166E8"/>
    <w:rsid w:val="002B4553"/>
    <w:rsid w:val="002F378A"/>
    <w:rsid w:val="004E3DE4"/>
    <w:rsid w:val="00530C2E"/>
    <w:rsid w:val="006101C5"/>
    <w:rsid w:val="00676E37"/>
    <w:rsid w:val="006B3BE7"/>
    <w:rsid w:val="006E7D0B"/>
    <w:rsid w:val="007F4870"/>
    <w:rsid w:val="00860039"/>
    <w:rsid w:val="008A7CB0"/>
    <w:rsid w:val="00A039EC"/>
    <w:rsid w:val="00A573A0"/>
    <w:rsid w:val="00A621A9"/>
    <w:rsid w:val="00B772E4"/>
    <w:rsid w:val="00C05F54"/>
    <w:rsid w:val="00CB05D3"/>
    <w:rsid w:val="00D6560C"/>
    <w:rsid w:val="00EA6CBA"/>
    <w:rsid w:val="00EE427A"/>
    <w:rsid w:val="00EE7404"/>
    <w:rsid w:val="00F13C9D"/>
    <w:rsid w:val="00F6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C158B0-7F11-4E16-BBE2-71776C62A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003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00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00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00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003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600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0039"/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2528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F54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B3BE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ine.gov/dhhs/mecdc/infectious-disease/epi/disease-reporting/index.s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cdc.gov/foodsafety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dc.gov/parasites/cyclosporiasi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maine.gov/dhhs/mecdc/environmental-health/el/rules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aine.gov/dhhs/mecdc/infectious-disease/epi/disease/cyclosporiasis.shtml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2B5"/>
    <w:rsid w:val="0021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6A62F3E7604B21A7E97C45DD3B3926">
    <w:name w:val="FA6A62F3E7604B21A7E97C45DD3B3926"/>
    <w:rsid w:val="002112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58769-0B37-4AA1-A668-FC1498CEE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Livingston, Paul</dc:creator>
  <cp:lastModifiedBy>Duguay, Tammy L.</cp:lastModifiedBy>
  <cp:revision>2</cp:revision>
  <cp:lastPrinted>2015-03-11T16:02:00Z</cp:lastPrinted>
  <dcterms:created xsi:type="dcterms:W3CDTF">2018-04-27T13:06:00Z</dcterms:created>
  <dcterms:modified xsi:type="dcterms:W3CDTF">2018-04-27T13:06:00Z</dcterms:modified>
</cp:coreProperties>
</file>