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19BF" w14:textId="77777777" w:rsidR="007E58B7" w:rsidRPr="006E0E3D" w:rsidRDefault="007E58B7" w:rsidP="007E58B7">
      <w:pPr>
        <w:jc w:val="center"/>
        <w:rPr>
          <w:b/>
          <w:sz w:val="28"/>
          <w:szCs w:val="28"/>
        </w:rPr>
      </w:pPr>
      <w:r>
        <w:rPr>
          <w:b/>
          <w:sz w:val="28"/>
          <w:szCs w:val="28"/>
        </w:rPr>
        <w:t>Arboviral Illness</w:t>
      </w:r>
    </w:p>
    <w:p w14:paraId="584D7D24" w14:textId="77777777" w:rsidR="007E58B7" w:rsidRPr="006E0E3D" w:rsidRDefault="007E58B7" w:rsidP="007E58B7">
      <w:pPr>
        <w:rPr>
          <w:szCs w:val="24"/>
        </w:rPr>
      </w:pPr>
    </w:p>
    <w:p w14:paraId="2FC6B63B" w14:textId="77777777" w:rsidR="007E58B7" w:rsidRPr="006E0E3D" w:rsidRDefault="007E58B7" w:rsidP="007E58B7">
      <w:pPr>
        <w:rPr>
          <w:b/>
          <w:szCs w:val="24"/>
        </w:rPr>
      </w:pPr>
      <w:r w:rsidRPr="006E0E3D">
        <w:rPr>
          <w:b/>
          <w:szCs w:val="24"/>
        </w:rPr>
        <w:t>Definition:</w:t>
      </w:r>
    </w:p>
    <w:p w14:paraId="7549BB57" w14:textId="77777777" w:rsidR="007E58B7" w:rsidRPr="006E0E3D" w:rsidRDefault="007E58B7" w:rsidP="007E58B7">
      <w:pPr>
        <w:rPr>
          <w:szCs w:val="24"/>
        </w:rPr>
      </w:pPr>
      <w:r>
        <w:rPr>
          <w:szCs w:val="24"/>
        </w:rPr>
        <w:t>Arboviral illnesses are caused by arboviruses (</w:t>
      </w:r>
      <w:r>
        <w:rPr>
          <w:b/>
          <w:szCs w:val="24"/>
        </w:rPr>
        <w:t>Ar</w:t>
      </w:r>
      <w:r>
        <w:rPr>
          <w:szCs w:val="24"/>
        </w:rPr>
        <w:t>thropod-</w:t>
      </w:r>
      <w:r>
        <w:rPr>
          <w:b/>
          <w:szCs w:val="24"/>
        </w:rPr>
        <w:t>bo</w:t>
      </w:r>
      <w:r>
        <w:rPr>
          <w:szCs w:val="24"/>
        </w:rPr>
        <w:t xml:space="preserve">rne </w:t>
      </w:r>
      <w:r>
        <w:rPr>
          <w:b/>
          <w:szCs w:val="24"/>
        </w:rPr>
        <w:t>viruses</w:t>
      </w:r>
      <w:r>
        <w:rPr>
          <w:szCs w:val="24"/>
        </w:rPr>
        <w:t>) that are primarily spread by blood-feeding arthropods like mosquitoes and ticks.  These viruses can cause disease in humans, animals, and birds, such as Eastern Equine Encephalitis, Jamestown Canyon Virus, Powassan virus, and West Nile Virus.</w:t>
      </w:r>
    </w:p>
    <w:p w14:paraId="28A4E481" w14:textId="77777777" w:rsidR="007E58B7" w:rsidRPr="006E0E3D" w:rsidRDefault="007E58B7" w:rsidP="007E58B7">
      <w:pPr>
        <w:rPr>
          <w:i/>
          <w:szCs w:val="24"/>
        </w:rPr>
      </w:pPr>
    </w:p>
    <w:p w14:paraId="58DEF1EB" w14:textId="77777777" w:rsidR="007E58B7" w:rsidRPr="006E0E3D" w:rsidRDefault="007E58B7" w:rsidP="007E58B7">
      <w:pPr>
        <w:rPr>
          <w:b/>
          <w:szCs w:val="24"/>
        </w:rPr>
      </w:pPr>
      <w:r w:rsidRPr="006E0E3D">
        <w:rPr>
          <w:b/>
          <w:szCs w:val="24"/>
        </w:rPr>
        <w:t>Signs and symptoms:</w:t>
      </w:r>
    </w:p>
    <w:p w14:paraId="7BF3A207" w14:textId="77777777" w:rsidR="007E58B7" w:rsidRPr="006E0E3D" w:rsidRDefault="007E58B7" w:rsidP="007E58B7">
      <w:pPr>
        <w:rPr>
          <w:szCs w:val="24"/>
        </w:rPr>
      </w:pPr>
      <w:r>
        <w:rPr>
          <w:szCs w:val="24"/>
        </w:rPr>
        <w:t xml:space="preserve">The symptoms of arboviral infections can range from very mild to very severe.  Most people infected by these viruses either do not show any symptoms or experience mild fever, head and body aches, and a lack of energy.  More severe symptoms can include high fever, stiff neck, tremors, altered mental status, inflammation of the brain, respiratory distress, paralysis, coma, and death.  </w:t>
      </w:r>
    </w:p>
    <w:p w14:paraId="4C9BE8B1" w14:textId="77777777" w:rsidR="007E58B7" w:rsidRPr="006E0E3D" w:rsidRDefault="007E58B7" w:rsidP="007E58B7">
      <w:pPr>
        <w:rPr>
          <w:szCs w:val="24"/>
        </w:rPr>
      </w:pPr>
    </w:p>
    <w:p w14:paraId="143ABBC6" w14:textId="77777777" w:rsidR="007E58B7" w:rsidRDefault="007E58B7" w:rsidP="007E58B7">
      <w:pPr>
        <w:rPr>
          <w:b/>
          <w:szCs w:val="24"/>
        </w:rPr>
      </w:pPr>
      <w:r w:rsidRPr="006E0E3D">
        <w:rPr>
          <w:b/>
          <w:szCs w:val="24"/>
        </w:rPr>
        <w:t>Transmission:</w:t>
      </w:r>
    </w:p>
    <w:p w14:paraId="2C425CDE" w14:textId="77777777" w:rsidR="007E58B7" w:rsidRPr="00F131A6" w:rsidRDefault="007E58B7" w:rsidP="007E58B7">
      <w:pPr>
        <w:rPr>
          <w:szCs w:val="24"/>
        </w:rPr>
      </w:pPr>
      <w:r>
        <w:rPr>
          <w:szCs w:val="24"/>
        </w:rPr>
        <w:t>Arboviral infections are transmitted through the bite of infected mosquitoes and ticks.  In a small number of cases, arboviruses can be spread through blood transfusions, organ transplants, breast milk, and during pregnancy from mother to baby.  These infections are not spread through casual contact.</w:t>
      </w:r>
    </w:p>
    <w:p w14:paraId="08F1847F" w14:textId="77777777" w:rsidR="007E58B7" w:rsidRPr="006E0E3D" w:rsidRDefault="007E58B7" w:rsidP="007E58B7">
      <w:pPr>
        <w:rPr>
          <w:szCs w:val="24"/>
        </w:rPr>
      </w:pPr>
    </w:p>
    <w:p w14:paraId="3474B96E" w14:textId="77777777" w:rsidR="007E58B7" w:rsidRPr="006E0E3D" w:rsidRDefault="007E58B7" w:rsidP="007E58B7">
      <w:pPr>
        <w:rPr>
          <w:b/>
          <w:szCs w:val="24"/>
        </w:rPr>
      </w:pPr>
      <w:r w:rsidRPr="006E0E3D">
        <w:rPr>
          <w:b/>
          <w:szCs w:val="24"/>
        </w:rPr>
        <w:t>Diagnosis:</w:t>
      </w:r>
    </w:p>
    <w:p w14:paraId="7CFA7AC3" w14:textId="77777777" w:rsidR="007E58B7" w:rsidRPr="006E0E3D" w:rsidRDefault="007E58B7" w:rsidP="007E58B7">
      <w:pPr>
        <w:rPr>
          <w:szCs w:val="24"/>
        </w:rPr>
      </w:pPr>
      <w:r>
        <w:rPr>
          <w:szCs w:val="24"/>
        </w:rPr>
        <w:t>Arboviral infections can only be diagnosed by a healthcare provider</w:t>
      </w:r>
      <w:r w:rsidRPr="006E0E3D">
        <w:rPr>
          <w:szCs w:val="24"/>
        </w:rPr>
        <w:t>.</w:t>
      </w:r>
      <w:r>
        <w:rPr>
          <w:szCs w:val="24"/>
        </w:rPr>
        <w:t xml:space="preserve">  If arboviral infection is suspected, samples of blood and cerebrospinal fluid (CSF) will be collected and sent to a laboratory for diagnosis.</w:t>
      </w:r>
      <w:r w:rsidRPr="006E0E3D">
        <w:rPr>
          <w:szCs w:val="24"/>
        </w:rPr>
        <w:t xml:space="preserve">  </w:t>
      </w:r>
    </w:p>
    <w:p w14:paraId="304487D2" w14:textId="77777777" w:rsidR="007E58B7" w:rsidRPr="006E0E3D" w:rsidRDefault="007E58B7" w:rsidP="007E58B7">
      <w:pPr>
        <w:rPr>
          <w:b/>
          <w:szCs w:val="24"/>
        </w:rPr>
      </w:pPr>
    </w:p>
    <w:p w14:paraId="44AE0E36" w14:textId="76BFB743" w:rsidR="007E58B7" w:rsidRDefault="007E58B7" w:rsidP="007E58B7">
      <w:pPr>
        <w:rPr>
          <w:b/>
          <w:szCs w:val="24"/>
        </w:rPr>
      </w:pPr>
      <w:r w:rsidRPr="00327076">
        <w:rPr>
          <w:bCs/>
          <w:szCs w:val="24"/>
          <w:u w:val="single"/>
        </w:rPr>
        <w:t>Role of the School Nurse</w:t>
      </w:r>
      <w:r w:rsidRPr="006E0E3D">
        <w:rPr>
          <w:b/>
          <w:szCs w:val="24"/>
        </w:rPr>
        <w:t>:</w:t>
      </w:r>
    </w:p>
    <w:p w14:paraId="33E67941" w14:textId="77777777" w:rsidR="00DF281D" w:rsidRPr="006E0E3D" w:rsidRDefault="00DF281D" w:rsidP="007E58B7">
      <w:pPr>
        <w:rPr>
          <w:b/>
          <w:szCs w:val="24"/>
        </w:rPr>
      </w:pPr>
    </w:p>
    <w:p w14:paraId="64641218" w14:textId="3359C779" w:rsidR="007E58B7" w:rsidRPr="006E0E3D" w:rsidRDefault="007E58B7" w:rsidP="00327076">
      <w:pPr>
        <w:ind w:firstLine="360"/>
        <w:rPr>
          <w:b/>
          <w:szCs w:val="24"/>
        </w:rPr>
      </w:pPr>
      <w:r w:rsidRPr="006E0E3D">
        <w:rPr>
          <w:b/>
          <w:szCs w:val="24"/>
        </w:rPr>
        <w:t>Prevention</w:t>
      </w:r>
    </w:p>
    <w:p w14:paraId="6E1712CF" w14:textId="413C86C9" w:rsidR="007E58B7" w:rsidRPr="005B27C7" w:rsidRDefault="007E58B7" w:rsidP="00327076">
      <w:pPr>
        <w:pStyle w:val="ListParagraph"/>
        <w:numPr>
          <w:ilvl w:val="0"/>
          <w:numId w:val="2"/>
        </w:numPr>
        <w:rPr>
          <w:bCs/>
          <w:szCs w:val="24"/>
        </w:rPr>
      </w:pPr>
      <w:r w:rsidRPr="005B27C7">
        <w:rPr>
          <w:bCs/>
          <w:szCs w:val="24"/>
        </w:rPr>
        <w:t xml:space="preserve">The best way to prevent arboviral illness is to </w:t>
      </w:r>
      <w:r w:rsidR="00327076">
        <w:rPr>
          <w:bCs/>
          <w:szCs w:val="24"/>
        </w:rPr>
        <w:t>prevent</w:t>
      </w:r>
      <w:r w:rsidRPr="005B27C7">
        <w:rPr>
          <w:bCs/>
          <w:szCs w:val="24"/>
        </w:rPr>
        <w:t xml:space="preserve"> </w:t>
      </w:r>
      <w:proofErr w:type="gramStart"/>
      <w:r w:rsidRPr="005B27C7">
        <w:rPr>
          <w:bCs/>
          <w:szCs w:val="24"/>
        </w:rPr>
        <w:t>mosquito</w:t>
      </w:r>
      <w:proofErr w:type="gramEnd"/>
      <w:r w:rsidRPr="005B27C7">
        <w:rPr>
          <w:bCs/>
          <w:szCs w:val="24"/>
        </w:rPr>
        <w:t xml:space="preserve"> and tick bites</w:t>
      </w:r>
      <w:r>
        <w:rPr>
          <w:bCs/>
          <w:szCs w:val="24"/>
        </w:rPr>
        <w:t>.</w:t>
      </w:r>
    </w:p>
    <w:p w14:paraId="06398537" w14:textId="77777777" w:rsidR="007E58B7" w:rsidRPr="00A51333" w:rsidRDefault="007E58B7" w:rsidP="00327076">
      <w:pPr>
        <w:pStyle w:val="ListParagraph"/>
        <w:numPr>
          <w:ilvl w:val="0"/>
          <w:numId w:val="2"/>
        </w:numPr>
        <w:rPr>
          <w:b/>
          <w:szCs w:val="24"/>
        </w:rPr>
      </w:pPr>
      <w:r>
        <w:rPr>
          <w:szCs w:val="24"/>
        </w:rPr>
        <w:t>Make efforts to reduce human exposure to mosquitoes and ticks, including:</w:t>
      </w:r>
    </w:p>
    <w:p w14:paraId="67B845C0" w14:textId="77777777" w:rsidR="007E58B7" w:rsidRPr="00A51333" w:rsidRDefault="007E58B7" w:rsidP="00327076">
      <w:pPr>
        <w:pStyle w:val="ListParagraph"/>
        <w:numPr>
          <w:ilvl w:val="1"/>
          <w:numId w:val="2"/>
        </w:numPr>
        <w:rPr>
          <w:b/>
          <w:szCs w:val="24"/>
        </w:rPr>
      </w:pPr>
      <w:r>
        <w:rPr>
          <w:szCs w:val="24"/>
        </w:rPr>
        <w:t>Draining artificial sources of standing water</w:t>
      </w:r>
    </w:p>
    <w:p w14:paraId="2358CE7D" w14:textId="77777777" w:rsidR="007E58B7" w:rsidRPr="00A51333" w:rsidRDefault="007E58B7" w:rsidP="00327076">
      <w:pPr>
        <w:pStyle w:val="ListParagraph"/>
        <w:numPr>
          <w:ilvl w:val="1"/>
          <w:numId w:val="2"/>
        </w:numPr>
        <w:rPr>
          <w:b/>
          <w:szCs w:val="24"/>
        </w:rPr>
      </w:pPr>
      <w:r>
        <w:rPr>
          <w:szCs w:val="24"/>
        </w:rPr>
        <w:t>Covering exposed skin</w:t>
      </w:r>
    </w:p>
    <w:p w14:paraId="20F64EEE" w14:textId="77777777" w:rsidR="007E58B7" w:rsidRPr="00A51333" w:rsidRDefault="007E58B7" w:rsidP="00327076">
      <w:pPr>
        <w:pStyle w:val="ListParagraph"/>
        <w:numPr>
          <w:ilvl w:val="1"/>
          <w:numId w:val="2"/>
        </w:numPr>
        <w:rPr>
          <w:b/>
          <w:szCs w:val="24"/>
        </w:rPr>
      </w:pPr>
      <w:r>
        <w:rPr>
          <w:szCs w:val="24"/>
        </w:rPr>
        <w:t>Using EPA approved repellents</w:t>
      </w:r>
    </w:p>
    <w:p w14:paraId="243EB8CF" w14:textId="77777777" w:rsidR="007E58B7" w:rsidRPr="00A51333" w:rsidRDefault="007E58B7" w:rsidP="00327076">
      <w:pPr>
        <w:pStyle w:val="ListParagraph"/>
        <w:numPr>
          <w:ilvl w:val="1"/>
          <w:numId w:val="2"/>
        </w:numPr>
        <w:rPr>
          <w:b/>
          <w:szCs w:val="24"/>
        </w:rPr>
      </w:pPr>
      <w:r>
        <w:rPr>
          <w:szCs w:val="24"/>
        </w:rPr>
        <w:t>Avoiding being outdoors during the hours when mosquitoes are most active; this may include rescheduling sporting practices/games and other outdoor events</w:t>
      </w:r>
    </w:p>
    <w:p w14:paraId="1544A775" w14:textId="77777777" w:rsidR="007E58B7" w:rsidRPr="006E0E3D" w:rsidRDefault="007E58B7" w:rsidP="00327076">
      <w:pPr>
        <w:pStyle w:val="ListParagraph"/>
        <w:numPr>
          <w:ilvl w:val="0"/>
          <w:numId w:val="2"/>
        </w:numPr>
        <w:rPr>
          <w:szCs w:val="24"/>
        </w:rPr>
      </w:pPr>
      <w:r w:rsidRPr="006E0E3D">
        <w:rPr>
          <w:szCs w:val="24"/>
        </w:rPr>
        <w:t xml:space="preserve">School </w:t>
      </w:r>
      <w:proofErr w:type="gramStart"/>
      <w:r w:rsidRPr="006E0E3D">
        <w:rPr>
          <w:szCs w:val="24"/>
        </w:rPr>
        <w:t>nurse</w:t>
      </w:r>
      <w:proofErr w:type="gramEnd"/>
      <w:r w:rsidRPr="006E0E3D">
        <w:rPr>
          <w:szCs w:val="24"/>
        </w:rPr>
        <w:t xml:space="preserve"> should encourage the use of </w:t>
      </w:r>
      <w:r>
        <w:rPr>
          <w:szCs w:val="24"/>
        </w:rPr>
        <w:t xml:space="preserve">EPA approved </w:t>
      </w:r>
      <w:r w:rsidRPr="006E0E3D">
        <w:rPr>
          <w:szCs w:val="24"/>
        </w:rPr>
        <w:t>repellents when outside</w:t>
      </w:r>
      <w:r>
        <w:rPr>
          <w:szCs w:val="24"/>
        </w:rPr>
        <w:t xml:space="preserve"> (following local policy guidelines)</w:t>
      </w:r>
      <w:r w:rsidRPr="006E0E3D">
        <w:rPr>
          <w:szCs w:val="24"/>
        </w:rPr>
        <w:t xml:space="preserve">.  </w:t>
      </w:r>
    </w:p>
    <w:p w14:paraId="05D8E735" w14:textId="3442FACD" w:rsidR="007E58B7" w:rsidRPr="00BB3343" w:rsidRDefault="007E58B7" w:rsidP="00327076">
      <w:pPr>
        <w:pStyle w:val="ListParagraph"/>
        <w:numPr>
          <w:ilvl w:val="1"/>
          <w:numId w:val="2"/>
        </w:numPr>
        <w:rPr>
          <w:szCs w:val="24"/>
        </w:rPr>
      </w:pPr>
      <w:r w:rsidRPr="006E0E3D">
        <w:rPr>
          <w:szCs w:val="24"/>
        </w:rPr>
        <w:t xml:space="preserve">School nurses can apply repellent with parental permission (see </w:t>
      </w:r>
      <w:hyperlink r:id="rId7" w:history="1">
        <w:r w:rsidR="00327076" w:rsidRPr="00493D47">
          <w:rPr>
            <w:rStyle w:val="Hyperlink"/>
          </w:rPr>
          <w:t>www.maine.gov/dacf/php/integrated_pest_management/school/index.shtml</w:t>
        </w:r>
      </w:hyperlink>
      <w:r w:rsidRPr="006E0E3D">
        <w:rPr>
          <w:szCs w:val="24"/>
        </w:rPr>
        <w:t>)</w:t>
      </w:r>
    </w:p>
    <w:p w14:paraId="6D2A9C77" w14:textId="77777777" w:rsidR="007E58B7" w:rsidRPr="009A6781" w:rsidRDefault="007E58B7" w:rsidP="00327076">
      <w:pPr>
        <w:pStyle w:val="ListParagraph"/>
        <w:numPr>
          <w:ilvl w:val="0"/>
          <w:numId w:val="2"/>
        </w:numPr>
        <w:rPr>
          <w:szCs w:val="24"/>
        </w:rPr>
      </w:pPr>
      <w:r>
        <w:rPr>
          <w:szCs w:val="24"/>
        </w:rPr>
        <w:t>If arboviral infection is identified in the town, the school should consult with their District Integrated Pest Management (IPM) coordinator.</w:t>
      </w:r>
    </w:p>
    <w:p w14:paraId="16C1749F" w14:textId="77777777" w:rsidR="007E58B7" w:rsidRPr="006E0E3D" w:rsidRDefault="007E58B7" w:rsidP="007E58B7">
      <w:pPr>
        <w:pStyle w:val="ListParagraph"/>
        <w:ind w:left="1440"/>
        <w:rPr>
          <w:szCs w:val="24"/>
        </w:rPr>
      </w:pPr>
    </w:p>
    <w:p w14:paraId="16A3C71D" w14:textId="77F50FD0" w:rsidR="007E58B7" w:rsidRPr="006E0E3D" w:rsidRDefault="007E58B7" w:rsidP="00327076">
      <w:pPr>
        <w:ind w:firstLine="360"/>
        <w:rPr>
          <w:b/>
          <w:szCs w:val="24"/>
        </w:rPr>
      </w:pPr>
      <w:r w:rsidRPr="006E0E3D">
        <w:rPr>
          <w:b/>
          <w:szCs w:val="24"/>
        </w:rPr>
        <w:t>Treatment Recommendations</w:t>
      </w:r>
    </w:p>
    <w:p w14:paraId="76172B5D" w14:textId="77777777" w:rsidR="00327076" w:rsidRDefault="007E58B7" w:rsidP="00327076">
      <w:pPr>
        <w:pStyle w:val="ListParagraph"/>
        <w:numPr>
          <w:ilvl w:val="0"/>
          <w:numId w:val="5"/>
        </w:numPr>
        <w:rPr>
          <w:szCs w:val="24"/>
        </w:rPr>
      </w:pPr>
      <w:r w:rsidRPr="006E0E3D">
        <w:rPr>
          <w:szCs w:val="24"/>
        </w:rPr>
        <w:t xml:space="preserve">If </w:t>
      </w:r>
      <w:r>
        <w:rPr>
          <w:szCs w:val="24"/>
        </w:rPr>
        <w:t>symptoms are</w:t>
      </w:r>
      <w:r w:rsidRPr="006E0E3D">
        <w:rPr>
          <w:szCs w:val="24"/>
        </w:rPr>
        <w:t xml:space="preserve"> noted, the child should be referred</w:t>
      </w:r>
      <w:r>
        <w:rPr>
          <w:szCs w:val="24"/>
        </w:rPr>
        <w:t xml:space="preserve"> to his or her primary care provider</w:t>
      </w:r>
      <w:r w:rsidRPr="006E0E3D">
        <w:rPr>
          <w:szCs w:val="24"/>
        </w:rPr>
        <w:t xml:space="preserve"> for </w:t>
      </w:r>
      <w:r>
        <w:rPr>
          <w:szCs w:val="24"/>
        </w:rPr>
        <w:t>evaluation.</w:t>
      </w:r>
    </w:p>
    <w:p w14:paraId="2396E819" w14:textId="2CAFFA04" w:rsidR="007E58B7" w:rsidRPr="00327076" w:rsidRDefault="007E58B7" w:rsidP="00327076">
      <w:pPr>
        <w:pStyle w:val="ListParagraph"/>
        <w:numPr>
          <w:ilvl w:val="0"/>
          <w:numId w:val="5"/>
        </w:numPr>
        <w:rPr>
          <w:szCs w:val="24"/>
        </w:rPr>
      </w:pPr>
      <w:r w:rsidRPr="00327076">
        <w:rPr>
          <w:szCs w:val="24"/>
        </w:rPr>
        <w:lastRenderedPageBreak/>
        <w:t>There is no specific treatment for arboviral infections.  People with mild infections usually recover on their own.  Health care providers can provide supportive therapy to patients with severe infections.</w:t>
      </w:r>
    </w:p>
    <w:p w14:paraId="6F52C738" w14:textId="77777777" w:rsidR="007E58B7" w:rsidRPr="006E0E3D" w:rsidRDefault="007E58B7" w:rsidP="007E58B7">
      <w:pPr>
        <w:rPr>
          <w:b/>
          <w:szCs w:val="24"/>
        </w:rPr>
      </w:pPr>
    </w:p>
    <w:p w14:paraId="55B19BC4" w14:textId="71E78CA9" w:rsidR="007E58B7" w:rsidRPr="006E0E3D" w:rsidRDefault="007E58B7" w:rsidP="00327076">
      <w:pPr>
        <w:ind w:firstLine="360"/>
        <w:rPr>
          <w:b/>
          <w:szCs w:val="24"/>
        </w:rPr>
      </w:pPr>
      <w:r w:rsidRPr="006E0E3D">
        <w:rPr>
          <w:b/>
          <w:szCs w:val="24"/>
        </w:rPr>
        <w:t>Exclusions</w:t>
      </w:r>
    </w:p>
    <w:p w14:paraId="19B181C0" w14:textId="77777777" w:rsidR="007E58B7" w:rsidRPr="00327076" w:rsidRDefault="007E58B7" w:rsidP="00327076">
      <w:pPr>
        <w:pStyle w:val="ListParagraph"/>
        <w:numPr>
          <w:ilvl w:val="0"/>
          <w:numId w:val="6"/>
        </w:numPr>
        <w:rPr>
          <w:b/>
          <w:szCs w:val="24"/>
        </w:rPr>
      </w:pPr>
      <w:r w:rsidRPr="00327076">
        <w:rPr>
          <w:szCs w:val="24"/>
        </w:rPr>
        <w:t>There is no need to exclude students from school for arboviral illness.</w:t>
      </w:r>
    </w:p>
    <w:p w14:paraId="49CB6A88" w14:textId="77777777" w:rsidR="007E58B7" w:rsidRPr="00327076" w:rsidRDefault="007E58B7" w:rsidP="00327076">
      <w:pPr>
        <w:pStyle w:val="ListParagraph"/>
        <w:numPr>
          <w:ilvl w:val="0"/>
          <w:numId w:val="6"/>
        </w:numPr>
        <w:rPr>
          <w:b/>
          <w:szCs w:val="24"/>
        </w:rPr>
      </w:pPr>
      <w:r w:rsidRPr="00327076">
        <w:rPr>
          <w:szCs w:val="24"/>
        </w:rPr>
        <w:t>Educational modifications may be warranted in children with a positive diagnosis.</w:t>
      </w:r>
    </w:p>
    <w:p w14:paraId="6A5C6401" w14:textId="77777777" w:rsidR="00327076" w:rsidRDefault="00327076" w:rsidP="007E58B7">
      <w:pPr>
        <w:rPr>
          <w:b/>
          <w:szCs w:val="24"/>
        </w:rPr>
      </w:pPr>
    </w:p>
    <w:p w14:paraId="18F42AC9" w14:textId="3CF3A70D" w:rsidR="007E58B7" w:rsidRPr="006E0E3D" w:rsidRDefault="007E58B7" w:rsidP="00327076">
      <w:pPr>
        <w:ind w:firstLine="360"/>
        <w:rPr>
          <w:b/>
          <w:szCs w:val="24"/>
        </w:rPr>
      </w:pPr>
      <w:r w:rsidRPr="006E0E3D">
        <w:rPr>
          <w:b/>
          <w:szCs w:val="24"/>
        </w:rPr>
        <w:t>Reporting Requirements</w:t>
      </w:r>
    </w:p>
    <w:p w14:paraId="6A1A21AE" w14:textId="77777777" w:rsidR="007E58B7" w:rsidRDefault="007E58B7" w:rsidP="00327076">
      <w:pPr>
        <w:pStyle w:val="ListParagraph"/>
        <w:numPr>
          <w:ilvl w:val="0"/>
          <w:numId w:val="4"/>
        </w:numPr>
        <w:ind w:left="720"/>
        <w:rPr>
          <w:szCs w:val="24"/>
        </w:rPr>
      </w:pPr>
      <w:r>
        <w:rPr>
          <w:szCs w:val="24"/>
        </w:rPr>
        <w:t>Arboviral illness</w:t>
      </w:r>
      <w:r w:rsidRPr="006E0E3D">
        <w:rPr>
          <w:szCs w:val="24"/>
        </w:rPr>
        <w:t xml:space="preserve"> is </w:t>
      </w:r>
      <w:r>
        <w:rPr>
          <w:szCs w:val="24"/>
        </w:rPr>
        <w:t>reportable within 48 hours of recognition or strong suspicion of illness</w:t>
      </w:r>
      <w:r w:rsidRPr="006E0E3D">
        <w:rPr>
          <w:szCs w:val="24"/>
        </w:rPr>
        <w:t>.</w:t>
      </w:r>
    </w:p>
    <w:p w14:paraId="7B9A3458" w14:textId="0262F274" w:rsidR="007E58B7" w:rsidRPr="00327076" w:rsidRDefault="007E58B7" w:rsidP="00327076">
      <w:pPr>
        <w:pStyle w:val="ListParagraph"/>
        <w:numPr>
          <w:ilvl w:val="0"/>
          <w:numId w:val="4"/>
        </w:numPr>
        <w:ind w:left="720"/>
        <w:rPr>
          <w:szCs w:val="24"/>
        </w:rPr>
      </w:pPr>
      <w:r w:rsidRPr="00E75268">
        <w:rPr>
          <w:szCs w:val="24"/>
        </w:rPr>
        <w:t>Maine CDC Disease Reporting and Consultation Line</w:t>
      </w:r>
      <w:r>
        <w:rPr>
          <w:szCs w:val="24"/>
        </w:rPr>
        <w:t xml:space="preserve"> </w:t>
      </w:r>
      <w:r w:rsidRPr="00E75268">
        <w:rPr>
          <w:szCs w:val="24"/>
        </w:rPr>
        <w:t>(available 24/7)</w:t>
      </w:r>
      <w:r>
        <w:rPr>
          <w:szCs w:val="24"/>
        </w:rPr>
        <w:t xml:space="preserve">: </w:t>
      </w:r>
      <w:r w:rsidRPr="00327076">
        <w:rPr>
          <w:b/>
          <w:szCs w:val="24"/>
        </w:rPr>
        <w:t xml:space="preserve">1-800-821-5821 </w:t>
      </w:r>
    </w:p>
    <w:p w14:paraId="03D23454" w14:textId="4CCE1773" w:rsidR="007E58B7" w:rsidRDefault="007E58B7" w:rsidP="007E58B7">
      <w:pPr>
        <w:rPr>
          <w:b/>
          <w:szCs w:val="24"/>
        </w:rPr>
      </w:pPr>
    </w:p>
    <w:p w14:paraId="19666A7A" w14:textId="77777777" w:rsidR="00327076" w:rsidRDefault="00327076" w:rsidP="007E58B7">
      <w:pPr>
        <w:rPr>
          <w:b/>
          <w:szCs w:val="24"/>
        </w:rPr>
      </w:pPr>
    </w:p>
    <w:p w14:paraId="322E321D" w14:textId="77777777" w:rsidR="007E58B7" w:rsidRPr="006E0E3D" w:rsidRDefault="007E58B7" w:rsidP="007E58B7">
      <w:pPr>
        <w:rPr>
          <w:b/>
          <w:szCs w:val="24"/>
        </w:rPr>
      </w:pPr>
      <w:r w:rsidRPr="006E0E3D">
        <w:rPr>
          <w:b/>
          <w:szCs w:val="24"/>
        </w:rPr>
        <w:t>Resources:</w:t>
      </w:r>
    </w:p>
    <w:p w14:paraId="16255B40" w14:textId="3330E8C7" w:rsidR="00327076" w:rsidRPr="00E07CFC" w:rsidRDefault="007E58B7" w:rsidP="00E07CFC">
      <w:pPr>
        <w:pStyle w:val="ListParagraph"/>
        <w:numPr>
          <w:ilvl w:val="0"/>
          <w:numId w:val="1"/>
        </w:numPr>
        <w:rPr>
          <w:szCs w:val="24"/>
        </w:rPr>
      </w:pPr>
      <w:r w:rsidRPr="00240EDE">
        <w:rPr>
          <w:szCs w:val="24"/>
        </w:rPr>
        <w:t xml:space="preserve">Maine CDC </w:t>
      </w:r>
      <w:proofErr w:type="spellStart"/>
      <w:r>
        <w:rPr>
          <w:szCs w:val="24"/>
        </w:rPr>
        <w:t>Vectorborne</w:t>
      </w:r>
      <w:proofErr w:type="spellEnd"/>
      <w:r>
        <w:rPr>
          <w:szCs w:val="24"/>
        </w:rPr>
        <w:t xml:space="preserve"> Diseases w</w:t>
      </w:r>
      <w:r w:rsidRPr="00240EDE">
        <w:rPr>
          <w:szCs w:val="24"/>
        </w:rPr>
        <w:t>ebsite</w:t>
      </w:r>
      <w:r>
        <w:rPr>
          <w:szCs w:val="24"/>
        </w:rPr>
        <w:t>:</w:t>
      </w:r>
      <w:r w:rsidRPr="00240EDE">
        <w:rPr>
          <w:szCs w:val="24"/>
        </w:rPr>
        <w:t xml:space="preserve"> </w:t>
      </w:r>
      <w:hyperlink r:id="rId8" w:history="1">
        <w:r w:rsidRPr="000F1D46">
          <w:rPr>
            <w:rStyle w:val="Hyperlink"/>
            <w:szCs w:val="24"/>
          </w:rPr>
          <w:t>www.maine.gov/dhhs/vectorborne</w:t>
        </w:r>
      </w:hyperlink>
    </w:p>
    <w:p w14:paraId="5D4B2A55" w14:textId="67D4B18B" w:rsidR="00E07CFC" w:rsidRPr="00E07CFC" w:rsidRDefault="00327076" w:rsidP="5C83BB3C">
      <w:pPr>
        <w:pStyle w:val="ListParagraph"/>
        <w:numPr>
          <w:ilvl w:val="0"/>
          <w:numId w:val="1"/>
        </w:numPr>
        <w:rPr>
          <w:szCs w:val="24"/>
        </w:rPr>
      </w:pPr>
      <w:r w:rsidRPr="00E07CFC">
        <w:rPr>
          <w:szCs w:val="24"/>
        </w:rPr>
        <w:t xml:space="preserve">Weekly arboviral surveillance reports: </w:t>
      </w:r>
      <w:hyperlink r:id="rId9" w:history="1">
        <w:r w:rsidR="00E07CFC" w:rsidRPr="00BB49E2">
          <w:rPr>
            <w:rStyle w:val="Hyperlink"/>
          </w:rPr>
          <w:t>www.maine.gov/dhhs/mecdc/data-reports/diseases/animal-and-insect-borne-diseases/arborviral-surveillence-reports</w:t>
        </w:r>
      </w:hyperlink>
    </w:p>
    <w:p w14:paraId="27D7525D" w14:textId="04702514" w:rsidR="007E58B7" w:rsidRPr="00E07CFC" w:rsidRDefault="007E58B7" w:rsidP="5C83BB3C">
      <w:pPr>
        <w:pStyle w:val="ListParagraph"/>
        <w:numPr>
          <w:ilvl w:val="0"/>
          <w:numId w:val="1"/>
        </w:numPr>
        <w:rPr>
          <w:szCs w:val="24"/>
        </w:rPr>
      </w:pPr>
      <w:r>
        <w:t xml:space="preserve">Insect Repellent Finder (including time of protection):  </w:t>
      </w:r>
    </w:p>
    <w:p w14:paraId="0A7F7103" w14:textId="77777777" w:rsidR="007E58B7" w:rsidRPr="006E0E3D" w:rsidRDefault="007E58B7" w:rsidP="007E58B7">
      <w:pPr>
        <w:pStyle w:val="ListParagraph"/>
        <w:rPr>
          <w:szCs w:val="24"/>
        </w:rPr>
      </w:pPr>
      <w:hyperlink r:id="rId10" w:history="1">
        <w:r w:rsidRPr="000F1D46">
          <w:rPr>
            <w:rStyle w:val="Hyperlink"/>
          </w:rPr>
          <w:t>www.epa.gov/insect-repellents/find-repellent-</w:t>
        </w:r>
        <w:r w:rsidRPr="000F1D46">
          <w:rPr>
            <w:rStyle w:val="Hyperlink"/>
          </w:rPr>
          <w:t>r</w:t>
        </w:r>
        <w:r w:rsidRPr="000F1D46">
          <w:rPr>
            <w:rStyle w:val="Hyperlink"/>
          </w:rPr>
          <w:t>ight-you</w:t>
        </w:r>
      </w:hyperlink>
    </w:p>
    <w:p w14:paraId="561F2E8B" w14:textId="77777777" w:rsidR="007E58B7" w:rsidRDefault="007E58B7" w:rsidP="007E58B7">
      <w:pPr>
        <w:rPr>
          <w:szCs w:val="24"/>
        </w:rPr>
      </w:pPr>
    </w:p>
    <w:p w14:paraId="05497C04" w14:textId="77777777" w:rsidR="007E58B7" w:rsidRDefault="007E58B7" w:rsidP="007E58B7">
      <w:pPr>
        <w:rPr>
          <w:szCs w:val="24"/>
        </w:rPr>
      </w:pPr>
    </w:p>
    <w:p w14:paraId="6F27600B" w14:textId="77777777" w:rsidR="007E58B7" w:rsidRPr="00BB3343" w:rsidRDefault="007E58B7" w:rsidP="007E58B7">
      <w:pPr>
        <w:rPr>
          <w:szCs w:val="24"/>
        </w:rPr>
      </w:pPr>
    </w:p>
    <w:p w14:paraId="549C87D9" w14:textId="77777777" w:rsidR="007E58B7" w:rsidRPr="006E0E3D" w:rsidRDefault="007E58B7" w:rsidP="007E58B7">
      <w:pPr>
        <w:rPr>
          <w:szCs w:val="24"/>
        </w:rPr>
      </w:pPr>
    </w:p>
    <w:p w14:paraId="1414616F" w14:textId="77777777" w:rsidR="007E58B7" w:rsidRDefault="007E58B7" w:rsidP="007E58B7"/>
    <w:p w14:paraId="3376EB0F" w14:textId="77777777" w:rsidR="00E02356" w:rsidRDefault="00E02356"/>
    <w:sectPr w:rsidR="00E02356" w:rsidSect="007D714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2D63" w14:textId="77777777" w:rsidR="00327076" w:rsidRDefault="00327076" w:rsidP="00327076">
      <w:r>
        <w:separator/>
      </w:r>
    </w:p>
  </w:endnote>
  <w:endnote w:type="continuationSeparator" w:id="0">
    <w:p w14:paraId="73FAC1B4" w14:textId="77777777" w:rsidR="00327076" w:rsidRDefault="00327076" w:rsidP="0032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8B61" w14:textId="14FA8A26" w:rsidR="001363B8" w:rsidRPr="009D5A2B" w:rsidRDefault="00327076" w:rsidP="009D5A2B">
    <w:pPr>
      <w:pStyle w:val="Footer"/>
      <w:jc w:val="right"/>
      <w:rPr>
        <w:sz w:val="20"/>
        <w:szCs w:val="20"/>
      </w:rPr>
    </w:pPr>
    <w:r>
      <w:rPr>
        <w:sz w:val="20"/>
        <w:szCs w:val="20"/>
      </w:rPr>
      <w:t>Reviewed</w:t>
    </w:r>
    <w:r w:rsidRPr="009D5A2B">
      <w:rPr>
        <w:sz w:val="20"/>
        <w:szCs w:val="20"/>
      </w:rPr>
      <w:t xml:space="preserve"> </w:t>
    </w:r>
    <w:r>
      <w:rPr>
        <w:sz w:val="20"/>
        <w:szCs w:val="20"/>
      </w:rPr>
      <w:t>7/22/2022</w:t>
    </w:r>
  </w:p>
  <w:p w14:paraId="7CF200F2" w14:textId="77777777" w:rsidR="001363B8" w:rsidRDefault="0013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D56F" w14:textId="77777777" w:rsidR="00327076" w:rsidRDefault="00327076" w:rsidP="00327076">
      <w:r>
        <w:separator/>
      </w:r>
    </w:p>
  </w:footnote>
  <w:footnote w:type="continuationSeparator" w:id="0">
    <w:p w14:paraId="51A94C5E" w14:textId="77777777" w:rsidR="00327076" w:rsidRDefault="00327076" w:rsidP="0032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1D7B" w14:textId="77777777" w:rsidR="001363B8" w:rsidRDefault="00327076" w:rsidP="00E75268">
    <w:r>
      <w:rPr>
        <w:noProof/>
      </w:rPr>
      <w:drawing>
        <wp:anchor distT="0" distB="0" distL="114300" distR="114300" simplePos="0" relativeHeight="251659264" behindDoc="1" locked="0" layoutInCell="1" allowOverlap="1" wp14:anchorId="333F0650" wp14:editId="13E20BCC">
          <wp:simplePos x="0" y="0"/>
          <wp:positionH relativeFrom="margin">
            <wp:align>left</wp:align>
          </wp:positionH>
          <wp:positionV relativeFrom="paragraph">
            <wp:posOffset>-83820</wp:posOffset>
          </wp:positionV>
          <wp:extent cx="876300" cy="876300"/>
          <wp:effectExtent l="0" t="0" r="0" b="0"/>
          <wp:wrapNone/>
          <wp:docPr id="2" name="Picture 2" descr="C:\Users\Haris.Sohail\AppData\Local\Microsoft\Windows\INetCache\Content.Word\DHHS-Seal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is.Sohail\AppData\Local\Microsoft\Windows\INetCache\Content.Word\DHHS-Seal Transparent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CA35E" w14:textId="77777777" w:rsidR="001363B8" w:rsidRDefault="001363B8" w:rsidP="007D7143">
    <w:pPr>
      <w:pStyle w:val="Header"/>
    </w:pPr>
  </w:p>
  <w:p w14:paraId="3CB42304" w14:textId="77777777" w:rsidR="001363B8" w:rsidRPr="007D7143" w:rsidRDefault="001363B8" w:rsidP="007D7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C9229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8829D1"/>
    <w:multiLevelType w:val="hybridMultilevel"/>
    <w:tmpl w:val="1234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97284"/>
    <w:multiLevelType w:val="hybridMultilevel"/>
    <w:tmpl w:val="0952F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11181A"/>
    <w:multiLevelType w:val="hybridMultilevel"/>
    <w:tmpl w:val="9EEA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577D2"/>
    <w:multiLevelType w:val="hybridMultilevel"/>
    <w:tmpl w:val="0DE2D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324543">
    <w:abstractNumId w:val="4"/>
  </w:num>
  <w:num w:numId="2" w16cid:durableId="1321235222">
    <w:abstractNumId w:val="5"/>
  </w:num>
  <w:num w:numId="3" w16cid:durableId="1362591420">
    <w:abstractNumId w:val="2"/>
  </w:num>
  <w:num w:numId="4" w16cid:durableId="859782225">
    <w:abstractNumId w:val="0"/>
  </w:num>
  <w:num w:numId="5" w16cid:durableId="1956866782">
    <w:abstractNumId w:val="3"/>
  </w:num>
  <w:num w:numId="6" w16cid:durableId="172779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B7"/>
    <w:rsid w:val="001363B8"/>
    <w:rsid w:val="00245066"/>
    <w:rsid w:val="00327076"/>
    <w:rsid w:val="007E58B7"/>
    <w:rsid w:val="00A96A95"/>
    <w:rsid w:val="00DE0A57"/>
    <w:rsid w:val="00DF281D"/>
    <w:rsid w:val="00E02356"/>
    <w:rsid w:val="00E07CFC"/>
    <w:rsid w:val="5C83B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E1FA"/>
  <w15:chartTrackingRefBased/>
  <w15:docId w15:val="{92E55D79-83BB-40A5-9712-4EB5F666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8B7"/>
    <w:pPr>
      <w:ind w:left="720"/>
      <w:contextualSpacing/>
    </w:pPr>
  </w:style>
  <w:style w:type="character" w:styleId="Hyperlink">
    <w:name w:val="Hyperlink"/>
    <w:basedOn w:val="DefaultParagraphFont"/>
    <w:uiPriority w:val="99"/>
    <w:unhideWhenUsed/>
    <w:rsid w:val="007E58B7"/>
    <w:rPr>
      <w:color w:val="0563C1" w:themeColor="hyperlink"/>
      <w:u w:val="single"/>
    </w:rPr>
  </w:style>
  <w:style w:type="paragraph" w:styleId="Header">
    <w:name w:val="header"/>
    <w:basedOn w:val="Normal"/>
    <w:link w:val="HeaderChar"/>
    <w:uiPriority w:val="99"/>
    <w:unhideWhenUsed/>
    <w:rsid w:val="007E58B7"/>
    <w:pPr>
      <w:tabs>
        <w:tab w:val="center" w:pos="4680"/>
        <w:tab w:val="right" w:pos="9360"/>
      </w:tabs>
    </w:pPr>
  </w:style>
  <w:style w:type="character" w:customStyle="1" w:styleId="HeaderChar">
    <w:name w:val="Header Char"/>
    <w:basedOn w:val="DefaultParagraphFont"/>
    <w:link w:val="Header"/>
    <w:uiPriority w:val="99"/>
    <w:rsid w:val="007E58B7"/>
    <w:rPr>
      <w:rFonts w:ascii="Times New Roman" w:hAnsi="Times New Roman"/>
      <w:sz w:val="24"/>
    </w:rPr>
  </w:style>
  <w:style w:type="paragraph" w:styleId="Footer">
    <w:name w:val="footer"/>
    <w:basedOn w:val="Normal"/>
    <w:link w:val="FooterChar"/>
    <w:uiPriority w:val="99"/>
    <w:unhideWhenUsed/>
    <w:rsid w:val="007E58B7"/>
    <w:pPr>
      <w:tabs>
        <w:tab w:val="center" w:pos="4680"/>
        <w:tab w:val="right" w:pos="9360"/>
      </w:tabs>
    </w:pPr>
  </w:style>
  <w:style w:type="character" w:customStyle="1" w:styleId="FooterChar">
    <w:name w:val="Footer Char"/>
    <w:basedOn w:val="DefaultParagraphFont"/>
    <w:link w:val="Footer"/>
    <w:uiPriority w:val="99"/>
    <w:rsid w:val="007E58B7"/>
    <w:rPr>
      <w:rFonts w:ascii="Times New Roman" w:hAnsi="Times New Roman"/>
      <w:sz w:val="24"/>
    </w:rPr>
  </w:style>
  <w:style w:type="character" w:styleId="UnresolvedMention">
    <w:name w:val="Unresolved Mention"/>
    <w:basedOn w:val="DefaultParagraphFont"/>
    <w:uiPriority w:val="99"/>
    <w:semiHidden/>
    <w:unhideWhenUsed/>
    <w:rsid w:val="00327076"/>
    <w:rPr>
      <w:color w:val="605E5C"/>
      <w:shd w:val="clear" w:color="auto" w:fill="E1DFDD"/>
    </w:rPr>
  </w:style>
  <w:style w:type="character" w:styleId="FollowedHyperlink">
    <w:name w:val="FollowedHyperlink"/>
    <w:basedOn w:val="DefaultParagraphFont"/>
    <w:uiPriority w:val="99"/>
    <w:semiHidden/>
    <w:unhideWhenUsed/>
    <w:rsid w:val="00E07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vectorbor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ne.gov/dacf/php/integrated_pest_management/school/index.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pa.gov/insect-repellents/find-repellent-right-you" TargetMode="External"/><Relationship Id="rId4" Type="http://schemas.openxmlformats.org/officeDocument/2006/relationships/webSettings" Target="webSettings.xml"/><Relationship Id="rId9" Type="http://schemas.openxmlformats.org/officeDocument/2006/relationships/hyperlink" Target="http://www.maine.gov/dhhs/mecdc/data-reports/diseases/animal-and-insect-borne-diseases/arborviral-surveillence-repor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Haris</dc:creator>
  <cp:keywords/>
  <dc:description/>
  <cp:lastModifiedBy>Porter, Megan</cp:lastModifiedBy>
  <cp:revision>3</cp:revision>
  <dcterms:created xsi:type="dcterms:W3CDTF">2025-08-12T15:12:00Z</dcterms:created>
  <dcterms:modified xsi:type="dcterms:W3CDTF">2025-08-12T15:17:00Z</dcterms:modified>
</cp:coreProperties>
</file>