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4842CE76" w:rsidR="00272295" w:rsidRDefault="000E60E3" w:rsidP="00697B1E">
      <w:r>
        <w:t>March 4</w:t>
      </w:r>
      <w:r w:rsidR="00337F3B">
        <w:t>, 202</w:t>
      </w:r>
      <w:r w:rsidR="00B75D30">
        <w:t>5</w:t>
      </w:r>
    </w:p>
    <w:p w14:paraId="4E65E6AD" w14:textId="4AD06AEC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0E60E3">
        <w:t>9</w:t>
      </w:r>
      <w:r w:rsidR="00816D7A" w:rsidRPr="00FD1CC0">
        <w:t xml:space="preserve"> (ending </w:t>
      </w:r>
      <w:r w:rsidR="000E60E3">
        <w:t>3/1</w:t>
      </w:r>
      <w:r w:rsidR="00337F3B">
        <w:t>/202</w:t>
      </w:r>
      <w:r w:rsidR="00B75D30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450ABD">
        <w:rPr>
          <w:b/>
          <w:bCs/>
        </w:rPr>
        <w:t>U</w:t>
      </w:r>
      <w:r w:rsidR="00531811" w:rsidRPr="00450ABD">
        <w:rPr>
          <w:b/>
          <w:bCs/>
        </w:rPr>
        <w:t>.S. Outpatient</w:t>
      </w:r>
      <w:r w:rsidR="00531811" w:rsidRPr="00555EB2">
        <w:rPr>
          <w:b/>
          <w:bCs/>
        </w:rPr>
        <w:t xml:space="preserve"> Influenza-like</w:t>
      </w:r>
      <w:r w:rsidR="00531811">
        <w:rPr>
          <w:b/>
          <w:bCs/>
        </w:rPr>
        <w:t xml:space="preserve"> Illness Surveillance Network (ILINet</w:t>
      </w:r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r w:rsidR="00BA3739" w:rsidRPr="00102F3C">
        <w:rPr>
          <w:b/>
          <w:sz w:val="18"/>
          <w:szCs w:val="18"/>
        </w:rPr>
        <w:t>ILINet,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2869E694" w:rsidR="00673D41" w:rsidRPr="00615AE8" w:rsidRDefault="00450ABD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6.34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r w:rsidR="00A93A27">
              <w:rPr>
                <w:color w:val="FFFFFF" w:themeColor="background1"/>
              </w:rPr>
              <w:t xml:space="preserve">ILINet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40C40E4F" w:rsidR="00673D41" w:rsidRPr="00F54653" w:rsidRDefault="00E0185A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50ABD">
              <w:rPr>
                <w:b/>
                <w:bCs/>
              </w:rPr>
              <w:t>6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2D6DF1E5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57B6F3A8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 xml:space="preserve">Percent of Emergency Room </w:t>
            </w:r>
            <w:r w:rsidR="00BA2243">
              <w:rPr>
                <w:color w:val="FFFFFF" w:themeColor="background1"/>
              </w:rPr>
              <w:t xml:space="preserve">(ED) </w:t>
            </w:r>
            <w:r>
              <w:rPr>
                <w:color w:val="FFFFFF" w:themeColor="background1"/>
              </w:rPr>
              <w:t>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5B6CCAEF" w:rsidR="005C2BB6" w:rsidRPr="00364EE2" w:rsidRDefault="000E60E3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7.5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150EF21E" w:rsidR="005C2BB6" w:rsidRPr="00FE11DD" w:rsidRDefault="000E60E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0.84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145A014D" w14:textId="77777777" w:rsidR="009B102D" w:rsidRDefault="009B102D" w:rsidP="00F226A4">
      <w:pPr>
        <w:rPr>
          <w:b/>
          <w:bCs/>
        </w:rPr>
      </w:pPr>
    </w:p>
    <w:p w14:paraId="387D9C1B" w14:textId="7559EA84" w:rsidR="00F226A4" w:rsidRDefault="009B102D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162C08AD" w:rsidR="00F226A4" w:rsidRPr="005B36F3" w:rsidRDefault="005D186C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E60E3">
              <w:rPr>
                <w:b/>
                <w:bCs/>
              </w:rPr>
              <w:t>37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349811E0" w:rsidR="00F226A4" w:rsidRPr="00FE11DD" w:rsidRDefault="000E60E3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1,065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28603C">
        <w:rPr>
          <w:b/>
          <w:sz w:val="18"/>
          <w:szCs w:val="18"/>
        </w:rPr>
        <w:t>Syndromic Surveillance</w:t>
      </w:r>
      <w:r w:rsidRPr="00102F3C">
        <w:rPr>
          <w:b/>
          <w:sz w:val="18"/>
          <w:szCs w:val="18"/>
        </w:rPr>
        <w:t xml:space="preserve">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5C6FCBED" w:rsidR="00FE11DD" w:rsidRDefault="0028603C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7EF2B9F" wp14:editId="1DD8D8CA">
            <wp:extent cx="4215384" cy="1901952"/>
            <wp:effectExtent l="0" t="0" r="0" b="3175"/>
            <wp:docPr id="18160908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1B5C4376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175EB35F" w:rsidR="00531811" w:rsidRPr="00615AE8" w:rsidRDefault="00E0185A" w:rsidP="00CA4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E60E3">
              <w:rPr>
                <w:b/>
                <w:bCs/>
              </w:rPr>
              <w:t>2.64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466F7D21" w:rsidR="00531811" w:rsidRPr="006454D1" w:rsidRDefault="000E60E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0910E8B9" w:rsidR="00615AE8" w:rsidRPr="006454D1" w:rsidRDefault="000E60E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0E12D115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2B0A8822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0E60E3">
              <w:rPr>
                <w:b/>
              </w:rPr>
              <w:t>9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5C3EDA44" w:rsidR="00771A38" w:rsidRPr="009B75A7" w:rsidRDefault="000E60E3" w:rsidP="004B40FE">
            <w:pPr>
              <w:jc w:val="center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2515" w:type="dxa"/>
          </w:tcPr>
          <w:p w14:paraId="583B98F5" w14:textId="5602F002" w:rsidR="00771A38" w:rsidRPr="003D117B" w:rsidRDefault="00AE261E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B030B">
              <w:rPr>
                <w:bCs/>
              </w:rPr>
              <w:t>,</w:t>
            </w:r>
            <w:r w:rsidR="00D92C98">
              <w:rPr>
                <w:bCs/>
              </w:rPr>
              <w:t>633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5497237D" w:rsidR="00771A38" w:rsidRPr="009B75A7" w:rsidRDefault="000E60E3" w:rsidP="004B40FE">
            <w:pPr>
              <w:jc w:val="center"/>
              <w:rPr>
                <w:bCs/>
              </w:rPr>
            </w:pPr>
            <w:r>
              <w:rPr>
                <w:bCs/>
              </w:rPr>
              <w:t>49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84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8EF3159" w14:textId="555BACB4" w:rsidR="00771A38" w:rsidRPr="003D117B" w:rsidRDefault="009A4153" w:rsidP="00EC39E9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D92C98">
              <w:rPr>
                <w:bCs/>
              </w:rPr>
              <w:t>530</w:t>
            </w:r>
            <w:r w:rsidR="001F0369">
              <w:rPr>
                <w:bCs/>
              </w:rPr>
              <w:t xml:space="preserve"> (</w:t>
            </w:r>
            <w:r w:rsidR="00E0185A">
              <w:rPr>
                <w:bCs/>
              </w:rPr>
              <w:t>94</w:t>
            </w:r>
            <w:r w:rsidR="001F0369">
              <w:rPr>
                <w:bCs/>
              </w:rPr>
              <w:t>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08FB2D1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3CCFB57" w14:textId="3A0C67E9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(H1N1)pdm09</w:t>
            </w:r>
          </w:p>
        </w:tc>
        <w:tc>
          <w:tcPr>
            <w:tcW w:w="2700" w:type="dxa"/>
          </w:tcPr>
          <w:p w14:paraId="7955F88C" w14:textId="2B1C135D" w:rsidR="00771A38" w:rsidRPr="009B75A7" w:rsidRDefault="00E0185A" w:rsidP="004B40F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0E60E3">
              <w:rPr>
                <w:bCs/>
              </w:rPr>
              <w:t>5</w:t>
            </w:r>
            <w:r w:rsidR="00CA42EE">
              <w:rPr>
                <w:bCs/>
              </w:rPr>
              <w:t xml:space="preserve"> (</w:t>
            </w:r>
            <w:r w:rsidR="000E60E3">
              <w:rPr>
                <w:bCs/>
              </w:rPr>
              <w:t>71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D24C2E1" w14:textId="02156CA3" w:rsidR="00771A38" w:rsidRPr="003D117B" w:rsidRDefault="00D92C98" w:rsidP="004B40FE">
            <w:pPr>
              <w:jc w:val="center"/>
              <w:rPr>
                <w:bCs/>
              </w:rPr>
            </w:pPr>
            <w:r>
              <w:rPr>
                <w:bCs/>
              </w:rPr>
              <w:t>705</w:t>
            </w:r>
            <w:r w:rsidR="001F0369">
              <w:rPr>
                <w:bCs/>
              </w:rPr>
              <w:t xml:space="preserve"> (</w:t>
            </w:r>
            <w:r w:rsidR="004B030B">
              <w:rPr>
                <w:bCs/>
              </w:rPr>
              <w:t>4</w:t>
            </w:r>
            <w:r>
              <w:rPr>
                <w:bCs/>
              </w:rPr>
              <w:t>6</w:t>
            </w:r>
            <w:r w:rsidR="001F0369">
              <w:rPr>
                <w:bCs/>
              </w:rPr>
              <w:t>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0771B274" w:rsidR="00771A38" w:rsidRPr="009B75A7" w:rsidRDefault="000E60E3" w:rsidP="004B40FE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29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13E709C4" w14:textId="597D2E0B" w:rsidR="00771A38" w:rsidRPr="003D117B" w:rsidRDefault="00E0185A" w:rsidP="004B40FE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D92C98">
              <w:rPr>
                <w:bCs/>
              </w:rPr>
              <w:t>51</w:t>
            </w:r>
            <w:r w:rsidR="001F0369">
              <w:rPr>
                <w:bCs/>
              </w:rPr>
              <w:t xml:space="preserve"> (</w:t>
            </w:r>
            <w:r w:rsidR="004B030B">
              <w:rPr>
                <w:bCs/>
              </w:rPr>
              <w:t>4</w:t>
            </w:r>
            <w:r w:rsidR="00101B28">
              <w:rPr>
                <w:bCs/>
              </w:rPr>
              <w:t>3</w:t>
            </w:r>
            <w:r w:rsidR="001F0369">
              <w:rPr>
                <w:bCs/>
              </w:rPr>
              <w:t>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762EB80A" w:rsidR="00771A38" w:rsidRPr="009B75A7" w:rsidRDefault="000E60E3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4B030B">
              <w:rPr>
                <w:bCs/>
              </w:rPr>
              <w:t xml:space="preserve"> (</w:t>
            </w:r>
            <w:r>
              <w:rPr>
                <w:bCs/>
              </w:rPr>
              <w:t>0%</w:t>
            </w:r>
            <w:r w:rsidR="004B030B">
              <w:rPr>
                <w:bCs/>
              </w:rPr>
              <w:t xml:space="preserve">) </w:t>
            </w:r>
          </w:p>
        </w:tc>
        <w:tc>
          <w:tcPr>
            <w:tcW w:w="2515" w:type="dxa"/>
          </w:tcPr>
          <w:p w14:paraId="21012191" w14:textId="3A05E404" w:rsidR="00771A38" w:rsidRPr="003D117B" w:rsidRDefault="00E0185A" w:rsidP="009F53C2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D92C98">
              <w:rPr>
                <w:bCs/>
              </w:rPr>
              <w:t>4</w:t>
            </w:r>
            <w:r w:rsidR="004B030B">
              <w:rPr>
                <w:bCs/>
              </w:rPr>
              <w:t xml:space="preserve"> (</w:t>
            </w:r>
            <w:r w:rsidR="00D92C98">
              <w:rPr>
                <w:bCs/>
              </w:rPr>
              <w:t>11</w:t>
            </w:r>
            <w:r w:rsidR="004B030B">
              <w:rPr>
                <w:bCs/>
              </w:rPr>
              <w:t>%)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4D7B32E9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0482C407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2A35DCB8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48CFCDCD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7339DC3F" w:rsidR="00122779" w:rsidRDefault="00CA42EE" w:rsidP="00684159">
      <w:pPr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1155FE" wp14:editId="7357A279">
            <wp:simplePos x="0" y="0"/>
            <wp:positionH relativeFrom="column">
              <wp:posOffset>43373</wp:posOffset>
            </wp:positionH>
            <wp:positionV relativeFrom="paragraph">
              <wp:posOffset>217722</wp:posOffset>
            </wp:positionV>
            <wp:extent cx="3798377" cy="2427605"/>
            <wp:effectExtent l="0" t="0" r="0" b="0"/>
            <wp:wrapTight wrapText="bothSides">
              <wp:wrapPolygon edited="0">
                <wp:start x="0" y="0"/>
                <wp:lineTo x="0" y="21357"/>
                <wp:lineTo x="21452" y="21357"/>
                <wp:lineTo x="21452" y="0"/>
                <wp:lineTo x="0" y="0"/>
              </wp:wrapPolygon>
            </wp:wrapTight>
            <wp:docPr id="11803160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772" w:rsidRPr="00102F3C">
        <w:rPr>
          <w:noProof/>
          <w:sz w:val="18"/>
          <w:szCs w:val="18"/>
        </w:rPr>
        <w:drawing>
          <wp:anchor distT="0" distB="0" distL="114300" distR="114300" simplePos="0" relativeHeight="251682816" behindDoc="1" locked="0" layoutInCell="1" allowOverlap="1" wp14:anchorId="7E3EB713" wp14:editId="3599F9D9">
            <wp:simplePos x="0" y="0"/>
            <wp:positionH relativeFrom="column">
              <wp:posOffset>3970020</wp:posOffset>
            </wp:positionH>
            <wp:positionV relativeFrom="paragraph">
              <wp:posOffset>65405</wp:posOffset>
            </wp:positionV>
            <wp:extent cx="2743200" cy="1981835"/>
            <wp:effectExtent l="0" t="0" r="0" b="18415"/>
            <wp:wrapTight wrapText="bothSides">
              <wp:wrapPolygon edited="0">
                <wp:start x="0" y="0"/>
                <wp:lineTo x="0" y="21593"/>
                <wp:lineTo x="21450" y="21593"/>
                <wp:lineTo x="21450" y="0"/>
                <wp:lineTo x="0" y="0"/>
              </wp:wrapPolygon>
            </wp:wrapTight>
            <wp:docPr id="11960082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6AF43E47" w14:textId="28B2EBF6" w:rsidR="00CA42EE" w:rsidRPr="00102F3C" w:rsidRDefault="00CA42EE" w:rsidP="00684159">
      <w:pPr>
        <w:jc w:val="center"/>
        <w:rPr>
          <w:b/>
          <w:sz w:val="18"/>
          <w:szCs w:val="18"/>
        </w:rPr>
      </w:pPr>
    </w:p>
    <w:p w14:paraId="4DC7373B" w14:textId="2D6E830A" w:rsidR="005401F7" w:rsidRDefault="005401F7" w:rsidP="00122779">
      <w:pPr>
        <w:rPr>
          <w:b/>
        </w:rPr>
      </w:pPr>
    </w:p>
    <w:p w14:paraId="1A340A26" w14:textId="723B1421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B69B33D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25456B80" w:rsidR="0025564A" w:rsidRDefault="0025564A" w:rsidP="00730950">
      <w:pPr>
        <w:rPr>
          <w:b/>
        </w:rPr>
      </w:pPr>
    </w:p>
    <w:p w14:paraId="4B38372D" w14:textId="77777777" w:rsidR="00EC39E9" w:rsidRDefault="00EC39E9" w:rsidP="00730950">
      <w:pPr>
        <w:rPr>
          <w:b/>
        </w:rPr>
      </w:pPr>
    </w:p>
    <w:p w14:paraId="7343E150" w14:textId="77777777" w:rsidR="00EC39E9" w:rsidRDefault="00EC39E9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Pr="00FC7069" w:rsidRDefault="00771A38" w:rsidP="002E3C1F">
            <w:pPr>
              <w:jc w:val="center"/>
              <w:rPr>
                <w:b/>
              </w:rPr>
            </w:pPr>
            <w:r w:rsidRPr="00AD40B9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24A7B62C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0E60E3">
              <w:rPr>
                <w:b/>
              </w:rPr>
              <w:t>9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0D6C22" w14:paraId="1A626B70" w14:textId="0D971632" w:rsidTr="00771A38">
        <w:tc>
          <w:tcPr>
            <w:tcW w:w="5575" w:type="dxa"/>
          </w:tcPr>
          <w:p w14:paraId="7E2338C5" w14:textId="589025A3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0E85F7FC" w:rsidR="000D6C22" w:rsidRPr="00EC39E9" w:rsidRDefault="00AD40B9" w:rsidP="004B030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83B27B2" w14:textId="6AD8E0CD" w:rsidR="000D6C22" w:rsidRPr="000C44D2" w:rsidRDefault="009331DF" w:rsidP="000D6C2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600440">
              <w:rPr>
                <w:bCs/>
              </w:rPr>
              <w:t>6,136</w:t>
            </w:r>
          </w:p>
        </w:tc>
      </w:tr>
      <w:tr w:rsidR="000D6C22" w14:paraId="79FC95FF" w14:textId="106EC5F6" w:rsidTr="00925C11">
        <w:tc>
          <w:tcPr>
            <w:tcW w:w="5575" w:type="dxa"/>
          </w:tcPr>
          <w:p w14:paraId="4CC06AD3" w14:textId="2DD8016C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13ECC6F4" w:rsidR="000D6C22" w:rsidRPr="00EC39E9" w:rsidRDefault="00AD40B9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04AD303C" w14:textId="0AD196F3" w:rsidR="000D6C22" w:rsidRPr="000C44D2" w:rsidRDefault="00600440" w:rsidP="000D6C22">
            <w:pPr>
              <w:jc w:val="center"/>
              <w:rPr>
                <w:bCs/>
              </w:rPr>
            </w:pPr>
            <w:r>
              <w:rPr>
                <w:bCs/>
              </w:rPr>
              <w:t>3,350</w:t>
            </w:r>
            <w:r w:rsidR="00BA2243">
              <w:rPr>
                <w:bCs/>
              </w:rPr>
              <w:t xml:space="preserve"> (</w:t>
            </w:r>
            <w:r>
              <w:rPr>
                <w:bCs/>
              </w:rPr>
              <w:t>13</w:t>
            </w:r>
            <w:r w:rsidR="00BA2243">
              <w:rPr>
                <w:bCs/>
              </w:rPr>
              <w:t>%)</w:t>
            </w:r>
          </w:p>
        </w:tc>
      </w:tr>
      <w:tr w:rsidR="000D6C22" w14:paraId="2E75BF8A" w14:textId="77777777" w:rsidTr="00925C11">
        <w:tc>
          <w:tcPr>
            <w:tcW w:w="5575" w:type="dxa"/>
          </w:tcPr>
          <w:p w14:paraId="0D75F44B" w14:textId="2260B2B0" w:rsidR="000D6C22" w:rsidRDefault="000D6C22" w:rsidP="000D6C2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D6C22" w:rsidRPr="00EC39E9" w:rsidRDefault="000D6C22" w:rsidP="000D6C2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D6C22" w:rsidRPr="000C44D2" w:rsidRDefault="000D6C22" w:rsidP="000D6C22">
            <w:pPr>
              <w:jc w:val="center"/>
              <w:rPr>
                <w:bCs/>
              </w:rPr>
            </w:pPr>
          </w:p>
        </w:tc>
      </w:tr>
      <w:tr w:rsidR="000D6C22" w14:paraId="1E744110" w14:textId="77777777" w:rsidTr="00925C11">
        <w:tc>
          <w:tcPr>
            <w:tcW w:w="5575" w:type="dxa"/>
          </w:tcPr>
          <w:p w14:paraId="3F54D01C" w14:textId="386923F8" w:rsidR="000D6C22" w:rsidRPr="00615AE8" w:rsidRDefault="000D6C22" w:rsidP="000D6C2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Influenza A</w:t>
            </w:r>
          </w:p>
        </w:tc>
        <w:tc>
          <w:tcPr>
            <w:tcW w:w="2700" w:type="dxa"/>
          </w:tcPr>
          <w:p w14:paraId="33C09E2F" w14:textId="7CD90FE4" w:rsidR="000D6C22" w:rsidRPr="00EC39E9" w:rsidRDefault="00AD40B9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F814D02" w14:textId="1C1441EA" w:rsidR="000D6C22" w:rsidRPr="000C44D2" w:rsidRDefault="00600440" w:rsidP="000D6C22">
            <w:pPr>
              <w:jc w:val="center"/>
              <w:rPr>
                <w:bCs/>
              </w:rPr>
            </w:pPr>
            <w:r>
              <w:rPr>
                <w:bCs/>
              </w:rPr>
              <w:t>3,091</w:t>
            </w:r>
            <w:r w:rsidR="00BA2243">
              <w:rPr>
                <w:bCs/>
              </w:rPr>
              <w:t xml:space="preserve"> (9</w:t>
            </w:r>
            <w:r>
              <w:rPr>
                <w:bCs/>
              </w:rPr>
              <w:t>2</w:t>
            </w:r>
            <w:r w:rsidR="00BA2243">
              <w:rPr>
                <w:bCs/>
              </w:rPr>
              <w:t>%)</w:t>
            </w:r>
          </w:p>
        </w:tc>
      </w:tr>
      <w:tr w:rsidR="000D6C2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  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706C092C" w:rsidR="000D6C22" w:rsidRPr="00EC39E9" w:rsidRDefault="00AD40B9" w:rsidP="000D6C2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6564D519" w:rsidR="000D6C22" w:rsidRPr="000C44D2" w:rsidRDefault="00600440" w:rsidP="000D6C22">
            <w:pPr>
              <w:jc w:val="center"/>
              <w:rPr>
                <w:bCs/>
              </w:rPr>
            </w:pPr>
            <w:r>
              <w:rPr>
                <w:bCs/>
              </w:rPr>
              <w:t>259</w:t>
            </w:r>
            <w:r w:rsidR="00BA2243">
              <w:rPr>
                <w:bCs/>
              </w:rPr>
              <w:t xml:space="preserve"> (</w:t>
            </w:r>
            <w:r>
              <w:rPr>
                <w:bCs/>
              </w:rPr>
              <w:t>8</w:t>
            </w:r>
            <w:r w:rsidR="00BA2243">
              <w:rPr>
                <w:bCs/>
              </w:rPr>
              <w:t>%)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7729AD63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34AA1EDF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0E60E3">
              <w:rPr>
                <w:b/>
              </w:rPr>
              <w:t>9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5A1EFFD7" w:rsidR="0025564A" w:rsidRPr="009B75A7" w:rsidRDefault="00600440" w:rsidP="000C44D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D92C98">
              <w:rPr>
                <w:bCs/>
              </w:rPr>
              <w:t>09</w:t>
            </w:r>
          </w:p>
        </w:tc>
        <w:tc>
          <w:tcPr>
            <w:tcW w:w="2515" w:type="dxa"/>
          </w:tcPr>
          <w:p w14:paraId="615F4E2C" w14:textId="0C24AECA" w:rsidR="0025564A" w:rsidRPr="004A56EB" w:rsidRDefault="00600440" w:rsidP="000C44D2">
            <w:pPr>
              <w:jc w:val="center"/>
              <w:rPr>
                <w:bCs/>
              </w:rPr>
            </w:pPr>
            <w:r>
              <w:rPr>
                <w:bCs/>
              </w:rPr>
              <w:t>2,</w:t>
            </w:r>
            <w:r w:rsidR="00D92C98">
              <w:rPr>
                <w:bCs/>
              </w:rPr>
              <w:t>595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5461F657" w:rsidR="0025564A" w:rsidRPr="009B75A7" w:rsidRDefault="009A4153" w:rsidP="000C44D2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D92C98">
              <w:rPr>
                <w:bCs/>
              </w:rPr>
              <w:t>219</w:t>
            </w:r>
          </w:p>
        </w:tc>
        <w:tc>
          <w:tcPr>
            <w:tcW w:w="2515" w:type="dxa"/>
          </w:tcPr>
          <w:p w14:paraId="3EC6D09F" w14:textId="22907553" w:rsidR="0025564A" w:rsidRPr="004A56EB" w:rsidRDefault="00D92C98" w:rsidP="000C44D2">
            <w:pPr>
              <w:jc w:val="center"/>
              <w:rPr>
                <w:bCs/>
              </w:rPr>
            </w:pPr>
            <w:r>
              <w:rPr>
                <w:bCs/>
              </w:rPr>
              <w:t>9,786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07F22CBE" w:rsidR="0025564A" w:rsidRPr="009B75A7" w:rsidRDefault="009A4153" w:rsidP="00FA5E32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D92C98">
              <w:rPr>
                <w:bCs/>
              </w:rPr>
              <w:t>192</w:t>
            </w:r>
            <w:r w:rsidR="00AA1086">
              <w:rPr>
                <w:bCs/>
              </w:rPr>
              <w:t xml:space="preserve"> (</w:t>
            </w:r>
            <w:r w:rsidR="00D92C98">
              <w:rPr>
                <w:bCs/>
              </w:rPr>
              <w:t>78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</w:tcPr>
          <w:p w14:paraId="3F0901ED" w14:textId="667C38F4" w:rsidR="0025564A" w:rsidRPr="004A56EB" w:rsidRDefault="00D92C98" w:rsidP="000C44D2">
            <w:pPr>
              <w:jc w:val="center"/>
              <w:rPr>
                <w:bCs/>
              </w:rPr>
            </w:pPr>
            <w:r>
              <w:rPr>
                <w:bCs/>
              </w:rPr>
              <w:t>10,807</w:t>
            </w:r>
            <w:r w:rsidR="00AA1086">
              <w:rPr>
                <w:bCs/>
              </w:rPr>
              <w:t xml:space="preserve"> (</w:t>
            </w:r>
            <w:r w:rsidR="00600440">
              <w:rPr>
                <w:bCs/>
              </w:rPr>
              <w:t>8</w:t>
            </w:r>
            <w:r>
              <w:rPr>
                <w:bCs/>
              </w:rPr>
              <w:t>7</w:t>
            </w:r>
            <w:r w:rsidR="00AA1086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559C18BD" w:rsidR="0025564A" w:rsidRPr="009B75A7" w:rsidRDefault="00D92C98" w:rsidP="00FB640F">
            <w:pPr>
              <w:jc w:val="center"/>
              <w:rPr>
                <w:bCs/>
              </w:rPr>
            </w:pPr>
            <w:r>
              <w:rPr>
                <w:bCs/>
              </w:rPr>
              <w:t>336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22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5BC37F32" w:rsidR="0025564A" w:rsidRPr="004A56EB" w:rsidRDefault="00600440" w:rsidP="009F53C2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D92C98">
              <w:rPr>
                <w:bCs/>
              </w:rPr>
              <w:t>574</w:t>
            </w:r>
            <w:r w:rsidR="00AA1086">
              <w:rPr>
                <w:bCs/>
              </w:rPr>
              <w:t xml:space="preserve"> (</w:t>
            </w:r>
            <w:r w:rsidR="00D92C98">
              <w:rPr>
                <w:bCs/>
              </w:rPr>
              <w:t>13</w:t>
            </w:r>
            <w:r w:rsidR="00AA1086">
              <w:rPr>
                <w:bCs/>
              </w:rPr>
              <w:t>%)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2AC0CD92" w:rsidR="00A93A27" w:rsidRDefault="00A73788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19B3048" wp14:editId="197A9EC3">
            <wp:extent cx="4572000" cy="2200275"/>
            <wp:effectExtent l="0" t="0" r="0" b="0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41D0D055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  <w:r w:rsidR="009F53C2">
        <w:rPr>
          <w:b/>
          <w:bCs/>
          <w:sz w:val="23"/>
          <w:szCs w:val="23"/>
        </w:rPr>
        <w:t xml:space="preserve">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36F9F01F" w:rsidR="00697B1E" w:rsidRPr="00050158" w:rsidRDefault="002C6AF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100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1CF43757" w:rsidR="00697B1E" w:rsidRPr="00050158" w:rsidRDefault="00862008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5</w:t>
      </w:r>
      <w:r w:rsidR="00D92C98">
        <w:rPr>
          <w:sz w:val="23"/>
          <w:szCs w:val="23"/>
        </w:rPr>
        <w:t>4</w:t>
      </w:r>
      <w:r>
        <w:rPr>
          <w:sz w:val="23"/>
          <w:szCs w:val="23"/>
        </w:rPr>
        <w:t>.9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B62A80"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79CAD6B1" w:rsidR="00FF4310" w:rsidRPr="00754DFC" w:rsidRDefault="00B62A80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100% of </w:t>
      </w:r>
      <w:r w:rsidR="00754DFC" w:rsidRPr="00FF4310">
        <w:rPr>
          <w:sz w:val="23"/>
          <w:szCs w:val="23"/>
        </w:rPr>
        <w:t>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2C0B2789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0E60E3">
        <w:rPr>
          <w:b/>
          <w:noProof/>
        </w:rPr>
        <w:t>9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C71380" w:rsidRPr="002863C0" w14:paraId="203AA38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C71380" w:rsidRPr="00EC39E9" w:rsidRDefault="00C71380" w:rsidP="00C7138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2EE10147" w:rsidR="00C71380" w:rsidRPr="00B33FEE" w:rsidRDefault="00C71380" w:rsidP="00C71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380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4CD0580A" w:rsidR="00C71380" w:rsidRPr="00AE23ED" w:rsidRDefault="00C71380" w:rsidP="00C713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054F680A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E5BF" w14:textId="47648132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Moderate</w:t>
            </w:r>
          </w:p>
        </w:tc>
      </w:tr>
      <w:tr w:rsidR="00C71380" w:rsidRPr="002863C0" w14:paraId="59C7FA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C71380" w:rsidRPr="00EC39E9" w:rsidRDefault="00C71380" w:rsidP="00C7138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18664443" w:rsidR="00C71380" w:rsidRPr="00B33FEE" w:rsidRDefault="00C71380" w:rsidP="00C71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380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5A20D4BB" w:rsidR="00C71380" w:rsidRPr="00AE23ED" w:rsidRDefault="00C71380" w:rsidP="00C713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6E762CA2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E208" w14:textId="79A9965F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Moderate</w:t>
            </w:r>
          </w:p>
        </w:tc>
      </w:tr>
      <w:tr w:rsidR="00C71380" w:rsidRPr="002863C0" w14:paraId="4220CEE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C71380" w:rsidRPr="00EC39E9" w:rsidRDefault="00C71380" w:rsidP="00C7138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3915B86A" w:rsidR="00C71380" w:rsidRPr="00B33FEE" w:rsidRDefault="00C71380" w:rsidP="00C71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380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3708ED5C" w:rsidR="00C71380" w:rsidRPr="00AE23ED" w:rsidRDefault="00C71380" w:rsidP="00C713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4C710CF4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765F" w14:textId="2404C2C8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Moderate</w:t>
            </w:r>
          </w:p>
        </w:tc>
      </w:tr>
      <w:tr w:rsidR="00C71380" w:rsidRPr="002863C0" w14:paraId="311B080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C71380" w:rsidRPr="00EC39E9" w:rsidRDefault="00C71380" w:rsidP="00C7138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5AC55299" w:rsidR="00C71380" w:rsidRPr="00B33FEE" w:rsidRDefault="00C71380" w:rsidP="00C71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380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07C8E9D3" w:rsidR="00C71380" w:rsidRPr="00AE23ED" w:rsidRDefault="00C71380" w:rsidP="00C713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42C5F354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00FF" w14:textId="5810B806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Very High</w:t>
            </w:r>
          </w:p>
        </w:tc>
      </w:tr>
      <w:tr w:rsidR="00C71380" w:rsidRPr="002863C0" w14:paraId="6813F2B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C71380" w:rsidRPr="00EC39E9" w:rsidRDefault="00C71380" w:rsidP="00C7138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69CCAEFF" w:rsidR="00C71380" w:rsidRPr="00B33FEE" w:rsidRDefault="00C71380" w:rsidP="00C71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380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58EFDE12" w:rsidR="00C71380" w:rsidRPr="00AE23ED" w:rsidRDefault="00C71380" w:rsidP="00C713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1621AE62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585" w14:textId="3E738A44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High</w:t>
            </w:r>
          </w:p>
        </w:tc>
      </w:tr>
      <w:tr w:rsidR="00C71380" w:rsidRPr="002863C0" w14:paraId="1A9FB1D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C71380" w:rsidRPr="00EC39E9" w:rsidRDefault="00C71380" w:rsidP="00C7138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1305532C" w:rsidR="00C71380" w:rsidRPr="00B33FEE" w:rsidRDefault="00C71380" w:rsidP="00C71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380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4B4BCA57" w:rsidR="00C71380" w:rsidRPr="00AE23ED" w:rsidRDefault="00C71380" w:rsidP="00C713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172EA853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7E21" w14:textId="27793A7C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Moderate</w:t>
            </w:r>
          </w:p>
        </w:tc>
      </w:tr>
      <w:tr w:rsidR="00C71380" w:rsidRPr="002863C0" w14:paraId="70509802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C71380" w:rsidRPr="00EC39E9" w:rsidRDefault="00C71380" w:rsidP="00C7138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1CB73C80" w:rsidR="00C71380" w:rsidRPr="00B33FEE" w:rsidRDefault="00C71380" w:rsidP="00C71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380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16BAD6FB" w:rsidR="00C71380" w:rsidRPr="00AE23ED" w:rsidRDefault="00C71380" w:rsidP="00C713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2E5E976D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A1B6" w14:textId="5F428BEF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Moderate</w:t>
            </w:r>
          </w:p>
        </w:tc>
      </w:tr>
      <w:tr w:rsidR="00C71380" w:rsidRPr="002863C0" w14:paraId="0BB5CCC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C71380" w:rsidRPr="00EC39E9" w:rsidRDefault="00C71380" w:rsidP="00C7138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4CA13017" w:rsidR="00C71380" w:rsidRPr="00B33FEE" w:rsidRDefault="00C71380" w:rsidP="00C71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380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69CBDABC" w:rsidR="00C71380" w:rsidRPr="00AE23ED" w:rsidRDefault="00C71380" w:rsidP="00C713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2E3815F8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AFBD" w14:textId="59D6836C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Moderate</w:t>
            </w:r>
          </w:p>
        </w:tc>
      </w:tr>
      <w:tr w:rsidR="00C71380" w:rsidRPr="002863C0" w14:paraId="13039716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C71380" w:rsidRPr="00EC39E9" w:rsidRDefault="00C71380" w:rsidP="00C7138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56019EF0" w:rsidR="00C71380" w:rsidRPr="00B33FEE" w:rsidRDefault="00C71380" w:rsidP="00C71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380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47A0DF98" w:rsidR="00C71380" w:rsidRPr="00AE23ED" w:rsidRDefault="00C71380" w:rsidP="00C713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4112E7A4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80F1" w14:textId="6C90E27B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High</w:t>
            </w:r>
          </w:p>
        </w:tc>
      </w:tr>
      <w:tr w:rsidR="00C71380" w:rsidRPr="002863C0" w14:paraId="6E6E32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C71380" w:rsidRPr="00EC39E9" w:rsidRDefault="00C71380" w:rsidP="00C7138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58FC73B6" w:rsidR="00C71380" w:rsidRPr="00B33FEE" w:rsidRDefault="00C71380" w:rsidP="00C71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38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2206FA13" w:rsidR="00C71380" w:rsidRPr="00AE23ED" w:rsidRDefault="00C71380" w:rsidP="00C713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6A2C1F37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7A29" w14:textId="70BD52E7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High</w:t>
            </w:r>
          </w:p>
        </w:tc>
      </w:tr>
      <w:tr w:rsidR="00C71380" w:rsidRPr="002863C0" w14:paraId="3C0D1A5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C71380" w:rsidRPr="00EC39E9" w:rsidRDefault="00C71380" w:rsidP="00C7138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788AA189" w:rsidR="00C71380" w:rsidRPr="00B33FEE" w:rsidRDefault="00C71380" w:rsidP="00C71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380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24D47E0D" w:rsidR="00C71380" w:rsidRPr="00AE23ED" w:rsidRDefault="00C71380" w:rsidP="00C713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26BDD9D2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C1A1" w14:textId="014F89A3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Very High</w:t>
            </w:r>
          </w:p>
        </w:tc>
      </w:tr>
      <w:tr w:rsidR="00C71380" w:rsidRPr="002863C0" w14:paraId="75F3757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C71380" w:rsidRPr="00EC39E9" w:rsidRDefault="00C71380" w:rsidP="00C7138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0D30D56E" w:rsidR="00C71380" w:rsidRPr="00B33FEE" w:rsidRDefault="00C71380" w:rsidP="00C71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380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6B718BFB" w:rsidR="00C71380" w:rsidRPr="00AE23ED" w:rsidRDefault="00C71380" w:rsidP="00C713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0779C73C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21B" w14:textId="6F383D47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Low</w:t>
            </w:r>
          </w:p>
        </w:tc>
      </w:tr>
      <w:tr w:rsidR="00C71380" w:rsidRPr="002863C0" w14:paraId="39E7D0EC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C71380" w:rsidRPr="00EC39E9" w:rsidRDefault="00C71380" w:rsidP="00C7138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20520772" w:rsidR="00C71380" w:rsidRPr="00B33FEE" w:rsidRDefault="00C71380" w:rsidP="00C71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38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62939AA1" w:rsidR="00C71380" w:rsidRPr="00AE23ED" w:rsidRDefault="00C71380" w:rsidP="00C713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6C1140B7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F38B" w14:textId="4B4C9C83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High</w:t>
            </w:r>
          </w:p>
        </w:tc>
      </w:tr>
      <w:tr w:rsidR="00C71380" w:rsidRPr="002863C0" w14:paraId="7BA5E65B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C71380" w:rsidRPr="00EC39E9" w:rsidRDefault="00C71380" w:rsidP="00C7138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092C248A" w:rsidR="00C71380" w:rsidRPr="00B33FEE" w:rsidRDefault="00C71380" w:rsidP="00C71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380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3A149A5C" w:rsidR="00C71380" w:rsidRPr="00AE23ED" w:rsidRDefault="00C71380" w:rsidP="00C713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4F16C268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F8D4" w14:textId="594AE678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Low</w:t>
            </w:r>
          </w:p>
        </w:tc>
      </w:tr>
      <w:tr w:rsidR="00C71380" w:rsidRPr="002863C0" w14:paraId="07C5CFFD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C71380" w:rsidRPr="00EC39E9" w:rsidRDefault="00C71380" w:rsidP="00C7138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10067D6F" w:rsidR="00C71380" w:rsidRPr="00B33FEE" w:rsidRDefault="00C71380" w:rsidP="00C71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380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1CD248A7" w:rsidR="00C71380" w:rsidRPr="00AE23ED" w:rsidRDefault="00C71380" w:rsidP="00C713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518F847C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EC02" w14:textId="0D516B0E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Moderate</w:t>
            </w:r>
          </w:p>
        </w:tc>
      </w:tr>
      <w:tr w:rsidR="00C71380" w:rsidRPr="002863C0" w14:paraId="3B79B1F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C71380" w:rsidRPr="00EC39E9" w:rsidRDefault="00C71380" w:rsidP="00C71380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73EEF7D4" w:rsidR="00C71380" w:rsidRPr="00B33FEE" w:rsidRDefault="00C71380" w:rsidP="00C713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1380"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2D6B4BA9" w:rsidR="00C71380" w:rsidRPr="00AE23ED" w:rsidRDefault="00C71380" w:rsidP="00C71380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1A556D09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6086" w14:textId="0A5446DB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C71380">
              <w:rPr>
                <w:sz w:val="22"/>
                <w:szCs w:val="22"/>
              </w:rPr>
              <w:t>Moderate</w:t>
            </w:r>
          </w:p>
        </w:tc>
      </w:tr>
      <w:tr w:rsidR="00C71380" w:rsidRPr="002863C0" w14:paraId="0BBB4864" w14:textId="77777777" w:rsidTr="007F46EF">
        <w:trPr>
          <w:trHeight w:val="6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C71380" w:rsidRPr="00EC39E9" w:rsidRDefault="00C71380" w:rsidP="00C71380">
            <w:pPr>
              <w:jc w:val="center"/>
              <w:rPr>
                <w:b/>
                <w:bCs/>
                <w:sz w:val="22"/>
                <w:szCs w:val="22"/>
              </w:rPr>
            </w:pPr>
            <w:r w:rsidRPr="00EC39E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5A6103CC" w:rsidR="00C71380" w:rsidRPr="00C71380" w:rsidRDefault="00C71380" w:rsidP="00C713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713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76A3D273" w:rsidR="00C71380" w:rsidRPr="00AE23ED" w:rsidRDefault="00C71380" w:rsidP="00C713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97C717E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25C6B778" w:rsidR="00C71380" w:rsidRPr="005C4665" w:rsidRDefault="00C71380" w:rsidP="00C71380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05DC3B76" w:rsidR="00BD2082" w:rsidRDefault="006130CA" w:rsidP="00076584">
      <w:pPr>
        <w:ind w:left="540"/>
        <w:rPr>
          <w:b/>
          <w:noProof/>
          <w:sz w:val="20"/>
          <w:szCs w:val="20"/>
        </w:rPr>
      </w:pPr>
      <w:r w:rsidRPr="00860DED"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4F564C73" wp14:editId="09748A4F">
            <wp:simplePos x="0" y="0"/>
            <wp:positionH relativeFrom="margin">
              <wp:posOffset>3680460</wp:posOffset>
            </wp:positionH>
            <wp:positionV relativeFrom="paragraph">
              <wp:posOffset>213360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0DED">
        <w:rPr>
          <w:b/>
          <w:noProof/>
          <w:sz w:val="20"/>
          <w:szCs w:val="20"/>
        </w:rPr>
        <w:drawing>
          <wp:anchor distT="0" distB="0" distL="114300" distR="114300" simplePos="0" relativeHeight="251684864" behindDoc="1" locked="0" layoutInCell="1" allowOverlap="1" wp14:anchorId="43929CF5" wp14:editId="47A11377">
            <wp:simplePos x="0" y="0"/>
            <wp:positionH relativeFrom="column">
              <wp:posOffset>236220</wp:posOffset>
            </wp:positionH>
            <wp:positionV relativeFrom="paragraph">
              <wp:posOffset>198120</wp:posOffset>
            </wp:positionV>
            <wp:extent cx="3198495" cy="4264660"/>
            <wp:effectExtent l="0" t="0" r="1905" b="2540"/>
            <wp:wrapTight wrapText="bothSides">
              <wp:wrapPolygon edited="0">
                <wp:start x="0" y="0"/>
                <wp:lineTo x="0" y="21516"/>
                <wp:lineTo x="21484" y="21516"/>
                <wp:lineTo x="21484" y="0"/>
                <wp:lineTo x="0" y="0"/>
              </wp:wrapPolygon>
            </wp:wrapTight>
            <wp:docPr id="1091954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54225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E5E">
        <w:rPr>
          <w:b/>
          <w:noProof/>
          <w:sz w:val="20"/>
          <w:szCs w:val="20"/>
        </w:rPr>
        <w:t xml:space="preserve"> </w:t>
      </w:r>
      <w:r w:rsidR="00CE3A57" w:rsidRPr="00860DED">
        <w:rPr>
          <w:b/>
          <w:noProof/>
          <w:sz w:val="20"/>
          <w:szCs w:val="20"/>
        </w:rPr>
        <w:t xml:space="preserve"> </w:t>
      </w:r>
      <w:r w:rsidR="00770445" w:rsidRPr="006130CA">
        <w:rPr>
          <w:b/>
          <w:noProof/>
          <w:sz w:val="20"/>
          <w:szCs w:val="20"/>
        </w:rPr>
        <w:t xml:space="preserve">Influenza </w:t>
      </w:r>
      <w:r w:rsidR="00087213" w:rsidRPr="006130CA">
        <w:rPr>
          <w:b/>
          <w:noProof/>
          <w:sz w:val="20"/>
          <w:szCs w:val="20"/>
        </w:rPr>
        <w:t>Activity</w:t>
      </w:r>
      <w:r w:rsidR="00266949" w:rsidRPr="006130CA">
        <w:rPr>
          <w:b/>
          <w:noProof/>
          <w:sz w:val="20"/>
          <w:szCs w:val="20"/>
        </w:rPr>
        <w:t xml:space="preserve"> </w:t>
      </w:r>
      <w:r w:rsidR="00087213" w:rsidRPr="006130CA">
        <w:rPr>
          <w:b/>
          <w:noProof/>
          <w:sz w:val="20"/>
          <w:szCs w:val="20"/>
        </w:rPr>
        <w:t>Trends</w:t>
      </w:r>
      <w:r w:rsidR="00770445" w:rsidRPr="006130CA">
        <w:rPr>
          <w:b/>
          <w:noProof/>
          <w:sz w:val="20"/>
          <w:szCs w:val="20"/>
        </w:rPr>
        <w:t>,</w:t>
      </w:r>
      <w:r w:rsidR="00770445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>Maine,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0E60E3">
        <w:rPr>
          <w:b/>
          <w:noProof/>
          <w:sz w:val="20"/>
          <w:szCs w:val="20"/>
        </w:rPr>
        <w:t>9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CF5E5E">
        <w:rPr>
          <w:b/>
          <w:noProof/>
          <w:sz w:val="20"/>
          <w:szCs w:val="20"/>
        </w:rPr>
        <w:t xml:space="preserve">    </w:t>
      </w:r>
      <w:r w:rsidR="00670637" w:rsidRPr="006130CA">
        <w:rPr>
          <w:b/>
          <w:noProof/>
          <w:sz w:val="20"/>
          <w:szCs w:val="20"/>
        </w:rPr>
        <w:t>Influenza Severity Estimates, Maine</w:t>
      </w:r>
      <w:r w:rsidR="00CF5E5E">
        <w:rPr>
          <w:b/>
          <w:noProof/>
          <w:sz w:val="20"/>
          <w:szCs w:val="20"/>
        </w:rPr>
        <w:t>,</w:t>
      </w:r>
      <w:r w:rsidR="00670637" w:rsidRPr="00CE3A57">
        <w:rPr>
          <w:b/>
          <w:noProof/>
          <w:sz w:val="20"/>
          <w:szCs w:val="20"/>
        </w:rPr>
        <w:t xml:space="preserve"> Week </w:t>
      </w:r>
      <w:r w:rsidR="000E60E3">
        <w:rPr>
          <w:b/>
          <w:noProof/>
          <w:sz w:val="20"/>
          <w:szCs w:val="20"/>
        </w:rPr>
        <w:t>9</w:t>
      </w:r>
    </w:p>
    <w:p w14:paraId="6A9C3473" w14:textId="28D5C46E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9F53C2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1B89B7BE" w:rsidR="00B62A80" w:rsidRPr="009F53C2" w:rsidRDefault="00A203A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611E6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56" w:type="dxa"/>
          </w:tcPr>
          <w:p w14:paraId="7FF8DFE0" w14:textId="21E0FF9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7A1AB744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</w:t>
            </w:r>
          </w:p>
        </w:tc>
        <w:tc>
          <w:tcPr>
            <w:tcW w:w="885" w:type="dxa"/>
          </w:tcPr>
          <w:p w14:paraId="53EFB153" w14:textId="5D12BEA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3E208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56" w:type="dxa"/>
          </w:tcPr>
          <w:p w14:paraId="2D728FBA" w14:textId="21FBD2EA" w:rsidR="00B62A80" w:rsidRPr="009F53C2" w:rsidRDefault="00EB3C35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66C7BB58" w:rsidR="00B62A80" w:rsidRPr="009F53C2" w:rsidRDefault="00611E6D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</w:t>
            </w:r>
          </w:p>
        </w:tc>
        <w:tc>
          <w:tcPr>
            <w:tcW w:w="885" w:type="dxa"/>
          </w:tcPr>
          <w:p w14:paraId="75F459AB" w14:textId="4AD3C22E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3E208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756" w:type="dxa"/>
          </w:tcPr>
          <w:p w14:paraId="3A20F241" w14:textId="4DEF9055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</w:tbl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71F9D584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77777777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73E41D2C" w:rsidR="00906328" w:rsidRPr="000870E7" w:rsidRDefault="00611E6D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E208A">
              <w:rPr>
                <w:b/>
                <w:bCs/>
              </w:rPr>
              <w:t>2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324E6A2D" w:rsidR="00906328" w:rsidRPr="00FE11DD" w:rsidRDefault="00611E6D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E208A">
              <w:rPr>
                <w:b/>
                <w:bCs/>
              </w:rPr>
              <w:t>19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35B4373D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etc)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etc)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673D72F" w14:textId="77777777" w:rsidR="00872815" w:rsidRPr="009A1837" w:rsidRDefault="00872815" w:rsidP="008F7AB4">
            <w:pPr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noWrap/>
            <w:hideMark/>
          </w:tcPr>
          <w:p w14:paraId="1512FA12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noWrap/>
            <w:hideMark/>
          </w:tcPr>
          <w:p w14:paraId="14104FC5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noWrap/>
            <w:hideMark/>
          </w:tcPr>
          <w:p w14:paraId="50D0FA21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noWrap/>
            <w:hideMark/>
          </w:tcPr>
          <w:p w14:paraId="7C189B5A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noWrap/>
            <w:hideMark/>
          </w:tcPr>
          <w:p w14:paraId="570CC3F4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noWrap/>
            <w:hideMark/>
          </w:tcPr>
          <w:p w14:paraId="1FC65603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noWrap/>
            <w:hideMark/>
          </w:tcPr>
          <w:p w14:paraId="16DE79EC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noWrap/>
            <w:hideMark/>
          </w:tcPr>
          <w:p w14:paraId="6FF81B7D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3E208A" w:rsidRPr="00050158" w14:paraId="436451C8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3E208A" w:rsidRPr="009A1837" w:rsidRDefault="003E208A" w:rsidP="003E208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  <w:vAlign w:val="bottom"/>
          </w:tcPr>
          <w:p w14:paraId="1A1043FC" w14:textId="36A1DAC5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7D0CDB5B" w14:textId="4D61ABCA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14836D4" w14:textId="51173016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7A6C5E1F" w14:textId="7154C538" w:rsidR="003E208A" w:rsidRPr="009A1837" w:rsidRDefault="003E208A" w:rsidP="003E208A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A63B5E3" w14:textId="2715C34F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E458B39" w14:textId="56756249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FAE7AA" w14:textId="24A94A50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0965C6C" w14:textId="17DD88C6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3E208A" w:rsidRPr="00050158" w14:paraId="7BB3766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3E208A" w:rsidRPr="009A1837" w:rsidRDefault="003E208A" w:rsidP="003E208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  <w:vAlign w:val="bottom"/>
          </w:tcPr>
          <w:p w14:paraId="3EC3AD4A" w14:textId="06B069EC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73DBCD9E" w14:textId="72830E03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6C0927" w14:textId="07D63031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15A80698" w14:textId="013E9FC2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11BE7F" w14:textId="012D0135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5C600B4" w14:textId="68CDE0B0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815C8D0" w14:textId="372C67B1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6C5C215" w14:textId="43E111BE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3E208A" w:rsidRPr="00050158" w14:paraId="2DF0A9C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3E208A" w:rsidRPr="009A1837" w:rsidRDefault="003E208A" w:rsidP="003E208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  <w:vAlign w:val="bottom"/>
          </w:tcPr>
          <w:p w14:paraId="45AD8EA6" w14:textId="3DA90997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05" w:type="dxa"/>
            <w:noWrap/>
            <w:vAlign w:val="bottom"/>
          </w:tcPr>
          <w:p w14:paraId="2E466281" w14:textId="264A8F6F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" w:type="dxa"/>
            <w:noWrap/>
            <w:vAlign w:val="bottom"/>
          </w:tcPr>
          <w:p w14:paraId="5D3DAD6D" w14:textId="2090E3FA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22332224" w14:textId="5892A7FE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EB17601" w14:textId="73F31442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1908BD50" w14:textId="4106DF0C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535B55" w14:textId="1F746B4B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E3D1B4" w14:textId="7F56EA88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3E208A" w:rsidRPr="00050158" w14:paraId="0C48904A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3E208A" w:rsidRPr="009A1837" w:rsidRDefault="003E208A" w:rsidP="003E208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  <w:vAlign w:val="bottom"/>
          </w:tcPr>
          <w:p w14:paraId="7E47F2FF" w14:textId="28A132DD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294217ED" w14:textId="017CB4EB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679C992A" w14:textId="1DC027CC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DACD7B1" w14:textId="377F6F34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DB8FAB" w14:textId="7B189191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4238265" w14:textId="177CABF4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14E0620" w14:textId="5CA90223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094DE4A0" w14:textId="282EC3B4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208A" w:rsidRPr="00050158" w14:paraId="4625C63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3E208A" w:rsidRPr="009A1837" w:rsidRDefault="003E208A" w:rsidP="003E208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  <w:vAlign w:val="bottom"/>
          </w:tcPr>
          <w:p w14:paraId="2440135C" w14:textId="7045B9D9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9337B5A" w14:textId="5F41EFB6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70FF7BF" w14:textId="3831802F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1AA0423D" w14:textId="0D7D0F41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119EE90" w14:textId="658B7DA5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AE1B9F8" w14:textId="04DE916B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0A826A7" w14:textId="0AB55337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DDF9A0D" w14:textId="41F9C89B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3E208A" w:rsidRPr="00050158" w14:paraId="1B896016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3E208A" w:rsidRPr="009A1837" w:rsidRDefault="003E208A" w:rsidP="003E208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  <w:vAlign w:val="bottom"/>
          </w:tcPr>
          <w:p w14:paraId="34A5ACC9" w14:textId="40254CE4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52E26918" w14:textId="0F4BDC67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E6A1E6" w14:textId="48444650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74DDC8C5" w14:textId="033398BB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B6C340F" w14:textId="06EA1CE4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1162574" w14:textId="1A554F94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9A78C50" w14:textId="3D8CDF29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BEA33E" w14:textId="78BF126E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3E208A" w:rsidRPr="00050158" w14:paraId="3432D02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3E208A" w:rsidRPr="009A1837" w:rsidRDefault="003E208A" w:rsidP="003E208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  <w:vAlign w:val="bottom"/>
          </w:tcPr>
          <w:p w14:paraId="7BD80100" w14:textId="20EAD1BB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28AB6932" w14:textId="2C6149C5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EF5F55" w14:textId="6289A1FE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4291440" w14:textId="24389536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6FAA2F4" w14:textId="691CE72A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84A6454" w14:textId="0362B6DB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8F79D65" w14:textId="104295CA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5DEBFB" w14:textId="7140E5D5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E208A" w:rsidRPr="00050158" w14:paraId="71C4363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3E208A" w:rsidRPr="009A1837" w:rsidRDefault="003E208A" w:rsidP="003E208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  <w:vAlign w:val="bottom"/>
          </w:tcPr>
          <w:p w14:paraId="0CC6C21E" w14:textId="5561119E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011A9E7" w14:textId="44E63CCE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0AFD4D2" w14:textId="510D3421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841DDB" w14:textId="420E9AA1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0B7A42CA" w14:textId="00265730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6C60F182" w14:textId="37442BF6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E1DF5EC" w14:textId="2B7EB653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703594" w14:textId="2C5C0343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E208A" w:rsidRPr="00050158" w14:paraId="6192997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3E208A" w:rsidRPr="009A1837" w:rsidRDefault="003E208A" w:rsidP="003E208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  <w:vAlign w:val="bottom"/>
          </w:tcPr>
          <w:p w14:paraId="3BCDA670" w14:textId="584D1E66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5B76DCD2" w14:textId="4839FE73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A023EB9" w14:textId="72616389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432D48A0" w14:textId="00EF741B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B48010F" w14:textId="7D7AD5B3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545D7B9B" w14:textId="7E10B587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15BDD60" w14:textId="3EDDE353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C486D36" w14:textId="4014AA47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3E208A" w:rsidRPr="00050158" w14:paraId="01025BC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3E208A" w:rsidRPr="009A1837" w:rsidRDefault="003E208A" w:rsidP="003E208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  <w:vAlign w:val="bottom"/>
          </w:tcPr>
          <w:p w14:paraId="5F695DDE" w14:textId="58DCC5AB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5" w:type="dxa"/>
            <w:noWrap/>
            <w:vAlign w:val="bottom"/>
          </w:tcPr>
          <w:p w14:paraId="68430070" w14:textId="6AF7DBE6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6D74AD04" w14:textId="656D5172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301E549C" w14:textId="3017387F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6A0BCB7" w14:textId="6047176A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F747C5E" w14:textId="74E56703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2D3EB5B" w14:textId="684A8233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6F8C74B" w14:textId="6391A814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3E208A" w:rsidRPr="00050158" w14:paraId="767C230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3E208A" w:rsidRPr="009A1837" w:rsidRDefault="003E208A" w:rsidP="003E208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  <w:vAlign w:val="bottom"/>
          </w:tcPr>
          <w:p w14:paraId="506D0F55" w14:textId="5C644CD4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2F21077" w14:textId="651750B4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1B6E5DE1" w14:textId="288D70FA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144080" w14:textId="43B46B7A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7FB7572" w14:textId="44773AAE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4D57580" w14:textId="4C39EE1E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09763B" w14:textId="37051450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7209A141" w14:textId="7E5008E7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208A" w:rsidRPr="00050158" w14:paraId="0D6E4469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3E208A" w:rsidRPr="009A1837" w:rsidRDefault="003E208A" w:rsidP="003E208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  <w:vAlign w:val="bottom"/>
          </w:tcPr>
          <w:p w14:paraId="7E8EA872" w14:textId="4584FC8C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1E10D0F" w14:textId="41C47731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1BEC4CC" w14:textId="6AE02A19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3E90C9D5" w14:textId="2A288F1A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39BD6CE" w14:textId="245AC116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C8C824B" w14:textId="5FD97BF7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56F2879" w14:textId="7A060A0D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47090C3" w14:textId="625C51D3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E208A" w:rsidRPr="00050158" w14:paraId="42DC77D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3E208A" w:rsidRPr="009A1837" w:rsidRDefault="003E208A" w:rsidP="003E208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  <w:vAlign w:val="bottom"/>
          </w:tcPr>
          <w:p w14:paraId="5F0D61A9" w14:textId="684E22B0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F688715" w14:textId="42CAEBFC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812FFAF" w14:textId="13BE293D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5BE781E3" w14:textId="2B2A0F8B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B6ECCD6" w14:textId="176E06FD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4B512BF" w14:textId="1B73617F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19CFD87" w14:textId="4634359F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EB72393" w14:textId="1EAAD6F7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E208A" w:rsidRPr="00050158" w14:paraId="3DCA63C3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3E208A" w:rsidRPr="009A1837" w:rsidRDefault="003E208A" w:rsidP="003E208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  <w:vAlign w:val="bottom"/>
          </w:tcPr>
          <w:p w14:paraId="66DD2AC9" w14:textId="3C207BE8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DBF4D37" w14:textId="04045A36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3F021BE9" w14:textId="0B469746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EF586D2" w14:textId="05DA06FD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C420393" w14:textId="0AA28D09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B8FFDB6" w14:textId="122794AF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E050AC1" w14:textId="2758B322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27A6D92" w14:textId="0776284E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E208A" w:rsidRPr="00050158" w14:paraId="6AA0891B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3E208A" w:rsidRPr="009A1837" w:rsidRDefault="003E208A" w:rsidP="003E208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  <w:vAlign w:val="bottom"/>
          </w:tcPr>
          <w:p w14:paraId="05CC365C" w14:textId="01E79227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64E11FC" w14:textId="12E0C67C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C14AA9D" w14:textId="1941DF92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3FE24079" w14:textId="701793B8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5D02A1C" w14:textId="1143829A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7DEC714C" w14:textId="2992FE8E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2C37DD9" w14:textId="309E11B2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0BFD6CE" w14:textId="648F4774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E208A" w:rsidRPr="00050158" w14:paraId="3629B64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BB8BCB5" w14:textId="77777777" w:rsidR="003E208A" w:rsidRPr="009A1837" w:rsidRDefault="003E208A" w:rsidP="003E208A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  <w:vAlign w:val="bottom"/>
          </w:tcPr>
          <w:p w14:paraId="692C34CF" w14:textId="2C403EA7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5" w:type="dxa"/>
            <w:noWrap/>
            <w:vAlign w:val="bottom"/>
          </w:tcPr>
          <w:p w14:paraId="5FF2C6DC" w14:textId="016E280A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7FC3C1B5" w14:textId="52D17560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3EB2A27" w14:textId="73A2A8F6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FBCD523" w14:textId="18E0856A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A4977AE" w14:textId="38BEBCA0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81317D" w14:textId="0EA378BD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1A547C1A" w14:textId="44E880BC" w:rsidR="003E208A" w:rsidRPr="009A1837" w:rsidRDefault="003E208A" w:rsidP="003E20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3E208A" w:rsidRPr="00050158" w14:paraId="0CFC49F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3E208A" w:rsidRPr="009A1837" w:rsidRDefault="003E208A" w:rsidP="003E208A">
            <w:pPr>
              <w:rPr>
                <w:b/>
                <w:bCs/>
                <w:sz w:val="22"/>
                <w:szCs w:val="22"/>
              </w:rPr>
            </w:pPr>
            <w:r w:rsidRPr="009A183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  <w:vAlign w:val="bottom"/>
          </w:tcPr>
          <w:p w14:paraId="332D3CCE" w14:textId="4E829A10" w:rsidR="003E208A" w:rsidRPr="00611E6D" w:rsidRDefault="003E208A" w:rsidP="003E20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05" w:type="dxa"/>
            <w:noWrap/>
            <w:vAlign w:val="bottom"/>
          </w:tcPr>
          <w:p w14:paraId="69828353" w14:textId="292426E5" w:rsidR="003E208A" w:rsidRPr="00611E6D" w:rsidRDefault="003E208A" w:rsidP="003E20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22" w:type="dxa"/>
            <w:noWrap/>
            <w:vAlign w:val="bottom"/>
          </w:tcPr>
          <w:p w14:paraId="4EF4F4D9" w14:textId="4EDAE96E" w:rsidR="003E208A" w:rsidRPr="00611E6D" w:rsidRDefault="003E208A" w:rsidP="003E20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05" w:type="dxa"/>
            <w:noWrap/>
            <w:vAlign w:val="bottom"/>
          </w:tcPr>
          <w:p w14:paraId="2661FFAD" w14:textId="2CD06DBC" w:rsidR="003E208A" w:rsidRPr="00611E6D" w:rsidRDefault="003E208A" w:rsidP="003E20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189A5755" w14:textId="70ABAE06" w:rsidR="003E208A" w:rsidRPr="00611E6D" w:rsidRDefault="003E208A" w:rsidP="003E20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7415164B" w14:textId="083A2598" w:rsidR="003E208A" w:rsidRPr="00611E6D" w:rsidRDefault="003E208A" w:rsidP="003E20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680520D9" w14:textId="37898F92" w:rsidR="003E208A" w:rsidRPr="00611E6D" w:rsidRDefault="003E208A" w:rsidP="003E20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vAlign w:val="bottom"/>
          </w:tcPr>
          <w:p w14:paraId="27CA0A5D" w14:textId="79C2B97C" w:rsidR="003E208A" w:rsidRPr="00611E6D" w:rsidRDefault="003E208A" w:rsidP="003E208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95CBC05" w14:textId="3021F0B8" w:rsidR="00A82148" w:rsidRPr="00A82148" w:rsidRDefault="00E2322A" w:rsidP="00295B17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4E62E383" w14:textId="2EACBDC4" w:rsidR="00D92C98" w:rsidRPr="00D92C98" w:rsidRDefault="00D92C98" w:rsidP="00D92C98">
      <w:pPr>
        <w:spacing w:before="100" w:beforeAutospacing="1" w:after="100" w:afterAutospacing="1"/>
      </w:pPr>
      <w:r w:rsidRPr="00D92C98">
        <w:drawing>
          <wp:inline distT="0" distB="0" distL="0" distR="0" wp14:anchorId="683EDAF5" wp14:editId="17AD14AD">
            <wp:extent cx="6858000" cy="6226810"/>
            <wp:effectExtent l="0" t="0" r="0" b="2540"/>
            <wp:docPr id="680792943" name="Picture 3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792943" name="Picture 3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22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1C9A"/>
    <w:rsid w:val="00002782"/>
    <w:rsid w:val="00003D3C"/>
    <w:rsid w:val="0000496E"/>
    <w:rsid w:val="000050C0"/>
    <w:rsid w:val="00005C77"/>
    <w:rsid w:val="00006CFF"/>
    <w:rsid w:val="000113E5"/>
    <w:rsid w:val="00011B85"/>
    <w:rsid w:val="00011BCA"/>
    <w:rsid w:val="0001317B"/>
    <w:rsid w:val="00014981"/>
    <w:rsid w:val="00020CBC"/>
    <w:rsid w:val="000214E1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6892"/>
    <w:rsid w:val="00057492"/>
    <w:rsid w:val="00057C34"/>
    <w:rsid w:val="000607B5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2D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D4A"/>
    <w:rsid w:val="000A2E15"/>
    <w:rsid w:val="000A503A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D6C22"/>
    <w:rsid w:val="000E1463"/>
    <w:rsid w:val="000E490B"/>
    <w:rsid w:val="000E60E3"/>
    <w:rsid w:val="000E6500"/>
    <w:rsid w:val="000E6CAC"/>
    <w:rsid w:val="000E6F70"/>
    <w:rsid w:val="000F19D8"/>
    <w:rsid w:val="000F595B"/>
    <w:rsid w:val="00100BF9"/>
    <w:rsid w:val="00101A35"/>
    <w:rsid w:val="00101A77"/>
    <w:rsid w:val="00101B28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247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5F8D"/>
    <w:rsid w:val="001A7274"/>
    <w:rsid w:val="001A7F32"/>
    <w:rsid w:val="001B05D6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22E"/>
    <w:rsid w:val="00211602"/>
    <w:rsid w:val="002118F6"/>
    <w:rsid w:val="002121CB"/>
    <w:rsid w:val="00212495"/>
    <w:rsid w:val="00213CA1"/>
    <w:rsid w:val="0021454D"/>
    <w:rsid w:val="00214B39"/>
    <w:rsid w:val="00216690"/>
    <w:rsid w:val="0022523B"/>
    <w:rsid w:val="00225B57"/>
    <w:rsid w:val="00227D6C"/>
    <w:rsid w:val="002303B7"/>
    <w:rsid w:val="00232685"/>
    <w:rsid w:val="002345A8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6B9A"/>
    <w:rsid w:val="00267075"/>
    <w:rsid w:val="002705E5"/>
    <w:rsid w:val="00271774"/>
    <w:rsid w:val="00272295"/>
    <w:rsid w:val="0027262B"/>
    <w:rsid w:val="00272940"/>
    <w:rsid w:val="002739BF"/>
    <w:rsid w:val="002739F1"/>
    <w:rsid w:val="00283B1A"/>
    <w:rsid w:val="00283B4E"/>
    <w:rsid w:val="002841A7"/>
    <w:rsid w:val="00284606"/>
    <w:rsid w:val="00285229"/>
    <w:rsid w:val="00285342"/>
    <w:rsid w:val="0028603C"/>
    <w:rsid w:val="002863C0"/>
    <w:rsid w:val="002909AA"/>
    <w:rsid w:val="0029131D"/>
    <w:rsid w:val="00292357"/>
    <w:rsid w:val="002923CF"/>
    <w:rsid w:val="00295B17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C1372"/>
    <w:rsid w:val="002C2C32"/>
    <w:rsid w:val="002C6AF9"/>
    <w:rsid w:val="002D074B"/>
    <w:rsid w:val="002D72C8"/>
    <w:rsid w:val="002D7B7A"/>
    <w:rsid w:val="002E1F94"/>
    <w:rsid w:val="002E22AB"/>
    <w:rsid w:val="002E3C1F"/>
    <w:rsid w:val="002E6799"/>
    <w:rsid w:val="002E6B14"/>
    <w:rsid w:val="002E7907"/>
    <w:rsid w:val="002F034A"/>
    <w:rsid w:val="002F0982"/>
    <w:rsid w:val="002F0F1F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1A24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7E6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68E5"/>
    <w:rsid w:val="00367100"/>
    <w:rsid w:val="00371BD8"/>
    <w:rsid w:val="003738E9"/>
    <w:rsid w:val="0037401E"/>
    <w:rsid w:val="00374114"/>
    <w:rsid w:val="003742E5"/>
    <w:rsid w:val="003748B2"/>
    <w:rsid w:val="00380F52"/>
    <w:rsid w:val="00380F96"/>
    <w:rsid w:val="003856CD"/>
    <w:rsid w:val="003859B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6A5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C48"/>
    <w:rsid w:val="003D7308"/>
    <w:rsid w:val="003E10EB"/>
    <w:rsid w:val="003E208A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11D8"/>
    <w:rsid w:val="00403BB3"/>
    <w:rsid w:val="00404B84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ABD"/>
    <w:rsid w:val="00450C79"/>
    <w:rsid w:val="004513CD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30B"/>
    <w:rsid w:val="004B0C2C"/>
    <w:rsid w:val="004B22FD"/>
    <w:rsid w:val="004B244C"/>
    <w:rsid w:val="004B2CEB"/>
    <w:rsid w:val="004B40FE"/>
    <w:rsid w:val="004B4D00"/>
    <w:rsid w:val="004B6124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18D1"/>
    <w:rsid w:val="004F3D5E"/>
    <w:rsid w:val="004F6559"/>
    <w:rsid w:val="004F69DC"/>
    <w:rsid w:val="00500F09"/>
    <w:rsid w:val="0050369B"/>
    <w:rsid w:val="00503EFC"/>
    <w:rsid w:val="00503F9E"/>
    <w:rsid w:val="00505809"/>
    <w:rsid w:val="00506872"/>
    <w:rsid w:val="00507A2C"/>
    <w:rsid w:val="005106AB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4327"/>
    <w:rsid w:val="00546308"/>
    <w:rsid w:val="00546569"/>
    <w:rsid w:val="005504FB"/>
    <w:rsid w:val="0055185A"/>
    <w:rsid w:val="00555EB2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52D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4665"/>
    <w:rsid w:val="005C55B8"/>
    <w:rsid w:val="005C5CD4"/>
    <w:rsid w:val="005C6F63"/>
    <w:rsid w:val="005C730E"/>
    <w:rsid w:val="005D09A2"/>
    <w:rsid w:val="005D186C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5F7772"/>
    <w:rsid w:val="00600440"/>
    <w:rsid w:val="00601CBB"/>
    <w:rsid w:val="00605B33"/>
    <w:rsid w:val="0060688E"/>
    <w:rsid w:val="00607F9D"/>
    <w:rsid w:val="006110C1"/>
    <w:rsid w:val="006118FE"/>
    <w:rsid w:val="006119A0"/>
    <w:rsid w:val="00611E6D"/>
    <w:rsid w:val="00612443"/>
    <w:rsid w:val="006130CA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273E3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414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48E"/>
    <w:rsid w:val="00664EA5"/>
    <w:rsid w:val="00670637"/>
    <w:rsid w:val="006706CF"/>
    <w:rsid w:val="00671D68"/>
    <w:rsid w:val="00673D41"/>
    <w:rsid w:val="006745AA"/>
    <w:rsid w:val="00674665"/>
    <w:rsid w:val="006747DE"/>
    <w:rsid w:val="00676705"/>
    <w:rsid w:val="0067707A"/>
    <w:rsid w:val="00677C21"/>
    <w:rsid w:val="0068055F"/>
    <w:rsid w:val="006829F2"/>
    <w:rsid w:val="00684159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447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068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095"/>
    <w:rsid w:val="007324D2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64DD"/>
    <w:rsid w:val="007472D0"/>
    <w:rsid w:val="00750053"/>
    <w:rsid w:val="007517D4"/>
    <w:rsid w:val="00751E1C"/>
    <w:rsid w:val="00752D3C"/>
    <w:rsid w:val="00754DFC"/>
    <w:rsid w:val="00756D71"/>
    <w:rsid w:val="007573E6"/>
    <w:rsid w:val="00762BF1"/>
    <w:rsid w:val="00765851"/>
    <w:rsid w:val="007664BE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DBC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B2F31"/>
    <w:rsid w:val="007B7791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040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446B4"/>
    <w:rsid w:val="008526A1"/>
    <w:rsid w:val="00853AE6"/>
    <w:rsid w:val="00854C2F"/>
    <w:rsid w:val="008556A8"/>
    <w:rsid w:val="0086030A"/>
    <w:rsid w:val="00860DED"/>
    <w:rsid w:val="0086172C"/>
    <w:rsid w:val="00862008"/>
    <w:rsid w:val="008628A5"/>
    <w:rsid w:val="00863744"/>
    <w:rsid w:val="00864598"/>
    <w:rsid w:val="00864CB8"/>
    <w:rsid w:val="0086634A"/>
    <w:rsid w:val="0086657B"/>
    <w:rsid w:val="00872237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0636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52C"/>
    <w:rsid w:val="0092493B"/>
    <w:rsid w:val="00925C11"/>
    <w:rsid w:val="009271C3"/>
    <w:rsid w:val="00930409"/>
    <w:rsid w:val="00930B86"/>
    <w:rsid w:val="00930CE3"/>
    <w:rsid w:val="00931344"/>
    <w:rsid w:val="009318C9"/>
    <w:rsid w:val="00932321"/>
    <w:rsid w:val="009331DF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248F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05A8"/>
    <w:rsid w:val="009827E9"/>
    <w:rsid w:val="0098395E"/>
    <w:rsid w:val="009906F7"/>
    <w:rsid w:val="00992817"/>
    <w:rsid w:val="00996018"/>
    <w:rsid w:val="00996992"/>
    <w:rsid w:val="00996DEF"/>
    <w:rsid w:val="009A0C16"/>
    <w:rsid w:val="009A0C30"/>
    <w:rsid w:val="009A158A"/>
    <w:rsid w:val="009A1837"/>
    <w:rsid w:val="009A4153"/>
    <w:rsid w:val="009A7ED0"/>
    <w:rsid w:val="009B0BE7"/>
    <w:rsid w:val="009B102D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4FE1"/>
    <w:rsid w:val="009F53C2"/>
    <w:rsid w:val="009F561F"/>
    <w:rsid w:val="009F631B"/>
    <w:rsid w:val="009F6A9F"/>
    <w:rsid w:val="009F71EC"/>
    <w:rsid w:val="00A003E7"/>
    <w:rsid w:val="00A026CA"/>
    <w:rsid w:val="00A04C20"/>
    <w:rsid w:val="00A05E3A"/>
    <w:rsid w:val="00A11027"/>
    <w:rsid w:val="00A118A4"/>
    <w:rsid w:val="00A157BB"/>
    <w:rsid w:val="00A15952"/>
    <w:rsid w:val="00A203A4"/>
    <w:rsid w:val="00A208B5"/>
    <w:rsid w:val="00A21AB4"/>
    <w:rsid w:val="00A21C97"/>
    <w:rsid w:val="00A2567B"/>
    <w:rsid w:val="00A266AA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09D7"/>
    <w:rsid w:val="00A621A9"/>
    <w:rsid w:val="00A67E7D"/>
    <w:rsid w:val="00A67F00"/>
    <w:rsid w:val="00A70F16"/>
    <w:rsid w:val="00A71552"/>
    <w:rsid w:val="00A71A05"/>
    <w:rsid w:val="00A7248C"/>
    <w:rsid w:val="00A72689"/>
    <w:rsid w:val="00A73788"/>
    <w:rsid w:val="00A76311"/>
    <w:rsid w:val="00A77E4A"/>
    <w:rsid w:val="00A82148"/>
    <w:rsid w:val="00A8472C"/>
    <w:rsid w:val="00A85DEA"/>
    <w:rsid w:val="00A86B16"/>
    <w:rsid w:val="00A86CA4"/>
    <w:rsid w:val="00A9156B"/>
    <w:rsid w:val="00A9206F"/>
    <w:rsid w:val="00A920A2"/>
    <w:rsid w:val="00A92884"/>
    <w:rsid w:val="00A9363D"/>
    <w:rsid w:val="00A93A27"/>
    <w:rsid w:val="00A95BF5"/>
    <w:rsid w:val="00A95D9E"/>
    <w:rsid w:val="00A96375"/>
    <w:rsid w:val="00A969D6"/>
    <w:rsid w:val="00AA0295"/>
    <w:rsid w:val="00AA1086"/>
    <w:rsid w:val="00AA23EA"/>
    <w:rsid w:val="00AA2EA7"/>
    <w:rsid w:val="00AA348F"/>
    <w:rsid w:val="00AA4131"/>
    <w:rsid w:val="00AA58FD"/>
    <w:rsid w:val="00AA729B"/>
    <w:rsid w:val="00AB02AB"/>
    <w:rsid w:val="00AB43D1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0B9"/>
    <w:rsid w:val="00AD4DE4"/>
    <w:rsid w:val="00AD7CB9"/>
    <w:rsid w:val="00AE0629"/>
    <w:rsid w:val="00AE0BBB"/>
    <w:rsid w:val="00AE23ED"/>
    <w:rsid w:val="00AE261E"/>
    <w:rsid w:val="00AE4B10"/>
    <w:rsid w:val="00AE50E4"/>
    <w:rsid w:val="00AE582C"/>
    <w:rsid w:val="00AE5FE9"/>
    <w:rsid w:val="00AE6D47"/>
    <w:rsid w:val="00AE79E5"/>
    <w:rsid w:val="00AF5106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3FEE"/>
    <w:rsid w:val="00B36121"/>
    <w:rsid w:val="00B42449"/>
    <w:rsid w:val="00B43D00"/>
    <w:rsid w:val="00B44CCF"/>
    <w:rsid w:val="00B4764A"/>
    <w:rsid w:val="00B50EBC"/>
    <w:rsid w:val="00B5765E"/>
    <w:rsid w:val="00B61353"/>
    <w:rsid w:val="00B6138F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D30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3D7B"/>
    <w:rsid w:val="00B97726"/>
    <w:rsid w:val="00BA0665"/>
    <w:rsid w:val="00BA2243"/>
    <w:rsid w:val="00BA35F8"/>
    <w:rsid w:val="00BA3739"/>
    <w:rsid w:val="00BA55DC"/>
    <w:rsid w:val="00BA5B7E"/>
    <w:rsid w:val="00BA6433"/>
    <w:rsid w:val="00BA6A5D"/>
    <w:rsid w:val="00BB3699"/>
    <w:rsid w:val="00BB5D95"/>
    <w:rsid w:val="00BC177D"/>
    <w:rsid w:val="00BC238B"/>
    <w:rsid w:val="00BC5789"/>
    <w:rsid w:val="00BD1991"/>
    <w:rsid w:val="00BD2082"/>
    <w:rsid w:val="00BD2CD4"/>
    <w:rsid w:val="00BD2DF8"/>
    <w:rsid w:val="00BD3956"/>
    <w:rsid w:val="00BD4211"/>
    <w:rsid w:val="00BE0A09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61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3292"/>
    <w:rsid w:val="00C3456E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4882"/>
    <w:rsid w:val="00C554D6"/>
    <w:rsid w:val="00C577DE"/>
    <w:rsid w:val="00C61635"/>
    <w:rsid w:val="00C630B5"/>
    <w:rsid w:val="00C63D78"/>
    <w:rsid w:val="00C65C97"/>
    <w:rsid w:val="00C66619"/>
    <w:rsid w:val="00C668CA"/>
    <w:rsid w:val="00C678AB"/>
    <w:rsid w:val="00C67D76"/>
    <w:rsid w:val="00C71380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4006"/>
    <w:rsid w:val="00CA42EE"/>
    <w:rsid w:val="00CA5949"/>
    <w:rsid w:val="00CA5B44"/>
    <w:rsid w:val="00CA5D96"/>
    <w:rsid w:val="00CA6687"/>
    <w:rsid w:val="00CB0444"/>
    <w:rsid w:val="00CB2701"/>
    <w:rsid w:val="00CB2F1A"/>
    <w:rsid w:val="00CB38C5"/>
    <w:rsid w:val="00CB4C64"/>
    <w:rsid w:val="00CB62B7"/>
    <w:rsid w:val="00CB75D1"/>
    <w:rsid w:val="00CB76F1"/>
    <w:rsid w:val="00CB78D2"/>
    <w:rsid w:val="00CC6139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CF5E5E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72F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013E"/>
    <w:rsid w:val="00D62D42"/>
    <w:rsid w:val="00D65E51"/>
    <w:rsid w:val="00D66075"/>
    <w:rsid w:val="00D66BDB"/>
    <w:rsid w:val="00D66EA9"/>
    <w:rsid w:val="00D6777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2C98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A7C40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185A"/>
    <w:rsid w:val="00E07728"/>
    <w:rsid w:val="00E1357C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27351"/>
    <w:rsid w:val="00E300B1"/>
    <w:rsid w:val="00E35653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2C6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3923"/>
    <w:rsid w:val="00E8465D"/>
    <w:rsid w:val="00E84955"/>
    <w:rsid w:val="00E85E06"/>
    <w:rsid w:val="00E87F45"/>
    <w:rsid w:val="00E90CBB"/>
    <w:rsid w:val="00E92B7F"/>
    <w:rsid w:val="00E9361B"/>
    <w:rsid w:val="00E93B21"/>
    <w:rsid w:val="00E95C8B"/>
    <w:rsid w:val="00EA4CE7"/>
    <w:rsid w:val="00EA53C8"/>
    <w:rsid w:val="00EA5A5C"/>
    <w:rsid w:val="00EA6016"/>
    <w:rsid w:val="00EA7746"/>
    <w:rsid w:val="00EB1F6A"/>
    <w:rsid w:val="00EB31BF"/>
    <w:rsid w:val="00EB3878"/>
    <w:rsid w:val="00EB3C35"/>
    <w:rsid w:val="00EB3EAB"/>
    <w:rsid w:val="00EB53E8"/>
    <w:rsid w:val="00EB672A"/>
    <w:rsid w:val="00EB6948"/>
    <w:rsid w:val="00EB6F96"/>
    <w:rsid w:val="00EC1F74"/>
    <w:rsid w:val="00EC39E9"/>
    <w:rsid w:val="00EC7B06"/>
    <w:rsid w:val="00ED0879"/>
    <w:rsid w:val="00ED0D31"/>
    <w:rsid w:val="00ED29D3"/>
    <w:rsid w:val="00ED37DF"/>
    <w:rsid w:val="00ED6649"/>
    <w:rsid w:val="00EE069D"/>
    <w:rsid w:val="00EE08EA"/>
    <w:rsid w:val="00EE0ED6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C7069"/>
    <w:rsid w:val="00FC721E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2.66</c:v>
                </c:pt>
                <c:pt idx="13">
                  <c:v>3.21</c:v>
                </c:pt>
                <c:pt idx="14">
                  <c:v>2.91</c:v>
                </c:pt>
                <c:pt idx="15">
                  <c:v>3.61</c:v>
                </c:pt>
                <c:pt idx="16">
                  <c:v>4.88</c:v>
                </c:pt>
                <c:pt idx="17">
                  <c:v>5.73</c:v>
                </c:pt>
                <c:pt idx="18">
                  <c:v>6.72</c:v>
                </c:pt>
                <c:pt idx="19">
                  <c:v>8.7799999999999994</c:v>
                </c:pt>
                <c:pt idx="20">
                  <c:v>8.07</c:v>
                </c:pt>
                <c:pt idx="21">
                  <c:v>6.34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1.44364</c:v>
                </c:pt>
                <c:pt idx="1">
                  <c:v>1.5078</c:v>
                </c:pt>
                <c:pt idx="2">
                  <c:v>1.7417400000000001</c:v>
                </c:pt>
                <c:pt idx="3">
                  <c:v>1.7966</c:v>
                </c:pt>
                <c:pt idx="4">
                  <c:v>1.7827999999999999</c:v>
                </c:pt>
                <c:pt idx="5">
                  <c:v>1.82</c:v>
                </c:pt>
                <c:pt idx="6">
                  <c:v>1.84</c:v>
                </c:pt>
                <c:pt idx="7">
                  <c:v>1.94</c:v>
                </c:pt>
                <c:pt idx="8">
                  <c:v>2.14</c:v>
                </c:pt>
                <c:pt idx="9">
                  <c:v>2.2200000000000002</c:v>
                </c:pt>
                <c:pt idx="10">
                  <c:v>2.4500000000000002</c:v>
                </c:pt>
                <c:pt idx="11">
                  <c:v>3.02</c:v>
                </c:pt>
                <c:pt idx="12">
                  <c:v>4.45</c:v>
                </c:pt>
                <c:pt idx="13">
                  <c:v>4.99</c:v>
                </c:pt>
                <c:pt idx="14">
                  <c:v>4.6500000000000004</c:v>
                </c:pt>
                <c:pt idx="15">
                  <c:v>5.98</c:v>
                </c:pt>
                <c:pt idx="16">
                  <c:v>7.57</c:v>
                </c:pt>
                <c:pt idx="17">
                  <c:v>8.91</c:v>
                </c:pt>
                <c:pt idx="18">
                  <c:v>9.6</c:v>
                </c:pt>
                <c:pt idx="19">
                  <c:v>8.92</c:v>
                </c:pt>
                <c:pt idx="20">
                  <c:v>7.18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  <c:pt idx="0">
                  <c:v>1.9</c:v>
                </c:pt>
                <c:pt idx="1">
                  <c:v>1.9</c:v>
                </c:pt>
                <c:pt idx="2">
                  <c:v>1.9</c:v>
                </c:pt>
                <c:pt idx="3">
                  <c:v>1.9</c:v>
                </c:pt>
                <c:pt idx="4">
                  <c:v>1.9</c:v>
                </c:pt>
                <c:pt idx="5">
                  <c:v>1.9</c:v>
                </c:pt>
                <c:pt idx="6">
                  <c:v>1.9</c:v>
                </c:pt>
                <c:pt idx="7">
                  <c:v>1.9</c:v>
                </c:pt>
                <c:pt idx="8">
                  <c:v>1.9</c:v>
                </c:pt>
                <c:pt idx="9">
                  <c:v>1.9</c:v>
                </c:pt>
                <c:pt idx="10">
                  <c:v>1.9</c:v>
                </c:pt>
                <c:pt idx="11">
                  <c:v>1.9</c:v>
                </c:pt>
                <c:pt idx="12">
                  <c:v>1.9</c:v>
                </c:pt>
                <c:pt idx="13">
                  <c:v>1.9</c:v>
                </c:pt>
                <c:pt idx="14">
                  <c:v>1.9</c:v>
                </c:pt>
                <c:pt idx="15">
                  <c:v>1.9</c:v>
                </c:pt>
                <c:pt idx="16">
                  <c:v>1.9</c:v>
                </c:pt>
                <c:pt idx="17">
                  <c:v>1.9</c:v>
                </c:pt>
                <c:pt idx="18">
                  <c:v>1.9</c:v>
                </c:pt>
                <c:pt idx="19">
                  <c:v>1.9</c:v>
                </c:pt>
                <c:pt idx="20">
                  <c:v>1.9</c:v>
                </c:pt>
                <c:pt idx="21">
                  <c:v>1.9</c:v>
                </c:pt>
                <c:pt idx="22">
                  <c:v>1.9</c:v>
                </c:pt>
                <c:pt idx="23">
                  <c:v>1.9</c:v>
                </c:pt>
                <c:pt idx="24">
                  <c:v>1.9</c:v>
                </c:pt>
                <c:pt idx="25">
                  <c:v>1.9</c:v>
                </c:pt>
                <c:pt idx="26">
                  <c:v>1.9</c:v>
                </c:pt>
                <c:pt idx="27">
                  <c:v>1.9</c:v>
                </c:pt>
                <c:pt idx="28">
                  <c:v>1.9</c:v>
                </c:pt>
                <c:pt idx="29">
                  <c:v>1.9</c:v>
                </c:pt>
                <c:pt idx="30">
                  <c:v>1.9</c:v>
                </c:pt>
                <c:pt idx="31">
                  <c:v>1.9</c:v>
                </c:pt>
                <c:pt idx="32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1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3</c:v>
                </c:pt>
                <c:pt idx="13">
                  <c:v>4</c:v>
                </c:pt>
                <c:pt idx="14">
                  <c:v>2</c:v>
                </c:pt>
                <c:pt idx="15">
                  <c:v>5</c:v>
                </c:pt>
                <c:pt idx="16">
                  <c:v>5</c:v>
                </c:pt>
                <c:pt idx="17">
                  <c:v>6</c:v>
                </c:pt>
                <c:pt idx="18">
                  <c:v>8</c:v>
                </c:pt>
                <c:pt idx="19">
                  <c:v>10</c:v>
                </c:pt>
                <c:pt idx="20">
                  <c:v>16</c:v>
                </c:pt>
                <c:pt idx="2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3</c:v>
                </c:pt>
                <c:pt idx="15">
                  <c:v>2</c:v>
                </c:pt>
                <c:pt idx="18">
                  <c:v>4</c:v>
                </c:pt>
                <c:pt idx="19">
                  <c:v>5</c:v>
                </c:pt>
                <c:pt idx="2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5">
                  <c:v>6</c:v>
                </c:pt>
                <c:pt idx="16">
                  <c:v>9</c:v>
                </c:pt>
                <c:pt idx="17">
                  <c:v>2</c:v>
                </c:pt>
                <c:pt idx="18">
                  <c:v>4</c:v>
                </c:pt>
                <c:pt idx="19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3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4.2699999999999996</c:v>
                </c:pt>
                <c:pt idx="14">
                  <c:v>4.22</c:v>
                </c:pt>
                <c:pt idx="15">
                  <c:v>4.92</c:v>
                </c:pt>
                <c:pt idx="16">
                  <c:v>6.83</c:v>
                </c:pt>
                <c:pt idx="17">
                  <c:v>7.64</c:v>
                </c:pt>
                <c:pt idx="18">
                  <c:v>9.77</c:v>
                </c:pt>
                <c:pt idx="19">
                  <c:v>11.03</c:v>
                </c:pt>
                <c:pt idx="20">
                  <c:v>9.67</c:v>
                </c:pt>
                <c:pt idx="21">
                  <c:v>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05-4FD8-97B6-DEEDEC7017EA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Syndromic!$B$4:$AH$4</c:f>
              <c:numCache>
                <c:formatCode>General</c:formatCode>
                <c:ptCount val="33"/>
                <c:pt idx="0">
                  <c:v>0.16</c:v>
                </c:pt>
                <c:pt idx="1">
                  <c:v>0.4</c:v>
                </c:pt>
                <c:pt idx="2">
                  <c:v>0.5</c:v>
                </c:pt>
                <c:pt idx="3">
                  <c:v>0.35</c:v>
                </c:pt>
                <c:pt idx="4">
                  <c:v>0.3</c:v>
                </c:pt>
                <c:pt idx="5">
                  <c:v>0.28999999999999998</c:v>
                </c:pt>
                <c:pt idx="6">
                  <c:v>0.27</c:v>
                </c:pt>
                <c:pt idx="7">
                  <c:v>0.16</c:v>
                </c:pt>
                <c:pt idx="8">
                  <c:v>0.33</c:v>
                </c:pt>
                <c:pt idx="9">
                  <c:v>0.34</c:v>
                </c:pt>
                <c:pt idx="10">
                  <c:v>0.31</c:v>
                </c:pt>
                <c:pt idx="11">
                  <c:v>0.3</c:v>
                </c:pt>
                <c:pt idx="12">
                  <c:v>0.68</c:v>
                </c:pt>
                <c:pt idx="13">
                  <c:v>0.82</c:v>
                </c:pt>
                <c:pt idx="14">
                  <c:v>0.43</c:v>
                </c:pt>
                <c:pt idx="15">
                  <c:v>0.55000000000000004</c:v>
                </c:pt>
                <c:pt idx="16">
                  <c:v>0.68</c:v>
                </c:pt>
                <c:pt idx="17">
                  <c:v>0.97</c:v>
                </c:pt>
                <c:pt idx="18">
                  <c:v>1</c:v>
                </c:pt>
                <c:pt idx="19">
                  <c:v>1.57</c:v>
                </c:pt>
                <c:pt idx="20">
                  <c:v>1.4</c:v>
                </c:pt>
                <c:pt idx="21">
                  <c:v>0.84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05-4FD8-97B6-DEEDEC7017EA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05-4FD8-97B6-DEEDEC7017EA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805-4FD8-97B6-DEEDEC701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53</c:v>
                </c:pt>
                <c:pt idx="14">
                  <c:v>63</c:v>
                </c:pt>
                <c:pt idx="15">
                  <c:v>70</c:v>
                </c:pt>
                <c:pt idx="16">
                  <c:v>77</c:v>
                </c:pt>
                <c:pt idx="17">
                  <c:v>111</c:v>
                </c:pt>
                <c:pt idx="18">
                  <c:v>143</c:v>
                </c:pt>
                <c:pt idx="19">
                  <c:v>196</c:v>
                </c:pt>
                <c:pt idx="20">
                  <c:v>163</c:v>
                </c:pt>
                <c:pt idx="21">
                  <c:v>137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2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5.0847457627118651</c:v>
                </c:pt>
                <c:pt idx="7">
                  <c:v>5.9405940594059405</c:v>
                </c:pt>
                <c:pt idx="8">
                  <c:v>4.8543689320388346</c:v>
                </c:pt>
                <c:pt idx="9">
                  <c:v>7.3578595317725757</c:v>
                </c:pt>
                <c:pt idx="10">
                  <c:v>5.6105610561056105</c:v>
                </c:pt>
                <c:pt idx="11">
                  <c:v>6.2111801242236027</c:v>
                </c:pt>
                <c:pt idx="12">
                  <c:v>5.5718475073313778</c:v>
                </c:pt>
                <c:pt idx="13">
                  <c:v>6.0975609756097562</c:v>
                </c:pt>
                <c:pt idx="14">
                  <c:v>8.7323943661971821</c:v>
                </c:pt>
                <c:pt idx="15">
                  <c:v>8.4905660377358494</c:v>
                </c:pt>
                <c:pt idx="16">
                  <c:v>9.2485549132947966</c:v>
                </c:pt>
                <c:pt idx="17">
                  <c:v>7.4626865671641784</c:v>
                </c:pt>
                <c:pt idx="18">
                  <c:v>10.3125</c:v>
                </c:pt>
                <c:pt idx="19">
                  <c:v>12.658227848101266</c:v>
                </c:pt>
                <c:pt idx="20">
                  <c:v>9.9315068493150687</c:v>
                </c:pt>
                <c:pt idx="21">
                  <c:v>12.643678160919542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5.4747320061255742</c:v>
                </c:pt>
                <c:pt idx="8">
                  <c:v>5.4176072234762982</c:v>
                </c:pt>
                <c:pt idx="9">
                  <c:v>6.58</c:v>
                </c:pt>
                <c:pt idx="10">
                  <c:v>6.1480552070263492</c:v>
                </c:pt>
                <c:pt idx="11">
                  <c:v>6.3569682151589246</c:v>
                </c:pt>
                <c:pt idx="12">
                  <c:v>6.294256490952006</c:v>
                </c:pt>
                <c:pt idx="13">
                  <c:v>7.3878627968337733</c:v>
                </c:pt>
                <c:pt idx="14">
                  <c:v>7.7118952346307754</c:v>
                </c:pt>
                <c:pt idx="15">
                  <c:v>8.4358523725834793</c:v>
                </c:pt>
                <c:pt idx="16">
                  <c:v>8.8037634408602159</c:v>
                </c:pt>
                <c:pt idx="17">
                  <c:v>8.8985896574882464</c:v>
                </c:pt>
                <c:pt idx="18">
                  <c:v>9.3502921966311447</c:v>
                </c:pt>
                <c:pt idx="19">
                  <c:v>10.375275938189846</c:v>
                </c:pt>
                <c:pt idx="20">
                  <c:v>10.348360655737705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02548753467344"/>
          <c:y val="5.0925925925925923E-2"/>
          <c:w val="0.84321242991257106"/>
          <c:h val="0.453631889763779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65</c:v>
                </c:pt>
                <c:pt idx="13">
                  <c:v>96</c:v>
                </c:pt>
                <c:pt idx="14">
                  <c:v>82</c:v>
                </c:pt>
                <c:pt idx="15">
                  <c:v>106</c:v>
                </c:pt>
                <c:pt idx="16">
                  <c:v>62</c:v>
                </c:pt>
                <c:pt idx="17">
                  <c:v>37</c:v>
                </c:pt>
                <c:pt idx="18">
                  <c:v>55</c:v>
                </c:pt>
                <c:pt idx="19">
                  <c:v>72</c:v>
                </c:pt>
                <c:pt idx="20">
                  <c:v>66</c:v>
                </c:pt>
                <c:pt idx="21">
                  <c:v>35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F4C-414E-9AED-1EDD0A4D16D5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78</c:v>
                </c:pt>
                <c:pt idx="13">
                  <c:v>99</c:v>
                </c:pt>
                <c:pt idx="14">
                  <c:v>91</c:v>
                </c:pt>
                <c:pt idx="15">
                  <c:v>75</c:v>
                </c:pt>
                <c:pt idx="16">
                  <c:v>66</c:v>
                </c:pt>
                <c:pt idx="17">
                  <c:v>46</c:v>
                </c:pt>
                <c:pt idx="18">
                  <c:v>39</c:v>
                </c:pt>
                <c:pt idx="19">
                  <c:v>65</c:v>
                </c:pt>
                <c:pt idx="20">
                  <c:v>49</c:v>
                </c:pt>
                <c:pt idx="21">
                  <c:v>14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F4C-414E-9AED-1EDD0A4D16D5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F4C-414E-9AED-1EDD0A4D16D5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1F4C-414E-9AED-1EDD0A4D16D5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1F4C-414E-9AED-1EDD0A4D16D5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  <c:pt idx="5">
                  <c:v>1</c:v>
                </c:pt>
                <c:pt idx="9">
                  <c:v>1</c:v>
                </c:pt>
                <c:pt idx="11">
                  <c:v>1</c:v>
                </c:pt>
                <c:pt idx="12">
                  <c:v>10</c:v>
                </c:pt>
                <c:pt idx="13">
                  <c:v>5</c:v>
                </c:pt>
                <c:pt idx="14">
                  <c:v>1</c:v>
                </c:pt>
                <c:pt idx="15">
                  <c:v>11</c:v>
                </c:pt>
                <c:pt idx="16">
                  <c:v>15</c:v>
                </c:pt>
                <c:pt idx="17">
                  <c:v>34</c:v>
                </c:pt>
                <c:pt idx="18">
                  <c:v>58</c:v>
                </c:pt>
                <c:pt idx="19">
                  <c:v>32</c:v>
                </c:pt>
                <c:pt idx="20">
                  <c:v>5</c:v>
                </c:pt>
                <c:pt idx="2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1F4C-414E-9AED-1EDD0A4D16D5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1F4C-414E-9AED-1EDD0A4D1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F4C-414E-9AED-1EDD0A4D16D5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4912195706350949"/>
              <c:y val="0.587320012934558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1.7951860682186505E-2"/>
              <c:y val="7.47860545681855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8220086552E-2"/>
          <c:y val="0.67547287673971168"/>
          <c:w val="0.8797282281444500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3-4176-A057-9C24EF691531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3-4176-A057-9C24EF691531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3-4176-A057-9C24EF691531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3-4176-A057-9C24EF691531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B3-4176-A057-9C24EF691531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1B3-4176-A057-9C24EF691531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1B3-4176-A057-9C24EF691531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705</c:v>
                </c:pt>
                <c:pt idx="1">
                  <c:v>651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174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21B3-4176-A057-9C24EF6915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  <c:pt idx="10">
                  <c:v>13</c:v>
                </c:pt>
                <c:pt idx="11">
                  <c:v>38</c:v>
                </c:pt>
                <c:pt idx="12">
                  <c:v>112</c:v>
                </c:pt>
                <c:pt idx="13">
                  <c:v>195</c:v>
                </c:pt>
                <c:pt idx="14">
                  <c:v>198</c:v>
                </c:pt>
                <c:pt idx="15">
                  <c:v>232</c:v>
                </c:pt>
                <c:pt idx="16">
                  <c:v>296</c:v>
                </c:pt>
                <c:pt idx="17">
                  <c:v>448</c:v>
                </c:pt>
                <c:pt idx="18">
                  <c:v>500</c:v>
                </c:pt>
                <c:pt idx="19">
                  <c:v>572</c:v>
                </c:pt>
                <c:pt idx="20">
                  <c:v>459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  <c:pt idx="12">
                  <c:v>6</c:v>
                </c:pt>
                <c:pt idx="13">
                  <c:v>5</c:v>
                </c:pt>
                <c:pt idx="14">
                  <c:v>8</c:v>
                </c:pt>
                <c:pt idx="15">
                  <c:v>11</c:v>
                </c:pt>
                <c:pt idx="16">
                  <c:v>12</c:v>
                </c:pt>
                <c:pt idx="17">
                  <c:v>26</c:v>
                </c:pt>
                <c:pt idx="18">
                  <c:v>46</c:v>
                </c:pt>
                <c:pt idx="19">
                  <c:v>59</c:v>
                </c:pt>
                <c:pt idx="20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  <c:pt idx="10">
                  <c:v>1.8579234972677594</c:v>
                </c:pt>
                <c:pt idx="11">
                  <c:v>3.931451612903226</c:v>
                </c:pt>
                <c:pt idx="12">
                  <c:v>9.680065627563577</c:v>
                </c:pt>
                <c:pt idx="13">
                  <c:v>11.594202898550725</c:v>
                </c:pt>
                <c:pt idx="14">
                  <c:v>12.97229219143577</c:v>
                </c:pt>
                <c:pt idx="15">
                  <c:v>15.235109717868339</c:v>
                </c:pt>
                <c:pt idx="16">
                  <c:v>20.14388489208633</c:v>
                </c:pt>
                <c:pt idx="17">
                  <c:v>25.483870967741932</c:v>
                </c:pt>
                <c:pt idx="18">
                  <c:v>29.058009579563599</c:v>
                </c:pt>
                <c:pt idx="19">
                  <c:v>31.408661025385765</c:v>
                </c:pt>
                <c:pt idx="20">
                  <c:v>28.762720942688809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6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4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(Labs!$C$15:$AI$15,Labs!$BA$15:$BB$15)</c:f>
              <c:numCache>
                <c:formatCode>General</c:formatCode>
                <c:ptCount val="3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324</c:v>
                </c:pt>
                <c:pt idx="13">
                  <c:v>469</c:v>
                </c:pt>
                <c:pt idx="14">
                  <c:v>532</c:v>
                </c:pt>
                <c:pt idx="15">
                  <c:v>694</c:v>
                </c:pt>
                <c:pt idx="16">
                  <c:v>1049</c:v>
                </c:pt>
                <c:pt idx="17">
                  <c:v>1326</c:v>
                </c:pt>
                <c:pt idx="18">
                  <c:v>1660</c:v>
                </c:pt>
                <c:pt idx="19">
                  <c:v>1839</c:v>
                </c:pt>
                <c:pt idx="20">
                  <c:v>1476</c:v>
                </c:pt>
                <c:pt idx="21">
                  <c:v>1192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(Labs!$C$16:$AI$16,Labs!$BA$16:$BB$16)</c:f>
              <c:numCache>
                <c:formatCode>General</c:formatCode>
                <c:ptCount val="3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  <c:pt idx="14">
                  <c:v>20</c:v>
                </c:pt>
                <c:pt idx="15">
                  <c:v>58</c:v>
                </c:pt>
                <c:pt idx="16">
                  <c:v>80</c:v>
                </c:pt>
                <c:pt idx="17">
                  <c:v>172</c:v>
                </c:pt>
                <c:pt idx="18">
                  <c:v>246</c:v>
                </c:pt>
                <c:pt idx="19">
                  <c:v>280</c:v>
                </c:pt>
                <c:pt idx="20">
                  <c:v>311</c:v>
                </c:pt>
                <c:pt idx="21">
                  <c:v>336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(Labs!$C$17:$AI$17,Labs!$BA$17:$BB$17)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24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29</c:v>
                </c:pt>
                <c:pt idx="1">
                  <c:v>63</c:v>
                </c:pt>
                <c:pt idx="2">
                  <c:v>123</c:v>
                </c:pt>
                <c:pt idx="3">
                  <c:v>227</c:v>
                </c:pt>
                <c:pt idx="4">
                  <c:v>623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1319</c:v>
                </c:pt>
                <c:pt idx="1">
                  <c:v>3493</c:v>
                </c:pt>
                <c:pt idx="2">
                  <c:v>2903</c:v>
                </c:pt>
                <c:pt idx="3">
                  <c:v>1659</c:v>
                </c:pt>
                <c:pt idx="4">
                  <c:v>1990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7</Pages>
  <Words>823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Krueger, Anna</cp:lastModifiedBy>
  <cp:revision>10</cp:revision>
  <cp:lastPrinted>2025-01-21T18:02:00Z</cp:lastPrinted>
  <dcterms:created xsi:type="dcterms:W3CDTF">2025-03-04T15:04:00Z</dcterms:created>
  <dcterms:modified xsi:type="dcterms:W3CDTF">2025-03-04T18:54:00Z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