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76E97FA4"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w:t>
      </w:r>
      <w:r w:rsidR="00A70A59">
        <w:rPr>
          <w:rStyle w:val="InitialStyle"/>
          <w:rFonts w:ascii="Arial" w:hAnsi="Arial" w:cs="Arial"/>
          <w:b/>
          <w:bCs/>
          <w:sz w:val="32"/>
          <w:szCs w:val="32"/>
        </w:rPr>
        <w:t>TATE OF MAINE</w:t>
      </w:r>
    </w:p>
    <w:p w14:paraId="2B8B1A1A" w14:textId="51B69E77" w:rsidR="00ED0523" w:rsidRPr="00C97934" w:rsidRDefault="009050DB"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 xml:space="preserve">Executive </w:t>
      </w:r>
      <w:r w:rsidR="00ED0523" w:rsidRPr="00C97934">
        <w:rPr>
          <w:rStyle w:val="InitialStyle"/>
          <w:rFonts w:ascii="Arial" w:hAnsi="Arial" w:cs="Arial"/>
          <w:b/>
          <w:bCs/>
          <w:sz w:val="32"/>
          <w:szCs w:val="32"/>
        </w:rPr>
        <w:t xml:space="preserve">Department </w:t>
      </w:r>
    </w:p>
    <w:p w14:paraId="12751258" w14:textId="7E321C47" w:rsidR="00ED0523" w:rsidRPr="009050DB" w:rsidRDefault="009050DB" w:rsidP="00ED0523">
      <w:pPr>
        <w:pStyle w:val="DefaultText"/>
        <w:widowControl/>
        <w:jc w:val="center"/>
        <w:rPr>
          <w:rStyle w:val="InitialStyle"/>
          <w:rFonts w:ascii="Arial" w:hAnsi="Arial" w:cs="Arial"/>
          <w:bCs/>
          <w:i/>
          <w:sz w:val="28"/>
          <w:szCs w:val="28"/>
        </w:rPr>
      </w:pPr>
      <w:r w:rsidRPr="468392B6">
        <w:rPr>
          <w:rStyle w:val="InitialStyle"/>
          <w:rFonts w:ascii="Arial" w:hAnsi="Arial" w:cs="Arial"/>
          <w:i/>
          <w:iCs/>
          <w:sz w:val="28"/>
          <w:szCs w:val="28"/>
        </w:rPr>
        <w:t>Governor’s Energy Office</w:t>
      </w:r>
    </w:p>
    <w:p w14:paraId="78EFC659" w14:textId="74D9B2E5" w:rsidR="468392B6" w:rsidRDefault="468392B6" w:rsidP="468392B6">
      <w:pPr>
        <w:pStyle w:val="DefaultText"/>
        <w:widowControl/>
        <w:jc w:val="center"/>
        <w:rPr>
          <w:rStyle w:val="InitialStyle"/>
          <w:rFonts w:ascii="Arial" w:hAnsi="Arial" w:cs="Arial"/>
          <w:i/>
          <w:iCs/>
          <w:sz w:val="28"/>
          <w:szCs w:val="28"/>
        </w:rPr>
      </w:pPr>
    </w:p>
    <w:p w14:paraId="24194F59" w14:textId="4B21DD33" w:rsidR="00ED0523" w:rsidRPr="00C97934" w:rsidRDefault="4A086EE7" w:rsidP="468392B6">
      <w:pPr>
        <w:pStyle w:val="DefaultText"/>
        <w:widowControl/>
        <w:jc w:val="center"/>
        <w:rPr>
          <w:rStyle w:val="InitialStyle"/>
          <w:rFonts w:ascii="Arial" w:hAnsi="Arial" w:cs="Arial"/>
          <w:i/>
          <w:iCs/>
          <w:color w:val="FF0000"/>
          <w:sz w:val="28"/>
          <w:szCs w:val="28"/>
        </w:rPr>
      </w:pPr>
      <w:r>
        <w:rPr>
          <w:noProof/>
        </w:rPr>
        <w:drawing>
          <wp:inline distT="0" distB="0" distL="0" distR="0" wp14:anchorId="2BCA32DF" wp14:editId="5B549930">
            <wp:extent cx="2770505" cy="3535680"/>
            <wp:effectExtent l="0" t="0" r="0" b="7620"/>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70505" cy="3535680"/>
                    </a:xfrm>
                    <a:prstGeom prst="rect">
                      <a:avLst/>
                    </a:prstGeom>
                  </pic:spPr>
                </pic:pic>
              </a:graphicData>
            </a:graphic>
          </wp:inline>
        </w:drawing>
      </w:r>
    </w:p>
    <w:p w14:paraId="57FD002F" w14:textId="3AD963CC" w:rsidR="468392B6" w:rsidRDefault="468392B6" w:rsidP="468392B6">
      <w:pPr>
        <w:pStyle w:val="DefaultText"/>
        <w:widowControl/>
        <w:jc w:val="center"/>
        <w:rPr>
          <w:rStyle w:val="InitialStyle"/>
          <w:rFonts w:ascii="Arial" w:hAnsi="Arial" w:cs="Arial"/>
          <w:i/>
          <w:iCs/>
          <w:color w:val="FF0000"/>
          <w:sz w:val="28"/>
          <w:szCs w:val="28"/>
        </w:rPr>
      </w:pPr>
    </w:p>
    <w:p w14:paraId="7A05D648" w14:textId="77777777" w:rsidR="00ED0523" w:rsidRPr="00C97934" w:rsidRDefault="00ED0523" w:rsidP="00ED0523">
      <w:pPr>
        <w:pStyle w:val="DefaultText"/>
        <w:widowControl/>
        <w:jc w:val="center"/>
        <w:rPr>
          <w:rStyle w:val="InitialStyle"/>
          <w:rFonts w:ascii="Arial" w:hAnsi="Arial" w:cs="Arial"/>
          <w:bCs/>
        </w:rPr>
      </w:pPr>
    </w:p>
    <w:p w14:paraId="4CFA76E6" w14:textId="77777777" w:rsidR="00D4262A" w:rsidRPr="00C97934" w:rsidRDefault="00D4262A" w:rsidP="00ED0523">
      <w:pPr>
        <w:pStyle w:val="DefaultText"/>
        <w:widowControl/>
        <w:jc w:val="center"/>
        <w:rPr>
          <w:rStyle w:val="InitialStyle"/>
          <w:rFonts w:ascii="Arial" w:hAnsi="Arial" w:cs="Arial"/>
          <w:bCs/>
        </w:rPr>
      </w:pPr>
    </w:p>
    <w:p w14:paraId="3FB04160" w14:textId="713CB76A" w:rsidR="00ED0523" w:rsidRPr="008366CF"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00326D07">
        <w:rPr>
          <w:rStyle w:val="InitialStyle"/>
          <w:rFonts w:ascii="Arial" w:hAnsi="Arial" w:cs="Arial"/>
          <w:b/>
          <w:bCs/>
          <w:sz w:val="32"/>
          <w:szCs w:val="32"/>
        </w:rPr>
        <w:t xml:space="preserve"> 202406120</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1F501B13" w:rsidR="00ED0523" w:rsidRPr="00C97934" w:rsidRDefault="009050DB" w:rsidP="00ED0523">
      <w:pPr>
        <w:pStyle w:val="DefaultText"/>
        <w:widowControl/>
        <w:jc w:val="center"/>
        <w:rPr>
          <w:rStyle w:val="InitialStyle"/>
          <w:rFonts w:ascii="Arial" w:hAnsi="Arial" w:cs="Arial"/>
          <w:b/>
          <w:bCs/>
          <w:sz w:val="32"/>
          <w:szCs w:val="32"/>
        </w:rPr>
      </w:pPr>
      <w:r w:rsidRPr="009050DB">
        <w:rPr>
          <w:rStyle w:val="InitialStyle"/>
          <w:rFonts w:ascii="Arial" w:hAnsi="Arial" w:cs="Arial"/>
          <w:b/>
          <w:bCs/>
          <w:sz w:val="32"/>
          <w:szCs w:val="32"/>
        </w:rPr>
        <w:t>State Heating Fuel Price Data Collection Services</w:t>
      </w:r>
    </w:p>
    <w:p w14:paraId="1D6F413D" w14:textId="77777777" w:rsidR="00ED0523" w:rsidRPr="00C97934" w:rsidRDefault="00ED0523" w:rsidP="00ED0523">
      <w:pPr>
        <w:pStyle w:val="DefaultText"/>
        <w:widowControl/>
        <w:jc w:val="center"/>
        <w:rPr>
          <w:rStyle w:val="InitialStyle"/>
          <w:rFonts w:ascii="Arial" w:hAnsi="Arial" w:cs="Arial"/>
          <w:b/>
          <w:bCs/>
        </w:rPr>
      </w:pPr>
    </w:p>
    <w:p w14:paraId="50268BB7" w14:textId="77777777" w:rsidR="00ED0523" w:rsidRPr="00C97934"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C97934" w14:paraId="01B68CFC" w14:textId="77777777" w:rsidTr="468392B6">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94944D9"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All communication regarding th</w:t>
            </w:r>
            <w:r w:rsidR="00AA460A" w:rsidRPr="00C97934">
              <w:rPr>
                <w:rFonts w:ascii="Arial" w:eastAsia="Calibri" w:hAnsi="Arial" w:cs="Arial"/>
                <w:i/>
                <w:sz w:val="24"/>
                <w:szCs w:val="24"/>
              </w:rPr>
              <w:t>e</w:t>
            </w:r>
            <w:r w:rsidRPr="00C97934">
              <w:rPr>
                <w:rFonts w:ascii="Arial" w:eastAsia="Calibri" w:hAnsi="Arial" w:cs="Arial"/>
                <w:i/>
                <w:sz w:val="24"/>
                <w:szCs w:val="24"/>
              </w:rPr>
              <w:t xml:space="preserv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 identified below</w:t>
            </w:r>
            <w:r w:rsidRPr="00C97934">
              <w:rPr>
                <w:rFonts w:ascii="Arial" w:eastAsia="Calibri" w:hAnsi="Arial" w:cs="Arial"/>
                <w:sz w:val="24"/>
                <w:szCs w:val="24"/>
              </w:rPr>
              <w:t>.</w:t>
            </w:r>
          </w:p>
          <w:p w14:paraId="30365950" w14:textId="11CA1E80" w:rsidR="00ED0523" w:rsidRPr="00D962FB"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Name</w:t>
            </w:r>
            <w:r w:rsidRPr="00C97934">
              <w:rPr>
                <w:rFonts w:ascii="Arial" w:eastAsia="Calibri" w:hAnsi="Arial" w:cs="Arial"/>
                <w:b/>
                <w:sz w:val="24"/>
                <w:szCs w:val="24"/>
              </w:rPr>
              <w:t>:</w:t>
            </w:r>
            <w:r w:rsidRPr="00C97934">
              <w:rPr>
                <w:rFonts w:ascii="Arial" w:eastAsia="Calibri" w:hAnsi="Arial" w:cs="Arial"/>
                <w:sz w:val="24"/>
                <w:szCs w:val="24"/>
              </w:rPr>
              <w:t xml:space="preserve"> </w:t>
            </w:r>
            <w:r w:rsidR="00D962FB">
              <w:rPr>
                <w:rFonts w:ascii="Arial" w:eastAsia="Calibri" w:hAnsi="Arial" w:cs="Arial"/>
                <w:sz w:val="24"/>
                <w:szCs w:val="24"/>
              </w:rPr>
              <w:t>Lisa Smith</w:t>
            </w:r>
            <w:r w:rsidRPr="00C97934">
              <w:rPr>
                <w:rFonts w:ascii="Arial" w:eastAsia="Calibri" w:hAnsi="Arial" w:cs="Arial"/>
                <w:color w:val="FF0000"/>
                <w:sz w:val="24"/>
                <w:szCs w:val="24"/>
              </w:rPr>
              <w:t xml:space="preserve"> </w:t>
            </w:r>
            <w:r w:rsidRPr="00C97934">
              <w:rPr>
                <w:rFonts w:ascii="Arial" w:eastAsia="Calibri" w:hAnsi="Arial" w:cs="Arial"/>
                <w:b/>
                <w:sz w:val="24"/>
                <w:szCs w:val="24"/>
                <w:u w:val="single"/>
              </w:rPr>
              <w:t>Title</w:t>
            </w:r>
            <w:r w:rsidRPr="00C97934">
              <w:rPr>
                <w:rFonts w:ascii="Arial" w:eastAsia="Calibri" w:hAnsi="Arial" w:cs="Arial"/>
                <w:b/>
                <w:sz w:val="24"/>
                <w:szCs w:val="24"/>
              </w:rPr>
              <w:t>:</w:t>
            </w:r>
            <w:r w:rsidRPr="00C97934">
              <w:rPr>
                <w:rFonts w:ascii="Arial" w:eastAsia="Calibri" w:hAnsi="Arial" w:cs="Arial"/>
                <w:sz w:val="24"/>
                <w:szCs w:val="24"/>
              </w:rPr>
              <w:t xml:space="preserve"> </w:t>
            </w:r>
            <w:r w:rsidR="00D962FB">
              <w:rPr>
                <w:rFonts w:ascii="Arial" w:eastAsia="Calibri" w:hAnsi="Arial" w:cs="Arial"/>
                <w:sz w:val="24"/>
                <w:szCs w:val="24"/>
              </w:rPr>
              <w:t>Senior Planner</w:t>
            </w:r>
          </w:p>
          <w:p w14:paraId="300D1A4B" w14:textId="050389A7" w:rsidR="00ED0523" w:rsidRPr="00C97934" w:rsidRDefault="00ED0523" w:rsidP="00ED0523">
            <w:pPr>
              <w:widowControl/>
              <w:autoSpaceDE/>
              <w:rPr>
                <w:rFonts w:ascii="Arial" w:eastAsia="Calibri" w:hAnsi="Arial" w:cs="Arial"/>
                <w:sz w:val="24"/>
                <w:szCs w:val="24"/>
              </w:rPr>
            </w:pPr>
            <w:r w:rsidRPr="468392B6">
              <w:rPr>
                <w:rFonts w:ascii="Arial" w:eastAsia="Calibri" w:hAnsi="Arial" w:cs="Arial"/>
                <w:b/>
                <w:bCs/>
                <w:sz w:val="24"/>
                <w:szCs w:val="24"/>
                <w:u w:val="single"/>
              </w:rPr>
              <w:t>Contact Information</w:t>
            </w:r>
            <w:r w:rsidRPr="468392B6">
              <w:rPr>
                <w:rFonts w:ascii="Arial" w:eastAsia="Calibri" w:hAnsi="Arial" w:cs="Arial"/>
                <w:b/>
                <w:bCs/>
                <w:sz w:val="24"/>
                <w:szCs w:val="24"/>
              </w:rPr>
              <w:t>:</w:t>
            </w:r>
            <w:r w:rsidRPr="468392B6">
              <w:rPr>
                <w:rFonts w:ascii="Arial" w:eastAsia="Calibri" w:hAnsi="Arial" w:cs="Arial"/>
                <w:sz w:val="24"/>
                <w:szCs w:val="24"/>
              </w:rPr>
              <w:t xml:space="preserve"> </w:t>
            </w:r>
            <w:hyperlink r:id="rId12" w:history="1">
              <w:r w:rsidR="00F019FC" w:rsidRPr="00F15061">
                <w:rPr>
                  <w:rStyle w:val="Hyperlink"/>
                  <w:rFonts w:ascii="Arial" w:eastAsia="Calibri" w:hAnsi="Arial" w:cs="Arial"/>
                  <w:sz w:val="24"/>
                  <w:szCs w:val="24"/>
                </w:rPr>
                <w:t>lisa.j.smith@maine.gov</w:t>
              </w:r>
            </w:hyperlink>
            <w:r w:rsidR="00F019FC">
              <w:rPr>
                <w:rFonts w:ascii="Arial" w:eastAsia="Calibri" w:hAnsi="Arial" w:cs="Arial"/>
                <w:sz w:val="24"/>
                <w:szCs w:val="24"/>
              </w:rPr>
              <w:t xml:space="preserve"> </w:t>
            </w:r>
          </w:p>
        </w:tc>
      </w:tr>
      <w:tr w:rsidR="00ED0523" w:rsidRPr="00C97934" w14:paraId="1DA87507" w14:textId="77777777" w:rsidTr="468392B6">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Submitted Questions</w:t>
            </w:r>
            <w:r w:rsidR="00343B30" w:rsidRPr="00C97934">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00E0154A" w:rsidRPr="00C97934">
              <w:rPr>
                <w:rFonts w:ascii="Arial" w:eastAsia="Calibri" w:hAnsi="Arial" w:cs="Arial"/>
                <w:i/>
                <w:sz w:val="24"/>
                <w:szCs w:val="24"/>
              </w:rPr>
              <w:t xml:space="preserve"> be received by</w:t>
            </w:r>
            <w:r w:rsidRPr="00C97934">
              <w:rPr>
                <w:rFonts w:ascii="Arial" w:eastAsia="Calibri" w:hAnsi="Arial" w:cs="Arial"/>
                <w:i/>
                <w:sz w:val="24"/>
                <w:szCs w:val="24"/>
              </w:rPr>
              <w:t xml:space="preserve"> the RFP Coordinator identified above</w:t>
            </w:r>
            <w:r w:rsidR="00343B30" w:rsidRPr="00C97934">
              <w:rPr>
                <w:rFonts w:ascii="Arial" w:eastAsia="Calibri" w:hAnsi="Arial" w:cs="Arial"/>
                <w:i/>
                <w:sz w:val="24"/>
                <w:szCs w:val="24"/>
              </w:rPr>
              <w:t xml:space="preserve"> by:</w:t>
            </w:r>
          </w:p>
          <w:p w14:paraId="15489C7F" w14:textId="74F40E38" w:rsidR="00ED0523" w:rsidRPr="00C97934" w:rsidRDefault="00ED0523" w:rsidP="00ED0523">
            <w:pPr>
              <w:widowControl/>
              <w:autoSpaceDE/>
              <w:rPr>
                <w:rFonts w:ascii="Arial" w:eastAsia="Calibri" w:hAnsi="Arial" w:cs="Arial"/>
                <w:sz w:val="24"/>
                <w:szCs w:val="24"/>
              </w:rPr>
            </w:pPr>
            <w:r w:rsidRPr="468392B6">
              <w:rPr>
                <w:rFonts w:ascii="Arial" w:eastAsia="Calibri" w:hAnsi="Arial" w:cs="Arial"/>
                <w:b/>
                <w:bCs/>
                <w:sz w:val="24"/>
                <w:szCs w:val="24"/>
                <w:u w:val="single"/>
              </w:rPr>
              <w:t>D</w:t>
            </w:r>
            <w:r w:rsidR="4044D4B2" w:rsidRPr="468392B6">
              <w:rPr>
                <w:rFonts w:ascii="Arial" w:eastAsia="Calibri" w:hAnsi="Arial" w:cs="Arial"/>
                <w:b/>
                <w:bCs/>
                <w:sz w:val="24"/>
                <w:szCs w:val="24"/>
                <w:u w:val="single"/>
              </w:rPr>
              <w:t>ate</w:t>
            </w:r>
            <w:r w:rsidRPr="468392B6">
              <w:rPr>
                <w:rFonts w:ascii="Arial" w:eastAsia="Calibri" w:hAnsi="Arial" w:cs="Arial"/>
                <w:b/>
                <w:bCs/>
                <w:sz w:val="24"/>
                <w:szCs w:val="24"/>
              </w:rPr>
              <w:t>:</w:t>
            </w:r>
            <w:r w:rsidRPr="468392B6">
              <w:rPr>
                <w:rFonts w:ascii="Arial" w:eastAsia="Calibri" w:hAnsi="Arial" w:cs="Arial"/>
                <w:sz w:val="24"/>
                <w:szCs w:val="24"/>
              </w:rPr>
              <w:t xml:space="preserve"> </w:t>
            </w:r>
            <w:r w:rsidR="7B207249" w:rsidRPr="00F019FC">
              <w:rPr>
                <w:rFonts w:ascii="Arial" w:eastAsia="Calibri" w:hAnsi="Arial" w:cs="Arial"/>
                <w:sz w:val="24"/>
                <w:szCs w:val="24"/>
              </w:rPr>
              <w:t xml:space="preserve">July </w:t>
            </w:r>
            <w:r w:rsidR="4B417682" w:rsidRPr="00F019FC">
              <w:rPr>
                <w:rFonts w:ascii="Arial" w:eastAsia="Calibri" w:hAnsi="Arial" w:cs="Arial"/>
                <w:sz w:val="24"/>
                <w:szCs w:val="24"/>
              </w:rPr>
              <w:t>22, 2024</w:t>
            </w:r>
            <w:r w:rsidR="033E9D41" w:rsidRPr="00F019FC">
              <w:rPr>
                <w:rFonts w:ascii="Arial" w:eastAsia="Calibri" w:hAnsi="Arial" w:cs="Arial"/>
                <w:sz w:val="24"/>
                <w:szCs w:val="24"/>
              </w:rPr>
              <w:t xml:space="preserve">, </w:t>
            </w:r>
            <w:r w:rsidR="033E9D41" w:rsidRPr="468392B6">
              <w:rPr>
                <w:rFonts w:ascii="Arial" w:eastAsia="Calibri" w:hAnsi="Arial" w:cs="Arial"/>
                <w:sz w:val="24"/>
                <w:szCs w:val="24"/>
              </w:rPr>
              <w:t>n</w:t>
            </w:r>
            <w:r w:rsidR="4044D4B2" w:rsidRPr="468392B6">
              <w:rPr>
                <w:rFonts w:ascii="Arial" w:eastAsia="Calibri" w:hAnsi="Arial" w:cs="Arial"/>
                <w:sz w:val="24"/>
                <w:szCs w:val="24"/>
              </w:rPr>
              <w:t xml:space="preserve">o </w:t>
            </w:r>
            <w:r w:rsidR="7D5FDFEC" w:rsidRPr="468392B6">
              <w:rPr>
                <w:rFonts w:ascii="Arial" w:eastAsia="Calibri" w:hAnsi="Arial" w:cs="Arial"/>
                <w:sz w:val="24"/>
                <w:szCs w:val="24"/>
              </w:rPr>
              <w:t xml:space="preserve">later than </w:t>
            </w:r>
            <w:r w:rsidR="37ECF53C" w:rsidRPr="468392B6">
              <w:rPr>
                <w:rFonts w:ascii="Arial" w:eastAsia="Calibri" w:hAnsi="Arial" w:cs="Arial"/>
                <w:sz w:val="24"/>
                <w:szCs w:val="24"/>
              </w:rPr>
              <w:t>11:59</w:t>
            </w:r>
            <w:r w:rsidR="5D24712F" w:rsidRPr="468392B6">
              <w:rPr>
                <w:rFonts w:ascii="Arial" w:eastAsia="Calibri" w:hAnsi="Arial" w:cs="Arial"/>
                <w:sz w:val="24"/>
                <w:szCs w:val="24"/>
              </w:rPr>
              <w:t xml:space="preserve"> </w:t>
            </w:r>
            <w:r w:rsidR="4044D4B2" w:rsidRPr="468392B6">
              <w:rPr>
                <w:rFonts w:ascii="Arial" w:eastAsia="Calibri" w:hAnsi="Arial" w:cs="Arial"/>
                <w:sz w:val="24"/>
                <w:szCs w:val="24"/>
              </w:rPr>
              <w:t>p.m., local time</w:t>
            </w:r>
          </w:p>
        </w:tc>
      </w:tr>
      <w:tr w:rsidR="00ED0523" w:rsidRPr="00C97934" w14:paraId="53CE7C1D" w14:textId="77777777" w:rsidTr="468392B6">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09637EC9"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Proposal</w:t>
            </w:r>
            <w:r w:rsidR="00343B30" w:rsidRPr="00C97934">
              <w:rPr>
                <w:rFonts w:ascii="Arial" w:eastAsia="Calibri" w:hAnsi="Arial" w:cs="Arial"/>
                <w:b/>
                <w:sz w:val="28"/>
                <w:szCs w:val="28"/>
              </w:rPr>
              <w:t xml:space="preserve"> Submission</w:t>
            </w:r>
            <w:r w:rsidR="00566018">
              <w:rPr>
                <w:rFonts w:ascii="Arial" w:eastAsia="Calibri" w:hAnsi="Arial" w:cs="Arial"/>
                <w:b/>
                <w:sz w:val="28"/>
                <w:szCs w:val="28"/>
              </w:rPr>
              <w:t xml:space="preserve"> Deadline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C97934" w:rsidRDefault="00E0154A"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Division of Procurement Services by:</w:t>
            </w:r>
          </w:p>
          <w:p w14:paraId="2CE9702F" w14:textId="129A3FD9" w:rsidR="00566018" w:rsidRDefault="7D5FDFEC" w:rsidP="00A836E5">
            <w:pPr>
              <w:widowControl/>
              <w:autoSpaceDE/>
              <w:rPr>
                <w:rFonts w:ascii="Arial" w:eastAsia="Calibri" w:hAnsi="Arial" w:cs="Arial"/>
                <w:sz w:val="24"/>
                <w:szCs w:val="24"/>
              </w:rPr>
            </w:pPr>
            <w:r w:rsidRPr="468392B6">
              <w:rPr>
                <w:rFonts w:ascii="Arial" w:eastAsia="Calibri" w:hAnsi="Arial" w:cs="Arial"/>
                <w:b/>
                <w:bCs/>
                <w:sz w:val="24"/>
                <w:szCs w:val="24"/>
                <w:u w:val="single"/>
              </w:rPr>
              <w:t>Submission Deadline</w:t>
            </w:r>
            <w:r w:rsidRPr="468392B6">
              <w:rPr>
                <w:rFonts w:ascii="Arial" w:eastAsia="Calibri" w:hAnsi="Arial" w:cs="Arial"/>
                <w:b/>
                <w:bCs/>
                <w:sz w:val="24"/>
                <w:szCs w:val="24"/>
              </w:rPr>
              <w:t>:</w:t>
            </w:r>
            <w:r w:rsidR="633659A4" w:rsidRPr="468392B6">
              <w:rPr>
                <w:rFonts w:ascii="Arial" w:eastAsia="Calibri" w:hAnsi="Arial" w:cs="Arial"/>
                <w:sz w:val="24"/>
                <w:szCs w:val="24"/>
              </w:rPr>
              <w:t xml:space="preserve"> </w:t>
            </w:r>
            <w:r w:rsidR="790091C4" w:rsidRPr="00F019FC">
              <w:rPr>
                <w:rFonts w:ascii="Arial" w:eastAsia="Calibri" w:hAnsi="Arial" w:cs="Arial"/>
                <w:sz w:val="24"/>
                <w:szCs w:val="24"/>
              </w:rPr>
              <w:t>August 8, 2024</w:t>
            </w:r>
            <w:r w:rsidRPr="00F019FC">
              <w:rPr>
                <w:rFonts w:ascii="Arial" w:eastAsia="Calibri" w:hAnsi="Arial" w:cs="Arial"/>
                <w:sz w:val="24"/>
                <w:szCs w:val="24"/>
              </w:rPr>
              <w:t xml:space="preserve">, </w:t>
            </w:r>
            <w:r w:rsidRPr="468392B6">
              <w:rPr>
                <w:rFonts w:ascii="Arial" w:eastAsia="Calibri" w:hAnsi="Arial" w:cs="Arial"/>
                <w:sz w:val="24"/>
                <w:szCs w:val="24"/>
              </w:rPr>
              <w:t xml:space="preserve">no later than </w:t>
            </w:r>
            <w:r w:rsidR="00EC1B8D" w:rsidRPr="468392B6">
              <w:rPr>
                <w:rFonts w:ascii="Arial" w:eastAsia="Calibri" w:hAnsi="Arial" w:cs="Arial"/>
                <w:sz w:val="24"/>
                <w:szCs w:val="24"/>
              </w:rPr>
              <w:t>11:59</w:t>
            </w:r>
            <w:r w:rsidRPr="468392B6">
              <w:rPr>
                <w:rFonts w:ascii="Arial" w:eastAsia="Calibri" w:hAnsi="Arial" w:cs="Arial"/>
                <w:sz w:val="24"/>
                <w:szCs w:val="24"/>
              </w:rPr>
              <w:t xml:space="preserve"> p.m., local time</w:t>
            </w:r>
            <w:r w:rsidR="633659A4" w:rsidRPr="468392B6">
              <w:rPr>
                <w:rFonts w:ascii="Arial" w:eastAsia="Calibri" w:hAnsi="Arial" w:cs="Arial"/>
                <w:sz w:val="24"/>
                <w:szCs w:val="24"/>
              </w:rPr>
              <w:t>.</w:t>
            </w:r>
          </w:p>
          <w:p w14:paraId="2159A353" w14:textId="77777777" w:rsidR="00566018" w:rsidRPr="00C97934" w:rsidRDefault="00566018" w:rsidP="00A836E5">
            <w:pPr>
              <w:widowControl/>
              <w:autoSpaceDE/>
              <w:rPr>
                <w:rFonts w:ascii="Arial" w:eastAsia="Calibri" w:hAnsi="Arial" w:cs="Arial"/>
                <w:sz w:val="24"/>
                <w:szCs w:val="24"/>
              </w:rPr>
            </w:pPr>
          </w:p>
          <w:p w14:paraId="6794D579" w14:textId="1EF1FEE2" w:rsidR="00ED0523" w:rsidRPr="00566018" w:rsidRDefault="00A836E5" w:rsidP="00566018">
            <w:r w:rsidRPr="00C97934">
              <w:rPr>
                <w:rFonts w:ascii="Arial" w:hAnsi="Arial" w:cs="Arial"/>
                <w:i/>
                <w:sz w:val="24"/>
                <w:szCs w:val="24"/>
              </w:rPr>
              <w:t xml:space="preserve">Proposals </w:t>
            </w:r>
            <w:r w:rsidRPr="00C97934">
              <w:rPr>
                <w:rFonts w:ascii="Arial" w:hAnsi="Arial" w:cs="Arial"/>
                <w:i/>
                <w:sz w:val="24"/>
                <w:szCs w:val="24"/>
                <w:u w:val="single"/>
              </w:rPr>
              <w:t>must</w:t>
            </w:r>
            <w:r w:rsidR="00E0154A" w:rsidRPr="00C97934">
              <w:rPr>
                <w:rFonts w:ascii="Arial" w:hAnsi="Arial" w:cs="Arial"/>
                <w:i/>
                <w:sz w:val="24"/>
                <w:szCs w:val="24"/>
              </w:rPr>
              <w:t xml:space="preserve"> be submitted</w:t>
            </w:r>
            <w:r w:rsidRPr="00C97934">
              <w:rPr>
                <w:rFonts w:ascii="Arial" w:hAnsi="Arial" w:cs="Arial"/>
                <w:i/>
                <w:sz w:val="24"/>
                <w:szCs w:val="24"/>
              </w:rPr>
              <w:t xml:space="preserve"> </w:t>
            </w:r>
            <w:r w:rsidR="00E0154A" w:rsidRPr="00C97934">
              <w:rPr>
                <w:rFonts w:ascii="Arial" w:hAnsi="Arial" w:cs="Arial"/>
                <w:i/>
                <w:sz w:val="24"/>
                <w:szCs w:val="24"/>
              </w:rPr>
              <w:t>electronically</w:t>
            </w:r>
            <w:r w:rsidR="00566018">
              <w:rPr>
                <w:rFonts w:ascii="Arial" w:hAnsi="Arial" w:cs="Arial"/>
                <w:i/>
                <w:sz w:val="24"/>
                <w:szCs w:val="24"/>
              </w:rPr>
              <w:t xml:space="preserve"> to: </w:t>
            </w:r>
            <w:hyperlink r:id="rId13" w:history="1">
              <w:r w:rsidR="00566018" w:rsidRPr="00FE7D98">
                <w:rPr>
                  <w:rStyle w:val="Hyperlink"/>
                  <w:rFonts w:ascii="Arial" w:hAnsi="Arial" w:cs="Arial"/>
                  <w:sz w:val="24"/>
                  <w:szCs w:val="24"/>
                </w:rPr>
                <w:t>Proposals@maine.gov</w:t>
              </w:r>
            </w:hyperlink>
          </w:p>
        </w:tc>
      </w:tr>
    </w:tbl>
    <w:p w14:paraId="7F9D5347" w14:textId="3C8EACE1" w:rsidR="00517968" w:rsidRPr="00C97934"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C97934" w:rsidRDefault="00517968" w:rsidP="00517968">
      <w:pPr>
        <w:rPr>
          <w:rFonts w:ascii="Arial" w:hAnsi="Arial" w:cs="Arial"/>
          <w:lang w:eastAsia="ja-JP"/>
        </w:rPr>
      </w:pPr>
    </w:p>
    <w:p w14:paraId="6080550C" w14:textId="7AB41917" w:rsidR="4D9CE0F0" w:rsidRDefault="4D9CE0F0" w:rsidP="4D9CE0F0">
      <w:pPr>
        <w:rPr>
          <w:rFonts w:ascii="Arial" w:hAnsi="Arial" w:cs="Arial"/>
          <w:lang w:eastAsia="ja-JP"/>
        </w:rPr>
      </w:pPr>
    </w:p>
    <w:p w14:paraId="77A92227" w14:textId="10A91156" w:rsidR="4D9CE0F0" w:rsidRDefault="4D9CE0F0" w:rsidP="4D9CE0F0">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558D91C2" w14:textId="77777777" w:rsidR="00F019FC" w:rsidRDefault="00F019FC" w:rsidP="00FD3F5C">
      <w:pPr>
        <w:jc w:val="center"/>
        <w:rPr>
          <w:rFonts w:ascii="Arial" w:hAnsi="Arial" w:cs="Arial"/>
          <w:b/>
          <w:bCs/>
          <w:sz w:val="24"/>
          <w:szCs w:val="24"/>
          <w:lang w:eastAsia="ja-JP"/>
        </w:rPr>
      </w:pPr>
    </w:p>
    <w:p w14:paraId="6B1BD77D" w14:textId="73C48775" w:rsidR="00FD3F5C" w:rsidRPr="00FD3F5C" w:rsidRDefault="00FD3F5C" w:rsidP="00FD3F5C">
      <w:pPr>
        <w:jc w:val="center"/>
        <w:rPr>
          <w:rFonts w:ascii="Arial" w:hAnsi="Arial" w:cs="Arial"/>
          <w:b/>
          <w:bCs/>
          <w:sz w:val="24"/>
          <w:szCs w:val="24"/>
          <w:lang w:eastAsia="ja-JP"/>
        </w:rPr>
      </w:pPr>
      <w:r w:rsidRPr="00FD3F5C">
        <w:rPr>
          <w:rFonts w:ascii="Arial" w:hAnsi="Arial" w:cs="Arial"/>
          <w:b/>
          <w:bCs/>
          <w:sz w:val="24"/>
          <w:szCs w:val="24"/>
          <w:lang w:eastAsia="ja-JP"/>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F019FC">
        <w:tc>
          <w:tcPr>
            <w:tcW w:w="8370" w:type="dxa"/>
          </w:tcPr>
          <w:p w14:paraId="5C3CDD6C" w14:textId="77777777" w:rsidR="003652A0" w:rsidRPr="00C97934" w:rsidRDefault="003652A0" w:rsidP="00933F50">
            <w:pPr>
              <w:rPr>
                <w:rFonts w:ascii="Arial" w:hAnsi="Arial" w:cs="Arial"/>
                <w:sz w:val="24"/>
                <w:szCs w:val="24"/>
              </w:rPr>
            </w:pPr>
          </w:p>
        </w:tc>
        <w:tc>
          <w:tcPr>
            <w:tcW w:w="1700" w:type="dxa"/>
            <w:shd w:val="clear" w:color="auto" w:fill="auto"/>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F019FC">
        <w:tc>
          <w:tcPr>
            <w:tcW w:w="8370" w:type="dxa"/>
          </w:tcPr>
          <w:p w14:paraId="0C4D4CDE" w14:textId="77777777" w:rsidR="0046186F" w:rsidRPr="00C97934" w:rsidRDefault="0046186F" w:rsidP="00933F50">
            <w:pPr>
              <w:rPr>
                <w:rFonts w:ascii="Arial" w:hAnsi="Arial" w:cs="Arial"/>
                <w:sz w:val="24"/>
                <w:szCs w:val="24"/>
              </w:rPr>
            </w:pPr>
          </w:p>
        </w:tc>
        <w:tc>
          <w:tcPr>
            <w:tcW w:w="1700" w:type="dxa"/>
            <w:shd w:val="clear" w:color="auto" w:fill="auto"/>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F019FC">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auto"/>
          </w:tcPr>
          <w:p w14:paraId="2269E1E2" w14:textId="75F380C4" w:rsidR="003652A0" w:rsidRPr="00C97934" w:rsidRDefault="00FD3F5C"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F019FC">
        <w:tc>
          <w:tcPr>
            <w:tcW w:w="8370" w:type="dxa"/>
          </w:tcPr>
          <w:p w14:paraId="7495CCA4" w14:textId="77777777" w:rsidR="003652A0" w:rsidRPr="00C97934" w:rsidRDefault="003652A0" w:rsidP="00933F50">
            <w:pPr>
              <w:rPr>
                <w:rFonts w:ascii="Arial" w:hAnsi="Arial" w:cs="Arial"/>
                <w:sz w:val="24"/>
                <w:szCs w:val="24"/>
              </w:rPr>
            </w:pPr>
          </w:p>
        </w:tc>
        <w:tc>
          <w:tcPr>
            <w:tcW w:w="1700" w:type="dxa"/>
            <w:shd w:val="clear" w:color="auto" w:fill="auto"/>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F019FC">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auto"/>
          </w:tcPr>
          <w:p w14:paraId="3290938D" w14:textId="199FE554" w:rsidR="003652A0" w:rsidRPr="00C97934" w:rsidRDefault="00FD3F5C"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F019FC">
        <w:tc>
          <w:tcPr>
            <w:tcW w:w="8370" w:type="dxa"/>
          </w:tcPr>
          <w:p w14:paraId="1BE811B0" w14:textId="77777777" w:rsidR="003652A0" w:rsidRPr="00C97934" w:rsidRDefault="003652A0" w:rsidP="00933F50">
            <w:pPr>
              <w:rPr>
                <w:rFonts w:ascii="Arial" w:hAnsi="Arial" w:cs="Arial"/>
                <w:sz w:val="24"/>
                <w:szCs w:val="24"/>
              </w:rPr>
            </w:pPr>
          </w:p>
        </w:tc>
        <w:tc>
          <w:tcPr>
            <w:tcW w:w="1700" w:type="dxa"/>
            <w:shd w:val="clear" w:color="auto" w:fill="auto"/>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F019FC">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auto"/>
          </w:tcPr>
          <w:p w14:paraId="0374BA52" w14:textId="262D8063" w:rsidR="003652A0" w:rsidRPr="00C97934" w:rsidRDefault="00FD3F5C"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F019FC">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shd w:val="clear" w:color="auto" w:fill="auto"/>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F019FC">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shd w:val="clear" w:color="auto" w:fill="auto"/>
          </w:tcPr>
          <w:p w14:paraId="67A5A436"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F019FC">
        <w:tc>
          <w:tcPr>
            <w:tcW w:w="8370" w:type="dxa"/>
          </w:tcPr>
          <w:p w14:paraId="7AECE1CA" w14:textId="5257DB63"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shd w:val="clear" w:color="auto" w:fill="auto"/>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F019FC">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shd w:val="clear" w:color="auto" w:fill="auto"/>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F019FC">
        <w:tc>
          <w:tcPr>
            <w:tcW w:w="8370" w:type="dxa"/>
          </w:tcPr>
          <w:p w14:paraId="3FA94340" w14:textId="77777777" w:rsidR="003652A0" w:rsidRPr="00C97934" w:rsidRDefault="003652A0" w:rsidP="00933F50">
            <w:pPr>
              <w:rPr>
                <w:rFonts w:ascii="Arial" w:hAnsi="Arial" w:cs="Arial"/>
                <w:sz w:val="24"/>
                <w:szCs w:val="24"/>
              </w:rPr>
            </w:pPr>
          </w:p>
        </w:tc>
        <w:tc>
          <w:tcPr>
            <w:tcW w:w="1700" w:type="dxa"/>
            <w:shd w:val="clear" w:color="auto" w:fill="auto"/>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F019FC">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auto"/>
          </w:tcPr>
          <w:p w14:paraId="147432C3" w14:textId="3AA32AA2" w:rsidR="003652A0" w:rsidRPr="00C97934" w:rsidRDefault="00FD3F5C"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F019FC">
        <w:tc>
          <w:tcPr>
            <w:tcW w:w="8370" w:type="dxa"/>
          </w:tcPr>
          <w:p w14:paraId="5A865BD1" w14:textId="77777777" w:rsidR="003652A0" w:rsidRPr="00C97934" w:rsidRDefault="003652A0" w:rsidP="00933F50">
            <w:pPr>
              <w:rPr>
                <w:rFonts w:ascii="Arial" w:hAnsi="Arial" w:cs="Arial"/>
                <w:sz w:val="24"/>
                <w:szCs w:val="24"/>
              </w:rPr>
            </w:pPr>
          </w:p>
        </w:tc>
        <w:tc>
          <w:tcPr>
            <w:tcW w:w="1700" w:type="dxa"/>
            <w:shd w:val="clear" w:color="auto" w:fill="auto"/>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F019FC">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auto"/>
          </w:tcPr>
          <w:p w14:paraId="46A52527" w14:textId="20A76C6F" w:rsidR="003652A0" w:rsidRPr="00C97934" w:rsidRDefault="00FD3F5C" w:rsidP="00933F50">
            <w:pPr>
              <w:jc w:val="center"/>
              <w:rPr>
                <w:rFonts w:ascii="Arial" w:hAnsi="Arial" w:cs="Arial"/>
                <w:b/>
                <w:sz w:val="24"/>
                <w:szCs w:val="24"/>
              </w:rPr>
            </w:pPr>
            <w:r>
              <w:rPr>
                <w:rFonts w:ascii="Arial" w:hAnsi="Arial" w:cs="Arial"/>
                <w:b/>
                <w:sz w:val="24"/>
                <w:szCs w:val="24"/>
              </w:rPr>
              <w:t>9</w:t>
            </w:r>
          </w:p>
        </w:tc>
      </w:tr>
      <w:tr w:rsidR="003652A0" w:rsidRPr="00C97934" w14:paraId="1B269148" w14:textId="77777777" w:rsidTr="00F019FC">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shd w:val="clear" w:color="auto" w:fill="auto"/>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F019FC">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shd w:val="clear" w:color="auto" w:fill="auto"/>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F019FC">
        <w:tc>
          <w:tcPr>
            <w:tcW w:w="8370" w:type="dxa"/>
          </w:tcPr>
          <w:p w14:paraId="1340FEC7"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SUBMITTING THE PROPOSAL</w:t>
            </w:r>
          </w:p>
        </w:tc>
        <w:tc>
          <w:tcPr>
            <w:tcW w:w="1700" w:type="dxa"/>
            <w:shd w:val="clear" w:color="auto" w:fill="auto"/>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F019FC">
        <w:tc>
          <w:tcPr>
            <w:tcW w:w="8370" w:type="dxa"/>
          </w:tcPr>
          <w:p w14:paraId="0D43E8EE" w14:textId="77777777" w:rsidR="003652A0" w:rsidRPr="00C97934" w:rsidRDefault="003652A0" w:rsidP="00933F50">
            <w:pPr>
              <w:rPr>
                <w:rFonts w:ascii="Arial" w:hAnsi="Arial" w:cs="Arial"/>
                <w:sz w:val="24"/>
                <w:szCs w:val="24"/>
              </w:rPr>
            </w:pPr>
          </w:p>
        </w:tc>
        <w:tc>
          <w:tcPr>
            <w:tcW w:w="1700" w:type="dxa"/>
            <w:shd w:val="clear" w:color="auto" w:fill="auto"/>
          </w:tcPr>
          <w:p w14:paraId="014BA351" w14:textId="45FE762C" w:rsidR="003652A0" w:rsidRPr="00C97934" w:rsidRDefault="003652A0" w:rsidP="00933F50">
            <w:pPr>
              <w:jc w:val="center"/>
              <w:rPr>
                <w:rFonts w:ascii="Arial" w:hAnsi="Arial" w:cs="Arial"/>
                <w:b/>
                <w:sz w:val="24"/>
                <w:szCs w:val="24"/>
              </w:rPr>
            </w:pPr>
          </w:p>
        </w:tc>
      </w:tr>
      <w:tr w:rsidR="003652A0" w:rsidRPr="00C97934" w14:paraId="6E94B1EE" w14:textId="77777777" w:rsidTr="00F019FC">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auto"/>
          </w:tcPr>
          <w:p w14:paraId="07AC0DA9" w14:textId="2EDA0F9D" w:rsidR="003652A0" w:rsidRPr="00C97934" w:rsidRDefault="00FD3F5C" w:rsidP="00933F50">
            <w:pPr>
              <w:jc w:val="center"/>
              <w:rPr>
                <w:rFonts w:ascii="Arial" w:hAnsi="Arial" w:cs="Arial"/>
                <w:b/>
                <w:sz w:val="24"/>
                <w:szCs w:val="24"/>
              </w:rPr>
            </w:pPr>
            <w:r>
              <w:rPr>
                <w:rFonts w:ascii="Arial" w:hAnsi="Arial" w:cs="Arial"/>
                <w:b/>
                <w:sz w:val="24"/>
                <w:szCs w:val="24"/>
              </w:rPr>
              <w:t>11</w:t>
            </w:r>
          </w:p>
        </w:tc>
      </w:tr>
      <w:tr w:rsidR="003652A0" w:rsidRPr="00C97934" w14:paraId="3DCEDC36" w14:textId="77777777" w:rsidTr="00F019FC">
        <w:tc>
          <w:tcPr>
            <w:tcW w:w="8370" w:type="dxa"/>
          </w:tcPr>
          <w:p w14:paraId="70761800" w14:textId="77777777" w:rsidR="003652A0" w:rsidRPr="00C97934" w:rsidRDefault="003652A0" w:rsidP="00933F50">
            <w:pPr>
              <w:rPr>
                <w:rFonts w:ascii="Arial" w:hAnsi="Arial" w:cs="Arial"/>
                <w:sz w:val="24"/>
                <w:szCs w:val="24"/>
              </w:rPr>
            </w:pPr>
          </w:p>
        </w:tc>
        <w:tc>
          <w:tcPr>
            <w:tcW w:w="1700" w:type="dxa"/>
            <w:shd w:val="clear" w:color="auto" w:fill="auto"/>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F019FC">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auto"/>
          </w:tcPr>
          <w:p w14:paraId="7195E054" w14:textId="504ADF75" w:rsidR="003652A0" w:rsidRPr="00C97934" w:rsidRDefault="00FD3F5C" w:rsidP="00933F50">
            <w:pPr>
              <w:jc w:val="center"/>
              <w:rPr>
                <w:rFonts w:ascii="Arial" w:hAnsi="Arial" w:cs="Arial"/>
                <w:b/>
                <w:sz w:val="24"/>
                <w:szCs w:val="24"/>
              </w:rPr>
            </w:pPr>
            <w:r>
              <w:rPr>
                <w:rFonts w:ascii="Arial" w:hAnsi="Arial" w:cs="Arial"/>
                <w:b/>
                <w:sz w:val="24"/>
                <w:szCs w:val="24"/>
              </w:rPr>
              <w:t>13</w:t>
            </w:r>
          </w:p>
        </w:tc>
      </w:tr>
      <w:tr w:rsidR="003652A0" w:rsidRPr="00C97934" w14:paraId="329B1028" w14:textId="77777777" w:rsidTr="00F019FC">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shd w:val="clear" w:color="auto" w:fill="auto"/>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F019FC">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shd w:val="clear" w:color="auto" w:fill="auto"/>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F019FC">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shd w:val="clear" w:color="auto" w:fill="auto"/>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F019FC">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shd w:val="clear" w:color="auto" w:fill="auto"/>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F019FC">
        <w:tc>
          <w:tcPr>
            <w:tcW w:w="8370" w:type="dxa"/>
          </w:tcPr>
          <w:p w14:paraId="55D2DC34" w14:textId="77777777" w:rsidR="003652A0" w:rsidRPr="00C97934" w:rsidRDefault="003652A0" w:rsidP="00933F50">
            <w:pPr>
              <w:rPr>
                <w:rFonts w:ascii="Arial" w:hAnsi="Arial" w:cs="Arial"/>
                <w:sz w:val="24"/>
                <w:szCs w:val="24"/>
              </w:rPr>
            </w:pPr>
          </w:p>
        </w:tc>
        <w:tc>
          <w:tcPr>
            <w:tcW w:w="1700" w:type="dxa"/>
            <w:shd w:val="clear" w:color="auto" w:fill="auto"/>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F019FC">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auto"/>
          </w:tcPr>
          <w:p w14:paraId="5B7BD577" w14:textId="2C26DB1B" w:rsidR="003652A0" w:rsidRPr="00C97934" w:rsidRDefault="00FD3F5C" w:rsidP="00933F50">
            <w:pPr>
              <w:jc w:val="center"/>
              <w:rPr>
                <w:rFonts w:ascii="Arial" w:hAnsi="Arial" w:cs="Arial"/>
                <w:b/>
                <w:sz w:val="24"/>
                <w:szCs w:val="24"/>
              </w:rPr>
            </w:pPr>
            <w:r>
              <w:rPr>
                <w:rFonts w:ascii="Arial" w:hAnsi="Arial" w:cs="Arial"/>
                <w:b/>
                <w:sz w:val="24"/>
                <w:szCs w:val="24"/>
              </w:rPr>
              <w:t>15</w:t>
            </w:r>
          </w:p>
        </w:tc>
      </w:tr>
      <w:tr w:rsidR="003652A0" w:rsidRPr="00C97934" w14:paraId="5153674A" w14:textId="77777777" w:rsidTr="00F019FC">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shd w:val="clear" w:color="auto" w:fill="auto"/>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F019FC">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shd w:val="clear" w:color="auto" w:fill="auto"/>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F019FC">
        <w:tc>
          <w:tcPr>
            <w:tcW w:w="8370" w:type="dxa"/>
          </w:tcPr>
          <w:p w14:paraId="4CF7D3DA" w14:textId="77777777" w:rsidR="003652A0" w:rsidRPr="00C97934" w:rsidRDefault="003652A0" w:rsidP="00933F50">
            <w:pPr>
              <w:rPr>
                <w:rFonts w:ascii="Arial" w:hAnsi="Arial" w:cs="Arial"/>
                <w:sz w:val="24"/>
                <w:szCs w:val="24"/>
              </w:rPr>
            </w:pPr>
          </w:p>
        </w:tc>
        <w:tc>
          <w:tcPr>
            <w:tcW w:w="1700" w:type="dxa"/>
            <w:shd w:val="clear" w:color="auto" w:fill="auto"/>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F019FC">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auto"/>
          </w:tcPr>
          <w:p w14:paraId="2915FA94" w14:textId="2E3BFB39" w:rsidR="003652A0" w:rsidRPr="00C97934" w:rsidRDefault="00FD3F5C" w:rsidP="00933F50">
            <w:pPr>
              <w:jc w:val="center"/>
              <w:rPr>
                <w:rFonts w:ascii="Arial" w:hAnsi="Arial" w:cs="Arial"/>
                <w:b/>
                <w:sz w:val="24"/>
                <w:szCs w:val="24"/>
              </w:rPr>
            </w:pPr>
            <w:r>
              <w:rPr>
                <w:rFonts w:ascii="Arial" w:hAnsi="Arial" w:cs="Arial"/>
                <w:b/>
                <w:sz w:val="24"/>
                <w:szCs w:val="24"/>
              </w:rPr>
              <w:t>16</w:t>
            </w:r>
          </w:p>
        </w:tc>
      </w:tr>
      <w:tr w:rsidR="003652A0" w:rsidRPr="00C97934" w14:paraId="7ADF74D7" w14:textId="77777777" w:rsidTr="00F019FC">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shd w:val="clear" w:color="auto" w:fill="auto"/>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F019FC">
        <w:tc>
          <w:tcPr>
            <w:tcW w:w="8370" w:type="dxa"/>
          </w:tcPr>
          <w:p w14:paraId="69925F74" w14:textId="1C37898D"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DEBARMENT, PERFORMANCE</w:t>
            </w:r>
            <w:r w:rsidR="00CF38D4" w:rsidRPr="00C97934">
              <w:rPr>
                <w:rFonts w:ascii="Arial" w:hAnsi="Arial" w:cs="Arial"/>
                <w:sz w:val="24"/>
                <w:szCs w:val="24"/>
              </w:rPr>
              <w:t>,</w:t>
            </w:r>
            <w:r w:rsidRPr="00C97934">
              <w:rPr>
                <w:rFonts w:ascii="Arial" w:hAnsi="Arial" w:cs="Arial"/>
                <w:sz w:val="24"/>
                <w:szCs w:val="24"/>
              </w:rPr>
              <w:t xml:space="preserve"> </w:t>
            </w:r>
            <w:r w:rsidR="00CF38D4" w:rsidRPr="00C97934">
              <w:rPr>
                <w:rFonts w:ascii="Arial" w:hAnsi="Arial" w:cs="Arial"/>
                <w:sz w:val="24"/>
                <w:szCs w:val="24"/>
              </w:rPr>
              <w:t>and</w:t>
            </w:r>
            <w:r w:rsidRPr="00C97934">
              <w:rPr>
                <w:rFonts w:ascii="Arial" w:hAnsi="Arial" w:cs="Arial"/>
                <w:sz w:val="24"/>
                <w:szCs w:val="24"/>
              </w:rPr>
              <w:t xml:space="preserve"> </w:t>
            </w:r>
          </w:p>
          <w:p w14:paraId="2F64CF04"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NON-COLLUSION CERTIFICATION</w:t>
            </w:r>
          </w:p>
        </w:tc>
        <w:tc>
          <w:tcPr>
            <w:tcW w:w="1700" w:type="dxa"/>
            <w:shd w:val="clear" w:color="auto" w:fill="auto"/>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F019FC">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shd w:val="clear" w:color="auto" w:fill="auto"/>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F019FC">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shd w:val="clear" w:color="auto" w:fill="auto"/>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F019FC">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shd w:val="clear" w:color="auto" w:fill="auto"/>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F019FC">
        <w:tc>
          <w:tcPr>
            <w:tcW w:w="8370" w:type="dxa"/>
          </w:tcPr>
          <w:p w14:paraId="331856AD" w14:textId="77777777" w:rsidR="003652A0" w:rsidRPr="00C97934" w:rsidRDefault="003652A0" w:rsidP="00933F50">
            <w:pPr>
              <w:rPr>
                <w:rFonts w:ascii="Arial" w:hAnsi="Arial" w:cs="Arial"/>
                <w:sz w:val="24"/>
                <w:szCs w:val="24"/>
              </w:rPr>
            </w:pPr>
          </w:p>
        </w:tc>
        <w:tc>
          <w:tcPr>
            <w:tcW w:w="1700" w:type="dxa"/>
            <w:shd w:val="clear" w:color="auto" w:fill="auto"/>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F019FC">
        <w:tc>
          <w:tcPr>
            <w:tcW w:w="8370" w:type="dxa"/>
          </w:tcPr>
          <w:p w14:paraId="3B05759D" w14:textId="77777777" w:rsidR="003652A0" w:rsidRPr="00C97934" w:rsidRDefault="003652A0" w:rsidP="00933F50">
            <w:pPr>
              <w:rPr>
                <w:rFonts w:ascii="Arial" w:hAnsi="Arial" w:cs="Arial"/>
                <w:sz w:val="24"/>
                <w:szCs w:val="24"/>
              </w:rPr>
            </w:pPr>
          </w:p>
        </w:tc>
        <w:tc>
          <w:tcPr>
            <w:tcW w:w="1700" w:type="dxa"/>
            <w:shd w:val="clear" w:color="auto" w:fill="auto"/>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F019FC">
        <w:tc>
          <w:tcPr>
            <w:tcW w:w="8370" w:type="dxa"/>
          </w:tcPr>
          <w:p w14:paraId="37175F66" w14:textId="77777777" w:rsidR="003652A0" w:rsidRPr="00C97934" w:rsidRDefault="003652A0" w:rsidP="00933F50">
            <w:pPr>
              <w:rPr>
                <w:rFonts w:ascii="Arial" w:hAnsi="Arial" w:cs="Arial"/>
                <w:sz w:val="24"/>
                <w:szCs w:val="24"/>
              </w:rPr>
            </w:pPr>
          </w:p>
        </w:tc>
        <w:tc>
          <w:tcPr>
            <w:tcW w:w="1700" w:type="dxa"/>
            <w:shd w:val="clear" w:color="auto" w:fill="auto"/>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01F52003"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A70A59">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4FB578F0" w:rsidR="004B1E57" w:rsidRPr="00C97934" w:rsidRDefault="00D962FB" w:rsidP="001627BB">
      <w:pPr>
        <w:pStyle w:val="DefaultText"/>
        <w:widowControl/>
        <w:jc w:val="center"/>
        <w:rPr>
          <w:rStyle w:val="InitialStyle"/>
          <w:rFonts w:ascii="Arial" w:hAnsi="Arial" w:cs="Arial"/>
          <w:b/>
          <w:bCs/>
          <w:color w:val="FF0000"/>
        </w:rPr>
      </w:pPr>
      <w:r>
        <w:rPr>
          <w:rStyle w:val="InitialStyle"/>
          <w:rFonts w:ascii="Arial" w:hAnsi="Arial" w:cs="Arial"/>
          <w:b/>
          <w:bCs/>
        </w:rPr>
        <w:t>Governor’s Energy Offic</w:t>
      </w:r>
      <w:r w:rsidR="00A70A59">
        <w:rPr>
          <w:rStyle w:val="InitialStyle"/>
          <w:rFonts w:ascii="Arial" w:hAnsi="Arial" w:cs="Arial"/>
          <w:b/>
          <w:bCs/>
        </w:rPr>
        <w:t>e</w:t>
      </w:r>
    </w:p>
    <w:p w14:paraId="7BEC188C" w14:textId="2F1827F9" w:rsidR="004B1E57" w:rsidRPr="009848B4" w:rsidRDefault="00326D07" w:rsidP="001627BB">
      <w:pPr>
        <w:pStyle w:val="DefaultText"/>
        <w:widowControl/>
        <w:jc w:val="center"/>
        <w:rPr>
          <w:rStyle w:val="InitialStyle"/>
          <w:rFonts w:ascii="Arial" w:hAnsi="Arial" w:cs="Arial"/>
          <w:b/>
          <w:bCs/>
          <w:color w:val="FF0000"/>
        </w:rPr>
      </w:pPr>
      <w:r w:rsidRPr="00326D07">
        <w:rPr>
          <w:rStyle w:val="InitialStyle"/>
          <w:rFonts w:ascii="Arial" w:hAnsi="Arial" w:cs="Arial"/>
          <w:b/>
          <w:bCs/>
        </w:rPr>
        <w:t>RFP# 202406120</w:t>
      </w:r>
    </w:p>
    <w:p w14:paraId="2B76A760" w14:textId="45FE1E68" w:rsidR="004B1E57" w:rsidRPr="00D962FB" w:rsidRDefault="00D962FB" w:rsidP="001627BB">
      <w:pPr>
        <w:pStyle w:val="DefaultText"/>
        <w:widowControl/>
        <w:jc w:val="center"/>
        <w:rPr>
          <w:rStyle w:val="InitialStyle"/>
          <w:rFonts w:ascii="Arial" w:hAnsi="Arial" w:cs="Arial"/>
          <w:b/>
          <w:bCs/>
        </w:rPr>
      </w:pPr>
      <w:r w:rsidRPr="00D962FB">
        <w:rPr>
          <w:rStyle w:val="InitialStyle"/>
          <w:rFonts w:ascii="Arial" w:hAnsi="Arial" w:cs="Arial"/>
          <w:b/>
          <w:bCs/>
        </w:rPr>
        <w:t>State Heating Fuel Price Collection Data Services</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356D6208" w:rsidR="00CF7F9C" w:rsidRPr="00C97934" w:rsidRDefault="00D962FB" w:rsidP="009D3C5E">
      <w:pPr>
        <w:pStyle w:val="DefaultText"/>
        <w:widowControl/>
        <w:rPr>
          <w:rStyle w:val="InitialStyle"/>
          <w:rFonts w:ascii="Arial" w:hAnsi="Arial" w:cs="Arial"/>
          <w:bCs/>
        </w:rPr>
      </w:pPr>
      <w:r w:rsidRPr="00D962FB">
        <w:rPr>
          <w:rFonts w:ascii="Arial" w:hAnsi="Arial" w:cs="Arial"/>
        </w:rPr>
        <w:t xml:space="preserve">The Governor’s Energy Office is seeking proposals to provide </w:t>
      </w:r>
      <w:r w:rsidRPr="00D962FB">
        <w:rPr>
          <w:rStyle w:val="InitialStyle"/>
          <w:rFonts w:ascii="Arial" w:hAnsi="Arial" w:cs="Arial"/>
          <w:bCs/>
        </w:rPr>
        <w:t>weekly data collection of heating fuel prices from a pre-selected sample of heating fuel dealers statewid</w:t>
      </w:r>
      <w:r>
        <w:rPr>
          <w:rStyle w:val="InitialStyle"/>
          <w:rFonts w:ascii="Arial" w:hAnsi="Arial" w:cs="Arial"/>
          <w:bCs/>
        </w:rPr>
        <w:t>e.</w:t>
      </w:r>
    </w:p>
    <w:p w14:paraId="2D58C52D" w14:textId="77777777" w:rsidR="00B76B69" w:rsidRPr="00C97934" w:rsidRDefault="00B76B69" w:rsidP="009D3C5E">
      <w:pPr>
        <w:pStyle w:val="DefaultText"/>
        <w:widowControl/>
        <w:rPr>
          <w:rStyle w:val="InitialStyle"/>
          <w:rFonts w:ascii="Arial" w:hAnsi="Arial" w:cs="Arial"/>
          <w:bCs/>
        </w:rPr>
      </w:pPr>
    </w:p>
    <w:p w14:paraId="41911867" w14:textId="66353B8F"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A copy of the RFP</w:t>
      </w:r>
      <w:r w:rsidR="009848B4">
        <w:rPr>
          <w:rStyle w:val="InitialStyle"/>
          <w:rFonts w:ascii="Arial" w:hAnsi="Arial" w:cs="Arial"/>
          <w:bCs/>
        </w:rPr>
        <w:t>,</w:t>
      </w:r>
      <w:r w:rsidRPr="00C97934">
        <w:rPr>
          <w:rStyle w:val="InitialStyle"/>
          <w:rFonts w:ascii="Arial" w:hAnsi="Arial" w:cs="Arial"/>
          <w:bCs/>
        </w:rPr>
        <w:t xml:space="preserve"> as well as the Question &amp; Answer Summary and al</w:t>
      </w:r>
      <w:r w:rsidR="00CB684F" w:rsidRPr="00C97934">
        <w:rPr>
          <w:rStyle w:val="InitialStyle"/>
          <w:rFonts w:ascii="Arial" w:hAnsi="Arial" w:cs="Arial"/>
          <w:bCs/>
        </w:rPr>
        <w:t>l amendments</w:t>
      </w:r>
      <w:r w:rsidRPr="00C97934">
        <w:rPr>
          <w:rStyle w:val="InitialStyle"/>
          <w:rFonts w:ascii="Arial" w:hAnsi="Arial" w:cs="Arial"/>
          <w:bCs/>
        </w:rPr>
        <w:t xml:space="preserve"> related to th</w:t>
      </w:r>
      <w:r w:rsidR="00AA460A" w:rsidRPr="00C97934">
        <w:rPr>
          <w:rStyle w:val="InitialStyle"/>
          <w:rFonts w:ascii="Arial" w:hAnsi="Arial" w:cs="Arial"/>
          <w:bCs/>
        </w:rPr>
        <w:t>e</w:t>
      </w:r>
      <w:r w:rsidRPr="00C97934">
        <w:rPr>
          <w:rStyle w:val="InitialStyle"/>
          <w:rFonts w:ascii="Arial" w:hAnsi="Arial" w:cs="Arial"/>
          <w:bCs/>
        </w:rPr>
        <w:t xml:space="preserve"> RFP</w:t>
      </w:r>
      <w:r w:rsidR="009848B4">
        <w:rPr>
          <w:rStyle w:val="InitialStyle"/>
          <w:rFonts w:ascii="Arial" w:hAnsi="Arial" w:cs="Arial"/>
          <w:bCs/>
        </w:rPr>
        <w:t>,</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00AFAC1B" w14:textId="42902785" w:rsidR="00157242" w:rsidRPr="00C97934" w:rsidRDefault="009D3C5E" w:rsidP="468392B6">
      <w:pPr>
        <w:pStyle w:val="DefaultText"/>
        <w:widowControl/>
        <w:rPr>
          <w:rStyle w:val="InitialStyle"/>
          <w:rFonts w:ascii="Arial" w:hAnsi="Arial" w:cs="Arial"/>
        </w:rPr>
      </w:pPr>
      <w:r w:rsidRPr="468392B6">
        <w:rPr>
          <w:rStyle w:val="InitialStyle"/>
          <w:rFonts w:ascii="Arial" w:hAnsi="Arial" w:cs="Arial"/>
        </w:rPr>
        <w:t xml:space="preserve">Proposals must be submitted to the State of Maine Division of Procurement Services, via e-mail, </w:t>
      </w:r>
      <w:r w:rsidR="00EF78B8" w:rsidRPr="468392B6">
        <w:rPr>
          <w:rStyle w:val="InitialStyle"/>
          <w:rFonts w:ascii="Arial" w:hAnsi="Arial" w:cs="Arial"/>
        </w:rPr>
        <w:t>at</w:t>
      </w:r>
      <w:r w:rsidRPr="468392B6">
        <w:rPr>
          <w:rStyle w:val="InitialStyle"/>
          <w:rFonts w:ascii="Arial" w:hAnsi="Arial" w:cs="Arial"/>
        </w:rPr>
        <w:t xml:space="preserve">: </w:t>
      </w:r>
      <w:hyperlink r:id="rId15">
        <w:r w:rsidRPr="468392B6">
          <w:rPr>
            <w:rStyle w:val="Hyperlink"/>
            <w:rFonts w:ascii="Arial" w:hAnsi="Arial" w:cs="Arial"/>
          </w:rPr>
          <w:t>Proposals@maine.gov</w:t>
        </w:r>
      </w:hyperlink>
      <w:r w:rsidRPr="468392B6">
        <w:rPr>
          <w:rFonts w:ascii="Arial" w:hAnsi="Arial" w:cs="Arial"/>
        </w:rPr>
        <w:t>.</w:t>
      </w:r>
      <w:r w:rsidRPr="468392B6">
        <w:rPr>
          <w:rStyle w:val="InitialStyle"/>
          <w:rFonts w:ascii="Arial" w:hAnsi="Arial" w:cs="Arial"/>
        </w:rPr>
        <w:t xml:space="preserve">  Propos</w:t>
      </w:r>
      <w:r w:rsidR="009673C5" w:rsidRPr="468392B6">
        <w:rPr>
          <w:rStyle w:val="InitialStyle"/>
          <w:rFonts w:ascii="Arial" w:hAnsi="Arial" w:cs="Arial"/>
        </w:rPr>
        <w:t>al submissions must be received</w:t>
      </w:r>
      <w:r w:rsidRPr="468392B6">
        <w:rPr>
          <w:rStyle w:val="InitialStyle"/>
          <w:rFonts w:ascii="Arial" w:hAnsi="Arial" w:cs="Arial"/>
        </w:rPr>
        <w:t xml:space="preserve"> no later than </w:t>
      </w:r>
      <w:r w:rsidR="00EC1B8D" w:rsidRPr="468392B6">
        <w:rPr>
          <w:rStyle w:val="InitialStyle"/>
          <w:rFonts w:ascii="Arial" w:hAnsi="Arial" w:cs="Arial"/>
        </w:rPr>
        <w:t>11:59</w:t>
      </w:r>
      <w:r w:rsidRPr="468392B6">
        <w:rPr>
          <w:rStyle w:val="InitialStyle"/>
          <w:rFonts w:ascii="Arial" w:hAnsi="Arial" w:cs="Arial"/>
        </w:rPr>
        <w:t xml:space="preserve"> p</w:t>
      </w:r>
      <w:r w:rsidR="00C15B3C" w:rsidRPr="468392B6">
        <w:rPr>
          <w:rStyle w:val="InitialStyle"/>
          <w:rFonts w:ascii="Arial" w:hAnsi="Arial" w:cs="Arial"/>
        </w:rPr>
        <w:t>.</w:t>
      </w:r>
      <w:r w:rsidRPr="468392B6">
        <w:rPr>
          <w:rStyle w:val="InitialStyle"/>
          <w:rFonts w:ascii="Arial" w:hAnsi="Arial" w:cs="Arial"/>
        </w:rPr>
        <w:t>m</w:t>
      </w:r>
      <w:r w:rsidR="00C15B3C" w:rsidRPr="468392B6">
        <w:rPr>
          <w:rStyle w:val="InitialStyle"/>
          <w:rFonts w:ascii="Arial" w:hAnsi="Arial" w:cs="Arial"/>
        </w:rPr>
        <w:t>.</w:t>
      </w:r>
      <w:r w:rsidRPr="468392B6">
        <w:rPr>
          <w:rStyle w:val="InitialStyle"/>
          <w:rFonts w:ascii="Arial" w:hAnsi="Arial" w:cs="Arial"/>
        </w:rPr>
        <w:t>, local time, on</w:t>
      </w:r>
      <w:r w:rsidRPr="468392B6">
        <w:rPr>
          <w:rStyle w:val="InitialStyle"/>
          <w:rFonts w:ascii="Arial" w:hAnsi="Arial" w:cs="Arial"/>
          <w:color w:val="FF0000"/>
        </w:rPr>
        <w:t xml:space="preserve"> </w:t>
      </w:r>
      <w:r w:rsidR="09B65F88" w:rsidRPr="00F019FC">
        <w:rPr>
          <w:rStyle w:val="InitialStyle"/>
          <w:rFonts w:ascii="Arial" w:hAnsi="Arial" w:cs="Arial"/>
        </w:rPr>
        <w:t>August 8, 2024</w:t>
      </w:r>
      <w:r w:rsidRPr="468392B6">
        <w:rPr>
          <w:rStyle w:val="InitialStyle"/>
          <w:rFonts w:ascii="Arial" w:hAnsi="Arial" w:cs="Arial"/>
        </w:rPr>
        <w:t xml:space="preserve">.  Proposals will be opened </w:t>
      </w:r>
      <w:r w:rsidR="00EC1B8D" w:rsidRPr="468392B6">
        <w:rPr>
          <w:rStyle w:val="InitialStyle"/>
          <w:rFonts w:ascii="Arial" w:hAnsi="Arial" w:cs="Arial"/>
        </w:rPr>
        <w:t>the following business day</w:t>
      </w:r>
      <w:r w:rsidRPr="468392B6">
        <w:rPr>
          <w:rStyle w:val="InitialStyle"/>
          <w:rFonts w:ascii="Arial" w:hAnsi="Arial" w:cs="Arial"/>
        </w:rPr>
        <w:t xml:space="preserve">. Proposals not submitted to the Division of Procurement Services’ </w:t>
      </w:r>
      <w:proofErr w:type="gramStart"/>
      <w:r w:rsidRPr="468392B6">
        <w:rPr>
          <w:rStyle w:val="InitialStyle"/>
          <w:rFonts w:ascii="Arial" w:hAnsi="Arial" w:cs="Arial"/>
        </w:rPr>
        <w:t>aforementioned e</w:t>
      </w:r>
      <w:r w:rsidR="00770D24" w:rsidRPr="468392B6">
        <w:rPr>
          <w:rStyle w:val="InitialStyle"/>
          <w:rFonts w:ascii="Arial" w:hAnsi="Arial" w:cs="Arial"/>
        </w:rPr>
        <w:t>-</w:t>
      </w:r>
      <w:r w:rsidRPr="468392B6">
        <w:rPr>
          <w:rStyle w:val="InitialStyle"/>
          <w:rFonts w:ascii="Arial" w:hAnsi="Arial" w:cs="Arial"/>
        </w:rPr>
        <w:t>mail</w:t>
      </w:r>
      <w:proofErr w:type="gramEnd"/>
      <w:r w:rsidRPr="468392B6">
        <w:rPr>
          <w:rStyle w:val="InitialStyle"/>
          <w:rFonts w:ascii="Arial" w:hAnsi="Arial" w:cs="Arial"/>
        </w:rPr>
        <w:t xml:space="preserve"> address by the aforementioned deadline will not be considered for </w:t>
      </w:r>
      <w:proofErr w:type="gramStart"/>
      <w:r w:rsidRPr="468392B6">
        <w:rPr>
          <w:rStyle w:val="InitialStyle"/>
          <w:rFonts w:ascii="Arial" w:hAnsi="Arial" w:cs="Arial"/>
        </w:rPr>
        <w:t>contract</w:t>
      </w:r>
      <w:proofErr w:type="gramEnd"/>
      <w:r w:rsidRPr="468392B6">
        <w:rPr>
          <w:rStyle w:val="InitialStyle"/>
          <w:rFonts w:ascii="Arial" w:hAnsi="Arial" w:cs="Arial"/>
        </w:rPr>
        <w:t xml:space="preserve"> award.</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5C3626A8" w:rsidR="00157242" w:rsidRPr="00D962FB" w:rsidRDefault="00F80BEB" w:rsidP="00F80BEB">
      <w:pPr>
        <w:pStyle w:val="DefaultText"/>
        <w:widowControl/>
        <w:jc w:val="center"/>
        <w:rPr>
          <w:rStyle w:val="InitialStyle"/>
          <w:rFonts w:ascii="Arial" w:hAnsi="Arial" w:cs="Arial"/>
          <w:bCs/>
          <w:sz w:val="28"/>
          <w:szCs w:val="28"/>
        </w:rPr>
      </w:pPr>
      <w:r w:rsidRPr="00C97934">
        <w:rPr>
          <w:rStyle w:val="InitialStyle"/>
          <w:rFonts w:ascii="Arial" w:hAnsi="Arial" w:cs="Arial"/>
          <w:b/>
          <w:bCs/>
        </w:rPr>
        <w:br w:type="page"/>
      </w:r>
    </w:p>
    <w:p w14:paraId="2CA459CF" w14:textId="5A6B4933" w:rsidR="005C3EA1" w:rsidRDefault="008412A3" w:rsidP="00F80BEB">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lastRenderedPageBreak/>
        <w:t>RFP TERMS/ACRONYMS with DEFINITIONS</w:t>
      </w:r>
    </w:p>
    <w:p w14:paraId="275653D4" w14:textId="77777777" w:rsidR="008412A3" w:rsidRPr="008412A3" w:rsidRDefault="008412A3" w:rsidP="00F80BEB">
      <w:pPr>
        <w:pStyle w:val="DefaultText"/>
        <w:widowControl/>
        <w:jc w:val="center"/>
        <w:rPr>
          <w:rStyle w:val="InitialStyle"/>
          <w:rFonts w:ascii="Arial" w:hAnsi="Arial" w:cs="Arial"/>
          <w:b/>
          <w:bCs/>
          <w:sz w:val="28"/>
          <w:szCs w:val="28"/>
        </w:rPr>
      </w:pPr>
    </w:p>
    <w:p w14:paraId="38163430" w14:textId="1A490EBD"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shall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00BA4F52">
        <w:tc>
          <w:tcPr>
            <w:tcW w:w="2497" w:type="dxa"/>
            <w:shd w:val="clear" w:color="auto" w:fill="auto"/>
            <w:vAlign w:val="center"/>
          </w:tcPr>
          <w:p w14:paraId="11BA0014" w14:textId="792A60FC"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r w:rsidR="00D962FB">
              <w:rPr>
                <w:rStyle w:val="InitialStyle"/>
                <w:rFonts w:ascii="Arial" w:hAnsi="Arial" w:cs="Arial"/>
                <w:b/>
                <w:bCs/>
              </w:rPr>
              <w:t xml:space="preserve"> (GEO)</w:t>
            </w:r>
          </w:p>
        </w:tc>
        <w:tc>
          <w:tcPr>
            <w:tcW w:w="7645" w:type="dxa"/>
            <w:shd w:val="clear" w:color="auto" w:fill="auto"/>
            <w:vAlign w:val="center"/>
          </w:tcPr>
          <w:p w14:paraId="27A1BD88" w14:textId="28FC88EC" w:rsidR="00B51518" w:rsidRPr="00C97934" w:rsidRDefault="00D962FB" w:rsidP="00B51518">
            <w:pPr>
              <w:pStyle w:val="DefaultText"/>
              <w:widowControl/>
              <w:rPr>
                <w:rStyle w:val="InitialStyle"/>
                <w:rFonts w:ascii="Arial" w:hAnsi="Arial" w:cs="Arial"/>
                <w:bCs/>
              </w:rPr>
            </w:pPr>
            <w:r>
              <w:rPr>
                <w:rStyle w:val="InitialStyle"/>
                <w:rFonts w:ascii="Arial" w:hAnsi="Arial" w:cs="Arial"/>
                <w:bCs/>
              </w:rPr>
              <w:t>Governor’s Energy Office</w:t>
            </w:r>
          </w:p>
        </w:tc>
      </w:tr>
      <w:tr w:rsidR="00B51518" w:rsidRPr="00C97934" w14:paraId="4B7AEA07" w14:textId="77777777" w:rsidTr="00BA4F52">
        <w:tc>
          <w:tcPr>
            <w:tcW w:w="2497" w:type="dxa"/>
            <w:shd w:val="clear" w:color="auto" w:fill="auto"/>
            <w:vAlign w:val="center"/>
          </w:tcPr>
          <w:p w14:paraId="6E1DBA4E" w14:textId="7CD55140" w:rsidR="00B51518" w:rsidRPr="00C97934" w:rsidRDefault="008412A3" w:rsidP="00E932B5">
            <w:pPr>
              <w:pStyle w:val="DefaultText"/>
              <w:widowControl/>
              <w:rPr>
                <w:rStyle w:val="InitialStyle"/>
                <w:rFonts w:ascii="Arial" w:hAnsi="Arial" w:cs="Arial"/>
                <w:b/>
                <w:bCs/>
              </w:rPr>
            </w:pPr>
            <w:r>
              <w:rPr>
                <w:rStyle w:val="InitialStyle"/>
                <w:rFonts w:ascii="Arial" w:hAnsi="Arial" w:cs="Arial"/>
                <w:b/>
                <w:bCs/>
              </w:rPr>
              <w:t>EIA</w:t>
            </w:r>
          </w:p>
        </w:tc>
        <w:tc>
          <w:tcPr>
            <w:tcW w:w="7645" w:type="dxa"/>
            <w:shd w:val="clear" w:color="auto" w:fill="auto"/>
            <w:vAlign w:val="center"/>
          </w:tcPr>
          <w:p w14:paraId="05814684" w14:textId="3D60F14C" w:rsidR="00B51518" w:rsidRPr="00C97934" w:rsidRDefault="008412A3" w:rsidP="00E932B5">
            <w:pPr>
              <w:pStyle w:val="DefaultText"/>
              <w:widowControl/>
              <w:rPr>
                <w:rStyle w:val="InitialStyle"/>
                <w:rFonts w:ascii="Arial" w:hAnsi="Arial" w:cs="Arial"/>
                <w:bCs/>
              </w:rPr>
            </w:pPr>
            <w:r>
              <w:rPr>
                <w:rStyle w:val="InitialStyle"/>
                <w:rFonts w:ascii="Arial" w:hAnsi="Arial" w:cs="Arial"/>
                <w:bCs/>
              </w:rPr>
              <w:t>U.S. Energy Information Administration</w:t>
            </w:r>
          </w:p>
        </w:tc>
      </w:tr>
      <w:tr w:rsidR="008412A3" w:rsidRPr="00C97934" w14:paraId="223853B4" w14:textId="77777777" w:rsidTr="00BA4F52">
        <w:tc>
          <w:tcPr>
            <w:tcW w:w="2497" w:type="dxa"/>
            <w:shd w:val="clear" w:color="auto" w:fill="auto"/>
            <w:vAlign w:val="center"/>
          </w:tcPr>
          <w:p w14:paraId="35A82B2A" w14:textId="1144C16E" w:rsidR="008412A3" w:rsidRPr="00C97934" w:rsidRDefault="008412A3" w:rsidP="00E932B5">
            <w:pPr>
              <w:pStyle w:val="DefaultText"/>
              <w:widowControl/>
              <w:rPr>
                <w:rStyle w:val="InitialStyle"/>
                <w:rFonts w:ascii="Arial" w:hAnsi="Arial" w:cs="Arial"/>
                <w:b/>
                <w:bCs/>
              </w:rPr>
            </w:pPr>
            <w:r>
              <w:rPr>
                <w:rStyle w:val="InitialStyle"/>
                <w:rFonts w:ascii="Arial" w:hAnsi="Arial" w:cs="Arial"/>
                <w:b/>
                <w:bCs/>
              </w:rPr>
              <w:t>RFP</w:t>
            </w:r>
          </w:p>
        </w:tc>
        <w:tc>
          <w:tcPr>
            <w:tcW w:w="7645" w:type="dxa"/>
            <w:shd w:val="clear" w:color="auto" w:fill="auto"/>
            <w:vAlign w:val="center"/>
          </w:tcPr>
          <w:p w14:paraId="0F8CA8E7" w14:textId="600E0E4C" w:rsidR="008412A3" w:rsidRPr="00C97934" w:rsidRDefault="008412A3" w:rsidP="00E932B5">
            <w:pPr>
              <w:pStyle w:val="DefaultText"/>
              <w:widowControl/>
              <w:rPr>
                <w:rStyle w:val="InitialStyle"/>
                <w:rFonts w:ascii="Arial" w:hAnsi="Arial" w:cs="Arial"/>
                <w:bCs/>
              </w:rPr>
            </w:pPr>
            <w:r>
              <w:rPr>
                <w:rStyle w:val="InitialStyle"/>
                <w:rFonts w:ascii="Arial" w:hAnsi="Arial" w:cs="Arial"/>
                <w:bCs/>
              </w:rPr>
              <w:t>Request for Proposal</w:t>
            </w:r>
          </w:p>
        </w:tc>
      </w:tr>
      <w:tr w:rsidR="00B51518" w:rsidRPr="00C97934" w14:paraId="7DFE3C5E" w14:textId="77777777" w:rsidTr="00BA4F52">
        <w:tc>
          <w:tcPr>
            <w:tcW w:w="2497" w:type="dxa"/>
            <w:shd w:val="clear" w:color="auto" w:fill="auto"/>
            <w:vAlign w:val="center"/>
          </w:tcPr>
          <w:p w14:paraId="4570F199" w14:textId="055EF15C" w:rsidR="00B51518" w:rsidRPr="00C97934" w:rsidRDefault="008412A3" w:rsidP="00E932B5">
            <w:pPr>
              <w:pStyle w:val="DefaultText"/>
              <w:widowControl/>
              <w:rPr>
                <w:rStyle w:val="InitialStyle"/>
                <w:rFonts w:ascii="Arial" w:hAnsi="Arial" w:cs="Arial"/>
                <w:b/>
                <w:bCs/>
              </w:rPr>
            </w:pPr>
            <w:r>
              <w:rPr>
                <w:rStyle w:val="InitialStyle"/>
                <w:rFonts w:ascii="Arial" w:hAnsi="Arial" w:cs="Arial"/>
                <w:b/>
                <w:bCs/>
              </w:rPr>
              <w:t>SHOPP</w:t>
            </w:r>
          </w:p>
        </w:tc>
        <w:tc>
          <w:tcPr>
            <w:tcW w:w="7645" w:type="dxa"/>
            <w:shd w:val="clear" w:color="auto" w:fill="auto"/>
            <w:vAlign w:val="center"/>
          </w:tcPr>
          <w:p w14:paraId="18F1595E" w14:textId="337BD435" w:rsidR="00B51518" w:rsidRPr="00C97934" w:rsidRDefault="008412A3" w:rsidP="00E932B5">
            <w:pPr>
              <w:pStyle w:val="DefaultText"/>
              <w:widowControl/>
              <w:rPr>
                <w:rStyle w:val="InitialStyle"/>
                <w:rFonts w:ascii="Arial" w:hAnsi="Arial" w:cs="Arial"/>
                <w:bCs/>
              </w:rPr>
            </w:pPr>
            <w:r>
              <w:rPr>
                <w:rStyle w:val="InitialStyle"/>
                <w:rFonts w:ascii="Arial" w:hAnsi="Arial" w:cs="Arial"/>
                <w:bCs/>
              </w:rPr>
              <w:t>State Heating Oil and Propane Program</w:t>
            </w:r>
          </w:p>
        </w:tc>
      </w:tr>
      <w:tr w:rsidR="00BA4F52" w:rsidRPr="00C97934" w14:paraId="0075BE71" w14:textId="77777777" w:rsidTr="00BA4F52">
        <w:tc>
          <w:tcPr>
            <w:tcW w:w="2497" w:type="dxa"/>
            <w:shd w:val="clear" w:color="auto" w:fill="auto"/>
            <w:vAlign w:val="center"/>
          </w:tcPr>
          <w:p w14:paraId="2147DA7F" w14:textId="0EB1AF48" w:rsidR="00BA4F52" w:rsidRPr="00C97934" w:rsidRDefault="008412A3" w:rsidP="00E932B5">
            <w:pPr>
              <w:pStyle w:val="DefaultText"/>
              <w:widowControl/>
              <w:rPr>
                <w:rStyle w:val="InitialStyle"/>
                <w:rFonts w:ascii="Arial" w:hAnsi="Arial" w:cs="Arial"/>
                <w:b/>
                <w:bCs/>
              </w:rPr>
            </w:pPr>
            <w:r>
              <w:rPr>
                <w:rStyle w:val="InitialStyle"/>
                <w:rFonts w:ascii="Arial" w:hAnsi="Arial" w:cs="Arial"/>
                <w:b/>
                <w:bCs/>
              </w:rPr>
              <w:t>State</w:t>
            </w:r>
          </w:p>
        </w:tc>
        <w:tc>
          <w:tcPr>
            <w:tcW w:w="7645" w:type="dxa"/>
            <w:shd w:val="clear" w:color="auto" w:fill="auto"/>
            <w:vAlign w:val="center"/>
          </w:tcPr>
          <w:p w14:paraId="5C95F8C6" w14:textId="684AD66C" w:rsidR="00BA4F52" w:rsidRPr="00C97934" w:rsidRDefault="008412A3" w:rsidP="00E932B5">
            <w:pPr>
              <w:pStyle w:val="DefaultText"/>
              <w:widowControl/>
              <w:rPr>
                <w:rStyle w:val="InitialStyle"/>
                <w:rFonts w:ascii="Arial" w:hAnsi="Arial" w:cs="Arial"/>
                <w:bCs/>
              </w:rPr>
            </w:pPr>
            <w:r>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2F4C1518" w14:textId="46966BAA" w:rsidR="00477943" w:rsidRPr="00C97934" w:rsidRDefault="00D82630" w:rsidP="00326D07">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r w:rsidR="00DB2372" w:rsidRPr="00C97934">
        <w:rPr>
          <w:rStyle w:val="InitialStyle"/>
          <w:rFonts w:ascii="Arial" w:hAnsi="Arial" w:cs="Arial"/>
          <w:b/>
          <w:bCs/>
          <w:sz w:val="28"/>
          <w:szCs w:val="28"/>
        </w:rPr>
        <w:t xml:space="preserve"> </w:t>
      </w:r>
      <w:r w:rsidR="00D962FB">
        <w:rPr>
          <w:rStyle w:val="InitialStyle"/>
          <w:rFonts w:ascii="Arial" w:hAnsi="Arial" w:cs="Arial"/>
          <w:b/>
          <w:bCs/>
          <w:sz w:val="28"/>
          <w:szCs w:val="28"/>
        </w:rPr>
        <w:t>–</w:t>
      </w:r>
      <w:r w:rsidR="00E82FB4" w:rsidRPr="00C97934">
        <w:rPr>
          <w:rStyle w:val="InitialStyle"/>
          <w:rFonts w:ascii="Arial" w:hAnsi="Arial" w:cs="Arial"/>
          <w:b/>
          <w:bCs/>
          <w:sz w:val="28"/>
          <w:szCs w:val="28"/>
        </w:rPr>
        <w:t xml:space="preserve"> </w:t>
      </w:r>
      <w:r w:rsidR="00D962FB">
        <w:rPr>
          <w:rStyle w:val="InitialStyle"/>
          <w:rFonts w:ascii="Arial" w:hAnsi="Arial" w:cs="Arial"/>
          <w:b/>
          <w:bCs/>
          <w:sz w:val="28"/>
          <w:szCs w:val="28"/>
        </w:rPr>
        <w:t>Governor’s Energy Office</w:t>
      </w:r>
    </w:p>
    <w:p w14:paraId="14D216B5" w14:textId="3C4B1582" w:rsidR="00E82FB4" w:rsidRPr="00326D07" w:rsidRDefault="00326D07" w:rsidP="00D82630">
      <w:pPr>
        <w:pStyle w:val="DefaultText"/>
        <w:widowControl/>
        <w:jc w:val="center"/>
        <w:rPr>
          <w:rStyle w:val="InitialStyle"/>
          <w:rFonts w:ascii="Arial" w:hAnsi="Arial" w:cs="Arial"/>
          <w:b/>
          <w:bCs/>
          <w:sz w:val="28"/>
          <w:szCs w:val="28"/>
        </w:rPr>
      </w:pPr>
      <w:r w:rsidRPr="00326D07">
        <w:rPr>
          <w:rStyle w:val="InitialStyle"/>
          <w:rFonts w:ascii="Arial" w:hAnsi="Arial" w:cs="Arial"/>
          <w:b/>
          <w:bCs/>
          <w:sz w:val="28"/>
          <w:szCs w:val="28"/>
        </w:rPr>
        <w:t>RFP# 202406120</w:t>
      </w:r>
    </w:p>
    <w:p w14:paraId="5ABDE130" w14:textId="009508E4" w:rsidR="00E82FB4" w:rsidRPr="00326D07" w:rsidRDefault="000C3D8D" w:rsidP="00D82630">
      <w:pPr>
        <w:pStyle w:val="DefaultText"/>
        <w:widowControl/>
        <w:jc w:val="center"/>
        <w:rPr>
          <w:rStyle w:val="InitialStyle"/>
          <w:rFonts w:ascii="Arial" w:hAnsi="Arial" w:cs="Arial"/>
          <w:b/>
          <w:bCs/>
          <w:sz w:val="28"/>
          <w:szCs w:val="28"/>
          <w:u w:val="single"/>
        </w:rPr>
      </w:pPr>
      <w:r w:rsidRPr="00326D07">
        <w:rPr>
          <w:rStyle w:val="InitialStyle"/>
          <w:rFonts w:ascii="Arial" w:hAnsi="Arial" w:cs="Arial"/>
          <w:b/>
          <w:bCs/>
          <w:sz w:val="28"/>
          <w:szCs w:val="28"/>
          <w:u w:val="single"/>
        </w:rPr>
        <w:t>State Heating Fuel Price Data Collection Services</w:t>
      </w:r>
    </w:p>
    <w:p w14:paraId="4174DA8F" w14:textId="77777777" w:rsidR="00E82FB4" w:rsidRPr="000C3D8D"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624747E8" w14:textId="3FA83BD3" w:rsidR="00E82FB4" w:rsidRPr="008412A3" w:rsidRDefault="008412A3" w:rsidP="00D27B34">
      <w:pPr>
        <w:pStyle w:val="ListParagraph"/>
        <w:numPr>
          <w:ilvl w:val="0"/>
          <w:numId w:val="11"/>
        </w:numPr>
        <w:rPr>
          <w:rFonts w:ascii="Arial" w:hAnsi="Arial" w:cs="Arial"/>
          <w:sz w:val="24"/>
          <w:szCs w:val="24"/>
        </w:rPr>
      </w:pPr>
      <w:bookmarkStart w:id="4" w:name="_Toc367174723"/>
      <w:bookmarkStart w:id="5" w:name="_Toc397069191"/>
      <w:r w:rsidRPr="008412A3">
        <w:rPr>
          <w:rFonts w:ascii="Arial" w:hAnsi="Arial" w:cs="Arial"/>
          <w:b/>
          <w:sz w:val="24"/>
          <w:szCs w:val="24"/>
        </w:rPr>
        <w:t>Purpose and Background</w:t>
      </w:r>
      <w:bookmarkEnd w:id="4"/>
      <w:bookmarkEnd w:id="5"/>
    </w:p>
    <w:p w14:paraId="49E1A5BE" w14:textId="77777777" w:rsidR="008412A3" w:rsidRPr="008412A3" w:rsidRDefault="008412A3" w:rsidP="008412A3">
      <w:pPr>
        <w:rPr>
          <w:rFonts w:ascii="Arial" w:hAnsi="Arial" w:cs="Arial"/>
          <w:sz w:val="24"/>
          <w:szCs w:val="24"/>
        </w:rPr>
      </w:pPr>
    </w:p>
    <w:p w14:paraId="3BF18B94" w14:textId="6DC5F9AA" w:rsidR="00E92E7A" w:rsidRDefault="00E82FB4" w:rsidP="00E33B75">
      <w:pPr>
        <w:rPr>
          <w:rFonts w:ascii="Arial" w:hAnsi="Arial" w:cs="Arial"/>
          <w:sz w:val="24"/>
          <w:szCs w:val="24"/>
        </w:rPr>
      </w:pPr>
      <w:r w:rsidRPr="00C97934">
        <w:rPr>
          <w:rFonts w:ascii="Arial" w:hAnsi="Arial" w:cs="Arial"/>
          <w:sz w:val="24"/>
          <w:szCs w:val="24"/>
        </w:rPr>
        <w:t xml:space="preserve">The </w:t>
      </w:r>
      <w:r w:rsidR="000C3D8D">
        <w:rPr>
          <w:rFonts w:ascii="Arial" w:hAnsi="Arial" w:cs="Arial"/>
          <w:sz w:val="24"/>
          <w:szCs w:val="24"/>
        </w:rPr>
        <w:t>Governor’s Energy Office</w:t>
      </w:r>
      <w:r w:rsidR="00DD0DAC">
        <w:rPr>
          <w:rFonts w:ascii="Arial" w:hAnsi="Arial" w:cs="Arial"/>
          <w:sz w:val="24"/>
          <w:szCs w:val="24"/>
        </w:rPr>
        <w:t xml:space="preserve"> (GEO)</w:t>
      </w:r>
      <w:r w:rsidR="00A21745" w:rsidRPr="00C97934">
        <w:rPr>
          <w:rFonts w:ascii="Arial" w:hAnsi="Arial" w:cs="Arial"/>
          <w:sz w:val="24"/>
          <w:szCs w:val="24"/>
        </w:rPr>
        <w:t xml:space="preserve"> </w:t>
      </w:r>
      <w:r w:rsidRPr="00C97934">
        <w:rPr>
          <w:rFonts w:ascii="Arial" w:hAnsi="Arial" w:cs="Arial"/>
          <w:sz w:val="24"/>
          <w:szCs w:val="24"/>
        </w:rPr>
        <w:t xml:space="preserve">is seeking </w:t>
      </w:r>
      <w:r w:rsidR="009848B4">
        <w:rPr>
          <w:rFonts w:ascii="Arial" w:hAnsi="Arial" w:cs="Arial"/>
          <w:sz w:val="24"/>
          <w:szCs w:val="24"/>
        </w:rPr>
        <w:t xml:space="preserve">a vendor to collect weekly heating fuel price data </w:t>
      </w:r>
      <w:r w:rsidR="00BD7F4C" w:rsidRPr="00C97934">
        <w:rPr>
          <w:rFonts w:ascii="Arial" w:hAnsi="Arial" w:cs="Arial"/>
          <w:sz w:val="24"/>
          <w:szCs w:val="24"/>
        </w:rPr>
        <w:t>as</w:t>
      </w:r>
      <w:r w:rsidRPr="00C97934">
        <w:rPr>
          <w:rFonts w:ascii="Arial" w:hAnsi="Arial" w:cs="Arial"/>
          <w:sz w:val="24"/>
          <w:szCs w:val="24"/>
        </w:rPr>
        <w:t xml:space="preserve"> </w:t>
      </w:r>
      <w:r w:rsidR="00095BA3" w:rsidRPr="00C97934">
        <w:rPr>
          <w:rFonts w:ascii="Arial" w:hAnsi="Arial" w:cs="Arial"/>
          <w:sz w:val="24"/>
          <w:szCs w:val="24"/>
        </w:rPr>
        <w:t>defined in this Request for Proposal (RFP)</w:t>
      </w:r>
      <w:r w:rsidR="00DB2372" w:rsidRPr="00C97934">
        <w:rPr>
          <w:rFonts w:ascii="Arial" w:hAnsi="Arial" w:cs="Arial"/>
          <w:sz w:val="24"/>
          <w:szCs w:val="24"/>
        </w:rPr>
        <w:t xml:space="preserve"> document</w:t>
      </w:r>
      <w:r w:rsidR="00095BA3" w:rsidRPr="00C97934">
        <w:rPr>
          <w:rFonts w:ascii="Arial" w:hAnsi="Arial" w:cs="Arial"/>
          <w:sz w:val="24"/>
          <w:szCs w:val="24"/>
        </w:rPr>
        <w:t>.</w:t>
      </w:r>
      <w:r w:rsidR="00DD0DAC">
        <w:rPr>
          <w:rFonts w:ascii="Arial" w:hAnsi="Arial" w:cs="Arial"/>
          <w:sz w:val="24"/>
          <w:szCs w:val="24"/>
        </w:rPr>
        <w:t xml:space="preserve"> </w:t>
      </w:r>
      <w:r w:rsidR="009848B4">
        <w:rPr>
          <w:rFonts w:ascii="Arial" w:hAnsi="Arial" w:cs="Arial"/>
          <w:sz w:val="24"/>
          <w:szCs w:val="24"/>
        </w:rPr>
        <w:t>Mainers are heavily dependent on delivered fuels (i.e., heating oil, kerosene, and propane) to heat their homes, and</w:t>
      </w:r>
      <w:r w:rsidR="00E92E7A">
        <w:rPr>
          <w:rFonts w:ascii="Arial" w:hAnsi="Arial" w:cs="Arial"/>
          <w:sz w:val="24"/>
          <w:szCs w:val="24"/>
        </w:rPr>
        <w:t xml:space="preserve"> to fu</w:t>
      </w:r>
      <w:r w:rsidR="009848B4">
        <w:rPr>
          <w:rFonts w:ascii="Arial" w:hAnsi="Arial" w:cs="Arial"/>
          <w:sz w:val="24"/>
          <w:szCs w:val="24"/>
        </w:rPr>
        <w:t xml:space="preserve">el generators during times of prolonged power outages. </w:t>
      </w:r>
      <w:r w:rsidR="00E92E7A">
        <w:rPr>
          <w:rFonts w:ascii="Arial" w:hAnsi="Arial" w:cs="Arial"/>
          <w:sz w:val="24"/>
          <w:szCs w:val="24"/>
        </w:rPr>
        <w:t>Heating costs are a significant expense to many Maine households, so having access to current heating fuel price information is valuable information for many consumers.</w:t>
      </w:r>
    </w:p>
    <w:p w14:paraId="3919C1F9" w14:textId="77777777" w:rsidR="00E92E7A" w:rsidRDefault="00E92E7A" w:rsidP="00E33B75">
      <w:pPr>
        <w:rPr>
          <w:rFonts w:ascii="Arial" w:hAnsi="Arial" w:cs="Arial"/>
          <w:sz w:val="24"/>
          <w:szCs w:val="24"/>
        </w:rPr>
      </w:pPr>
    </w:p>
    <w:p w14:paraId="58326B76" w14:textId="28BAAC71" w:rsidR="00DB68E6" w:rsidRDefault="00E92E7A" w:rsidP="00E33B75">
      <w:pPr>
        <w:rPr>
          <w:rFonts w:ascii="Arial" w:hAnsi="Arial" w:cs="Arial"/>
          <w:sz w:val="24"/>
          <w:szCs w:val="24"/>
        </w:rPr>
      </w:pPr>
      <w:r>
        <w:rPr>
          <w:rFonts w:ascii="Arial" w:hAnsi="Arial" w:cs="Arial"/>
          <w:sz w:val="24"/>
          <w:szCs w:val="24"/>
        </w:rPr>
        <w:t>In addition to the service this price data provides to Maine consumers, t</w:t>
      </w:r>
      <w:r w:rsidR="00DD0DAC">
        <w:rPr>
          <w:rFonts w:ascii="Arial" w:hAnsi="Arial" w:cs="Arial"/>
          <w:sz w:val="24"/>
          <w:szCs w:val="24"/>
        </w:rPr>
        <w:t>he GEO</w:t>
      </w:r>
      <w:r>
        <w:rPr>
          <w:rFonts w:ascii="Arial" w:hAnsi="Arial" w:cs="Arial"/>
          <w:sz w:val="24"/>
          <w:szCs w:val="24"/>
        </w:rPr>
        <w:t xml:space="preserve"> conducts this </w:t>
      </w:r>
      <w:r w:rsidR="00DB68E6">
        <w:rPr>
          <w:rFonts w:ascii="Arial" w:hAnsi="Arial" w:cs="Arial"/>
          <w:sz w:val="24"/>
          <w:szCs w:val="24"/>
        </w:rPr>
        <w:t xml:space="preserve">fuel price survey, called the State Heating Oil and Propane Program (SHOPP), </w:t>
      </w:r>
      <w:r w:rsidR="00DD0DAC">
        <w:rPr>
          <w:rFonts w:ascii="Arial" w:hAnsi="Arial" w:cs="Arial"/>
          <w:sz w:val="24"/>
          <w:szCs w:val="24"/>
        </w:rPr>
        <w:t>on behalf of the U.S. Energy Information Administration</w:t>
      </w:r>
      <w:r w:rsidR="00DB68E6">
        <w:rPr>
          <w:rFonts w:ascii="Arial" w:hAnsi="Arial" w:cs="Arial"/>
          <w:sz w:val="24"/>
          <w:szCs w:val="24"/>
        </w:rPr>
        <w:t xml:space="preserve"> (EIA). The EIA collects and publishes heating fuel prices from approximately 37 states nationwide. </w:t>
      </w:r>
    </w:p>
    <w:p w14:paraId="4B12BBC7" w14:textId="77777777" w:rsidR="00DB68E6" w:rsidRDefault="00DB68E6" w:rsidP="00E33B75">
      <w:pPr>
        <w:rPr>
          <w:rFonts w:ascii="Arial" w:hAnsi="Arial" w:cs="Arial"/>
          <w:sz w:val="24"/>
          <w:szCs w:val="24"/>
        </w:rPr>
      </w:pPr>
    </w:p>
    <w:p w14:paraId="42B48A4F" w14:textId="66EEB5E0" w:rsidR="00DD0DAC" w:rsidRDefault="00DB68E6" w:rsidP="00E33B75">
      <w:pPr>
        <w:rPr>
          <w:rFonts w:ascii="Arial" w:hAnsi="Arial" w:cs="Arial"/>
          <w:sz w:val="24"/>
          <w:szCs w:val="24"/>
        </w:rPr>
      </w:pPr>
      <w:r>
        <w:rPr>
          <w:rFonts w:ascii="Arial" w:hAnsi="Arial" w:cs="Arial"/>
          <w:sz w:val="24"/>
          <w:szCs w:val="24"/>
        </w:rPr>
        <w:t>The data collection effort serves several purposes, including: providing up-to-date price information to Maine consumers, so they may e</w:t>
      </w:r>
      <w:r w:rsidR="00DD4E94">
        <w:rPr>
          <w:rFonts w:ascii="Arial" w:hAnsi="Arial" w:cs="Arial"/>
          <w:sz w:val="24"/>
          <w:szCs w:val="24"/>
        </w:rPr>
        <w:t>fficiently</w:t>
      </w:r>
      <w:r>
        <w:rPr>
          <w:rFonts w:ascii="Arial" w:hAnsi="Arial" w:cs="Arial"/>
          <w:sz w:val="24"/>
          <w:szCs w:val="24"/>
        </w:rPr>
        <w:t xml:space="preserve"> budget for heating expenses and/or make informed decisions regarding the optimal heating system(s) and fuel to heat their homes; </w:t>
      </w:r>
      <w:r w:rsidR="00DD4E94">
        <w:rPr>
          <w:rFonts w:ascii="Arial" w:hAnsi="Arial" w:cs="Arial"/>
          <w:sz w:val="24"/>
          <w:szCs w:val="24"/>
        </w:rPr>
        <w:t xml:space="preserve"> </w:t>
      </w:r>
      <w:r>
        <w:rPr>
          <w:rFonts w:ascii="Arial" w:hAnsi="Arial" w:cs="Arial"/>
          <w:sz w:val="24"/>
          <w:szCs w:val="24"/>
        </w:rPr>
        <w:t>developing future energy policies which increase resiliency, reduce costs, and reduce environmental impacts</w:t>
      </w:r>
      <w:r w:rsidR="00AB2A48">
        <w:rPr>
          <w:rFonts w:ascii="Arial" w:hAnsi="Arial" w:cs="Arial"/>
          <w:sz w:val="24"/>
          <w:szCs w:val="24"/>
        </w:rPr>
        <w:t xml:space="preserve">; </w:t>
      </w:r>
      <w:r w:rsidR="00841275">
        <w:rPr>
          <w:rFonts w:ascii="Arial" w:hAnsi="Arial" w:cs="Arial"/>
          <w:sz w:val="24"/>
          <w:szCs w:val="24"/>
        </w:rPr>
        <w:t>providing information so the state is able to</w:t>
      </w:r>
      <w:r w:rsidR="00AB2A48">
        <w:rPr>
          <w:rFonts w:ascii="Arial" w:hAnsi="Arial" w:cs="Arial"/>
          <w:sz w:val="24"/>
          <w:szCs w:val="24"/>
        </w:rPr>
        <w:t xml:space="preserve"> efficiently allocate resources to achieve the above energy policy goals; and</w:t>
      </w:r>
      <w:r w:rsidR="00841275">
        <w:rPr>
          <w:rFonts w:ascii="Arial" w:hAnsi="Arial" w:cs="Arial"/>
          <w:sz w:val="24"/>
          <w:szCs w:val="24"/>
        </w:rPr>
        <w:t>,</w:t>
      </w:r>
      <w:r w:rsidR="00AB2A48">
        <w:rPr>
          <w:rFonts w:ascii="Arial" w:hAnsi="Arial" w:cs="Arial"/>
          <w:sz w:val="24"/>
          <w:szCs w:val="24"/>
        </w:rPr>
        <w:t xml:space="preserve"> to contribute to the national data collection and analysis effort (which</w:t>
      </w:r>
      <w:r w:rsidR="00841275">
        <w:rPr>
          <w:rFonts w:ascii="Arial" w:hAnsi="Arial" w:cs="Arial"/>
          <w:sz w:val="24"/>
          <w:szCs w:val="24"/>
        </w:rPr>
        <w:t xml:space="preserve"> have policy and funding</w:t>
      </w:r>
      <w:r w:rsidR="00AB2A48">
        <w:rPr>
          <w:rFonts w:ascii="Arial" w:hAnsi="Arial" w:cs="Arial"/>
          <w:sz w:val="24"/>
          <w:szCs w:val="24"/>
        </w:rPr>
        <w:t xml:space="preserve"> impacts).</w:t>
      </w:r>
      <w:r w:rsidR="00DD4E94">
        <w:rPr>
          <w:rFonts w:ascii="Arial" w:hAnsi="Arial" w:cs="Arial"/>
          <w:sz w:val="24"/>
          <w:szCs w:val="24"/>
        </w:rPr>
        <w:t xml:space="preserve"> </w:t>
      </w:r>
    </w:p>
    <w:p w14:paraId="3C7CEE13" w14:textId="77777777" w:rsidR="00DD0DAC" w:rsidRDefault="00DD0DAC" w:rsidP="00E33B75">
      <w:pPr>
        <w:rPr>
          <w:rFonts w:ascii="Arial" w:hAnsi="Arial" w:cs="Arial"/>
          <w:sz w:val="24"/>
          <w:szCs w:val="24"/>
        </w:rPr>
      </w:pPr>
    </w:p>
    <w:p w14:paraId="13B2A7C0" w14:textId="232AD011" w:rsidR="00095BA3" w:rsidRDefault="00E82FB4" w:rsidP="00E33B75">
      <w:pPr>
        <w:rPr>
          <w:rFonts w:ascii="Arial" w:hAnsi="Arial" w:cs="Arial"/>
          <w:sz w:val="24"/>
          <w:szCs w:val="24"/>
        </w:rPr>
      </w:pP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6" w:name="_Hlk71031929"/>
    </w:p>
    <w:p w14:paraId="13E0E239" w14:textId="03EDE02A" w:rsidR="00A8350B" w:rsidRPr="00331B44" w:rsidRDefault="00A8350B" w:rsidP="00E33B75">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bookmarkEnd w:id="6"/>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w:t>
      </w:r>
      <w:r w:rsidRPr="00C97934">
        <w:rPr>
          <w:rFonts w:ascii="Arial" w:hAnsi="Arial" w:cs="Arial"/>
          <w:sz w:val="24"/>
          <w:szCs w:val="24"/>
        </w:rPr>
        <w:lastRenderedPageBreak/>
        <w:t>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0A6D07D7" w14:textId="0A39D480" w:rsidR="00E95D0F" w:rsidRPr="00C97934" w:rsidRDefault="00E95D0F" w:rsidP="00616DCB">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bookmarkEnd w:id="9"/>
    <w:bookmarkEnd w:id="10"/>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F53B75">
      <w:pPr>
        <w:pStyle w:val="ListParagraph"/>
        <w:ind w:left="360"/>
        <w:rPr>
          <w:rFonts w:ascii="Arial" w:hAnsi="Arial" w:cs="Arial"/>
          <w:sz w:val="24"/>
          <w:szCs w:val="24"/>
        </w:rPr>
      </w:pPr>
    </w:p>
    <w:p w14:paraId="4DC51E87" w14:textId="77ADC1BE" w:rsidR="00F53B75" w:rsidRPr="00C97934" w:rsidRDefault="00F53B75" w:rsidP="00F53B75">
      <w:pPr>
        <w:rPr>
          <w:rFonts w:ascii="Arial" w:hAnsi="Arial" w:cs="Arial"/>
          <w:sz w:val="24"/>
          <w:szCs w:val="24"/>
        </w:rPr>
      </w:pPr>
      <w:r w:rsidRPr="00C97934">
        <w:rPr>
          <w:rFonts w:ascii="Arial" w:hAnsi="Arial" w:cs="Arial"/>
          <w:sz w:val="24"/>
          <w:szCs w:val="24"/>
        </w:rPr>
        <w:t>The Department is seeking a cost-efficient proposal to provide services, as defined in th</w:t>
      </w:r>
      <w:r w:rsidR="00AA460A" w:rsidRPr="00C97934">
        <w:rPr>
          <w:rFonts w:ascii="Arial" w:hAnsi="Arial" w:cs="Arial"/>
          <w:sz w:val="24"/>
          <w:szCs w:val="24"/>
        </w:rPr>
        <w:t>e</w:t>
      </w:r>
      <w:r w:rsidRPr="00C97934">
        <w:rPr>
          <w:rFonts w:ascii="Arial" w:hAnsi="Arial" w:cs="Arial"/>
          <w:sz w:val="24"/>
          <w:szCs w:val="24"/>
        </w:rPr>
        <w:t xml:space="preserve"> RFP, for the anticipated contract period defined in the table below.  Please note</w:t>
      </w:r>
      <w:r w:rsidR="008C346A" w:rsidRPr="00C97934">
        <w:rPr>
          <w:rFonts w:ascii="Arial" w:hAnsi="Arial" w:cs="Arial"/>
          <w:sz w:val="24"/>
          <w:szCs w:val="24"/>
        </w:rPr>
        <w:t>,</w:t>
      </w:r>
      <w:r w:rsidRPr="00C97934">
        <w:rPr>
          <w:rFonts w:ascii="Arial" w:hAnsi="Arial" w:cs="Arial"/>
          <w:sz w:val="24"/>
          <w:szCs w:val="24"/>
        </w:rPr>
        <w:t xml:space="preserve"> the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3766C251"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Following the initial term of the contract, the Department may opt to renew the contract for</w:t>
      </w:r>
      <w:r w:rsidR="008412A3">
        <w:rPr>
          <w:rFonts w:ascii="Arial" w:hAnsi="Arial" w:cs="Arial"/>
          <w:sz w:val="24"/>
          <w:szCs w:val="24"/>
        </w:rPr>
        <w:t xml:space="preserve"> two</w:t>
      </w:r>
      <w:r w:rsidRPr="00C97934">
        <w:rPr>
          <w:rFonts w:ascii="Arial" w:hAnsi="Arial" w:cs="Arial"/>
          <w:sz w:val="24"/>
          <w:szCs w:val="24"/>
        </w:rPr>
        <w:t xml:space="preserve"> </w:t>
      </w:r>
      <w:r w:rsidR="0057337D">
        <w:rPr>
          <w:rFonts w:ascii="Arial" w:hAnsi="Arial" w:cs="Arial"/>
          <w:sz w:val="24"/>
          <w:szCs w:val="24"/>
        </w:rPr>
        <w:t xml:space="preserve">(2)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27132176" w:rsidR="00F53B75" w:rsidRPr="00C97934" w:rsidRDefault="00F53B75" w:rsidP="00F53B75">
      <w:pPr>
        <w:rPr>
          <w:rFonts w:ascii="Arial" w:hAnsi="Arial" w:cs="Arial"/>
          <w:sz w:val="24"/>
          <w:szCs w:val="24"/>
        </w:rPr>
      </w:pPr>
      <w:r w:rsidRPr="00C97934">
        <w:rPr>
          <w:rFonts w:ascii="Arial" w:hAnsi="Arial" w:cs="Arial"/>
          <w:sz w:val="24"/>
          <w:szCs w:val="24"/>
        </w:rPr>
        <w:t>The</w:t>
      </w:r>
      <w:r w:rsidR="008412A3">
        <w:rPr>
          <w:rFonts w:ascii="Arial" w:hAnsi="Arial" w:cs="Arial"/>
          <w:sz w:val="24"/>
          <w:szCs w:val="24"/>
        </w:rPr>
        <w:t xml:space="preserve"> term of the anticipated contract,</w:t>
      </w:r>
      <w:r w:rsidRPr="00C97934">
        <w:rPr>
          <w:rFonts w:ascii="Arial" w:hAnsi="Arial" w:cs="Arial"/>
          <w:sz w:val="24"/>
          <w:szCs w:val="24"/>
        </w:rPr>
        <w:t xml:space="preserve">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468392B6">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468392B6">
        <w:trPr>
          <w:trHeight w:val="276"/>
        </w:trPr>
        <w:tc>
          <w:tcPr>
            <w:tcW w:w="5385" w:type="dxa"/>
            <w:tcBorders>
              <w:top w:val="double" w:sz="4" w:space="0" w:color="auto"/>
            </w:tcBorders>
            <w:shd w:val="clear" w:color="auto" w:fill="auto"/>
          </w:tcPr>
          <w:p w14:paraId="590A07E0" w14:textId="77777777" w:rsidR="00F53B75" w:rsidRPr="00C97934" w:rsidRDefault="00F53B75" w:rsidP="007955F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394EA05A" w:rsidR="00F53B75" w:rsidRPr="00ED58DB" w:rsidRDefault="00ED58DB" w:rsidP="00583A7B">
            <w:pPr>
              <w:jc w:val="center"/>
              <w:rPr>
                <w:rFonts w:ascii="Arial" w:hAnsi="Arial" w:cs="Arial"/>
                <w:sz w:val="24"/>
                <w:szCs w:val="24"/>
              </w:rPr>
            </w:pPr>
            <w:r w:rsidRPr="00ED58DB">
              <w:rPr>
                <w:rFonts w:ascii="Arial" w:hAnsi="Arial" w:cs="Arial"/>
                <w:sz w:val="24"/>
                <w:szCs w:val="24"/>
              </w:rPr>
              <w:t>September</w:t>
            </w:r>
            <w:r w:rsidR="008412A3" w:rsidRPr="00ED58DB">
              <w:rPr>
                <w:rFonts w:ascii="Arial" w:hAnsi="Arial" w:cs="Arial"/>
                <w:sz w:val="24"/>
                <w:szCs w:val="24"/>
              </w:rPr>
              <w:t xml:space="preserve"> 1, 2024</w:t>
            </w:r>
          </w:p>
        </w:tc>
        <w:tc>
          <w:tcPr>
            <w:tcW w:w="2520" w:type="dxa"/>
            <w:tcBorders>
              <w:top w:val="double" w:sz="4" w:space="0" w:color="auto"/>
            </w:tcBorders>
            <w:shd w:val="clear" w:color="auto" w:fill="auto"/>
          </w:tcPr>
          <w:p w14:paraId="6B06294F" w14:textId="786FC0C3" w:rsidR="00F53B75" w:rsidRPr="00ED58DB" w:rsidRDefault="00ED58DB" w:rsidP="00583A7B">
            <w:pPr>
              <w:jc w:val="center"/>
              <w:rPr>
                <w:rFonts w:ascii="Arial" w:hAnsi="Arial" w:cs="Arial"/>
                <w:sz w:val="24"/>
                <w:szCs w:val="24"/>
              </w:rPr>
            </w:pPr>
            <w:r w:rsidRPr="00ED58DB">
              <w:rPr>
                <w:rFonts w:ascii="Arial" w:hAnsi="Arial" w:cs="Arial"/>
                <w:sz w:val="24"/>
                <w:szCs w:val="24"/>
              </w:rPr>
              <w:t>August 31, 2026</w:t>
            </w:r>
          </w:p>
        </w:tc>
      </w:tr>
      <w:tr w:rsidR="00F53B75" w:rsidRPr="00C97934" w14:paraId="1BBAD6AB" w14:textId="77777777" w:rsidTr="468392B6">
        <w:trPr>
          <w:trHeight w:val="276"/>
        </w:trPr>
        <w:tc>
          <w:tcPr>
            <w:tcW w:w="5385" w:type="dxa"/>
            <w:shd w:val="clear" w:color="auto" w:fill="auto"/>
          </w:tcPr>
          <w:p w14:paraId="4CF4EB99" w14:textId="77777777" w:rsidR="00F53B75" w:rsidRPr="00C97934" w:rsidRDefault="00F53B75" w:rsidP="007955F7">
            <w:pPr>
              <w:rPr>
                <w:rFonts w:ascii="Arial" w:hAnsi="Arial" w:cs="Arial"/>
                <w:sz w:val="24"/>
                <w:szCs w:val="24"/>
              </w:rPr>
            </w:pPr>
            <w:r w:rsidRPr="00C97934">
              <w:rPr>
                <w:rFonts w:ascii="Arial" w:hAnsi="Arial" w:cs="Arial"/>
                <w:sz w:val="24"/>
                <w:szCs w:val="24"/>
              </w:rPr>
              <w:t>Renewal Period #1</w:t>
            </w:r>
          </w:p>
        </w:tc>
        <w:tc>
          <w:tcPr>
            <w:tcW w:w="2340" w:type="dxa"/>
            <w:shd w:val="clear" w:color="auto" w:fill="auto"/>
          </w:tcPr>
          <w:p w14:paraId="6AFF230C" w14:textId="465642D0" w:rsidR="00F53B75" w:rsidRPr="00ED58DB" w:rsidRDefault="00ED58DB" w:rsidP="00583A7B">
            <w:pPr>
              <w:jc w:val="center"/>
              <w:rPr>
                <w:rFonts w:ascii="Arial" w:hAnsi="Arial" w:cs="Arial"/>
                <w:sz w:val="24"/>
                <w:szCs w:val="24"/>
              </w:rPr>
            </w:pPr>
            <w:r w:rsidRPr="00ED58DB">
              <w:rPr>
                <w:rFonts w:ascii="Arial" w:hAnsi="Arial" w:cs="Arial"/>
                <w:sz w:val="24"/>
                <w:szCs w:val="24"/>
              </w:rPr>
              <w:t>September 1, 2026</w:t>
            </w:r>
          </w:p>
        </w:tc>
        <w:tc>
          <w:tcPr>
            <w:tcW w:w="2520" w:type="dxa"/>
            <w:shd w:val="clear" w:color="auto" w:fill="auto"/>
          </w:tcPr>
          <w:p w14:paraId="58F074BA" w14:textId="0ED7670E" w:rsidR="00F53B75" w:rsidRPr="00ED58DB" w:rsidRDefault="00ED58DB" w:rsidP="00583A7B">
            <w:pPr>
              <w:jc w:val="center"/>
              <w:rPr>
                <w:rFonts w:ascii="Arial" w:hAnsi="Arial" w:cs="Arial"/>
                <w:sz w:val="24"/>
                <w:szCs w:val="24"/>
              </w:rPr>
            </w:pPr>
            <w:r w:rsidRPr="00ED58DB">
              <w:rPr>
                <w:rFonts w:ascii="Arial" w:hAnsi="Arial" w:cs="Arial"/>
                <w:sz w:val="24"/>
                <w:szCs w:val="24"/>
              </w:rPr>
              <w:t>August 31, 2028</w:t>
            </w:r>
          </w:p>
        </w:tc>
      </w:tr>
      <w:tr w:rsidR="00F53B75" w:rsidRPr="00C97934" w14:paraId="580C9936" w14:textId="77777777" w:rsidTr="468392B6">
        <w:trPr>
          <w:trHeight w:val="276"/>
        </w:trPr>
        <w:tc>
          <w:tcPr>
            <w:tcW w:w="5385" w:type="dxa"/>
            <w:shd w:val="clear" w:color="auto" w:fill="auto"/>
          </w:tcPr>
          <w:p w14:paraId="69CA2274" w14:textId="77777777" w:rsidR="00F53B75" w:rsidRPr="00C97934" w:rsidRDefault="00F53B75" w:rsidP="007955F7">
            <w:pPr>
              <w:rPr>
                <w:rFonts w:ascii="Arial" w:hAnsi="Arial" w:cs="Arial"/>
                <w:sz w:val="24"/>
                <w:szCs w:val="24"/>
              </w:rPr>
            </w:pPr>
            <w:r w:rsidRPr="00C97934">
              <w:rPr>
                <w:rFonts w:ascii="Arial" w:hAnsi="Arial" w:cs="Arial"/>
                <w:sz w:val="24"/>
                <w:szCs w:val="24"/>
              </w:rPr>
              <w:t>Renewal Period #2</w:t>
            </w:r>
          </w:p>
        </w:tc>
        <w:tc>
          <w:tcPr>
            <w:tcW w:w="2340" w:type="dxa"/>
            <w:shd w:val="clear" w:color="auto" w:fill="auto"/>
          </w:tcPr>
          <w:p w14:paraId="0A98AF29" w14:textId="759C4309" w:rsidR="00F53B75" w:rsidRPr="00ED58DB" w:rsidRDefault="00ED58DB" w:rsidP="00583A7B">
            <w:pPr>
              <w:jc w:val="center"/>
              <w:rPr>
                <w:rFonts w:ascii="Arial" w:hAnsi="Arial" w:cs="Arial"/>
                <w:sz w:val="24"/>
                <w:szCs w:val="24"/>
              </w:rPr>
            </w:pPr>
            <w:r w:rsidRPr="00ED58DB">
              <w:rPr>
                <w:rFonts w:ascii="Arial" w:hAnsi="Arial" w:cs="Arial"/>
                <w:sz w:val="24"/>
                <w:szCs w:val="24"/>
              </w:rPr>
              <w:t>September 1, 2028</w:t>
            </w:r>
          </w:p>
        </w:tc>
        <w:tc>
          <w:tcPr>
            <w:tcW w:w="2520" w:type="dxa"/>
            <w:shd w:val="clear" w:color="auto" w:fill="auto"/>
          </w:tcPr>
          <w:p w14:paraId="1E846468" w14:textId="7659549E" w:rsidR="00F53B75" w:rsidRPr="00ED58DB" w:rsidRDefault="00ED58DB" w:rsidP="00583A7B">
            <w:pPr>
              <w:jc w:val="center"/>
              <w:rPr>
                <w:rFonts w:ascii="Arial" w:hAnsi="Arial" w:cs="Arial"/>
                <w:sz w:val="24"/>
                <w:szCs w:val="24"/>
              </w:rPr>
            </w:pPr>
            <w:r w:rsidRPr="468392B6">
              <w:rPr>
                <w:rFonts w:ascii="Arial" w:hAnsi="Arial" w:cs="Arial"/>
                <w:sz w:val="24"/>
                <w:szCs w:val="24"/>
              </w:rPr>
              <w:t>August 31, 20</w:t>
            </w:r>
            <w:r w:rsidR="2B1A48C2" w:rsidRPr="468392B6">
              <w:rPr>
                <w:rFonts w:ascii="Arial" w:hAnsi="Arial" w:cs="Arial"/>
                <w:sz w:val="24"/>
                <w:szCs w:val="24"/>
              </w:rPr>
              <w:t>29</w:t>
            </w:r>
          </w:p>
        </w:tc>
      </w:tr>
    </w:tbl>
    <w:p w14:paraId="401878EE" w14:textId="77777777" w:rsidR="00F53B75" w:rsidRPr="00C97934" w:rsidRDefault="00F53B75" w:rsidP="00F53B75">
      <w:pPr>
        <w:pStyle w:val="ListParagraph"/>
        <w:ind w:left="360"/>
        <w:rPr>
          <w:rFonts w:ascii="Arial" w:hAnsi="Arial" w:cs="Arial"/>
          <w:sz w:val="24"/>
          <w:szCs w:val="24"/>
        </w:rPr>
      </w:pPr>
    </w:p>
    <w:p w14:paraId="5FB3DAC3" w14:textId="781A3BC3" w:rsidR="008F6D65" w:rsidRPr="00ED58DB" w:rsidRDefault="00ED58DB" w:rsidP="006B2776">
      <w:pPr>
        <w:pStyle w:val="ListParagraph"/>
        <w:numPr>
          <w:ilvl w:val="0"/>
          <w:numId w:val="11"/>
        </w:numPr>
        <w:rPr>
          <w:rFonts w:ascii="Arial" w:hAnsi="Arial" w:cs="Arial"/>
          <w:sz w:val="24"/>
          <w:szCs w:val="24"/>
        </w:rPr>
      </w:pPr>
      <w:r w:rsidRPr="00ED58DB">
        <w:rPr>
          <w:rFonts w:ascii="Arial" w:hAnsi="Arial" w:cs="Arial"/>
          <w:b/>
          <w:sz w:val="24"/>
          <w:szCs w:val="24"/>
        </w:rPr>
        <w:t>Number of Awards</w:t>
      </w:r>
      <w:bookmarkEnd w:id="13"/>
      <w:bookmarkEnd w:id="14"/>
    </w:p>
    <w:p w14:paraId="719738F6" w14:textId="77777777" w:rsidR="00ED58DB" w:rsidRPr="00ED58DB" w:rsidRDefault="00ED58DB" w:rsidP="00ED58DB">
      <w:pPr>
        <w:rPr>
          <w:rFonts w:ascii="Arial" w:hAnsi="Arial" w:cs="Arial"/>
          <w:sz w:val="24"/>
          <w:szCs w:val="24"/>
        </w:rPr>
      </w:pPr>
    </w:p>
    <w:p w14:paraId="11DC6281" w14:textId="6BA9BA35" w:rsidR="008F6D65" w:rsidRPr="00C97934" w:rsidRDefault="008F6D65" w:rsidP="004F0520">
      <w:pPr>
        <w:rPr>
          <w:rFonts w:ascii="Arial" w:hAnsi="Arial" w:cs="Arial"/>
          <w:sz w:val="24"/>
          <w:szCs w:val="24"/>
        </w:rPr>
      </w:pPr>
      <w:r w:rsidRPr="00C97934">
        <w:rPr>
          <w:rFonts w:ascii="Arial" w:hAnsi="Arial" w:cs="Arial"/>
          <w:sz w:val="24"/>
          <w:szCs w:val="24"/>
        </w:rPr>
        <w:t>The Department anticipates making</w:t>
      </w:r>
      <w:r w:rsidR="00ED58DB">
        <w:rPr>
          <w:rFonts w:ascii="Arial" w:hAnsi="Arial" w:cs="Arial"/>
          <w:sz w:val="24"/>
          <w:szCs w:val="24"/>
        </w:rPr>
        <w:t xml:space="preserve"> one</w:t>
      </w:r>
      <w:r w:rsidRPr="00C97934">
        <w:rPr>
          <w:rFonts w:ascii="Arial" w:hAnsi="Arial" w:cs="Arial"/>
          <w:sz w:val="24"/>
          <w:szCs w:val="24"/>
        </w:rPr>
        <w:t xml:space="preserve"> </w:t>
      </w:r>
      <w:r w:rsidR="0057337D">
        <w:rPr>
          <w:rFonts w:ascii="Arial" w:hAnsi="Arial" w:cs="Arial"/>
          <w:sz w:val="24"/>
          <w:szCs w:val="24"/>
        </w:rPr>
        <w:t xml:space="preserve">(1) </w:t>
      </w:r>
      <w:r w:rsidRPr="00C97934">
        <w:rPr>
          <w:rFonts w:ascii="Arial" w:hAnsi="Arial" w:cs="Arial"/>
          <w:sz w:val="24"/>
          <w:szCs w:val="24"/>
        </w:rPr>
        <w:t>award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AA460A" w:rsidRPr="00C97934">
        <w:rPr>
          <w:rFonts w:ascii="Arial" w:hAnsi="Arial" w:cs="Arial"/>
          <w:sz w:val="24"/>
          <w:szCs w:val="24"/>
        </w:rPr>
        <w:t>e</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16EB377F" w:rsidR="00E82FB4" w:rsidRPr="00C97934" w:rsidRDefault="00CA393B" w:rsidP="004F0520">
      <w:pPr>
        <w:rPr>
          <w:rFonts w:ascii="Arial" w:hAnsi="Arial" w:cs="Arial"/>
          <w:b/>
          <w:sz w:val="24"/>
          <w:szCs w:val="24"/>
        </w:rPr>
      </w:pPr>
      <w:bookmarkStart w:id="15" w:name="_Toc367174728"/>
      <w:bookmarkStart w:id="16" w:name="_Toc397069196"/>
      <w:r>
        <w:rPr>
          <w:rFonts w:ascii="Arial" w:hAnsi="Arial" w:cs="Arial"/>
          <w:b/>
          <w:sz w:val="24"/>
          <w:szCs w:val="24"/>
        </w:rPr>
        <w:lastRenderedPageBreak/>
        <w:t>PART II</w:t>
      </w:r>
      <w:r>
        <w:rPr>
          <w:rFonts w:ascii="Arial" w:hAnsi="Arial" w:cs="Arial"/>
          <w:b/>
          <w:sz w:val="24"/>
          <w:szCs w:val="24"/>
        </w:rPr>
        <w:tab/>
        <w:t>S</w:t>
      </w:r>
      <w:r w:rsidR="00F40973" w:rsidRPr="00C97934">
        <w:rPr>
          <w:rFonts w:ascii="Arial" w:hAnsi="Arial" w:cs="Arial"/>
          <w:b/>
          <w:sz w:val="24"/>
          <w:szCs w:val="24"/>
        </w:rPr>
        <w:t>COPE OF SERVICES</w:t>
      </w:r>
      <w:bookmarkEnd w:id="15"/>
      <w:r w:rsidR="00B14DB7" w:rsidRPr="00C97934">
        <w:rPr>
          <w:rFonts w:ascii="Arial" w:hAnsi="Arial" w:cs="Arial"/>
          <w:b/>
          <w:sz w:val="24"/>
          <w:szCs w:val="24"/>
        </w:rPr>
        <w:t xml:space="preserve"> TO BE PROVIDED</w:t>
      </w:r>
      <w:bookmarkEnd w:id="16"/>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2D0C9441" w14:textId="1353EF3C" w:rsidR="00CA393B" w:rsidRPr="00CC11A0" w:rsidRDefault="00CA393B" w:rsidP="00CC11A0">
      <w:pPr>
        <w:pStyle w:val="ListParagraph"/>
        <w:widowControl/>
        <w:numPr>
          <w:ilvl w:val="0"/>
          <w:numId w:val="43"/>
        </w:numPr>
        <w:adjustRightInd w:val="0"/>
        <w:rPr>
          <w:rFonts w:ascii="Arial" w:eastAsia="Calibri" w:hAnsi="Arial" w:cs="Arial"/>
          <w:color w:val="000000"/>
          <w:sz w:val="24"/>
          <w:szCs w:val="24"/>
        </w:rPr>
      </w:pPr>
      <w:r w:rsidRPr="00CC11A0">
        <w:rPr>
          <w:rFonts w:ascii="Arial" w:eastAsia="Calibri" w:hAnsi="Arial" w:cs="Arial"/>
          <w:color w:val="000000"/>
          <w:sz w:val="24"/>
          <w:szCs w:val="24"/>
        </w:rPr>
        <w:t xml:space="preserve">The Department is seeking proposals to collect delivered fuel price data year-round from a pre-selected list of retail outlets. The awarded </w:t>
      </w:r>
      <w:r w:rsidR="00CC11A0" w:rsidRPr="00CC11A0">
        <w:rPr>
          <w:rFonts w:ascii="Arial" w:eastAsia="Calibri" w:hAnsi="Arial" w:cs="Arial"/>
          <w:color w:val="000000"/>
          <w:sz w:val="24"/>
          <w:szCs w:val="24"/>
        </w:rPr>
        <w:t>B</w:t>
      </w:r>
      <w:r w:rsidRPr="00CC11A0">
        <w:rPr>
          <w:rFonts w:ascii="Arial" w:eastAsia="Calibri" w:hAnsi="Arial" w:cs="Arial"/>
          <w:color w:val="000000"/>
          <w:sz w:val="24"/>
          <w:szCs w:val="24"/>
        </w:rPr>
        <w:t xml:space="preserve">idder will have knowledge of the delivered fuel sector in Maine, and the capacity to conduct a weekly survey of residential heating fuel prices using a preselected sample of approximately 120 retail outlets across the state.  The awarded </w:t>
      </w:r>
      <w:r w:rsidR="00CC11A0" w:rsidRPr="00CC11A0">
        <w:rPr>
          <w:rFonts w:ascii="Arial" w:eastAsia="Calibri" w:hAnsi="Arial" w:cs="Arial"/>
          <w:color w:val="000000"/>
          <w:sz w:val="24"/>
          <w:szCs w:val="24"/>
        </w:rPr>
        <w:t>B</w:t>
      </w:r>
      <w:r w:rsidRPr="00CC11A0">
        <w:rPr>
          <w:rFonts w:ascii="Arial" w:eastAsia="Calibri" w:hAnsi="Arial" w:cs="Arial"/>
          <w:color w:val="000000"/>
          <w:sz w:val="24"/>
          <w:szCs w:val="24"/>
        </w:rPr>
        <w:t xml:space="preserve">idder will conduct this survey on a weekly basis commencing on September 1, 2024, and each Monday morning thereafter, except where a federal holiday alters the schedule, through the week of August 31, 2026. The survey process that the awarded </w:t>
      </w:r>
      <w:r w:rsidR="00CC11A0" w:rsidRPr="00CC11A0">
        <w:rPr>
          <w:rFonts w:ascii="Arial" w:eastAsia="Calibri" w:hAnsi="Arial" w:cs="Arial"/>
          <w:color w:val="000000"/>
          <w:sz w:val="24"/>
          <w:szCs w:val="24"/>
        </w:rPr>
        <w:t>B</w:t>
      </w:r>
      <w:r w:rsidRPr="00CC11A0">
        <w:rPr>
          <w:rFonts w:ascii="Arial" w:eastAsia="Calibri" w:hAnsi="Arial" w:cs="Arial"/>
          <w:color w:val="000000"/>
          <w:sz w:val="24"/>
          <w:szCs w:val="24"/>
        </w:rPr>
        <w:t>idder will follow is outlined below.</w:t>
      </w:r>
    </w:p>
    <w:p w14:paraId="56A03DB4" w14:textId="77777777" w:rsidR="00CA393B" w:rsidRPr="00CA393B" w:rsidRDefault="00CA393B" w:rsidP="00CA393B">
      <w:pPr>
        <w:widowControl/>
        <w:adjustRightInd w:val="0"/>
        <w:rPr>
          <w:rFonts w:ascii="Arial" w:eastAsia="Calibri" w:hAnsi="Arial" w:cs="Arial"/>
          <w:sz w:val="22"/>
          <w:szCs w:val="22"/>
        </w:rPr>
      </w:pPr>
      <w:r w:rsidRPr="00CA393B">
        <w:rPr>
          <w:rFonts w:ascii="Arial" w:eastAsia="Calibri" w:hAnsi="Arial" w:cs="Arial"/>
          <w:color w:val="000000"/>
          <w:sz w:val="24"/>
          <w:szCs w:val="24"/>
        </w:rPr>
        <w:t xml:space="preserve">    </w:t>
      </w:r>
    </w:p>
    <w:p w14:paraId="5C6C1627" w14:textId="3708AC06" w:rsidR="00CA393B" w:rsidRPr="00CA393B" w:rsidRDefault="00CA393B" w:rsidP="00CC11A0">
      <w:pPr>
        <w:widowControl/>
        <w:autoSpaceDE/>
        <w:autoSpaceDN/>
        <w:spacing w:before="100" w:beforeAutospacing="1" w:after="100" w:afterAutospacing="1"/>
        <w:ind w:left="360"/>
        <w:contextualSpacing/>
        <w:rPr>
          <w:rFonts w:ascii="Arial" w:eastAsia="Calibri" w:hAnsi="Arial" w:cs="Arial"/>
          <w:sz w:val="24"/>
          <w:szCs w:val="24"/>
        </w:rPr>
      </w:pPr>
      <w:r w:rsidRPr="00CA393B">
        <w:rPr>
          <w:rFonts w:ascii="Arial" w:eastAsia="Calibri" w:hAnsi="Arial" w:cs="Arial"/>
          <w:sz w:val="24"/>
          <w:szCs w:val="24"/>
        </w:rPr>
        <w:t xml:space="preserve">Each Monday morning, as described above, the </w:t>
      </w:r>
      <w:r w:rsidRPr="00CA393B">
        <w:rPr>
          <w:rFonts w:ascii="Arial" w:eastAsia="Calibri" w:hAnsi="Arial" w:cs="Arial"/>
          <w:color w:val="000000"/>
          <w:sz w:val="24"/>
          <w:szCs w:val="24"/>
        </w:rPr>
        <w:t>awarded</w:t>
      </w:r>
      <w:r w:rsidRPr="00CA393B">
        <w:rPr>
          <w:rFonts w:ascii="Arial" w:eastAsia="Calibri" w:hAnsi="Arial" w:cs="Arial"/>
          <w:sz w:val="24"/>
          <w:szCs w:val="24"/>
        </w:rPr>
        <w:t xml:space="preserve"> </w:t>
      </w:r>
      <w:r w:rsidR="00CC11A0">
        <w:rPr>
          <w:rFonts w:ascii="Arial" w:eastAsia="Calibri" w:hAnsi="Arial" w:cs="Arial"/>
          <w:sz w:val="24"/>
          <w:szCs w:val="24"/>
        </w:rPr>
        <w:t>B</w:t>
      </w:r>
      <w:r w:rsidRPr="00CA393B">
        <w:rPr>
          <w:rFonts w:ascii="Arial" w:eastAsia="Calibri" w:hAnsi="Arial" w:cs="Arial"/>
          <w:sz w:val="24"/>
          <w:szCs w:val="24"/>
        </w:rPr>
        <w:t xml:space="preserve">idder </w:t>
      </w:r>
      <w:r w:rsidR="00CC11A0">
        <w:rPr>
          <w:rFonts w:ascii="Arial" w:eastAsia="Calibri" w:hAnsi="Arial" w:cs="Arial"/>
          <w:sz w:val="24"/>
          <w:szCs w:val="24"/>
        </w:rPr>
        <w:t>will</w:t>
      </w:r>
      <w:r w:rsidRPr="00CA393B">
        <w:rPr>
          <w:rFonts w:ascii="Arial" w:eastAsia="Calibri" w:hAnsi="Arial" w:cs="Arial"/>
          <w:sz w:val="24"/>
          <w:szCs w:val="24"/>
        </w:rPr>
        <w:t xml:space="preserve"> call</w:t>
      </w:r>
      <w:r w:rsidR="00A70A59">
        <w:rPr>
          <w:rFonts w:ascii="Arial" w:eastAsia="Calibri" w:hAnsi="Arial" w:cs="Arial"/>
          <w:sz w:val="24"/>
          <w:szCs w:val="24"/>
        </w:rPr>
        <w:t xml:space="preserve"> (or email*)</w:t>
      </w:r>
      <w:r w:rsidRPr="00CA393B">
        <w:rPr>
          <w:rFonts w:ascii="Arial" w:eastAsia="Calibri" w:hAnsi="Arial" w:cs="Arial"/>
          <w:sz w:val="24"/>
          <w:szCs w:val="24"/>
        </w:rPr>
        <w:t xml:space="preserve"> each dealer provided by the GEO to record:</w:t>
      </w:r>
    </w:p>
    <w:p w14:paraId="399AC85C" w14:textId="77777777" w:rsidR="00CA393B" w:rsidRPr="00CA393B" w:rsidRDefault="00CA393B" w:rsidP="00CA393B">
      <w:pPr>
        <w:widowControl/>
        <w:autoSpaceDE/>
        <w:autoSpaceDN/>
        <w:spacing w:before="100" w:beforeAutospacing="1" w:after="100" w:afterAutospacing="1"/>
        <w:contextualSpacing/>
        <w:rPr>
          <w:rFonts w:ascii="Arial" w:eastAsia="Calibri" w:hAnsi="Arial" w:cs="Arial"/>
          <w:sz w:val="24"/>
          <w:szCs w:val="24"/>
        </w:rPr>
      </w:pPr>
    </w:p>
    <w:p w14:paraId="0205445F" w14:textId="77777777" w:rsidR="00CA393B" w:rsidRPr="00CA393B" w:rsidRDefault="00CA393B" w:rsidP="00CC11A0">
      <w:pPr>
        <w:widowControl/>
        <w:numPr>
          <w:ilvl w:val="0"/>
          <w:numId w:val="42"/>
        </w:numPr>
        <w:autoSpaceDE/>
        <w:autoSpaceDN/>
        <w:spacing w:before="100" w:beforeAutospacing="1" w:after="100" w:afterAutospacing="1"/>
        <w:contextualSpacing/>
        <w:rPr>
          <w:rFonts w:ascii="Arial" w:eastAsia="Calibri" w:hAnsi="Arial" w:cs="Arial"/>
          <w:sz w:val="24"/>
          <w:szCs w:val="24"/>
        </w:rPr>
      </w:pPr>
      <w:r w:rsidRPr="00CA393B">
        <w:rPr>
          <w:rFonts w:ascii="Arial" w:eastAsia="Calibri" w:hAnsi="Arial" w:cs="Arial"/>
          <w:sz w:val="24"/>
          <w:szCs w:val="24"/>
        </w:rPr>
        <w:t>Monday cash price for heating oil (based on a minimum 100-gallon delivery).</w:t>
      </w:r>
    </w:p>
    <w:p w14:paraId="1F1CA6E9" w14:textId="77777777" w:rsidR="00CA393B" w:rsidRPr="00CA393B" w:rsidRDefault="00CA393B" w:rsidP="00CC11A0">
      <w:pPr>
        <w:widowControl/>
        <w:numPr>
          <w:ilvl w:val="0"/>
          <w:numId w:val="42"/>
        </w:numPr>
        <w:autoSpaceDE/>
        <w:autoSpaceDN/>
        <w:spacing w:before="100" w:beforeAutospacing="1" w:after="100" w:afterAutospacing="1"/>
        <w:contextualSpacing/>
        <w:rPr>
          <w:rFonts w:ascii="Arial" w:eastAsia="Calibri" w:hAnsi="Arial" w:cs="Arial"/>
          <w:sz w:val="24"/>
          <w:szCs w:val="24"/>
        </w:rPr>
      </w:pPr>
      <w:r w:rsidRPr="00CA393B">
        <w:rPr>
          <w:rFonts w:ascii="Arial" w:eastAsia="Calibri" w:hAnsi="Arial" w:cs="Arial"/>
          <w:sz w:val="24"/>
          <w:szCs w:val="24"/>
        </w:rPr>
        <w:t xml:space="preserve">Monday cash price for kerosene (based on a minimum 100-gallon delivery). </w:t>
      </w:r>
    </w:p>
    <w:p w14:paraId="293C0D8B" w14:textId="77777777" w:rsidR="00CA393B" w:rsidRPr="00CA393B" w:rsidRDefault="00CA393B" w:rsidP="00CC11A0">
      <w:pPr>
        <w:widowControl/>
        <w:numPr>
          <w:ilvl w:val="0"/>
          <w:numId w:val="42"/>
        </w:numPr>
        <w:autoSpaceDE/>
        <w:autoSpaceDN/>
        <w:spacing w:before="100" w:beforeAutospacing="1" w:after="100" w:afterAutospacing="1"/>
        <w:contextualSpacing/>
        <w:rPr>
          <w:rFonts w:ascii="Arial" w:eastAsia="Calibri" w:hAnsi="Arial" w:cs="Arial"/>
          <w:sz w:val="24"/>
          <w:szCs w:val="24"/>
        </w:rPr>
      </w:pPr>
      <w:r w:rsidRPr="00CA393B">
        <w:rPr>
          <w:rFonts w:ascii="Arial" w:eastAsia="Calibri" w:hAnsi="Arial" w:cs="Arial"/>
          <w:sz w:val="24"/>
          <w:szCs w:val="24"/>
        </w:rPr>
        <w:t>Monday cash/30-day price for propane, based on an average use of 900 gallons/per year (defined by retailers as the ‘heating’ rate).</w:t>
      </w:r>
    </w:p>
    <w:p w14:paraId="7FE05041" w14:textId="77777777" w:rsidR="00CA393B" w:rsidRDefault="00CA393B" w:rsidP="00CA393B">
      <w:pPr>
        <w:widowControl/>
        <w:autoSpaceDE/>
        <w:autoSpaceDN/>
        <w:spacing w:before="100" w:beforeAutospacing="1" w:after="100" w:afterAutospacing="1"/>
        <w:contextualSpacing/>
        <w:rPr>
          <w:rFonts w:ascii="Arial" w:eastAsia="Calibri" w:hAnsi="Arial" w:cs="Arial"/>
          <w:sz w:val="24"/>
          <w:szCs w:val="24"/>
        </w:rPr>
      </w:pPr>
    </w:p>
    <w:p w14:paraId="7D4E6889" w14:textId="7D53C15E" w:rsidR="00FB16AA" w:rsidRPr="00FB16AA" w:rsidRDefault="00A70A59" w:rsidP="00CC11A0">
      <w:pPr>
        <w:widowControl/>
        <w:autoSpaceDE/>
        <w:autoSpaceDN/>
        <w:spacing w:before="100" w:beforeAutospacing="1" w:after="100" w:afterAutospacing="1"/>
        <w:ind w:left="360"/>
        <w:contextualSpacing/>
        <w:rPr>
          <w:rFonts w:ascii="Arial" w:eastAsia="Calibri" w:hAnsi="Arial" w:cs="Arial"/>
          <w:i/>
          <w:iCs/>
          <w:sz w:val="24"/>
          <w:szCs w:val="24"/>
        </w:rPr>
      </w:pPr>
      <w:r w:rsidRPr="00FB16AA">
        <w:rPr>
          <w:rFonts w:ascii="Arial" w:eastAsia="Calibri" w:hAnsi="Arial" w:cs="Arial"/>
          <w:i/>
          <w:iCs/>
          <w:sz w:val="24"/>
          <w:szCs w:val="24"/>
        </w:rPr>
        <w:t>(*some dealers prefer to be contacted via email – these dealers are delineated in the</w:t>
      </w:r>
      <w:r w:rsidR="00894A41">
        <w:rPr>
          <w:rFonts w:ascii="Arial" w:eastAsia="Calibri" w:hAnsi="Arial" w:cs="Arial"/>
          <w:i/>
          <w:iCs/>
          <w:sz w:val="24"/>
          <w:szCs w:val="24"/>
        </w:rPr>
        <w:t xml:space="preserve"> pre-prepared</w:t>
      </w:r>
      <w:r w:rsidR="006130DB">
        <w:rPr>
          <w:rFonts w:ascii="Arial" w:eastAsia="Calibri" w:hAnsi="Arial" w:cs="Arial"/>
          <w:i/>
          <w:iCs/>
          <w:sz w:val="24"/>
          <w:szCs w:val="24"/>
        </w:rPr>
        <w:t xml:space="preserve"> </w:t>
      </w:r>
      <w:r w:rsidRPr="00FB16AA">
        <w:rPr>
          <w:rFonts w:ascii="Arial" w:eastAsia="Calibri" w:hAnsi="Arial" w:cs="Arial"/>
          <w:i/>
          <w:iCs/>
          <w:sz w:val="24"/>
          <w:szCs w:val="24"/>
        </w:rPr>
        <w:t xml:space="preserve">spreadsheet). </w:t>
      </w:r>
    </w:p>
    <w:p w14:paraId="4D8577FE" w14:textId="77777777" w:rsidR="00FB16AA" w:rsidRDefault="00FB16AA" w:rsidP="00A70A59">
      <w:pPr>
        <w:widowControl/>
        <w:autoSpaceDE/>
        <w:autoSpaceDN/>
        <w:spacing w:before="100" w:beforeAutospacing="1" w:after="100" w:afterAutospacing="1"/>
        <w:contextualSpacing/>
        <w:rPr>
          <w:rFonts w:ascii="Arial" w:eastAsia="Calibri" w:hAnsi="Arial" w:cs="Arial"/>
          <w:sz w:val="24"/>
          <w:szCs w:val="24"/>
        </w:rPr>
      </w:pPr>
    </w:p>
    <w:p w14:paraId="5118CF8A" w14:textId="6D7DDEC7" w:rsidR="00A70A59" w:rsidRDefault="00FB16AA" w:rsidP="00A70A59">
      <w:pPr>
        <w:pStyle w:val="ListParagraph"/>
        <w:widowControl/>
        <w:numPr>
          <w:ilvl w:val="0"/>
          <w:numId w:val="43"/>
        </w:numPr>
        <w:autoSpaceDE/>
        <w:autoSpaceDN/>
        <w:spacing w:before="100" w:beforeAutospacing="1" w:after="100" w:afterAutospacing="1"/>
        <w:contextualSpacing/>
        <w:rPr>
          <w:rFonts w:ascii="Arial" w:eastAsia="Calibri" w:hAnsi="Arial" w:cs="Arial"/>
          <w:sz w:val="24"/>
          <w:szCs w:val="24"/>
        </w:rPr>
      </w:pPr>
      <w:r w:rsidRPr="00CC11A0">
        <w:rPr>
          <w:rFonts w:ascii="Arial" w:eastAsia="Calibri" w:hAnsi="Arial" w:cs="Arial"/>
          <w:sz w:val="24"/>
          <w:szCs w:val="24"/>
        </w:rPr>
        <w:t xml:space="preserve">Dealers with multiple locations </w:t>
      </w:r>
      <w:r w:rsidR="002331F4" w:rsidRPr="00CC11A0">
        <w:rPr>
          <w:rFonts w:ascii="Arial" w:eastAsia="Calibri" w:hAnsi="Arial" w:cs="Arial"/>
          <w:sz w:val="24"/>
          <w:szCs w:val="24"/>
        </w:rPr>
        <w:t xml:space="preserve">sometimes </w:t>
      </w:r>
      <w:r w:rsidRPr="00CC11A0">
        <w:rPr>
          <w:rFonts w:ascii="Arial" w:eastAsia="Calibri" w:hAnsi="Arial" w:cs="Arial"/>
          <w:sz w:val="24"/>
          <w:szCs w:val="24"/>
        </w:rPr>
        <w:t xml:space="preserve">choose to provide a central email or phone number for the </w:t>
      </w:r>
      <w:r w:rsidR="00CC11A0" w:rsidRPr="00CC11A0">
        <w:rPr>
          <w:rFonts w:ascii="Arial" w:eastAsia="Calibri" w:hAnsi="Arial" w:cs="Arial"/>
          <w:sz w:val="24"/>
          <w:szCs w:val="24"/>
        </w:rPr>
        <w:t>awarded Bidder</w:t>
      </w:r>
      <w:r w:rsidRPr="00CC11A0">
        <w:rPr>
          <w:rFonts w:ascii="Arial" w:eastAsia="Calibri" w:hAnsi="Arial" w:cs="Arial"/>
          <w:sz w:val="24"/>
          <w:szCs w:val="24"/>
        </w:rPr>
        <w:t xml:space="preserve"> to use to collect data. The number of dealer locations with a single point of contact varies from year to year. For </w:t>
      </w:r>
      <w:r w:rsidR="00AB2A48" w:rsidRPr="00CC11A0">
        <w:rPr>
          <w:rFonts w:ascii="Arial" w:eastAsia="Calibri" w:hAnsi="Arial" w:cs="Arial"/>
          <w:sz w:val="24"/>
          <w:szCs w:val="24"/>
        </w:rPr>
        <w:t>the 2023-</w:t>
      </w:r>
      <w:r w:rsidRPr="00CC11A0">
        <w:rPr>
          <w:rFonts w:ascii="Arial" w:eastAsia="Calibri" w:hAnsi="Arial" w:cs="Arial"/>
          <w:sz w:val="24"/>
          <w:szCs w:val="24"/>
        </w:rPr>
        <w:t>2024</w:t>
      </w:r>
      <w:r w:rsidR="00AB2A48" w:rsidRPr="00CC11A0">
        <w:rPr>
          <w:rFonts w:ascii="Arial" w:eastAsia="Calibri" w:hAnsi="Arial" w:cs="Arial"/>
          <w:sz w:val="24"/>
          <w:szCs w:val="24"/>
        </w:rPr>
        <w:t xml:space="preserve"> heating season</w:t>
      </w:r>
      <w:r w:rsidRPr="00CC11A0">
        <w:rPr>
          <w:rFonts w:ascii="Arial" w:eastAsia="Calibri" w:hAnsi="Arial" w:cs="Arial"/>
          <w:sz w:val="24"/>
          <w:szCs w:val="24"/>
        </w:rPr>
        <w:t>, approximately 8 centralized points of contact exist for 70 of the 120 dealers.</w:t>
      </w:r>
    </w:p>
    <w:p w14:paraId="5ACFFAAD" w14:textId="77777777" w:rsidR="00CC11A0" w:rsidRPr="00CC11A0" w:rsidRDefault="00CC11A0" w:rsidP="00CC11A0">
      <w:pPr>
        <w:pStyle w:val="ListParagraph"/>
        <w:widowControl/>
        <w:autoSpaceDE/>
        <w:autoSpaceDN/>
        <w:spacing w:before="100" w:beforeAutospacing="1" w:after="100" w:afterAutospacing="1"/>
        <w:ind w:left="360"/>
        <w:contextualSpacing/>
        <w:rPr>
          <w:rFonts w:ascii="Arial" w:eastAsia="Calibri" w:hAnsi="Arial" w:cs="Arial"/>
          <w:sz w:val="24"/>
          <w:szCs w:val="24"/>
        </w:rPr>
      </w:pPr>
    </w:p>
    <w:p w14:paraId="71616E8C" w14:textId="77777777" w:rsidR="00CC11A0" w:rsidRDefault="00CA393B" w:rsidP="00CC11A0">
      <w:pPr>
        <w:pStyle w:val="ListParagraph"/>
        <w:widowControl/>
        <w:numPr>
          <w:ilvl w:val="0"/>
          <w:numId w:val="43"/>
        </w:numPr>
        <w:autoSpaceDE/>
        <w:autoSpaceDN/>
        <w:contextualSpacing/>
        <w:rPr>
          <w:rFonts w:ascii="Arial" w:eastAsia="Calibri" w:hAnsi="Arial" w:cs="Arial"/>
          <w:sz w:val="24"/>
          <w:szCs w:val="24"/>
        </w:rPr>
      </w:pPr>
      <w:r w:rsidRPr="00CC11A0">
        <w:rPr>
          <w:rFonts w:ascii="Arial" w:eastAsia="Calibri" w:hAnsi="Arial" w:cs="Arial"/>
          <w:sz w:val="24"/>
          <w:szCs w:val="24"/>
        </w:rPr>
        <w:t xml:space="preserve">The </w:t>
      </w:r>
      <w:r w:rsidRPr="00CC11A0">
        <w:rPr>
          <w:rFonts w:ascii="Arial" w:eastAsia="Calibri" w:hAnsi="Arial" w:cs="Arial"/>
          <w:color w:val="000000"/>
          <w:sz w:val="24"/>
          <w:szCs w:val="24"/>
        </w:rPr>
        <w:t xml:space="preserve">awarded </w:t>
      </w:r>
      <w:r w:rsidR="00CC11A0" w:rsidRPr="00CC11A0">
        <w:rPr>
          <w:rFonts w:ascii="Arial" w:eastAsia="Calibri" w:hAnsi="Arial" w:cs="Arial"/>
          <w:color w:val="000000"/>
          <w:sz w:val="24"/>
          <w:szCs w:val="24"/>
        </w:rPr>
        <w:t>B</w:t>
      </w:r>
      <w:r w:rsidRPr="00CC11A0">
        <w:rPr>
          <w:rFonts w:ascii="Arial" w:eastAsia="Calibri" w:hAnsi="Arial" w:cs="Arial"/>
          <w:color w:val="000000"/>
          <w:sz w:val="24"/>
          <w:szCs w:val="24"/>
        </w:rPr>
        <w:t>idder</w:t>
      </w:r>
      <w:r w:rsidRPr="00CC11A0">
        <w:rPr>
          <w:rFonts w:ascii="Arial" w:eastAsia="Calibri" w:hAnsi="Arial" w:cs="Arial"/>
          <w:sz w:val="24"/>
          <w:szCs w:val="24"/>
        </w:rPr>
        <w:t xml:space="preserve"> will enter prices in a pre-prepared Excel spreadsheet (spreadsheet will be provided to the awarded </w:t>
      </w:r>
      <w:r w:rsidR="00CC11A0" w:rsidRPr="00CC11A0">
        <w:rPr>
          <w:rFonts w:ascii="Arial" w:eastAsia="Calibri" w:hAnsi="Arial" w:cs="Arial"/>
          <w:sz w:val="24"/>
          <w:szCs w:val="24"/>
        </w:rPr>
        <w:t>B</w:t>
      </w:r>
      <w:r w:rsidRPr="00CC11A0">
        <w:rPr>
          <w:rFonts w:ascii="Arial" w:eastAsia="Calibri" w:hAnsi="Arial" w:cs="Arial"/>
          <w:sz w:val="24"/>
          <w:szCs w:val="24"/>
        </w:rPr>
        <w:t>idder in an electronic format).  The spreadsheet will contain the name and contact information for each retail establishment and will include entries for average prices for each of the above-listed fuels.</w:t>
      </w:r>
    </w:p>
    <w:p w14:paraId="63E88303" w14:textId="390F678C" w:rsidR="00CC11A0" w:rsidRPr="00CC11A0" w:rsidRDefault="00CC11A0" w:rsidP="00CC11A0">
      <w:pPr>
        <w:widowControl/>
        <w:autoSpaceDE/>
        <w:autoSpaceDN/>
        <w:contextualSpacing/>
        <w:rPr>
          <w:rFonts w:ascii="Arial" w:eastAsia="Calibri" w:hAnsi="Arial" w:cs="Arial"/>
          <w:sz w:val="24"/>
          <w:szCs w:val="24"/>
        </w:rPr>
      </w:pPr>
    </w:p>
    <w:p w14:paraId="6261B191" w14:textId="188476D8" w:rsidR="00CA393B" w:rsidRPr="00CC11A0" w:rsidRDefault="00CA393B" w:rsidP="00CC11A0">
      <w:pPr>
        <w:pStyle w:val="ListParagraph"/>
        <w:widowControl/>
        <w:numPr>
          <w:ilvl w:val="0"/>
          <w:numId w:val="43"/>
        </w:numPr>
        <w:autoSpaceDE/>
        <w:autoSpaceDN/>
        <w:rPr>
          <w:rFonts w:ascii="Arial" w:eastAsia="Calibri" w:hAnsi="Arial" w:cs="Arial"/>
          <w:sz w:val="24"/>
          <w:szCs w:val="24"/>
        </w:rPr>
      </w:pPr>
      <w:r w:rsidRPr="00CC11A0">
        <w:rPr>
          <w:rFonts w:ascii="Arial" w:eastAsia="Calibri" w:hAnsi="Arial" w:cs="Arial"/>
          <w:sz w:val="24"/>
          <w:szCs w:val="24"/>
        </w:rPr>
        <w:t xml:space="preserve">The </w:t>
      </w:r>
      <w:r w:rsidRPr="00CC11A0">
        <w:rPr>
          <w:rFonts w:ascii="Arial" w:eastAsia="Calibri" w:hAnsi="Arial" w:cs="Arial"/>
          <w:color w:val="000000"/>
          <w:sz w:val="24"/>
          <w:szCs w:val="24"/>
        </w:rPr>
        <w:t>awarded</w:t>
      </w:r>
      <w:r w:rsidR="00CC11A0" w:rsidRPr="00CC11A0">
        <w:rPr>
          <w:rFonts w:ascii="Arial" w:eastAsia="Calibri" w:hAnsi="Arial" w:cs="Arial"/>
          <w:color w:val="000000"/>
          <w:sz w:val="24"/>
          <w:szCs w:val="24"/>
        </w:rPr>
        <w:t xml:space="preserve"> B</w:t>
      </w:r>
      <w:r w:rsidRPr="00CC11A0">
        <w:rPr>
          <w:rFonts w:ascii="Arial" w:eastAsia="Calibri" w:hAnsi="Arial" w:cs="Arial"/>
          <w:color w:val="000000"/>
          <w:sz w:val="24"/>
          <w:szCs w:val="24"/>
        </w:rPr>
        <w:t>idder</w:t>
      </w:r>
      <w:r w:rsidRPr="00CC11A0">
        <w:rPr>
          <w:rFonts w:ascii="Arial" w:eastAsia="Calibri" w:hAnsi="Arial" w:cs="Arial"/>
          <w:sz w:val="24"/>
          <w:szCs w:val="24"/>
        </w:rPr>
        <w:t xml:space="preserve"> will also be expected to anticipate and correct instances when the price provided by the retailer is not the correct one, </w:t>
      </w:r>
      <w:r w:rsidR="00C22F7B" w:rsidRPr="00CC11A0">
        <w:rPr>
          <w:rFonts w:ascii="Arial" w:eastAsia="Calibri" w:hAnsi="Arial" w:cs="Arial"/>
          <w:sz w:val="24"/>
          <w:szCs w:val="24"/>
        </w:rPr>
        <w:t xml:space="preserve">so </w:t>
      </w:r>
      <w:r w:rsidRPr="00CC11A0">
        <w:rPr>
          <w:rFonts w:ascii="Arial" w:eastAsia="Calibri" w:hAnsi="Arial" w:cs="Arial"/>
          <w:sz w:val="24"/>
          <w:szCs w:val="24"/>
        </w:rPr>
        <w:t>data integrity</w:t>
      </w:r>
      <w:r w:rsidR="00C22F7B" w:rsidRPr="00CC11A0">
        <w:rPr>
          <w:rFonts w:ascii="Arial" w:eastAsia="Calibri" w:hAnsi="Arial" w:cs="Arial"/>
          <w:sz w:val="24"/>
          <w:szCs w:val="24"/>
        </w:rPr>
        <w:t xml:space="preserve"> is maintained</w:t>
      </w:r>
      <w:r w:rsidRPr="00CC11A0">
        <w:rPr>
          <w:rFonts w:ascii="Arial" w:eastAsia="Calibri" w:hAnsi="Arial" w:cs="Arial"/>
          <w:sz w:val="24"/>
          <w:szCs w:val="24"/>
        </w:rPr>
        <w:t>.  A hypothetical situation is outlined below:</w:t>
      </w:r>
    </w:p>
    <w:p w14:paraId="58E5FC0A" w14:textId="77777777" w:rsidR="00CA393B" w:rsidRPr="00CA393B" w:rsidRDefault="00CA393B" w:rsidP="00CA393B">
      <w:pPr>
        <w:widowControl/>
        <w:autoSpaceDE/>
        <w:autoSpaceDN/>
        <w:rPr>
          <w:rFonts w:ascii="Arial" w:eastAsia="Calibri" w:hAnsi="Arial" w:cs="Arial"/>
          <w:sz w:val="24"/>
          <w:szCs w:val="24"/>
        </w:rPr>
      </w:pPr>
    </w:p>
    <w:p w14:paraId="0A02E8D9" w14:textId="77777777"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“Hello, Acme Oil Company, this is (name of vendor) calling on behalf of the Governor’s Energy Office to collect today’s retail heating oil, k-1, and propane prices.  I usually speak to Mary; is she available?”</w:t>
      </w:r>
    </w:p>
    <w:p w14:paraId="2CAB7ED0" w14:textId="77777777" w:rsidR="00CA393B" w:rsidRPr="00CA393B" w:rsidRDefault="00CA393B" w:rsidP="00CC11A0">
      <w:pPr>
        <w:widowControl/>
        <w:autoSpaceDE/>
        <w:autoSpaceDN/>
        <w:ind w:left="720"/>
        <w:rPr>
          <w:rFonts w:ascii="Arial" w:eastAsia="Calibri" w:hAnsi="Arial" w:cs="Arial"/>
          <w:i/>
          <w:sz w:val="24"/>
          <w:szCs w:val="24"/>
        </w:rPr>
      </w:pPr>
    </w:p>
    <w:p w14:paraId="4A2CAAF5" w14:textId="77777777"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“No, Mary’s out sick, but this is June, and I can help you.  Today’s heating oil price is $2.75; the k-1 price is $3.32.  I’m not sure what propane price you’re looking for.  We have different prices depending on the customer’s use; if they are an existing or new customer; etc.  We just don’t give those out over the phone.”</w:t>
      </w:r>
    </w:p>
    <w:p w14:paraId="2EA75817" w14:textId="77777777" w:rsidR="00CA393B" w:rsidRPr="00CA393B" w:rsidRDefault="00CA393B" w:rsidP="00CC11A0">
      <w:pPr>
        <w:widowControl/>
        <w:autoSpaceDE/>
        <w:autoSpaceDN/>
        <w:ind w:left="720"/>
        <w:rPr>
          <w:rFonts w:ascii="Arial" w:eastAsia="Calibri" w:hAnsi="Arial" w:cs="Arial"/>
          <w:i/>
          <w:sz w:val="24"/>
          <w:szCs w:val="24"/>
        </w:rPr>
      </w:pPr>
    </w:p>
    <w:p w14:paraId="64EB3116" w14:textId="2D55D04C"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“I understand your confusion, June.  We collect heating fuel prices from selected retailers, such as Acme Oil, as part of a national survey.  Each week, Mary provides us cash prices for heating oil and kerosene.  Are the prices you quoted cash prices</w:t>
      </w:r>
      <w:r w:rsidR="004527FA">
        <w:rPr>
          <w:rFonts w:ascii="Arial" w:eastAsia="Calibri" w:hAnsi="Arial" w:cs="Arial"/>
          <w:i/>
          <w:sz w:val="24"/>
          <w:szCs w:val="24"/>
        </w:rPr>
        <w:t xml:space="preserve"> based on a </w:t>
      </w:r>
      <w:proofErr w:type="gramStart"/>
      <w:r w:rsidR="004527FA">
        <w:rPr>
          <w:rFonts w:ascii="Arial" w:eastAsia="Calibri" w:hAnsi="Arial" w:cs="Arial"/>
          <w:i/>
          <w:sz w:val="24"/>
          <w:szCs w:val="24"/>
        </w:rPr>
        <w:t>100 gallon</w:t>
      </w:r>
      <w:proofErr w:type="gramEnd"/>
      <w:r w:rsidR="004527FA">
        <w:rPr>
          <w:rFonts w:ascii="Arial" w:eastAsia="Calibri" w:hAnsi="Arial" w:cs="Arial"/>
          <w:i/>
          <w:sz w:val="24"/>
          <w:szCs w:val="24"/>
        </w:rPr>
        <w:t xml:space="preserve"> delivery</w:t>
      </w:r>
      <w:r w:rsidRPr="00CA393B">
        <w:rPr>
          <w:rFonts w:ascii="Arial" w:eastAsia="Calibri" w:hAnsi="Arial" w:cs="Arial"/>
          <w:i/>
          <w:sz w:val="24"/>
          <w:szCs w:val="24"/>
        </w:rPr>
        <w:t>?”</w:t>
      </w:r>
    </w:p>
    <w:p w14:paraId="2DC704D1" w14:textId="77777777" w:rsidR="00CA393B" w:rsidRPr="00CA393B" w:rsidRDefault="00CA393B" w:rsidP="00CC11A0">
      <w:pPr>
        <w:widowControl/>
        <w:autoSpaceDE/>
        <w:autoSpaceDN/>
        <w:ind w:left="720"/>
        <w:rPr>
          <w:rFonts w:ascii="Arial" w:eastAsia="Calibri" w:hAnsi="Arial" w:cs="Arial"/>
          <w:i/>
          <w:sz w:val="24"/>
          <w:szCs w:val="24"/>
        </w:rPr>
      </w:pPr>
    </w:p>
    <w:p w14:paraId="47108803" w14:textId="5024B71E"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“Yes</w:t>
      </w:r>
      <w:r w:rsidR="004527FA">
        <w:rPr>
          <w:rFonts w:ascii="Arial" w:eastAsia="Calibri" w:hAnsi="Arial" w:cs="Arial"/>
          <w:i/>
          <w:sz w:val="24"/>
          <w:szCs w:val="24"/>
        </w:rPr>
        <w:t>,</w:t>
      </w:r>
      <w:r w:rsidRPr="00CA393B">
        <w:rPr>
          <w:rFonts w:ascii="Arial" w:eastAsia="Calibri" w:hAnsi="Arial" w:cs="Arial"/>
          <w:i/>
          <w:sz w:val="24"/>
          <w:szCs w:val="24"/>
        </w:rPr>
        <w:t xml:space="preserve"> they are.”</w:t>
      </w:r>
    </w:p>
    <w:p w14:paraId="603EBCDF" w14:textId="77777777" w:rsidR="00CA393B" w:rsidRPr="00CA393B" w:rsidRDefault="00CA393B" w:rsidP="00CC11A0">
      <w:pPr>
        <w:widowControl/>
        <w:autoSpaceDE/>
        <w:autoSpaceDN/>
        <w:ind w:left="720"/>
        <w:rPr>
          <w:rFonts w:ascii="Arial" w:eastAsia="Calibri" w:hAnsi="Arial" w:cs="Arial"/>
          <w:i/>
          <w:sz w:val="24"/>
          <w:szCs w:val="24"/>
        </w:rPr>
      </w:pPr>
    </w:p>
    <w:p w14:paraId="61E0926C" w14:textId="4E786F10"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 xml:space="preserve">“Great.  Mary also provides </w:t>
      </w:r>
      <w:r w:rsidR="004527FA" w:rsidRPr="00CA393B">
        <w:rPr>
          <w:rFonts w:ascii="Arial" w:eastAsia="Calibri" w:hAnsi="Arial" w:cs="Arial"/>
          <w:i/>
          <w:sz w:val="24"/>
          <w:szCs w:val="24"/>
        </w:rPr>
        <w:t>us with</w:t>
      </w:r>
      <w:r w:rsidRPr="00CA393B">
        <w:rPr>
          <w:rFonts w:ascii="Arial" w:eastAsia="Calibri" w:hAnsi="Arial" w:cs="Arial"/>
          <w:i/>
          <w:sz w:val="24"/>
          <w:szCs w:val="24"/>
        </w:rPr>
        <w:t xml:space="preserve"> a propane price for an existing, auto-fill customer who uses 900 gallons a year and has 30 days to pay following a delivery.  Could you tell me what that price is?”</w:t>
      </w:r>
    </w:p>
    <w:p w14:paraId="7F5E2A26" w14:textId="77777777" w:rsidR="00CA393B" w:rsidRPr="00CA393B" w:rsidRDefault="00CA393B" w:rsidP="00CC11A0">
      <w:pPr>
        <w:widowControl/>
        <w:autoSpaceDE/>
        <w:autoSpaceDN/>
        <w:ind w:left="720"/>
        <w:rPr>
          <w:rFonts w:ascii="Arial" w:eastAsia="Calibri" w:hAnsi="Arial" w:cs="Arial"/>
          <w:i/>
          <w:sz w:val="24"/>
          <w:szCs w:val="24"/>
        </w:rPr>
      </w:pPr>
    </w:p>
    <w:p w14:paraId="5A83E9BE" w14:textId="266EBA5A" w:rsidR="00CA393B" w:rsidRPr="00CA393B" w:rsidRDefault="00CA393B" w:rsidP="00CC11A0">
      <w:pPr>
        <w:widowControl/>
        <w:autoSpaceDE/>
        <w:autoSpaceDN/>
        <w:ind w:left="720"/>
        <w:rPr>
          <w:rFonts w:ascii="Arial" w:eastAsia="Calibri" w:hAnsi="Arial" w:cs="Arial"/>
          <w:i/>
          <w:sz w:val="24"/>
          <w:szCs w:val="24"/>
        </w:rPr>
      </w:pPr>
      <w:r w:rsidRPr="00CA393B">
        <w:rPr>
          <w:rFonts w:ascii="Arial" w:eastAsia="Calibri" w:hAnsi="Arial" w:cs="Arial"/>
          <w:i/>
          <w:sz w:val="24"/>
          <w:szCs w:val="24"/>
        </w:rPr>
        <w:t xml:space="preserve">“Oh, OK, I understand. </w:t>
      </w:r>
      <w:r w:rsidR="004527FA" w:rsidRPr="00CA393B">
        <w:rPr>
          <w:rFonts w:ascii="Arial" w:eastAsia="Calibri" w:hAnsi="Arial" w:cs="Arial"/>
          <w:i/>
          <w:sz w:val="24"/>
          <w:szCs w:val="24"/>
        </w:rPr>
        <w:t>The</w:t>
      </w:r>
      <w:r w:rsidRPr="00CA393B">
        <w:rPr>
          <w:rFonts w:ascii="Arial" w:eastAsia="Calibri" w:hAnsi="Arial" w:cs="Arial"/>
          <w:i/>
          <w:sz w:val="24"/>
          <w:szCs w:val="24"/>
        </w:rPr>
        <w:t xml:space="preserve"> price is $2.70 per gallon.  Is that all you need?”</w:t>
      </w:r>
    </w:p>
    <w:p w14:paraId="11AAF445" w14:textId="77777777" w:rsidR="00CA393B" w:rsidRPr="00CA393B" w:rsidRDefault="00CA393B" w:rsidP="00CC11A0">
      <w:pPr>
        <w:widowControl/>
        <w:autoSpaceDE/>
        <w:autoSpaceDN/>
        <w:ind w:left="720"/>
        <w:rPr>
          <w:rFonts w:ascii="Arial" w:eastAsia="Calibri" w:hAnsi="Arial" w:cs="Arial"/>
          <w:i/>
          <w:sz w:val="24"/>
          <w:szCs w:val="24"/>
        </w:rPr>
      </w:pPr>
    </w:p>
    <w:p w14:paraId="7FBE77A3" w14:textId="07DBF027" w:rsidR="00CA393B" w:rsidRPr="00F019FC" w:rsidRDefault="00CA393B" w:rsidP="00F019FC">
      <w:pPr>
        <w:widowControl/>
        <w:autoSpaceDE/>
        <w:autoSpaceDN/>
        <w:ind w:left="720"/>
        <w:rPr>
          <w:rFonts w:ascii="Arial" w:eastAsia="Calibri" w:hAnsi="Arial" w:cs="Arial"/>
          <w:i/>
          <w:sz w:val="24"/>
          <w:szCs w:val="24"/>
        </w:rPr>
      </w:pPr>
      <w:r w:rsidRPr="00CA393B">
        <w:rPr>
          <w:rFonts w:ascii="Arial" w:eastAsia="Calibri" w:hAnsi="Arial" w:cs="Arial"/>
          <w:i/>
          <w:sz w:val="24"/>
          <w:szCs w:val="24"/>
        </w:rPr>
        <w:t xml:space="preserve">“Yes, thank you June, you’ve been very helpful.  Have a nice day.” </w:t>
      </w:r>
    </w:p>
    <w:p w14:paraId="056B322A" w14:textId="710FD7EF" w:rsidR="00C22F7B" w:rsidRPr="00CA393B" w:rsidRDefault="00C22F7B" w:rsidP="00CA393B">
      <w:pPr>
        <w:widowControl/>
        <w:autoSpaceDE/>
        <w:autoSpaceDN/>
        <w:rPr>
          <w:rFonts w:ascii="Arial" w:eastAsia="Calibri" w:hAnsi="Arial" w:cs="Arial"/>
          <w:sz w:val="24"/>
          <w:szCs w:val="24"/>
        </w:rPr>
      </w:pPr>
    </w:p>
    <w:p w14:paraId="3A9A336A" w14:textId="0D67672C" w:rsidR="00CA393B" w:rsidRPr="00CC11A0" w:rsidRDefault="00CA393B" w:rsidP="00CC11A0">
      <w:pPr>
        <w:pStyle w:val="ListParagraph"/>
        <w:widowControl/>
        <w:numPr>
          <w:ilvl w:val="0"/>
          <w:numId w:val="43"/>
        </w:numPr>
        <w:tabs>
          <w:tab w:val="left" w:pos="0"/>
        </w:tabs>
        <w:rPr>
          <w:rFonts w:ascii="Arial" w:eastAsia="Calibri" w:hAnsi="Arial" w:cs="Arial"/>
          <w:sz w:val="24"/>
          <w:szCs w:val="24"/>
        </w:rPr>
      </w:pPr>
      <w:r w:rsidRPr="00CC11A0">
        <w:rPr>
          <w:rFonts w:ascii="Arial" w:eastAsia="Calibri" w:hAnsi="Arial" w:cs="Arial"/>
          <w:sz w:val="24"/>
          <w:szCs w:val="24"/>
        </w:rPr>
        <w:t xml:space="preserve">Upon completion of the weekly survey, </w:t>
      </w:r>
      <w:r w:rsidRPr="00CC11A0">
        <w:rPr>
          <w:rFonts w:ascii="Arial" w:eastAsia="Calibri" w:hAnsi="Arial" w:cs="Arial"/>
          <w:b/>
          <w:sz w:val="24"/>
          <w:szCs w:val="24"/>
        </w:rPr>
        <w:t xml:space="preserve">the awarded </w:t>
      </w:r>
      <w:r w:rsidR="00CC11A0" w:rsidRPr="00CC11A0">
        <w:rPr>
          <w:rFonts w:ascii="Arial" w:eastAsia="Calibri" w:hAnsi="Arial" w:cs="Arial"/>
          <w:b/>
          <w:sz w:val="24"/>
          <w:szCs w:val="24"/>
        </w:rPr>
        <w:t>B</w:t>
      </w:r>
      <w:r w:rsidRPr="00CC11A0">
        <w:rPr>
          <w:rFonts w:ascii="Arial" w:eastAsia="Calibri" w:hAnsi="Arial" w:cs="Arial"/>
          <w:b/>
          <w:sz w:val="24"/>
          <w:szCs w:val="24"/>
        </w:rPr>
        <w:t xml:space="preserve">idder </w:t>
      </w:r>
      <w:r w:rsidR="00CC11A0" w:rsidRPr="00CC11A0">
        <w:rPr>
          <w:rFonts w:ascii="Arial" w:eastAsia="Calibri" w:hAnsi="Arial" w:cs="Arial"/>
          <w:b/>
          <w:sz w:val="24"/>
          <w:szCs w:val="24"/>
        </w:rPr>
        <w:t>will</w:t>
      </w:r>
      <w:r w:rsidRPr="00CC11A0">
        <w:rPr>
          <w:rFonts w:ascii="Arial" w:eastAsia="Calibri" w:hAnsi="Arial" w:cs="Arial"/>
          <w:sz w:val="24"/>
          <w:szCs w:val="24"/>
        </w:rPr>
        <w:t xml:space="preserve"> </w:t>
      </w:r>
      <w:r w:rsidRPr="00CC11A0">
        <w:rPr>
          <w:rFonts w:ascii="Arial" w:eastAsia="Calibri" w:hAnsi="Arial" w:cs="Arial"/>
          <w:b/>
          <w:sz w:val="24"/>
          <w:szCs w:val="24"/>
        </w:rPr>
        <w:t>send the completed spreadsheet to GEO</w:t>
      </w:r>
      <w:r w:rsidRPr="00CC11A0">
        <w:rPr>
          <w:rFonts w:ascii="Arial" w:eastAsia="Calibri" w:hAnsi="Arial" w:cs="Arial"/>
          <w:sz w:val="24"/>
          <w:szCs w:val="24"/>
        </w:rPr>
        <w:t xml:space="preserve"> </w:t>
      </w:r>
      <w:r w:rsidRPr="00CC11A0">
        <w:rPr>
          <w:rFonts w:ascii="Arial" w:eastAsia="Calibri" w:hAnsi="Arial" w:cs="Arial"/>
          <w:b/>
          <w:sz w:val="24"/>
          <w:szCs w:val="24"/>
        </w:rPr>
        <w:t xml:space="preserve">no later than </w:t>
      </w:r>
      <w:r w:rsidR="00C22F7B" w:rsidRPr="00CC11A0">
        <w:rPr>
          <w:rFonts w:ascii="Arial" w:eastAsia="Calibri" w:hAnsi="Arial" w:cs="Arial"/>
          <w:b/>
          <w:sz w:val="24"/>
          <w:szCs w:val="24"/>
        </w:rPr>
        <w:t>close of business (5:00 pm)</w:t>
      </w:r>
      <w:r w:rsidRPr="00CC11A0">
        <w:rPr>
          <w:rFonts w:ascii="Arial" w:eastAsia="Calibri" w:hAnsi="Arial" w:cs="Arial"/>
          <w:b/>
          <w:sz w:val="24"/>
          <w:szCs w:val="24"/>
        </w:rPr>
        <w:t xml:space="preserve"> on Monday, in electronic format</w:t>
      </w:r>
      <w:r w:rsidRPr="00CC11A0">
        <w:rPr>
          <w:rFonts w:ascii="Arial" w:eastAsia="Calibri" w:hAnsi="Arial" w:cs="Arial"/>
          <w:sz w:val="24"/>
          <w:szCs w:val="24"/>
        </w:rPr>
        <w:t xml:space="preserve">.  The </w:t>
      </w:r>
      <w:r w:rsidR="00C22F7B" w:rsidRPr="00CC11A0">
        <w:rPr>
          <w:rFonts w:ascii="Arial" w:eastAsia="Calibri" w:hAnsi="Arial" w:cs="Arial"/>
          <w:sz w:val="24"/>
          <w:szCs w:val="24"/>
        </w:rPr>
        <w:t>5</w:t>
      </w:r>
      <w:r w:rsidRPr="00CC11A0">
        <w:rPr>
          <w:rFonts w:ascii="Arial" w:eastAsia="Calibri" w:hAnsi="Arial" w:cs="Arial"/>
          <w:sz w:val="24"/>
          <w:szCs w:val="24"/>
        </w:rPr>
        <w:t xml:space="preserve">:00 </w:t>
      </w:r>
      <w:r w:rsidR="00C22F7B" w:rsidRPr="00CC11A0">
        <w:rPr>
          <w:rFonts w:ascii="Arial" w:eastAsia="Calibri" w:hAnsi="Arial" w:cs="Arial"/>
          <w:sz w:val="24"/>
          <w:szCs w:val="24"/>
        </w:rPr>
        <w:t>pm</w:t>
      </w:r>
      <w:r w:rsidRPr="00CC11A0">
        <w:rPr>
          <w:rFonts w:ascii="Arial" w:eastAsia="Calibri" w:hAnsi="Arial" w:cs="Arial"/>
          <w:sz w:val="24"/>
          <w:szCs w:val="24"/>
        </w:rPr>
        <w:t xml:space="preserve"> deadline must be strictly adhered to, allowing GEO to meet its weekly reporting deadline to the U.S. Energy Information Administration.</w:t>
      </w:r>
    </w:p>
    <w:p w14:paraId="48B32D18" w14:textId="77777777" w:rsidR="00CA393B" w:rsidRPr="00CA393B" w:rsidRDefault="00CA393B" w:rsidP="00CA393B">
      <w:pPr>
        <w:widowControl/>
        <w:tabs>
          <w:tab w:val="left" w:pos="0"/>
        </w:tabs>
        <w:rPr>
          <w:rFonts w:ascii="Arial" w:eastAsia="Calibri" w:hAnsi="Arial" w:cs="Arial"/>
          <w:sz w:val="24"/>
          <w:szCs w:val="24"/>
        </w:rPr>
      </w:pPr>
    </w:p>
    <w:p w14:paraId="1CD5C56B" w14:textId="3218494C" w:rsidR="00CA393B" w:rsidRPr="00CC11A0" w:rsidRDefault="00CA393B" w:rsidP="00CC11A0">
      <w:pPr>
        <w:pStyle w:val="ListParagraph"/>
        <w:widowControl/>
        <w:numPr>
          <w:ilvl w:val="0"/>
          <w:numId w:val="43"/>
        </w:numPr>
        <w:tabs>
          <w:tab w:val="left" w:pos="0"/>
        </w:tabs>
        <w:rPr>
          <w:rFonts w:ascii="Arial" w:eastAsia="Calibri" w:hAnsi="Arial" w:cs="Arial"/>
          <w:sz w:val="24"/>
          <w:szCs w:val="24"/>
        </w:rPr>
      </w:pPr>
      <w:r w:rsidRPr="00CC11A0">
        <w:rPr>
          <w:rFonts w:ascii="Arial" w:eastAsia="Calibri" w:hAnsi="Arial" w:cs="Arial"/>
          <w:sz w:val="24"/>
          <w:szCs w:val="24"/>
        </w:rPr>
        <w:t xml:space="preserve">The awarded </w:t>
      </w:r>
      <w:r w:rsidR="00CC11A0" w:rsidRPr="00CC11A0">
        <w:rPr>
          <w:rFonts w:ascii="Arial" w:eastAsia="Calibri" w:hAnsi="Arial" w:cs="Arial"/>
          <w:sz w:val="24"/>
          <w:szCs w:val="24"/>
        </w:rPr>
        <w:t>B</w:t>
      </w:r>
      <w:r w:rsidRPr="00CC11A0">
        <w:rPr>
          <w:rFonts w:ascii="Arial" w:eastAsia="Calibri" w:hAnsi="Arial" w:cs="Arial"/>
          <w:sz w:val="24"/>
          <w:szCs w:val="24"/>
        </w:rPr>
        <w:t xml:space="preserve">idder </w:t>
      </w:r>
      <w:r w:rsidR="00CC11A0" w:rsidRPr="00CC11A0">
        <w:rPr>
          <w:rFonts w:ascii="Arial" w:eastAsia="Calibri" w:hAnsi="Arial" w:cs="Arial"/>
          <w:sz w:val="24"/>
          <w:szCs w:val="24"/>
        </w:rPr>
        <w:t>will</w:t>
      </w:r>
      <w:r w:rsidRPr="00CC11A0">
        <w:rPr>
          <w:rFonts w:ascii="Arial" w:eastAsia="Calibri" w:hAnsi="Arial" w:cs="Arial"/>
          <w:sz w:val="24"/>
          <w:szCs w:val="24"/>
        </w:rPr>
        <w:t xml:space="preserve"> be responsible for updating retailer contact information throughout the year.  In addition, the </w:t>
      </w:r>
      <w:r w:rsidRPr="00CC11A0">
        <w:rPr>
          <w:rFonts w:ascii="Arial" w:eastAsia="Calibri" w:hAnsi="Arial" w:cs="Arial"/>
          <w:color w:val="000000"/>
          <w:sz w:val="24"/>
          <w:szCs w:val="24"/>
        </w:rPr>
        <w:t>awarded</w:t>
      </w:r>
      <w:r w:rsidRPr="00CC11A0">
        <w:rPr>
          <w:rFonts w:ascii="Arial" w:eastAsia="Calibri" w:hAnsi="Arial" w:cs="Arial"/>
          <w:sz w:val="24"/>
          <w:szCs w:val="24"/>
        </w:rPr>
        <w:t xml:space="preserve"> </w:t>
      </w:r>
      <w:r w:rsidR="00CC11A0" w:rsidRPr="00CC11A0">
        <w:rPr>
          <w:rFonts w:ascii="Arial" w:eastAsia="Calibri" w:hAnsi="Arial" w:cs="Arial"/>
          <w:sz w:val="24"/>
          <w:szCs w:val="24"/>
        </w:rPr>
        <w:t>B</w:t>
      </w:r>
      <w:r w:rsidRPr="00CC11A0">
        <w:rPr>
          <w:rFonts w:ascii="Arial" w:eastAsia="Calibri" w:hAnsi="Arial" w:cs="Arial"/>
          <w:sz w:val="24"/>
          <w:szCs w:val="24"/>
        </w:rPr>
        <w:t xml:space="preserve">idder will be expected to periodically check all formulas in the spreadsheet and correct any errors to maintain data integrity.  This requires the awarded </w:t>
      </w:r>
      <w:r w:rsidR="00CC11A0" w:rsidRPr="00CC11A0">
        <w:rPr>
          <w:rFonts w:ascii="Arial" w:eastAsia="Calibri" w:hAnsi="Arial" w:cs="Arial"/>
          <w:sz w:val="24"/>
          <w:szCs w:val="24"/>
        </w:rPr>
        <w:t>B</w:t>
      </w:r>
      <w:r w:rsidRPr="00CC11A0">
        <w:rPr>
          <w:rFonts w:ascii="Arial" w:eastAsia="Calibri" w:hAnsi="Arial" w:cs="Arial"/>
          <w:sz w:val="24"/>
          <w:szCs w:val="24"/>
        </w:rPr>
        <w:t>idder to have a basic working knowledge of Excel, including simple statistical formulas.</w:t>
      </w:r>
    </w:p>
    <w:p w14:paraId="7097D812" w14:textId="77777777" w:rsidR="00C22F7B" w:rsidRDefault="00C22F7B" w:rsidP="00CA393B">
      <w:pPr>
        <w:widowControl/>
        <w:tabs>
          <w:tab w:val="left" w:pos="0"/>
        </w:tabs>
        <w:rPr>
          <w:rFonts w:ascii="Arial" w:eastAsia="Calibri" w:hAnsi="Arial" w:cs="Arial"/>
          <w:sz w:val="24"/>
          <w:szCs w:val="24"/>
        </w:rPr>
      </w:pPr>
    </w:p>
    <w:p w14:paraId="6AC9317F" w14:textId="36621767" w:rsidR="00C22F7B" w:rsidRPr="00CC11A0" w:rsidRDefault="00C22F7B" w:rsidP="468392B6">
      <w:pPr>
        <w:pStyle w:val="ListParagraph"/>
        <w:widowControl/>
        <w:numPr>
          <w:ilvl w:val="0"/>
          <w:numId w:val="43"/>
        </w:numPr>
        <w:rPr>
          <w:rFonts w:ascii="Arial" w:eastAsia="Calibri" w:hAnsi="Arial" w:cs="Arial"/>
          <w:sz w:val="24"/>
          <w:szCs w:val="24"/>
        </w:rPr>
      </w:pPr>
      <w:r w:rsidRPr="468392B6">
        <w:rPr>
          <w:rFonts w:ascii="Arial" w:eastAsia="Calibri" w:hAnsi="Arial" w:cs="Arial"/>
          <w:sz w:val="24"/>
          <w:szCs w:val="24"/>
        </w:rPr>
        <w:t xml:space="preserve">Survey data is protected </w:t>
      </w:r>
      <w:r w:rsidR="006130DB" w:rsidRPr="468392B6">
        <w:rPr>
          <w:rFonts w:ascii="Arial" w:eastAsia="Calibri" w:hAnsi="Arial" w:cs="Arial"/>
          <w:sz w:val="24"/>
          <w:szCs w:val="24"/>
        </w:rPr>
        <w:t xml:space="preserve">under </w:t>
      </w:r>
      <w:r w:rsidR="00A70A59" w:rsidRPr="468392B6">
        <w:rPr>
          <w:rFonts w:ascii="Arial" w:eastAsia="Calibri" w:hAnsi="Arial" w:cs="Arial"/>
          <w:sz w:val="24"/>
          <w:szCs w:val="24"/>
        </w:rPr>
        <w:t xml:space="preserve">the federal </w:t>
      </w:r>
      <w:hyperlink r:id="rId17">
        <w:r w:rsidR="00A70A59" w:rsidRPr="468392B6">
          <w:rPr>
            <w:rStyle w:val="Hyperlink"/>
            <w:rFonts w:ascii="Arial" w:eastAsia="Calibri" w:hAnsi="Arial" w:cs="Arial"/>
            <w:sz w:val="24"/>
            <w:szCs w:val="24"/>
          </w:rPr>
          <w:t>Confidential Information Protection and Statistical Efficiency Act (CIPSEA)</w:t>
        </w:r>
      </w:hyperlink>
      <w:r w:rsidR="004527FA" w:rsidRPr="468392B6">
        <w:rPr>
          <w:rFonts w:ascii="Arial" w:eastAsia="Calibri" w:hAnsi="Arial" w:cs="Arial"/>
          <w:sz w:val="24"/>
          <w:szCs w:val="24"/>
        </w:rPr>
        <w:t xml:space="preserve">. </w:t>
      </w:r>
      <w:r w:rsidR="00A70A59" w:rsidRPr="468392B6">
        <w:rPr>
          <w:rFonts w:ascii="Arial" w:eastAsia="Calibri" w:hAnsi="Arial" w:cs="Arial"/>
          <w:sz w:val="24"/>
          <w:szCs w:val="24"/>
        </w:rPr>
        <w:t xml:space="preserve">The </w:t>
      </w:r>
      <w:r w:rsidR="00CC11A0" w:rsidRPr="468392B6">
        <w:rPr>
          <w:rFonts w:ascii="Arial" w:eastAsia="Calibri" w:hAnsi="Arial" w:cs="Arial"/>
          <w:sz w:val="24"/>
          <w:szCs w:val="24"/>
        </w:rPr>
        <w:t>awarded B</w:t>
      </w:r>
      <w:r w:rsidR="00A70A59" w:rsidRPr="468392B6">
        <w:rPr>
          <w:rFonts w:ascii="Arial" w:eastAsia="Calibri" w:hAnsi="Arial" w:cs="Arial"/>
          <w:sz w:val="24"/>
          <w:szCs w:val="24"/>
        </w:rPr>
        <w:t>idder will also be required to complete annual CIPSEA training as part of the confidential data protection process.</w:t>
      </w:r>
    </w:p>
    <w:p w14:paraId="6F213FB4" w14:textId="77777777" w:rsidR="00C22F7B" w:rsidRDefault="00C22F7B" w:rsidP="00CA393B">
      <w:pPr>
        <w:widowControl/>
        <w:tabs>
          <w:tab w:val="left" w:pos="0"/>
        </w:tabs>
        <w:rPr>
          <w:rFonts w:ascii="Arial" w:eastAsia="Calibri" w:hAnsi="Arial" w:cs="Arial"/>
          <w:sz w:val="24"/>
          <w:szCs w:val="24"/>
        </w:rPr>
      </w:pPr>
    </w:p>
    <w:p w14:paraId="31A10B30" w14:textId="77777777" w:rsidR="00CA393B" w:rsidRPr="00CC11A0" w:rsidRDefault="00CA393B" w:rsidP="00CC11A0">
      <w:pPr>
        <w:pStyle w:val="ListParagraph"/>
        <w:widowControl/>
        <w:numPr>
          <w:ilvl w:val="0"/>
          <w:numId w:val="43"/>
        </w:numPr>
        <w:tabs>
          <w:tab w:val="left" w:pos="180"/>
        </w:tabs>
        <w:rPr>
          <w:rFonts w:ascii="Arial" w:hAnsi="Arial" w:cs="Arial"/>
          <w:bCs/>
          <w:color w:val="FF0000"/>
          <w:sz w:val="24"/>
          <w:szCs w:val="24"/>
        </w:rPr>
      </w:pPr>
      <w:r w:rsidRPr="00CC11A0">
        <w:rPr>
          <w:rFonts w:ascii="Arial" w:eastAsia="Calibri" w:hAnsi="Arial" w:cs="Arial"/>
          <w:sz w:val="24"/>
          <w:szCs w:val="24"/>
        </w:rPr>
        <w:t xml:space="preserve">Work may be performed at a location chosen by the awarded bidder.   </w:t>
      </w:r>
    </w:p>
    <w:p w14:paraId="5F60D206" w14:textId="773A27A4" w:rsidR="00511540" w:rsidRPr="00F75CBC" w:rsidRDefault="00511540" w:rsidP="004527FA">
      <w:pPr>
        <w:pStyle w:val="ListParagraph"/>
        <w:rPr>
          <w:rFonts w:ascii="Arial" w:hAnsi="Arial" w:cs="Arial"/>
          <w:sz w:val="24"/>
          <w:szCs w:val="24"/>
        </w:rPr>
      </w:pPr>
    </w:p>
    <w:p w14:paraId="72AED2FC" w14:textId="0B78A767" w:rsidR="00C249BB" w:rsidRPr="00F75CBC" w:rsidRDefault="00C249BB" w:rsidP="004F0520">
      <w:pPr>
        <w:rPr>
          <w:rFonts w:ascii="Arial" w:hAnsi="Arial" w:cs="Arial"/>
          <w:sz w:val="24"/>
          <w:szCs w:val="24"/>
        </w:rPr>
      </w:pPr>
      <w:bookmarkStart w:id="17" w:name="_Toc367174729"/>
      <w:bookmarkStart w:id="18" w:name="_Toc397069197"/>
    </w:p>
    <w:p w14:paraId="4F1DA000" w14:textId="77777777" w:rsidR="00F273D7" w:rsidRPr="00F75CBC" w:rsidRDefault="00F273D7">
      <w:pPr>
        <w:widowControl/>
        <w:autoSpaceDE/>
        <w:autoSpaceDN/>
        <w:rPr>
          <w:rFonts w:ascii="Arial" w:hAnsi="Arial" w:cs="Arial"/>
          <w:b/>
          <w:sz w:val="24"/>
          <w:szCs w:val="24"/>
        </w:rPr>
      </w:pPr>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56731081"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The form is to be submitted as a WORD document.</w:t>
      </w:r>
    </w:p>
    <w:p w14:paraId="6367413A" w14:textId="032F8A66" w:rsidR="007557FA" w:rsidRPr="00C97934" w:rsidRDefault="00015741" w:rsidP="00B03502">
      <w:pPr>
        <w:pStyle w:val="ListParagraph"/>
        <w:numPr>
          <w:ilvl w:val="2"/>
          <w:numId w:val="13"/>
        </w:numPr>
        <w:rPr>
          <w:rFonts w:ascii="Arial" w:hAnsi="Arial" w:cs="Arial"/>
          <w:sz w:val="24"/>
          <w:szCs w:val="24"/>
        </w:rPr>
      </w:pPr>
      <w:r w:rsidRPr="00C97934">
        <w:rPr>
          <w:rFonts w:ascii="Arial" w:hAnsi="Arial" w:cs="Arial"/>
          <w:sz w:val="24"/>
          <w:szCs w:val="24"/>
        </w:rPr>
        <w:t>The Submitted Questions Form</w:t>
      </w:r>
      <w:r w:rsidR="007F2673" w:rsidRPr="00C97934">
        <w:rPr>
          <w:rFonts w:ascii="Arial" w:hAnsi="Arial" w:cs="Arial"/>
          <w:sz w:val="24"/>
          <w:szCs w:val="24"/>
        </w:rPr>
        <w:t xml:space="preserve"> </w:t>
      </w:r>
      <w:r w:rsidRPr="00C97934">
        <w:rPr>
          <w:rFonts w:ascii="Arial" w:hAnsi="Arial" w:cs="Arial"/>
          <w:sz w:val="24"/>
          <w:szCs w:val="24"/>
        </w:rPr>
        <w:t>must be submitted</w:t>
      </w:r>
      <w:r w:rsidR="007F2673" w:rsidRPr="00C97934">
        <w:rPr>
          <w:rFonts w:ascii="Arial" w:hAnsi="Arial" w:cs="Arial"/>
          <w:sz w:val="24"/>
          <w:szCs w:val="24"/>
        </w:rPr>
        <w:t>,</w:t>
      </w:r>
      <w:r w:rsidRPr="00C97934">
        <w:rPr>
          <w:rFonts w:ascii="Arial" w:hAnsi="Arial" w:cs="Arial"/>
          <w:sz w:val="24"/>
          <w:szCs w:val="24"/>
        </w:rPr>
        <w:t xml:space="preserve"> by e-mail</w:t>
      </w:r>
      <w:r w:rsidR="007F2673" w:rsidRPr="00C97934">
        <w:rPr>
          <w:rFonts w:ascii="Arial" w:hAnsi="Arial" w:cs="Arial"/>
          <w:sz w:val="24"/>
          <w:szCs w:val="24"/>
        </w:rPr>
        <w:t>,</w:t>
      </w:r>
      <w:r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Pr="00C97934">
        <w:rPr>
          <w:rFonts w:ascii="Arial" w:hAnsi="Arial" w:cs="Arial"/>
          <w:sz w:val="24"/>
          <w:szCs w:val="24"/>
        </w:rPr>
        <w:t xml:space="preserve"> RFP as soon as possible but no later than the date and time specified on the RFP cover page.</w:t>
      </w:r>
    </w:p>
    <w:p w14:paraId="737DDDC6" w14:textId="3EB1F8CE" w:rsidR="007557FA" w:rsidRPr="00C97934" w:rsidRDefault="00015741" w:rsidP="00B03502">
      <w:pPr>
        <w:pStyle w:val="ListParagraph"/>
        <w:numPr>
          <w:ilvl w:val="2"/>
          <w:numId w:val="13"/>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2ADC634E"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8" w:history="1">
        <w:r w:rsidR="00B20D43"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F4DCB94"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9" w:history="1">
        <w:r w:rsidR="00B20D43"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p w14:paraId="3D642A1C" w14:textId="62B2A09E" w:rsidR="007557FA" w:rsidRPr="00C97934" w:rsidRDefault="001406CC" w:rsidP="00B03502">
      <w:pPr>
        <w:pStyle w:val="ListParagraph"/>
        <w:numPr>
          <w:ilvl w:val="0"/>
          <w:numId w:val="13"/>
        </w:numPr>
        <w:rPr>
          <w:rFonts w:ascii="Arial" w:hAnsi="Arial" w:cs="Arial"/>
          <w:b/>
          <w:sz w:val="24"/>
          <w:szCs w:val="24"/>
        </w:rPr>
      </w:pPr>
      <w:r w:rsidRPr="00C97934">
        <w:rPr>
          <w:rFonts w:ascii="Arial" w:hAnsi="Arial" w:cs="Arial"/>
          <w:b/>
          <w:sz w:val="24"/>
          <w:szCs w:val="24"/>
        </w:rPr>
        <w:t>Submitting the Proposal</w:t>
      </w:r>
      <w:bookmarkEnd w:id="21"/>
      <w:bookmarkEnd w:id="22"/>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6F7E55FA"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roposal submissions are to be submitted to the State of Maine Division of Procurement Services</w:t>
      </w:r>
      <w:r w:rsidR="000F3A64" w:rsidRPr="00C97934">
        <w:rPr>
          <w:rFonts w:ascii="Arial" w:hAnsi="Arial" w:cs="Arial"/>
          <w:sz w:val="24"/>
          <w:szCs w:val="24"/>
        </w:rPr>
        <w:t xml:space="preserve"> at </w:t>
      </w:r>
      <w:hyperlink r:id="rId20"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1"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7B017F8B" w14:textId="5F02057E" w:rsidR="0018241E" w:rsidRPr="00C97934" w:rsidRDefault="0018241E" w:rsidP="000E1A07">
      <w:pPr>
        <w:pStyle w:val="ListParagraph"/>
        <w:numPr>
          <w:ilvl w:val="2"/>
          <w:numId w:val="13"/>
        </w:numPr>
        <w:rPr>
          <w:rFonts w:ascii="Arial" w:hAnsi="Arial" w:cs="Arial"/>
          <w:sz w:val="24"/>
          <w:szCs w:val="24"/>
          <w:u w:val="single"/>
        </w:rPr>
      </w:pPr>
      <w:bookmarkStart w:id="23"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w:t>
      </w:r>
      <w:r w:rsidRPr="00C97934">
        <w:rPr>
          <w:rFonts w:ascii="Arial" w:hAnsi="Arial" w:cs="Arial"/>
          <w:sz w:val="24"/>
          <w:szCs w:val="24"/>
        </w:rPr>
        <w:lastRenderedPageBreak/>
        <w:t xml:space="preserve">organization’s Information Technology team to ensure that your security settings will not encrypt your proposal submission. </w:t>
      </w:r>
    </w:p>
    <w:bookmarkEnd w:id="23"/>
    <w:p w14:paraId="659C842A" w14:textId="756A11F9" w:rsidR="00CA6A04" w:rsidRPr="00C97934" w:rsidRDefault="00CA6A04" w:rsidP="00CA6A04">
      <w:pPr>
        <w:pStyle w:val="ListParagraph"/>
        <w:numPr>
          <w:ilvl w:val="2"/>
          <w:numId w:val="13"/>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171FD116" w14:textId="360946F8" w:rsidR="000A6AFC" w:rsidRPr="00C97934" w:rsidRDefault="00112042" w:rsidP="00B03502">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CC11A0">
        <w:rPr>
          <w:rFonts w:ascii="Arial" w:hAnsi="Arial" w:cs="Arial"/>
          <w:b/>
          <w:sz w:val="24"/>
          <w:szCs w:val="24"/>
        </w:rPr>
        <w:t xml:space="preserve"> 202406120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C7A4408" w14:textId="3EB18475" w:rsidR="000A6AFC" w:rsidRDefault="00974556" w:rsidP="00390868">
      <w:pPr>
        <w:pStyle w:val="ListParagraph"/>
        <w:numPr>
          <w:ilvl w:val="2"/>
          <w:numId w:val="13"/>
        </w:numPr>
        <w:rPr>
          <w:rFonts w:ascii="Arial" w:hAnsi="Arial" w:cs="Arial"/>
          <w:sz w:val="24"/>
          <w:szCs w:val="24"/>
        </w:rPr>
      </w:pPr>
      <w:r w:rsidRPr="00974556">
        <w:rPr>
          <w:rFonts w:ascii="Arial" w:hAnsi="Arial" w:cs="Arial"/>
          <w:sz w:val="24"/>
          <w:szCs w:val="24"/>
        </w:rPr>
        <w:t>Bidder’s proposal submissions are to be broken down into multiple files, each with file named as it is titled in bold below, and include:</w:t>
      </w:r>
    </w:p>
    <w:p w14:paraId="3AE468E7" w14:textId="77777777" w:rsidR="00974556" w:rsidRPr="00974556" w:rsidRDefault="00974556" w:rsidP="00974556">
      <w:pPr>
        <w:ind w:left="72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78B7D4FA" w:rsidR="009A5CE8" w:rsidRPr="00C97934" w:rsidRDefault="001013A2" w:rsidP="001013A2">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00B24FC4" w:rsidRPr="00C97934">
        <w:rPr>
          <w:rFonts w:ascii="Arial" w:hAnsi="Arial" w:cs="Arial"/>
          <w:sz w:val="24"/>
          <w:szCs w:val="24"/>
        </w:rPr>
        <w:t>Debarment, Performance and Non-Collusion Certification</w:t>
      </w:r>
      <w:r w:rsidRPr="00C97934">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w:t>
      </w:r>
      <w:proofErr w:type="gramStart"/>
      <w:r w:rsidR="00611901" w:rsidRPr="00C97934">
        <w:rPr>
          <w:rFonts w:ascii="Arial" w:hAnsi="Arial" w:cs="Arial"/>
          <w:sz w:val="24"/>
          <w:szCs w:val="24"/>
        </w:rPr>
        <w:t>stated</w:t>
      </w:r>
      <w:proofErr w:type="gramEnd"/>
      <w:r w:rsidR="00611901" w:rsidRPr="00C97934">
        <w:rPr>
          <w:rFonts w:ascii="Arial" w:hAnsi="Arial" w:cs="Arial"/>
          <w:sz w:val="24"/>
          <w:szCs w:val="24"/>
        </w:rPr>
        <w:t xml:space="preserve">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47D968C7" w:rsidR="00AC25CE" w:rsidRDefault="00974556" w:rsidP="00D15916">
      <w:pPr>
        <w:pStyle w:val="ListParagraph"/>
        <w:ind w:left="1440"/>
        <w:rPr>
          <w:rFonts w:ascii="Arial" w:hAnsi="Arial" w:cs="Arial"/>
          <w:i/>
          <w:sz w:val="24"/>
          <w:szCs w:val="24"/>
        </w:rPr>
      </w:pPr>
      <w:r w:rsidRPr="00974556">
        <w:rPr>
          <w:rFonts w:ascii="Arial" w:hAnsi="Arial" w:cs="Arial"/>
          <w:i/>
          <w:sz w:val="24"/>
          <w:szCs w:val="24"/>
        </w:rPr>
        <w:t xml:space="preserve">Excel or PDF </w:t>
      </w:r>
      <w:r w:rsidR="00AC25CE"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4" w:name="_Toc367174734"/>
      <w:bookmarkStart w:id="25"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4"/>
      <w:bookmarkEnd w:id="25"/>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3D9BF91A" w:rsidR="00E9067E" w:rsidRPr="00C97934" w:rsidRDefault="00E9067E" w:rsidP="004F0520">
      <w:pPr>
        <w:rPr>
          <w:rFonts w:ascii="Arial" w:hAnsi="Arial" w:cs="Arial"/>
          <w:sz w:val="24"/>
          <w:szCs w:val="24"/>
        </w:rPr>
      </w:pPr>
      <w:r w:rsidRPr="00C97934">
        <w:rPr>
          <w:rFonts w:ascii="Arial" w:hAnsi="Arial" w:cs="Arial"/>
          <w:sz w:val="24"/>
          <w:szCs w:val="24"/>
        </w:rPr>
        <w:t>The Bidder’s proposal must follow the outline used below, including the numbering</w:t>
      </w:r>
      <w:r w:rsidR="00942CF6" w:rsidRPr="00C97934">
        <w:rPr>
          <w:rFonts w:ascii="Arial" w:hAnsi="Arial" w:cs="Arial"/>
          <w:sz w:val="24"/>
          <w:szCs w:val="24"/>
        </w:rPr>
        <w:t>,</w:t>
      </w:r>
      <w:r w:rsidRPr="00C97934">
        <w:rPr>
          <w:rFonts w:ascii="Arial" w:hAnsi="Arial" w:cs="Arial"/>
          <w:sz w:val="24"/>
          <w:szCs w:val="24"/>
        </w:rPr>
        <w:t xml:space="preserve"> section</w:t>
      </w:r>
      <w:r w:rsidR="00942CF6" w:rsidRPr="00C97934">
        <w:rPr>
          <w:rFonts w:ascii="Arial" w:hAnsi="Arial" w:cs="Arial"/>
          <w:sz w:val="24"/>
          <w:szCs w:val="24"/>
        </w:rPr>
        <w:t>,</w:t>
      </w:r>
      <w:r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Pr="00C97934">
        <w:rPr>
          <w:rFonts w:ascii="Arial" w:hAnsi="Arial" w:cs="Arial"/>
          <w:sz w:val="24"/>
          <w:szCs w:val="24"/>
        </w:rPr>
        <w:t xml:space="preserve"> or </w:t>
      </w:r>
      <w:r w:rsidR="00117E93" w:rsidRPr="00C97934">
        <w:rPr>
          <w:rFonts w:ascii="Arial" w:hAnsi="Arial" w:cs="Arial"/>
          <w:sz w:val="24"/>
          <w:szCs w:val="24"/>
        </w:rPr>
        <w:t xml:space="preserve">failure </w:t>
      </w:r>
      <w:r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Pr="00C97934">
        <w:rPr>
          <w:rFonts w:ascii="Arial" w:hAnsi="Arial" w:cs="Arial"/>
          <w:sz w:val="24"/>
          <w:szCs w:val="24"/>
        </w:rPr>
        <w:t xml:space="preserve"> and its evaluation team</w:t>
      </w:r>
      <w:r w:rsidR="00844E2E" w:rsidRPr="00C97934">
        <w:rPr>
          <w:rFonts w:ascii="Arial" w:hAnsi="Arial" w:cs="Arial"/>
          <w:sz w:val="24"/>
          <w:szCs w:val="24"/>
        </w:rPr>
        <w:t>, has</w:t>
      </w:r>
      <w:r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Pr="00C97934">
        <w:rPr>
          <w:rFonts w:ascii="Arial" w:hAnsi="Arial" w:cs="Arial"/>
          <w:sz w:val="24"/>
          <w:szCs w:val="24"/>
        </w:rPr>
        <w:t xml:space="preserve">result either </w:t>
      </w:r>
      <w:r w:rsidR="00AA460A" w:rsidRPr="00C97934">
        <w:rPr>
          <w:rFonts w:ascii="Arial" w:hAnsi="Arial" w:cs="Arial"/>
          <w:sz w:val="24"/>
          <w:szCs w:val="24"/>
        </w:rPr>
        <w:t xml:space="preserve">in </w:t>
      </w:r>
      <w:r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6" w:name="_Hlk32488622"/>
    </w:p>
    <w:p w14:paraId="2F380B8B" w14:textId="6514DC6B"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351845" w:rsidRPr="00C97934">
        <w:rPr>
          <w:rFonts w:ascii="Arial" w:hAnsi="Arial" w:cs="Arial"/>
          <w:sz w:val="24"/>
          <w:szCs w:val="24"/>
        </w:rPr>
        <w:t>Include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7" w:name="_Toc367174736"/>
      <w:bookmarkStart w:id="28" w:name="_Toc397069205"/>
      <w:bookmarkEnd w:id="26"/>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7"/>
      <w:bookmarkEnd w:id="28"/>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7B3C1669"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Debarment, Performance and Non-Collusion Certification</w:t>
      </w:r>
    </w:p>
    <w:p w14:paraId="2215779A" w14:textId="6B3261B0"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8E1466" w:rsidRPr="00C97934">
        <w:rPr>
          <w:rFonts w:ascii="Arial" w:hAnsi="Arial" w:cs="Arial"/>
          <w:sz w:val="24"/>
          <w:szCs w:val="24"/>
        </w:rPr>
        <w:t>Debarment, Performance and Non-Collusion Certification Form)</w:t>
      </w:r>
      <w:r w:rsidRPr="00C97934">
        <w:rPr>
          <w:rFonts w:ascii="Arial" w:hAnsi="Arial" w:cs="Arial"/>
          <w:sz w:val="24"/>
          <w:szCs w:val="24"/>
        </w:rPr>
        <w:t>.</w:t>
      </w:r>
      <w:r w:rsidR="007D3784" w:rsidRPr="00C97934">
        <w:rPr>
          <w:rFonts w:ascii="Arial" w:hAnsi="Arial" w:cs="Arial"/>
          <w:sz w:val="24"/>
          <w:szCs w:val="24"/>
        </w:rPr>
        <w:t xml:space="preserve"> The Debarment, Performance and Non-Collusion Certification Form 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6C289E8F" w:rsidR="00F17D71" w:rsidRPr="00C97934" w:rsidRDefault="006C712B" w:rsidP="468392B6">
      <w:pPr>
        <w:rPr>
          <w:rFonts w:ascii="Arial" w:hAnsi="Arial" w:cs="Arial"/>
          <w:b/>
          <w:bCs/>
          <w:sz w:val="24"/>
          <w:szCs w:val="24"/>
        </w:rPr>
      </w:pPr>
      <w:r w:rsidRPr="468392B6">
        <w:rPr>
          <w:rFonts w:ascii="Arial" w:hAnsi="Arial" w:cs="Arial"/>
          <w:b/>
          <w:bCs/>
          <w:sz w:val="24"/>
          <w:szCs w:val="24"/>
        </w:rPr>
        <w:t>Section I</w:t>
      </w:r>
      <w:r w:rsidR="0055472F" w:rsidRPr="468392B6">
        <w:rPr>
          <w:rFonts w:ascii="Arial" w:hAnsi="Arial" w:cs="Arial"/>
          <w:b/>
          <w:bCs/>
          <w:sz w:val="24"/>
          <w:szCs w:val="24"/>
        </w:rPr>
        <w:t>I</w:t>
      </w:r>
      <w:r>
        <w:tab/>
      </w:r>
      <w:r w:rsidR="00F17D71" w:rsidRPr="468392B6">
        <w:rPr>
          <w:rFonts w:ascii="Arial" w:hAnsi="Arial" w:cs="Arial"/>
          <w:b/>
          <w:bCs/>
          <w:sz w:val="24"/>
          <w:szCs w:val="24"/>
        </w:rPr>
        <w:t>Organization Qualifications and Experience</w:t>
      </w:r>
      <w:r w:rsidR="00C43A42" w:rsidRPr="468392B6">
        <w:rPr>
          <w:rFonts w:ascii="Arial" w:hAnsi="Arial" w:cs="Arial"/>
          <w:b/>
          <w:bCs/>
          <w:sz w:val="24"/>
          <w:szCs w:val="24"/>
        </w:rPr>
        <w:t xml:space="preserve"> </w:t>
      </w:r>
      <w:r w:rsidR="00C43A42" w:rsidRPr="468392B6">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60ED4E4A" w:rsidR="00F17D71" w:rsidRPr="00C97934" w:rsidRDefault="00EE7EE0" w:rsidP="468392B6">
      <w:pPr>
        <w:ind w:left="720"/>
        <w:rPr>
          <w:rFonts w:ascii="Arial" w:hAnsi="Arial" w:cs="Arial"/>
          <w:b/>
          <w:bCs/>
          <w:sz w:val="24"/>
          <w:szCs w:val="24"/>
        </w:rPr>
      </w:pPr>
      <w:r w:rsidRPr="468392B6">
        <w:rPr>
          <w:rFonts w:ascii="Arial" w:hAnsi="Arial" w:cs="Arial"/>
          <w:sz w:val="24"/>
          <w:szCs w:val="24"/>
        </w:rPr>
        <w:t>Bidders must</w:t>
      </w:r>
      <w:r w:rsidR="00F17D71" w:rsidRPr="468392B6">
        <w:rPr>
          <w:rFonts w:ascii="Arial" w:hAnsi="Arial" w:cs="Arial"/>
          <w:sz w:val="24"/>
          <w:szCs w:val="24"/>
        </w:rPr>
        <w:t xml:space="preserve"> complete </w:t>
      </w:r>
      <w:r w:rsidR="00F17D71" w:rsidRPr="468392B6">
        <w:rPr>
          <w:rFonts w:ascii="Arial" w:hAnsi="Arial" w:cs="Arial"/>
          <w:b/>
          <w:bCs/>
          <w:sz w:val="24"/>
          <w:szCs w:val="24"/>
        </w:rPr>
        <w:t>Appendix C</w:t>
      </w:r>
      <w:r w:rsidR="00F17D71" w:rsidRPr="468392B6">
        <w:rPr>
          <w:rFonts w:ascii="Arial" w:hAnsi="Arial" w:cs="Arial"/>
          <w:sz w:val="24"/>
          <w:szCs w:val="24"/>
        </w:rPr>
        <w:t xml:space="preserve"> (Qualifications and Experience Form) describing their qualifications and skills to provide the requested services in th</w:t>
      </w:r>
      <w:r w:rsidR="00AA460A" w:rsidRPr="468392B6">
        <w:rPr>
          <w:rFonts w:ascii="Arial" w:hAnsi="Arial" w:cs="Arial"/>
          <w:sz w:val="24"/>
          <w:szCs w:val="24"/>
        </w:rPr>
        <w:t>e</w:t>
      </w:r>
      <w:r w:rsidR="00F17D71" w:rsidRPr="468392B6">
        <w:rPr>
          <w:rFonts w:ascii="Arial" w:hAnsi="Arial" w:cs="Arial"/>
          <w:sz w:val="24"/>
          <w:szCs w:val="24"/>
        </w:rPr>
        <w:t xml:space="preserve"> RFP.  </w:t>
      </w:r>
      <w:r w:rsidRPr="468392B6">
        <w:rPr>
          <w:rFonts w:ascii="Arial" w:hAnsi="Arial" w:cs="Arial"/>
          <w:sz w:val="24"/>
          <w:szCs w:val="24"/>
        </w:rPr>
        <w:t>Bidders must</w:t>
      </w:r>
      <w:r w:rsidR="00F17D71" w:rsidRPr="468392B6">
        <w:rPr>
          <w:rFonts w:ascii="Arial" w:hAnsi="Arial" w:cs="Arial"/>
          <w:sz w:val="24"/>
          <w:szCs w:val="24"/>
        </w:rPr>
        <w:t xml:space="preserve"> include three examples of projects which demonstrate their experience and expertise in performing these services as well as highlighting the Bidder’s stated qualifications and </w:t>
      </w:r>
      <w:r w:rsidR="00F17D71" w:rsidRPr="468392B6">
        <w:rPr>
          <w:rFonts w:ascii="Arial" w:hAnsi="Arial" w:cs="Arial"/>
          <w:b/>
          <w:bCs/>
          <w:sz w:val="24"/>
          <w:szCs w:val="24"/>
        </w:rPr>
        <w:t>skills.</w:t>
      </w:r>
    </w:p>
    <w:p w14:paraId="11CAE93F" w14:textId="77777777" w:rsidR="00F17D71" w:rsidRPr="00C97934" w:rsidRDefault="00F17D71" w:rsidP="468392B6">
      <w:pPr>
        <w:rPr>
          <w:rFonts w:ascii="Arial" w:hAnsi="Arial" w:cs="Arial"/>
          <w:b/>
          <w:bCs/>
          <w:sz w:val="24"/>
          <w:szCs w:val="24"/>
        </w:rPr>
      </w:pPr>
    </w:p>
    <w:p w14:paraId="74FAB619" w14:textId="77777777" w:rsidR="00C249BB" w:rsidRPr="00F019FC" w:rsidRDefault="00F17D71" w:rsidP="468392B6">
      <w:pPr>
        <w:pStyle w:val="ListParagraph"/>
        <w:numPr>
          <w:ilvl w:val="1"/>
          <w:numId w:val="33"/>
        </w:numPr>
        <w:rPr>
          <w:rFonts w:ascii="Arial" w:hAnsi="Arial" w:cs="Arial"/>
          <w:b/>
          <w:bCs/>
          <w:sz w:val="24"/>
          <w:szCs w:val="24"/>
        </w:rPr>
      </w:pPr>
      <w:r w:rsidRPr="468392B6">
        <w:rPr>
          <w:rFonts w:ascii="Arial" w:hAnsi="Arial" w:cs="Arial"/>
          <w:b/>
          <w:bCs/>
          <w:sz w:val="24"/>
          <w:szCs w:val="24"/>
        </w:rPr>
        <w:t>Subcontractors</w:t>
      </w:r>
      <w:r w:rsidRPr="00F019FC">
        <w:rPr>
          <w:rFonts w:ascii="Arial" w:hAnsi="Arial" w:cs="Arial"/>
          <w:b/>
          <w:bCs/>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lastRenderedPageBreak/>
        <w:t xml:space="preserve">Organizational Chart </w:t>
      </w:r>
    </w:p>
    <w:p w14:paraId="7A832399" w14:textId="2540171A"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w:t>
      </w:r>
      <w:r w:rsidR="002037CD">
        <w:rPr>
          <w:rFonts w:ascii="Arial" w:hAnsi="Arial" w:cs="Arial"/>
          <w:sz w:val="24"/>
          <w:szCs w:val="24"/>
        </w:rPr>
        <w:t>, and the staff assigned to it</w:t>
      </w:r>
      <w:r w:rsidR="00526145" w:rsidRPr="00C97934">
        <w:rPr>
          <w:rFonts w:ascii="Arial" w:hAnsi="Arial" w:cs="Arial"/>
          <w:sz w:val="24"/>
          <w:szCs w:val="24"/>
        </w:rPr>
        <w:t>.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6C6D8745" w:rsidR="00F17D71" w:rsidRPr="00C97934" w:rsidRDefault="00DD0DAC" w:rsidP="0055472F">
      <w:pPr>
        <w:pStyle w:val="ListParagraph"/>
        <w:numPr>
          <w:ilvl w:val="1"/>
          <w:numId w:val="33"/>
        </w:numPr>
        <w:rPr>
          <w:rFonts w:ascii="Arial" w:hAnsi="Arial" w:cs="Arial"/>
          <w:b/>
          <w:sz w:val="24"/>
          <w:szCs w:val="24"/>
        </w:rPr>
      </w:pPr>
      <w:r>
        <w:rPr>
          <w:rFonts w:ascii="Arial" w:hAnsi="Arial" w:cs="Arial"/>
          <w:b/>
          <w:sz w:val="24"/>
          <w:szCs w:val="24"/>
        </w:rPr>
        <w:t>L</w:t>
      </w:r>
      <w:r w:rsidR="002037CD">
        <w:rPr>
          <w:rFonts w:ascii="Arial" w:hAnsi="Arial" w:cs="Arial"/>
          <w:b/>
          <w:sz w:val="24"/>
          <w:szCs w:val="24"/>
        </w:rPr>
        <w:t>itigation</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629C0460" w:rsidR="000D56AE" w:rsidRPr="00C97934" w:rsidRDefault="002037CD" w:rsidP="00EA18AB">
      <w:pPr>
        <w:pStyle w:val="ListParagraph"/>
        <w:numPr>
          <w:ilvl w:val="1"/>
          <w:numId w:val="19"/>
        </w:numPr>
        <w:rPr>
          <w:rFonts w:ascii="Arial" w:hAnsi="Arial" w:cs="Arial"/>
          <w:b/>
          <w:sz w:val="24"/>
          <w:szCs w:val="24"/>
        </w:rPr>
      </w:pPr>
      <w:r>
        <w:rPr>
          <w:rFonts w:ascii="Arial" w:hAnsi="Arial" w:cs="Arial"/>
          <w:b/>
          <w:sz w:val="24"/>
          <w:szCs w:val="24"/>
        </w:rPr>
        <w:t>Services to be Provided</w:t>
      </w:r>
    </w:p>
    <w:p w14:paraId="42943274" w14:textId="0876CACF" w:rsidR="00CF2C4F" w:rsidRDefault="009E5B01" w:rsidP="00EA18AB">
      <w:pPr>
        <w:ind w:left="720"/>
        <w:rPr>
          <w:rFonts w:ascii="Arial" w:hAnsi="Arial" w:cs="Arial"/>
          <w:sz w:val="24"/>
          <w:szCs w:val="24"/>
        </w:rPr>
      </w:pPr>
      <w:r w:rsidRPr="00C97934">
        <w:rPr>
          <w:rFonts w:ascii="Arial" w:hAnsi="Arial" w:cs="Arial"/>
          <w:sz w:val="24"/>
          <w:szCs w:val="24"/>
        </w:rPr>
        <w:t>Discuss the Scope of S</w:t>
      </w:r>
      <w:r w:rsidR="000D56AE" w:rsidRPr="00C97934">
        <w:rPr>
          <w:rFonts w:ascii="Arial" w:hAnsi="Arial" w:cs="Arial"/>
          <w:sz w:val="24"/>
          <w:szCs w:val="24"/>
        </w:rPr>
        <w:t>ervices</w:t>
      </w:r>
      <w:r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Pr="00C97934">
        <w:rPr>
          <w:rFonts w:ascii="Arial" w:hAnsi="Arial" w:cs="Arial"/>
          <w:sz w:val="24"/>
          <w:szCs w:val="24"/>
        </w:rPr>
        <w:t>Bidder</w:t>
      </w:r>
      <w:r w:rsidR="000D56AE" w:rsidRPr="00C97934">
        <w:rPr>
          <w:rFonts w:ascii="Arial" w:hAnsi="Arial" w:cs="Arial"/>
          <w:sz w:val="24"/>
          <w:szCs w:val="24"/>
        </w:rPr>
        <w:t xml:space="preserve"> will offer. </w:t>
      </w:r>
      <w:r w:rsidRPr="00C97934">
        <w:rPr>
          <w:rFonts w:ascii="Arial" w:hAnsi="Arial" w:cs="Arial"/>
          <w:sz w:val="24"/>
          <w:szCs w:val="24"/>
        </w:rPr>
        <w:t xml:space="preserve"> </w:t>
      </w:r>
      <w:r w:rsidR="000D56AE" w:rsidRPr="00C97934">
        <w:rPr>
          <w:rFonts w:ascii="Arial" w:hAnsi="Arial" w:cs="Arial"/>
          <w:sz w:val="24"/>
          <w:szCs w:val="24"/>
        </w:rPr>
        <w:t>Give particular attention to describing the methods an</w:t>
      </w:r>
      <w:r w:rsidR="00904B83" w:rsidRPr="00C97934">
        <w:rPr>
          <w:rFonts w:ascii="Arial" w:hAnsi="Arial" w:cs="Arial"/>
          <w:sz w:val="24"/>
          <w:szCs w:val="24"/>
        </w:rPr>
        <w:t>d resources you will use</w:t>
      </w:r>
      <w:r w:rsidR="000D56AE" w:rsidRPr="00C97934">
        <w:rPr>
          <w:rFonts w:ascii="Arial" w:hAnsi="Arial" w:cs="Arial"/>
          <w:sz w:val="24"/>
          <w:szCs w:val="24"/>
        </w:rPr>
        <w:t xml:space="preserve"> and how you will accomplish the tasks involved. </w:t>
      </w:r>
      <w:r w:rsidR="00904B83" w:rsidRPr="00C97934">
        <w:rPr>
          <w:rFonts w:ascii="Arial" w:hAnsi="Arial" w:cs="Arial"/>
          <w:sz w:val="24"/>
          <w:szCs w:val="24"/>
        </w:rPr>
        <w:t xml:space="preserve"> </w:t>
      </w:r>
      <w:r w:rsidR="002037CD">
        <w:rPr>
          <w:rFonts w:ascii="Arial" w:hAnsi="Arial" w:cs="Arial"/>
          <w:sz w:val="24"/>
          <w:szCs w:val="24"/>
        </w:rPr>
        <w:t>D</w:t>
      </w:r>
      <w:r w:rsidR="003B1BD2" w:rsidRPr="00C97934">
        <w:rPr>
          <w:rFonts w:ascii="Arial" w:hAnsi="Arial" w:cs="Arial"/>
          <w:sz w:val="24"/>
          <w:szCs w:val="24"/>
        </w:rPr>
        <w:t xml:space="preserve">escribe how you will ensure expectations and/or desired outcomes will be achieved.  </w:t>
      </w:r>
      <w:r w:rsidR="002037CD">
        <w:rPr>
          <w:rFonts w:ascii="Arial" w:hAnsi="Arial" w:cs="Arial"/>
          <w:sz w:val="24"/>
          <w:szCs w:val="24"/>
        </w:rPr>
        <w:t xml:space="preserve">Also, describe how the Bidder will ensure confidentiality of the data is maintained.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clearly ident</w:t>
      </w:r>
      <w:r w:rsidR="00904B83" w:rsidRPr="00C97934">
        <w:rPr>
          <w:rFonts w:ascii="Arial" w:hAnsi="Arial" w:cs="Arial"/>
          <w:sz w:val="24"/>
          <w:szCs w:val="24"/>
        </w:rPr>
        <w:t>ify the work each will perform.</w:t>
      </w:r>
      <w:r w:rsidR="00333276">
        <w:rPr>
          <w:rFonts w:ascii="Arial" w:hAnsi="Arial" w:cs="Arial"/>
          <w:sz w:val="24"/>
          <w:szCs w:val="24"/>
        </w:rPr>
        <w:t xml:space="preserve"> Some specific areas to address include:</w:t>
      </w:r>
    </w:p>
    <w:p w14:paraId="7C0CC730" w14:textId="6D57D37A" w:rsidR="00333276" w:rsidRPr="00333276" w:rsidRDefault="00333276" w:rsidP="00333276">
      <w:pPr>
        <w:pStyle w:val="ListParagraph"/>
        <w:widowControl/>
        <w:numPr>
          <w:ilvl w:val="0"/>
          <w:numId w:val="14"/>
        </w:numPr>
        <w:autoSpaceDE/>
        <w:autoSpaceDN/>
        <w:rPr>
          <w:rFonts w:ascii="Arial" w:eastAsia="Calibri" w:hAnsi="Arial" w:cs="Arial"/>
          <w:sz w:val="24"/>
          <w:szCs w:val="24"/>
        </w:rPr>
      </w:pPr>
      <w:r>
        <w:rPr>
          <w:rFonts w:ascii="Arial" w:eastAsia="Calibri" w:hAnsi="Arial" w:cs="Arial"/>
          <w:sz w:val="24"/>
          <w:szCs w:val="24"/>
        </w:rPr>
        <w:t xml:space="preserve">Part II, D: </w:t>
      </w:r>
      <w:r w:rsidRPr="00333276">
        <w:rPr>
          <w:rFonts w:ascii="Arial" w:eastAsia="Calibri" w:hAnsi="Arial" w:cs="Arial"/>
          <w:sz w:val="24"/>
          <w:szCs w:val="24"/>
        </w:rPr>
        <w:t>Bidders are to provide information on how they will identify situations where incorrect information may be provided by retailers and methods they will use to obtain the correct information.</w:t>
      </w:r>
    </w:p>
    <w:p w14:paraId="6DB44046" w14:textId="34FBAB84" w:rsidR="00333276" w:rsidRPr="00333276" w:rsidRDefault="00333276" w:rsidP="00333276">
      <w:pPr>
        <w:pStyle w:val="ListParagraph"/>
        <w:numPr>
          <w:ilvl w:val="0"/>
          <w:numId w:val="14"/>
        </w:numPr>
        <w:rPr>
          <w:rFonts w:ascii="Arial" w:hAnsi="Arial" w:cs="Arial"/>
          <w:sz w:val="24"/>
          <w:szCs w:val="24"/>
        </w:rPr>
      </w:pPr>
      <w:r w:rsidRPr="468392B6">
        <w:rPr>
          <w:rFonts w:ascii="Arial" w:hAnsi="Arial" w:cs="Arial"/>
          <w:sz w:val="24"/>
          <w:szCs w:val="24"/>
        </w:rPr>
        <w:t xml:space="preserve">Part II, G: </w:t>
      </w:r>
      <w:r w:rsidRPr="468392B6">
        <w:rPr>
          <w:rFonts w:ascii="Arial" w:eastAsia="Calibri" w:hAnsi="Arial" w:cs="Arial"/>
          <w:sz w:val="24"/>
          <w:szCs w:val="24"/>
        </w:rPr>
        <w:t xml:space="preserve">Bidders must include information regarding procedures for maintaining the confidentiality of the data, including restricting access to the data by non-survey staff and protecting the security of the data, both while at the Bidder’s location and during electronic transfer to the GEO. </w:t>
      </w:r>
    </w:p>
    <w:p w14:paraId="4A60690D" w14:textId="77777777" w:rsidR="00433698" w:rsidRPr="00C97934" w:rsidRDefault="00433698" w:rsidP="004F0520">
      <w:pPr>
        <w:rPr>
          <w:rFonts w:ascii="Arial" w:hAnsi="Arial" w:cs="Arial"/>
          <w:sz w:val="24"/>
          <w:szCs w:val="24"/>
        </w:rPr>
      </w:pPr>
    </w:p>
    <w:p w14:paraId="76B7CB7C" w14:textId="35EFA5E5" w:rsidR="00F871CB" w:rsidRPr="00C97934" w:rsidRDefault="006C712B" w:rsidP="004F0520">
      <w:pPr>
        <w:rPr>
          <w:rFonts w:ascii="Arial" w:hAnsi="Arial" w:cs="Arial"/>
          <w:sz w:val="24"/>
          <w:szCs w:val="24"/>
        </w:rPr>
      </w:pPr>
      <w:bookmarkStart w:id="29" w:name="_Toc367174739"/>
      <w:r w:rsidRPr="468392B6">
        <w:rPr>
          <w:rFonts w:ascii="Arial" w:hAnsi="Arial" w:cs="Arial"/>
          <w:b/>
          <w:bCs/>
          <w:sz w:val="24"/>
          <w:szCs w:val="24"/>
        </w:rPr>
        <w:t>Section I</w:t>
      </w:r>
      <w:r w:rsidR="0055472F" w:rsidRPr="468392B6">
        <w:rPr>
          <w:rFonts w:ascii="Arial" w:hAnsi="Arial" w:cs="Arial"/>
          <w:b/>
          <w:bCs/>
          <w:sz w:val="24"/>
          <w:szCs w:val="24"/>
        </w:rPr>
        <w:t>V</w:t>
      </w:r>
      <w:r>
        <w:tab/>
      </w:r>
      <w:r w:rsidR="00E82FB4" w:rsidRPr="468392B6">
        <w:rPr>
          <w:rFonts w:ascii="Arial" w:hAnsi="Arial" w:cs="Arial"/>
          <w:b/>
          <w:bCs/>
          <w:sz w:val="24"/>
          <w:szCs w:val="24"/>
        </w:rPr>
        <w:t>Cost Proposal</w:t>
      </w:r>
      <w:bookmarkEnd w:id="29"/>
      <w:r w:rsidR="00C43A42" w:rsidRPr="468392B6">
        <w:rPr>
          <w:rFonts w:ascii="Arial" w:hAnsi="Arial" w:cs="Arial"/>
          <w:b/>
          <w:bCs/>
          <w:sz w:val="24"/>
          <w:szCs w:val="24"/>
        </w:rPr>
        <w:t xml:space="preserve"> </w:t>
      </w:r>
      <w:r w:rsidR="00C43A42" w:rsidRPr="468392B6">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6B4ED484" w:rsidR="00B315FA" w:rsidRPr="00C97934" w:rsidRDefault="002037CD" w:rsidP="007955F7">
      <w:pPr>
        <w:pStyle w:val="ListParagraph"/>
        <w:numPr>
          <w:ilvl w:val="2"/>
          <w:numId w:val="20"/>
        </w:numPr>
        <w:rPr>
          <w:rFonts w:ascii="Arial" w:hAnsi="Arial" w:cs="Arial"/>
          <w:sz w:val="24"/>
          <w:szCs w:val="24"/>
        </w:rPr>
      </w:pPr>
      <w:r>
        <w:rPr>
          <w:rFonts w:ascii="Arial" w:hAnsi="Arial" w:cs="Arial"/>
          <w:sz w:val="24"/>
          <w:szCs w:val="24"/>
        </w:rPr>
        <w:t xml:space="preserve">Bidders must submit a cost proposal that covers the period starting September 1, </w:t>
      </w:r>
      <w:r w:rsidR="00344A52">
        <w:rPr>
          <w:rFonts w:ascii="Arial" w:hAnsi="Arial" w:cs="Arial"/>
          <w:sz w:val="24"/>
          <w:szCs w:val="24"/>
        </w:rPr>
        <w:t>2024,</w:t>
      </w:r>
      <w:r>
        <w:rPr>
          <w:rFonts w:ascii="Arial" w:hAnsi="Arial" w:cs="Arial"/>
          <w:sz w:val="24"/>
          <w:szCs w:val="24"/>
        </w:rPr>
        <w:t xml:space="preserve"> and ending on August 31, 2026. </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0BB336DB" w:rsidR="00C30392" w:rsidRPr="00C97934" w:rsidRDefault="002037CD" w:rsidP="00B315FA">
      <w:pPr>
        <w:pStyle w:val="ListParagraph"/>
        <w:numPr>
          <w:ilvl w:val="1"/>
          <w:numId w:val="20"/>
        </w:numPr>
        <w:rPr>
          <w:rFonts w:ascii="Arial" w:hAnsi="Arial" w:cs="Arial"/>
          <w:b/>
          <w:sz w:val="24"/>
          <w:szCs w:val="24"/>
        </w:rPr>
      </w:pPr>
      <w:r>
        <w:rPr>
          <w:rFonts w:ascii="Arial" w:hAnsi="Arial" w:cs="Arial"/>
          <w:b/>
          <w:sz w:val="24"/>
          <w:szCs w:val="24"/>
        </w:rPr>
        <w:t>Cost Proposal Form Instructions</w:t>
      </w:r>
    </w:p>
    <w:p w14:paraId="207FF6DB" w14:textId="2CF97FE5"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44E710DF" w14:textId="325CD887" w:rsidR="00904485" w:rsidRPr="00C97934" w:rsidRDefault="000C513C" w:rsidP="004F0520">
      <w:pPr>
        <w:rPr>
          <w:rFonts w:ascii="Arial" w:hAnsi="Arial" w:cs="Arial"/>
          <w:b/>
          <w:sz w:val="24"/>
          <w:szCs w:val="24"/>
        </w:rPr>
      </w:pPr>
      <w:bookmarkStart w:id="30" w:name="_Toc367174742"/>
      <w:bookmarkStart w:id="31"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0"/>
      <w:bookmarkEnd w:id="31"/>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2" w:name="_Toc367174743"/>
      <w:bookmarkStart w:id="33"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2"/>
      <w:bookmarkEnd w:id="33"/>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6BE7C31A" w14:textId="76F1009A" w:rsidR="00B315FA" w:rsidRPr="00C97934"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r w:rsidR="00B90357" w:rsidRPr="00C97934">
        <w:rPr>
          <w:rFonts w:ascii="Arial" w:hAnsi="Arial" w:cs="Arial"/>
          <w:sz w:val="24"/>
          <w:szCs w:val="24"/>
        </w:rPr>
        <w:t xml:space="preserve">Changes </w:t>
      </w:r>
      <w:r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Pr="00C97934">
        <w:rPr>
          <w:rFonts w:ascii="Arial" w:hAnsi="Arial" w:cs="Arial"/>
          <w:sz w:val="24"/>
          <w:szCs w:val="24"/>
        </w:rPr>
        <w:t xml:space="preserve"> will not be permitted during any interview/presentation process</w:t>
      </w:r>
      <w:r w:rsidR="00B90357" w:rsidRPr="00C97934">
        <w:rPr>
          <w:rFonts w:ascii="Arial" w:hAnsi="Arial" w:cs="Arial"/>
          <w:sz w:val="24"/>
          <w:szCs w:val="24"/>
        </w:rPr>
        <w:t xml:space="preserve"> and,</w:t>
      </w:r>
      <w:r w:rsidR="00F67100"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Pr="00C97934">
        <w:rPr>
          <w:rFonts w:ascii="Arial" w:hAnsi="Arial" w:cs="Arial"/>
          <w:sz w:val="24"/>
          <w:szCs w:val="24"/>
        </w:rPr>
        <w:t>submit proposals that present their rates and other requested information as clearly and completely as possible.</w:t>
      </w:r>
      <w:bookmarkStart w:id="34" w:name="_Toc367174744"/>
      <w:bookmarkStart w:id="35" w:name="_Toc397069208"/>
    </w:p>
    <w:p w14:paraId="3FFFE30A" w14:textId="77777777" w:rsidR="00B315FA" w:rsidRPr="00C97934" w:rsidRDefault="00B315FA" w:rsidP="00B315FA">
      <w:pPr>
        <w:pStyle w:val="ListParagraph"/>
        <w:rPr>
          <w:rFonts w:ascii="Arial" w:hAnsi="Arial" w:cs="Arial"/>
          <w:sz w:val="24"/>
          <w:szCs w:val="24"/>
        </w:rPr>
      </w:pPr>
    </w:p>
    <w:bookmarkEnd w:id="34"/>
    <w:bookmarkEnd w:id="35"/>
    <w:p w14:paraId="12384387" w14:textId="611E46DA" w:rsidR="00B315FA" w:rsidRPr="00C97934" w:rsidRDefault="00344A52" w:rsidP="004F0520">
      <w:pPr>
        <w:pStyle w:val="ListParagraph"/>
        <w:numPr>
          <w:ilvl w:val="0"/>
          <w:numId w:val="21"/>
        </w:numPr>
        <w:rPr>
          <w:rFonts w:ascii="Arial" w:hAnsi="Arial" w:cs="Arial"/>
          <w:b/>
          <w:sz w:val="24"/>
          <w:szCs w:val="24"/>
        </w:rPr>
      </w:pPr>
      <w:r>
        <w:rPr>
          <w:rFonts w:ascii="Arial" w:hAnsi="Arial" w:cs="Arial"/>
          <w:b/>
          <w:sz w:val="24"/>
          <w:szCs w:val="24"/>
        </w:rPr>
        <w:t>Scoring Weights and Process</w:t>
      </w:r>
    </w:p>
    <w:p w14:paraId="3059369B" w14:textId="77777777" w:rsidR="00B315FA" w:rsidRPr="00C97934" w:rsidRDefault="00B315FA" w:rsidP="00B315FA">
      <w:pPr>
        <w:pStyle w:val="ListParagraph"/>
        <w:ind w:left="360"/>
        <w:rPr>
          <w:rFonts w:ascii="Arial" w:hAnsi="Arial" w:cs="Arial"/>
          <w:sz w:val="24"/>
          <w:szCs w:val="24"/>
        </w:rPr>
      </w:pPr>
    </w:p>
    <w:p w14:paraId="77602A05" w14:textId="7992DD14"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T</w:t>
      </w:r>
      <w:r w:rsidR="00B83478" w:rsidRPr="00C97934">
        <w:rPr>
          <w:rFonts w:ascii="Arial" w:hAnsi="Arial" w:cs="Arial"/>
          <w:sz w:val="24"/>
          <w:szCs w:val="24"/>
        </w:rPr>
        <w:t>he score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p>
    <w:p w14:paraId="3F38FBA6" w14:textId="45534F6B" w:rsidR="00DB369A" w:rsidRPr="00C97934" w:rsidRDefault="00DB369A" w:rsidP="004F0520">
      <w:pPr>
        <w:rPr>
          <w:rFonts w:ascii="Arial" w:hAnsi="Arial" w:cs="Arial"/>
          <w:sz w:val="24"/>
          <w:szCs w:val="24"/>
        </w:rPr>
      </w:pPr>
    </w:p>
    <w:p w14:paraId="281A9A6F" w14:textId="7D0E9B25" w:rsidR="009B08BA" w:rsidRPr="00C97934" w:rsidRDefault="009B08BA" w:rsidP="009B08BA">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t>Preliminary Information (No Points</w:t>
      </w:r>
      <w:r w:rsidR="00344A52">
        <w:rPr>
          <w:rFonts w:ascii="Arial" w:hAnsi="Arial" w:cs="Arial"/>
          <w:b/>
          <w:sz w:val="24"/>
          <w:szCs w:val="24"/>
        </w:rPr>
        <w:t>)</w:t>
      </w:r>
    </w:p>
    <w:p w14:paraId="575985E2" w14:textId="198752BF" w:rsidR="009B08BA" w:rsidRPr="00C97934" w:rsidRDefault="009B08BA" w:rsidP="00A0173C">
      <w:pPr>
        <w:tabs>
          <w:tab w:val="left" w:pos="720"/>
          <w:tab w:val="left" w:pos="4440"/>
        </w:tabs>
        <w:rPr>
          <w:rFonts w:ascii="Arial" w:hAnsi="Arial" w:cs="Arial"/>
          <w:sz w:val="24"/>
          <w:szCs w:val="24"/>
        </w:rPr>
      </w:pPr>
      <w:r w:rsidRPr="00C97934">
        <w:rPr>
          <w:rFonts w:ascii="Arial" w:hAnsi="Arial" w:cs="Arial"/>
          <w:sz w:val="24"/>
          <w:szCs w:val="24"/>
        </w:rPr>
        <w:tab/>
      </w:r>
      <w:r w:rsidR="00A0173C" w:rsidRPr="00C97934">
        <w:rPr>
          <w:rFonts w:ascii="Arial" w:hAnsi="Arial" w:cs="Arial"/>
          <w:sz w:val="24"/>
          <w:szCs w:val="24"/>
        </w:rPr>
        <w:t>Includes all elements addressed above in Part IV</w:t>
      </w:r>
      <w:r w:rsidR="0003447B" w:rsidRPr="00C97934">
        <w:rPr>
          <w:rFonts w:ascii="Arial" w:hAnsi="Arial" w:cs="Arial"/>
          <w:sz w:val="24"/>
          <w:szCs w:val="24"/>
        </w:rPr>
        <w:t>,</w:t>
      </w:r>
      <w:r w:rsidR="00A0173C" w:rsidRPr="00C97934">
        <w:rPr>
          <w:rFonts w:ascii="Arial" w:hAnsi="Arial" w:cs="Arial"/>
          <w:sz w:val="24"/>
          <w:szCs w:val="24"/>
        </w:rPr>
        <w:t xml:space="preserve"> Section I.</w:t>
      </w:r>
    </w:p>
    <w:p w14:paraId="79AC199A" w14:textId="77777777" w:rsidR="009B08BA" w:rsidRPr="00C97934" w:rsidRDefault="009B08BA" w:rsidP="004F0520">
      <w:pPr>
        <w:rPr>
          <w:rFonts w:ascii="Arial" w:hAnsi="Arial" w:cs="Arial"/>
          <w:sz w:val="24"/>
          <w:szCs w:val="24"/>
        </w:rPr>
      </w:pPr>
    </w:p>
    <w:p w14:paraId="081AF6A2" w14:textId="45BC0BD9" w:rsidR="00351845" w:rsidRPr="00C97934" w:rsidRDefault="00351845" w:rsidP="468392B6">
      <w:pPr>
        <w:ind w:left="720"/>
        <w:rPr>
          <w:rFonts w:ascii="Arial" w:hAnsi="Arial" w:cs="Arial"/>
          <w:b/>
          <w:bCs/>
          <w:sz w:val="24"/>
          <w:szCs w:val="24"/>
        </w:rPr>
      </w:pPr>
      <w:r w:rsidRPr="468392B6">
        <w:rPr>
          <w:rFonts w:ascii="Arial" w:hAnsi="Arial" w:cs="Arial"/>
          <w:b/>
          <w:bCs/>
          <w:sz w:val="24"/>
          <w:szCs w:val="24"/>
        </w:rPr>
        <w:t>Section I</w:t>
      </w:r>
      <w:r w:rsidR="009B08BA" w:rsidRPr="468392B6">
        <w:rPr>
          <w:rFonts w:ascii="Arial" w:hAnsi="Arial" w:cs="Arial"/>
          <w:b/>
          <w:bCs/>
          <w:sz w:val="24"/>
          <w:szCs w:val="24"/>
        </w:rPr>
        <w:t>I</w:t>
      </w:r>
      <w:r w:rsidRPr="468392B6">
        <w:rPr>
          <w:rFonts w:ascii="Arial" w:hAnsi="Arial" w:cs="Arial"/>
          <w:b/>
          <w:bCs/>
          <w:sz w:val="24"/>
          <w:szCs w:val="24"/>
        </w:rPr>
        <w:t xml:space="preserve">.  </w:t>
      </w:r>
      <w:r>
        <w:tab/>
      </w:r>
      <w:r w:rsidRPr="468392B6">
        <w:rPr>
          <w:rFonts w:ascii="Arial" w:hAnsi="Arial" w:cs="Arial"/>
          <w:b/>
          <w:bCs/>
          <w:sz w:val="24"/>
          <w:szCs w:val="24"/>
        </w:rPr>
        <w:t>Organization Qualifications and Experience (</w:t>
      </w:r>
      <w:r w:rsidR="00344A52" w:rsidRPr="468392B6">
        <w:rPr>
          <w:rFonts w:ascii="Arial" w:hAnsi="Arial" w:cs="Arial"/>
          <w:b/>
          <w:bCs/>
          <w:sz w:val="24"/>
          <w:szCs w:val="24"/>
        </w:rPr>
        <w:t xml:space="preserve">40 </w:t>
      </w:r>
      <w:r w:rsidRPr="468392B6">
        <w:rPr>
          <w:rFonts w:ascii="Arial" w:hAnsi="Arial" w:cs="Arial"/>
          <w:b/>
          <w:bCs/>
          <w:sz w:val="24"/>
          <w:szCs w:val="24"/>
        </w:rPr>
        <w:t>points)</w:t>
      </w:r>
    </w:p>
    <w:p w14:paraId="0D746AD7" w14:textId="57ECCDFD" w:rsidR="00351845" w:rsidRPr="00C97934" w:rsidRDefault="00351845" w:rsidP="00B315FA">
      <w:pPr>
        <w:ind w:firstLine="720"/>
        <w:rPr>
          <w:rFonts w:ascii="Arial" w:hAnsi="Arial" w:cs="Arial"/>
          <w:sz w:val="24"/>
          <w:szCs w:val="24"/>
        </w:rPr>
      </w:pPr>
      <w:r w:rsidRPr="00C97934">
        <w:rPr>
          <w:rFonts w:ascii="Arial" w:hAnsi="Arial" w:cs="Arial"/>
          <w:sz w:val="24"/>
          <w:szCs w:val="24"/>
        </w:rPr>
        <w:t xml:space="preserve">Includes </w:t>
      </w:r>
      <w:r w:rsidR="00214F9E" w:rsidRPr="00C97934">
        <w:rPr>
          <w:rFonts w:ascii="Arial" w:hAnsi="Arial" w:cs="Arial"/>
          <w:sz w:val="24"/>
          <w:szCs w:val="24"/>
        </w:rPr>
        <w:t>all elements addressed above in Part IV,</w:t>
      </w:r>
      <w:r w:rsidR="00F67100" w:rsidRPr="00C97934">
        <w:rPr>
          <w:rFonts w:ascii="Arial" w:hAnsi="Arial" w:cs="Arial"/>
          <w:sz w:val="24"/>
          <w:szCs w:val="24"/>
        </w:rPr>
        <w:t xml:space="preserve"> </w:t>
      </w:r>
      <w:r w:rsidR="00214F9E" w:rsidRPr="00C97934">
        <w:rPr>
          <w:rFonts w:ascii="Arial" w:hAnsi="Arial" w:cs="Arial"/>
          <w:sz w:val="24"/>
          <w:szCs w:val="24"/>
        </w:rPr>
        <w:t>Section I</w:t>
      </w:r>
      <w:r w:rsidR="00A0173C" w:rsidRPr="00C97934">
        <w:rPr>
          <w:rFonts w:ascii="Arial" w:hAnsi="Arial" w:cs="Arial"/>
          <w:sz w:val="24"/>
          <w:szCs w:val="24"/>
        </w:rPr>
        <w:t>I</w:t>
      </w:r>
      <w:r w:rsidR="00214F9E" w:rsidRPr="00C97934">
        <w:rPr>
          <w:rFonts w:ascii="Arial" w:hAnsi="Arial" w:cs="Arial"/>
          <w:sz w:val="24"/>
          <w:szCs w:val="24"/>
        </w:rPr>
        <w:t>.</w:t>
      </w:r>
    </w:p>
    <w:p w14:paraId="4633603E" w14:textId="77777777" w:rsidR="00351845" w:rsidRPr="00C97934" w:rsidRDefault="00351845" w:rsidP="004F0520">
      <w:pPr>
        <w:rPr>
          <w:rFonts w:ascii="Arial" w:hAnsi="Arial" w:cs="Arial"/>
          <w:sz w:val="24"/>
          <w:szCs w:val="24"/>
        </w:rPr>
      </w:pPr>
      <w:r w:rsidRPr="00C97934">
        <w:rPr>
          <w:rFonts w:ascii="Arial" w:hAnsi="Arial" w:cs="Arial"/>
          <w:sz w:val="24"/>
          <w:szCs w:val="24"/>
        </w:rPr>
        <w:t xml:space="preserve"> </w:t>
      </w:r>
    </w:p>
    <w:p w14:paraId="3C0015D2" w14:textId="76AD2561" w:rsidR="00351845" w:rsidRPr="00C97934" w:rsidRDefault="00351845" w:rsidP="00B315FA">
      <w:pPr>
        <w:ind w:firstLine="720"/>
        <w:rPr>
          <w:rFonts w:ascii="Arial" w:hAnsi="Arial" w:cs="Arial"/>
          <w:sz w:val="24"/>
          <w:szCs w:val="24"/>
        </w:rPr>
      </w:pPr>
      <w:r w:rsidRPr="00C97934">
        <w:rPr>
          <w:rFonts w:ascii="Arial" w:hAnsi="Arial" w:cs="Arial"/>
          <w:b/>
          <w:sz w:val="24"/>
          <w:szCs w:val="24"/>
        </w:rPr>
        <w:t>Section II</w:t>
      </w:r>
      <w:r w:rsidR="009B08BA" w:rsidRPr="00C97934">
        <w:rPr>
          <w:rFonts w:ascii="Arial" w:hAnsi="Arial" w:cs="Arial"/>
          <w:b/>
          <w:sz w:val="24"/>
          <w:szCs w:val="24"/>
        </w:rPr>
        <w:t>I</w:t>
      </w:r>
      <w:r w:rsidRPr="00C97934">
        <w:rPr>
          <w:rFonts w:ascii="Arial" w:hAnsi="Arial" w:cs="Arial"/>
          <w:b/>
          <w:sz w:val="24"/>
          <w:szCs w:val="24"/>
        </w:rPr>
        <w:t xml:space="preserve">.  </w:t>
      </w:r>
      <w:r w:rsidR="009B08BA" w:rsidRPr="00C97934">
        <w:rPr>
          <w:rFonts w:ascii="Arial" w:hAnsi="Arial" w:cs="Arial"/>
          <w:b/>
          <w:sz w:val="24"/>
          <w:szCs w:val="24"/>
        </w:rPr>
        <w:tab/>
      </w:r>
      <w:r w:rsidRPr="00C97934">
        <w:rPr>
          <w:rFonts w:ascii="Arial" w:hAnsi="Arial" w:cs="Arial"/>
          <w:b/>
          <w:sz w:val="24"/>
          <w:szCs w:val="24"/>
        </w:rPr>
        <w:t xml:space="preserve"> </w:t>
      </w:r>
      <w:r w:rsidR="005E01BF" w:rsidRPr="00C97934">
        <w:rPr>
          <w:rFonts w:ascii="Arial" w:hAnsi="Arial" w:cs="Arial"/>
          <w:b/>
          <w:sz w:val="24"/>
          <w:szCs w:val="24"/>
        </w:rPr>
        <w:t>Proposed Services</w:t>
      </w:r>
      <w:r w:rsidRPr="00C97934">
        <w:rPr>
          <w:rFonts w:ascii="Arial" w:hAnsi="Arial" w:cs="Arial"/>
          <w:b/>
          <w:sz w:val="24"/>
          <w:szCs w:val="24"/>
        </w:rPr>
        <w:t xml:space="preserve"> (</w:t>
      </w:r>
      <w:r w:rsidR="00344A52">
        <w:rPr>
          <w:rFonts w:ascii="Arial" w:hAnsi="Arial" w:cs="Arial"/>
          <w:b/>
          <w:sz w:val="24"/>
          <w:szCs w:val="24"/>
        </w:rPr>
        <w:t>35</w:t>
      </w:r>
      <w:r w:rsidRPr="00C97934">
        <w:rPr>
          <w:rFonts w:ascii="Arial" w:hAnsi="Arial" w:cs="Arial"/>
          <w:b/>
          <w:color w:val="FF0000"/>
          <w:sz w:val="24"/>
          <w:szCs w:val="24"/>
        </w:rPr>
        <w:t xml:space="preserve"> </w:t>
      </w:r>
      <w:r w:rsidRPr="00C97934">
        <w:rPr>
          <w:rFonts w:ascii="Arial" w:hAnsi="Arial" w:cs="Arial"/>
          <w:b/>
          <w:sz w:val="24"/>
          <w:szCs w:val="24"/>
        </w:rPr>
        <w:t>points</w:t>
      </w:r>
      <w:r w:rsidRPr="00C97934">
        <w:rPr>
          <w:rFonts w:ascii="Arial" w:hAnsi="Arial" w:cs="Arial"/>
          <w:b/>
          <w:bCs/>
          <w:sz w:val="24"/>
          <w:szCs w:val="24"/>
        </w:rPr>
        <w:t>)</w:t>
      </w:r>
      <w:r w:rsidRPr="00C97934">
        <w:rPr>
          <w:rFonts w:ascii="Arial" w:hAnsi="Arial" w:cs="Arial"/>
          <w:sz w:val="24"/>
          <w:szCs w:val="24"/>
        </w:rPr>
        <w:t xml:space="preserve">  </w:t>
      </w:r>
    </w:p>
    <w:p w14:paraId="6A51F752" w14:textId="0AC2BAFC" w:rsidR="00351845" w:rsidRPr="00C97934" w:rsidRDefault="00214F9E" w:rsidP="00B315FA">
      <w:pPr>
        <w:ind w:firstLine="720"/>
        <w:rPr>
          <w:rFonts w:ascii="Arial" w:hAnsi="Arial" w:cs="Arial"/>
          <w:sz w:val="24"/>
          <w:szCs w:val="24"/>
        </w:rPr>
      </w:pPr>
      <w:r w:rsidRPr="00C97934">
        <w:rPr>
          <w:rFonts w:ascii="Arial" w:hAnsi="Arial" w:cs="Arial"/>
          <w:sz w:val="24"/>
          <w:szCs w:val="24"/>
        </w:rPr>
        <w:t>Includes all elements addressed above in Part IV,</w:t>
      </w:r>
      <w:r w:rsidR="00F67100" w:rsidRPr="00C97934">
        <w:rPr>
          <w:rFonts w:ascii="Arial" w:hAnsi="Arial" w:cs="Arial"/>
          <w:sz w:val="24"/>
          <w:szCs w:val="24"/>
        </w:rPr>
        <w:t xml:space="preserve"> </w:t>
      </w:r>
      <w:r w:rsidRPr="00C97934">
        <w:rPr>
          <w:rFonts w:ascii="Arial" w:hAnsi="Arial" w:cs="Arial"/>
          <w:sz w:val="24"/>
          <w:szCs w:val="24"/>
        </w:rPr>
        <w:t>Section II</w:t>
      </w:r>
      <w:r w:rsidR="00A0173C" w:rsidRPr="00C97934">
        <w:rPr>
          <w:rFonts w:ascii="Arial" w:hAnsi="Arial" w:cs="Arial"/>
          <w:sz w:val="24"/>
          <w:szCs w:val="24"/>
        </w:rPr>
        <w:t>I</w:t>
      </w:r>
      <w:r w:rsidRPr="00C97934">
        <w:rPr>
          <w:rFonts w:ascii="Arial" w:hAnsi="Arial" w:cs="Arial"/>
          <w:sz w:val="24"/>
          <w:szCs w:val="24"/>
        </w:rPr>
        <w:t>.</w:t>
      </w:r>
    </w:p>
    <w:p w14:paraId="658A036A" w14:textId="77777777" w:rsidR="00351845" w:rsidRPr="00C97934" w:rsidRDefault="00351845" w:rsidP="004F0520">
      <w:pPr>
        <w:rPr>
          <w:rFonts w:ascii="Arial" w:hAnsi="Arial" w:cs="Arial"/>
          <w:sz w:val="24"/>
          <w:szCs w:val="24"/>
        </w:rPr>
      </w:pPr>
    </w:p>
    <w:p w14:paraId="7AB1F8A8" w14:textId="433A89F1" w:rsidR="00351845" w:rsidRPr="00C97934" w:rsidRDefault="00351845" w:rsidP="00B315FA">
      <w:pPr>
        <w:ind w:firstLine="720"/>
        <w:rPr>
          <w:rFonts w:ascii="Arial" w:hAnsi="Arial" w:cs="Arial"/>
          <w:b/>
          <w:sz w:val="24"/>
          <w:szCs w:val="24"/>
        </w:rPr>
      </w:pPr>
      <w:r w:rsidRPr="00C97934">
        <w:rPr>
          <w:rFonts w:ascii="Arial" w:hAnsi="Arial" w:cs="Arial"/>
          <w:b/>
          <w:sz w:val="24"/>
          <w:szCs w:val="24"/>
        </w:rPr>
        <w:t>Section I</w:t>
      </w:r>
      <w:r w:rsidR="009B08BA" w:rsidRPr="00C97934">
        <w:rPr>
          <w:rFonts w:ascii="Arial" w:hAnsi="Arial" w:cs="Arial"/>
          <w:b/>
          <w:sz w:val="24"/>
          <w:szCs w:val="24"/>
        </w:rPr>
        <w:t>V</w:t>
      </w:r>
      <w:r w:rsidRPr="00C97934">
        <w:rPr>
          <w:rFonts w:ascii="Arial" w:hAnsi="Arial" w:cs="Arial"/>
          <w:b/>
          <w:sz w:val="24"/>
          <w:szCs w:val="24"/>
        </w:rPr>
        <w:t xml:space="preserve">. </w:t>
      </w:r>
      <w:r w:rsidR="009B08BA" w:rsidRPr="00C97934">
        <w:rPr>
          <w:rFonts w:ascii="Arial" w:hAnsi="Arial" w:cs="Arial"/>
          <w:b/>
          <w:sz w:val="24"/>
          <w:szCs w:val="24"/>
        </w:rPr>
        <w:tab/>
      </w:r>
      <w:r w:rsidRPr="00C97934">
        <w:rPr>
          <w:rFonts w:ascii="Arial" w:hAnsi="Arial" w:cs="Arial"/>
          <w:b/>
          <w:sz w:val="24"/>
          <w:szCs w:val="24"/>
        </w:rPr>
        <w:t xml:space="preserve"> Cost Proposal</w:t>
      </w:r>
      <w:r w:rsidR="00344A52">
        <w:rPr>
          <w:rFonts w:ascii="Arial" w:hAnsi="Arial" w:cs="Arial"/>
          <w:b/>
          <w:sz w:val="24"/>
          <w:szCs w:val="24"/>
        </w:rPr>
        <w:t xml:space="preserve"> (25 points)</w:t>
      </w:r>
    </w:p>
    <w:p w14:paraId="189D4E9A" w14:textId="41B9647D" w:rsidR="00351845" w:rsidRPr="00C97934" w:rsidRDefault="00214F9E" w:rsidP="00B315FA">
      <w:pPr>
        <w:ind w:firstLine="720"/>
        <w:rPr>
          <w:rFonts w:ascii="Arial" w:hAnsi="Arial" w:cs="Arial"/>
          <w:sz w:val="24"/>
          <w:szCs w:val="24"/>
        </w:rPr>
      </w:pPr>
      <w:r w:rsidRPr="00C97934">
        <w:rPr>
          <w:rFonts w:ascii="Arial" w:hAnsi="Arial" w:cs="Arial"/>
          <w:sz w:val="24"/>
          <w:szCs w:val="24"/>
        </w:rPr>
        <w:t>Includes all elements addressed above in Part IV,</w:t>
      </w:r>
      <w:r w:rsidR="00F67100" w:rsidRPr="00C97934">
        <w:rPr>
          <w:rFonts w:ascii="Arial" w:hAnsi="Arial" w:cs="Arial"/>
          <w:sz w:val="24"/>
          <w:szCs w:val="24"/>
        </w:rPr>
        <w:t xml:space="preserve"> </w:t>
      </w:r>
      <w:r w:rsidRPr="00C97934">
        <w:rPr>
          <w:rFonts w:ascii="Arial" w:hAnsi="Arial" w:cs="Arial"/>
          <w:sz w:val="24"/>
          <w:szCs w:val="24"/>
        </w:rPr>
        <w:t>Section I</w:t>
      </w:r>
      <w:r w:rsidR="00A0173C" w:rsidRPr="00C97934">
        <w:rPr>
          <w:rFonts w:ascii="Arial" w:hAnsi="Arial" w:cs="Arial"/>
          <w:sz w:val="24"/>
          <w:szCs w:val="24"/>
        </w:rPr>
        <w:t>V</w:t>
      </w:r>
      <w:r w:rsidRPr="00C97934">
        <w:rPr>
          <w:rFonts w:ascii="Arial" w:hAnsi="Arial" w:cs="Arial"/>
          <w:sz w:val="24"/>
          <w:szCs w:val="24"/>
        </w:rPr>
        <w:t>.</w:t>
      </w:r>
    </w:p>
    <w:p w14:paraId="65DD304D" w14:textId="77777777" w:rsidR="00E767C3" w:rsidRPr="00F019FC" w:rsidRDefault="00E767C3" w:rsidP="468392B6">
      <w:pPr>
        <w:rPr>
          <w:rFonts w:ascii="Arial" w:hAnsi="Arial" w:cs="Arial"/>
          <w:b/>
          <w:bCs/>
          <w:sz w:val="24"/>
          <w:szCs w:val="24"/>
        </w:rPr>
      </w:pPr>
    </w:p>
    <w:p w14:paraId="117063A9" w14:textId="101B1BD3" w:rsidR="00B315FA" w:rsidRPr="00C97934" w:rsidRDefault="00351845" w:rsidP="004F0520">
      <w:pPr>
        <w:pStyle w:val="ListParagraph"/>
        <w:numPr>
          <w:ilvl w:val="1"/>
          <w:numId w:val="21"/>
        </w:numPr>
        <w:rPr>
          <w:rFonts w:ascii="Arial" w:hAnsi="Arial" w:cs="Arial"/>
          <w:sz w:val="24"/>
          <w:szCs w:val="24"/>
        </w:rPr>
      </w:pPr>
      <w:r w:rsidRPr="468392B6">
        <w:rPr>
          <w:rFonts w:ascii="Arial" w:hAnsi="Arial" w:cs="Arial"/>
          <w:b/>
          <w:bCs/>
          <w:sz w:val="24"/>
          <w:szCs w:val="24"/>
        </w:rPr>
        <w:t>Scoring Process:</w:t>
      </w:r>
      <w:r w:rsidRPr="00F019FC">
        <w:rPr>
          <w:rFonts w:ascii="Arial" w:hAnsi="Arial" w:cs="Arial"/>
          <w:b/>
          <w:bCs/>
          <w:sz w:val="24"/>
          <w:szCs w:val="24"/>
        </w:rPr>
        <w:t xml:space="preserve"> </w:t>
      </w:r>
      <w:r w:rsidRPr="468392B6">
        <w:rPr>
          <w:rFonts w:ascii="Arial" w:hAnsi="Arial" w:cs="Arial"/>
          <w:sz w:val="24"/>
          <w:szCs w:val="24"/>
        </w:rPr>
        <w:t xml:space="preserve"> </w:t>
      </w:r>
      <w:r w:rsidR="00A0173C" w:rsidRPr="468392B6">
        <w:rPr>
          <w:rFonts w:ascii="Arial" w:hAnsi="Arial" w:cs="Arial"/>
          <w:sz w:val="24"/>
          <w:szCs w:val="24"/>
        </w:rPr>
        <w:t>For proposals that demonstrate meeting the eligibility requirements in Section I, t</w:t>
      </w:r>
      <w:r w:rsidR="00B9558E" w:rsidRPr="468392B6">
        <w:rPr>
          <w:rFonts w:ascii="Arial" w:hAnsi="Arial" w:cs="Arial"/>
          <w:sz w:val="24"/>
          <w:szCs w:val="24"/>
        </w:rPr>
        <w:t xml:space="preserve">he </w:t>
      </w:r>
      <w:r w:rsidR="00B90357" w:rsidRPr="468392B6">
        <w:rPr>
          <w:rFonts w:ascii="Arial" w:hAnsi="Arial" w:cs="Arial"/>
          <w:sz w:val="24"/>
          <w:szCs w:val="24"/>
        </w:rPr>
        <w:t>evaluation</w:t>
      </w:r>
      <w:r w:rsidR="00B9558E" w:rsidRPr="468392B6">
        <w:rPr>
          <w:rFonts w:ascii="Arial" w:hAnsi="Arial" w:cs="Arial"/>
          <w:sz w:val="24"/>
          <w:szCs w:val="24"/>
        </w:rPr>
        <w:t xml:space="preserve"> team will use a </w:t>
      </w:r>
      <w:r w:rsidR="00B9558E" w:rsidRPr="468392B6">
        <w:rPr>
          <w:rFonts w:ascii="Arial" w:hAnsi="Arial" w:cs="Arial"/>
          <w:sz w:val="24"/>
          <w:szCs w:val="24"/>
          <w:u w:val="single"/>
        </w:rPr>
        <w:t>consensus</w:t>
      </w:r>
      <w:r w:rsidR="00B9558E" w:rsidRPr="468392B6">
        <w:rPr>
          <w:rFonts w:ascii="Arial" w:hAnsi="Arial" w:cs="Arial"/>
          <w:sz w:val="24"/>
          <w:szCs w:val="24"/>
        </w:rPr>
        <w:t xml:space="preserve"> approach to evaluate and score Sections I</w:t>
      </w:r>
      <w:r w:rsidR="00A0173C" w:rsidRPr="468392B6">
        <w:rPr>
          <w:rFonts w:ascii="Arial" w:hAnsi="Arial" w:cs="Arial"/>
          <w:sz w:val="24"/>
          <w:szCs w:val="24"/>
        </w:rPr>
        <w:t>I</w:t>
      </w:r>
      <w:r w:rsidR="00B9558E" w:rsidRPr="468392B6">
        <w:rPr>
          <w:rFonts w:ascii="Arial" w:hAnsi="Arial" w:cs="Arial"/>
          <w:sz w:val="24"/>
          <w:szCs w:val="24"/>
        </w:rPr>
        <w:t xml:space="preserve"> &amp; I</w:t>
      </w:r>
      <w:r w:rsidR="00A0173C" w:rsidRPr="468392B6">
        <w:rPr>
          <w:rFonts w:ascii="Arial" w:hAnsi="Arial" w:cs="Arial"/>
          <w:sz w:val="24"/>
          <w:szCs w:val="24"/>
        </w:rPr>
        <w:t>I</w:t>
      </w:r>
      <w:r w:rsidR="00B9558E" w:rsidRPr="468392B6">
        <w:rPr>
          <w:rFonts w:ascii="Arial" w:hAnsi="Arial" w:cs="Arial"/>
          <w:sz w:val="24"/>
          <w:szCs w:val="24"/>
        </w:rPr>
        <w:t xml:space="preserve">I above.  Members of the </w:t>
      </w:r>
      <w:r w:rsidR="00B90357" w:rsidRPr="468392B6">
        <w:rPr>
          <w:rFonts w:ascii="Arial" w:hAnsi="Arial" w:cs="Arial"/>
          <w:sz w:val="24"/>
          <w:szCs w:val="24"/>
        </w:rPr>
        <w:t>evaluation</w:t>
      </w:r>
      <w:r w:rsidR="00B9558E" w:rsidRPr="468392B6">
        <w:rPr>
          <w:rFonts w:ascii="Arial" w:hAnsi="Arial" w:cs="Arial"/>
          <w:sz w:val="24"/>
          <w:szCs w:val="24"/>
        </w:rPr>
        <w:t xml:space="preserve"> team will not score those sections individually but, instead, will arrive at a consensus as to assignment of points for each of those sections.  Section</w:t>
      </w:r>
      <w:r w:rsidR="008207BD" w:rsidRPr="468392B6">
        <w:rPr>
          <w:rFonts w:ascii="Arial" w:hAnsi="Arial" w:cs="Arial"/>
          <w:sz w:val="24"/>
          <w:szCs w:val="24"/>
        </w:rPr>
        <w:t>s</w:t>
      </w:r>
      <w:r w:rsidR="00B9558E" w:rsidRPr="468392B6">
        <w:rPr>
          <w:rFonts w:ascii="Arial" w:hAnsi="Arial" w:cs="Arial"/>
          <w:sz w:val="24"/>
          <w:szCs w:val="24"/>
        </w:rPr>
        <w:t xml:space="preserve"> I</w:t>
      </w:r>
      <w:r w:rsidR="00A0173C" w:rsidRPr="468392B6">
        <w:rPr>
          <w:rFonts w:ascii="Arial" w:hAnsi="Arial" w:cs="Arial"/>
          <w:sz w:val="24"/>
          <w:szCs w:val="24"/>
        </w:rPr>
        <w:t>V</w:t>
      </w:r>
      <w:r w:rsidR="00B9558E" w:rsidRPr="468392B6">
        <w:rPr>
          <w:rFonts w:ascii="Arial" w:hAnsi="Arial" w:cs="Arial"/>
          <w:sz w:val="24"/>
          <w:szCs w:val="24"/>
        </w:rPr>
        <w:t xml:space="preserve">, the Cost </w:t>
      </w:r>
      <w:proofErr w:type="gramStart"/>
      <w:r w:rsidR="00B9558E" w:rsidRPr="468392B6">
        <w:rPr>
          <w:rFonts w:ascii="Arial" w:hAnsi="Arial" w:cs="Arial"/>
          <w:sz w:val="24"/>
          <w:szCs w:val="24"/>
        </w:rPr>
        <w:t>Proposal,</w:t>
      </w:r>
      <w:proofErr w:type="gramEnd"/>
      <w:r w:rsidR="00B9558E" w:rsidRPr="468392B6">
        <w:rPr>
          <w:rFonts w:ascii="Arial" w:hAnsi="Arial" w:cs="Arial"/>
          <w:sz w:val="24"/>
          <w:szCs w:val="24"/>
        </w:rPr>
        <w:t xml:space="preserve"> will be</w:t>
      </w:r>
      <w:r w:rsidR="008207BD" w:rsidRPr="468392B6">
        <w:rPr>
          <w:rFonts w:ascii="Arial" w:hAnsi="Arial" w:cs="Arial"/>
          <w:sz w:val="24"/>
          <w:szCs w:val="24"/>
        </w:rPr>
        <w:t xml:space="preserve"> scored as described below</w:t>
      </w:r>
      <w:r w:rsidR="00B9558E" w:rsidRPr="468392B6">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219E21E2" w14:textId="0A5863A1" w:rsidR="00351845" w:rsidRPr="00C97934" w:rsidRDefault="00344A52" w:rsidP="004F0520">
      <w:pPr>
        <w:pStyle w:val="ListParagraph"/>
        <w:numPr>
          <w:ilvl w:val="1"/>
          <w:numId w:val="21"/>
        </w:numPr>
        <w:rPr>
          <w:rFonts w:ascii="Arial" w:hAnsi="Arial" w:cs="Arial"/>
          <w:sz w:val="24"/>
          <w:szCs w:val="24"/>
        </w:rPr>
      </w:pPr>
      <w:r>
        <w:rPr>
          <w:rFonts w:ascii="Arial" w:hAnsi="Arial" w:cs="Arial"/>
          <w:b/>
          <w:sz w:val="24"/>
          <w:szCs w:val="24"/>
        </w:rPr>
        <w:t>Scoring the Cost Proposal:</w:t>
      </w:r>
      <w:r>
        <w:rPr>
          <w:rStyle w:val="CommentReference"/>
        </w:rPr>
        <w:t xml:space="preserve"> </w:t>
      </w:r>
      <w:r w:rsidRPr="00C97934">
        <w:rPr>
          <w:rFonts w:ascii="Arial" w:hAnsi="Arial" w:cs="Arial"/>
          <w:sz w:val="24"/>
          <w:szCs w:val="24"/>
        </w:rPr>
        <w:t>The</w:t>
      </w:r>
      <w:r w:rsidR="00351845" w:rsidRPr="00C97934">
        <w:rPr>
          <w:rFonts w:ascii="Arial" w:hAnsi="Arial" w:cs="Arial"/>
          <w:sz w:val="24"/>
          <w:szCs w:val="24"/>
        </w:rPr>
        <w:t xml:space="preserve"> total </w:t>
      </w:r>
      <w:r w:rsidR="00F019FC">
        <w:rPr>
          <w:rFonts w:ascii="Arial" w:hAnsi="Arial" w:cs="Arial"/>
          <w:sz w:val="24"/>
          <w:szCs w:val="24"/>
        </w:rPr>
        <w:t xml:space="preserve">monthly fixed </w:t>
      </w:r>
      <w:r w:rsidR="00351845" w:rsidRPr="00C97934">
        <w:rPr>
          <w:rFonts w:ascii="Arial" w:hAnsi="Arial" w:cs="Arial"/>
          <w:sz w:val="24"/>
          <w:szCs w:val="24"/>
        </w:rPr>
        <w:t>cost proposed for conducting all the functions specified in th</w:t>
      </w:r>
      <w:r w:rsidR="00AA460A" w:rsidRPr="00C97934">
        <w:rPr>
          <w:rFonts w:ascii="Arial" w:hAnsi="Arial" w:cs="Arial"/>
          <w:sz w:val="24"/>
          <w:szCs w:val="24"/>
        </w:rPr>
        <w:t>e</w:t>
      </w:r>
      <w:r w:rsidR="00351845" w:rsidRPr="00C97934">
        <w:rPr>
          <w:rFonts w:ascii="Arial" w:hAnsi="Arial" w:cs="Arial"/>
          <w:sz w:val="24"/>
          <w:szCs w:val="24"/>
        </w:rPr>
        <w:t xml:space="preserve"> RFP will be assigned a score according to a mathematical formula.  The lowest bid will be awarded </w:t>
      </w:r>
      <w:r w:rsidR="00333276" w:rsidRPr="00333276">
        <w:rPr>
          <w:rFonts w:ascii="Arial" w:hAnsi="Arial" w:cs="Arial"/>
          <w:sz w:val="24"/>
          <w:szCs w:val="24"/>
          <w:u w:val="single"/>
        </w:rPr>
        <w:t>25</w:t>
      </w:r>
      <w:r w:rsidR="00351845" w:rsidRPr="00333276">
        <w:rPr>
          <w:rFonts w:ascii="Arial" w:hAnsi="Arial" w:cs="Arial"/>
          <w:sz w:val="24"/>
          <w:szCs w:val="24"/>
          <w:u w:val="single"/>
        </w:rPr>
        <w:t xml:space="preserve"> </w:t>
      </w:r>
      <w:r w:rsidR="00351845" w:rsidRPr="00C97934">
        <w:rPr>
          <w:rFonts w:ascii="Arial" w:hAnsi="Arial" w:cs="Arial"/>
          <w:sz w:val="24"/>
          <w:szCs w:val="24"/>
          <w:u w:val="single"/>
        </w:rPr>
        <w:t>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00351845" w:rsidRPr="00C97934">
        <w:rPr>
          <w:rFonts w:ascii="Arial" w:hAnsi="Arial" w:cs="Arial"/>
          <w:sz w:val="24"/>
          <w:szCs w:val="24"/>
        </w:rPr>
        <w:t>Proposals with higher bids</w:t>
      </w:r>
      <w:r w:rsidR="00214F9E" w:rsidRPr="00C97934">
        <w:rPr>
          <w:rFonts w:ascii="Arial" w:hAnsi="Arial" w:cs="Arial"/>
          <w:sz w:val="24"/>
          <w:szCs w:val="24"/>
        </w:rPr>
        <w:t xml:space="preserve"> values</w:t>
      </w:r>
      <w:r w:rsidR="00351845"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00351845" w:rsidRPr="00C97934">
        <w:rPr>
          <w:rFonts w:ascii="Arial" w:hAnsi="Arial" w:cs="Arial"/>
          <w:sz w:val="24"/>
          <w:szCs w:val="24"/>
        </w:rPr>
        <w:t xml:space="preserve"> lowest bid.</w:t>
      </w:r>
    </w:p>
    <w:p w14:paraId="4A86A8BA" w14:textId="7B03455A" w:rsidR="004B43A8" w:rsidRPr="00C97934" w:rsidRDefault="004B43A8" w:rsidP="00A0173C">
      <w:pPr>
        <w:ind w:left="720"/>
        <w:rPr>
          <w:rFonts w:ascii="Arial" w:hAnsi="Arial" w:cs="Arial"/>
          <w:sz w:val="24"/>
          <w:szCs w:val="24"/>
        </w:rPr>
      </w:pP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7574E2F1"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 xml:space="preserve">ost of proposal being scored) x </w:t>
      </w:r>
      <w:r w:rsidR="00333276" w:rsidRPr="00333276">
        <w:rPr>
          <w:rFonts w:ascii="Arial" w:hAnsi="Arial" w:cs="Arial"/>
          <w:sz w:val="24"/>
          <w:szCs w:val="24"/>
        </w:rPr>
        <w:t>25</w:t>
      </w:r>
      <w:r w:rsidR="00333276">
        <w:rPr>
          <w:rFonts w:ascii="Arial" w:hAnsi="Arial" w:cs="Arial"/>
          <w:color w:val="FF0000"/>
          <w:sz w:val="24"/>
          <w:szCs w:val="24"/>
        </w:rPr>
        <w:t xml:space="preserve"> </w:t>
      </w:r>
      <w:r w:rsidR="00351845" w:rsidRPr="00C97934">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10C3E1DB"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w:t>
      </w:r>
      <w:r w:rsidR="00AB2A48">
        <w:rPr>
          <w:rFonts w:ascii="Arial" w:hAnsi="Arial" w:cs="Arial"/>
          <w:sz w:val="24"/>
          <w:szCs w:val="24"/>
        </w:rPr>
        <w:t>.</w:t>
      </w:r>
      <w:r w:rsidR="000C0044" w:rsidRPr="00C97934">
        <w:rPr>
          <w:rFonts w:ascii="Arial" w:hAnsi="Arial" w:cs="Arial"/>
          <w:sz w:val="24"/>
          <w:szCs w:val="24"/>
        </w:rPr>
        <w:t xml:space="preserve"> accept</w:t>
      </w:r>
      <w:r w:rsidRPr="00C97934">
        <w:rPr>
          <w:rFonts w:ascii="Arial" w:hAnsi="Arial" w:cs="Arial"/>
          <w:sz w:val="24"/>
          <w:szCs w:val="24"/>
        </w:rPr>
        <w:t xml:space="preserve"> a best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6" w:name="_Toc367174745"/>
      <w:bookmarkStart w:id="37" w:name="_Toc397069209"/>
      <w:r w:rsidRPr="00C97934">
        <w:rPr>
          <w:rFonts w:ascii="Arial" w:hAnsi="Arial" w:cs="Arial"/>
          <w:b/>
          <w:sz w:val="24"/>
          <w:szCs w:val="24"/>
        </w:rPr>
        <w:t>Selection and Award</w:t>
      </w:r>
      <w:bookmarkEnd w:id="36"/>
      <w:bookmarkEnd w:id="37"/>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8" w:name="_Toc367174746"/>
      <w:bookmarkStart w:id="39"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38"/>
      <w:bookmarkEnd w:id="39"/>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2"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3" w:history="1">
        <w:bookmarkStart w:id="40" w:name="_Hlk48902756"/>
        <w:r w:rsidR="00E53695" w:rsidRPr="00C97934">
          <w:rPr>
            <w:rStyle w:val="Hyperlink"/>
            <w:rFonts w:ascii="Arial" w:hAnsi="Arial" w:cs="Arial"/>
            <w:sz w:val="24"/>
            <w:szCs w:val="24"/>
          </w:rPr>
          <w:t>18-554 Code of Maine Rules</w:t>
        </w:r>
        <w:bookmarkEnd w:id="40"/>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1" w:name="_Toc367174747"/>
      <w:bookmarkStart w:id="42"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1"/>
      <w:bookmarkEnd w:id="42"/>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3" w:name="_Toc367174748"/>
      <w:bookmarkStart w:id="44"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3"/>
      <w:bookmarkEnd w:id="44"/>
    </w:p>
    <w:p w14:paraId="0DFBCA62" w14:textId="77777777" w:rsidR="00B315FA" w:rsidRPr="00C97934" w:rsidRDefault="00B315FA" w:rsidP="00B315FA">
      <w:pPr>
        <w:pStyle w:val="ListParagraph"/>
        <w:ind w:left="360"/>
        <w:rPr>
          <w:rFonts w:ascii="Arial" w:hAnsi="Arial" w:cs="Arial"/>
          <w:sz w:val="24"/>
          <w:szCs w:val="24"/>
        </w:rPr>
      </w:pPr>
    </w:p>
    <w:p w14:paraId="516DD860" w14:textId="367A354C"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w:t>
      </w:r>
      <w:r w:rsidR="003D1D5B">
        <w:rPr>
          <w:rFonts w:ascii="Arial" w:hAnsi="Arial" w:cs="Arial"/>
          <w:sz w:val="24"/>
          <w:szCs w:val="24"/>
        </w:rPr>
        <w:t xml:space="preserve"> Service Contract</w:t>
      </w:r>
      <w:r w:rsidRPr="00C97934">
        <w:rPr>
          <w:rFonts w:ascii="Arial" w:hAnsi="Arial" w:cs="Arial"/>
          <w:color w:val="FF0000"/>
          <w:sz w:val="24"/>
          <w:szCs w:val="24"/>
        </w:rPr>
        <w:t xml:space="preserve">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19AAE2C5"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4" w:history="1">
        <w:r w:rsidR="00B20D43" w:rsidRPr="00C97934">
          <w:rPr>
            <w:rStyle w:val="Hyperlink"/>
            <w:rFonts w:ascii="Arial" w:hAnsi="Arial" w:cs="Arial"/>
            <w:sz w:val="24"/>
            <w:szCs w:val="24"/>
          </w:rPr>
          <w:t>Division of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5"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5" w:name="_Toc367174749"/>
      <w:bookmarkStart w:id="46"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5"/>
      <w:bookmarkEnd w:id="46"/>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5E9ADDD7" w:rsidR="00E82FB4" w:rsidRPr="00C97934" w:rsidRDefault="003D1D5B" w:rsidP="00B315FA">
      <w:pPr>
        <w:pStyle w:val="ListParagraph"/>
        <w:numPr>
          <w:ilvl w:val="1"/>
          <w:numId w:val="24"/>
        </w:numPr>
        <w:rPr>
          <w:rFonts w:ascii="Arial" w:hAnsi="Arial" w:cs="Arial"/>
          <w:sz w:val="24"/>
          <w:szCs w:val="24"/>
          <w:u w:val="single"/>
        </w:rPr>
      </w:pPr>
      <w:r>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7" w:name="_Toc367174750"/>
      <w:bookmarkStart w:id="48"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7"/>
      <w:bookmarkEnd w:id="48"/>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19A4ACF5"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Debarment, Performance</w:t>
      </w:r>
      <w:r w:rsidR="00CF38D4" w:rsidRPr="00C97934">
        <w:rPr>
          <w:rFonts w:ascii="Arial" w:hAnsi="Arial" w:cs="Arial"/>
          <w:sz w:val="24"/>
          <w:szCs w:val="24"/>
        </w:rPr>
        <w:t>,</w:t>
      </w:r>
      <w:r w:rsidRPr="00C97934">
        <w:rPr>
          <w:rFonts w:ascii="Arial" w:hAnsi="Arial" w:cs="Arial"/>
          <w:sz w:val="24"/>
          <w:szCs w:val="24"/>
        </w:rPr>
        <w:t xml:space="preserve"> and Non-Collusion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13C66780"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bookmarkStart w:id="49" w:name="QuickMark"/>
      <w:bookmarkEnd w:id="49"/>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1B9666B6" w14:textId="1D07EE1D" w:rsidR="00221A14" w:rsidRPr="00C97934" w:rsidRDefault="00F921B3" w:rsidP="00221A14">
      <w:pPr>
        <w:pStyle w:val="DefaultText"/>
        <w:rPr>
          <w:rFonts w:ascii="Arial" w:hAnsi="Arial" w:cs="Arial"/>
          <w:b/>
          <w:bCs/>
        </w:rPr>
      </w:pPr>
      <w:r w:rsidRPr="00C97934">
        <w:rPr>
          <w:rFonts w:ascii="Arial" w:hAnsi="Arial" w:cs="Arial"/>
          <w:b/>
          <w:bCs/>
        </w:rPr>
        <w:br w:type="page"/>
      </w:r>
      <w:r w:rsidR="003D1D5B">
        <w:rPr>
          <w:rFonts w:ascii="Arial" w:hAnsi="Arial" w:cs="Arial"/>
          <w:b/>
          <w:bCs/>
        </w:rPr>
        <w:lastRenderedPageBreak/>
        <w:t>APPENDIX A</w:t>
      </w:r>
    </w:p>
    <w:p w14:paraId="73EF0B90" w14:textId="77777777" w:rsidR="00221A14" w:rsidRPr="00C97934" w:rsidRDefault="00221A14" w:rsidP="00221A14">
      <w:pPr>
        <w:jc w:val="center"/>
        <w:rPr>
          <w:rFonts w:ascii="Arial" w:hAnsi="Arial" w:cs="Arial"/>
          <w:bCs/>
          <w:sz w:val="24"/>
          <w:szCs w:val="24"/>
        </w:rPr>
      </w:pP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48A8AEE6" w:rsidR="00221A14" w:rsidRPr="00C97934" w:rsidRDefault="003D1D5B" w:rsidP="00221A14">
      <w:pPr>
        <w:jc w:val="center"/>
        <w:rPr>
          <w:rFonts w:ascii="Arial" w:hAnsi="Arial" w:cs="Arial"/>
          <w:b/>
          <w:color w:val="FF0000"/>
          <w:sz w:val="28"/>
          <w:szCs w:val="28"/>
        </w:rPr>
      </w:pPr>
      <w:r>
        <w:rPr>
          <w:rFonts w:ascii="Arial" w:hAnsi="Arial" w:cs="Arial"/>
          <w:b/>
          <w:sz w:val="28"/>
          <w:szCs w:val="28"/>
        </w:rPr>
        <w:t>Governor’s Energy Office</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37681B55"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00333276">
        <w:rPr>
          <w:rFonts w:ascii="Arial" w:hAnsi="Arial" w:cs="Arial"/>
          <w:b/>
          <w:sz w:val="28"/>
          <w:szCs w:val="28"/>
        </w:rPr>
        <w:t xml:space="preserve"> 202406120</w:t>
      </w:r>
    </w:p>
    <w:p w14:paraId="7D01C6F7" w14:textId="0A6D21A8" w:rsidR="00221A14" w:rsidRPr="00333276" w:rsidRDefault="003D1D5B" w:rsidP="00221A14">
      <w:pPr>
        <w:jc w:val="center"/>
        <w:rPr>
          <w:rFonts w:ascii="Arial" w:hAnsi="Arial" w:cs="Arial"/>
          <w:sz w:val="28"/>
          <w:szCs w:val="28"/>
          <w:u w:val="single"/>
        </w:rPr>
      </w:pPr>
      <w:r w:rsidRPr="00333276">
        <w:rPr>
          <w:rFonts w:ascii="Arial" w:hAnsi="Arial" w:cs="Arial"/>
          <w:b/>
          <w:sz w:val="28"/>
          <w:szCs w:val="28"/>
          <w:u w:val="single"/>
        </w:rPr>
        <w:t>State of Maine Heating Fuel Price Data Collection Services</w:t>
      </w:r>
    </w:p>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00221A14" w:rsidRPr="00C97934"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C97934" w:rsidRDefault="00221A14" w:rsidP="00221A14">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00221A14" w:rsidRPr="00C97934" w14:paraId="67FBC995" w14:textId="77777777" w:rsidTr="00F123B5">
        <w:trPr>
          <w:cantSplit/>
          <w:trHeight w:val="411"/>
        </w:trPr>
        <w:tc>
          <w:tcPr>
            <w:tcW w:w="3645" w:type="dxa"/>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652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 xml:space="preserve">No personnel currently employed by the </w:t>
      </w:r>
      <w:proofErr w:type="gramStart"/>
      <w:r w:rsidRPr="00C97934">
        <w:rPr>
          <w:rFonts w:ascii="Arial" w:hAnsi="Arial" w:cs="Arial"/>
          <w:sz w:val="24"/>
          <w:szCs w:val="24"/>
        </w:rPr>
        <w:t>Department</w:t>
      </w:r>
      <w:proofErr w:type="gramEnd"/>
      <w:r w:rsidRPr="00C97934">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proofErr w:type="gramStart"/>
      <w:r w:rsidR="00AC4E4D" w:rsidRPr="00C97934">
        <w:rPr>
          <w:rFonts w:ascii="Arial" w:hAnsi="Arial" w:cs="Arial"/>
          <w:sz w:val="24"/>
          <w:szCs w:val="24"/>
        </w:rPr>
        <w:t>enter</w:t>
      </w:r>
      <w:proofErr w:type="gramEnd"/>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6"/>
          <w:footerReference w:type="default" r:id="rId27"/>
          <w:pgSz w:w="12240" w:h="15840" w:code="1"/>
          <w:pgMar w:top="720" w:right="900" w:bottom="990" w:left="1080" w:header="432" w:footer="288" w:gutter="0"/>
          <w:paperSrc w:first="15" w:other="15"/>
          <w:cols w:space="720"/>
          <w:docGrid w:linePitch="360"/>
        </w:sectPr>
      </w:pPr>
    </w:p>
    <w:p w14:paraId="368807A7" w14:textId="7F4F7AD7" w:rsidR="00A62F45" w:rsidRPr="00C97934" w:rsidRDefault="00A62F45" w:rsidP="007D50B8">
      <w:pPr>
        <w:pStyle w:val="DefaultText"/>
        <w:rPr>
          <w:rStyle w:val="InitialStyle"/>
          <w:rFonts w:ascii="Arial" w:hAnsi="Arial" w:cs="Arial"/>
          <w:b/>
        </w:rPr>
      </w:pPr>
      <w:r w:rsidRPr="00C97934">
        <w:rPr>
          <w:rStyle w:val="InitialStyle"/>
          <w:rFonts w:ascii="Arial" w:hAnsi="Arial" w:cs="Arial"/>
          <w:b/>
        </w:rPr>
        <w:lastRenderedPageBreak/>
        <w:t>A</w:t>
      </w:r>
      <w:r w:rsidR="003D1D5B">
        <w:rPr>
          <w:rStyle w:val="InitialStyle"/>
          <w:rFonts w:ascii="Arial" w:hAnsi="Arial" w:cs="Arial"/>
          <w:b/>
        </w:rPr>
        <w:t>PPENDIX B</w:t>
      </w:r>
    </w:p>
    <w:p w14:paraId="1B9A5841" w14:textId="77777777" w:rsidR="00A62F45" w:rsidRPr="00C97934" w:rsidRDefault="00A62F45" w:rsidP="007D50B8">
      <w:pPr>
        <w:pStyle w:val="DefaultText"/>
        <w:jc w:val="center"/>
        <w:rPr>
          <w:rStyle w:val="InitialStyle"/>
          <w:rFonts w:ascii="Arial" w:hAnsi="Arial" w:cs="Arial"/>
          <w:b/>
          <w:sz w:val="28"/>
          <w:szCs w:val="28"/>
        </w:rPr>
      </w:pP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50AAE576" w:rsidR="00A62F45" w:rsidRPr="00C97934" w:rsidRDefault="003D1D5B" w:rsidP="007D50B8">
      <w:pPr>
        <w:pStyle w:val="DefaultText"/>
        <w:jc w:val="center"/>
        <w:rPr>
          <w:rStyle w:val="InitialStyle"/>
          <w:rFonts w:ascii="Arial" w:hAnsi="Arial" w:cs="Arial"/>
          <w:b/>
          <w:color w:val="FF0000"/>
          <w:sz w:val="28"/>
          <w:szCs w:val="28"/>
        </w:rPr>
      </w:pPr>
      <w:r>
        <w:rPr>
          <w:rStyle w:val="InitialStyle"/>
          <w:rFonts w:ascii="Arial" w:hAnsi="Arial" w:cs="Arial"/>
          <w:b/>
          <w:sz w:val="28"/>
          <w:szCs w:val="28"/>
        </w:rPr>
        <w:t>GOVERNOR’S ENERGY OFFICE</w:t>
      </w:r>
    </w:p>
    <w:p w14:paraId="27295D77" w14:textId="5D8BF876"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D</w:t>
      </w:r>
      <w:r w:rsidR="00DE7837" w:rsidRPr="00C97934">
        <w:rPr>
          <w:rStyle w:val="InitialStyle"/>
          <w:rFonts w:ascii="Arial" w:hAnsi="Arial" w:cs="Arial"/>
          <w:b/>
          <w:sz w:val="28"/>
          <w:szCs w:val="28"/>
        </w:rPr>
        <w:t>EBARMENT</w:t>
      </w:r>
      <w:r w:rsidRPr="00C97934">
        <w:rPr>
          <w:rStyle w:val="InitialStyle"/>
          <w:rFonts w:ascii="Arial" w:hAnsi="Arial" w:cs="Arial"/>
          <w:b/>
          <w:sz w:val="28"/>
          <w:szCs w:val="28"/>
        </w:rPr>
        <w:t xml:space="preserve">, </w:t>
      </w:r>
      <w:r w:rsidR="00DE7837" w:rsidRPr="00C97934">
        <w:rPr>
          <w:rStyle w:val="InitialStyle"/>
          <w:rFonts w:ascii="Arial" w:hAnsi="Arial" w:cs="Arial"/>
          <w:b/>
          <w:sz w:val="28"/>
          <w:szCs w:val="28"/>
        </w:rPr>
        <w:t>PERFORMANCE</w:t>
      </w:r>
      <w:r w:rsidR="00CF38D4" w:rsidRPr="00C97934">
        <w:rPr>
          <w:rStyle w:val="InitialStyle"/>
          <w:rFonts w:ascii="Arial" w:hAnsi="Arial" w:cs="Arial"/>
          <w:b/>
          <w:sz w:val="28"/>
          <w:szCs w:val="28"/>
        </w:rPr>
        <w:t>,</w:t>
      </w:r>
      <w:r w:rsidRPr="00C97934">
        <w:rPr>
          <w:rStyle w:val="InitialStyle"/>
          <w:rFonts w:ascii="Arial" w:hAnsi="Arial" w:cs="Arial"/>
          <w:b/>
          <w:sz w:val="28"/>
          <w:szCs w:val="28"/>
        </w:rPr>
        <w:t xml:space="preserve"> and </w:t>
      </w:r>
      <w:r w:rsidR="00DE7837" w:rsidRPr="00C97934">
        <w:rPr>
          <w:rStyle w:val="InitialStyle"/>
          <w:rFonts w:ascii="Arial" w:hAnsi="Arial" w:cs="Arial"/>
          <w:b/>
          <w:sz w:val="28"/>
          <w:szCs w:val="28"/>
        </w:rPr>
        <w:t>NON-COLLUSION CERTIFICATION</w:t>
      </w:r>
    </w:p>
    <w:p w14:paraId="0A068ECC" w14:textId="77777777" w:rsidR="00333276" w:rsidRPr="00C97934" w:rsidRDefault="00333276" w:rsidP="00333276">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202406120</w:t>
      </w:r>
    </w:p>
    <w:p w14:paraId="38A0D657" w14:textId="77777777" w:rsidR="00333276" w:rsidRPr="00333276" w:rsidRDefault="00333276" w:rsidP="00333276">
      <w:pPr>
        <w:jc w:val="center"/>
        <w:rPr>
          <w:rFonts w:ascii="Arial" w:hAnsi="Arial" w:cs="Arial"/>
          <w:sz w:val="28"/>
          <w:szCs w:val="28"/>
          <w:u w:val="single"/>
        </w:rPr>
      </w:pPr>
      <w:r w:rsidRPr="00333276">
        <w:rPr>
          <w:rFonts w:ascii="Arial" w:hAnsi="Arial" w:cs="Arial"/>
          <w:b/>
          <w:sz w:val="28"/>
          <w:szCs w:val="28"/>
          <w:u w:val="single"/>
        </w:rPr>
        <w:t>State of Maine Heating Fuel Price Data Collection Services</w:t>
      </w:r>
    </w:p>
    <w:p w14:paraId="0A987C87" w14:textId="77777777" w:rsidR="00155269" w:rsidRPr="00C97934"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C97934"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97BD7D" w14:textId="77777777" w:rsidR="00155269" w:rsidRPr="00C97934" w:rsidRDefault="00155269" w:rsidP="007D50B8">
      <w:pPr>
        <w:spacing w:after="200"/>
        <w:rPr>
          <w:rFonts w:ascii="Arial" w:hAnsi="Arial" w:cs="Arial"/>
          <w:i/>
          <w:iCs/>
          <w:sz w:val="24"/>
          <w:szCs w:val="24"/>
        </w:rPr>
      </w:pPr>
      <w:r w:rsidRPr="00C97934">
        <w:rPr>
          <w:rFonts w:ascii="Arial" w:hAnsi="Arial" w:cs="Arial"/>
          <w:i/>
          <w:iCs/>
          <w:sz w:val="24"/>
          <w:szCs w:val="24"/>
        </w:rPr>
        <w:t>By signing this document</w:t>
      </w:r>
      <w:r w:rsidR="004D3038" w:rsidRPr="00C97934">
        <w:rPr>
          <w:rFonts w:ascii="Arial" w:hAnsi="Arial" w:cs="Arial"/>
          <w:i/>
          <w:iCs/>
          <w:sz w:val="24"/>
          <w:szCs w:val="24"/>
        </w:rPr>
        <w:t>,</w:t>
      </w:r>
      <w:r w:rsidRPr="00C97934">
        <w:rPr>
          <w:rFonts w:ascii="Arial" w:hAnsi="Arial" w:cs="Arial"/>
          <w:i/>
          <w:iCs/>
          <w:sz w:val="24"/>
          <w:szCs w:val="24"/>
        </w:rPr>
        <w:t xml:space="preserve"> I certify to the best of my knowledge and belief that the </w:t>
      </w:r>
      <w:proofErr w:type="gramStart"/>
      <w:r w:rsidRPr="00C97934">
        <w:rPr>
          <w:rFonts w:ascii="Arial" w:hAnsi="Arial" w:cs="Arial"/>
          <w:i/>
          <w:iCs/>
          <w:sz w:val="24"/>
          <w:szCs w:val="24"/>
        </w:rPr>
        <w:t>aforemention</w:t>
      </w:r>
      <w:r w:rsidR="004D3038" w:rsidRPr="00C97934">
        <w:rPr>
          <w:rFonts w:ascii="Arial" w:hAnsi="Arial" w:cs="Arial"/>
          <w:i/>
          <w:iCs/>
          <w:sz w:val="24"/>
          <w:szCs w:val="24"/>
        </w:rPr>
        <w:t>ed organization</w:t>
      </w:r>
      <w:proofErr w:type="gramEnd"/>
      <w:r w:rsidR="004D3038" w:rsidRPr="00C97934">
        <w:rPr>
          <w:rFonts w:ascii="Arial" w:hAnsi="Arial" w:cs="Arial"/>
          <w:i/>
          <w:iCs/>
          <w:sz w:val="24"/>
          <w:szCs w:val="24"/>
        </w:rPr>
        <w:t>, its principals</w:t>
      </w:r>
      <w:r w:rsidRPr="00C97934">
        <w:rPr>
          <w:rFonts w:ascii="Arial" w:hAnsi="Arial" w:cs="Arial"/>
          <w:i/>
          <w:iCs/>
          <w:sz w:val="24"/>
          <w:szCs w:val="24"/>
        </w:rPr>
        <w:t xml:space="preserve"> and any subcontractors named in this proposal:</w:t>
      </w:r>
    </w:p>
    <w:p w14:paraId="784D3435" w14:textId="77777777" w:rsidR="00155269" w:rsidRPr="00C97934" w:rsidRDefault="00155269" w:rsidP="00C97934">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722FDE1A" w14:textId="77777777" w:rsidR="00C97934" w:rsidRDefault="00155269" w:rsidP="00C97934">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D810D48" w14:textId="6DFE8903" w:rsidR="00C97934" w:rsidRDefault="004D3038" w:rsidP="00C97934">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w:t>
      </w:r>
      <w:r w:rsidR="00155269" w:rsidRPr="00C97934">
        <w:rPr>
          <w:rFonts w:ascii="Arial" w:hAnsi="Arial" w:cs="Arial"/>
          <w:i/>
          <w:iCs/>
          <w:sz w:val="24"/>
          <w:szCs w:val="24"/>
        </w:rPr>
        <w:t>raud or a criminal offense in connection with obtaining, attempting to obtain, or performing a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 or contract.</w:t>
      </w:r>
    </w:p>
    <w:p w14:paraId="1D1F77AF" w14:textId="6D5DC4AA" w:rsidR="00155269" w:rsidRPr="00C97934" w:rsidRDefault="004D3038" w:rsidP="00C97934">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w:t>
      </w:r>
      <w:r w:rsidR="00155269" w:rsidRPr="00C97934">
        <w:rPr>
          <w:rFonts w:ascii="Arial" w:hAnsi="Arial" w:cs="Arial"/>
          <w:i/>
          <w:iCs/>
          <w:sz w:val="24"/>
          <w:szCs w:val="24"/>
        </w:rPr>
        <w:t>iolating Federal or State antitrust statutes or committing embezzlement, theft, forgery, bribery, falsification or destruction of records, making false statements, or receiving stolen property</w:t>
      </w:r>
      <w:r w:rsidR="00C97934">
        <w:rPr>
          <w:rFonts w:ascii="Arial" w:hAnsi="Arial" w:cs="Arial"/>
          <w:i/>
          <w:iCs/>
          <w:sz w:val="24"/>
          <w:szCs w:val="24"/>
        </w:rPr>
        <w:t>.</w:t>
      </w:r>
    </w:p>
    <w:p w14:paraId="5B3F2580" w14:textId="33428282" w:rsidR="00155269" w:rsidRPr="00C97934" w:rsidRDefault="004D3038" w:rsidP="00C97934">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w:t>
      </w:r>
      <w:r w:rsidR="00155269" w:rsidRPr="00C97934">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w:t>
      </w:r>
      <w:r w:rsidR="00884FDA">
        <w:rPr>
          <w:rFonts w:ascii="Arial" w:hAnsi="Arial" w:cs="Arial"/>
          <w:i/>
          <w:iCs/>
          <w:sz w:val="24"/>
          <w:szCs w:val="24"/>
        </w:rPr>
        <w:t>.</w:t>
      </w:r>
    </w:p>
    <w:p w14:paraId="208E90CB" w14:textId="4CD57340" w:rsidR="00822AA1" w:rsidRPr="00C97934" w:rsidRDefault="004D3038" w:rsidP="00C97934">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w:t>
      </w:r>
      <w:r w:rsidR="00155269" w:rsidRPr="00C97934">
        <w:rPr>
          <w:rFonts w:ascii="Arial" w:hAnsi="Arial" w:cs="Arial"/>
          <w:i/>
          <w:iCs/>
          <w:sz w:val="24"/>
          <w:szCs w:val="24"/>
        </w:rPr>
        <w:t>ave not within a three (3) year period preceding this proposal had one or more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transactions terminated for cause or default</w:t>
      </w:r>
      <w:r w:rsidR="00155269" w:rsidRPr="00C97934">
        <w:rPr>
          <w:rFonts w:ascii="Arial" w:hAnsi="Arial" w:cs="Arial"/>
          <w:sz w:val="24"/>
          <w:szCs w:val="24"/>
        </w:rPr>
        <w:t>.</w:t>
      </w:r>
    </w:p>
    <w:p w14:paraId="3FD564FF" w14:textId="168963E0" w:rsidR="00E8330E" w:rsidRPr="00C97934" w:rsidRDefault="00424CFD" w:rsidP="00C97934">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w:t>
      </w:r>
      <w:r w:rsidR="00E96CA3" w:rsidRPr="00C97934">
        <w:rPr>
          <w:rFonts w:ascii="Arial" w:hAnsi="Arial" w:cs="Arial"/>
          <w:i/>
          <w:iCs/>
          <w:sz w:val="24"/>
          <w:szCs w:val="24"/>
        </w:rPr>
        <w:t>above-mentioned</w:t>
      </w:r>
      <w:r w:rsidRPr="00C97934">
        <w:rPr>
          <w:rFonts w:ascii="Arial" w:hAnsi="Arial" w:cs="Arial"/>
          <w:i/>
          <w:iCs/>
          <w:sz w:val="24"/>
          <w:szCs w:val="24"/>
        </w:rPr>
        <w:t xml:space="preserve"> entities understand and agree that collusive bidding is a violation of state and federal law and can result in fines, prison sentences, and civil damage awards.</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C97934" w14:paraId="1A781CD5" w14:textId="77777777" w:rsidTr="0055472F">
        <w:trPr>
          <w:cantSplit/>
          <w:trHeight w:val="674"/>
          <w:jc w:val="center"/>
        </w:trPr>
        <w:tc>
          <w:tcPr>
            <w:tcW w:w="5700"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76E58215" w14:textId="77777777" w:rsidR="00597DD2" w:rsidRPr="00C97934" w:rsidRDefault="00597DD2" w:rsidP="007D50B8">
            <w:pPr>
              <w:pStyle w:val="DefaultText"/>
              <w:rPr>
                <w:rStyle w:val="InitialStyle"/>
                <w:rFonts w:ascii="Arial" w:hAnsi="Arial" w:cs="Arial"/>
              </w:rPr>
            </w:pPr>
          </w:p>
          <w:p w14:paraId="5DBC6779" w14:textId="77777777" w:rsidR="00597DD2" w:rsidRPr="00C97934" w:rsidRDefault="00597DD2" w:rsidP="007D50B8">
            <w:pPr>
              <w:pStyle w:val="DefaultText"/>
              <w:rPr>
                <w:rStyle w:val="InitialStyle"/>
                <w:rFonts w:ascii="Arial" w:hAnsi="Arial" w:cs="Arial"/>
              </w:rPr>
            </w:pPr>
          </w:p>
        </w:tc>
        <w:tc>
          <w:tcPr>
            <w:tcW w:w="4455" w:type="dxa"/>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55472F">
        <w:trPr>
          <w:cantSplit/>
          <w:trHeight w:val="791"/>
          <w:jc w:val="center"/>
        </w:trPr>
        <w:tc>
          <w:tcPr>
            <w:tcW w:w="5700" w:type="dxa"/>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762F5E6E" w14:textId="77777777" w:rsidR="00597DD2" w:rsidRPr="00C97934" w:rsidRDefault="00597DD2" w:rsidP="007D50B8">
            <w:pPr>
              <w:pStyle w:val="DefaultText"/>
              <w:rPr>
                <w:rStyle w:val="InitialStyle"/>
                <w:rFonts w:ascii="Arial" w:hAnsi="Arial" w:cs="Arial"/>
              </w:rPr>
            </w:pPr>
          </w:p>
          <w:p w14:paraId="12469906" w14:textId="77777777" w:rsidR="00597DD2" w:rsidRPr="00C97934" w:rsidRDefault="00597DD2" w:rsidP="007D50B8">
            <w:pPr>
              <w:pStyle w:val="DefaultText"/>
              <w:rPr>
                <w:rStyle w:val="InitialStyle"/>
                <w:rFonts w:ascii="Arial" w:hAnsi="Arial" w:cs="Arial"/>
              </w:rPr>
            </w:pPr>
          </w:p>
        </w:tc>
        <w:tc>
          <w:tcPr>
            <w:tcW w:w="4455"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5CC56792" w14:textId="77777777" w:rsidR="009058A4" w:rsidRPr="00C97934" w:rsidRDefault="009058A4" w:rsidP="009058A4">
      <w:pPr>
        <w:pStyle w:val="DefaultText"/>
        <w:rPr>
          <w:rStyle w:val="InitialStyle"/>
          <w:rFonts w:ascii="Arial" w:hAnsi="Arial" w:cs="Arial"/>
        </w:rPr>
      </w:pPr>
    </w:p>
    <w:p w14:paraId="1C23462D" w14:textId="77777777"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1047E2AD" w14:textId="77777777"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768F7BAE" w:rsidR="003D5C04" w:rsidRPr="00C97934" w:rsidRDefault="003D1D5B" w:rsidP="003D5C04">
      <w:pPr>
        <w:pStyle w:val="DefaultText"/>
        <w:jc w:val="center"/>
        <w:rPr>
          <w:rStyle w:val="InitialStyle"/>
          <w:rFonts w:ascii="Arial" w:hAnsi="Arial" w:cs="Arial"/>
          <w:b/>
          <w:color w:val="FF0000"/>
          <w:sz w:val="28"/>
          <w:szCs w:val="28"/>
        </w:rPr>
      </w:pPr>
      <w:r>
        <w:rPr>
          <w:rStyle w:val="InitialStyle"/>
          <w:rFonts w:ascii="Arial" w:hAnsi="Arial" w:cs="Arial"/>
          <w:b/>
          <w:sz w:val="28"/>
          <w:szCs w:val="28"/>
        </w:rPr>
        <w:t>Governor’s Energy Office</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60665F20" w14:textId="77777777" w:rsidR="00333276" w:rsidRPr="00C97934" w:rsidRDefault="00333276" w:rsidP="00333276">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202406120</w:t>
      </w:r>
    </w:p>
    <w:p w14:paraId="525C3BA5" w14:textId="77777777" w:rsidR="00333276" w:rsidRPr="00333276" w:rsidRDefault="00333276" w:rsidP="00333276">
      <w:pPr>
        <w:jc w:val="center"/>
        <w:rPr>
          <w:rFonts w:ascii="Arial" w:hAnsi="Arial" w:cs="Arial"/>
          <w:sz w:val="28"/>
          <w:szCs w:val="28"/>
          <w:u w:val="single"/>
        </w:rPr>
      </w:pPr>
      <w:r w:rsidRPr="00333276">
        <w:rPr>
          <w:rFonts w:ascii="Arial" w:hAnsi="Arial" w:cs="Arial"/>
          <w:b/>
          <w:sz w:val="28"/>
          <w:szCs w:val="28"/>
          <w:u w:val="single"/>
        </w:rPr>
        <w:t>State of Maine Heating Fuel Price Data Collection Services</w:t>
      </w:r>
    </w:p>
    <w:p w14:paraId="36BB51CB"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C97934"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8E0B24">
        <w:tc>
          <w:tcPr>
            <w:tcW w:w="10440" w:type="dxa"/>
            <w:tcBorders>
              <w:top w:val="double" w:sz="4" w:space="0" w:color="auto"/>
            </w:tcBorders>
            <w:shd w:val="clear" w:color="auto" w:fill="auto"/>
          </w:tcPr>
          <w:p w14:paraId="40EB0957" w14:textId="77777777" w:rsidR="00AD3920" w:rsidRPr="00C97934" w:rsidRDefault="00AD3920" w:rsidP="00AD3920">
            <w:pPr>
              <w:rPr>
                <w:rFonts w:ascii="Arial" w:eastAsia="Calibri" w:hAnsi="Arial" w:cs="Arial"/>
                <w:sz w:val="24"/>
                <w:szCs w:val="24"/>
              </w:rPr>
            </w:pPr>
          </w:p>
          <w:p w14:paraId="13D218F0" w14:textId="77777777" w:rsidR="00AD3920" w:rsidRPr="00C97934" w:rsidRDefault="00AD3920" w:rsidP="00AD3920">
            <w:pPr>
              <w:rPr>
                <w:rFonts w:ascii="Arial" w:eastAsia="Calibri" w:hAnsi="Arial" w:cs="Arial"/>
                <w:sz w:val="24"/>
                <w:szCs w:val="24"/>
              </w:rPr>
            </w:pPr>
          </w:p>
          <w:p w14:paraId="7E1369DA" w14:textId="77777777" w:rsidR="00AD3920" w:rsidRPr="00C97934" w:rsidRDefault="00AD3920" w:rsidP="00AD3920">
            <w:pPr>
              <w:rPr>
                <w:rFonts w:ascii="Arial" w:eastAsia="Calibri" w:hAnsi="Arial" w:cs="Arial"/>
                <w:sz w:val="24"/>
                <w:szCs w:val="24"/>
              </w:rPr>
            </w:pPr>
          </w:p>
          <w:p w14:paraId="49D0D904" w14:textId="77777777" w:rsidR="00AD3920" w:rsidRPr="00C97934" w:rsidRDefault="00AD3920" w:rsidP="00AD3920">
            <w:pPr>
              <w:rPr>
                <w:rFonts w:ascii="Arial" w:eastAsia="Calibri" w:hAnsi="Arial" w:cs="Arial"/>
                <w:sz w:val="24"/>
                <w:szCs w:val="24"/>
              </w:rPr>
            </w:pPr>
          </w:p>
          <w:p w14:paraId="6C223C00" w14:textId="77777777" w:rsidR="00AD3920" w:rsidRPr="00C97934" w:rsidRDefault="00AD3920" w:rsidP="00AD3920">
            <w:pPr>
              <w:rPr>
                <w:rFonts w:ascii="Arial" w:eastAsia="Calibri" w:hAnsi="Arial" w:cs="Arial"/>
                <w:sz w:val="24"/>
                <w:szCs w:val="24"/>
              </w:rPr>
            </w:pPr>
          </w:p>
          <w:p w14:paraId="7864CC20" w14:textId="77777777" w:rsidR="00AD3920" w:rsidRPr="00C97934" w:rsidRDefault="00AD3920" w:rsidP="00AD3920">
            <w:pPr>
              <w:rPr>
                <w:rFonts w:ascii="Arial" w:eastAsia="Calibri" w:hAnsi="Arial" w:cs="Arial"/>
                <w:sz w:val="24"/>
                <w:szCs w:val="24"/>
              </w:rPr>
            </w:pPr>
          </w:p>
          <w:p w14:paraId="4DF7D8D7" w14:textId="77777777" w:rsidR="00AD3920" w:rsidRPr="00C97934" w:rsidRDefault="00AD3920" w:rsidP="00AD3920">
            <w:pPr>
              <w:rPr>
                <w:rFonts w:ascii="Arial" w:eastAsia="Calibri" w:hAnsi="Arial" w:cs="Arial"/>
                <w:sz w:val="24"/>
                <w:szCs w:val="24"/>
              </w:rPr>
            </w:pPr>
          </w:p>
          <w:p w14:paraId="38469BA1" w14:textId="77777777" w:rsidR="00AD3920" w:rsidRPr="00C97934" w:rsidRDefault="00AD3920" w:rsidP="00AD3920">
            <w:pPr>
              <w:rPr>
                <w:rFonts w:ascii="Arial" w:eastAsia="Calibri" w:hAnsi="Arial" w:cs="Arial"/>
                <w:sz w:val="24"/>
                <w:szCs w:val="24"/>
              </w:rPr>
            </w:pPr>
          </w:p>
          <w:p w14:paraId="07CD3C12" w14:textId="77777777" w:rsidR="00AD3920" w:rsidRPr="00C97934" w:rsidRDefault="00AD3920" w:rsidP="00AD3920">
            <w:pPr>
              <w:rPr>
                <w:rFonts w:ascii="Arial" w:eastAsia="Calibri" w:hAnsi="Arial" w:cs="Arial"/>
                <w:sz w:val="24"/>
                <w:szCs w:val="24"/>
              </w:rPr>
            </w:pPr>
          </w:p>
          <w:p w14:paraId="67862413" w14:textId="77777777" w:rsidR="00AD3920" w:rsidRPr="00C97934" w:rsidRDefault="00AD3920" w:rsidP="00AD3920">
            <w:pPr>
              <w:rPr>
                <w:rFonts w:ascii="Arial" w:eastAsia="Calibri" w:hAnsi="Arial" w:cs="Arial"/>
                <w:sz w:val="24"/>
                <w:szCs w:val="24"/>
              </w:rPr>
            </w:pPr>
          </w:p>
          <w:p w14:paraId="2022ED2F" w14:textId="77777777" w:rsidR="00AD3920" w:rsidRPr="00C97934" w:rsidRDefault="00AD3920" w:rsidP="00AD3920">
            <w:pPr>
              <w:rPr>
                <w:rFonts w:ascii="Arial" w:eastAsia="Calibri" w:hAnsi="Arial" w:cs="Arial"/>
                <w:sz w:val="24"/>
                <w:szCs w:val="24"/>
              </w:rPr>
            </w:pPr>
          </w:p>
          <w:p w14:paraId="76F1D659" w14:textId="77777777" w:rsidR="00AD3920" w:rsidRPr="00C97934" w:rsidRDefault="00AD3920" w:rsidP="00AD3920">
            <w:pPr>
              <w:rPr>
                <w:rFonts w:ascii="Arial" w:eastAsia="Calibri" w:hAnsi="Arial" w:cs="Arial"/>
                <w:sz w:val="24"/>
                <w:szCs w:val="24"/>
              </w:rPr>
            </w:pPr>
          </w:p>
          <w:p w14:paraId="36B90FF7" w14:textId="77777777" w:rsidR="00AD3920" w:rsidRPr="00C97934" w:rsidRDefault="00AD3920" w:rsidP="00AD3920">
            <w:pPr>
              <w:rPr>
                <w:rFonts w:ascii="Arial" w:eastAsia="Calibri" w:hAnsi="Arial" w:cs="Arial"/>
                <w:sz w:val="24"/>
                <w:szCs w:val="24"/>
              </w:rPr>
            </w:pPr>
          </w:p>
          <w:p w14:paraId="74A6457A" w14:textId="77777777" w:rsidR="00AD3920" w:rsidRPr="00C97934" w:rsidRDefault="00AD3920" w:rsidP="00AD3920">
            <w:pPr>
              <w:rPr>
                <w:rFonts w:ascii="Arial" w:eastAsia="Calibri" w:hAnsi="Arial" w:cs="Arial"/>
                <w:sz w:val="24"/>
                <w:szCs w:val="24"/>
              </w:rPr>
            </w:pPr>
          </w:p>
          <w:p w14:paraId="29C455DA" w14:textId="77777777" w:rsidR="00AD3920" w:rsidRPr="00C97934" w:rsidRDefault="00AD3920" w:rsidP="00AD3920">
            <w:pPr>
              <w:rPr>
                <w:rFonts w:ascii="Arial" w:eastAsia="Calibri" w:hAnsi="Arial" w:cs="Arial"/>
                <w:sz w:val="24"/>
                <w:szCs w:val="24"/>
              </w:rPr>
            </w:pPr>
          </w:p>
          <w:p w14:paraId="6C1E61D6" w14:textId="77777777" w:rsidR="00AD3920" w:rsidRPr="00C97934" w:rsidRDefault="00AD3920" w:rsidP="00AD3920">
            <w:pPr>
              <w:rPr>
                <w:rFonts w:ascii="Arial" w:eastAsia="Calibri" w:hAnsi="Arial" w:cs="Arial"/>
                <w:sz w:val="24"/>
                <w:szCs w:val="24"/>
              </w:rPr>
            </w:pPr>
          </w:p>
          <w:p w14:paraId="649C402F" w14:textId="77777777" w:rsidR="00AD3920" w:rsidRPr="00C97934" w:rsidRDefault="00AD3920" w:rsidP="00AD3920">
            <w:pPr>
              <w:rPr>
                <w:rFonts w:ascii="Arial" w:eastAsia="Calibri" w:hAnsi="Arial" w:cs="Arial"/>
                <w:sz w:val="24"/>
                <w:szCs w:val="24"/>
              </w:rPr>
            </w:pPr>
          </w:p>
          <w:p w14:paraId="59572536" w14:textId="77777777" w:rsidR="00AD3920" w:rsidRPr="00C97934" w:rsidRDefault="00AD3920" w:rsidP="00AD3920">
            <w:pPr>
              <w:rPr>
                <w:rFonts w:ascii="Arial" w:eastAsia="Calibri" w:hAnsi="Arial" w:cs="Arial"/>
                <w:sz w:val="24"/>
                <w:szCs w:val="24"/>
              </w:rPr>
            </w:pPr>
          </w:p>
          <w:p w14:paraId="7F3B7629" w14:textId="77777777" w:rsidR="00AD3920" w:rsidRPr="00C97934" w:rsidRDefault="00AD3920" w:rsidP="00AD3920">
            <w:pPr>
              <w:rPr>
                <w:rFonts w:ascii="Arial" w:eastAsia="Calibri" w:hAnsi="Arial" w:cs="Arial"/>
                <w:sz w:val="24"/>
                <w:szCs w:val="24"/>
              </w:rPr>
            </w:pPr>
          </w:p>
          <w:p w14:paraId="2730F22A" w14:textId="77777777" w:rsidR="00AD3920" w:rsidRPr="00C97934" w:rsidRDefault="00AD3920" w:rsidP="00AD3920">
            <w:pPr>
              <w:rPr>
                <w:rFonts w:ascii="Arial" w:eastAsia="Calibri" w:hAnsi="Arial" w:cs="Arial"/>
                <w:sz w:val="24"/>
                <w:szCs w:val="24"/>
              </w:rPr>
            </w:pPr>
          </w:p>
          <w:p w14:paraId="1BC7050F" w14:textId="77777777" w:rsidR="00AD3920" w:rsidRPr="00C97934" w:rsidRDefault="00AD3920" w:rsidP="00AD3920">
            <w:pPr>
              <w:rPr>
                <w:rFonts w:ascii="Arial" w:eastAsia="Calibri" w:hAnsi="Arial" w:cs="Arial"/>
                <w:sz w:val="24"/>
                <w:szCs w:val="24"/>
              </w:rPr>
            </w:pPr>
          </w:p>
          <w:p w14:paraId="3D19D516" w14:textId="555984FB" w:rsidR="00AD3920" w:rsidRPr="00C97934" w:rsidRDefault="00AD3920" w:rsidP="00AD3920">
            <w:pPr>
              <w:rPr>
                <w:rFonts w:ascii="Arial" w:eastAsia="Calibri" w:hAnsi="Arial" w:cs="Arial"/>
                <w:sz w:val="24"/>
                <w:szCs w:val="24"/>
              </w:rPr>
            </w:pPr>
          </w:p>
          <w:p w14:paraId="664F7536" w14:textId="11508544" w:rsidR="009460A3" w:rsidRPr="00C97934" w:rsidRDefault="009460A3" w:rsidP="00AD3920">
            <w:pPr>
              <w:rPr>
                <w:rFonts w:ascii="Arial" w:eastAsia="Calibri" w:hAnsi="Arial" w:cs="Arial"/>
                <w:sz w:val="24"/>
                <w:szCs w:val="24"/>
              </w:rPr>
            </w:pPr>
          </w:p>
          <w:p w14:paraId="591543B7" w14:textId="77777777" w:rsidR="009460A3" w:rsidRPr="00C97934" w:rsidRDefault="009460A3" w:rsidP="00AD3920">
            <w:pPr>
              <w:rPr>
                <w:rFonts w:ascii="Arial" w:eastAsia="Calibri" w:hAnsi="Arial" w:cs="Arial"/>
                <w:sz w:val="24"/>
                <w:szCs w:val="24"/>
              </w:rPr>
            </w:pPr>
          </w:p>
          <w:p w14:paraId="23106F28" w14:textId="77777777" w:rsidR="00AD3920" w:rsidRPr="00C97934" w:rsidRDefault="00AD3920" w:rsidP="00AD3920">
            <w:pPr>
              <w:rPr>
                <w:rFonts w:ascii="Arial" w:eastAsia="Calibri" w:hAnsi="Arial" w:cs="Arial"/>
                <w:sz w:val="24"/>
                <w:szCs w:val="24"/>
              </w:rPr>
            </w:pPr>
          </w:p>
          <w:p w14:paraId="488513EB" w14:textId="77777777" w:rsidR="00AD3920" w:rsidRPr="00C97934" w:rsidRDefault="00AD3920" w:rsidP="00AD3920">
            <w:pPr>
              <w:rPr>
                <w:rFonts w:ascii="Arial" w:eastAsia="Calibri" w:hAnsi="Arial" w:cs="Arial"/>
                <w:sz w:val="24"/>
                <w:szCs w:val="24"/>
              </w:rPr>
            </w:pPr>
          </w:p>
          <w:p w14:paraId="3459F5AA" w14:textId="77777777" w:rsidR="00AD3920" w:rsidRPr="00C97934" w:rsidRDefault="00AD3920" w:rsidP="00AD3920">
            <w:pPr>
              <w:rPr>
                <w:rFonts w:ascii="Arial" w:eastAsia="Calibri" w:hAnsi="Arial" w:cs="Arial"/>
                <w:sz w:val="24"/>
                <w:szCs w:val="24"/>
              </w:rPr>
            </w:pPr>
          </w:p>
        </w:tc>
      </w:tr>
    </w:tbl>
    <w:p w14:paraId="75A83CFD" w14:textId="77777777" w:rsidR="00AD3920" w:rsidRPr="00C97934" w:rsidRDefault="00AD3920" w:rsidP="00AD3920">
      <w:pPr>
        <w:rPr>
          <w:rFonts w:ascii="Arial" w:hAnsi="Arial" w:cs="Arial"/>
          <w:sz w:val="24"/>
          <w:szCs w:val="24"/>
        </w:rPr>
      </w:pPr>
    </w:p>
    <w:p w14:paraId="52389DD6" w14:textId="77777777" w:rsidR="00AD3920" w:rsidRPr="00C97934" w:rsidRDefault="00AD3920" w:rsidP="00AD3920">
      <w:pPr>
        <w:rPr>
          <w:rFonts w:ascii="Arial" w:hAnsi="Arial" w:cs="Arial"/>
          <w:sz w:val="24"/>
          <w:szCs w:val="24"/>
        </w:rPr>
      </w:pPr>
    </w:p>
    <w:p w14:paraId="610BF22F" w14:textId="77777777" w:rsidR="00AD3920" w:rsidRPr="00C97934" w:rsidRDefault="00AD3920" w:rsidP="00AD3920">
      <w:pPr>
        <w:rPr>
          <w:rFonts w:ascii="Arial" w:hAnsi="Arial" w:cs="Arial"/>
          <w:sz w:val="24"/>
          <w:szCs w:val="24"/>
        </w:rPr>
      </w:pPr>
    </w:p>
    <w:p w14:paraId="2256CDF1" w14:textId="77777777" w:rsidR="00AD3920" w:rsidRPr="00C97934" w:rsidRDefault="00AD3920" w:rsidP="00AD3920">
      <w:pPr>
        <w:rPr>
          <w:rFonts w:ascii="Arial" w:hAnsi="Arial" w:cs="Arial"/>
          <w:sz w:val="24"/>
          <w:szCs w:val="24"/>
        </w:rPr>
      </w:pPr>
    </w:p>
    <w:p w14:paraId="5A2CE753" w14:textId="77777777" w:rsidR="009460A3" w:rsidRPr="00C97934" w:rsidRDefault="009460A3">
      <w:pPr>
        <w:widowControl/>
        <w:autoSpaceDE/>
        <w:autoSpaceDN/>
        <w:rPr>
          <w:rFonts w:ascii="Arial" w:hAnsi="Arial" w:cs="Arial"/>
          <w:sz w:val="24"/>
          <w:szCs w:val="24"/>
        </w:rPr>
      </w:pPr>
      <w:r w:rsidRPr="00C97934">
        <w:rPr>
          <w:rFonts w:ascii="Arial" w:hAnsi="Arial" w:cs="Arial"/>
          <w:sz w:val="24"/>
          <w:szCs w:val="24"/>
        </w:rPr>
        <w:br w:type="page"/>
      </w:r>
    </w:p>
    <w:p w14:paraId="2B840389" w14:textId="4D0F2C8C" w:rsidR="00AD3920" w:rsidRPr="00C97934" w:rsidRDefault="007D50B8" w:rsidP="009460A3">
      <w:pPr>
        <w:widowControl/>
        <w:autoSpaceDE/>
        <w:autoSpaceDN/>
        <w:rPr>
          <w:rFonts w:ascii="Arial" w:hAnsi="Arial" w:cs="Arial"/>
          <w:b/>
          <w:sz w:val="24"/>
          <w:szCs w:val="24"/>
        </w:rPr>
      </w:pPr>
      <w:r w:rsidRPr="00C97934">
        <w:rPr>
          <w:rFonts w:ascii="Arial" w:hAnsi="Arial" w:cs="Arial"/>
          <w:b/>
          <w:sz w:val="24"/>
          <w:szCs w:val="24"/>
        </w:rPr>
        <w:lastRenderedPageBreak/>
        <w:t>APPENDIX C (continued</w:t>
      </w:r>
      <w:r w:rsidR="00AD3920" w:rsidRPr="00C97934">
        <w:rPr>
          <w:rFonts w:ascii="Arial" w:hAnsi="Arial" w:cs="Arial"/>
          <w:b/>
          <w:sz w:val="24"/>
          <w:szCs w:val="24"/>
        </w:rPr>
        <w:t>)</w:t>
      </w:r>
    </w:p>
    <w:p w14:paraId="028871F2"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38E03124" w:rsidR="00372D1F" w:rsidRPr="00C97934" w:rsidRDefault="00372D1F" w:rsidP="00090AB0">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P</w:t>
            </w:r>
            <w:r w:rsidR="003D1D5B">
              <w:rPr>
                <w:rFonts w:ascii="Arial" w:eastAsia="Calibri" w:hAnsi="Arial" w:cs="Arial"/>
                <w:b/>
                <w:sz w:val="24"/>
                <w:szCs w:val="24"/>
              </w:rPr>
              <w:t xml:space="preserve">rovide a description of projects </w:t>
            </w:r>
            <w:r w:rsidRPr="00C97934">
              <w:rPr>
                <w:rFonts w:ascii="Arial" w:eastAsia="Calibri" w:hAnsi="Arial" w:cs="Arial"/>
                <w:b/>
                <w:sz w:val="24"/>
                <w:szCs w:val="24"/>
              </w:rPr>
              <w:t xml:space="preserve">that occurred within the past five 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Please note that contract history with the State of Maine, whether positive or negative, may be considered in rating proposals even if not provided by the Bidder.</w:t>
            </w:r>
          </w:p>
          <w:p w14:paraId="45EF9B17" w14:textId="77777777" w:rsidR="00372D1F" w:rsidRPr="00C97934" w:rsidRDefault="00372D1F" w:rsidP="00090AB0">
            <w:pPr>
              <w:tabs>
                <w:tab w:val="left" w:pos="360"/>
                <w:tab w:val="left" w:pos="720"/>
                <w:tab w:val="left" w:pos="1260"/>
              </w:tabs>
              <w:rPr>
                <w:rFonts w:ascii="Arial" w:eastAsia="Calibri" w:hAnsi="Arial" w:cs="Arial"/>
                <w:b/>
                <w:sz w:val="24"/>
                <w:szCs w:val="24"/>
              </w:rPr>
            </w:pPr>
          </w:p>
          <w:p w14:paraId="141DAB9B" w14:textId="63C36057" w:rsidR="00AD3920" w:rsidRPr="00C97934" w:rsidRDefault="00BC2231" w:rsidP="00090AB0">
            <w:pPr>
              <w:tabs>
                <w:tab w:val="left" w:pos="360"/>
                <w:tab w:val="left" w:pos="720"/>
                <w:tab w:val="left" w:pos="1260"/>
                <w:tab w:val="left" w:pos="1800"/>
              </w:tabs>
              <w:rPr>
                <w:rFonts w:ascii="Arial" w:eastAsia="Calibri" w:hAnsi="Arial" w:cs="Arial"/>
                <w:i/>
                <w:sz w:val="24"/>
                <w:szCs w:val="22"/>
              </w:rPr>
            </w:pPr>
            <w:r w:rsidRPr="00BC2231">
              <w:rPr>
                <w:rFonts w:ascii="Arial" w:eastAsia="Calibri" w:hAnsi="Arial" w:cs="Arial"/>
                <w:i/>
                <w:sz w:val="24"/>
                <w:szCs w:val="24"/>
              </w:rPr>
              <w:t>If the Bidder has not provided similar services, note this, and describe experience with projects that highlight the Bidder’s general capabilities.</w:t>
            </w:r>
          </w:p>
        </w:tc>
      </w:tr>
    </w:tbl>
    <w:p w14:paraId="1731E731"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C97934"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C97934"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C97934"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436F9112"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r w:rsidR="00BC2231">
              <w:rPr>
                <w:rFonts w:ascii="Arial" w:eastAsia="Calibri" w:hAnsi="Arial" w:cs="Arial"/>
                <w:b/>
                <w:sz w:val="24"/>
                <w:szCs w:val="24"/>
              </w:rPr>
              <w:t xml:space="preserve"> (optional)</w:t>
            </w:r>
          </w:p>
        </w:tc>
      </w:tr>
      <w:tr w:rsidR="00AD3920" w:rsidRPr="00C97934"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8E0B24">
        <w:trPr>
          <w:trHeight w:val="868"/>
        </w:trPr>
        <w:tc>
          <w:tcPr>
            <w:tcW w:w="10440" w:type="dxa"/>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14:paraId="2BD17152" w14:textId="3108C487" w:rsidR="00221A14" w:rsidRPr="00C97934" w:rsidRDefault="00221A14" w:rsidP="00BC223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 xml:space="preserve">APPENDIX </w:t>
      </w:r>
      <w:r w:rsidR="00BC2231">
        <w:rPr>
          <w:rFonts w:ascii="Arial" w:hAnsi="Arial" w:cs="Arial"/>
          <w:b/>
        </w:rPr>
        <w:t>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76DFF5A4" w:rsidR="00221A14" w:rsidRPr="00C97934" w:rsidRDefault="00BC2231" w:rsidP="00221A14">
      <w:pPr>
        <w:jc w:val="center"/>
        <w:rPr>
          <w:rFonts w:ascii="Arial" w:hAnsi="Arial" w:cs="Arial"/>
          <w:b/>
          <w:color w:val="FF0000"/>
          <w:sz w:val="28"/>
          <w:szCs w:val="28"/>
        </w:rPr>
      </w:pPr>
      <w:r>
        <w:rPr>
          <w:rFonts w:ascii="Arial" w:hAnsi="Arial" w:cs="Arial"/>
          <w:b/>
          <w:sz w:val="28"/>
          <w:szCs w:val="28"/>
        </w:rPr>
        <w:t>Governor’s Energy Office</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3DBB5856" w14:textId="77777777" w:rsidR="00333276" w:rsidRPr="00C97934" w:rsidRDefault="00333276" w:rsidP="00333276">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202406120</w:t>
      </w:r>
    </w:p>
    <w:p w14:paraId="5738BDC6" w14:textId="77777777" w:rsidR="00333276" w:rsidRPr="00333276" w:rsidRDefault="00333276" w:rsidP="00333276">
      <w:pPr>
        <w:jc w:val="center"/>
        <w:rPr>
          <w:rFonts w:ascii="Arial" w:hAnsi="Arial" w:cs="Arial"/>
          <w:sz w:val="28"/>
          <w:szCs w:val="28"/>
          <w:u w:val="single"/>
        </w:rPr>
      </w:pPr>
      <w:r w:rsidRPr="00333276">
        <w:rPr>
          <w:rFonts w:ascii="Arial" w:hAnsi="Arial" w:cs="Arial"/>
          <w:b/>
          <w:sz w:val="28"/>
          <w:szCs w:val="28"/>
          <w:u w:val="single"/>
        </w:rPr>
        <w:t>State of Maine Heating Fuel Price Data Collection Services</w:t>
      </w:r>
    </w:p>
    <w:p w14:paraId="71B4761C" w14:textId="77777777"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185"/>
        <w:gridCol w:w="6165"/>
      </w:tblGrid>
      <w:tr w:rsidR="00221A14" w:rsidRPr="00C97934" w14:paraId="28C482B9" w14:textId="77777777" w:rsidTr="00F019FC">
        <w:trPr>
          <w:cantSplit/>
          <w:trHeight w:val="438"/>
        </w:trPr>
        <w:tc>
          <w:tcPr>
            <w:tcW w:w="4185" w:type="dxa"/>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165" w:type="dxa"/>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F019FC">
        <w:trPr>
          <w:cantSplit/>
          <w:trHeight w:val="438"/>
        </w:trPr>
        <w:tc>
          <w:tcPr>
            <w:tcW w:w="4185" w:type="dxa"/>
            <w:tcBorders>
              <w:top w:val="single" w:sz="12" w:space="0" w:color="auto"/>
              <w:bottom w:val="double" w:sz="4" w:space="0" w:color="auto"/>
            </w:tcBorders>
            <w:shd w:val="clear" w:color="auto" w:fill="C6D9F1"/>
            <w:vAlign w:val="center"/>
          </w:tcPr>
          <w:p w14:paraId="15D7B9F1" w14:textId="4DFEBC8D" w:rsidR="00221A14" w:rsidRPr="00C97934" w:rsidRDefault="00221A14" w:rsidP="00221A14">
            <w:pPr>
              <w:rPr>
                <w:rFonts w:ascii="Arial" w:hAnsi="Arial" w:cs="Arial"/>
                <w:b/>
                <w:sz w:val="24"/>
                <w:szCs w:val="24"/>
              </w:rPr>
            </w:pPr>
            <w:r w:rsidRPr="00C97934">
              <w:rPr>
                <w:rFonts w:ascii="Arial" w:hAnsi="Arial" w:cs="Arial"/>
                <w:b/>
                <w:sz w:val="24"/>
                <w:szCs w:val="24"/>
              </w:rPr>
              <w:t xml:space="preserve">Proposed </w:t>
            </w:r>
            <w:r w:rsidR="00F019FC">
              <w:rPr>
                <w:rFonts w:ascii="Arial" w:hAnsi="Arial" w:cs="Arial"/>
                <w:b/>
                <w:sz w:val="24"/>
                <w:szCs w:val="24"/>
              </w:rPr>
              <w:t xml:space="preserve">Monthly Fixed </w:t>
            </w:r>
            <w:r w:rsidRPr="00C97934">
              <w:rPr>
                <w:rFonts w:ascii="Arial" w:hAnsi="Arial" w:cs="Arial"/>
                <w:b/>
                <w:sz w:val="24"/>
                <w:szCs w:val="24"/>
              </w:rPr>
              <w:t>Cost:</w:t>
            </w:r>
          </w:p>
        </w:tc>
        <w:tc>
          <w:tcPr>
            <w:tcW w:w="6165" w:type="dxa"/>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38947F8C" w14:textId="77777777" w:rsidR="00333276" w:rsidRDefault="00333276" w:rsidP="0033327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4"/>
          <w:szCs w:val="24"/>
        </w:rPr>
      </w:pPr>
    </w:p>
    <w:p w14:paraId="68246EA3" w14:textId="77777777" w:rsidR="00F019FC" w:rsidRDefault="00333276" w:rsidP="007D618A">
      <w:pPr>
        <w:pStyle w:val="DefaultText"/>
        <w:rPr>
          <w:rFonts w:ascii="Arial" w:hAnsi="Arial" w:cs="Arial"/>
          <w:b/>
          <w:bCs/>
        </w:rPr>
      </w:pPr>
      <w:r w:rsidRPr="468392B6">
        <w:rPr>
          <w:rFonts w:ascii="Arial" w:hAnsi="Arial" w:cs="Arial"/>
          <w:b/>
          <w:bCs/>
        </w:rPr>
        <w:t xml:space="preserve">Bidders </w:t>
      </w:r>
      <w:r w:rsidR="00F019FC">
        <w:rPr>
          <w:rFonts w:ascii="Arial" w:hAnsi="Arial" w:cs="Arial"/>
          <w:b/>
          <w:bCs/>
        </w:rPr>
        <w:t>must</w:t>
      </w:r>
      <w:r w:rsidRPr="468392B6">
        <w:rPr>
          <w:rFonts w:ascii="Arial" w:hAnsi="Arial" w:cs="Arial"/>
          <w:b/>
          <w:bCs/>
        </w:rPr>
        <w:t xml:space="preserve"> provide a fixed monthly cost to conduct the services described in Part II </w:t>
      </w:r>
      <w:r w:rsidR="00F019FC">
        <w:rPr>
          <w:rFonts w:ascii="Arial" w:hAnsi="Arial" w:cs="Arial"/>
          <w:b/>
          <w:bCs/>
        </w:rPr>
        <w:t xml:space="preserve">of the RFP </w:t>
      </w:r>
      <w:r w:rsidRPr="468392B6">
        <w:rPr>
          <w:rFonts w:ascii="Arial" w:hAnsi="Arial" w:cs="Arial"/>
          <w:b/>
          <w:bCs/>
        </w:rPr>
        <w:t>(Scope of Services to be Provided)</w:t>
      </w:r>
      <w:r w:rsidR="176B1D7D" w:rsidRPr="468392B6">
        <w:rPr>
          <w:rFonts w:ascii="Arial" w:hAnsi="Arial" w:cs="Arial"/>
          <w:b/>
          <w:bCs/>
        </w:rPr>
        <w:t xml:space="preserve">. </w:t>
      </w:r>
      <w:r w:rsidR="37B40AA7" w:rsidRPr="468392B6">
        <w:rPr>
          <w:rFonts w:ascii="Arial" w:hAnsi="Arial" w:cs="Arial"/>
          <w:b/>
          <w:bCs/>
        </w:rPr>
        <w:t xml:space="preserve">A breakdown of the overall cost </w:t>
      </w:r>
      <w:r w:rsidR="00F019FC">
        <w:rPr>
          <w:rFonts w:ascii="Arial" w:hAnsi="Arial" w:cs="Arial"/>
          <w:b/>
          <w:bCs/>
        </w:rPr>
        <w:t>may</w:t>
      </w:r>
      <w:r w:rsidR="37B40AA7" w:rsidRPr="468392B6">
        <w:rPr>
          <w:rFonts w:ascii="Arial" w:hAnsi="Arial" w:cs="Arial"/>
          <w:b/>
          <w:bCs/>
        </w:rPr>
        <w:t xml:space="preserve"> be provided in a format of the bidder’s choosing</w:t>
      </w:r>
      <w:r w:rsidR="00F019FC">
        <w:rPr>
          <w:rFonts w:ascii="Arial" w:hAnsi="Arial" w:cs="Arial"/>
          <w:b/>
          <w:bCs/>
        </w:rPr>
        <w:t xml:space="preserve"> to support the monthly fixed cost.</w:t>
      </w:r>
    </w:p>
    <w:p w14:paraId="113FB2D0" w14:textId="77777777" w:rsidR="00F019FC" w:rsidRDefault="00F019FC" w:rsidP="007D618A">
      <w:pPr>
        <w:pStyle w:val="DefaultText"/>
        <w:rPr>
          <w:rFonts w:ascii="Arial" w:hAnsi="Arial" w:cs="Arial"/>
          <w:b/>
          <w:bCs/>
        </w:rPr>
      </w:pPr>
    </w:p>
    <w:p w14:paraId="5DC14814" w14:textId="1F7BDC50" w:rsidR="00F019FC" w:rsidRDefault="00F019FC" w:rsidP="007D618A">
      <w:pPr>
        <w:pStyle w:val="DefaultText"/>
        <w:rPr>
          <w:rFonts w:ascii="Arial" w:hAnsi="Arial" w:cs="Arial"/>
          <w:b/>
          <w:bCs/>
        </w:rPr>
      </w:pPr>
      <w:r>
        <w:rPr>
          <w:rFonts w:ascii="Arial" w:hAnsi="Arial" w:cs="Arial"/>
          <w:b/>
          <w:bCs/>
        </w:rPr>
        <w:t>The Proposed Monthly Fixed Cost will be used in the cost scoring formula defined in Part V, B, 3 of the RFP.</w:t>
      </w:r>
    </w:p>
    <w:p w14:paraId="3EF0B15C" w14:textId="77777777" w:rsidR="00F019FC" w:rsidRDefault="00F019FC" w:rsidP="007D618A">
      <w:pPr>
        <w:pStyle w:val="DefaultText"/>
        <w:rPr>
          <w:rFonts w:ascii="Arial" w:hAnsi="Arial" w:cs="Arial"/>
          <w:b/>
          <w:bCs/>
        </w:rPr>
      </w:pPr>
    </w:p>
    <w:p w14:paraId="6A5053DE" w14:textId="58B550FC" w:rsidR="00FE4BEB" w:rsidRPr="00C97934" w:rsidRDefault="00C01C76" w:rsidP="007D618A">
      <w:pPr>
        <w:pStyle w:val="DefaultText"/>
        <w:rPr>
          <w:rFonts w:ascii="Arial" w:hAnsi="Arial" w:cs="Arial"/>
          <w:b/>
        </w:rPr>
      </w:pPr>
      <w:r w:rsidRPr="00C97934">
        <w:rPr>
          <w:rFonts w:ascii="Arial" w:hAnsi="Arial" w:cs="Arial"/>
          <w:b/>
        </w:rPr>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56161CA1" w:rsidR="00FE4BEB" w:rsidRPr="00C97934" w:rsidRDefault="00BC2231" w:rsidP="00FE4BEB">
      <w:pPr>
        <w:widowControl/>
        <w:jc w:val="center"/>
        <w:rPr>
          <w:rStyle w:val="InitialStyle"/>
          <w:rFonts w:ascii="Arial" w:hAnsi="Arial" w:cs="Arial"/>
          <w:b/>
          <w:color w:val="FF0000"/>
          <w:sz w:val="28"/>
          <w:szCs w:val="28"/>
        </w:rPr>
      </w:pPr>
      <w:r>
        <w:rPr>
          <w:rFonts w:ascii="Arial" w:hAnsi="Arial" w:cs="Arial"/>
          <w:b/>
          <w:bCs/>
          <w:sz w:val="28"/>
          <w:szCs w:val="28"/>
        </w:rPr>
        <w:t>GOVERNOR’S ENERGY OFFICE</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08F031EC" w14:textId="77777777" w:rsidR="007F0CE5" w:rsidRPr="00C97934" w:rsidRDefault="007F0CE5" w:rsidP="007F0CE5">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202406120</w:t>
      </w:r>
    </w:p>
    <w:p w14:paraId="01B7DD04" w14:textId="77777777" w:rsidR="007F0CE5" w:rsidRPr="00333276" w:rsidRDefault="007F0CE5" w:rsidP="007F0CE5">
      <w:pPr>
        <w:jc w:val="center"/>
        <w:rPr>
          <w:rFonts w:ascii="Arial" w:hAnsi="Arial" w:cs="Arial"/>
          <w:sz w:val="28"/>
          <w:szCs w:val="28"/>
          <w:u w:val="single"/>
        </w:rPr>
      </w:pPr>
      <w:r w:rsidRPr="00333276">
        <w:rPr>
          <w:rFonts w:ascii="Arial" w:hAnsi="Arial" w:cs="Arial"/>
          <w:b/>
          <w:sz w:val="28"/>
          <w:szCs w:val="28"/>
          <w:u w:val="single"/>
        </w:rPr>
        <w:t>State of Maine Heating Fuel Price Data Collection Services</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0"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1" w:name="_Hlk48893261"/>
            <w:bookmarkEnd w:id="50"/>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1"/>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2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2189E" w14:textId="77777777" w:rsidR="001D194B" w:rsidRDefault="001D194B">
      <w:r>
        <w:separator/>
      </w:r>
    </w:p>
  </w:endnote>
  <w:endnote w:type="continuationSeparator" w:id="0">
    <w:p w14:paraId="352C2565" w14:textId="77777777" w:rsidR="001D194B" w:rsidRDefault="001D194B">
      <w:r>
        <w:continuationSeparator/>
      </w:r>
    </w:p>
  </w:endnote>
  <w:endnote w:type="continuationNotice" w:id="1">
    <w:p w14:paraId="0B46A7C2" w14:textId="77777777" w:rsidR="001D194B" w:rsidRDefault="001D1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6136AFB8" w:rsidR="002B4FD5" w:rsidRPr="004347C1" w:rsidRDefault="002B4FD5" w:rsidP="00124485">
    <w:pPr>
      <w:pStyle w:val="DefaultText"/>
      <w:ind w:right="360"/>
      <w:rPr>
        <w:rFonts w:ascii="Arial" w:hAnsi="Arial" w:cs="Arial"/>
        <w:color w:val="FF0000"/>
      </w:rPr>
    </w:pPr>
    <w:r w:rsidRPr="004347C1">
      <w:rPr>
        <w:rFonts w:ascii="Arial" w:hAnsi="Arial" w:cs="Arial"/>
      </w:rPr>
      <w:t>State of Maine RFP#</w:t>
    </w:r>
    <w:r w:rsidR="00326D07">
      <w:rPr>
        <w:rFonts w:ascii="Arial" w:hAnsi="Arial" w:cs="Arial"/>
      </w:rPr>
      <w:t xml:space="preserve"> 202406120</w:t>
    </w:r>
  </w:p>
  <w:p w14:paraId="76487500" w14:textId="3D7EAFF7"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66018">
      <w:rPr>
        <w:rFonts w:ascii="Arial" w:hAnsi="Arial" w:cs="Arial"/>
      </w:rPr>
      <w:t>8/18/2023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7C298" w14:textId="77777777" w:rsidR="001D194B" w:rsidRDefault="001D194B">
      <w:r>
        <w:separator/>
      </w:r>
    </w:p>
  </w:footnote>
  <w:footnote w:type="continuationSeparator" w:id="0">
    <w:p w14:paraId="3329DDF1" w14:textId="77777777" w:rsidR="001D194B" w:rsidRDefault="001D194B">
      <w:r>
        <w:continuationSeparator/>
      </w:r>
    </w:p>
  </w:footnote>
  <w:footnote w:type="continuationNotice" w:id="1">
    <w:p w14:paraId="33C5B9F9" w14:textId="77777777" w:rsidR="001D194B" w:rsidRDefault="001D1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8397BAE"/>
    <w:multiLevelType w:val="hybridMultilevel"/>
    <w:tmpl w:val="6FF20A5C"/>
    <w:lvl w:ilvl="0" w:tplc="BA363942">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6"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8"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7B9505A"/>
    <w:multiLevelType w:val="hybridMultilevel"/>
    <w:tmpl w:val="4EC8A3B2"/>
    <w:lvl w:ilvl="0" w:tplc="756AC860">
      <w:start w:val="1"/>
      <w:numFmt w:val="decimal"/>
      <w:lvlText w:val="%1."/>
      <w:lvlJc w:val="left"/>
      <w:pPr>
        <w:ind w:left="720" w:hanging="360"/>
      </w:pPr>
      <w:rPr>
        <w:rFonts w:hint="default"/>
        <w:b/>
        <w:bCs/>
      </w:rPr>
    </w:lvl>
    <w:lvl w:ilvl="1" w:tplc="21680DAE">
      <w:start w:val="1"/>
      <w:numFmt w:val="upperLetter"/>
      <w:lvlText w:val="%2."/>
      <w:lvlJc w:val="left"/>
      <w:pPr>
        <w:ind w:left="1440" w:hanging="360"/>
      </w:pPr>
      <w:rPr>
        <w:b/>
        <w:bCs/>
      </w:rPr>
    </w:lvl>
    <w:lvl w:ilvl="2" w:tplc="0409001B">
      <w:start w:val="1"/>
      <w:numFmt w:val="lowerRoman"/>
      <w:lvlText w:val="%3."/>
      <w:lvlJc w:val="right"/>
      <w:pPr>
        <w:ind w:left="2160" w:hanging="180"/>
      </w:pPr>
    </w:lvl>
    <w:lvl w:ilvl="3" w:tplc="942E32F6">
      <w:numFmt w:val="bullet"/>
      <w:lvlText w:val="-"/>
      <w:lvlJc w:val="left"/>
      <w:pPr>
        <w:ind w:left="2880" w:hanging="360"/>
      </w:pPr>
      <w:rPr>
        <w:rFonts w:ascii="Times New Roman" w:eastAsia="Times New Roman" w:hAnsi="Times New Roman" w:cs="Times New Roman" w:hint="default"/>
        <w:b/>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7EFB39E9"/>
    <w:multiLevelType w:val="hybridMultilevel"/>
    <w:tmpl w:val="BF9A2CA4"/>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45386">
    <w:abstractNumId w:val="6"/>
  </w:num>
  <w:num w:numId="2" w16cid:durableId="240062789">
    <w:abstractNumId w:val="0"/>
  </w:num>
  <w:num w:numId="3" w16cid:durableId="1284725791">
    <w:abstractNumId w:val="20"/>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1"/>
  </w:num>
  <w:num w:numId="7" w16cid:durableId="836001083">
    <w:abstractNumId w:val="36"/>
  </w:num>
  <w:num w:numId="8" w16cid:durableId="1501047047">
    <w:abstractNumId w:val="13"/>
  </w:num>
  <w:num w:numId="9" w16cid:durableId="1334261939">
    <w:abstractNumId w:val="27"/>
  </w:num>
  <w:num w:numId="10" w16cid:durableId="1843814405">
    <w:abstractNumId w:val="39"/>
  </w:num>
  <w:num w:numId="11" w16cid:durableId="1953323980">
    <w:abstractNumId w:val="41"/>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6"/>
  </w:num>
  <w:num w:numId="15" w16cid:durableId="318046283">
    <w:abstractNumId w:val="3"/>
  </w:num>
  <w:num w:numId="16" w16cid:durableId="1942758772">
    <w:abstractNumId w:val="12"/>
  </w:num>
  <w:num w:numId="17" w16cid:durableId="605650896">
    <w:abstractNumId w:val="21"/>
  </w:num>
  <w:num w:numId="18" w16cid:durableId="101464600">
    <w:abstractNumId w:val="17"/>
  </w:num>
  <w:num w:numId="19" w16cid:durableId="920868359">
    <w:abstractNumId w:val="9"/>
  </w:num>
  <w:num w:numId="20" w16cid:durableId="485367836">
    <w:abstractNumId w:val="42"/>
  </w:num>
  <w:num w:numId="21" w16cid:durableId="1115952729">
    <w:abstractNumId w:val="37"/>
  </w:num>
  <w:num w:numId="22" w16cid:durableId="1971209890">
    <w:abstractNumId w:val="5"/>
  </w:num>
  <w:num w:numId="23" w16cid:durableId="323092882">
    <w:abstractNumId w:val="38"/>
  </w:num>
  <w:num w:numId="24" w16cid:durableId="1422681596">
    <w:abstractNumId w:val="4"/>
  </w:num>
  <w:num w:numId="25" w16cid:durableId="617686348">
    <w:abstractNumId w:val="15"/>
  </w:num>
  <w:num w:numId="26" w16cid:durableId="336688223">
    <w:abstractNumId w:val="7"/>
  </w:num>
  <w:num w:numId="27" w16cid:durableId="1554391346">
    <w:abstractNumId w:val="10"/>
  </w:num>
  <w:num w:numId="28" w16cid:durableId="1226650455">
    <w:abstractNumId w:val="22"/>
  </w:num>
  <w:num w:numId="29" w16cid:durableId="535391685">
    <w:abstractNumId w:val="14"/>
  </w:num>
  <w:num w:numId="30" w16cid:durableId="1613396779">
    <w:abstractNumId w:val="23"/>
  </w:num>
  <w:num w:numId="31" w16cid:durableId="1048720105">
    <w:abstractNumId w:val="33"/>
  </w:num>
  <w:num w:numId="32" w16cid:durableId="1904563884">
    <w:abstractNumId w:val="8"/>
  </w:num>
  <w:num w:numId="33" w16cid:durableId="368527472">
    <w:abstractNumId w:val="35"/>
  </w:num>
  <w:num w:numId="34" w16cid:durableId="7863135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1"/>
  </w:num>
  <w:num w:numId="36" w16cid:durableId="766199747">
    <w:abstractNumId w:val="26"/>
  </w:num>
  <w:num w:numId="37" w16cid:durableId="164590748">
    <w:abstractNumId w:val="34"/>
  </w:num>
  <w:num w:numId="38" w16cid:durableId="1467120331">
    <w:abstractNumId w:val="24"/>
  </w:num>
  <w:num w:numId="39" w16cid:durableId="1074402332">
    <w:abstractNumId w:val="19"/>
  </w:num>
  <w:num w:numId="40" w16cid:durableId="1685354689">
    <w:abstractNumId w:val="30"/>
  </w:num>
  <w:num w:numId="41" w16cid:durableId="203754380">
    <w:abstractNumId w:val="25"/>
  </w:num>
  <w:num w:numId="42" w16cid:durableId="911889032">
    <w:abstractNumId w:val="40"/>
  </w:num>
  <w:num w:numId="43" w16cid:durableId="1354574625">
    <w:abstractNumId w:val="28"/>
  </w:num>
  <w:num w:numId="44" w16cid:durableId="1024940938">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25AD"/>
    <w:rsid w:val="0009354E"/>
    <w:rsid w:val="00093C56"/>
    <w:rsid w:val="00095BA3"/>
    <w:rsid w:val="00097D5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3D8D"/>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5DCB"/>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D194B"/>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7CD"/>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1B16"/>
    <w:rsid w:val="00232908"/>
    <w:rsid w:val="002331F4"/>
    <w:rsid w:val="0023438E"/>
    <w:rsid w:val="00234C2C"/>
    <w:rsid w:val="00235985"/>
    <w:rsid w:val="0024079D"/>
    <w:rsid w:val="00240A3D"/>
    <w:rsid w:val="00241BCF"/>
    <w:rsid w:val="0024245B"/>
    <w:rsid w:val="00246AD0"/>
    <w:rsid w:val="00250319"/>
    <w:rsid w:val="002510E0"/>
    <w:rsid w:val="00251EA8"/>
    <w:rsid w:val="0025279E"/>
    <w:rsid w:val="00252FFC"/>
    <w:rsid w:val="0025317C"/>
    <w:rsid w:val="00253D55"/>
    <w:rsid w:val="00254FD3"/>
    <w:rsid w:val="00260702"/>
    <w:rsid w:val="00261A00"/>
    <w:rsid w:val="00263D1A"/>
    <w:rsid w:val="00264731"/>
    <w:rsid w:val="0026540D"/>
    <w:rsid w:val="00266057"/>
    <w:rsid w:val="00270104"/>
    <w:rsid w:val="00271387"/>
    <w:rsid w:val="0027211A"/>
    <w:rsid w:val="00272494"/>
    <w:rsid w:val="00273D85"/>
    <w:rsid w:val="002774D5"/>
    <w:rsid w:val="002804CD"/>
    <w:rsid w:val="002808C0"/>
    <w:rsid w:val="002811CC"/>
    <w:rsid w:val="00281C98"/>
    <w:rsid w:val="00283902"/>
    <w:rsid w:val="0029027E"/>
    <w:rsid w:val="002904B4"/>
    <w:rsid w:val="00292A42"/>
    <w:rsid w:val="00292E9C"/>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26D07"/>
    <w:rsid w:val="00331AB4"/>
    <w:rsid w:val="00331B44"/>
    <w:rsid w:val="0033296D"/>
    <w:rsid w:val="00333276"/>
    <w:rsid w:val="003346B0"/>
    <w:rsid w:val="00335DF1"/>
    <w:rsid w:val="00336191"/>
    <w:rsid w:val="00343063"/>
    <w:rsid w:val="00343B30"/>
    <w:rsid w:val="00344A52"/>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2AB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50A"/>
    <w:rsid w:val="003B7A69"/>
    <w:rsid w:val="003C0CD3"/>
    <w:rsid w:val="003C2D6D"/>
    <w:rsid w:val="003C3D76"/>
    <w:rsid w:val="003C6841"/>
    <w:rsid w:val="003C6EE5"/>
    <w:rsid w:val="003D14AD"/>
    <w:rsid w:val="003D1D5B"/>
    <w:rsid w:val="003D2EC2"/>
    <w:rsid w:val="003D41E8"/>
    <w:rsid w:val="003D49FD"/>
    <w:rsid w:val="003D4C86"/>
    <w:rsid w:val="003D5C04"/>
    <w:rsid w:val="003E1183"/>
    <w:rsid w:val="003E42F2"/>
    <w:rsid w:val="003E4F1A"/>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4D63"/>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7FA"/>
    <w:rsid w:val="00452A2E"/>
    <w:rsid w:val="00452E38"/>
    <w:rsid w:val="00452EFD"/>
    <w:rsid w:val="0045518F"/>
    <w:rsid w:val="004552A5"/>
    <w:rsid w:val="00456896"/>
    <w:rsid w:val="00456EB8"/>
    <w:rsid w:val="004571D2"/>
    <w:rsid w:val="004610F6"/>
    <w:rsid w:val="0046186F"/>
    <w:rsid w:val="00464E51"/>
    <w:rsid w:val="00465DCC"/>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5A7C"/>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233E"/>
    <w:rsid w:val="004E23C3"/>
    <w:rsid w:val="004E4AC3"/>
    <w:rsid w:val="004E630F"/>
    <w:rsid w:val="004E7DFE"/>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145"/>
    <w:rsid w:val="00526297"/>
    <w:rsid w:val="00527EF4"/>
    <w:rsid w:val="00530159"/>
    <w:rsid w:val="00532096"/>
    <w:rsid w:val="00532D62"/>
    <w:rsid w:val="00534951"/>
    <w:rsid w:val="00534E9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0CE"/>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37D"/>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97EE2"/>
    <w:rsid w:val="005A3AEE"/>
    <w:rsid w:val="005A51D2"/>
    <w:rsid w:val="005A7F1E"/>
    <w:rsid w:val="005B03A6"/>
    <w:rsid w:val="005B2BB8"/>
    <w:rsid w:val="005B2EA7"/>
    <w:rsid w:val="005B41D4"/>
    <w:rsid w:val="005B4C93"/>
    <w:rsid w:val="005B6890"/>
    <w:rsid w:val="005B70E1"/>
    <w:rsid w:val="005C3EA1"/>
    <w:rsid w:val="005C458E"/>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0DB"/>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35617"/>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AB2"/>
    <w:rsid w:val="00684D1B"/>
    <w:rsid w:val="00687B27"/>
    <w:rsid w:val="006946AD"/>
    <w:rsid w:val="00694D83"/>
    <w:rsid w:val="00695345"/>
    <w:rsid w:val="00695484"/>
    <w:rsid w:val="00697EC4"/>
    <w:rsid w:val="006A1666"/>
    <w:rsid w:val="006A2461"/>
    <w:rsid w:val="006A593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38BD"/>
    <w:rsid w:val="006D3EA9"/>
    <w:rsid w:val="006D47AA"/>
    <w:rsid w:val="006D4996"/>
    <w:rsid w:val="006D71B7"/>
    <w:rsid w:val="006E312F"/>
    <w:rsid w:val="006E3172"/>
    <w:rsid w:val="006E31EB"/>
    <w:rsid w:val="006E38E1"/>
    <w:rsid w:val="006E4938"/>
    <w:rsid w:val="006E55FE"/>
    <w:rsid w:val="006F04C2"/>
    <w:rsid w:val="006F12C1"/>
    <w:rsid w:val="006F18E4"/>
    <w:rsid w:val="006F7B67"/>
    <w:rsid w:val="00700270"/>
    <w:rsid w:val="007004EA"/>
    <w:rsid w:val="007007CA"/>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4658"/>
    <w:rsid w:val="00744EBF"/>
    <w:rsid w:val="007456A8"/>
    <w:rsid w:val="00746C42"/>
    <w:rsid w:val="00746EA3"/>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B047D"/>
    <w:rsid w:val="007B20EC"/>
    <w:rsid w:val="007B228B"/>
    <w:rsid w:val="007B3AAF"/>
    <w:rsid w:val="007B53AD"/>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0CE5"/>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3839"/>
    <w:rsid w:val="00834B15"/>
    <w:rsid w:val="00835732"/>
    <w:rsid w:val="0083647B"/>
    <w:rsid w:val="008365C3"/>
    <w:rsid w:val="008366CF"/>
    <w:rsid w:val="00837152"/>
    <w:rsid w:val="00841275"/>
    <w:rsid w:val="008412A3"/>
    <w:rsid w:val="00844E2E"/>
    <w:rsid w:val="008477B9"/>
    <w:rsid w:val="00847C6E"/>
    <w:rsid w:val="00850A21"/>
    <w:rsid w:val="0085223F"/>
    <w:rsid w:val="00854602"/>
    <w:rsid w:val="008548BD"/>
    <w:rsid w:val="008554B6"/>
    <w:rsid w:val="00857D88"/>
    <w:rsid w:val="0086009F"/>
    <w:rsid w:val="0086367C"/>
    <w:rsid w:val="008640CE"/>
    <w:rsid w:val="008648F7"/>
    <w:rsid w:val="00867470"/>
    <w:rsid w:val="00867F24"/>
    <w:rsid w:val="00867F9A"/>
    <w:rsid w:val="0087041F"/>
    <w:rsid w:val="00872363"/>
    <w:rsid w:val="008723C3"/>
    <w:rsid w:val="00874591"/>
    <w:rsid w:val="00875136"/>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20D1"/>
    <w:rsid w:val="00894428"/>
    <w:rsid w:val="00894A41"/>
    <w:rsid w:val="00897520"/>
    <w:rsid w:val="008A05DF"/>
    <w:rsid w:val="008A0B45"/>
    <w:rsid w:val="008A1DF2"/>
    <w:rsid w:val="008A5E16"/>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623C"/>
    <w:rsid w:val="008D1C42"/>
    <w:rsid w:val="008D25D8"/>
    <w:rsid w:val="008D4BDF"/>
    <w:rsid w:val="008D5D1B"/>
    <w:rsid w:val="008D6C04"/>
    <w:rsid w:val="008D703F"/>
    <w:rsid w:val="008D7E7B"/>
    <w:rsid w:val="008E070F"/>
    <w:rsid w:val="008E0B24"/>
    <w:rsid w:val="008E1466"/>
    <w:rsid w:val="008E34B6"/>
    <w:rsid w:val="008E379F"/>
    <w:rsid w:val="008E453F"/>
    <w:rsid w:val="008E468D"/>
    <w:rsid w:val="008E4FC0"/>
    <w:rsid w:val="008E5B4B"/>
    <w:rsid w:val="008F0C19"/>
    <w:rsid w:val="008F3ABB"/>
    <w:rsid w:val="008F4B74"/>
    <w:rsid w:val="008F57CC"/>
    <w:rsid w:val="008F5C0D"/>
    <w:rsid w:val="008F5E03"/>
    <w:rsid w:val="008F6D65"/>
    <w:rsid w:val="008F7B43"/>
    <w:rsid w:val="00900AA8"/>
    <w:rsid w:val="0090349B"/>
    <w:rsid w:val="00903C98"/>
    <w:rsid w:val="00904485"/>
    <w:rsid w:val="00904B83"/>
    <w:rsid w:val="009050DB"/>
    <w:rsid w:val="009058A4"/>
    <w:rsid w:val="0090698E"/>
    <w:rsid w:val="00906E20"/>
    <w:rsid w:val="00907164"/>
    <w:rsid w:val="00907441"/>
    <w:rsid w:val="00907DD6"/>
    <w:rsid w:val="00911F19"/>
    <w:rsid w:val="00913345"/>
    <w:rsid w:val="00913E56"/>
    <w:rsid w:val="009143DB"/>
    <w:rsid w:val="00914809"/>
    <w:rsid w:val="009162A8"/>
    <w:rsid w:val="00916465"/>
    <w:rsid w:val="00926475"/>
    <w:rsid w:val="00927A8B"/>
    <w:rsid w:val="00927C41"/>
    <w:rsid w:val="00931E1B"/>
    <w:rsid w:val="00933F50"/>
    <w:rsid w:val="009344B9"/>
    <w:rsid w:val="00937068"/>
    <w:rsid w:val="00942CF6"/>
    <w:rsid w:val="0094354B"/>
    <w:rsid w:val="00943684"/>
    <w:rsid w:val="00944CD5"/>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820"/>
    <w:rsid w:val="00973D38"/>
    <w:rsid w:val="00974556"/>
    <w:rsid w:val="00974779"/>
    <w:rsid w:val="00977010"/>
    <w:rsid w:val="00980785"/>
    <w:rsid w:val="009807E6"/>
    <w:rsid w:val="00980EDE"/>
    <w:rsid w:val="009817BD"/>
    <w:rsid w:val="00982325"/>
    <w:rsid w:val="0098281A"/>
    <w:rsid w:val="0098285E"/>
    <w:rsid w:val="00984423"/>
    <w:rsid w:val="009848B4"/>
    <w:rsid w:val="00984961"/>
    <w:rsid w:val="009858A0"/>
    <w:rsid w:val="009870DB"/>
    <w:rsid w:val="009878CC"/>
    <w:rsid w:val="009918F1"/>
    <w:rsid w:val="009926CC"/>
    <w:rsid w:val="00995444"/>
    <w:rsid w:val="0099577A"/>
    <w:rsid w:val="009967C0"/>
    <w:rsid w:val="00997F19"/>
    <w:rsid w:val="009A0975"/>
    <w:rsid w:val="009A206D"/>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6A52"/>
    <w:rsid w:val="00A470A8"/>
    <w:rsid w:val="00A47707"/>
    <w:rsid w:val="00A50F2B"/>
    <w:rsid w:val="00A5398B"/>
    <w:rsid w:val="00A55C89"/>
    <w:rsid w:val="00A57282"/>
    <w:rsid w:val="00A576B1"/>
    <w:rsid w:val="00A60BD2"/>
    <w:rsid w:val="00A618A4"/>
    <w:rsid w:val="00A61FFB"/>
    <w:rsid w:val="00A62F45"/>
    <w:rsid w:val="00A636FF"/>
    <w:rsid w:val="00A63826"/>
    <w:rsid w:val="00A63BF4"/>
    <w:rsid w:val="00A6522F"/>
    <w:rsid w:val="00A665C2"/>
    <w:rsid w:val="00A66F93"/>
    <w:rsid w:val="00A70A59"/>
    <w:rsid w:val="00A70CD4"/>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2A48"/>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2231"/>
    <w:rsid w:val="00BC3396"/>
    <w:rsid w:val="00BC33F2"/>
    <w:rsid w:val="00BC37D4"/>
    <w:rsid w:val="00BC41B7"/>
    <w:rsid w:val="00BC4A84"/>
    <w:rsid w:val="00BC78A6"/>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2F7B"/>
    <w:rsid w:val="00C23ACD"/>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88F"/>
    <w:rsid w:val="00C91BAD"/>
    <w:rsid w:val="00C91C83"/>
    <w:rsid w:val="00C9321B"/>
    <w:rsid w:val="00C93269"/>
    <w:rsid w:val="00C96193"/>
    <w:rsid w:val="00C97934"/>
    <w:rsid w:val="00C97D1B"/>
    <w:rsid w:val="00CA2911"/>
    <w:rsid w:val="00CA3393"/>
    <w:rsid w:val="00CA393B"/>
    <w:rsid w:val="00CA53FD"/>
    <w:rsid w:val="00CA5D70"/>
    <w:rsid w:val="00CA6577"/>
    <w:rsid w:val="00CA6A04"/>
    <w:rsid w:val="00CB1BD2"/>
    <w:rsid w:val="00CB20ED"/>
    <w:rsid w:val="00CB33D2"/>
    <w:rsid w:val="00CB59D3"/>
    <w:rsid w:val="00CB5B43"/>
    <w:rsid w:val="00CB684F"/>
    <w:rsid w:val="00CB7768"/>
    <w:rsid w:val="00CC11A0"/>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3B2"/>
    <w:rsid w:val="00D82630"/>
    <w:rsid w:val="00D82E37"/>
    <w:rsid w:val="00D835A4"/>
    <w:rsid w:val="00D87763"/>
    <w:rsid w:val="00D93B72"/>
    <w:rsid w:val="00D962FB"/>
    <w:rsid w:val="00D9734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B68E6"/>
    <w:rsid w:val="00DC1D78"/>
    <w:rsid w:val="00DC255F"/>
    <w:rsid w:val="00DC48F8"/>
    <w:rsid w:val="00DC4C3A"/>
    <w:rsid w:val="00DC60DC"/>
    <w:rsid w:val="00DC7801"/>
    <w:rsid w:val="00DD0AFD"/>
    <w:rsid w:val="00DD0DAC"/>
    <w:rsid w:val="00DD12B7"/>
    <w:rsid w:val="00DD2092"/>
    <w:rsid w:val="00DD273E"/>
    <w:rsid w:val="00DD4E94"/>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2564"/>
    <w:rsid w:val="00E92AAE"/>
    <w:rsid w:val="00E92E7A"/>
    <w:rsid w:val="00E932B5"/>
    <w:rsid w:val="00E95D0F"/>
    <w:rsid w:val="00E9601D"/>
    <w:rsid w:val="00E9654F"/>
    <w:rsid w:val="00E96CA3"/>
    <w:rsid w:val="00E96E24"/>
    <w:rsid w:val="00EA03ED"/>
    <w:rsid w:val="00EA18AB"/>
    <w:rsid w:val="00EA25B9"/>
    <w:rsid w:val="00EA3309"/>
    <w:rsid w:val="00EA511A"/>
    <w:rsid w:val="00EB0DF1"/>
    <w:rsid w:val="00EB0EA7"/>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58DB"/>
    <w:rsid w:val="00ED6CFA"/>
    <w:rsid w:val="00ED70FD"/>
    <w:rsid w:val="00EE078C"/>
    <w:rsid w:val="00EE3650"/>
    <w:rsid w:val="00EE3B84"/>
    <w:rsid w:val="00EE768F"/>
    <w:rsid w:val="00EE7D57"/>
    <w:rsid w:val="00EE7EE0"/>
    <w:rsid w:val="00EF13C3"/>
    <w:rsid w:val="00EF68D8"/>
    <w:rsid w:val="00EF78B8"/>
    <w:rsid w:val="00EF7D70"/>
    <w:rsid w:val="00F00DE5"/>
    <w:rsid w:val="00F019FC"/>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ADB"/>
    <w:rsid w:val="00F65C1F"/>
    <w:rsid w:val="00F67100"/>
    <w:rsid w:val="00F67F59"/>
    <w:rsid w:val="00F71953"/>
    <w:rsid w:val="00F72559"/>
    <w:rsid w:val="00F72885"/>
    <w:rsid w:val="00F7484F"/>
    <w:rsid w:val="00F74C38"/>
    <w:rsid w:val="00F75122"/>
    <w:rsid w:val="00F75CBC"/>
    <w:rsid w:val="00F75D23"/>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16AA"/>
    <w:rsid w:val="00FB5B77"/>
    <w:rsid w:val="00FB6121"/>
    <w:rsid w:val="00FB6976"/>
    <w:rsid w:val="00FB7533"/>
    <w:rsid w:val="00FC3AEA"/>
    <w:rsid w:val="00FC4373"/>
    <w:rsid w:val="00FC4764"/>
    <w:rsid w:val="00FD0C4A"/>
    <w:rsid w:val="00FD35B3"/>
    <w:rsid w:val="00FD3F5C"/>
    <w:rsid w:val="00FD3F5F"/>
    <w:rsid w:val="00FD4050"/>
    <w:rsid w:val="00FD51BF"/>
    <w:rsid w:val="00FD53A0"/>
    <w:rsid w:val="00FD58E4"/>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033E9D41"/>
    <w:rsid w:val="094DA339"/>
    <w:rsid w:val="09B65F88"/>
    <w:rsid w:val="0E4E7503"/>
    <w:rsid w:val="11A8CBE4"/>
    <w:rsid w:val="13B715E0"/>
    <w:rsid w:val="162565A8"/>
    <w:rsid w:val="176B1D7D"/>
    <w:rsid w:val="1B9079E4"/>
    <w:rsid w:val="1BAE12E2"/>
    <w:rsid w:val="1E83CE1F"/>
    <w:rsid w:val="1EC3148C"/>
    <w:rsid w:val="1FD00E59"/>
    <w:rsid w:val="2A35519E"/>
    <w:rsid w:val="2B1A48C2"/>
    <w:rsid w:val="2B40DB8C"/>
    <w:rsid w:val="2D3C51E1"/>
    <w:rsid w:val="30B24B5A"/>
    <w:rsid w:val="35E24041"/>
    <w:rsid w:val="37B40AA7"/>
    <w:rsid w:val="37C6B31C"/>
    <w:rsid w:val="37ECF53C"/>
    <w:rsid w:val="38EB6C55"/>
    <w:rsid w:val="3A168E24"/>
    <w:rsid w:val="4044D4B2"/>
    <w:rsid w:val="45B51BB3"/>
    <w:rsid w:val="468392B6"/>
    <w:rsid w:val="4696FDF7"/>
    <w:rsid w:val="4970A040"/>
    <w:rsid w:val="4A086EE7"/>
    <w:rsid w:val="4B417682"/>
    <w:rsid w:val="4BD0AD1D"/>
    <w:rsid w:val="4D9CE0F0"/>
    <w:rsid w:val="59467E2D"/>
    <w:rsid w:val="5C19F5B1"/>
    <w:rsid w:val="5D24712F"/>
    <w:rsid w:val="633659A4"/>
    <w:rsid w:val="6695587A"/>
    <w:rsid w:val="66F87416"/>
    <w:rsid w:val="6C0249F1"/>
    <w:rsid w:val="70DB94A6"/>
    <w:rsid w:val="78BF7322"/>
    <w:rsid w:val="790091C4"/>
    <w:rsid w:val="7B207249"/>
    <w:rsid w:val="7D5FD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C35EF13-5862-46DB-A07D-57A50DA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CE5"/>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openxmlformats.org/officeDocument/2006/relationships/hyperlink" Target="mailto:lisa.j.smith@maine.gov" TargetMode="External"/><Relationship Id="rId17" Type="http://schemas.openxmlformats.org/officeDocument/2006/relationships/hyperlink" Target="https://www.eia.gov/pressroom/presentations/asa/asa_meeting_2003/fall/files/confidentialinfo.pdf" TargetMode="External"/><Relationship Id="rId25" Type="http://schemas.openxmlformats.org/officeDocument/2006/relationships/hyperlink" Target="https://www.maine.gov/dafs/bbm/procurementservices/policies-procedures/chapter-110" TargetMode="Externa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ine.gov/dafs/bbm/procurementservices/form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policies-procedures/chapter-12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ine.gov/dafs/bbm/procurementservices/vendors/rf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www.mainelegislature.org/legis/statutes/5/title5sec1825-E.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SharedWithUsers xmlns="c7067620-3c93-4237-9659-10f06bb47240">
      <UserInfo>
        <DisplayName/>
        <AccountId xsi:nil="true"/>
        <AccountType/>
      </UserInfo>
    </SharedWithUsers>
    <lcf76f155ced4ddcb4097134ff3c332f xmlns="41de8388-7aee-41a0-8fb6-a645ed4fca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2.xml><?xml version="1.0" encoding="utf-8"?>
<ds:datastoreItem xmlns:ds="http://schemas.openxmlformats.org/officeDocument/2006/customXml" ds:itemID="{C2BF7706-52FF-4A84-963F-C024E4A8A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5681</Words>
  <Characters>32383</Characters>
  <Application>Microsoft Office Word</Application>
  <DocSecurity>0</DocSecurity>
  <Lines>269</Lines>
  <Paragraphs>75</Paragraphs>
  <ScaleCrop>false</ScaleCrop>
  <Company>State of Maine</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2024-03-12T15:14:00Z</cp:lastPrinted>
  <dcterms:created xsi:type="dcterms:W3CDTF">2024-07-02T16:45:00Z</dcterms:created>
  <dcterms:modified xsi:type="dcterms:W3CDTF">2024-07-02T16:45:00Z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Order">
    <vt:r8>669100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